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34C2" w14:textId="77777777" w:rsidR="00AA3CE3" w:rsidRPr="0085534E" w:rsidRDefault="00AA3CE3" w:rsidP="00105D8B">
      <w:pPr>
        <w:spacing w:after="0" w:line="240" w:lineRule="auto"/>
        <w:ind w:left="5103"/>
        <w:jc w:val="both"/>
        <w:rPr>
          <w:rFonts w:ascii="Times New Roman" w:hAnsi="Times New Roman"/>
          <w:sz w:val="24"/>
          <w:szCs w:val="24"/>
        </w:rPr>
      </w:pPr>
      <w:r w:rsidRPr="0085534E">
        <w:rPr>
          <w:rFonts w:ascii="Times New Roman" w:hAnsi="Times New Roman"/>
          <w:sz w:val="24"/>
          <w:szCs w:val="24"/>
        </w:rPr>
        <w:t>Lietuvos Respublikos diplomatinių atstovybių, konsulinių įstaigų ir specialiųjų misijų ekonominių funkcijų vykdymo tvarkos aprašo</w:t>
      </w:r>
    </w:p>
    <w:p w14:paraId="5DFFB950" w14:textId="77777777" w:rsidR="00AA3CE3" w:rsidRPr="0085534E" w:rsidRDefault="00AA3CE3" w:rsidP="00105D8B">
      <w:pPr>
        <w:spacing w:after="0" w:line="240" w:lineRule="auto"/>
        <w:ind w:firstLine="5103"/>
        <w:jc w:val="both"/>
        <w:rPr>
          <w:rFonts w:ascii="Times New Roman" w:hAnsi="Times New Roman"/>
          <w:sz w:val="24"/>
          <w:szCs w:val="24"/>
        </w:rPr>
      </w:pPr>
      <w:r w:rsidRPr="0085534E">
        <w:rPr>
          <w:rFonts w:ascii="Times New Roman" w:hAnsi="Times New Roman"/>
          <w:sz w:val="24"/>
          <w:szCs w:val="24"/>
        </w:rPr>
        <w:t xml:space="preserve">3 priedas </w:t>
      </w:r>
    </w:p>
    <w:p w14:paraId="36750CCE" w14:textId="77777777" w:rsidR="00AA3CE3" w:rsidRPr="0085534E" w:rsidRDefault="00AA3CE3" w:rsidP="00105D8B">
      <w:pPr>
        <w:spacing w:after="0" w:line="240" w:lineRule="auto"/>
        <w:ind w:firstLine="5103"/>
        <w:jc w:val="both"/>
        <w:rPr>
          <w:rFonts w:ascii="Times New Roman" w:hAnsi="Times New Roman"/>
          <w:sz w:val="24"/>
          <w:szCs w:val="24"/>
        </w:rPr>
      </w:pPr>
    </w:p>
    <w:p w14:paraId="12E23326" w14:textId="5B4937E2"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Lietuvos Respublikos ambasada Australijoje</w:t>
      </w:r>
      <w:r w:rsidR="002E014B">
        <w:rPr>
          <w:rFonts w:ascii="Times New Roman" w:hAnsi="Times New Roman"/>
          <w:b/>
          <w:sz w:val="24"/>
          <w:szCs w:val="24"/>
        </w:rPr>
        <w:t xml:space="preserve">, </w:t>
      </w:r>
      <w:r w:rsidRPr="0085534E">
        <w:rPr>
          <w:rFonts w:ascii="Times New Roman" w:hAnsi="Times New Roman"/>
          <w:b/>
          <w:sz w:val="24"/>
          <w:szCs w:val="24"/>
        </w:rPr>
        <w:t>Naujajai Zelandijai</w:t>
      </w:r>
      <w:r w:rsidR="002E014B">
        <w:rPr>
          <w:rFonts w:ascii="Times New Roman" w:hAnsi="Times New Roman"/>
          <w:b/>
          <w:sz w:val="24"/>
          <w:szCs w:val="24"/>
        </w:rPr>
        <w:t xml:space="preserve"> ir Fidžiui</w:t>
      </w:r>
    </w:p>
    <w:p w14:paraId="0AD0FAD2"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_____________________________________________________________________________</w:t>
      </w:r>
    </w:p>
    <w:p w14:paraId="0E32FEBE" w14:textId="26A24790"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(Lietuvos Respublikos diplomatinės atstovybės, konsulinės įstaigos ar specialiosios misijos pavadinimas)</w:t>
      </w:r>
    </w:p>
    <w:p w14:paraId="55637831" w14:textId="77777777" w:rsidR="00AA3CE3" w:rsidRPr="0085534E" w:rsidRDefault="00AA3CE3" w:rsidP="000D20F6">
      <w:pPr>
        <w:spacing w:after="0" w:line="240" w:lineRule="auto"/>
        <w:jc w:val="center"/>
        <w:rPr>
          <w:rFonts w:ascii="Times New Roman" w:hAnsi="Times New Roman"/>
          <w:sz w:val="24"/>
          <w:szCs w:val="24"/>
        </w:rPr>
      </w:pPr>
    </w:p>
    <w:p w14:paraId="6406E057" w14:textId="77777777"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AKTUALIOS EKONOMINĖS INFORMACIJOS SUVESTINĖ</w:t>
      </w:r>
    </w:p>
    <w:p w14:paraId="76D96310" w14:textId="77777777" w:rsidR="00AA3CE3" w:rsidRPr="0085534E" w:rsidRDefault="00AA3CE3" w:rsidP="000D20F6">
      <w:pPr>
        <w:spacing w:after="0" w:line="240" w:lineRule="auto"/>
        <w:jc w:val="center"/>
        <w:rPr>
          <w:rFonts w:ascii="Times New Roman" w:hAnsi="Times New Roman"/>
          <w:b/>
          <w:sz w:val="24"/>
          <w:szCs w:val="24"/>
        </w:rPr>
      </w:pPr>
    </w:p>
    <w:p w14:paraId="0CBA4784" w14:textId="08112C21" w:rsidR="00AA3CE3" w:rsidRPr="00C645C4" w:rsidRDefault="00AA3CE3" w:rsidP="000D20F6">
      <w:pPr>
        <w:spacing w:after="0" w:line="240" w:lineRule="auto"/>
        <w:jc w:val="center"/>
        <w:rPr>
          <w:rFonts w:ascii="Times New Roman" w:hAnsi="Times New Roman"/>
          <w:sz w:val="24"/>
          <w:szCs w:val="24"/>
        </w:rPr>
      </w:pPr>
      <w:r w:rsidRPr="00C645C4">
        <w:rPr>
          <w:rFonts w:ascii="Times New Roman" w:hAnsi="Times New Roman"/>
          <w:sz w:val="24"/>
          <w:szCs w:val="24"/>
        </w:rPr>
        <w:t>_________</w:t>
      </w:r>
      <w:r w:rsidRPr="00C645C4">
        <w:rPr>
          <w:rFonts w:ascii="Times New Roman" w:hAnsi="Times New Roman"/>
          <w:sz w:val="24"/>
          <w:szCs w:val="24"/>
          <w:u w:val="single"/>
        </w:rPr>
        <w:t>202</w:t>
      </w:r>
      <w:r w:rsidR="00100D2B" w:rsidRPr="00C645C4">
        <w:rPr>
          <w:rFonts w:ascii="Times New Roman" w:hAnsi="Times New Roman"/>
          <w:sz w:val="24"/>
          <w:szCs w:val="24"/>
          <w:u w:val="single"/>
        </w:rPr>
        <w:t>5-0</w:t>
      </w:r>
      <w:r w:rsidR="001E4D97">
        <w:rPr>
          <w:rFonts w:ascii="Times New Roman" w:hAnsi="Times New Roman"/>
          <w:sz w:val="24"/>
          <w:szCs w:val="24"/>
          <w:u w:val="single"/>
        </w:rPr>
        <w:t>6</w:t>
      </w:r>
      <w:r w:rsidR="00100D2B" w:rsidRPr="00C645C4">
        <w:rPr>
          <w:rFonts w:ascii="Times New Roman" w:hAnsi="Times New Roman"/>
          <w:sz w:val="24"/>
          <w:szCs w:val="24"/>
          <w:u w:val="single"/>
        </w:rPr>
        <w:t>-</w:t>
      </w:r>
      <w:r w:rsidR="00784B76">
        <w:rPr>
          <w:rFonts w:ascii="Times New Roman" w:hAnsi="Times New Roman"/>
          <w:sz w:val="24"/>
          <w:szCs w:val="24"/>
          <w:u w:val="single"/>
        </w:rPr>
        <w:t>27</w:t>
      </w:r>
      <w:r w:rsidRPr="00C645C4">
        <w:rPr>
          <w:rFonts w:ascii="Times New Roman" w:hAnsi="Times New Roman"/>
          <w:sz w:val="24"/>
          <w:szCs w:val="24"/>
        </w:rPr>
        <w:t>_________</w:t>
      </w:r>
    </w:p>
    <w:p w14:paraId="6156393D"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(Data)</w:t>
      </w:r>
    </w:p>
    <w:p w14:paraId="43DED265" w14:textId="77777777" w:rsidR="00AA3CE3" w:rsidRPr="0085534E" w:rsidRDefault="00AA3CE3" w:rsidP="00105D8B">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AA3CE3" w:rsidRPr="0085534E" w14:paraId="675B2DCD" w14:textId="77777777" w:rsidTr="00662DB5">
        <w:trPr>
          <w:trHeight w:val="385"/>
        </w:trPr>
        <w:tc>
          <w:tcPr>
            <w:tcW w:w="1043" w:type="dxa"/>
            <w:shd w:val="clear" w:color="auto" w:fill="auto"/>
            <w:tcMar>
              <w:top w:w="29" w:type="dxa"/>
              <w:left w:w="115" w:type="dxa"/>
              <w:bottom w:w="29" w:type="dxa"/>
              <w:right w:w="115" w:type="dxa"/>
            </w:tcMar>
            <w:vAlign w:val="center"/>
          </w:tcPr>
          <w:p w14:paraId="563A427C"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Data</w:t>
            </w:r>
          </w:p>
        </w:tc>
        <w:tc>
          <w:tcPr>
            <w:tcW w:w="3953" w:type="dxa"/>
            <w:shd w:val="clear" w:color="auto" w:fill="auto"/>
            <w:tcMar>
              <w:top w:w="29" w:type="dxa"/>
              <w:left w:w="115" w:type="dxa"/>
              <w:bottom w:w="29" w:type="dxa"/>
              <w:right w:w="115" w:type="dxa"/>
            </w:tcMar>
            <w:vAlign w:val="center"/>
          </w:tcPr>
          <w:p w14:paraId="14156811"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Pateikiamos informacijos apibendrinimas</w:t>
            </w:r>
          </w:p>
        </w:tc>
        <w:tc>
          <w:tcPr>
            <w:tcW w:w="2219" w:type="dxa"/>
            <w:shd w:val="clear" w:color="auto" w:fill="auto"/>
            <w:tcMar>
              <w:top w:w="29" w:type="dxa"/>
              <w:left w:w="115" w:type="dxa"/>
              <w:bottom w:w="29" w:type="dxa"/>
              <w:right w:w="115" w:type="dxa"/>
            </w:tcMar>
            <w:vAlign w:val="center"/>
          </w:tcPr>
          <w:p w14:paraId="1445FF90"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Informacijos šaltinis</w:t>
            </w:r>
          </w:p>
        </w:tc>
        <w:tc>
          <w:tcPr>
            <w:tcW w:w="2413" w:type="dxa"/>
            <w:shd w:val="clear" w:color="auto" w:fill="auto"/>
            <w:tcMar>
              <w:top w:w="29" w:type="dxa"/>
              <w:left w:w="115" w:type="dxa"/>
              <w:bottom w:w="29" w:type="dxa"/>
              <w:right w:w="115" w:type="dxa"/>
            </w:tcMar>
            <w:vAlign w:val="center"/>
          </w:tcPr>
          <w:p w14:paraId="5C69F14E"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Pastabos</w:t>
            </w:r>
          </w:p>
        </w:tc>
      </w:tr>
      <w:tr w:rsidR="00AA3CE3" w:rsidRPr="0085534E" w14:paraId="7F19E32F" w14:textId="77777777" w:rsidTr="00662DB5">
        <w:trPr>
          <w:trHeight w:val="216"/>
        </w:trPr>
        <w:tc>
          <w:tcPr>
            <w:tcW w:w="9628" w:type="dxa"/>
            <w:gridSpan w:val="4"/>
            <w:shd w:val="clear" w:color="auto" w:fill="auto"/>
            <w:tcMar>
              <w:top w:w="29" w:type="dxa"/>
              <w:left w:w="115" w:type="dxa"/>
              <w:bottom w:w="29" w:type="dxa"/>
              <w:right w:w="115" w:type="dxa"/>
            </w:tcMar>
          </w:tcPr>
          <w:p w14:paraId="2FF903F7" w14:textId="77777777"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eksportuotojams aktuali informacija</w:t>
            </w:r>
          </w:p>
        </w:tc>
      </w:tr>
      <w:tr w:rsidR="00662DB5" w:rsidRPr="0085534E" w14:paraId="4F269648" w14:textId="77777777" w:rsidTr="00662DB5">
        <w:trPr>
          <w:trHeight w:val="234"/>
        </w:trPr>
        <w:tc>
          <w:tcPr>
            <w:tcW w:w="1043" w:type="dxa"/>
            <w:shd w:val="clear" w:color="auto" w:fill="auto"/>
            <w:tcMar>
              <w:top w:w="29" w:type="dxa"/>
              <w:left w:w="115" w:type="dxa"/>
              <w:bottom w:w="29" w:type="dxa"/>
              <w:right w:w="115" w:type="dxa"/>
            </w:tcMar>
          </w:tcPr>
          <w:p w14:paraId="1C16424C" w14:textId="0D0E7904"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t>2024-09</w:t>
            </w:r>
          </w:p>
          <w:p w14:paraId="42E98E15" w14:textId="77777777" w:rsidR="00C81D27" w:rsidRDefault="00C81D27" w:rsidP="00105D8B">
            <w:pPr>
              <w:spacing w:after="0" w:line="240" w:lineRule="auto"/>
              <w:jc w:val="both"/>
              <w:rPr>
                <w:rFonts w:ascii="Times New Roman" w:hAnsi="Times New Roman"/>
                <w:sz w:val="24"/>
                <w:szCs w:val="24"/>
              </w:rPr>
            </w:pPr>
          </w:p>
          <w:p w14:paraId="1D82B304" w14:textId="77777777" w:rsidR="00C81D27" w:rsidRDefault="00C81D27" w:rsidP="00105D8B">
            <w:pPr>
              <w:spacing w:after="0" w:line="240" w:lineRule="auto"/>
              <w:jc w:val="both"/>
              <w:rPr>
                <w:rFonts w:ascii="Times New Roman" w:hAnsi="Times New Roman"/>
                <w:sz w:val="24"/>
                <w:szCs w:val="24"/>
              </w:rPr>
            </w:pPr>
          </w:p>
          <w:p w14:paraId="1FCA9ADC" w14:textId="77777777" w:rsidR="00C81D27" w:rsidRDefault="00C81D27" w:rsidP="00105D8B">
            <w:pPr>
              <w:spacing w:after="0" w:line="240" w:lineRule="auto"/>
              <w:jc w:val="both"/>
              <w:rPr>
                <w:rFonts w:ascii="Times New Roman" w:hAnsi="Times New Roman"/>
                <w:sz w:val="24"/>
                <w:szCs w:val="24"/>
              </w:rPr>
            </w:pPr>
          </w:p>
          <w:p w14:paraId="3280DC3A" w14:textId="77777777" w:rsidR="00C81D27" w:rsidRDefault="00C81D27" w:rsidP="00105D8B">
            <w:pPr>
              <w:spacing w:after="0" w:line="240" w:lineRule="auto"/>
              <w:jc w:val="both"/>
              <w:rPr>
                <w:rFonts w:ascii="Times New Roman" w:hAnsi="Times New Roman"/>
                <w:sz w:val="24"/>
                <w:szCs w:val="24"/>
              </w:rPr>
            </w:pPr>
          </w:p>
          <w:p w14:paraId="10B32A5B" w14:textId="77777777" w:rsidR="00C81D27" w:rsidRDefault="00C81D27" w:rsidP="00105D8B">
            <w:pPr>
              <w:spacing w:after="0" w:line="240" w:lineRule="auto"/>
              <w:jc w:val="both"/>
              <w:rPr>
                <w:rFonts w:ascii="Times New Roman" w:hAnsi="Times New Roman"/>
                <w:sz w:val="24"/>
                <w:szCs w:val="24"/>
              </w:rPr>
            </w:pPr>
          </w:p>
          <w:p w14:paraId="16EABD03" w14:textId="77777777" w:rsidR="00C81D27" w:rsidRDefault="00C81D27" w:rsidP="00105D8B">
            <w:pPr>
              <w:spacing w:after="0" w:line="240" w:lineRule="auto"/>
              <w:jc w:val="both"/>
              <w:rPr>
                <w:rFonts w:ascii="Times New Roman" w:hAnsi="Times New Roman"/>
                <w:sz w:val="24"/>
                <w:szCs w:val="24"/>
              </w:rPr>
            </w:pPr>
          </w:p>
          <w:p w14:paraId="317BBE50" w14:textId="77777777" w:rsidR="00C81D27" w:rsidRDefault="00C81D27" w:rsidP="00105D8B">
            <w:pPr>
              <w:spacing w:after="0" w:line="240" w:lineRule="auto"/>
              <w:jc w:val="both"/>
              <w:rPr>
                <w:rFonts w:ascii="Times New Roman" w:hAnsi="Times New Roman"/>
                <w:sz w:val="24"/>
                <w:szCs w:val="24"/>
              </w:rPr>
            </w:pPr>
          </w:p>
          <w:p w14:paraId="1B25130F" w14:textId="77777777" w:rsidR="00C81D27" w:rsidRDefault="00C81D27" w:rsidP="00105D8B">
            <w:pPr>
              <w:spacing w:after="0" w:line="240" w:lineRule="auto"/>
              <w:jc w:val="both"/>
              <w:rPr>
                <w:rFonts w:ascii="Times New Roman" w:hAnsi="Times New Roman"/>
                <w:sz w:val="24"/>
                <w:szCs w:val="24"/>
              </w:rPr>
            </w:pPr>
          </w:p>
          <w:p w14:paraId="3A6BFDD8" w14:textId="77777777" w:rsidR="00C81D27" w:rsidRDefault="00C81D27" w:rsidP="00105D8B">
            <w:pPr>
              <w:spacing w:after="0" w:line="240" w:lineRule="auto"/>
              <w:jc w:val="both"/>
              <w:rPr>
                <w:rFonts w:ascii="Times New Roman" w:hAnsi="Times New Roman"/>
                <w:sz w:val="24"/>
                <w:szCs w:val="24"/>
              </w:rPr>
            </w:pPr>
          </w:p>
          <w:p w14:paraId="720A6666" w14:textId="734DE6BC" w:rsidR="00662DB5" w:rsidRPr="0085534E" w:rsidRDefault="001C1947" w:rsidP="00105D8B">
            <w:pPr>
              <w:spacing w:after="0" w:line="240" w:lineRule="auto"/>
              <w:jc w:val="both"/>
              <w:rPr>
                <w:rFonts w:ascii="Times New Roman" w:hAnsi="Times New Roman"/>
                <w:sz w:val="24"/>
                <w:szCs w:val="24"/>
              </w:rPr>
            </w:pPr>
            <w:r w:rsidRPr="0085534E">
              <w:rPr>
                <w:rFonts w:ascii="Times New Roman" w:hAnsi="Times New Roman"/>
                <w:sz w:val="24"/>
                <w:szCs w:val="24"/>
              </w:rPr>
              <w:t>202</w:t>
            </w:r>
            <w:r w:rsidR="00C72E15">
              <w:rPr>
                <w:rFonts w:ascii="Times New Roman" w:hAnsi="Times New Roman"/>
                <w:sz w:val="24"/>
                <w:szCs w:val="24"/>
              </w:rPr>
              <w:t>5</w:t>
            </w:r>
            <w:r w:rsidRPr="0085534E">
              <w:rPr>
                <w:rFonts w:ascii="Times New Roman" w:hAnsi="Times New Roman"/>
                <w:sz w:val="24"/>
                <w:szCs w:val="24"/>
              </w:rPr>
              <w:t>-</w:t>
            </w:r>
            <w:r w:rsidR="00C72E15">
              <w:rPr>
                <w:rFonts w:ascii="Times New Roman" w:hAnsi="Times New Roman"/>
                <w:sz w:val="24"/>
                <w:szCs w:val="24"/>
              </w:rPr>
              <w:t>05</w:t>
            </w:r>
          </w:p>
          <w:p w14:paraId="7912CC10" w14:textId="77777777" w:rsidR="001319AB" w:rsidRPr="0085534E" w:rsidRDefault="001319AB" w:rsidP="00105D8B">
            <w:pPr>
              <w:spacing w:after="0" w:line="240" w:lineRule="auto"/>
              <w:jc w:val="both"/>
              <w:rPr>
                <w:rFonts w:ascii="Times New Roman" w:hAnsi="Times New Roman"/>
                <w:sz w:val="24"/>
                <w:szCs w:val="24"/>
              </w:rPr>
            </w:pPr>
          </w:p>
          <w:p w14:paraId="5EE5313A" w14:textId="77777777" w:rsidR="001319AB" w:rsidRPr="0085534E" w:rsidRDefault="001319AB" w:rsidP="00105D8B">
            <w:pPr>
              <w:spacing w:after="0" w:line="240" w:lineRule="auto"/>
              <w:jc w:val="both"/>
              <w:rPr>
                <w:rFonts w:ascii="Times New Roman" w:hAnsi="Times New Roman"/>
                <w:sz w:val="24"/>
                <w:szCs w:val="24"/>
              </w:rPr>
            </w:pPr>
          </w:p>
          <w:p w14:paraId="6EA748E3" w14:textId="77777777" w:rsidR="001319AB" w:rsidRPr="0085534E" w:rsidRDefault="001319AB" w:rsidP="00105D8B">
            <w:pPr>
              <w:spacing w:after="0" w:line="240" w:lineRule="auto"/>
              <w:jc w:val="both"/>
              <w:rPr>
                <w:rFonts w:ascii="Times New Roman" w:hAnsi="Times New Roman"/>
                <w:sz w:val="24"/>
                <w:szCs w:val="24"/>
              </w:rPr>
            </w:pPr>
          </w:p>
          <w:p w14:paraId="0C0273F3" w14:textId="77777777" w:rsidR="001319AB" w:rsidRPr="0085534E" w:rsidRDefault="001319AB" w:rsidP="00105D8B">
            <w:pPr>
              <w:spacing w:after="0" w:line="240" w:lineRule="auto"/>
              <w:jc w:val="both"/>
              <w:rPr>
                <w:rFonts w:ascii="Times New Roman" w:hAnsi="Times New Roman"/>
                <w:sz w:val="24"/>
                <w:szCs w:val="24"/>
              </w:rPr>
            </w:pPr>
          </w:p>
          <w:p w14:paraId="4E484720" w14:textId="77777777" w:rsidR="001319AB" w:rsidRDefault="001319AB" w:rsidP="00105D8B">
            <w:pPr>
              <w:spacing w:after="0" w:line="240" w:lineRule="auto"/>
              <w:jc w:val="both"/>
              <w:rPr>
                <w:rFonts w:ascii="Times New Roman" w:hAnsi="Times New Roman"/>
                <w:sz w:val="24"/>
                <w:szCs w:val="24"/>
              </w:rPr>
            </w:pPr>
          </w:p>
          <w:p w14:paraId="5B1697C8" w14:textId="77777777" w:rsidR="00A3238C" w:rsidRDefault="00A3238C" w:rsidP="00105D8B">
            <w:pPr>
              <w:spacing w:after="0" w:line="240" w:lineRule="auto"/>
              <w:jc w:val="both"/>
              <w:rPr>
                <w:rFonts w:ascii="Times New Roman" w:hAnsi="Times New Roman"/>
                <w:sz w:val="24"/>
                <w:szCs w:val="24"/>
              </w:rPr>
            </w:pPr>
          </w:p>
          <w:p w14:paraId="31DD9E1E" w14:textId="77777777" w:rsidR="00A3238C" w:rsidRDefault="00A3238C" w:rsidP="00105D8B">
            <w:pPr>
              <w:spacing w:after="0" w:line="240" w:lineRule="auto"/>
              <w:jc w:val="both"/>
              <w:rPr>
                <w:rFonts w:ascii="Times New Roman" w:hAnsi="Times New Roman"/>
                <w:sz w:val="24"/>
                <w:szCs w:val="24"/>
              </w:rPr>
            </w:pPr>
          </w:p>
          <w:p w14:paraId="2907F786" w14:textId="77777777" w:rsidR="00A3238C" w:rsidRDefault="00A3238C" w:rsidP="00105D8B">
            <w:pPr>
              <w:spacing w:after="0" w:line="240" w:lineRule="auto"/>
              <w:jc w:val="both"/>
              <w:rPr>
                <w:rFonts w:ascii="Times New Roman" w:hAnsi="Times New Roman"/>
                <w:sz w:val="24"/>
                <w:szCs w:val="24"/>
              </w:rPr>
            </w:pPr>
          </w:p>
          <w:p w14:paraId="6FB03FC0" w14:textId="77777777" w:rsidR="00A3238C" w:rsidRPr="0085534E" w:rsidRDefault="00A3238C" w:rsidP="00105D8B">
            <w:pPr>
              <w:spacing w:after="0" w:line="240" w:lineRule="auto"/>
              <w:jc w:val="both"/>
              <w:rPr>
                <w:rFonts w:ascii="Times New Roman" w:hAnsi="Times New Roman"/>
                <w:sz w:val="24"/>
                <w:szCs w:val="24"/>
              </w:rPr>
            </w:pPr>
          </w:p>
          <w:p w14:paraId="14A0581F" w14:textId="77777777" w:rsidR="001319AB" w:rsidRPr="0085534E" w:rsidRDefault="001319AB" w:rsidP="00105D8B">
            <w:pPr>
              <w:spacing w:after="0" w:line="240" w:lineRule="auto"/>
              <w:jc w:val="both"/>
              <w:rPr>
                <w:rFonts w:ascii="Times New Roman" w:hAnsi="Times New Roman"/>
                <w:sz w:val="24"/>
                <w:szCs w:val="24"/>
              </w:rPr>
            </w:pPr>
          </w:p>
          <w:p w14:paraId="3E8C1F8C" w14:textId="0247A951"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2024-07</w:t>
            </w:r>
            <w:r w:rsidR="00597C57">
              <w:rPr>
                <w:rFonts w:ascii="Times New Roman" w:hAnsi="Times New Roman"/>
                <w:sz w:val="24"/>
                <w:szCs w:val="24"/>
              </w:rPr>
              <w:t>/11</w:t>
            </w:r>
          </w:p>
          <w:p w14:paraId="319AE551" w14:textId="77777777" w:rsidR="00053045" w:rsidRPr="0085534E" w:rsidRDefault="00053045" w:rsidP="00105D8B">
            <w:pPr>
              <w:spacing w:after="0" w:line="240" w:lineRule="auto"/>
              <w:jc w:val="both"/>
              <w:rPr>
                <w:rFonts w:ascii="Times New Roman" w:hAnsi="Times New Roman"/>
                <w:sz w:val="24"/>
                <w:szCs w:val="24"/>
              </w:rPr>
            </w:pPr>
          </w:p>
          <w:p w14:paraId="4D264964" w14:textId="77777777" w:rsidR="00053045" w:rsidRPr="0085534E" w:rsidRDefault="00053045" w:rsidP="00105D8B">
            <w:pPr>
              <w:spacing w:after="0" w:line="240" w:lineRule="auto"/>
              <w:jc w:val="both"/>
              <w:rPr>
                <w:rFonts w:ascii="Times New Roman" w:hAnsi="Times New Roman"/>
                <w:sz w:val="24"/>
                <w:szCs w:val="24"/>
              </w:rPr>
            </w:pPr>
          </w:p>
          <w:p w14:paraId="62308614" w14:textId="77777777" w:rsidR="00053045" w:rsidRPr="0085534E" w:rsidRDefault="00053045" w:rsidP="00105D8B">
            <w:pPr>
              <w:spacing w:after="0" w:line="240" w:lineRule="auto"/>
              <w:jc w:val="both"/>
              <w:rPr>
                <w:rFonts w:ascii="Times New Roman" w:hAnsi="Times New Roman"/>
                <w:sz w:val="24"/>
                <w:szCs w:val="24"/>
              </w:rPr>
            </w:pPr>
          </w:p>
          <w:p w14:paraId="228C88D4" w14:textId="77777777" w:rsidR="00053045" w:rsidRPr="0085534E" w:rsidRDefault="00053045" w:rsidP="00105D8B">
            <w:pPr>
              <w:spacing w:after="0" w:line="240" w:lineRule="auto"/>
              <w:jc w:val="both"/>
              <w:rPr>
                <w:rFonts w:ascii="Times New Roman" w:hAnsi="Times New Roman"/>
                <w:sz w:val="24"/>
                <w:szCs w:val="24"/>
              </w:rPr>
            </w:pPr>
          </w:p>
          <w:p w14:paraId="6E7120F3" w14:textId="77777777" w:rsidR="00053045" w:rsidRPr="0085534E" w:rsidRDefault="00053045" w:rsidP="00105D8B">
            <w:pPr>
              <w:spacing w:after="0" w:line="240" w:lineRule="auto"/>
              <w:jc w:val="both"/>
              <w:rPr>
                <w:rFonts w:ascii="Times New Roman" w:hAnsi="Times New Roman"/>
                <w:sz w:val="24"/>
                <w:szCs w:val="24"/>
              </w:rPr>
            </w:pPr>
          </w:p>
          <w:p w14:paraId="6B1BDB0E" w14:textId="77777777" w:rsidR="00053045" w:rsidRPr="0085534E" w:rsidRDefault="00053045" w:rsidP="00105D8B">
            <w:pPr>
              <w:spacing w:after="0" w:line="240" w:lineRule="auto"/>
              <w:jc w:val="both"/>
              <w:rPr>
                <w:rFonts w:ascii="Times New Roman" w:hAnsi="Times New Roman"/>
                <w:sz w:val="24"/>
                <w:szCs w:val="24"/>
              </w:rPr>
            </w:pPr>
          </w:p>
          <w:p w14:paraId="3900B16D" w14:textId="77777777" w:rsidR="00053045" w:rsidRPr="0085534E" w:rsidRDefault="00053045" w:rsidP="00105D8B">
            <w:pPr>
              <w:spacing w:after="0" w:line="240" w:lineRule="auto"/>
              <w:jc w:val="both"/>
              <w:rPr>
                <w:rFonts w:ascii="Times New Roman" w:hAnsi="Times New Roman"/>
                <w:sz w:val="24"/>
                <w:szCs w:val="24"/>
              </w:rPr>
            </w:pPr>
          </w:p>
          <w:p w14:paraId="1A34E588" w14:textId="77777777" w:rsidR="00053045" w:rsidRPr="0085534E" w:rsidRDefault="00053045" w:rsidP="00105D8B">
            <w:pPr>
              <w:spacing w:after="0" w:line="240" w:lineRule="auto"/>
              <w:jc w:val="both"/>
              <w:rPr>
                <w:rFonts w:ascii="Times New Roman" w:hAnsi="Times New Roman"/>
                <w:sz w:val="24"/>
                <w:szCs w:val="24"/>
              </w:rPr>
            </w:pPr>
          </w:p>
          <w:p w14:paraId="5A0EA8EB" w14:textId="77777777" w:rsidR="00053045" w:rsidRPr="0085534E" w:rsidRDefault="00053045" w:rsidP="00105D8B">
            <w:pPr>
              <w:spacing w:after="0" w:line="240" w:lineRule="auto"/>
              <w:jc w:val="both"/>
              <w:rPr>
                <w:rFonts w:ascii="Times New Roman" w:hAnsi="Times New Roman"/>
                <w:sz w:val="24"/>
                <w:szCs w:val="24"/>
              </w:rPr>
            </w:pPr>
          </w:p>
          <w:p w14:paraId="01F64C1D" w14:textId="77777777" w:rsidR="00053045" w:rsidRPr="0085534E" w:rsidRDefault="00053045" w:rsidP="00105D8B">
            <w:pPr>
              <w:spacing w:after="0" w:line="240" w:lineRule="auto"/>
              <w:jc w:val="both"/>
              <w:rPr>
                <w:rFonts w:ascii="Times New Roman" w:hAnsi="Times New Roman"/>
                <w:sz w:val="24"/>
                <w:szCs w:val="24"/>
              </w:rPr>
            </w:pPr>
          </w:p>
          <w:p w14:paraId="0E503813" w14:textId="77777777" w:rsidR="00053045" w:rsidRPr="0085534E" w:rsidRDefault="00053045" w:rsidP="00105D8B">
            <w:pPr>
              <w:spacing w:after="0" w:line="240" w:lineRule="auto"/>
              <w:jc w:val="both"/>
              <w:rPr>
                <w:rFonts w:ascii="Times New Roman" w:hAnsi="Times New Roman"/>
                <w:sz w:val="24"/>
                <w:szCs w:val="24"/>
              </w:rPr>
            </w:pPr>
          </w:p>
          <w:p w14:paraId="7F2A7465" w14:textId="77777777" w:rsidR="00053045" w:rsidRPr="0085534E" w:rsidRDefault="00053045" w:rsidP="00105D8B">
            <w:pPr>
              <w:spacing w:after="0" w:line="240" w:lineRule="auto"/>
              <w:jc w:val="both"/>
              <w:rPr>
                <w:rFonts w:ascii="Times New Roman" w:hAnsi="Times New Roman"/>
                <w:sz w:val="24"/>
                <w:szCs w:val="24"/>
              </w:rPr>
            </w:pPr>
          </w:p>
          <w:p w14:paraId="5D3BB336" w14:textId="77777777" w:rsidR="00053045" w:rsidRPr="0085534E" w:rsidRDefault="00053045" w:rsidP="00105D8B">
            <w:pPr>
              <w:spacing w:after="0" w:line="240" w:lineRule="auto"/>
              <w:jc w:val="both"/>
              <w:rPr>
                <w:rFonts w:ascii="Times New Roman" w:hAnsi="Times New Roman"/>
                <w:sz w:val="24"/>
                <w:szCs w:val="24"/>
              </w:rPr>
            </w:pPr>
          </w:p>
          <w:p w14:paraId="628C0668" w14:textId="77777777" w:rsidR="00053045" w:rsidRPr="0085534E" w:rsidRDefault="00053045" w:rsidP="00105D8B">
            <w:pPr>
              <w:spacing w:after="0" w:line="240" w:lineRule="auto"/>
              <w:jc w:val="both"/>
              <w:rPr>
                <w:rFonts w:ascii="Times New Roman" w:hAnsi="Times New Roman"/>
                <w:sz w:val="24"/>
                <w:szCs w:val="24"/>
              </w:rPr>
            </w:pPr>
          </w:p>
          <w:p w14:paraId="688B0056" w14:textId="77777777" w:rsidR="00053045" w:rsidRPr="0085534E" w:rsidRDefault="00053045" w:rsidP="00105D8B">
            <w:pPr>
              <w:spacing w:after="0" w:line="240" w:lineRule="auto"/>
              <w:jc w:val="both"/>
              <w:rPr>
                <w:rFonts w:ascii="Times New Roman" w:hAnsi="Times New Roman"/>
                <w:sz w:val="24"/>
                <w:szCs w:val="24"/>
              </w:rPr>
            </w:pPr>
          </w:p>
          <w:p w14:paraId="70243C4E" w14:textId="77777777" w:rsidR="00931D47" w:rsidRPr="0085534E" w:rsidRDefault="00931D47" w:rsidP="00105D8B">
            <w:pPr>
              <w:spacing w:after="0" w:line="240" w:lineRule="auto"/>
              <w:jc w:val="both"/>
              <w:rPr>
                <w:rFonts w:ascii="Times New Roman" w:hAnsi="Times New Roman"/>
                <w:sz w:val="24"/>
                <w:szCs w:val="24"/>
              </w:rPr>
            </w:pPr>
          </w:p>
          <w:p w14:paraId="3D9F96EA" w14:textId="77777777" w:rsidR="00053045" w:rsidRDefault="00053045" w:rsidP="00105D8B">
            <w:pPr>
              <w:spacing w:after="0" w:line="240" w:lineRule="auto"/>
              <w:jc w:val="both"/>
              <w:rPr>
                <w:rFonts w:ascii="Times New Roman" w:hAnsi="Times New Roman"/>
                <w:sz w:val="24"/>
                <w:szCs w:val="24"/>
              </w:rPr>
            </w:pPr>
          </w:p>
          <w:p w14:paraId="0C5CF21A" w14:textId="77777777" w:rsidR="00597C57" w:rsidRDefault="00597C57" w:rsidP="00105D8B">
            <w:pPr>
              <w:spacing w:after="0" w:line="240" w:lineRule="auto"/>
              <w:jc w:val="both"/>
              <w:rPr>
                <w:rFonts w:ascii="Times New Roman" w:hAnsi="Times New Roman"/>
                <w:sz w:val="24"/>
                <w:szCs w:val="24"/>
              </w:rPr>
            </w:pPr>
          </w:p>
          <w:p w14:paraId="4BAD03E7" w14:textId="77777777" w:rsidR="00597C57" w:rsidRDefault="00597C57" w:rsidP="00105D8B">
            <w:pPr>
              <w:spacing w:after="0" w:line="240" w:lineRule="auto"/>
              <w:jc w:val="both"/>
              <w:rPr>
                <w:rFonts w:ascii="Times New Roman" w:hAnsi="Times New Roman"/>
                <w:sz w:val="24"/>
                <w:szCs w:val="24"/>
              </w:rPr>
            </w:pPr>
          </w:p>
          <w:p w14:paraId="692F0502" w14:textId="77777777" w:rsidR="00597C57" w:rsidRPr="0085534E" w:rsidRDefault="00597C57" w:rsidP="00105D8B">
            <w:pPr>
              <w:spacing w:after="0" w:line="240" w:lineRule="auto"/>
              <w:jc w:val="both"/>
              <w:rPr>
                <w:rFonts w:ascii="Times New Roman" w:hAnsi="Times New Roman"/>
                <w:sz w:val="24"/>
                <w:szCs w:val="24"/>
              </w:rPr>
            </w:pPr>
          </w:p>
          <w:p w14:paraId="317FAC6B" w14:textId="77777777" w:rsidR="00053045" w:rsidRPr="0085534E" w:rsidRDefault="00053045" w:rsidP="00105D8B">
            <w:pPr>
              <w:spacing w:after="0" w:line="240" w:lineRule="auto"/>
              <w:jc w:val="both"/>
              <w:rPr>
                <w:rFonts w:ascii="Times New Roman" w:hAnsi="Times New Roman"/>
                <w:sz w:val="24"/>
                <w:szCs w:val="24"/>
              </w:rPr>
            </w:pPr>
          </w:p>
          <w:p w14:paraId="1A006308" w14:textId="77777777" w:rsidR="001319AB" w:rsidRDefault="001319AB" w:rsidP="00105D8B">
            <w:pPr>
              <w:spacing w:after="0" w:line="240" w:lineRule="auto"/>
              <w:jc w:val="both"/>
              <w:rPr>
                <w:rFonts w:ascii="Times New Roman" w:hAnsi="Times New Roman"/>
                <w:sz w:val="24"/>
                <w:szCs w:val="24"/>
              </w:rPr>
            </w:pPr>
            <w:r w:rsidRPr="0085534E">
              <w:rPr>
                <w:rFonts w:ascii="Times New Roman" w:hAnsi="Times New Roman"/>
                <w:sz w:val="24"/>
                <w:szCs w:val="24"/>
              </w:rPr>
              <w:t>2024-0</w:t>
            </w:r>
            <w:r w:rsidR="00FF13D0" w:rsidRPr="0085534E">
              <w:rPr>
                <w:rFonts w:ascii="Times New Roman" w:hAnsi="Times New Roman"/>
                <w:sz w:val="24"/>
                <w:szCs w:val="24"/>
              </w:rPr>
              <w:t>5</w:t>
            </w:r>
          </w:p>
          <w:p w14:paraId="0FF0076E" w14:textId="77777777" w:rsidR="00F73641" w:rsidRDefault="00F73641" w:rsidP="00105D8B">
            <w:pPr>
              <w:spacing w:after="0" w:line="240" w:lineRule="auto"/>
              <w:jc w:val="both"/>
              <w:rPr>
                <w:rFonts w:ascii="Times New Roman" w:hAnsi="Times New Roman"/>
                <w:sz w:val="24"/>
                <w:szCs w:val="24"/>
              </w:rPr>
            </w:pPr>
          </w:p>
          <w:p w14:paraId="3EEA02FA" w14:textId="77777777" w:rsidR="00F73641" w:rsidRDefault="00F73641" w:rsidP="00105D8B">
            <w:pPr>
              <w:spacing w:after="0" w:line="240" w:lineRule="auto"/>
              <w:jc w:val="both"/>
              <w:rPr>
                <w:rFonts w:ascii="Times New Roman" w:hAnsi="Times New Roman"/>
                <w:sz w:val="24"/>
                <w:szCs w:val="24"/>
              </w:rPr>
            </w:pPr>
          </w:p>
          <w:p w14:paraId="1949A0AD" w14:textId="77777777" w:rsidR="00F73641" w:rsidRDefault="00F73641" w:rsidP="00105D8B">
            <w:pPr>
              <w:spacing w:after="0" w:line="240" w:lineRule="auto"/>
              <w:jc w:val="both"/>
              <w:rPr>
                <w:rFonts w:ascii="Times New Roman" w:hAnsi="Times New Roman"/>
                <w:sz w:val="24"/>
                <w:szCs w:val="24"/>
              </w:rPr>
            </w:pPr>
          </w:p>
          <w:p w14:paraId="4B4B70C1" w14:textId="77777777" w:rsidR="00F73641" w:rsidRDefault="00F73641" w:rsidP="00105D8B">
            <w:pPr>
              <w:spacing w:after="0" w:line="240" w:lineRule="auto"/>
              <w:jc w:val="both"/>
              <w:rPr>
                <w:rFonts w:ascii="Times New Roman" w:hAnsi="Times New Roman"/>
                <w:sz w:val="24"/>
                <w:szCs w:val="24"/>
              </w:rPr>
            </w:pPr>
          </w:p>
          <w:p w14:paraId="0B6D2FFD" w14:textId="77777777" w:rsidR="00F73641" w:rsidRDefault="00F73641" w:rsidP="00105D8B">
            <w:pPr>
              <w:spacing w:after="0" w:line="240" w:lineRule="auto"/>
              <w:jc w:val="both"/>
              <w:rPr>
                <w:rFonts w:ascii="Times New Roman" w:hAnsi="Times New Roman"/>
                <w:sz w:val="24"/>
                <w:szCs w:val="24"/>
              </w:rPr>
            </w:pPr>
          </w:p>
          <w:p w14:paraId="2830757F" w14:textId="77777777" w:rsidR="00F73641" w:rsidRDefault="00F73641" w:rsidP="00105D8B">
            <w:pPr>
              <w:spacing w:after="0" w:line="240" w:lineRule="auto"/>
              <w:jc w:val="both"/>
              <w:rPr>
                <w:rFonts w:ascii="Times New Roman" w:hAnsi="Times New Roman"/>
                <w:sz w:val="24"/>
                <w:szCs w:val="24"/>
              </w:rPr>
            </w:pPr>
          </w:p>
          <w:p w14:paraId="4E7D7ACE" w14:textId="77777777" w:rsidR="00F73641" w:rsidRDefault="00F73641" w:rsidP="00105D8B">
            <w:pPr>
              <w:spacing w:after="0" w:line="240" w:lineRule="auto"/>
              <w:jc w:val="both"/>
              <w:rPr>
                <w:rFonts w:ascii="Times New Roman" w:hAnsi="Times New Roman"/>
                <w:sz w:val="24"/>
                <w:szCs w:val="24"/>
              </w:rPr>
            </w:pPr>
          </w:p>
          <w:p w14:paraId="41FD945D" w14:textId="77777777" w:rsidR="00F73641" w:rsidRDefault="00F73641" w:rsidP="00105D8B">
            <w:pPr>
              <w:spacing w:after="0" w:line="240" w:lineRule="auto"/>
              <w:jc w:val="both"/>
              <w:rPr>
                <w:rFonts w:ascii="Times New Roman" w:hAnsi="Times New Roman"/>
                <w:sz w:val="24"/>
                <w:szCs w:val="24"/>
              </w:rPr>
            </w:pPr>
          </w:p>
          <w:p w14:paraId="5F720C0A" w14:textId="77777777" w:rsidR="00F73641" w:rsidRDefault="00F73641" w:rsidP="00105D8B">
            <w:pPr>
              <w:spacing w:after="0" w:line="240" w:lineRule="auto"/>
              <w:jc w:val="both"/>
              <w:rPr>
                <w:rFonts w:ascii="Times New Roman" w:hAnsi="Times New Roman"/>
                <w:sz w:val="24"/>
                <w:szCs w:val="24"/>
              </w:rPr>
            </w:pPr>
          </w:p>
          <w:p w14:paraId="27F8745F" w14:textId="77777777" w:rsidR="00F73641" w:rsidRDefault="00F73641" w:rsidP="00105D8B">
            <w:pPr>
              <w:spacing w:after="0" w:line="240" w:lineRule="auto"/>
              <w:jc w:val="both"/>
              <w:rPr>
                <w:rFonts w:ascii="Times New Roman" w:hAnsi="Times New Roman"/>
                <w:sz w:val="24"/>
                <w:szCs w:val="24"/>
              </w:rPr>
            </w:pPr>
          </w:p>
          <w:p w14:paraId="539EEF5E" w14:textId="77777777" w:rsidR="00F73641" w:rsidRDefault="00F73641" w:rsidP="00105D8B">
            <w:pPr>
              <w:spacing w:after="0" w:line="240" w:lineRule="auto"/>
              <w:jc w:val="both"/>
              <w:rPr>
                <w:rFonts w:ascii="Times New Roman" w:hAnsi="Times New Roman"/>
                <w:sz w:val="24"/>
                <w:szCs w:val="24"/>
              </w:rPr>
            </w:pPr>
          </w:p>
          <w:p w14:paraId="4547634D" w14:textId="77777777" w:rsidR="00F73641" w:rsidRDefault="00F73641" w:rsidP="00105D8B">
            <w:pPr>
              <w:spacing w:after="0" w:line="240" w:lineRule="auto"/>
              <w:jc w:val="both"/>
              <w:rPr>
                <w:rFonts w:ascii="Times New Roman" w:hAnsi="Times New Roman"/>
                <w:sz w:val="24"/>
                <w:szCs w:val="24"/>
              </w:rPr>
            </w:pPr>
          </w:p>
          <w:p w14:paraId="08480A74" w14:textId="77777777" w:rsidR="00F73641" w:rsidRDefault="00F73641" w:rsidP="00105D8B">
            <w:pPr>
              <w:spacing w:after="0" w:line="240" w:lineRule="auto"/>
              <w:jc w:val="both"/>
              <w:rPr>
                <w:rFonts w:ascii="Times New Roman" w:hAnsi="Times New Roman"/>
                <w:sz w:val="24"/>
                <w:szCs w:val="24"/>
              </w:rPr>
            </w:pPr>
          </w:p>
          <w:p w14:paraId="1236192B" w14:textId="77777777" w:rsidR="00F73641" w:rsidRDefault="00F73641" w:rsidP="00105D8B">
            <w:pPr>
              <w:spacing w:after="0" w:line="240" w:lineRule="auto"/>
              <w:jc w:val="both"/>
              <w:rPr>
                <w:rFonts w:ascii="Times New Roman" w:hAnsi="Times New Roman"/>
                <w:sz w:val="24"/>
                <w:szCs w:val="24"/>
              </w:rPr>
            </w:pPr>
          </w:p>
          <w:p w14:paraId="2DCD731B" w14:textId="77777777" w:rsidR="00F73641" w:rsidRDefault="00F73641" w:rsidP="00105D8B">
            <w:pPr>
              <w:spacing w:after="0" w:line="240" w:lineRule="auto"/>
              <w:jc w:val="both"/>
              <w:rPr>
                <w:rFonts w:ascii="Times New Roman" w:hAnsi="Times New Roman"/>
                <w:sz w:val="24"/>
                <w:szCs w:val="24"/>
              </w:rPr>
            </w:pPr>
          </w:p>
          <w:p w14:paraId="636ECE9F" w14:textId="77777777" w:rsidR="00F73641" w:rsidRDefault="00F73641" w:rsidP="00105D8B">
            <w:pPr>
              <w:spacing w:after="0" w:line="240" w:lineRule="auto"/>
              <w:jc w:val="both"/>
              <w:rPr>
                <w:rFonts w:ascii="Times New Roman" w:hAnsi="Times New Roman"/>
                <w:sz w:val="24"/>
                <w:szCs w:val="24"/>
              </w:rPr>
            </w:pPr>
          </w:p>
          <w:p w14:paraId="7E3FB9D3" w14:textId="77777777" w:rsidR="00F73641" w:rsidRDefault="00F73641" w:rsidP="00105D8B">
            <w:pPr>
              <w:spacing w:after="0" w:line="240" w:lineRule="auto"/>
              <w:jc w:val="both"/>
              <w:rPr>
                <w:rFonts w:ascii="Times New Roman" w:hAnsi="Times New Roman"/>
                <w:sz w:val="24"/>
                <w:szCs w:val="24"/>
              </w:rPr>
            </w:pPr>
          </w:p>
          <w:p w14:paraId="4CFB644D" w14:textId="77777777" w:rsidR="00F73641" w:rsidRDefault="00F73641" w:rsidP="00105D8B">
            <w:pPr>
              <w:spacing w:after="0" w:line="240" w:lineRule="auto"/>
              <w:jc w:val="both"/>
              <w:rPr>
                <w:rFonts w:ascii="Times New Roman" w:hAnsi="Times New Roman"/>
                <w:sz w:val="24"/>
                <w:szCs w:val="24"/>
              </w:rPr>
            </w:pPr>
          </w:p>
          <w:p w14:paraId="39AFE40F" w14:textId="77777777" w:rsidR="00F73641" w:rsidRDefault="00F73641" w:rsidP="00105D8B">
            <w:pPr>
              <w:spacing w:after="0" w:line="240" w:lineRule="auto"/>
              <w:jc w:val="both"/>
              <w:rPr>
                <w:rFonts w:ascii="Times New Roman" w:hAnsi="Times New Roman"/>
                <w:sz w:val="24"/>
                <w:szCs w:val="24"/>
              </w:rPr>
            </w:pPr>
          </w:p>
          <w:p w14:paraId="710B324B" w14:textId="77777777" w:rsidR="00F73641" w:rsidRDefault="00F73641" w:rsidP="00105D8B">
            <w:pPr>
              <w:spacing w:after="0" w:line="240" w:lineRule="auto"/>
              <w:jc w:val="both"/>
              <w:rPr>
                <w:rFonts w:ascii="Times New Roman" w:hAnsi="Times New Roman"/>
                <w:sz w:val="24"/>
                <w:szCs w:val="24"/>
              </w:rPr>
            </w:pPr>
          </w:p>
          <w:p w14:paraId="5BBAA60C" w14:textId="77777777" w:rsidR="00F73641" w:rsidRDefault="00F73641" w:rsidP="00105D8B">
            <w:pPr>
              <w:spacing w:after="0" w:line="240" w:lineRule="auto"/>
              <w:jc w:val="both"/>
              <w:rPr>
                <w:rFonts w:ascii="Times New Roman" w:hAnsi="Times New Roman"/>
                <w:sz w:val="24"/>
                <w:szCs w:val="24"/>
              </w:rPr>
            </w:pPr>
          </w:p>
          <w:p w14:paraId="480B3B5D" w14:textId="77777777" w:rsidR="00F73641" w:rsidRDefault="00F73641" w:rsidP="00105D8B">
            <w:pPr>
              <w:spacing w:after="0" w:line="240" w:lineRule="auto"/>
              <w:jc w:val="both"/>
              <w:rPr>
                <w:rFonts w:ascii="Times New Roman" w:hAnsi="Times New Roman"/>
                <w:sz w:val="24"/>
                <w:szCs w:val="24"/>
              </w:rPr>
            </w:pPr>
          </w:p>
          <w:p w14:paraId="4DD406C5" w14:textId="77777777" w:rsidR="00F73641" w:rsidRDefault="00F73641" w:rsidP="00105D8B">
            <w:pPr>
              <w:spacing w:after="0" w:line="240" w:lineRule="auto"/>
              <w:jc w:val="both"/>
              <w:rPr>
                <w:rFonts w:ascii="Times New Roman" w:hAnsi="Times New Roman"/>
                <w:sz w:val="24"/>
                <w:szCs w:val="24"/>
              </w:rPr>
            </w:pPr>
          </w:p>
          <w:p w14:paraId="642801EE" w14:textId="77777777" w:rsidR="00F73641" w:rsidRDefault="00F73641" w:rsidP="00105D8B">
            <w:pPr>
              <w:spacing w:after="0" w:line="240" w:lineRule="auto"/>
              <w:jc w:val="both"/>
              <w:rPr>
                <w:rFonts w:ascii="Times New Roman" w:hAnsi="Times New Roman"/>
                <w:sz w:val="24"/>
                <w:szCs w:val="24"/>
              </w:rPr>
            </w:pPr>
          </w:p>
          <w:p w14:paraId="1F2D74B8" w14:textId="5DF254C2" w:rsidR="00F73641" w:rsidRPr="0085534E" w:rsidRDefault="00F73641" w:rsidP="00105D8B">
            <w:pPr>
              <w:spacing w:after="0" w:line="240" w:lineRule="auto"/>
              <w:jc w:val="both"/>
              <w:rPr>
                <w:rFonts w:ascii="Times New Roman" w:hAnsi="Times New Roman"/>
                <w:sz w:val="24"/>
                <w:szCs w:val="24"/>
              </w:rPr>
            </w:pPr>
            <w:r>
              <w:rPr>
                <w:rFonts w:ascii="Times New Roman" w:hAnsi="Times New Roman"/>
                <w:sz w:val="24"/>
                <w:szCs w:val="24"/>
              </w:rPr>
              <w:t>2024-10</w:t>
            </w:r>
          </w:p>
        </w:tc>
        <w:tc>
          <w:tcPr>
            <w:tcW w:w="3953" w:type="dxa"/>
            <w:shd w:val="clear" w:color="auto" w:fill="auto"/>
            <w:tcMar>
              <w:top w:w="29" w:type="dxa"/>
              <w:left w:w="115" w:type="dxa"/>
              <w:bottom w:w="29" w:type="dxa"/>
              <w:right w:w="115" w:type="dxa"/>
            </w:tcMar>
          </w:tcPr>
          <w:p w14:paraId="09467ED1" w14:textId="5E304EB0"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Europos Komisija publikavo </w:t>
            </w:r>
            <w:r w:rsidRPr="00C81D27">
              <w:rPr>
                <w:rFonts w:ascii="Times New Roman" w:hAnsi="Times New Roman"/>
                <w:sz w:val="24"/>
                <w:szCs w:val="24"/>
              </w:rPr>
              <w:t>įėjimo į Australijos maisto ir gėrimų rinką vadovą</w:t>
            </w:r>
            <w:r>
              <w:rPr>
                <w:rFonts w:ascii="Times New Roman" w:hAnsi="Times New Roman"/>
                <w:sz w:val="24"/>
                <w:szCs w:val="24"/>
              </w:rPr>
              <w:t xml:space="preserve"> (</w:t>
            </w:r>
            <w:hyperlink r:id="rId6" w:history="1">
              <w:r w:rsidRPr="007A5663">
                <w:rPr>
                  <w:rStyle w:val="Hyperlink"/>
                  <w:rFonts w:ascii="Times New Roman" w:hAnsi="Times New Roman"/>
                  <w:sz w:val="24"/>
                  <w:szCs w:val="24"/>
                </w:rPr>
                <w:t>https://rea.ec.europa.eu/publications/food-and-beverage-market-entry-handbook-australia-0_en</w:t>
              </w:r>
            </w:hyperlink>
            <w:r>
              <w:rPr>
                <w:rFonts w:ascii="Times New Roman" w:hAnsi="Times New Roman"/>
                <w:sz w:val="24"/>
                <w:szCs w:val="24"/>
              </w:rPr>
              <w:t>), kuriame pateikta daug detalios informacijos potencialiems maisto ir gėrimų tiekėjams.</w:t>
            </w:r>
          </w:p>
          <w:p w14:paraId="358F417C" w14:textId="77777777" w:rsidR="00C81D27" w:rsidRDefault="00C81D27" w:rsidP="00105D8B">
            <w:pPr>
              <w:spacing w:after="0" w:line="240" w:lineRule="auto"/>
              <w:jc w:val="both"/>
              <w:rPr>
                <w:rFonts w:ascii="Times New Roman" w:hAnsi="Times New Roman"/>
                <w:sz w:val="24"/>
                <w:szCs w:val="24"/>
              </w:rPr>
            </w:pPr>
          </w:p>
          <w:p w14:paraId="083D7150" w14:textId="2DF80FF0" w:rsidR="003B6F7A"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A</w:t>
            </w:r>
            <w:r w:rsidR="00D6026D">
              <w:rPr>
                <w:rFonts w:ascii="Times New Roman" w:hAnsi="Times New Roman"/>
                <w:sz w:val="24"/>
                <w:szCs w:val="24"/>
              </w:rPr>
              <w:t xml:space="preserve">ustralijoje </w:t>
            </w:r>
            <w:r w:rsidR="007C2D58">
              <w:rPr>
                <w:rFonts w:ascii="Times New Roman" w:hAnsi="Times New Roman"/>
                <w:sz w:val="24"/>
                <w:szCs w:val="24"/>
              </w:rPr>
              <w:t xml:space="preserve">antrą kadenciją federalinius rinkimus užtikrintai laimėjus </w:t>
            </w:r>
            <w:r w:rsidR="00271773">
              <w:rPr>
                <w:rFonts w:ascii="Times New Roman" w:hAnsi="Times New Roman"/>
                <w:sz w:val="24"/>
                <w:szCs w:val="24"/>
              </w:rPr>
              <w:t xml:space="preserve">leiboristams bei tęsiantis nestabilumui pasaulinėse rinkose, Australija </w:t>
            </w:r>
            <w:r w:rsidR="00A80F31">
              <w:rPr>
                <w:rFonts w:ascii="Times New Roman" w:hAnsi="Times New Roman"/>
                <w:sz w:val="24"/>
                <w:szCs w:val="24"/>
              </w:rPr>
              <w:t>sugrįžo prie LPS derybų su ES</w:t>
            </w:r>
            <w:r w:rsidR="007925C8">
              <w:rPr>
                <w:rFonts w:ascii="Times New Roman" w:hAnsi="Times New Roman"/>
                <w:sz w:val="24"/>
                <w:szCs w:val="24"/>
              </w:rPr>
              <w:t xml:space="preserve">, o </w:t>
            </w:r>
            <w:r w:rsidR="007925C8" w:rsidRPr="003B6F7A">
              <w:rPr>
                <w:rFonts w:ascii="Times New Roman" w:hAnsi="Times New Roman"/>
                <w:sz w:val="24"/>
                <w:szCs w:val="24"/>
              </w:rPr>
              <w:t>JAV nenuspėjamumas įkvepia abiem pusėms skubos jausmą.</w:t>
            </w:r>
            <w:r w:rsidR="00A80F31">
              <w:rPr>
                <w:rFonts w:ascii="Times New Roman" w:hAnsi="Times New Roman"/>
                <w:sz w:val="24"/>
                <w:szCs w:val="24"/>
              </w:rPr>
              <w:t xml:space="preserve"> Vis dėl to </w:t>
            </w:r>
            <w:r w:rsidR="003B6F7A" w:rsidRPr="003B6F7A">
              <w:rPr>
                <w:rFonts w:ascii="Times New Roman" w:hAnsi="Times New Roman"/>
                <w:sz w:val="24"/>
                <w:szCs w:val="24"/>
              </w:rPr>
              <w:t>žemės ūkis ir toliau išli</w:t>
            </w:r>
            <w:r w:rsidR="008A7358">
              <w:rPr>
                <w:rFonts w:ascii="Times New Roman" w:hAnsi="Times New Roman"/>
                <w:sz w:val="24"/>
                <w:szCs w:val="24"/>
              </w:rPr>
              <w:t>e</w:t>
            </w:r>
            <w:r w:rsidR="003B6F7A" w:rsidRPr="003B6F7A">
              <w:rPr>
                <w:rFonts w:ascii="Times New Roman" w:hAnsi="Times New Roman"/>
                <w:sz w:val="24"/>
                <w:szCs w:val="24"/>
              </w:rPr>
              <w:t>k</w:t>
            </w:r>
            <w:r w:rsidR="008A7358">
              <w:rPr>
                <w:rFonts w:ascii="Times New Roman" w:hAnsi="Times New Roman"/>
                <w:sz w:val="24"/>
                <w:szCs w:val="24"/>
              </w:rPr>
              <w:t>a</w:t>
            </w:r>
            <w:r w:rsidR="003B6F7A" w:rsidRPr="003B6F7A">
              <w:rPr>
                <w:rFonts w:ascii="Times New Roman" w:hAnsi="Times New Roman"/>
                <w:sz w:val="24"/>
                <w:szCs w:val="24"/>
              </w:rPr>
              <w:t xml:space="preserve"> pagrindin</w:t>
            </w:r>
            <w:r w:rsidR="008A7358">
              <w:rPr>
                <w:rFonts w:ascii="Times New Roman" w:hAnsi="Times New Roman"/>
                <w:sz w:val="24"/>
                <w:szCs w:val="24"/>
              </w:rPr>
              <w:t>e</w:t>
            </w:r>
            <w:r w:rsidR="003B6F7A" w:rsidRPr="003B6F7A">
              <w:rPr>
                <w:rFonts w:ascii="Times New Roman" w:hAnsi="Times New Roman"/>
                <w:sz w:val="24"/>
                <w:szCs w:val="24"/>
              </w:rPr>
              <w:t xml:space="preserve"> kliūti</w:t>
            </w:r>
            <w:r w:rsidR="008A7358">
              <w:rPr>
                <w:rFonts w:ascii="Times New Roman" w:hAnsi="Times New Roman"/>
                <w:sz w:val="24"/>
                <w:szCs w:val="24"/>
              </w:rPr>
              <w:t>mi</w:t>
            </w:r>
            <w:r w:rsidR="003B6F7A" w:rsidRPr="003B6F7A">
              <w:rPr>
                <w:rFonts w:ascii="Times New Roman" w:hAnsi="Times New Roman"/>
                <w:sz w:val="24"/>
                <w:szCs w:val="24"/>
              </w:rPr>
              <w:t xml:space="preserve"> laisvosios prekybos derybose su ES.</w:t>
            </w:r>
          </w:p>
          <w:p w14:paraId="37267ACA" w14:textId="77777777" w:rsidR="00A80F31" w:rsidRDefault="00A80F31" w:rsidP="00105D8B">
            <w:pPr>
              <w:spacing w:after="0" w:line="240" w:lineRule="auto"/>
              <w:jc w:val="both"/>
              <w:rPr>
                <w:rFonts w:ascii="Times New Roman" w:hAnsi="Times New Roman"/>
                <w:sz w:val="24"/>
                <w:szCs w:val="24"/>
              </w:rPr>
            </w:pPr>
          </w:p>
          <w:p w14:paraId="2F94D300" w14:textId="673BBD01" w:rsidR="00053045" w:rsidRPr="0085534E" w:rsidRDefault="00053045" w:rsidP="00105D8B">
            <w:pPr>
              <w:spacing w:after="0" w:line="240" w:lineRule="auto"/>
              <w:jc w:val="both"/>
              <w:rPr>
                <w:rFonts w:ascii="Times New Roman" w:hAnsi="Times New Roman"/>
                <w:sz w:val="24"/>
                <w:szCs w:val="24"/>
              </w:rPr>
            </w:pPr>
            <w:r w:rsidRPr="0085534E">
              <w:rPr>
                <w:rFonts w:ascii="Times New Roman" w:hAnsi="Times New Roman"/>
                <w:sz w:val="24"/>
                <w:szCs w:val="24"/>
              </w:rPr>
              <w:t xml:space="preserve">Verslo sluoksniuose atsiranda būgštaujančių, kad Europos ir JAV pastangos padidinti vidaus gamybą Kinijos gamybos sąskaita gali reikšti, kad Australijos išteklių sektorius nukentės netiesiogiai: užsienio vyriausybių priemonės prekybos su Kinija mažinimui turės neigiamų pasekmių Australijos išteklių eksporto krypčiai ir kiekiui. Pablogėjus Kinijos </w:t>
            </w:r>
            <w:r w:rsidRPr="0085534E">
              <w:rPr>
                <w:rFonts w:ascii="Times New Roman" w:hAnsi="Times New Roman"/>
                <w:sz w:val="24"/>
                <w:szCs w:val="24"/>
              </w:rPr>
              <w:lastRenderedPageBreak/>
              <w:t>gamintojų konkurencingumui, Australijos išteklių eksportas į Šiaurės Ameriką arba Europą gali kainuoti brangiau. Šiuo metu Kinija yra didžiausia Australijos išteklių pirkėja. Praėjusiais finansiniais metais žaliavų eksportas į Kiniją sudarė 35 proc., tuo tarpu į Europą – tik 3 proc., į JAV – dar mažiau.</w:t>
            </w:r>
            <w:r w:rsidR="00597C57">
              <w:rPr>
                <w:rFonts w:ascii="Times New Roman" w:hAnsi="Times New Roman"/>
                <w:sz w:val="24"/>
                <w:szCs w:val="24"/>
              </w:rPr>
              <w:t xml:space="preserve"> Rinkimus laimėjus D. Trump, būgštaujama, kad jam įvedus aukštus muitus Kinijos prekėms, Kinijoje gali sumažėti Australijos žaliavų paklausa.</w:t>
            </w:r>
          </w:p>
          <w:p w14:paraId="7D69E3E6" w14:textId="77777777" w:rsidR="00053045" w:rsidRPr="0085534E" w:rsidRDefault="00053045" w:rsidP="00105D8B">
            <w:pPr>
              <w:spacing w:after="0" w:line="240" w:lineRule="auto"/>
              <w:jc w:val="both"/>
              <w:rPr>
                <w:rFonts w:ascii="Times New Roman" w:hAnsi="Times New Roman"/>
                <w:sz w:val="24"/>
                <w:szCs w:val="24"/>
              </w:rPr>
            </w:pPr>
          </w:p>
          <w:p w14:paraId="4E11FE3A" w14:textId="7B3F3887" w:rsidR="00E81DA4" w:rsidRPr="0085534E" w:rsidRDefault="00EA6357" w:rsidP="0088505D">
            <w:pPr>
              <w:spacing w:after="0" w:line="240" w:lineRule="auto"/>
              <w:jc w:val="both"/>
              <w:rPr>
                <w:rFonts w:ascii="Times New Roman" w:hAnsi="Times New Roman"/>
                <w:sz w:val="24"/>
                <w:szCs w:val="24"/>
              </w:rPr>
            </w:pPr>
            <w:r w:rsidRPr="0085534E">
              <w:rPr>
                <w:rFonts w:ascii="Times New Roman" w:hAnsi="Times New Roman"/>
                <w:sz w:val="24"/>
                <w:szCs w:val="24"/>
              </w:rPr>
              <w:t>ES ir Naujosios Zelandijos</w:t>
            </w:r>
            <w:r w:rsidR="00E81DA4" w:rsidRPr="0085534E">
              <w:rPr>
                <w:rFonts w:ascii="Times New Roman" w:hAnsi="Times New Roman"/>
                <w:sz w:val="24"/>
                <w:szCs w:val="24"/>
              </w:rPr>
              <w:t xml:space="preserve"> laisvosios prekybos susitarimas įsigalio</w:t>
            </w:r>
            <w:r w:rsidR="00FF13D0" w:rsidRPr="0085534E">
              <w:rPr>
                <w:rFonts w:ascii="Times New Roman" w:hAnsi="Times New Roman"/>
                <w:sz w:val="24"/>
                <w:szCs w:val="24"/>
              </w:rPr>
              <w:t>jo</w:t>
            </w:r>
            <w:r w:rsidR="00E81DA4" w:rsidRPr="0085534E">
              <w:rPr>
                <w:rFonts w:ascii="Times New Roman" w:hAnsi="Times New Roman"/>
                <w:sz w:val="24"/>
                <w:szCs w:val="24"/>
              </w:rPr>
              <w:t xml:space="preserve"> nuo </w:t>
            </w:r>
            <w:r w:rsidRPr="0085534E">
              <w:rPr>
                <w:rFonts w:ascii="Times New Roman" w:hAnsi="Times New Roman"/>
                <w:sz w:val="24"/>
                <w:szCs w:val="24"/>
              </w:rPr>
              <w:t>2024-05-01</w:t>
            </w:r>
            <w:r w:rsidR="00FF13D0" w:rsidRPr="0085534E">
              <w:rPr>
                <w:rFonts w:ascii="Times New Roman" w:hAnsi="Times New Roman"/>
                <w:sz w:val="24"/>
                <w:szCs w:val="24"/>
              </w:rPr>
              <w:t xml:space="preserve">. Tikimasi, kad </w:t>
            </w:r>
            <w:r w:rsidR="00E81DA4" w:rsidRPr="0085534E">
              <w:rPr>
                <w:rFonts w:ascii="Times New Roman" w:hAnsi="Times New Roman"/>
                <w:sz w:val="24"/>
                <w:szCs w:val="24"/>
              </w:rPr>
              <w:t>Naujosios Zelandijos eksport</w:t>
            </w:r>
            <w:r w:rsidR="00FF13D0" w:rsidRPr="0085534E">
              <w:rPr>
                <w:rFonts w:ascii="Times New Roman" w:hAnsi="Times New Roman"/>
                <w:sz w:val="24"/>
                <w:szCs w:val="24"/>
              </w:rPr>
              <w:t>as</w:t>
            </w:r>
            <w:r w:rsidR="00E81DA4" w:rsidRPr="0085534E">
              <w:rPr>
                <w:rFonts w:ascii="Times New Roman" w:hAnsi="Times New Roman"/>
                <w:sz w:val="24"/>
                <w:szCs w:val="24"/>
              </w:rPr>
              <w:t xml:space="preserve"> </w:t>
            </w:r>
            <w:r w:rsidR="00833FD5">
              <w:rPr>
                <w:rFonts w:ascii="Times New Roman" w:hAnsi="Times New Roman"/>
                <w:sz w:val="24"/>
                <w:szCs w:val="24"/>
              </w:rPr>
              <w:t>į</w:t>
            </w:r>
            <w:r w:rsidR="00FF13D0" w:rsidRPr="0085534E">
              <w:rPr>
                <w:rFonts w:ascii="Times New Roman" w:hAnsi="Times New Roman"/>
                <w:sz w:val="24"/>
                <w:szCs w:val="24"/>
              </w:rPr>
              <w:t xml:space="preserve"> ES gali padidėti </w:t>
            </w:r>
            <w:r w:rsidR="00E81DA4" w:rsidRPr="0085534E">
              <w:rPr>
                <w:rFonts w:ascii="Times New Roman" w:hAnsi="Times New Roman"/>
                <w:sz w:val="24"/>
                <w:szCs w:val="24"/>
              </w:rPr>
              <w:t>1 mlrd. EUR.</w:t>
            </w:r>
          </w:p>
          <w:p w14:paraId="4EB916E6" w14:textId="77777777" w:rsidR="0088505D" w:rsidRDefault="00EA6357" w:rsidP="0088505D">
            <w:pPr>
              <w:spacing w:after="0" w:line="240" w:lineRule="auto"/>
              <w:jc w:val="both"/>
              <w:rPr>
                <w:rFonts w:ascii="Times New Roman" w:hAnsi="Times New Roman"/>
                <w:sz w:val="24"/>
                <w:szCs w:val="24"/>
              </w:rPr>
            </w:pPr>
            <w:r w:rsidRPr="0085534E">
              <w:rPr>
                <w:rFonts w:ascii="Times New Roman" w:hAnsi="Times New Roman"/>
                <w:sz w:val="24"/>
                <w:szCs w:val="24"/>
              </w:rPr>
              <w:t>Susitarimas atneša daug naudos verslui, nes panaikinami muitai ES eksportui į Naująją Zelandiją, atviresnė Naujosios Zelandijos paslaugų rinka pagrindiniuose sektoriuose: finansų paslaugos, telekomunikacijos, jūrų transportas ir pristatymo paslaugos, gerokai sumažinti administraciniai reikalavimai, apsaugotos ES geografinės nuorodos, nustatyta sistema, skirta remti MVĮ, eksportuojančias į Naująją Zelandiją.</w:t>
            </w:r>
          </w:p>
          <w:p w14:paraId="731C70B4" w14:textId="77777777" w:rsidR="00340589" w:rsidRDefault="00340589" w:rsidP="00340589">
            <w:pPr>
              <w:spacing w:after="0" w:line="240" w:lineRule="auto"/>
              <w:jc w:val="both"/>
              <w:rPr>
                <w:rFonts w:ascii="Times New Roman" w:hAnsi="Times New Roman"/>
                <w:sz w:val="24"/>
                <w:szCs w:val="24"/>
              </w:rPr>
            </w:pPr>
            <w:r>
              <w:rPr>
                <w:rFonts w:ascii="Times New Roman" w:hAnsi="Times New Roman"/>
                <w:sz w:val="24"/>
                <w:szCs w:val="24"/>
              </w:rPr>
              <w:t xml:space="preserve">Lietuvos įmonėms aktualiausi momentai galėtų būti </w:t>
            </w:r>
            <w:r w:rsidRPr="00340589">
              <w:rPr>
                <w:rFonts w:ascii="Times New Roman" w:hAnsi="Times New Roman"/>
                <w:sz w:val="24"/>
                <w:szCs w:val="24"/>
              </w:rPr>
              <w:t xml:space="preserve">muitų </w:t>
            </w:r>
            <w:r>
              <w:rPr>
                <w:rFonts w:ascii="Times New Roman" w:hAnsi="Times New Roman"/>
                <w:sz w:val="24"/>
                <w:szCs w:val="24"/>
              </w:rPr>
              <w:t>panaikinimas, p</w:t>
            </w:r>
            <w:r w:rsidRPr="00340589">
              <w:rPr>
                <w:rFonts w:ascii="Times New Roman" w:hAnsi="Times New Roman"/>
                <w:sz w:val="24"/>
                <w:szCs w:val="24"/>
              </w:rPr>
              <w:t>agerin</w:t>
            </w:r>
            <w:r>
              <w:rPr>
                <w:rFonts w:ascii="Times New Roman" w:hAnsi="Times New Roman"/>
                <w:sz w:val="24"/>
                <w:szCs w:val="24"/>
              </w:rPr>
              <w:t>t</w:t>
            </w:r>
            <w:r w:rsidRPr="00340589">
              <w:rPr>
                <w:rFonts w:ascii="Times New Roman" w:hAnsi="Times New Roman"/>
                <w:sz w:val="24"/>
                <w:szCs w:val="24"/>
              </w:rPr>
              <w:t>a</w:t>
            </w:r>
            <w:r>
              <w:rPr>
                <w:rFonts w:ascii="Times New Roman" w:hAnsi="Times New Roman"/>
                <w:sz w:val="24"/>
                <w:szCs w:val="24"/>
              </w:rPr>
              <w:t>s</w:t>
            </w:r>
            <w:r w:rsidRPr="00340589">
              <w:rPr>
                <w:rFonts w:ascii="Times New Roman" w:hAnsi="Times New Roman"/>
                <w:sz w:val="24"/>
                <w:szCs w:val="24"/>
              </w:rPr>
              <w:t xml:space="preserve"> Lietuvos paslaugų teikėjų patekim</w:t>
            </w:r>
            <w:r>
              <w:rPr>
                <w:rFonts w:ascii="Times New Roman" w:hAnsi="Times New Roman"/>
                <w:sz w:val="24"/>
                <w:szCs w:val="24"/>
              </w:rPr>
              <w:t>as</w:t>
            </w:r>
            <w:r w:rsidRPr="00340589">
              <w:rPr>
                <w:rFonts w:ascii="Times New Roman" w:hAnsi="Times New Roman"/>
                <w:sz w:val="24"/>
                <w:szCs w:val="24"/>
              </w:rPr>
              <w:t xml:space="preserve"> į rinką</w:t>
            </w:r>
            <w:r>
              <w:rPr>
                <w:rFonts w:ascii="Times New Roman" w:hAnsi="Times New Roman"/>
                <w:sz w:val="24"/>
                <w:szCs w:val="24"/>
              </w:rPr>
              <w:t xml:space="preserve"> ir geresnės </w:t>
            </w:r>
            <w:r w:rsidRPr="00340589">
              <w:rPr>
                <w:rFonts w:ascii="Times New Roman" w:hAnsi="Times New Roman"/>
                <w:sz w:val="24"/>
                <w:szCs w:val="24"/>
              </w:rPr>
              <w:t>galimyb</w:t>
            </w:r>
            <w:r>
              <w:rPr>
                <w:rFonts w:ascii="Times New Roman" w:hAnsi="Times New Roman"/>
                <w:sz w:val="24"/>
                <w:szCs w:val="24"/>
              </w:rPr>
              <w:t>ės</w:t>
            </w:r>
            <w:r w:rsidRPr="00340589">
              <w:rPr>
                <w:rFonts w:ascii="Times New Roman" w:hAnsi="Times New Roman"/>
                <w:sz w:val="24"/>
                <w:szCs w:val="24"/>
              </w:rPr>
              <w:t xml:space="preserve"> Lietuvos skaitmeninėms įmonėms eksportuoti savo paslaugas</w:t>
            </w:r>
            <w:r>
              <w:rPr>
                <w:rFonts w:ascii="Times New Roman" w:hAnsi="Times New Roman"/>
                <w:sz w:val="24"/>
                <w:szCs w:val="24"/>
              </w:rPr>
              <w:t xml:space="preserve"> į Naująją Zelandiją</w:t>
            </w:r>
            <w:r w:rsidR="00F73641">
              <w:rPr>
                <w:rFonts w:ascii="Times New Roman" w:hAnsi="Times New Roman"/>
                <w:sz w:val="24"/>
                <w:szCs w:val="24"/>
              </w:rPr>
              <w:t>.</w:t>
            </w:r>
          </w:p>
          <w:p w14:paraId="5838773D" w14:textId="77777777" w:rsidR="00F73641" w:rsidRDefault="00F73641" w:rsidP="00340589">
            <w:pPr>
              <w:spacing w:after="0" w:line="240" w:lineRule="auto"/>
              <w:jc w:val="both"/>
              <w:rPr>
                <w:rFonts w:ascii="Times New Roman" w:hAnsi="Times New Roman"/>
                <w:sz w:val="24"/>
                <w:szCs w:val="24"/>
              </w:rPr>
            </w:pPr>
          </w:p>
          <w:p w14:paraId="2DE36706" w14:textId="0FEEFB2F" w:rsidR="00F73641" w:rsidRPr="0085534E" w:rsidRDefault="00F73641" w:rsidP="00340589">
            <w:pPr>
              <w:spacing w:after="0" w:line="240" w:lineRule="auto"/>
              <w:jc w:val="both"/>
              <w:rPr>
                <w:rFonts w:ascii="Times New Roman" w:hAnsi="Times New Roman"/>
                <w:sz w:val="24"/>
                <w:szCs w:val="24"/>
              </w:rPr>
            </w:pPr>
            <w:r w:rsidRPr="00F73641">
              <w:rPr>
                <w:rFonts w:ascii="Times New Roman" w:hAnsi="Times New Roman"/>
                <w:sz w:val="24"/>
                <w:szCs w:val="24"/>
              </w:rPr>
              <w:t>Nemažai ES įmonių reiškia susidomėjimą reformomis Naujojoje Zelandijoje, kurios palengvintų užjūrio statybos produktų patekimą į Naujosios Zelandijos rinką. Įstatymo projekte siūloma palengvinti standartų pripažinimą statybos produktams iš patikimų užsienio jurisdikcijų, tame tarpe ES šalių.</w:t>
            </w:r>
          </w:p>
        </w:tc>
        <w:tc>
          <w:tcPr>
            <w:tcW w:w="2219" w:type="dxa"/>
            <w:shd w:val="clear" w:color="auto" w:fill="auto"/>
            <w:tcMar>
              <w:top w:w="29" w:type="dxa"/>
              <w:left w:w="115" w:type="dxa"/>
              <w:bottom w:w="29" w:type="dxa"/>
              <w:right w:w="115" w:type="dxa"/>
            </w:tcMar>
          </w:tcPr>
          <w:p w14:paraId="6E6500A5" w14:textId="35F8FA99"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lastRenderedPageBreak/>
              <w:t>EUDEL</w:t>
            </w:r>
          </w:p>
          <w:p w14:paraId="4D17ECFD" w14:textId="77777777" w:rsidR="00C81D27" w:rsidRDefault="00C81D27" w:rsidP="00105D8B">
            <w:pPr>
              <w:spacing w:after="0" w:line="240" w:lineRule="auto"/>
              <w:jc w:val="both"/>
              <w:rPr>
                <w:rFonts w:ascii="Times New Roman" w:hAnsi="Times New Roman"/>
                <w:sz w:val="24"/>
                <w:szCs w:val="24"/>
              </w:rPr>
            </w:pPr>
          </w:p>
          <w:p w14:paraId="496E677C" w14:textId="77777777" w:rsidR="00C81D27" w:rsidRDefault="00C81D27" w:rsidP="00105D8B">
            <w:pPr>
              <w:spacing w:after="0" w:line="240" w:lineRule="auto"/>
              <w:jc w:val="both"/>
              <w:rPr>
                <w:rFonts w:ascii="Times New Roman" w:hAnsi="Times New Roman"/>
                <w:sz w:val="24"/>
                <w:szCs w:val="24"/>
              </w:rPr>
            </w:pPr>
          </w:p>
          <w:p w14:paraId="7ECE493B" w14:textId="77777777" w:rsidR="00C81D27" w:rsidRDefault="00C81D27" w:rsidP="00105D8B">
            <w:pPr>
              <w:spacing w:after="0" w:line="240" w:lineRule="auto"/>
              <w:jc w:val="both"/>
              <w:rPr>
                <w:rFonts w:ascii="Times New Roman" w:hAnsi="Times New Roman"/>
                <w:sz w:val="24"/>
                <w:szCs w:val="24"/>
              </w:rPr>
            </w:pPr>
          </w:p>
          <w:p w14:paraId="7FC14EA7" w14:textId="77777777" w:rsidR="00C81D27" w:rsidRDefault="00C81D27" w:rsidP="00105D8B">
            <w:pPr>
              <w:spacing w:after="0" w:line="240" w:lineRule="auto"/>
              <w:jc w:val="both"/>
              <w:rPr>
                <w:rFonts w:ascii="Times New Roman" w:hAnsi="Times New Roman"/>
                <w:sz w:val="24"/>
                <w:szCs w:val="24"/>
              </w:rPr>
            </w:pPr>
          </w:p>
          <w:p w14:paraId="533354DC" w14:textId="77777777" w:rsidR="00C81D27" w:rsidRDefault="00C81D27" w:rsidP="00105D8B">
            <w:pPr>
              <w:spacing w:after="0" w:line="240" w:lineRule="auto"/>
              <w:jc w:val="both"/>
              <w:rPr>
                <w:rFonts w:ascii="Times New Roman" w:hAnsi="Times New Roman"/>
                <w:sz w:val="24"/>
                <w:szCs w:val="24"/>
              </w:rPr>
            </w:pPr>
          </w:p>
          <w:p w14:paraId="2E1CF4E2" w14:textId="77777777" w:rsidR="00C81D27" w:rsidRDefault="00C81D27" w:rsidP="00105D8B">
            <w:pPr>
              <w:spacing w:after="0" w:line="240" w:lineRule="auto"/>
              <w:jc w:val="both"/>
              <w:rPr>
                <w:rFonts w:ascii="Times New Roman" w:hAnsi="Times New Roman"/>
                <w:sz w:val="24"/>
                <w:szCs w:val="24"/>
              </w:rPr>
            </w:pPr>
          </w:p>
          <w:p w14:paraId="3BD39B5D" w14:textId="77777777" w:rsidR="00C81D27" w:rsidRDefault="00C81D27" w:rsidP="00105D8B">
            <w:pPr>
              <w:spacing w:after="0" w:line="240" w:lineRule="auto"/>
              <w:jc w:val="both"/>
              <w:rPr>
                <w:rFonts w:ascii="Times New Roman" w:hAnsi="Times New Roman"/>
                <w:sz w:val="24"/>
                <w:szCs w:val="24"/>
              </w:rPr>
            </w:pPr>
          </w:p>
          <w:p w14:paraId="4332DBDA" w14:textId="77777777" w:rsidR="00C81D27" w:rsidRDefault="00C81D27" w:rsidP="00105D8B">
            <w:pPr>
              <w:spacing w:after="0" w:line="240" w:lineRule="auto"/>
              <w:jc w:val="both"/>
              <w:rPr>
                <w:rFonts w:ascii="Times New Roman" w:hAnsi="Times New Roman"/>
                <w:sz w:val="24"/>
                <w:szCs w:val="24"/>
              </w:rPr>
            </w:pPr>
          </w:p>
          <w:p w14:paraId="6FC47102" w14:textId="77777777" w:rsidR="00C81D27" w:rsidRDefault="00C81D27" w:rsidP="00105D8B">
            <w:pPr>
              <w:spacing w:after="0" w:line="240" w:lineRule="auto"/>
              <w:jc w:val="both"/>
              <w:rPr>
                <w:rFonts w:ascii="Times New Roman" w:hAnsi="Times New Roman"/>
                <w:sz w:val="24"/>
                <w:szCs w:val="24"/>
              </w:rPr>
            </w:pPr>
          </w:p>
          <w:p w14:paraId="1466BF27" w14:textId="208B9EAB" w:rsidR="00662DB5"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Vietos spauda, diplomatiniai šaltiniai</w:t>
            </w:r>
            <w:r w:rsidR="00E81DA4" w:rsidRPr="0085534E">
              <w:rPr>
                <w:rFonts w:ascii="Times New Roman" w:hAnsi="Times New Roman"/>
                <w:sz w:val="24"/>
                <w:szCs w:val="24"/>
              </w:rPr>
              <w:t>, ES Delegacij</w:t>
            </w:r>
            <w:r w:rsidR="00225079">
              <w:rPr>
                <w:rFonts w:ascii="Times New Roman" w:hAnsi="Times New Roman"/>
                <w:sz w:val="24"/>
                <w:szCs w:val="24"/>
              </w:rPr>
              <w:t>a</w:t>
            </w:r>
            <w:r w:rsidR="00E81DA4" w:rsidRPr="0085534E">
              <w:rPr>
                <w:rFonts w:ascii="Times New Roman" w:hAnsi="Times New Roman"/>
                <w:sz w:val="24"/>
                <w:szCs w:val="24"/>
              </w:rPr>
              <w:t xml:space="preserve"> Australijoje</w:t>
            </w:r>
          </w:p>
          <w:p w14:paraId="2F7E0807" w14:textId="77777777" w:rsidR="00225079" w:rsidRDefault="00225079" w:rsidP="00105D8B">
            <w:pPr>
              <w:spacing w:after="0" w:line="240" w:lineRule="auto"/>
              <w:jc w:val="both"/>
              <w:rPr>
                <w:rFonts w:ascii="Times New Roman" w:hAnsi="Times New Roman"/>
                <w:sz w:val="24"/>
                <w:szCs w:val="24"/>
              </w:rPr>
            </w:pPr>
          </w:p>
          <w:p w14:paraId="48D888EF" w14:textId="77777777" w:rsidR="00225079" w:rsidRPr="0085534E" w:rsidRDefault="00225079" w:rsidP="00105D8B">
            <w:pPr>
              <w:spacing w:after="0" w:line="240" w:lineRule="auto"/>
              <w:jc w:val="both"/>
              <w:rPr>
                <w:rFonts w:ascii="Times New Roman" w:hAnsi="Times New Roman"/>
                <w:sz w:val="24"/>
                <w:szCs w:val="24"/>
              </w:rPr>
            </w:pPr>
          </w:p>
          <w:p w14:paraId="1207E38E" w14:textId="77777777" w:rsidR="00EA6357" w:rsidRDefault="00EA6357" w:rsidP="00105D8B">
            <w:pPr>
              <w:spacing w:after="0" w:line="240" w:lineRule="auto"/>
              <w:jc w:val="both"/>
              <w:rPr>
                <w:rFonts w:ascii="Times New Roman" w:hAnsi="Times New Roman"/>
                <w:sz w:val="24"/>
                <w:szCs w:val="24"/>
              </w:rPr>
            </w:pPr>
          </w:p>
          <w:p w14:paraId="7C72368A" w14:textId="77777777" w:rsidR="00A3238C" w:rsidRDefault="00A3238C" w:rsidP="00105D8B">
            <w:pPr>
              <w:spacing w:after="0" w:line="240" w:lineRule="auto"/>
              <w:jc w:val="both"/>
              <w:rPr>
                <w:rFonts w:ascii="Times New Roman" w:hAnsi="Times New Roman"/>
                <w:sz w:val="24"/>
                <w:szCs w:val="24"/>
              </w:rPr>
            </w:pPr>
          </w:p>
          <w:p w14:paraId="493E1F32" w14:textId="77777777" w:rsidR="00A3238C" w:rsidRDefault="00A3238C" w:rsidP="00105D8B">
            <w:pPr>
              <w:spacing w:after="0" w:line="240" w:lineRule="auto"/>
              <w:jc w:val="both"/>
              <w:rPr>
                <w:rFonts w:ascii="Times New Roman" w:hAnsi="Times New Roman"/>
                <w:sz w:val="24"/>
                <w:szCs w:val="24"/>
              </w:rPr>
            </w:pPr>
          </w:p>
          <w:p w14:paraId="77B9D50E" w14:textId="77777777" w:rsidR="00A3238C" w:rsidRPr="0085534E" w:rsidRDefault="00A3238C" w:rsidP="00105D8B">
            <w:pPr>
              <w:spacing w:after="0" w:line="240" w:lineRule="auto"/>
              <w:jc w:val="both"/>
              <w:rPr>
                <w:rFonts w:ascii="Times New Roman" w:hAnsi="Times New Roman"/>
                <w:sz w:val="24"/>
                <w:szCs w:val="24"/>
              </w:rPr>
            </w:pPr>
          </w:p>
          <w:p w14:paraId="2D409428" w14:textId="77777777"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Vietos spauda</w:t>
            </w:r>
          </w:p>
          <w:p w14:paraId="099A7CF3" w14:textId="77777777" w:rsidR="00053045" w:rsidRPr="0085534E" w:rsidRDefault="00053045" w:rsidP="00105D8B">
            <w:pPr>
              <w:spacing w:after="0" w:line="240" w:lineRule="auto"/>
              <w:jc w:val="both"/>
              <w:rPr>
                <w:rFonts w:ascii="Times New Roman" w:hAnsi="Times New Roman"/>
                <w:sz w:val="24"/>
                <w:szCs w:val="24"/>
              </w:rPr>
            </w:pPr>
          </w:p>
          <w:p w14:paraId="61352DA6" w14:textId="77777777" w:rsidR="00053045" w:rsidRPr="0085534E" w:rsidRDefault="00053045" w:rsidP="00105D8B">
            <w:pPr>
              <w:spacing w:after="0" w:line="240" w:lineRule="auto"/>
              <w:jc w:val="both"/>
              <w:rPr>
                <w:rFonts w:ascii="Times New Roman" w:hAnsi="Times New Roman"/>
                <w:sz w:val="24"/>
                <w:szCs w:val="24"/>
              </w:rPr>
            </w:pPr>
          </w:p>
          <w:p w14:paraId="35A9E686" w14:textId="77777777" w:rsidR="00053045" w:rsidRPr="0085534E" w:rsidRDefault="00053045" w:rsidP="00105D8B">
            <w:pPr>
              <w:spacing w:after="0" w:line="240" w:lineRule="auto"/>
              <w:jc w:val="both"/>
              <w:rPr>
                <w:rFonts w:ascii="Times New Roman" w:hAnsi="Times New Roman"/>
                <w:sz w:val="24"/>
                <w:szCs w:val="24"/>
              </w:rPr>
            </w:pPr>
          </w:p>
          <w:p w14:paraId="02996345" w14:textId="77777777" w:rsidR="00053045" w:rsidRPr="0085534E" w:rsidRDefault="00053045" w:rsidP="00105D8B">
            <w:pPr>
              <w:spacing w:after="0" w:line="240" w:lineRule="auto"/>
              <w:jc w:val="both"/>
              <w:rPr>
                <w:rFonts w:ascii="Times New Roman" w:hAnsi="Times New Roman"/>
                <w:sz w:val="24"/>
                <w:szCs w:val="24"/>
              </w:rPr>
            </w:pPr>
          </w:p>
          <w:p w14:paraId="055F2DB5" w14:textId="77777777" w:rsidR="00053045" w:rsidRPr="0085534E" w:rsidRDefault="00053045" w:rsidP="00105D8B">
            <w:pPr>
              <w:spacing w:after="0" w:line="240" w:lineRule="auto"/>
              <w:jc w:val="both"/>
              <w:rPr>
                <w:rFonts w:ascii="Times New Roman" w:hAnsi="Times New Roman"/>
                <w:sz w:val="24"/>
                <w:szCs w:val="24"/>
              </w:rPr>
            </w:pPr>
          </w:p>
          <w:p w14:paraId="6F6B5545" w14:textId="77777777" w:rsidR="00053045" w:rsidRPr="0085534E" w:rsidRDefault="00053045" w:rsidP="00105D8B">
            <w:pPr>
              <w:spacing w:after="0" w:line="240" w:lineRule="auto"/>
              <w:jc w:val="both"/>
              <w:rPr>
                <w:rFonts w:ascii="Times New Roman" w:hAnsi="Times New Roman"/>
                <w:sz w:val="24"/>
                <w:szCs w:val="24"/>
              </w:rPr>
            </w:pPr>
          </w:p>
          <w:p w14:paraId="0A270769" w14:textId="77777777" w:rsidR="00053045" w:rsidRPr="0085534E" w:rsidRDefault="00053045" w:rsidP="00105D8B">
            <w:pPr>
              <w:spacing w:after="0" w:line="240" w:lineRule="auto"/>
              <w:jc w:val="both"/>
              <w:rPr>
                <w:rFonts w:ascii="Times New Roman" w:hAnsi="Times New Roman"/>
                <w:sz w:val="24"/>
                <w:szCs w:val="24"/>
              </w:rPr>
            </w:pPr>
          </w:p>
          <w:p w14:paraId="2F609052" w14:textId="77777777" w:rsidR="00053045" w:rsidRPr="0085534E" w:rsidRDefault="00053045" w:rsidP="00105D8B">
            <w:pPr>
              <w:spacing w:after="0" w:line="240" w:lineRule="auto"/>
              <w:jc w:val="both"/>
              <w:rPr>
                <w:rFonts w:ascii="Times New Roman" w:hAnsi="Times New Roman"/>
                <w:sz w:val="24"/>
                <w:szCs w:val="24"/>
              </w:rPr>
            </w:pPr>
          </w:p>
          <w:p w14:paraId="1C0F93DC" w14:textId="77777777" w:rsidR="00053045" w:rsidRPr="0085534E" w:rsidRDefault="00053045" w:rsidP="00105D8B">
            <w:pPr>
              <w:spacing w:after="0" w:line="240" w:lineRule="auto"/>
              <w:jc w:val="both"/>
              <w:rPr>
                <w:rFonts w:ascii="Times New Roman" w:hAnsi="Times New Roman"/>
                <w:sz w:val="24"/>
                <w:szCs w:val="24"/>
              </w:rPr>
            </w:pPr>
          </w:p>
          <w:p w14:paraId="7A321E0E" w14:textId="77777777" w:rsidR="00053045" w:rsidRPr="0085534E" w:rsidRDefault="00053045" w:rsidP="00105D8B">
            <w:pPr>
              <w:spacing w:after="0" w:line="240" w:lineRule="auto"/>
              <w:jc w:val="both"/>
              <w:rPr>
                <w:rFonts w:ascii="Times New Roman" w:hAnsi="Times New Roman"/>
                <w:sz w:val="24"/>
                <w:szCs w:val="24"/>
              </w:rPr>
            </w:pPr>
          </w:p>
          <w:p w14:paraId="0008F439" w14:textId="77777777" w:rsidR="00053045" w:rsidRPr="0085534E" w:rsidRDefault="00053045" w:rsidP="00105D8B">
            <w:pPr>
              <w:spacing w:after="0" w:line="240" w:lineRule="auto"/>
              <w:jc w:val="both"/>
              <w:rPr>
                <w:rFonts w:ascii="Times New Roman" w:hAnsi="Times New Roman"/>
                <w:sz w:val="24"/>
                <w:szCs w:val="24"/>
              </w:rPr>
            </w:pPr>
          </w:p>
          <w:p w14:paraId="493EEA55" w14:textId="77777777" w:rsidR="00053045" w:rsidRPr="0085534E" w:rsidRDefault="00053045" w:rsidP="00105D8B">
            <w:pPr>
              <w:spacing w:after="0" w:line="240" w:lineRule="auto"/>
              <w:jc w:val="both"/>
              <w:rPr>
                <w:rFonts w:ascii="Times New Roman" w:hAnsi="Times New Roman"/>
                <w:sz w:val="24"/>
                <w:szCs w:val="24"/>
              </w:rPr>
            </w:pPr>
          </w:p>
          <w:p w14:paraId="4B135A30" w14:textId="77777777" w:rsidR="00053045" w:rsidRPr="0085534E" w:rsidRDefault="00053045" w:rsidP="00105D8B">
            <w:pPr>
              <w:spacing w:after="0" w:line="240" w:lineRule="auto"/>
              <w:jc w:val="both"/>
              <w:rPr>
                <w:rFonts w:ascii="Times New Roman" w:hAnsi="Times New Roman"/>
                <w:sz w:val="24"/>
                <w:szCs w:val="24"/>
              </w:rPr>
            </w:pPr>
          </w:p>
          <w:p w14:paraId="56412BAA" w14:textId="77777777" w:rsidR="00053045" w:rsidRPr="0085534E" w:rsidRDefault="00053045" w:rsidP="00105D8B">
            <w:pPr>
              <w:spacing w:after="0" w:line="240" w:lineRule="auto"/>
              <w:jc w:val="both"/>
              <w:rPr>
                <w:rFonts w:ascii="Times New Roman" w:hAnsi="Times New Roman"/>
                <w:sz w:val="24"/>
                <w:szCs w:val="24"/>
              </w:rPr>
            </w:pPr>
          </w:p>
          <w:p w14:paraId="13A7A51E" w14:textId="77777777" w:rsidR="00053045" w:rsidRPr="0085534E" w:rsidRDefault="00053045" w:rsidP="00105D8B">
            <w:pPr>
              <w:spacing w:after="0" w:line="240" w:lineRule="auto"/>
              <w:jc w:val="both"/>
              <w:rPr>
                <w:rFonts w:ascii="Times New Roman" w:hAnsi="Times New Roman"/>
                <w:sz w:val="24"/>
                <w:szCs w:val="24"/>
              </w:rPr>
            </w:pPr>
          </w:p>
          <w:p w14:paraId="4F628714" w14:textId="77777777" w:rsidR="00053045" w:rsidRPr="0085534E" w:rsidRDefault="00053045" w:rsidP="00105D8B">
            <w:pPr>
              <w:spacing w:after="0" w:line="240" w:lineRule="auto"/>
              <w:jc w:val="both"/>
              <w:rPr>
                <w:rFonts w:ascii="Times New Roman" w:hAnsi="Times New Roman"/>
                <w:sz w:val="24"/>
                <w:szCs w:val="24"/>
              </w:rPr>
            </w:pPr>
          </w:p>
          <w:p w14:paraId="134F45A9" w14:textId="77777777" w:rsidR="00053045" w:rsidRPr="0085534E" w:rsidRDefault="00053045" w:rsidP="00105D8B">
            <w:pPr>
              <w:spacing w:after="0" w:line="240" w:lineRule="auto"/>
              <w:jc w:val="both"/>
              <w:rPr>
                <w:rFonts w:ascii="Times New Roman" w:hAnsi="Times New Roman"/>
                <w:sz w:val="24"/>
                <w:szCs w:val="24"/>
              </w:rPr>
            </w:pPr>
          </w:p>
          <w:p w14:paraId="396D8357" w14:textId="77777777" w:rsidR="00053045" w:rsidRDefault="00053045" w:rsidP="00105D8B">
            <w:pPr>
              <w:spacing w:after="0" w:line="240" w:lineRule="auto"/>
              <w:jc w:val="both"/>
              <w:rPr>
                <w:rFonts w:ascii="Times New Roman" w:hAnsi="Times New Roman"/>
                <w:sz w:val="24"/>
                <w:szCs w:val="24"/>
              </w:rPr>
            </w:pPr>
          </w:p>
          <w:p w14:paraId="6FFA445B" w14:textId="77777777" w:rsidR="00597C57" w:rsidRDefault="00597C57" w:rsidP="00105D8B">
            <w:pPr>
              <w:spacing w:after="0" w:line="240" w:lineRule="auto"/>
              <w:jc w:val="both"/>
              <w:rPr>
                <w:rFonts w:ascii="Times New Roman" w:hAnsi="Times New Roman"/>
                <w:sz w:val="24"/>
                <w:szCs w:val="24"/>
              </w:rPr>
            </w:pPr>
          </w:p>
          <w:p w14:paraId="4FE3A28A" w14:textId="77777777" w:rsidR="00597C57" w:rsidRDefault="00597C57" w:rsidP="00105D8B">
            <w:pPr>
              <w:spacing w:after="0" w:line="240" w:lineRule="auto"/>
              <w:jc w:val="both"/>
              <w:rPr>
                <w:rFonts w:ascii="Times New Roman" w:hAnsi="Times New Roman"/>
                <w:sz w:val="24"/>
                <w:szCs w:val="24"/>
              </w:rPr>
            </w:pPr>
          </w:p>
          <w:p w14:paraId="18454D8B" w14:textId="77777777" w:rsidR="00597C57" w:rsidRPr="0085534E" w:rsidRDefault="00597C57" w:rsidP="00105D8B">
            <w:pPr>
              <w:spacing w:after="0" w:line="240" w:lineRule="auto"/>
              <w:jc w:val="both"/>
              <w:rPr>
                <w:rFonts w:ascii="Times New Roman" w:hAnsi="Times New Roman"/>
                <w:sz w:val="24"/>
                <w:szCs w:val="24"/>
              </w:rPr>
            </w:pPr>
          </w:p>
          <w:p w14:paraId="75246489" w14:textId="77777777" w:rsidR="00053045" w:rsidRPr="0085534E" w:rsidRDefault="00053045" w:rsidP="00105D8B">
            <w:pPr>
              <w:spacing w:after="0" w:line="240" w:lineRule="auto"/>
              <w:jc w:val="both"/>
              <w:rPr>
                <w:rFonts w:ascii="Times New Roman" w:hAnsi="Times New Roman"/>
                <w:sz w:val="24"/>
                <w:szCs w:val="24"/>
              </w:rPr>
            </w:pPr>
          </w:p>
          <w:p w14:paraId="0B6CB08A" w14:textId="77777777" w:rsidR="00EA6357" w:rsidRDefault="00EA6357" w:rsidP="00105D8B">
            <w:pPr>
              <w:spacing w:after="0" w:line="240" w:lineRule="auto"/>
              <w:jc w:val="both"/>
              <w:rPr>
                <w:rFonts w:ascii="Times New Roman" w:hAnsi="Times New Roman"/>
                <w:sz w:val="24"/>
                <w:szCs w:val="24"/>
              </w:rPr>
            </w:pPr>
            <w:r w:rsidRPr="0085534E">
              <w:rPr>
                <w:rFonts w:ascii="Times New Roman" w:hAnsi="Times New Roman"/>
                <w:sz w:val="24"/>
                <w:szCs w:val="24"/>
              </w:rPr>
              <w:t>ES DG Trade</w:t>
            </w:r>
          </w:p>
          <w:p w14:paraId="7069856B" w14:textId="77777777" w:rsidR="00F73641" w:rsidRDefault="00F73641" w:rsidP="00105D8B">
            <w:pPr>
              <w:spacing w:after="0" w:line="240" w:lineRule="auto"/>
              <w:jc w:val="both"/>
              <w:rPr>
                <w:rFonts w:ascii="Times New Roman" w:hAnsi="Times New Roman"/>
                <w:sz w:val="24"/>
                <w:szCs w:val="24"/>
              </w:rPr>
            </w:pPr>
          </w:p>
          <w:p w14:paraId="2932FA45" w14:textId="77777777" w:rsidR="00F73641" w:rsidRDefault="00F73641" w:rsidP="00105D8B">
            <w:pPr>
              <w:spacing w:after="0" w:line="240" w:lineRule="auto"/>
              <w:jc w:val="both"/>
              <w:rPr>
                <w:rFonts w:ascii="Times New Roman" w:hAnsi="Times New Roman"/>
                <w:sz w:val="24"/>
                <w:szCs w:val="24"/>
              </w:rPr>
            </w:pPr>
          </w:p>
          <w:p w14:paraId="615D9D9A" w14:textId="77777777" w:rsidR="00F73641" w:rsidRDefault="00F73641" w:rsidP="00105D8B">
            <w:pPr>
              <w:spacing w:after="0" w:line="240" w:lineRule="auto"/>
              <w:jc w:val="both"/>
              <w:rPr>
                <w:rFonts w:ascii="Times New Roman" w:hAnsi="Times New Roman"/>
                <w:sz w:val="24"/>
                <w:szCs w:val="24"/>
              </w:rPr>
            </w:pPr>
          </w:p>
          <w:p w14:paraId="0407F28F" w14:textId="77777777" w:rsidR="00F73641" w:rsidRDefault="00F73641" w:rsidP="00105D8B">
            <w:pPr>
              <w:spacing w:after="0" w:line="240" w:lineRule="auto"/>
              <w:jc w:val="both"/>
              <w:rPr>
                <w:rFonts w:ascii="Times New Roman" w:hAnsi="Times New Roman"/>
                <w:sz w:val="24"/>
                <w:szCs w:val="24"/>
              </w:rPr>
            </w:pPr>
          </w:p>
          <w:p w14:paraId="1D86C3D1" w14:textId="77777777" w:rsidR="00F73641" w:rsidRDefault="00F73641" w:rsidP="00105D8B">
            <w:pPr>
              <w:spacing w:after="0" w:line="240" w:lineRule="auto"/>
              <w:jc w:val="both"/>
              <w:rPr>
                <w:rFonts w:ascii="Times New Roman" w:hAnsi="Times New Roman"/>
                <w:sz w:val="24"/>
                <w:szCs w:val="24"/>
              </w:rPr>
            </w:pPr>
          </w:p>
          <w:p w14:paraId="2C509095" w14:textId="77777777" w:rsidR="00F73641" w:rsidRDefault="00F73641" w:rsidP="00105D8B">
            <w:pPr>
              <w:spacing w:after="0" w:line="240" w:lineRule="auto"/>
              <w:jc w:val="both"/>
              <w:rPr>
                <w:rFonts w:ascii="Times New Roman" w:hAnsi="Times New Roman"/>
                <w:sz w:val="24"/>
                <w:szCs w:val="24"/>
              </w:rPr>
            </w:pPr>
          </w:p>
          <w:p w14:paraId="64948C23" w14:textId="77777777" w:rsidR="00F73641" w:rsidRDefault="00F73641" w:rsidP="00105D8B">
            <w:pPr>
              <w:spacing w:after="0" w:line="240" w:lineRule="auto"/>
              <w:jc w:val="both"/>
              <w:rPr>
                <w:rFonts w:ascii="Times New Roman" w:hAnsi="Times New Roman"/>
                <w:sz w:val="24"/>
                <w:szCs w:val="24"/>
              </w:rPr>
            </w:pPr>
          </w:p>
          <w:p w14:paraId="38E695E3" w14:textId="77777777" w:rsidR="00F73641" w:rsidRDefault="00F73641" w:rsidP="00105D8B">
            <w:pPr>
              <w:spacing w:after="0" w:line="240" w:lineRule="auto"/>
              <w:jc w:val="both"/>
              <w:rPr>
                <w:rFonts w:ascii="Times New Roman" w:hAnsi="Times New Roman"/>
                <w:sz w:val="24"/>
                <w:szCs w:val="24"/>
              </w:rPr>
            </w:pPr>
          </w:p>
          <w:p w14:paraId="0358CDEF" w14:textId="77777777" w:rsidR="00F73641" w:rsidRDefault="00F73641" w:rsidP="00105D8B">
            <w:pPr>
              <w:spacing w:after="0" w:line="240" w:lineRule="auto"/>
              <w:jc w:val="both"/>
              <w:rPr>
                <w:rFonts w:ascii="Times New Roman" w:hAnsi="Times New Roman"/>
                <w:sz w:val="24"/>
                <w:szCs w:val="24"/>
              </w:rPr>
            </w:pPr>
          </w:p>
          <w:p w14:paraId="54AF95A1" w14:textId="77777777" w:rsidR="00F73641" w:rsidRDefault="00F73641" w:rsidP="00105D8B">
            <w:pPr>
              <w:spacing w:after="0" w:line="240" w:lineRule="auto"/>
              <w:jc w:val="both"/>
              <w:rPr>
                <w:rFonts w:ascii="Times New Roman" w:hAnsi="Times New Roman"/>
                <w:sz w:val="24"/>
                <w:szCs w:val="24"/>
              </w:rPr>
            </w:pPr>
          </w:p>
          <w:p w14:paraId="3F5DB2BD" w14:textId="77777777" w:rsidR="00F73641" w:rsidRDefault="00F73641" w:rsidP="00105D8B">
            <w:pPr>
              <w:spacing w:after="0" w:line="240" w:lineRule="auto"/>
              <w:jc w:val="both"/>
              <w:rPr>
                <w:rFonts w:ascii="Times New Roman" w:hAnsi="Times New Roman"/>
                <w:sz w:val="24"/>
                <w:szCs w:val="24"/>
              </w:rPr>
            </w:pPr>
          </w:p>
          <w:p w14:paraId="50E83A8D" w14:textId="77777777" w:rsidR="00F73641" w:rsidRDefault="00F73641" w:rsidP="00105D8B">
            <w:pPr>
              <w:spacing w:after="0" w:line="240" w:lineRule="auto"/>
              <w:jc w:val="both"/>
              <w:rPr>
                <w:rFonts w:ascii="Times New Roman" w:hAnsi="Times New Roman"/>
                <w:sz w:val="24"/>
                <w:szCs w:val="24"/>
              </w:rPr>
            </w:pPr>
          </w:p>
          <w:p w14:paraId="40B431C7" w14:textId="77777777" w:rsidR="00F73641" w:rsidRDefault="00F73641" w:rsidP="00105D8B">
            <w:pPr>
              <w:spacing w:after="0" w:line="240" w:lineRule="auto"/>
              <w:jc w:val="both"/>
              <w:rPr>
                <w:rFonts w:ascii="Times New Roman" w:hAnsi="Times New Roman"/>
                <w:sz w:val="24"/>
                <w:szCs w:val="24"/>
              </w:rPr>
            </w:pPr>
          </w:p>
          <w:p w14:paraId="341DDAE3" w14:textId="77777777" w:rsidR="00F73641" w:rsidRDefault="00F73641" w:rsidP="00105D8B">
            <w:pPr>
              <w:spacing w:after="0" w:line="240" w:lineRule="auto"/>
              <w:jc w:val="both"/>
              <w:rPr>
                <w:rFonts w:ascii="Times New Roman" w:hAnsi="Times New Roman"/>
                <w:sz w:val="24"/>
                <w:szCs w:val="24"/>
              </w:rPr>
            </w:pPr>
          </w:p>
          <w:p w14:paraId="08E02FC2" w14:textId="77777777" w:rsidR="00F73641" w:rsidRDefault="00F73641" w:rsidP="00105D8B">
            <w:pPr>
              <w:spacing w:after="0" w:line="240" w:lineRule="auto"/>
              <w:jc w:val="both"/>
              <w:rPr>
                <w:rFonts w:ascii="Times New Roman" w:hAnsi="Times New Roman"/>
                <w:sz w:val="24"/>
                <w:szCs w:val="24"/>
              </w:rPr>
            </w:pPr>
          </w:p>
          <w:p w14:paraId="36936E7D" w14:textId="77777777" w:rsidR="00F73641" w:rsidRDefault="00F73641" w:rsidP="00105D8B">
            <w:pPr>
              <w:spacing w:after="0" w:line="240" w:lineRule="auto"/>
              <w:jc w:val="both"/>
              <w:rPr>
                <w:rFonts w:ascii="Times New Roman" w:hAnsi="Times New Roman"/>
                <w:sz w:val="24"/>
                <w:szCs w:val="24"/>
              </w:rPr>
            </w:pPr>
          </w:p>
          <w:p w14:paraId="682F38BB" w14:textId="77777777" w:rsidR="00F73641" w:rsidRDefault="00F73641" w:rsidP="00105D8B">
            <w:pPr>
              <w:spacing w:after="0" w:line="240" w:lineRule="auto"/>
              <w:jc w:val="both"/>
              <w:rPr>
                <w:rFonts w:ascii="Times New Roman" w:hAnsi="Times New Roman"/>
                <w:sz w:val="24"/>
                <w:szCs w:val="24"/>
              </w:rPr>
            </w:pPr>
          </w:p>
          <w:p w14:paraId="0103397F" w14:textId="77777777" w:rsidR="00F73641" w:rsidRDefault="00F73641" w:rsidP="00105D8B">
            <w:pPr>
              <w:spacing w:after="0" w:line="240" w:lineRule="auto"/>
              <w:jc w:val="both"/>
              <w:rPr>
                <w:rFonts w:ascii="Times New Roman" w:hAnsi="Times New Roman"/>
                <w:sz w:val="24"/>
                <w:szCs w:val="24"/>
              </w:rPr>
            </w:pPr>
          </w:p>
          <w:p w14:paraId="5C91A529" w14:textId="77777777" w:rsidR="00F73641" w:rsidRDefault="00F73641" w:rsidP="00105D8B">
            <w:pPr>
              <w:spacing w:after="0" w:line="240" w:lineRule="auto"/>
              <w:jc w:val="both"/>
              <w:rPr>
                <w:rFonts w:ascii="Times New Roman" w:hAnsi="Times New Roman"/>
                <w:sz w:val="24"/>
                <w:szCs w:val="24"/>
              </w:rPr>
            </w:pPr>
          </w:p>
          <w:p w14:paraId="127BD625" w14:textId="77777777" w:rsidR="00F73641" w:rsidRDefault="00F73641" w:rsidP="00105D8B">
            <w:pPr>
              <w:spacing w:after="0" w:line="240" w:lineRule="auto"/>
              <w:jc w:val="both"/>
              <w:rPr>
                <w:rFonts w:ascii="Times New Roman" w:hAnsi="Times New Roman"/>
                <w:sz w:val="24"/>
                <w:szCs w:val="24"/>
              </w:rPr>
            </w:pPr>
          </w:p>
          <w:p w14:paraId="41E14229" w14:textId="77777777" w:rsidR="00F73641" w:rsidRDefault="00F73641" w:rsidP="00105D8B">
            <w:pPr>
              <w:spacing w:after="0" w:line="240" w:lineRule="auto"/>
              <w:jc w:val="both"/>
              <w:rPr>
                <w:rFonts w:ascii="Times New Roman" w:hAnsi="Times New Roman"/>
                <w:sz w:val="24"/>
                <w:szCs w:val="24"/>
              </w:rPr>
            </w:pPr>
          </w:p>
          <w:p w14:paraId="0A1A81CC" w14:textId="77777777" w:rsidR="00F73641" w:rsidRDefault="00F73641" w:rsidP="00105D8B">
            <w:pPr>
              <w:spacing w:after="0" w:line="240" w:lineRule="auto"/>
              <w:jc w:val="both"/>
              <w:rPr>
                <w:rFonts w:ascii="Times New Roman" w:hAnsi="Times New Roman"/>
                <w:sz w:val="24"/>
                <w:szCs w:val="24"/>
              </w:rPr>
            </w:pPr>
          </w:p>
          <w:p w14:paraId="267E96A6" w14:textId="77777777" w:rsidR="00F73641" w:rsidRDefault="00F73641" w:rsidP="00105D8B">
            <w:pPr>
              <w:spacing w:after="0" w:line="240" w:lineRule="auto"/>
              <w:jc w:val="both"/>
              <w:rPr>
                <w:rFonts w:ascii="Times New Roman" w:hAnsi="Times New Roman"/>
                <w:sz w:val="24"/>
                <w:szCs w:val="24"/>
              </w:rPr>
            </w:pPr>
          </w:p>
          <w:p w14:paraId="2454B0DD" w14:textId="77777777" w:rsidR="00F73641" w:rsidRDefault="00F73641" w:rsidP="00105D8B">
            <w:pPr>
              <w:spacing w:after="0" w:line="240" w:lineRule="auto"/>
              <w:jc w:val="both"/>
              <w:rPr>
                <w:rFonts w:ascii="Times New Roman" w:hAnsi="Times New Roman"/>
                <w:sz w:val="24"/>
                <w:szCs w:val="24"/>
              </w:rPr>
            </w:pPr>
          </w:p>
          <w:p w14:paraId="07F42328" w14:textId="1E69AFD8" w:rsidR="00F73641" w:rsidRPr="0085534E" w:rsidRDefault="00F73641" w:rsidP="00105D8B">
            <w:pPr>
              <w:spacing w:after="0" w:line="240" w:lineRule="auto"/>
              <w:jc w:val="both"/>
              <w:rPr>
                <w:rFonts w:ascii="Times New Roman" w:hAnsi="Times New Roman"/>
                <w:sz w:val="24"/>
                <w:szCs w:val="24"/>
              </w:rPr>
            </w:pPr>
            <w:r>
              <w:rPr>
                <w:rFonts w:ascii="Times New Roman" w:hAnsi="Times New Roman"/>
                <w:sz w:val="24"/>
                <w:szCs w:val="24"/>
              </w:rPr>
              <w:t>ES Delegacija Naujojoje Zelandijoje</w:t>
            </w:r>
          </w:p>
        </w:tc>
        <w:tc>
          <w:tcPr>
            <w:tcW w:w="2413" w:type="dxa"/>
            <w:shd w:val="clear" w:color="auto" w:fill="auto"/>
            <w:tcMar>
              <w:top w:w="29" w:type="dxa"/>
              <w:left w:w="115" w:type="dxa"/>
              <w:bottom w:w="29" w:type="dxa"/>
              <w:right w:w="115" w:type="dxa"/>
            </w:tcMar>
          </w:tcPr>
          <w:p w14:paraId="62AD6A20" w14:textId="77777777" w:rsidR="00662DB5" w:rsidRPr="0085534E" w:rsidRDefault="00662DB5" w:rsidP="00105D8B">
            <w:pPr>
              <w:spacing w:after="0" w:line="240" w:lineRule="auto"/>
              <w:jc w:val="both"/>
              <w:rPr>
                <w:rFonts w:ascii="Times New Roman" w:hAnsi="Times New Roman"/>
                <w:sz w:val="24"/>
                <w:szCs w:val="24"/>
              </w:rPr>
            </w:pPr>
          </w:p>
          <w:p w14:paraId="2B609900" w14:textId="77777777" w:rsidR="00EA6357" w:rsidRPr="0085534E" w:rsidRDefault="00EA6357" w:rsidP="00105D8B">
            <w:pPr>
              <w:spacing w:after="0" w:line="240" w:lineRule="auto"/>
              <w:jc w:val="both"/>
              <w:rPr>
                <w:rFonts w:ascii="Times New Roman" w:hAnsi="Times New Roman"/>
                <w:sz w:val="24"/>
                <w:szCs w:val="24"/>
              </w:rPr>
            </w:pPr>
          </w:p>
          <w:p w14:paraId="5C42D224" w14:textId="77777777" w:rsidR="00EA6357" w:rsidRPr="0085534E" w:rsidRDefault="00EA6357" w:rsidP="00105D8B">
            <w:pPr>
              <w:spacing w:after="0" w:line="240" w:lineRule="auto"/>
              <w:jc w:val="both"/>
              <w:rPr>
                <w:rFonts w:ascii="Times New Roman" w:hAnsi="Times New Roman"/>
                <w:sz w:val="24"/>
                <w:szCs w:val="24"/>
              </w:rPr>
            </w:pPr>
          </w:p>
          <w:p w14:paraId="1AE9E102" w14:textId="77777777" w:rsidR="00EA6357" w:rsidRPr="0085534E" w:rsidRDefault="00EA6357" w:rsidP="00105D8B">
            <w:pPr>
              <w:spacing w:after="0" w:line="240" w:lineRule="auto"/>
              <w:jc w:val="both"/>
              <w:rPr>
                <w:rFonts w:ascii="Times New Roman" w:hAnsi="Times New Roman"/>
                <w:sz w:val="24"/>
                <w:szCs w:val="24"/>
              </w:rPr>
            </w:pPr>
          </w:p>
          <w:p w14:paraId="0C635956" w14:textId="77777777" w:rsidR="00EA6357" w:rsidRPr="0085534E" w:rsidRDefault="00EA6357" w:rsidP="00105D8B">
            <w:pPr>
              <w:spacing w:after="0" w:line="240" w:lineRule="auto"/>
              <w:jc w:val="both"/>
              <w:rPr>
                <w:rFonts w:ascii="Times New Roman" w:hAnsi="Times New Roman"/>
                <w:sz w:val="24"/>
                <w:szCs w:val="24"/>
              </w:rPr>
            </w:pPr>
          </w:p>
          <w:p w14:paraId="3ADDB2F6" w14:textId="77777777" w:rsidR="00EA6357" w:rsidRPr="0085534E" w:rsidRDefault="00EA6357" w:rsidP="00105D8B">
            <w:pPr>
              <w:spacing w:after="0" w:line="240" w:lineRule="auto"/>
              <w:jc w:val="both"/>
              <w:rPr>
                <w:rFonts w:ascii="Times New Roman" w:hAnsi="Times New Roman"/>
                <w:sz w:val="24"/>
                <w:szCs w:val="24"/>
              </w:rPr>
            </w:pPr>
          </w:p>
          <w:p w14:paraId="1127B027" w14:textId="77777777" w:rsidR="00EA6357" w:rsidRPr="0085534E" w:rsidRDefault="00EA6357" w:rsidP="00105D8B">
            <w:pPr>
              <w:spacing w:after="0" w:line="240" w:lineRule="auto"/>
              <w:jc w:val="both"/>
              <w:rPr>
                <w:rFonts w:ascii="Times New Roman" w:hAnsi="Times New Roman"/>
                <w:sz w:val="24"/>
                <w:szCs w:val="24"/>
              </w:rPr>
            </w:pPr>
          </w:p>
          <w:p w14:paraId="45F0C25F" w14:textId="77777777" w:rsidR="00EA6357" w:rsidRPr="0085534E" w:rsidRDefault="00EA6357" w:rsidP="00105D8B">
            <w:pPr>
              <w:spacing w:after="0" w:line="240" w:lineRule="auto"/>
              <w:jc w:val="both"/>
              <w:rPr>
                <w:rFonts w:ascii="Times New Roman" w:hAnsi="Times New Roman"/>
                <w:sz w:val="24"/>
                <w:szCs w:val="24"/>
              </w:rPr>
            </w:pPr>
          </w:p>
          <w:p w14:paraId="62F5C1A8" w14:textId="77777777" w:rsidR="00EA6357" w:rsidRPr="0085534E" w:rsidRDefault="00EA6357" w:rsidP="00105D8B">
            <w:pPr>
              <w:spacing w:after="0" w:line="240" w:lineRule="auto"/>
              <w:jc w:val="both"/>
              <w:rPr>
                <w:rFonts w:ascii="Times New Roman" w:hAnsi="Times New Roman"/>
                <w:sz w:val="24"/>
                <w:szCs w:val="24"/>
              </w:rPr>
            </w:pPr>
          </w:p>
          <w:p w14:paraId="3F22EA5F" w14:textId="77777777" w:rsidR="00EA6357" w:rsidRPr="0085534E" w:rsidRDefault="00EA6357" w:rsidP="00105D8B">
            <w:pPr>
              <w:spacing w:after="0" w:line="240" w:lineRule="auto"/>
              <w:jc w:val="both"/>
              <w:rPr>
                <w:rFonts w:ascii="Times New Roman" w:hAnsi="Times New Roman"/>
                <w:sz w:val="24"/>
                <w:szCs w:val="24"/>
              </w:rPr>
            </w:pPr>
          </w:p>
          <w:p w14:paraId="69D6B58D" w14:textId="77777777" w:rsidR="00EA6357" w:rsidRPr="0085534E" w:rsidRDefault="00EA6357" w:rsidP="00105D8B">
            <w:pPr>
              <w:spacing w:after="0" w:line="240" w:lineRule="auto"/>
              <w:jc w:val="both"/>
              <w:rPr>
                <w:rFonts w:ascii="Times New Roman" w:hAnsi="Times New Roman"/>
                <w:sz w:val="24"/>
                <w:szCs w:val="24"/>
              </w:rPr>
            </w:pPr>
          </w:p>
          <w:p w14:paraId="2FC0BFB8" w14:textId="77777777" w:rsidR="00EA6357" w:rsidRPr="0085534E" w:rsidRDefault="00EA6357" w:rsidP="00105D8B">
            <w:pPr>
              <w:spacing w:after="0" w:line="240" w:lineRule="auto"/>
              <w:jc w:val="both"/>
              <w:rPr>
                <w:rFonts w:ascii="Times New Roman" w:hAnsi="Times New Roman"/>
                <w:sz w:val="24"/>
                <w:szCs w:val="24"/>
              </w:rPr>
            </w:pPr>
          </w:p>
          <w:p w14:paraId="438251E7" w14:textId="77777777" w:rsidR="00EA6357" w:rsidRPr="0085534E" w:rsidRDefault="00EA6357" w:rsidP="00105D8B">
            <w:pPr>
              <w:spacing w:after="0" w:line="240" w:lineRule="auto"/>
              <w:jc w:val="both"/>
              <w:rPr>
                <w:rFonts w:ascii="Times New Roman" w:hAnsi="Times New Roman"/>
                <w:sz w:val="24"/>
                <w:szCs w:val="24"/>
              </w:rPr>
            </w:pPr>
          </w:p>
          <w:p w14:paraId="2F026333" w14:textId="77777777" w:rsidR="00EA6357" w:rsidRPr="0085534E" w:rsidRDefault="00EA6357" w:rsidP="00105D8B">
            <w:pPr>
              <w:spacing w:after="0" w:line="240" w:lineRule="auto"/>
              <w:jc w:val="both"/>
              <w:rPr>
                <w:rFonts w:ascii="Times New Roman" w:hAnsi="Times New Roman"/>
                <w:sz w:val="24"/>
                <w:szCs w:val="24"/>
              </w:rPr>
            </w:pPr>
          </w:p>
          <w:p w14:paraId="02D6043E" w14:textId="77777777" w:rsidR="00EA6357" w:rsidRPr="0085534E" w:rsidRDefault="00EA6357" w:rsidP="00105D8B">
            <w:pPr>
              <w:spacing w:after="0" w:line="240" w:lineRule="auto"/>
              <w:jc w:val="both"/>
              <w:rPr>
                <w:rFonts w:ascii="Times New Roman" w:hAnsi="Times New Roman"/>
                <w:sz w:val="24"/>
                <w:szCs w:val="24"/>
              </w:rPr>
            </w:pPr>
          </w:p>
          <w:p w14:paraId="6B5C8B73" w14:textId="77777777" w:rsidR="00EA6357" w:rsidRPr="0085534E" w:rsidRDefault="00EA6357" w:rsidP="00105D8B">
            <w:pPr>
              <w:spacing w:after="0" w:line="240" w:lineRule="auto"/>
              <w:jc w:val="both"/>
              <w:rPr>
                <w:rFonts w:ascii="Times New Roman" w:hAnsi="Times New Roman"/>
                <w:sz w:val="24"/>
                <w:szCs w:val="24"/>
              </w:rPr>
            </w:pPr>
          </w:p>
          <w:p w14:paraId="007575B7" w14:textId="77777777" w:rsidR="00556D20" w:rsidRPr="0085534E" w:rsidRDefault="00556D20" w:rsidP="00105D8B">
            <w:pPr>
              <w:spacing w:after="0" w:line="240" w:lineRule="auto"/>
              <w:jc w:val="both"/>
              <w:rPr>
                <w:rFonts w:ascii="Times New Roman" w:hAnsi="Times New Roman"/>
                <w:sz w:val="24"/>
                <w:szCs w:val="24"/>
              </w:rPr>
            </w:pPr>
          </w:p>
          <w:p w14:paraId="60ABE96E" w14:textId="77777777" w:rsidR="00556D20" w:rsidRPr="0085534E" w:rsidRDefault="00556D20" w:rsidP="00105D8B">
            <w:pPr>
              <w:spacing w:after="0" w:line="240" w:lineRule="auto"/>
              <w:jc w:val="both"/>
              <w:rPr>
                <w:rFonts w:ascii="Times New Roman" w:hAnsi="Times New Roman"/>
                <w:sz w:val="24"/>
                <w:szCs w:val="24"/>
              </w:rPr>
            </w:pPr>
          </w:p>
          <w:p w14:paraId="7A396794" w14:textId="77777777" w:rsidR="00556D20" w:rsidRPr="0085534E" w:rsidRDefault="00556D20" w:rsidP="00105D8B">
            <w:pPr>
              <w:spacing w:after="0" w:line="240" w:lineRule="auto"/>
              <w:jc w:val="both"/>
              <w:rPr>
                <w:rFonts w:ascii="Times New Roman" w:hAnsi="Times New Roman"/>
                <w:sz w:val="24"/>
                <w:szCs w:val="24"/>
              </w:rPr>
            </w:pPr>
          </w:p>
          <w:p w14:paraId="603D19D8" w14:textId="77777777" w:rsidR="00556D20" w:rsidRPr="0085534E" w:rsidRDefault="00556D20" w:rsidP="00105D8B">
            <w:pPr>
              <w:spacing w:after="0" w:line="240" w:lineRule="auto"/>
              <w:jc w:val="both"/>
              <w:rPr>
                <w:rFonts w:ascii="Times New Roman" w:hAnsi="Times New Roman"/>
                <w:sz w:val="24"/>
                <w:szCs w:val="24"/>
              </w:rPr>
            </w:pPr>
          </w:p>
          <w:p w14:paraId="037A3EEB" w14:textId="77777777" w:rsidR="00556D20" w:rsidRPr="0085534E" w:rsidRDefault="00556D20" w:rsidP="00105D8B">
            <w:pPr>
              <w:spacing w:after="0" w:line="240" w:lineRule="auto"/>
              <w:jc w:val="both"/>
              <w:rPr>
                <w:rFonts w:ascii="Times New Roman" w:hAnsi="Times New Roman"/>
                <w:sz w:val="24"/>
                <w:szCs w:val="24"/>
              </w:rPr>
            </w:pPr>
          </w:p>
          <w:p w14:paraId="54C469FF" w14:textId="77777777" w:rsidR="00556D20" w:rsidRPr="0085534E" w:rsidRDefault="00556D20" w:rsidP="00105D8B">
            <w:pPr>
              <w:spacing w:after="0" w:line="240" w:lineRule="auto"/>
              <w:jc w:val="both"/>
              <w:rPr>
                <w:rFonts w:ascii="Times New Roman" w:hAnsi="Times New Roman"/>
                <w:sz w:val="24"/>
                <w:szCs w:val="24"/>
              </w:rPr>
            </w:pPr>
          </w:p>
          <w:p w14:paraId="7723825C" w14:textId="77777777" w:rsidR="00556D20" w:rsidRPr="0085534E" w:rsidRDefault="00556D20" w:rsidP="00105D8B">
            <w:pPr>
              <w:spacing w:after="0" w:line="240" w:lineRule="auto"/>
              <w:jc w:val="both"/>
              <w:rPr>
                <w:rFonts w:ascii="Times New Roman" w:hAnsi="Times New Roman"/>
                <w:sz w:val="24"/>
                <w:szCs w:val="24"/>
              </w:rPr>
            </w:pPr>
          </w:p>
          <w:p w14:paraId="2E34BB6D" w14:textId="77777777" w:rsidR="00556D20" w:rsidRPr="0085534E" w:rsidRDefault="00556D20" w:rsidP="00105D8B">
            <w:pPr>
              <w:spacing w:after="0" w:line="240" w:lineRule="auto"/>
              <w:jc w:val="both"/>
              <w:rPr>
                <w:rFonts w:ascii="Times New Roman" w:hAnsi="Times New Roman"/>
                <w:sz w:val="24"/>
                <w:szCs w:val="24"/>
              </w:rPr>
            </w:pPr>
          </w:p>
          <w:p w14:paraId="03612949" w14:textId="77777777" w:rsidR="00556D20" w:rsidRPr="0085534E" w:rsidRDefault="00556D20" w:rsidP="00105D8B">
            <w:pPr>
              <w:spacing w:after="0" w:line="240" w:lineRule="auto"/>
              <w:jc w:val="both"/>
              <w:rPr>
                <w:rFonts w:ascii="Times New Roman" w:hAnsi="Times New Roman"/>
                <w:sz w:val="24"/>
                <w:szCs w:val="24"/>
              </w:rPr>
            </w:pPr>
          </w:p>
          <w:p w14:paraId="70D6B5CB" w14:textId="77777777" w:rsidR="00556D20" w:rsidRPr="0085534E" w:rsidRDefault="00556D20" w:rsidP="00105D8B">
            <w:pPr>
              <w:spacing w:after="0" w:line="240" w:lineRule="auto"/>
              <w:jc w:val="both"/>
              <w:rPr>
                <w:rFonts w:ascii="Times New Roman" w:hAnsi="Times New Roman"/>
                <w:sz w:val="24"/>
                <w:szCs w:val="24"/>
              </w:rPr>
            </w:pPr>
          </w:p>
          <w:p w14:paraId="2A514374" w14:textId="77777777" w:rsidR="00F10046" w:rsidRPr="0085534E" w:rsidRDefault="00F10046" w:rsidP="00105D8B">
            <w:pPr>
              <w:spacing w:after="0" w:line="240" w:lineRule="auto"/>
              <w:jc w:val="both"/>
              <w:rPr>
                <w:rFonts w:ascii="Times New Roman" w:hAnsi="Times New Roman"/>
                <w:sz w:val="24"/>
                <w:szCs w:val="24"/>
              </w:rPr>
            </w:pPr>
          </w:p>
          <w:p w14:paraId="26208546" w14:textId="77777777" w:rsidR="00F10046" w:rsidRPr="0085534E" w:rsidRDefault="00F10046" w:rsidP="00105D8B">
            <w:pPr>
              <w:spacing w:after="0" w:line="240" w:lineRule="auto"/>
              <w:jc w:val="both"/>
              <w:rPr>
                <w:rFonts w:ascii="Times New Roman" w:hAnsi="Times New Roman"/>
                <w:sz w:val="24"/>
                <w:szCs w:val="24"/>
              </w:rPr>
            </w:pPr>
          </w:p>
          <w:p w14:paraId="12301F0A" w14:textId="77777777" w:rsidR="00F10046" w:rsidRPr="0085534E" w:rsidRDefault="00F10046" w:rsidP="00105D8B">
            <w:pPr>
              <w:spacing w:after="0" w:line="240" w:lineRule="auto"/>
              <w:jc w:val="both"/>
              <w:rPr>
                <w:rFonts w:ascii="Times New Roman" w:hAnsi="Times New Roman"/>
                <w:sz w:val="24"/>
                <w:szCs w:val="24"/>
              </w:rPr>
            </w:pPr>
          </w:p>
          <w:p w14:paraId="12DD5A4D" w14:textId="77777777" w:rsidR="00556D20" w:rsidRPr="0085534E" w:rsidRDefault="00556D20" w:rsidP="00105D8B">
            <w:pPr>
              <w:spacing w:after="0" w:line="240" w:lineRule="auto"/>
              <w:jc w:val="both"/>
              <w:rPr>
                <w:rFonts w:ascii="Times New Roman" w:hAnsi="Times New Roman"/>
                <w:sz w:val="24"/>
                <w:szCs w:val="24"/>
              </w:rPr>
            </w:pPr>
          </w:p>
          <w:p w14:paraId="4A749A23" w14:textId="77777777" w:rsidR="00556D20" w:rsidRPr="0085534E" w:rsidRDefault="00556D20" w:rsidP="00105D8B">
            <w:pPr>
              <w:spacing w:after="0" w:line="240" w:lineRule="auto"/>
              <w:jc w:val="both"/>
              <w:rPr>
                <w:rFonts w:ascii="Times New Roman" w:hAnsi="Times New Roman"/>
                <w:sz w:val="24"/>
                <w:szCs w:val="24"/>
              </w:rPr>
            </w:pPr>
          </w:p>
          <w:p w14:paraId="58B2AB9A" w14:textId="77777777" w:rsidR="00F10046" w:rsidRPr="0085534E" w:rsidRDefault="00F10046" w:rsidP="00105D8B">
            <w:pPr>
              <w:spacing w:after="0" w:line="240" w:lineRule="auto"/>
              <w:jc w:val="both"/>
              <w:rPr>
                <w:rFonts w:ascii="Times New Roman" w:hAnsi="Times New Roman"/>
                <w:sz w:val="24"/>
                <w:szCs w:val="24"/>
              </w:rPr>
            </w:pPr>
          </w:p>
          <w:p w14:paraId="6E186AC0" w14:textId="77777777" w:rsidR="00F10046" w:rsidRDefault="00F10046" w:rsidP="00105D8B">
            <w:pPr>
              <w:spacing w:after="0" w:line="240" w:lineRule="auto"/>
              <w:jc w:val="both"/>
              <w:rPr>
                <w:rFonts w:ascii="Times New Roman" w:hAnsi="Times New Roman"/>
                <w:sz w:val="24"/>
                <w:szCs w:val="24"/>
              </w:rPr>
            </w:pPr>
          </w:p>
          <w:p w14:paraId="21B915DF" w14:textId="77777777" w:rsidR="00C81D27" w:rsidRDefault="00C81D27" w:rsidP="00105D8B">
            <w:pPr>
              <w:spacing w:after="0" w:line="240" w:lineRule="auto"/>
              <w:jc w:val="both"/>
              <w:rPr>
                <w:rFonts w:ascii="Times New Roman" w:hAnsi="Times New Roman"/>
                <w:sz w:val="24"/>
                <w:szCs w:val="24"/>
              </w:rPr>
            </w:pPr>
          </w:p>
          <w:p w14:paraId="2259D435" w14:textId="77777777" w:rsidR="00C81D27" w:rsidRDefault="00C81D27" w:rsidP="00105D8B">
            <w:pPr>
              <w:spacing w:after="0" w:line="240" w:lineRule="auto"/>
              <w:jc w:val="both"/>
              <w:rPr>
                <w:rFonts w:ascii="Times New Roman" w:hAnsi="Times New Roman"/>
                <w:sz w:val="24"/>
                <w:szCs w:val="24"/>
              </w:rPr>
            </w:pPr>
          </w:p>
          <w:p w14:paraId="797EAEEB" w14:textId="77777777" w:rsidR="00C81D27" w:rsidRDefault="00C81D27" w:rsidP="00105D8B">
            <w:pPr>
              <w:spacing w:after="0" w:line="240" w:lineRule="auto"/>
              <w:jc w:val="both"/>
              <w:rPr>
                <w:rFonts w:ascii="Times New Roman" w:hAnsi="Times New Roman"/>
                <w:sz w:val="24"/>
                <w:szCs w:val="24"/>
              </w:rPr>
            </w:pPr>
          </w:p>
          <w:p w14:paraId="139E7D18" w14:textId="77777777" w:rsidR="00225079" w:rsidRDefault="00225079" w:rsidP="00105D8B">
            <w:pPr>
              <w:spacing w:after="0" w:line="240" w:lineRule="auto"/>
              <w:jc w:val="both"/>
              <w:rPr>
                <w:rFonts w:ascii="Times New Roman" w:hAnsi="Times New Roman"/>
                <w:sz w:val="24"/>
                <w:szCs w:val="24"/>
              </w:rPr>
            </w:pPr>
          </w:p>
          <w:p w14:paraId="0A513633" w14:textId="77777777" w:rsidR="00225079" w:rsidRDefault="00225079" w:rsidP="00105D8B">
            <w:pPr>
              <w:spacing w:after="0" w:line="240" w:lineRule="auto"/>
              <w:jc w:val="both"/>
              <w:rPr>
                <w:rFonts w:ascii="Times New Roman" w:hAnsi="Times New Roman"/>
                <w:sz w:val="24"/>
                <w:szCs w:val="24"/>
              </w:rPr>
            </w:pPr>
          </w:p>
          <w:p w14:paraId="4E535F59" w14:textId="77777777" w:rsidR="00225079" w:rsidRPr="0085534E" w:rsidRDefault="00225079" w:rsidP="00105D8B">
            <w:pPr>
              <w:spacing w:after="0" w:line="240" w:lineRule="auto"/>
              <w:jc w:val="both"/>
              <w:rPr>
                <w:rFonts w:ascii="Times New Roman" w:hAnsi="Times New Roman"/>
                <w:sz w:val="24"/>
                <w:szCs w:val="24"/>
              </w:rPr>
            </w:pPr>
          </w:p>
          <w:p w14:paraId="36743691" w14:textId="77777777" w:rsidR="00F10046" w:rsidRPr="0085534E" w:rsidRDefault="00F10046" w:rsidP="00105D8B">
            <w:pPr>
              <w:spacing w:after="0" w:line="240" w:lineRule="auto"/>
              <w:jc w:val="both"/>
              <w:rPr>
                <w:rFonts w:ascii="Times New Roman" w:hAnsi="Times New Roman"/>
                <w:sz w:val="24"/>
                <w:szCs w:val="24"/>
              </w:rPr>
            </w:pPr>
          </w:p>
          <w:p w14:paraId="713D52AE" w14:textId="77777777" w:rsidR="00F10046" w:rsidRPr="0085534E" w:rsidRDefault="00F10046" w:rsidP="00105D8B">
            <w:pPr>
              <w:spacing w:after="0" w:line="240" w:lineRule="auto"/>
              <w:jc w:val="both"/>
              <w:rPr>
                <w:rFonts w:ascii="Times New Roman" w:hAnsi="Times New Roman"/>
                <w:sz w:val="24"/>
                <w:szCs w:val="24"/>
              </w:rPr>
            </w:pPr>
          </w:p>
          <w:p w14:paraId="215462BE" w14:textId="77777777" w:rsidR="00F10046" w:rsidRPr="0085534E" w:rsidRDefault="00F10046" w:rsidP="00105D8B">
            <w:pPr>
              <w:spacing w:after="0" w:line="240" w:lineRule="auto"/>
              <w:jc w:val="both"/>
              <w:rPr>
                <w:rFonts w:ascii="Times New Roman" w:hAnsi="Times New Roman"/>
                <w:sz w:val="24"/>
                <w:szCs w:val="24"/>
              </w:rPr>
            </w:pPr>
          </w:p>
          <w:p w14:paraId="2EB5E5F4" w14:textId="77777777" w:rsidR="00F10046" w:rsidRPr="0085534E" w:rsidRDefault="00F10046" w:rsidP="00105D8B">
            <w:pPr>
              <w:spacing w:after="0" w:line="240" w:lineRule="auto"/>
              <w:jc w:val="both"/>
              <w:rPr>
                <w:rFonts w:ascii="Times New Roman" w:hAnsi="Times New Roman"/>
                <w:sz w:val="24"/>
                <w:szCs w:val="24"/>
              </w:rPr>
            </w:pPr>
          </w:p>
          <w:p w14:paraId="21468B2A" w14:textId="77777777" w:rsidR="00F10046" w:rsidRPr="0085534E" w:rsidRDefault="00F10046" w:rsidP="00105D8B">
            <w:pPr>
              <w:spacing w:after="0" w:line="240" w:lineRule="auto"/>
              <w:jc w:val="both"/>
              <w:rPr>
                <w:rFonts w:ascii="Times New Roman" w:hAnsi="Times New Roman"/>
                <w:sz w:val="24"/>
                <w:szCs w:val="24"/>
              </w:rPr>
            </w:pPr>
          </w:p>
          <w:p w14:paraId="64620DFA" w14:textId="0ED9B5B3" w:rsidR="00EA6357" w:rsidRPr="0085534E" w:rsidRDefault="0056032A" w:rsidP="00105D8B">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19CFA28" w14:textId="0A86B828" w:rsidR="0056032A" w:rsidRPr="0085534E" w:rsidRDefault="00D14937" w:rsidP="0056032A">
            <w:pPr>
              <w:pStyle w:val="ListParagraph"/>
              <w:numPr>
                <w:ilvl w:val="0"/>
                <w:numId w:val="6"/>
              </w:numPr>
              <w:spacing w:after="0" w:line="240" w:lineRule="auto"/>
              <w:jc w:val="both"/>
              <w:rPr>
                <w:rFonts w:ascii="Times New Roman" w:hAnsi="Times New Roman"/>
                <w:sz w:val="24"/>
                <w:szCs w:val="24"/>
              </w:rPr>
            </w:pPr>
            <w:hyperlink r:id="rId7" w:history="1">
              <w:r w:rsidRPr="0085534E">
                <w:rPr>
                  <w:rStyle w:val="Hyperlink"/>
                  <w:rFonts w:ascii="Times New Roman" w:eastAsia="Times New Roman" w:hAnsi="Times New Roman" w:cs="Times New Roman"/>
                  <w:sz w:val="24"/>
                  <w:szCs w:val="24"/>
                </w:rPr>
                <w:t>ES ir Naujosios Zelandijos Access2Markets puslapis</w:t>
              </w:r>
            </w:hyperlink>
          </w:p>
          <w:p w14:paraId="258A7763" w14:textId="77777777" w:rsidR="0056032A" w:rsidRPr="00F73641" w:rsidRDefault="0056032A" w:rsidP="00D14937">
            <w:pPr>
              <w:pStyle w:val="ListParagraph"/>
              <w:numPr>
                <w:ilvl w:val="0"/>
                <w:numId w:val="6"/>
              </w:numPr>
              <w:spacing w:after="0" w:line="240" w:lineRule="auto"/>
              <w:jc w:val="both"/>
              <w:rPr>
                <w:rStyle w:val="Hyperlink"/>
                <w:rFonts w:ascii="Times New Roman" w:hAnsi="Times New Roman" w:cs="Times New Roman"/>
                <w:color w:val="auto"/>
                <w:sz w:val="24"/>
                <w:szCs w:val="24"/>
                <w:u w:val="none"/>
              </w:rPr>
            </w:pPr>
            <w:hyperlink r:id="rId8" w:history="1">
              <w:r w:rsidRPr="0085534E">
                <w:rPr>
                  <w:rStyle w:val="Hyperlink"/>
                  <w:rFonts w:ascii="Times New Roman" w:hAnsi="Times New Roman" w:cs="Times New Roman"/>
                  <w:sz w:val="24"/>
                  <w:szCs w:val="24"/>
                </w:rPr>
                <w:t>ES ir Naujosios Zelandijos prekybos susitarimas – Įsigaliojimas</w:t>
              </w:r>
            </w:hyperlink>
          </w:p>
          <w:p w14:paraId="518EF9AE" w14:textId="77777777" w:rsidR="00F73641" w:rsidRDefault="00F73641" w:rsidP="00F73641">
            <w:pPr>
              <w:spacing w:after="0" w:line="240" w:lineRule="auto"/>
              <w:jc w:val="both"/>
              <w:rPr>
                <w:rFonts w:ascii="Times New Roman" w:hAnsi="Times New Roman"/>
                <w:sz w:val="24"/>
                <w:szCs w:val="24"/>
              </w:rPr>
            </w:pPr>
          </w:p>
          <w:p w14:paraId="1C29ED66" w14:textId="77777777" w:rsidR="00F73641" w:rsidRDefault="00F73641" w:rsidP="00F73641">
            <w:pPr>
              <w:spacing w:after="0" w:line="240" w:lineRule="auto"/>
              <w:jc w:val="both"/>
              <w:rPr>
                <w:rFonts w:ascii="Times New Roman" w:hAnsi="Times New Roman"/>
                <w:sz w:val="24"/>
                <w:szCs w:val="24"/>
              </w:rPr>
            </w:pPr>
          </w:p>
          <w:p w14:paraId="0232B614" w14:textId="77777777" w:rsidR="00F73641" w:rsidRDefault="00F73641" w:rsidP="00F73641">
            <w:pPr>
              <w:spacing w:after="0" w:line="240" w:lineRule="auto"/>
              <w:jc w:val="both"/>
              <w:rPr>
                <w:rFonts w:ascii="Times New Roman" w:hAnsi="Times New Roman"/>
                <w:sz w:val="24"/>
                <w:szCs w:val="24"/>
              </w:rPr>
            </w:pPr>
          </w:p>
          <w:p w14:paraId="38D9964D" w14:textId="77777777" w:rsidR="00F73641" w:rsidRDefault="00F73641" w:rsidP="00F73641">
            <w:pPr>
              <w:spacing w:after="0" w:line="240" w:lineRule="auto"/>
              <w:jc w:val="both"/>
              <w:rPr>
                <w:rFonts w:ascii="Times New Roman" w:hAnsi="Times New Roman"/>
                <w:sz w:val="24"/>
                <w:szCs w:val="24"/>
              </w:rPr>
            </w:pPr>
          </w:p>
          <w:p w14:paraId="41F2BE5F" w14:textId="77777777" w:rsidR="00F73641" w:rsidRDefault="00F73641" w:rsidP="00F73641">
            <w:pPr>
              <w:spacing w:after="0" w:line="240" w:lineRule="auto"/>
              <w:jc w:val="both"/>
              <w:rPr>
                <w:rFonts w:ascii="Times New Roman" w:hAnsi="Times New Roman"/>
                <w:sz w:val="24"/>
                <w:szCs w:val="24"/>
              </w:rPr>
            </w:pPr>
          </w:p>
          <w:p w14:paraId="3B851E2D" w14:textId="77777777" w:rsidR="00F73641" w:rsidRDefault="00F73641" w:rsidP="00F73641">
            <w:pPr>
              <w:spacing w:after="0" w:line="240" w:lineRule="auto"/>
              <w:jc w:val="both"/>
              <w:rPr>
                <w:rFonts w:ascii="Times New Roman" w:hAnsi="Times New Roman"/>
                <w:sz w:val="24"/>
                <w:szCs w:val="24"/>
              </w:rPr>
            </w:pPr>
          </w:p>
          <w:p w14:paraId="3BF46590" w14:textId="77777777" w:rsidR="00F73641" w:rsidRDefault="00F73641" w:rsidP="00F73641">
            <w:pPr>
              <w:spacing w:after="0" w:line="240" w:lineRule="auto"/>
              <w:jc w:val="both"/>
              <w:rPr>
                <w:rFonts w:ascii="Times New Roman" w:hAnsi="Times New Roman"/>
                <w:sz w:val="24"/>
                <w:szCs w:val="24"/>
              </w:rPr>
            </w:pPr>
          </w:p>
          <w:p w14:paraId="6D3505AB" w14:textId="77777777" w:rsidR="00F73641" w:rsidRDefault="00F73641" w:rsidP="00F73641">
            <w:pPr>
              <w:spacing w:after="0" w:line="240" w:lineRule="auto"/>
              <w:jc w:val="both"/>
              <w:rPr>
                <w:rFonts w:ascii="Times New Roman" w:hAnsi="Times New Roman"/>
                <w:sz w:val="24"/>
                <w:szCs w:val="24"/>
              </w:rPr>
            </w:pPr>
          </w:p>
          <w:p w14:paraId="4FFA2881" w14:textId="77777777" w:rsidR="00F73641" w:rsidRDefault="00F73641" w:rsidP="00F73641">
            <w:pPr>
              <w:spacing w:after="0" w:line="240" w:lineRule="auto"/>
              <w:jc w:val="both"/>
              <w:rPr>
                <w:rFonts w:ascii="Times New Roman" w:hAnsi="Times New Roman"/>
                <w:sz w:val="24"/>
                <w:szCs w:val="24"/>
              </w:rPr>
            </w:pPr>
          </w:p>
          <w:p w14:paraId="1224ABF8" w14:textId="77777777" w:rsidR="00F73641" w:rsidRDefault="00F73641" w:rsidP="00F73641">
            <w:pPr>
              <w:spacing w:after="0" w:line="240" w:lineRule="auto"/>
              <w:jc w:val="both"/>
              <w:rPr>
                <w:rFonts w:ascii="Times New Roman" w:hAnsi="Times New Roman"/>
                <w:sz w:val="24"/>
                <w:szCs w:val="24"/>
              </w:rPr>
            </w:pPr>
          </w:p>
          <w:p w14:paraId="480BEABD" w14:textId="77777777" w:rsidR="00F73641" w:rsidRDefault="00F73641" w:rsidP="00F73641">
            <w:pPr>
              <w:spacing w:after="0" w:line="240" w:lineRule="auto"/>
              <w:jc w:val="both"/>
              <w:rPr>
                <w:rFonts w:ascii="Times New Roman" w:hAnsi="Times New Roman"/>
                <w:sz w:val="24"/>
                <w:szCs w:val="24"/>
              </w:rPr>
            </w:pPr>
          </w:p>
          <w:p w14:paraId="089A1799" w14:textId="77777777" w:rsidR="00F73641" w:rsidRDefault="00F73641" w:rsidP="00F73641">
            <w:pPr>
              <w:spacing w:after="0" w:line="240" w:lineRule="auto"/>
              <w:jc w:val="both"/>
              <w:rPr>
                <w:rFonts w:ascii="Times New Roman" w:hAnsi="Times New Roman"/>
                <w:sz w:val="24"/>
                <w:szCs w:val="24"/>
              </w:rPr>
            </w:pPr>
          </w:p>
          <w:p w14:paraId="6ED7B1DE" w14:textId="77777777" w:rsidR="00F73641" w:rsidRDefault="00F73641" w:rsidP="00F73641">
            <w:pPr>
              <w:spacing w:after="0" w:line="240" w:lineRule="auto"/>
              <w:jc w:val="both"/>
              <w:rPr>
                <w:rFonts w:ascii="Times New Roman" w:hAnsi="Times New Roman"/>
                <w:sz w:val="24"/>
                <w:szCs w:val="24"/>
              </w:rPr>
            </w:pPr>
          </w:p>
          <w:p w14:paraId="31CC510C" w14:textId="77777777" w:rsidR="00F73641" w:rsidRDefault="00F73641" w:rsidP="00F73641">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w:t>
            </w:r>
            <w:r>
              <w:rPr>
                <w:rFonts w:ascii="Times New Roman" w:hAnsi="Times New Roman"/>
                <w:sz w:val="24"/>
                <w:szCs w:val="24"/>
              </w:rPr>
              <w:t xml:space="preserve"> eksportuotojams</w:t>
            </w:r>
          </w:p>
          <w:p w14:paraId="3BF55E11" w14:textId="39902C62" w:rsidR="00F73641" w:rsidRPr="00F73641" w:rsidRDefault="00F73641" w:rsidP="00F73641">
            <w:pPr>
              <w:spacing w:after="0" w:line="240" w:lineRule="auto"/>
              <w:jc w:val="both"/>
              <w:rPr>
                <w:rFonts w:ascii="Times New Roman" w:hAnsi="Times New Roman"/>
                <w:sz w:val="24"/>
                <w:szCs w:val="24"/>
              </w:rPr>
            </w:pPr>
          </w:p>
        </w:tc>
      </w:tr>
      <w:tr w:rsidR="00662DB5" w:rsidRPr="0085534E" w14:paraId="605332C2" w14:textId="77777777" w:rsidTr="00662DB5">
        <w:trPr>
          <w:trHeight w:val="234"/>
        </w:trPr>
        <w:tc>
          <w:tcPr>
            <w:tcW w:w="1043" w:type="dxa"/>
            <w:shd w:val="clear" w:color="auto" w:fill="auto"/>
            <w:tcMar>
              <w:top w:w="29" w:type="dxa"/>
              <w:left w:w="115" w:type="dxa"/>
              <w:bottom w:w="29" w:type="dxa"/>
              <w:right w:w="115" w:type="dxa"/>
            </w:tcMar>
          </w:tcPr>
          <w:p w14:paraId="16601569" w14:textId="77777777" w:rsidR="00662DB5" w:rsidRPr="0085534E" w:rsidRDefault="00662DB5" w:rsidP="00105D8B">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7F221B08" w14:textId="77777777" w:rsidR="00662DB5" w:rsidRPr="0085534E" w:rsidRDefault="00662DB5" w:rsidP="00105D8B">
            <w:pPr>
              <w:spacing w:after="0" w:line="240" w:lineRule="auto"/>
              <w:jc w:val="both"/>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5A740375" w14:textId="77777777" w:rsidR="00662DB5" w:rsidRPr="0085534E" w:rsidRDefault="00662DB5" w:rsidP="00105D8B">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2FB57B98"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1FEC068" w14:textId="77777777" w:rsidTr="00662DB5">
        <w:trPr>
          <w:trHeight w:val="216"/>
        </w:trPr>
        <w:tc>
          <w:tcPr>
            <w:tcW w:w="9628" w:type="dxa"/>
            <w:gridSpan w:val="4"/>
            <w:shd w:val="clear" w:color="auto" w:fill="auto"/>
            <w:tcMar>
              <w:top w:w="29" w:type="dxa"/>
              <w:left w:w="115" w:type="dxa"/>
              <w:bottom w:w="29" w:type="dxa"/>
              <w:right w:w="115" w:type="dxa"/>
            </w:tcMar>
          </w:tcPr>
          <w:p w14:paraId="72CF33AF"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Tiesioginėms užsienio investicijoms pritraukti į Lietuvą aktuali informacija</w:t>
            </w:r>
          </w:p>
        </w:tc>
      </w:tr>
      <w:tr w:rsidR="00662DB5" w:rsidRPr="0085534E" w14:paraId="29D7C539" w14:textId="77777777" w:rsidTr="00662DB5">
        <w:trPr>
          <w:trHeight w:val="234"/>
        </w:trPr>
        <w:tc>
          <w:tcPr>
            <w:tcW w:w="1043" w:type="dxa"/>
            <w:shd w:val="clear" w:color="auto" w:fill="auto"/>
            <w:tcMar>
              <w:top w:w="29" w:type="dxa"/>
              <w:left w:w="115" w:type="dxa"/>
              <w:bottom w:w="29" w:type="dxa"/>
              <w:right w:w="115" w:type="dxa"/>
            </w:tcMar>
          </w:tcPr>
          <w:p w14:paraId="752804C2" w14:textId="19503D38" w:rsidR="00662DB5" w:rsidRPr="0085534E" w:rsidRDefault="00662DB5" w:rsidP="00105D8B">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1B4B8269" w14:textId="36495DE5" w:rsidR="00732CE9" w:rsidRPr="0085534E" w:rsidRDefault="00842C4B" w:rsidP="0067102F">
            <w:pPr>
              <w:spacing w:after="0" w:line="240" w:lineRule="auto"/>
              <w:jc w:val="both"/>
              <w:rPr>
                <w:rFonts w:ascii="Times New Roman" w:hAnsi="Times New Roman"/>
                <w:sz w:val="24"/>
                <w:szCs w:val="24"/>
              </w:rPr>
            </w:pPr>
            <w:r w:rsidRPr="0085534E">
              <w:rPr>
                <w:rFonts w:ascii="Times New Roman" w:hAnsi="Times New Roman"/>
                <w:sz w:val="24"/>
                <w:szCs w:val="24"/>
              </w:rPr>
              <w:t>-</w:t>
            </w:r>
          </w:p>
        </w:tc>
        <w:tc>
          <w:tcPr>
            <w:tcW w:w="2219" w:type="dxa"/>
            <w:shd w:val="clear" w:color="auto" w:fill="auto"/>
            <w:tcMar>
              <w:top w:w="29" w:type="dxa"/>
              <w:left w:w="115" w:type="dxa"/>
              <w:bottom w:w="29" w:type="dxa"/>
              <w:right w:w="115" w:type="dxa"/>
            </w:tcMar>
          </w:tcPr>
          <w:p w14:paraId="3AD6BA68" w14:textId="54F29166" w:rsidR="00662DB5" w:rsidRPr="0085534E" w:rsidRDefault="00662DB5" w:rsidP="00105D8B">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5AB9ED77" w14:textId="01AC9591" w:rsidR="00662DB5" w:rsidRPr="0085534E" w:rsidRDefault="00662DB5" w:rsidP="0067102F">
            <w:pPr>
              <w:spacing w:after="0" w:line="240" w:lineRule="auto"/>
              <w:jc w:val="both"/>
              <w:rPr>
                <w:rFonts w:ascii="Times New Roman" w:hAnsi="Times New Roman"/>
                <w:sz w:val="24"/>
                <w:szCs w:val="24"/>
              </w:rPr>
            </w:pPr>
          </w:p>
        </w:tc>
      </w:tr>
      <w:tr w:rsidR="00662DB5" w:rsidRPr="0085534E" w14:paraId="601B774C" w14:textId="77777777" w:rsidTr="00662DB5">
        <w:trPr>
          <w:trHeight w:val="234"/>
        </w:trPr>
        <w:tc>
          <w:tcPr>
            <w:tcW w:w="1043" w:type="dxa"/>
            <w:shd w:val="clear" w:color="auto" w:fill="auto"/>
            <w:tcMar>
              <w:top w:w="29" w:type="dxa"/>
              <w:left w:w="115" w:type="dxa"/>
              <w:bottom w:w="29" w:type="dxa"/>
              <w:right w:w="115" w:type="dxa"/>
            </w:tcMar>
          </w:tcPr>
          <w:p w14:paraId="55B5F120" w14:textId="77777777" w:rsidR="00662DB5" w:rsidRPr="0085534E" w:rsidRDefault="00662DB5" w:rsidP="00105D8B">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3FF03529" w14:textId="77777777" w:rsidR="00662DB5" w:rsidRPr="0085534E" w:rsidRDefault="00662DB5" w:rsidP="00105D8B">
            <w:pPr>
              <w:spacing w:after="0" w:line="240" w:lineRule="auto"/>
              <w:jc w:val="both"/>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7D344C3E" w14:textId="77777777" w:rsidR="00662DB5" w:rsidRPr="0085534E" w:rsidRDefault="00662DB5" w:rsidP="00105D8B">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5A5DEB5F"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453E3B3" w14:textId="77777777" w:rsidTr="00662DB5">
        <w:trPr>
          <w:trHeight w:val="216"/>
        </w:trPr>
        <w:tc>
          <w:tcPr>
            <w:tcW w:w="9628" w:type="dxa"/>
            <w:gridSpan w:val="4"/>
            <w:shd w:val="clear" w:color="auto" w:fill="auto"/>
            <w:tcMar>
              <w:top w:w="29" w:type="dxa"/>
              <w:left w:w="115" w:type="dxa"/>
              <w:bottom w:w="29" w:type="dxa"/>
              <w:right w:w="115" w:type="dxa"/>
            </w:tcMar>
          </w:tcPr>
          <w:p w14:paraId="18BC8C02"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verslo plėtrai užsienyje aktuali informacija</w:t>
            </w:r>
          </w:p>
        </w:tc>
      </w:tr>
      <w:tr w:rsidR="0005581C" w:rsidRPr="0085534E" w14:paraId="5A458DAE" w14:textId="77777777" w:rsidTr="00662DB5">
        <w:trPr>
          <w:trHeight w:val="234"/>
        </w:trPr>
        <w:tc>
          <w:tcPr>
            <w:tcW w:w="1043" w:type="dxa"/>
            <w:shd w:val="clear" w:color="auto" w:fill="auto"/>
            <w:tcMar>
              <w:top w:w="29" w:type="dxa"/>
              <w:left w:w="115" w:type="dxa"/>
              <w:bottom w:w="29" w:type="dxa"/>
              <w:right w:w="115" w:type="dxa"/>
            </w:tcMar>
          </w:tcPr>
          <w:p w14:paraId="176FE2BA"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2024-05</w:t>
            </w:r>
          </w:p>
          <w:p w14:paraId="1C36C3B5" w14:textId="77777777" w:rsidR="009A32EC" w:rsidRPr="0085534E" w:rsidRDefault="009A32EC" w:rsidP="0005581C">
            <w:pPr>
              <w:spacing w:after="0" w:line="240" w:lineRule="auto"/>
              <w:jc w:val="both"/>
              <w:rPr>
                <w:rFonts w:ascii="Times New Roman" w:hAnsi="Times New Roman"/>
                <w:sz w:val="24"/>
                <w:szCs w:val="24"/>
              </w:rPr>
            </w:pPr>
          </w:p>
          <w:p w14:paraId="76CC48F6" w14:textId="77777777" w:rsidR="009A32EC" w:rsidRPr="0085534E" w:rsidRDefault="009A32EC" w:rsidP="0005581C">
            <w:pPr>
              <w:spacing w:after="0" w:line="240" w:lineRule="auto"/>
              <w:jc w:val="both"/>
              <w:rPr>
                <w:rFonts w:ascii="Times New Roman" w:hAnsi="Times New Roman"/>
                <w:sz w:val="24"/>
                <w:szCs w:val="24"/>
              </w:rPr>
            </w:pPr>
          </w:p>
          <w:p w14:paraId="307E1C1A" w14:textId="77777777" w:rsidR="009A32EC" w:rsidRPr="0085534E" w:rsidRDefault="009A32EC" w:rsidP="0005581C">
            <w:pPr>
              <w:spacing w:after="0" w:line="240" w:lineRule="auto"/>
              <w:jc w:val="both"/>
              <w:rPr>
                <w:rFonts w:ascii="Times New Roman" w:hAnsi="Times New Roman"/>
                <w:sz w:val="24"/>
                <w:szCs w:val="24"/>
              </w:rPr>
            </w:pPr>
          </w:p>
          <w:p w14:paraId="7A90EB38" w14:textId="77777777" w:rsidR="009A32EC" w:rsidRPr="0085534E" w:rsidRDefault="009A32EC" w:rsidP="0005581C">
            <w:pPr>
              <w:spacing w:after="0" w:line="240" w:lineRule="auto"/>
              <w:jc w:val="both"/>
              <w:rPr>
                <w:rFonts w:ascii="Times New Roman" w:hAnsi="Times New Roman"/>
                <w:sz w:val="24"/>
                <w:szCs w:val="24"/>
              </w:rPr>
            </w:pPr>
          </w:p>
          <w:p w14:paraId="6D0B3CF8" w14:textId="77777777" w:rsidR="009A32EC" w:rsidRPr="0085534E" w:rsidRDefault="009A32EC" w:rsidP="0005581C">
            <w:pPr>
              <w:spacing w:after="0" w:line="240" w:lineRule="auto"/>
              <w:jc w:val="both"/>
              <w:rPr>
                <w:rFonts w:ascii="Times New Roman" w:hAnsi="Times New Roman"/>
                <w:sz w:val="24"/>
                <w:szCs w:val="24"/>
              </w:rPr>
            </w:pPr>
          </w:p>
          <w:p w14:paraId="1AE53C5B" w14:textId="77777777" w:rsidR="009A32EC" w:rsidRPr="0085534E" w:rsidRDefault="009A32EC" w:rsidP="0005581C">
            <w:pPr>
              <w:spacing w:after="0" w:line="240" w:lineRule="auto"/>
              <w:jc w:val="both"/>
              <w:rPr>
                <w:rFonts w:ascii="Times New Roman" w:hAnsi="Times New Roman"/>
                <w:sz w:val="24"/>
                <w:szCs w:val="24"/>
              </w:rPr>
            </w:pPr>
          </w:p>
          <w:p w14:paraId="0022A0E1" w14:textId="77777777" w:rsidR="009A32EC" w:rsidRDefault="009A32EC" w:rsidP="0005581C">
            <w:pPr>
              <w:spacing w:after="0" w:line="240" w:lineRule="auto"/>
              <w:jc w:val="both"/>
              <w:rPr>
                <w:rFonts w:ascii="Times New Roman" w:hAnsi="Times New Roman"/>
                <w:sz w:val="24"/>
                <w:szCs w:val="24"/>
              </w:rPr>
            </w:pPr>
          </w:p>
          <w:p w14:paraId="38EAB2B7" w14:textId="77777777" w:rsidR="00F73641" w:rsidRDefault="00F73641" w:rsidP="0005581C">
            <w:pPr>
              <w:spacing w:after="0" w:line="240" w:lineRule="auto"/>
              <w:jc w:val="both"/>
              <w:rPr>
                <w:rFonts w:ascii="Times New Roman" w:hAnsi="Times New Roman"/>
                <w:sz w:val="24"/>
                <w:szCs w:val="24"/>
              </w:rPr>
            </w:pPr>
          </w:p>
          <w:p w14:paraId="336752A6" w14:textId="77777777" w:rsidR="00F73641" w:rsidRDefault="00F73641" w:rsidP="0005581C">
            <w:pPr>
              <w:spacing w:after="0" w:line="240" w:lineRule="auto"/>
              <w:jc w:val="both"/>
              <w:rPr>
                <w:rFonts w:ascii="Times New Roman" w:hAnsi="Times New Roman"/>
                <w:sz w:val="24"/>
                <w:szCs w:val="24"/>
              </w:rPr>
            </w:pPr>
          </w:p>
          <w:p w14:paraId="60630FC3" w14:textId="77777777" w:rsidR="00F73641" w:rsidRDefault="00F73641" w:rsidP="0005581C">
            <w:pPr>
              <w:spacing w:after="0" w:line="240" w:lineRule="auto"/>
              <w:jc w:val="both"/>
              <w:rPr>
                <w:rFonts w:ascii="Times New Roman" w:hAnsi="Times New Roman"/>
                <w:sz w:val="24"/>
                <w:szCs w:val="24"/>
              </w:rPr>
            </w:pPr>
          </w:p>
          <w:p w14:paraId="3B877845" w14:textId="77777777" w:rsidR="00F73641" w:rsidRDefault="00F73641" w:rsidP="0005581C">
            <w:pPr>
              <w:spacing w:after="0" w:line="240" w:lineRule="auto"/>
              <w:jc w:val="both"/>
              <w:rPr>
                <w:rFonts w:ascii="Times New Roman" w:hAnsi="Times New Roman"/>
                <w:sz w:val="24"/>
                <w:szCs w:val="24"/>
              </w:rPr>
            </w:pPr>
          </w:p>
          <w:p w14:paraId="292D866F" w14:textId="77777777" w:rsidR="00F73641" w:rsidRDefault="00F73641" w:rsidP="0005581C">
            <w:pPr>
              <w:spacing w:after="0" w:line="240" w:lineRule="auto"/>
              <w:jc w:val="both"/>
              <w:rPr>
                <w:rFonts w:ascii="Times New Roman" w:hAnsi="Times New Roman"/>
                <w:sz w:val="24"/>
                <w:szCs w:val="24"/>
              </w:rPr>
            </w:pPr>
          </w:p>
          <w:p w14:paraId="3DA158AA" w14:textId="77777777" w:rsidR="00F73641" w:rsidRDefault="00F73641" w:rsidP="0005581C">
            <w:pPr>
              <w:spacing w:after="0" w:line="240" w:lineRule="auto"/>
              <w:jc w:val="both"/>
              <w:rPr>
                <w:rFonts w:ascii="Times New Roman" w:hAnsi="Times New Roman"/>
                <w:sz w:val="24"/>
                <w:szCs w:val="24"/>
              </w:rPr>
            </w:pPr>
          </w:p>
          <w:p w14:paraId="54218612" w14:textId="77777777" w:rsidR="00F73641" w:rsidRDefault="00F73641" w:rsidP="0005581C">
            <w:pPr>
              <w:spacing w:after="0" w:line="240" w:lineRule="auto"/>
              <w:jc w:val="both"/>
              <w:rPr>
                <w:rFonts w:ascii="Times New Roman" w:hAnsi="Times New Roman"/>
                <w:sz w:val="24"/>
                <w:szCs w:val="24"/>
              </w:rPr>
            </w:pPr>
          </w:p>
          <w:p w14:paraId="0639B361" w14:textId="77777777" w:rsidR="00F73641" w:rsidRDefault="00F73641" w:rsidP="0005581C">
            <w:pPr>
              <w:spacing w:after="0" w:line="240" w:lineRule="auto"/>
              <w:jc w:val="both"/>
              <w:rPr>
                <w:rFonts w:ascii="Times New Roman" w:hAnsi="Times New Roman"/>
                <w:sz w:val="24"/>
                <w:szCs w:val="24"/>
              </w:rPr>
            </w:pPr>
          </w:p>
          <w:p w14:paraId="0A7A7D5C" w14:textId="77777777" w:rsidR="00F73641" w:rsidRDefault="00F73641" w:rsidP="0005581C">
            <w:pPr>
              <w:spacing w:after="0" w:line="240" w:lineRule="auto"/>
              <w:jc w:val="both"/>
              <w:rPr>
                <w:rFonts w:ascii="Times New Roman" w:hAnsi="Times New Roman"/>
                <w:sz w:val="24"/>
                <w:szCs w:val="24"/>
              </w:rPr>
            </w:pPr>
          </w:p>
          <w:p w14:paraId="4EF8EB39" w14:textId="77777777" w:rsidR="00F73641" w:rsidRDefault="00F73641" w:rsidP="0005581C">
            <w:pPr>
              <w:spacing w:after="0" w:line="240" w:lineRule="auto"/>
              <w:jc w:val="both"/>
              <w:rPr>
                <w:rFonts w:ascii="Times New Roman" w:hAnsi="Times New Roman"/>
                <w:sz w:val="24"/>
                <w:szCs w:val="24"/>
              </w:rPr>
            </w:pPr>
          </w:p>
          <w:p w14:paraId="053923BD" w14:textId="77777777" w:rsidR="00F2604E" w:rsidRDefault="00F2604E" w:rsidP="0005581C">
            <w:pPr>
              <w:spacing w:after="0" w:line="240" w:lineRule="auto"/>
              <w:jc w:val="both"/>
              <w:rPr>
                <w:rFonts w:ascii="Times New Roman" w:hAnsi="Times New Roman"/>
                <w:sz w:val="24"/>
                <w:szCs w:val="24"/>
              </w:rPr>
            </w:pPr>
          </w:p>
          <w:p w14:paraId="350D9FE2" w14:textId="682C531B" w:rsidR="002E2F5B" w:rsidRDefault="002E2F5B" w:rsidP="0005581C">
            <w:pPr>
              <w:spacing w:after="0" w:line="240" w:lineRule="auto"/>
              <w:jc w:val="both"/>
              <w:rPr>
                <w:rFonts w:ascii="Times New Roman" w:hAnsi="Times New Roman"/>
                <w:sz w:val="24"/>
                <w:szCs w:val="24"/>
              </w:rPr>
            </w:pPr>
            <w:r>
              <w:rPr>
                <w:rFonts w:ascii="Times New Roman" w:hAnsi="Times New Roman"/>
                <w:sz w:val="24"/>
                <w:szCs w:val="24"/>
              </w:rPr>
              <w:t>2025-06</w:t>
            </w:r>
          </w:p>
          <w:p w14:paraId="3F547926" w14:textId="77777777" w:rsidR="002E2F5B" w:rsidRDefault="002E2F5B" w:rsidP="0005581C">
            <w:pPr>
              <w:spacing w:after="0" w:line="240" w:lineRule="auto"/>
              <w:jc w:val="both"/>
              <w:rPr>
                <w:rFonts w:ascii="Times New Roman" w:hAnsi="Times New Roman"/>
                <w:sz w:val="24"/>
                <w:szCs w:val="24"/>
              </w:rPr>
            </w:pPr>
          </w:p>
          <w:p w14:paraId="2F8FDAAD" w14:textId="77777777" w:rsidR="00F2604E" w:rsidRDefault="00F2604E" w:rsidP="0005581C">
            <w:pPr>
              <w:spacing w:after="0" w:line="240" w:lineRule="auto"/>
              <w:jc w:val="both"/>
              <w:rPr>
                <w:rFonts w:ascii="Times New Roman" w:hAnsi="Times New Roman"/>
                <w:sz w:val="24"/>
                <w:szCs w:val="24"/>
              </w:rPr>
            </w:pPr>
          </w:p>
          <w:p w14:paraId="676938F1" w14:textId="77777777" w:rsidR="00F2604E" w:rsidRDefault="00F2604E" w:rsidP="0005581C">
            <w:pPr>
              <w:spacing w:after="0" w:line="240" w:lineRule="auto"/>
              <w:jc w:val="both"/>
              <w:rPr>
                <w:rFonts w:ascii="Times New Roman" w:hAnsi="Times New Roman"/>
                <w:sz w:val="24"/>
                <w:szCs w:val="24"/>
              </w:rPr>
            </w:pPr>
          </w:p>
          <w:p w14:paraId="3DB6C09D" w14:textId="77777777" w:rsidR="00F73641" w:rsidRDefault="00F73641" w:rsidP="0005581C">
            <w:pPr>
              <w:spacing w:after="0" w:line="240" w:lineRule="auto"/>
              <w:jc w:val="both"/>
              <w:rPr>
                <w:rFonts w:ascii="Times New Roman" w:hAnsi="Times New Roman"/>
                <w:sz w:val="24"/>
                <w:szCs w:val="24"/>
              </w:rPr>
            </w:pPr>
          </w:p>
          <w:p w14:paraId="25E449E1" w14:textId="77777777" w:rsidR="00F2604E" w:rsidRDefault="00F2604E" w:rsidP="0005581C">
            <w:pPr>
              <w:spacing w:after="0" w:line="240" w:lineRule="auto"/>
              <w:jc w:val="both"/>
              <w:rPr>
                <w:rFonts w:ascii="Times New Roman" w:hAnsi="Times New Roman"/>
                <w:sz w:val="24"/>
                <w:szCs w:val="24"/>
              </w:rPr>
            </w:pPr>
          </w:p>
          <w:p w14:paraId="23A5153C" w14:textId="77777777" w:rsidR="00F2604E" w:rsidRPr="0085534E" w:rsidRDefault="00F2604E" w:rsidP="0005581C">
            <w:pPr>
              <w:spacing w:after="0" w:line="240" w:lineRule="auto"/>
              <w:jc w:val="both"/>
              <w:rPr>
                <w:rFonts w:ascii="Times New Roman" w:hAnsi="Times New Roman"/>
                <w:sz w:val="24"/>
                <w:szCs w:val="24"/>
              </w:rPr>
            </w:pPr>
          </w:p>
          <w:p w14:paraId="6A0F6F8F" w14:textId="36BDB7F3" w:rsidR="009A32EC" w:rsidRPr="0085534E" w:rsidRDefault="009A32EC" w:rsidP="0005581C">
            <w:pPr>
              <w:spacing w:after="0" w:line="240" w:lineRule="auto"/>
              <w:jc w:val="both"/>
              <w:rPr>
                <w:rFonts w:ascii="Times New Roman" w:hAnsi="Times New Roman"/>
                <w:sz w:val="24"/>
                <w:szCs w:val="24"/>
              </w:rPr>
            </w:pPr>
            <w:r w:rsidRPr="0085534E">
              <w:rPr>
                <w:rFonts w:ascii="Times New Roman" w:hAnsi="Times New Roman"/>
                <w:sz w:val="24"/>
                <w:szCs w:val="24"/>
              </w:rPr>
              <w:t>2024-04</w:t>
            </w:r>
            <w:r w:rsidR="00597C57">
              <w:rPr>
                <w:rFonts w:ascii="Times New Roman" w:hAnsi="Times New Roman"/>
                <w:sz w:val="24"/>
                <w:szCs w:val="24"/>
              </w:rPr>
              <w:t>/11</w:t>
            </w:r>
          </w:p>
          <w:p w14:paraId="09E3A16E" w14:textId="77777777" w:rsidR="009A32EC" w:rsidRPr="0085534E" w:rsidRDefault="009A32EC" w:rsidP="0005581C">
            <w:pPr>
              <w:spacing w:after="0" w:line="240" w:lineRule="auto"/>
              <w:jc w:val="both"/>
              <w:rPr>
                <w:rFonts w:ascii="Times New Roman" w:hAnsi="Times New Roman"/>
                <w:sz w:val="24"/>
                <w:szCs w:val="24"/>
              </w:rPr>
            </w:pPr>
          </w:p>
          <w:p w14:paraId="38486D61" w14:textId="77777777" w:rsidR="009A32EC" w:rsidRPr="0085534E" w:rsidRDefault="009A32EC" w:rsidP="0005581C">
            <w:pPr>
              <w:spacing w:after="0" w:line="240" w:lineRule="auto"/>
              <w:jc w:val="both"/>
              <w:rPr>
                <w:rFonts w:ascii="Times New Roman" w:hAnsi="Times New Roman"/>
                <w:sz w:val="24"/>
                <w:szCs w:val="24"/>
              </w:rPr>
            </w:pPr>
          </w:p>
          <w:p w14:paraId="01AC55B3" w14:textId="77777777" w:rsidR="009A32EC" w:rsidRPr="0085534E" w:rsidRDefault="009A32EC" w:rsidP="0005581C">
            <w:pPr>
              <w:spacing w:after="0" w:line="240" w:lineRule="auto"/>
              <w:jc w:val="both"/>
              <w:rPr>
                <w:rFonts w:ascii="Times New Roman" w:hAnsi="Times New Roman"/>
                <w:sz w:val="24"/>
                <w:szCs w:val="24"/>
              </w:rPr>
            </w:pPr>
          </w:p>
          <w:p w14:paraId="4C475359" w14:textId="77777777" w:rsidR="009A32EC" w:rsidRPr="0085534E" w:rsidRDefault="009A32EC" w:rsidP="0005581C">
            <w:pPr>
              <w:spacing w:after="0" w:line="240" w:lineRule="auto"/>
              <w:jc w:val="both"/>
              <w:rPr>
                <w:rFonts w:ascii="Times New Roman" w:hAnsi="Times New Roman"/>
                <w:sz w:val="24"/>
                <w:szCs w:val="24"/>
              </w:rPr>
            </w:pPr>
          </w:p>
          <w:p w14:paraId="50851E94" w14:textId="77777777" w:rsidR="009A32EC" w:rsidRPr="0085534E" w:rsidRDefault="009A32EC" w:rsidP="0005581C">
            <w:pPr>
              <w:spacing w:after="0" w:line="240" w:lineRule="auto"/>
              <w:jc w:val="both"/>
              <w:rPr>
                <w:rFonts w:ascii="Times New Roman" w:hAnsi="Times New Roman"/>
                <w:sz w:val="24"/>
                <w:szCs w:val="24"/>
              </w:rPr>
            </w:pPr>
          </w:p>
          <w:p w14:paraId="7CBAAC91" w14:textId="77777777" w:rsidR="00444450" w:rsidRPr="0085534E" w:rsidRDefault="00444450" w:rsidP="0005581C">
            <w:pPr>
              <w:spacing w:after="0" w:line="240" w:lineRule="auto"/>
              <w:jc w:val="both"/>
              <w:rPr>
                <w:rFonts w:ascii="Times New Roman" w:hAnsi="Times New Roman"/>
                <w:sz w:val="24"/>
                <w:szCs w:val="24"/>
              </w:rPr>
            </w:pPr>
          </w:p>
          <w:p w14:paraId="2F09C91C" w14:textId="77777777" w:rsidR="00444450" w:rsidRDefault="00444450" w:rsidP="0005581C">
            <w:pPr>
              <w:spacing w:after="0" w:line="240" w:lineRule="auto"/>
              <w:jc w:val="both"/>
              <w:rPr>
                <w:rFonts w:ascii="Times New Roman" w:hAnsi="Times New Roman"/>
                <w:sz w:val="24"/>
                <w:szCs w:val="24"/>
              </w:rPr>
            </w:pPr>
          </w:p>
          <w:p w14:paraId="16B17851" w14:textId="77777777" w:rsidR="001B7920" w:rsidRDefault="001B7920" w:rsidP="0005581C">
            <w:pPr>
              <w:spacing w:after="0" w:line="240" w:lineRule="auto"/>
              <w:jc w:val="both"/>
              <w:rPr>
                <w:rFonts w:ascii="Times New Roman" w:hAnsi="Times New Roman"/>
                <w:sz w:val="24"/>
                <w:szCs w:val="24"/>
              </w:rPr>
            </w:pPr>
          </w:p>
          <w:p w14:paraId="04EDA2CE" w14:textId="77777777" w:rsidR="001B7920" w:rsidRDefault="001B7920" w:rsidP="0005581C">
            <w:pPr>
              <w:spacing w:after="0" w:line="240" w:lineRule="auto"/>
              <w:jc w:val="both"/>
              <w:rPr>
                <w:rFonts w:ascii="Times New Roman" w:hAnsi="Times New Roman"/>
                <w:sz w:val="24"/>
                <w:szCs w:val="24"/>
              </w:rPr>
            </w:pPr>
          </w:p>
          <w:p w14:paraId="1F4E24A9" w14:textId="77777777" w:rsidR="001B7920" w:rsidRDefault="001B7920" w:rsidP="0005581C">
            <w:pPr>
              <w:spacing w:after="0" w:line="240" w:lineRule="auto"/>
              <w:jc w:val="both"/>
              <w:rPr>
                <w:rFonts w:ascii="Times New Roman" w:hAnsi="Times New Roman"/>
                <w:sz w:val="24"/>
                <w:szCs w:val="24"/>
              </w:rPr>
            </w:pPr>
          </w:p>
          <w:p w14:paraId="3D7792B1" w14:textId="77777777" w:rsidR="001B7920" w:rsidRDefault="001B7920" w:rsidP="0005581C">
            <w:pPr>
              <w:spacing w:after="0" w:line="240" w:lineRule="auto"/>
              <w:jc w:val="both"/>
              <w:rPr>
                <w:rFonts w:ascii="Times New Roman" w:hAnsi="Times New Roman"/>
                <w:sz w:val="24"/>
                <w:szCs w:val="24"/>
              </w:rPr>
            </w:pPr>
          </w:p>
          <w:p w14:paraId="4A2043AB" w14:textId="77777777" w:rsidR="001B7920" w:rsidRDefault="001B7920" w:rsidP="0005581C">
            <w:pPr>
              <w:spacing w:after="0" w:line="240" w:lineRule="auto"/>
              <w:jc w:val="both"/>
              <w:rPr>
                <w:rFonts w:ascii="Times New Roman" w:hAnsi="Times New Roman"/>
                <w:sz w:val="24"/>
                <w:szCs w:val="24"/>
              </w:rPr>
            </w:pPr>
          </w:p>
          <w:p w14:paraId="32AD7F5B" w14:textId="77777777" w:rsidR="001B7920" w:rsidRDefault="001B7920" w:rsidP="0005581C">
            <w:pPr>
              <w:spacing w:after="0" w:line="240" w:lineRule="auto"/>
              <w:jc w:val="both"/>
              <w:rPr>
                <w:rFonts w:ascii="Times New Roman" w:hAnsi="Times New Roman"/>
                <w:sz w:val="24"/>
                <w:szCs w:val="24"/>
              </w:rPr>
            </w:pPr>
          </w:p>
          <w:p w14:paraId="024C4216" w14:textId="77777777" w:rsidR="001B7920" w:rsidRPr="0085534E" w:rsidRDefault="001B7920" w:rsidP="0005581C">
            <w:pPr>
              <w:spacing w:after="0" w:line="240" w:lineRule="auto"/>
              <w:jc w:val="both"/>
              <w:rPr>
                <w:rFonts w:ascii="Times New Roman" w:hAnsi="Times New Roman"/>
                <w:sz w:val="24"/>
                <w:szCs w:val="24"/>
              </w:rPr>
            </w:pPr>
          </w:p>
          <w:p w14:paraId="17AD0B2B" w14:textId="4EA94D1D" w:rsidR="00444450" w:rsidRPr="0085534E" w:rsidRDefault="00444450" w:rsidP="0005581C">
            <w:pPr>
              <w:spacing w:after="0" w:line="240" w:lineRule="auto"/>
              <w:jc w:val="both"/>
              <w:rPr>
                <w:rFonts w:ascii="Times New Roman" w:hAnsi="Times New Roman"/>
                <w:sz w:val="24"/>
                <w:szCs w:val="24"/>
              </w:rPr>
            </w:pPr>
            <w:r w:rsidRPr="0085534E">
              <w:rPr>
                <w:rFonts w:ascii="Times New Roman" w:hAnsi="Times New Roman"/>
                <w:sz w:val="24"/>
                <w:szCs w:val="24"/>
              </w:rPr>
              <w:t>2024-08</w:t>
            </w:r>
            <w:r w:rsidR="001B7920">
              <w:rPr>
                <w:rFonts w:ascii="Times New Roman" w:hAnsi="Times New Roman"/>
                <w:sz w:val="24"/>
                <w:szCs w:val="24"/>
              </w:rPr>
              <w:t>/11</w:t>
            </w:r>
          </w:p>
          <w:p w14:paraId="7152FBA1" w14:textId="192D9054" w:rsidR="009A32EC" w:rsidRPr="0085534E" w:rsidRDefault="009A32E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13905C2A" w14:textId="77777777" w:rsidR="00F52BA2" w:rsidRPr="0085534E" w:rsidRDefault="00F52BA2" w:rsidP="007D3654">
            <w:pPr>
              <w:spacing w:after="0" w:line="240" w:lineRule="auto"/>
              <w:jc w:val="both"/>
              <w:rPr>
                <w:rFonts w:ascii="Times New Roman" w:hAnsi="Times New Roman"/>
                <w:sz w:val="24"/>
                <w:szCs w:val="24"/>
              </w:rPr>
            </w:pPr>
            <w:r w:rsidRPr="0085534E">
              <w:rPr>
                <w:rFonts w:ascii="Times New Roman" w:hAnsi="Times New Roman"/>
                <w:sz w:val="24"/>
                <w:szCs w:val="24"/>
              </w:rPr>
              <w:t>2024-05-01 įsigaliojus ES ir Naujosios Zelandijos laisvosios prekybos susitarimui, panaikinti muitai ES eksportui į Naująją Zelandiją, atviresnė Naujosios Zelandijos finansinių, telekomunikacinių, jūrų transporto ir pristatymo paslaugų rinka.</w:t>
            </w:r>
          </w:p>
          <w:p w14:paraId="4AC31685" w14:textId="77777777" w:rsidR="00C85DD7" w:rsidRDefault="00C85DD7" w:rsidP="007D3654">
            <w:pPr>
              <w:spacing w:after="0" w:line="240" w:lineRule="auto"/>
              <w:jc w:val="both"/>
              <w:rPr>
                <w:rFonts w:ascii="Times New Roman" w:hAnsi="Times New Roman"/>
                <w:sz w:val="24"/>
                <w:szCs w:val="24"/>
              </w:rPr>
            </w:pPr>
          </w:p>
          <w:p w14:paraId="7BBF2325" w14:textId="77777777" w:rsidR="00F73641" w:rsidRDefault="00F73641" w:rsidP="007D3654">
            <w:pPr>
              <w:spacing w:after="0" w:line="240" w:lineRule="auto"/>
              <w:jc w:val="both"/>
              <w:rPr>
                <w:rFonts w:ascii="Times New Roman" w:hAnsi="Times New Roman"/>
                <w:sz w:val="24"/>
                <w:szCs w:val="24"/>
              </w:rPr>
            </w:pPr>
          </w:p>
          <w:p w14:paraId="14060A59" w14:textId="77777777" w:rsidR="00F73641" w:rsidRDefault="00F73641" w:rsidP="007D3654">
            <w:pPr>
              <w:spacing w:after="0" w:line="240" w:lineRule="auto"/>
              <w:jc w:val="both"/>
              <w:rPr>
                <w:rFonts w:ascii="Times New Roman" w:hAnsi="Times New Roman"/>
                <w:sz w:val="24"/>
                <w:szCs w:val="24"/>
              </w:rPr>
            </w:pPr>
          </w:p>
          <w:p w14:paraId="75507348" w14:textId="77777777" w:rsidR="00F73641" w:rsidRDefault="00F73641" w:rsidP="007D3654">
            <w:pPr>
              <w:spacing w:after="0" w:line="240" w:lineRule="auto"/>
              <w:jc w:val="both"/>
              <w:rPr>
                <w:rFonts w:ascii="Times New Roman" w:hAnsi="Times New Roman"/>
                <w:sz w:val="24"/>
                <w:szCs w:val="24"/>
              </w:rPr>
            </w:pPr>
          </w:p>
          <w:p w14:paraId="47E092C6" w14:textId="77777777" w:rsidR="00F73641" w:rsidRDefault="00F73641" w:rsidP="007D3654">
            <w:pPr>
              <w:spacing w:after="0" w:line="240" w:lineRule="auto"/>
              <w:jc w:val="both"/>
              <w:rPr>
                <w:rFonts w:ascii="Times New Roman" w:hAnsi="Times New Roman"/>
                <w:sz w:val="24"/>
                <w:szCs w:val="24"/>
              </w:rPr>
            </w:pPr>
          </w:p>
          <w:p w14:paraId="7257ABA8" w14:textId="77777777" w:rsidR="00F73641" w:rsidRDefault="00F73641" w:rsidP="007D3654">
            <w:pPr>
              <w:spacing w:after="0" w:line="240" w:lineRule="auto"/>
              <w:jc w:val="both"/>
              <w:rPr>
                <w:rFonts w:ascii="Times New Roman" w:hAnsi="Times New Roman"/>
                <w:sz w:val="24"/>
                <w:szCs w:val="24"/>
              </w:rPr>
            </w:pPr>
          </w:p>
          <w:p w14:paraId="38B0805E" w14:textId="77777777" w:rsidR="00F73641" w:rsidRDefault="00F73641" w:rsidP="007D3654">
            <w:pPr>
              <w:spacing w:after="0" w:line="240" w:lineRule="auto"/>
              <w:jc w:val="both"/>
              <w:rPr>
                <w:rFonts w:ascii="Times New Roman" w:hAnsi="Times New Roman"/>
                <w:sz w:val="24"/>
                <w:szCs w:val="24"/>
              </w:rPr>
            </w:pPr>
          </w:p>
          <w:p w14:paraId="39A898A6" w14:textId="77777777" w:rsidR="00F73641" w:rsidRDefault="00F73641" w:rsidP="007D3654">
            <w:pPr>
              <w:spacing w:after="0" w:line="240" w:lineRule="auto"/>
              <w:jc w:val="both"/>
              <w:rPr>
                <w:rFonts w:ascii="Times New Roman" w:hAnsi="Times New Roman"/>
                <w:sz w:val="24"/>
                <w:szCs w:val="24"/>
              </w:rPr>
            </w:pPr>
          </w:p>
          <w:p w14:paraId="33375270" w14:textId="77777777" w:rsidR="00F73641" w:rsidRDefault="00F73641" w:rsidP="007D3654">
            <w:pPr>
              <w:spacing w:after="0" w:line="240" w:lineRule="auto"/>
              <w:jc w:val="both"/>
              <w:rPr>
                <w:rFonts w:ascii="Times New Roman" w:hAnsi="Times New Roman"/>
                <w:sz w:val="24"/>
                <w:szCs w:val="24"/>
              </w:rPr>
            </w:pPr>
          </w:p>
          <w:p w14:paraId="16C4EA66" w14:textId="77777777" w:rsidR="00F73641" w:rsidRDefault="00F73641" w:rsidP="007D3654">
            <w:pPr>
              <w:spacing w:after="0" w:line="240" w:lineRule="auto"/>
              <w:jc w:val="both"/>
              <w:rPr>
                <w:rFonts w:ascii="Times New Roman" w:hAnsi="Times New Roman"/>
                <w:sz w:val="24"/>
                <w:szCs w:val="24"/>
              </w:rPr>
            </w:pPr>
          </w:p>
          <w:p w14:paraId="77F7DDB5" w14:textId="77777777" w:rsidR="00F2604E" w:rsidRDefault="00F2604E" w:rsidP="007D3654">
            <w:pPr>
              <w:spacing w:after="0" w:line="240" w:lineRule="auto"/>
              <w:jc w:val="both"/>
              <w:rPr>
                <w:rFonts w:ascii="Times New Roman" w:hAnsi="Times New Roman"/>
                <w:sz w:val="24"/>
                <w:szCs w:val="24"/>
              </w:rPr>
            </w:pPr>
          </w:p>
          <w:p w14:paraId="754A9F78" w14:textId="77777777" w:rsidR="00F73641" w:rsidRDefault="00F73641" w:rsidP="007D3654">
            <w:pPr>
              <w:spacing w:after="0" w:line="240" w:lineRule="auto"/>
              <w:jc w:val="both"/>
              <w:rPr>
                <w:rFonts w:ascii="Times New Roman" w:hAnsi="Times New Roman"/>
                <w:sz w:val="24"/>
                <w:szCs w:val="24"/>
              </w:rPr>
            </w:pPr>
          </w:p>
          <w:p w14:paraId="3CB568FF" w14:textId="6C80ACE0" w:rsidR="002E2F5B" w:rsidRDefault="002E2F5B" w:rsidP="007D3654">
            <w:pPr>
              <w:spacing w:after="0" w:line="240" w:lineRule="auto"/>
              <w:jc w:val="both"/>
              <w:rPr>
                <w:rFonts w:ascii="Times New Roman" w:hAnsi="Times New Roman"/>
                <w:sz w:val="24"/>
                <w:szCs w:val="24"/>
              </w:rPr>
            </w:pPr>
            <w:r>
              <w:rPr>
                <w:rFonts w:ascii="Times New Roman" w:hAnsi="Times New Roman"/>
                <w:sz w:val="24"/>
                <w:szCs w:val="24"/>
              </w:rPr>
              <w:t xml:space="preserve">2025-10-23/24 Naujojoje Zelandijoje rengiamas ES-NZ Verslo forumas, kuriame rengiasi dalyvauti daugelio ES šalių politikai ir verslo lyderiai. </w:t>
            </w:r>
          </w:p>
          <w:p w14:paraId="40094017" w14:textId="77777777" w:rsidR="002E2F5B" w:rsidRDefault="002E2F5B" w:rsidP="007D3654">
            <w:pPr>
              <w:spacing w:after="0" w:line="240" w:lineRule="auto"/>
              <w:jc w:val="both"/>
              <w:rPr>
                <w:rFonts w:ascii="Times New Roman" w:hAnsi="Times New Roman"/>
                <w:sz w:val="24"/>
                <w:szCs w:val="24"/>
              </w:rPr>
            </w:pPr>
          </w:p>
          <w:p w14:paraId="735AB0D0" w14:textId="77777777" w:rsidR="00F2604E" w:rsidRDefault="00F2604E" w:rsidP="007D3654">
            <w:pPr>
              <w:spacing w:after="0" w:line="240" w:lineRule="auto"/>
              <w:jc w:val="both"/>
              <w:rPr>
                <w:rFonts w:ascii="Times New Roman" w:hAnsi="Times New Roman"/>
                <w:sz w:val="24"/>
                <w:szCs w:val="24"/>
              </w:rPr>
            </w:pPr>
          </w:p>
          <w:p w14:paraId="5EB92027" w14:textId="77777777" w:rsidR="00F2604E" w:rsidRPr="0085534E" w:rsidRDefault="00F2604E" w:rsidP="007D3654">
            <w:pPr>
              <w:spacing w:after="0" w:line="240" w:lineRule="auto"/>
              <w:jc w:val="both"/>
              <w:rPr>
                <w:rFonts w:ascii="Times New Roman" w:hAnsi="Times New Roman"/>
                <w:sz w:val="24"/>
                <w:szCs w:val="24"/>
              </w:rPr>
            </w:pPr>
          </w:p>
          <w:p w14:paraId="02DFE581" w14:textId="77777777" w:rsidR="00C85DD7" w:rsidRDefault="009A32EC" w:rsidP="009A32EC">
            <w:pPr>
              <w:spacing w:after="0" w:line="240" w:lineRule="auto"/>
              <w:jc w:val="both"/>
              <w:rPr>
                <w:rFonts w:ascii="Times New Roman" w:hAnsi="Times New Roman"/>
                <w:sz w:val="24"/>
                <w:szCs w:val="24"/>
              </w:rPr>
            </w:pPr>
            <w:r w:rsidRPr="0085534E">
              <w:rPr>
                <w:rFonts w:ascii="Times New Roman" w:hAnsi="Times New Roman"/>
                <w:sz w:val="24"/>
                <w:szCs w:val="24"/>
              </w:rPr>
              <w:t>Viktorijos valstijoje yra didelis gyvenamųjų namų trūkumas ir Viktorijos vyriausybė planuoja per 10 metų pastatyti 800 tūkst. namų, tad poreikis statybinėms medžiagoms, su tuo susijusiai produkcijai, paslaugoms bus milžiniškas. Taip pat planuojama didelė metro plėtra Melburne.</w:t>
            </w:r>
          </w:p>
          <w:p w14:paraId="5DE2AD4E" w14:textId="5F68444D" w:rsidR="00597C57" w:rsidRDefault="00597C57" w:rsidP="009A32EC">
            <w:pPr>
              <w:spacing w:after="0" w:line="240" w:lineRule="auto"/>
              <w:jc w:val="both"/>
              <w:rPr>
                <w:rFonts w:ascii="Times New Roman" w:hAnsi="Times New Roman"/>
                <w:sz w:val="24"/>
                <w:szCs w:val="24"/>
              </w:rPr>
            </w:pPr>
            <w:r>
              <w:rPr>
                <w:rFonts w:ascii="Times New Roman" w:hAnsi="Times New Roman"/>
                <w:sz w:val="24"/>
                <w:szCs w:val="24"/>
              </w:rPr>
              <w:t xml:space="preserve">Pietų Naujojo Velso vyriausybė dairosi </w:t>
            </w:r>
            <w:r w:rsidR="001B7920">
              <w:rPr>
                <w:rFonts w:ascii="Times New Roman" w:hAnsi="Times New Roman"/>
                <w:sz w:val="24"/>
                <w:szCs w:val="24"/>
              </w:rPr>
              <w:t>galimybių už prieinamą kainą pastatyti daug municipalinio būsto.</w:t>
            </w:r>
          </w:p>
          <w:p w14:paraId="70E79A07" w14:textId="77777777" w:rsidR="001B7920" w:rsidRDefault="001B7920" w:rsidP="009A32EC">
            <w:pPr>
              <w:spacing w:after="0" w:line="240" w:lineRule="auto"/>
              <w:jc w:val="both"/>
              <w:rPr>
                <w:rFonts w:ascii="Times New Roman" w:hAnsi="Times New Roman"/>
                <w:sz w:val="24"/>
                <w:szCs w:val="24"/>
              </w:rPr>
            </w:pPr>
            <w:r>
              <w:rPr>
                <w:rFonts w:ascii="Times New Roman" w:hAnsi="Times New Roman"/>
                <w:sz w:val="24"/>
                <w:szCs w:val="24"/>
              </w:rPr>
              <w:t xml:space="preserve">Lapkričio mėnesį leiboristai federaliniame Senate priėmė </w:t>
            </w:r>
            <w:r w:rsidRPr="001B7920">
              <w:rPr>
                <w:rFonts w:ascii="Times New Roman" w:hAnsi="Times New Roman"/>
                <w:sz w:val="24"/>
                <w:szCs w:val="24"/>
              </w:rPr>
              <w:t>įstatymo projekt</w:t>
            </w:r>
            <w:r>
              <w:rPr>
                <w:rFonts w:ascii="Times New Roman" w:hAnsi="Times New Roman"/>
                <w:sz w:val="24"/>
                <w:szCs w:val="24"/>
              </w:rPr>
              <w:t xml:space="preserve">ą, </w:t>
            </w:r>
            <w:r w:rsidRPr="001B7920">
              <w:rPr>
                <w:rFonts w:ascii="Times New Roman" w:hAnsi="Times New Roman"/>
                <w:sz w:val="24"/>
                <w:szCs w:val="24"/>
              </w:rPr>
              <w:t>skatinant</w:t>
            </w:r>
            <w:r>
              <w:rPr>
                <w:rFonts w:ascii="Times New Roman" w:hAnsi="Times New Roman"/>
                <w:sz w:val="24"/>
                <w:szCs w:val="24"/>
              </w:rPr>
              <w:t>į</w:t>
            </w:r>
            <w:r w:rsidRPr="001B7920">
              <w:rPr>
                <w:rFonts w:ascii="Times New Roman" w:hAnsi="Times New Roman"/>
                <w:sz w:val="24"/>
                <w:szCs w:val="24"/>
              </w:rPr>
              <w:t xml:space="preserve"> investuotojus statyti nekilnojamąjį turtą nuomai</w:t>
            </w:r>
            <w:r>
              <w:rPr>
                <w:rFonts w:ascii="Times New Roman" w:hAnsi="Times New Roman"/>
                <w:sz w:val="24"/>
                <w:szCs w:val="24"/>
              </w:rPr>
              <w:t>.</w:t>
            </w:r>
          </w:p>
          <w:p w14:paraId="2785CBE8" w14:textId="77777777" w:rsidR="001B7920" w:rsidRDefault="001B7920" w:rsidP="009A32EC">
            <w:pPr>
              <w:spacing w:after="0" w:line="240" w:lineRule="auto"/>
              <w:jc w:val="both"/>
              <w:rPr>
                <w:rFonts w:ascii="Times New Roman" w:hAnsi="Times New Roman"/>
                <w:sz w:val="24"/>
                <w:szCs w:val="24"/>
              </w:rPr>
            </w:pPr>
          </w:p>
          <w:p w14:paraId="0B0374D4" w14:textId="77777777" w:rsidR="00444450" w:rsidRDefault="00765AB8" w:rsidP="009A32EC">
            <w:pPr>
              <w:spacing w:after="0" w:line="240" w:lineRule="auto"/>
              <w:jc w:val="both"/>
              <w:rPr>
                <w:rFonts w:ascii="Times New Roman" w:hAnsi="Times New Roman"/>
                <w:sz w:val="24"/>
                <w:szCs w:val="24"/>
              </w:rPr>
            </w:pPr>
            <w:r w:rsidRPr="0085534E">
              <w:rPr>
                <w:rFonts w:ascii="Times New Roman" w:hAnsi="Times New Roman"/>
                <w:sz w:val="24"/>
                <w:szCs w:val="24"/>
              </w:rPr>
              <w:t xml:space="preserve">Naujoji Zelandija susiduria su itin aukštomis elektros energijos kainomis, todėl nagrinėjamos galimybės importuoti SGD, ketinama išduoti </w:t>
            </w:r>
            <w:r w:rsidRPr="0085534E">
              <w:rPr>
                <w:rFonts w:ascii="Times New Roman" w:hAnsi="Times New Roman"/>
                <w:sz w:val="24"/>
                <w:szCs w:val="24"/>
              </w:rPr>
              <w:lastRenderedPageBreak/>
              <w:t>statybos leidimus importo terminalams.</w:t>
            </w:r>
          </w:p>
          <w:p w14:paraId="178C32C5" w14:textId="2FB8D3C4" w:rsidR="001B7920" w:rsidRPr="0085534E" w:rsidRDefault="001B7920" w:rsidP="009A32EC">
            <w:pPr>
              <w:spacing w:after="0" w:line="240" w:lineRule="auto"/>
              <w:jc w:val="both"/>
              <w:rPr>
                <w:rFonts w:ascii="Times New Roman" w:hAnsi="Times New Roman"/>
                <w:sz w:val="24"/>
                <w:szCs w:val="24"/>
              </w:rPr>
            </w:pPr>
            <w:r>
              <w:rPr>
                <w:rFonts w:ascii="Times New Roman" w:hAnsi="Times New Roman"/>
                <w:sz w:val="24"/>
                <w:szCs w:val="24"/>
              </w:rPr>
              <w:t>Ambasados atstovų pokalbiai su Naujosios Zelandijos vyriausybės, energetikos lobistų ir verslo atstovais rodo jų susidomėjimą Lietuvos SGD sektoriaus politine, ekonomine ir technine patirtimi.</w:t>
            </w:r>
          </w:p>
        </w:tc>
        <w:tc>
          <w:tcPr>
            <w:tcW w:w="2219" w:type="dxa"/>
            <w:shd w:val="clear" w:color="auto" w:fill="auto"/>
            <w:tcMar>
              <w:top w:w="29" w:type="dxa"/>
              <w:left w:w="115" w:type="dxa"/>
              <w:bottom w:w="29" w:type="dxa"/>
              <w:right w:w="115" w:type="dxa"/>
            </w:tcMar>
          </w:tcPr>
          <w:p w14:paraId="3A39069A" w14:textId="51E9BD6D" w:rsidR="009A32EC" w:rsidRPr="0085534E" w:rsidRDefault="009A32E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Diplomatiniai šaltiniai</w:t>
            </w:r>
          </w:p>
          <w:p w14:paraId="5144A3B1" w14:textId="77777777" w:rsidR="00765AB8" w:rsidRPr="0085534E" w:rsidRDefault="00765AB8" w:rsidP="0005581C">
            <w:pPr>
              <w:spacing w:after="0" w:line="240" w:lineRule="auto"/>
              <w:jc w:val="both"/>
              <w:rPr>
                <w:rFonts w:ascii="Times New Roman" w:hAnsi="Times New Roman"/>
                <w:sz w:val="24"/>
                <w:szCs w:val="24"/>
              </w:rPr>
            </w:pPr>
          </w:p>
          <w:p w14:paraId="68DB11BF" w14:textId="77777777" w:rsidR="00765AB8" w:rsidRPr="0085534E" w:rsidRDefault="00765AB8" w:rsidP="0005581C">
            <w:pPr>
              <w:spacing w:after="0" w:line="240" w:lineRule="auto"/>
              <w:jc w:val="both"/>
              <w:rPr>
                <w:rFonts w:ascii="Times New Roman" w:hAnsi="Times New Roman"/>
                <w:sz w:val="24"/>
                <w:szCs w:val="24"/>
              </w:rPr>
            </w:pPr>
          </w:p>
          <w:p w14:paraId="65584F4D" w14:textId="77777777" w:rsidR="00765AB8" w:rsidRPr="0085534E" w:rsidRDefault="00765AB8" w:rsidP="0005581C">
            <w:pPr>
              <w:spacing w:after="0" w:line="240" w:lineRule="auto"/>
              <w:jc w:val="both"/>
              <w:rPr>
                <w:rFonts w:ascii="Times New Roman" w:hAnsi="Times New Roman"/>
                <w:sz w:val="24"/>
                <w:szCs w:val="24"/>
              </w:rPr>
            </w:pPr>
          </w:p>
          <w:p w14:paraId="4B065155" w14:textId="77777777" w:rsidR="00765AB8" w:rsidRPr="0085534E" w:rsidRDefault="00765AB8" w:rsidP="0005581C">
            <w:pPr>
              <w:spacing w:after="0" w:line="240" w:lineRule="auto"/>
              <w:jc w:val="both"/>
              <w:rPr>
                <w:rFonts w:ascii="Times New Roman" w:hAnsi="Times New Roman"/>
                <w:sz w:val="24"/>
                <w:szCs w:val="24"/>
              </w:rPr>
            </w:pPr>
          </w:p>
          <w:p w14:paraId="55D98141" w14:textId="77777777" w:rsidR="00765AB8" w:rsidRDefault="00765AB8" w:rsidP="0005581C">
            <w:pPr>
              <w:spacing w:after="0" w:line="240" w:lineRule="auto"/>
              <w:jc w:val="both"/>
              <w:rPr>
                <w:rFonts w:ascii="Times New Roman" w:hAnsi="Times New Roman"/>
                <w:sz w:val="24"/>
                <w:szCs w:val="24"/>
              </w:rPr>
            </w:pPr>
          </w:p>
          <w:p w14:paraId="66E1A246" w14:textId="77777777" w:rsidR="00F73641" w:rsidRDefault="00F73641" w:rsidP="0005581C">
            <w:pPr>
              <w:spacing w:after="0" w:line="240" w:lineRule="auto"/>
              <w:jc w:val="both"/>
              <w:rPr>
                <w:rFonts w:ascii="Times New Roman" w:hAnsi="Times New Roman"/>
                <w:sz w:val="24"/>
                <w:szCs w:val="24"/>
              </w:rPr>
            </w:pPr>
          </w:p>
          <w:p w14:paraId="28347C94" w14:textId="77777777" w:rsidR="00F73641" w:rsidRDefault="00F73641" w:rsidP="0005581C">
            <w:pPr>
              <w:spacing w:after="0" w:line="240" w:lineRule="auto"/>
              <w:jc w:val="both"/>
              <w:rPr>
                <w:rFonts w:ascii="Times New Roman" w:hAnsi="Times New Roman"/>
                <w:sz w:val="24"/>
                <w:szCs w:val="24"/>
              </w:rPr>
            </w:pPr>
          </w:p>
          <w:p w14:paraId="7BD49391" w14:textId="77777777" w:rsidR="00F73641" w:rsidRDefault="00F73641" w:rsidP="0005581C">
            <w:pPr>
              <w:spacing w:after="0" w:line="240" w:lineRule="auto"/>
              <w:jc w:val="both"/>
              <w:rPr>
                <w:rFonts w:ascii="Times New Roman" w:hAnsi="Times New Roman"/>
                <w:sz w:val="24"/>
                <w:szCs w:val="24"/>
              </w:rPr>
            </w:pPr>
          </w:p>
          <w:p w14:paraId="762CCE24" w14:textId="77777777" w:rsidR="00F73641" w:rsidRDefault="00F73641" w:rsidP="0005581C">
            <w:pPr>
              <w:spacing w:after="0" w:line="240" w:lineRule="auto"/>
              <w:jc w:val="both"/>
              <w:rPr>
                <w:rFonts w:ascii="Times New Roman" w:hAnsi="Times New Roman"/>
                <w:sz w:val="24"/>
                <w:szCs w:val="24"/>
              </w:rPr>
            </w:pPr>
          </w:p>
          <w:p w14:paraId="3A923048" w14:textId="77777777" w:rsidR="00F73641" w:rsidRDefault="00F73641" w:rsidP="0005581C">
            <w:pPr>
              <w:spacing w:after="0" w:line="240" w:lineRule="auto"/>
              <w:jc w:val="both"/>
              <w:rPr>
                <w:rFonts w:ascii="Times New Roman" w:hAnsi="Times New Roman"/>
                <w:sz w:val="24"/>
                <w:szCs w:val="24"/>
              </w:rPr>
            </w:pPr>
          </w:p>
          <w:p w14:paraId="2DCB9F7A" w14:textId="77777777" w:rsidR="00F73641" w:rsidRDefault="00F73641" w:rsidP="0005581C">
            <w:pPr>
              <w:spacing w:after="0" w:line="240" w:lineRule="auto"/>
              <w:jc w:val="both"/>
              <w:rPr>
                <w:rFonts w:ascii="Times New Roman" w:hAnsi="Times New Roman"/>
                <w:sz w:val="24"/>
                <w:szCs w:val="24"/>
              </w:rPr>
            </w:pPr>
          </w:p>
          <w:p w14:paraId="7B55AE3B" w14:textId="77777777" w:rsidR="00F73641" w:rsidRDefault="00F73641" w:rsidP="0005581C">
            <w:pPr>
              <w:spacing w:after="0" w:line="240" w:lineRule="auto"/>
              <w:jc w:val="both"/>
              <w:rPr>
                <w:rFonts w:ascii="Times New Roman" w:hAnsi="Times New Roman"/>
                <w:sz w:val="24"/>
                <w:szCs w:val="24"/>
              </w:rPr>
            </w:pPr>
          </w:p>
          <w:p w14:paraId="1A5AF0B9" w14:textId="77777777" w:rsidR="00F73641" w:rsidRDefault="00F73641" w:rsidP="0005581C">
            <w:pPr>
              <w:spacing w:after="0" w:line="240" w:lineRule="auto"/>
              <w:jc w:val="both"/>
              <w:rPr>
                <w:rFonts w:ascii="Times New Roman" w:hAnsi="Times New Roman"/>
                <w:sz w:val="24"/>
                <w:szCs w:val="24"/>
              </w:rPr>
            </w:pPr>
          </w:p>
          <w:p w14:paraId="5E57CD07" w14:textId="77777777" w:rsidR="00F73641" w:rsidRDefault="00F73641" w:rsidP="0005581C">
            <w:pPr>
              <w:spacing w:after="0" w:line="240" w:lineRule="auto"/>
              <w:jc w:val="both"/>
              <w:rPr>
                <w:rFonts w:ascii="Times New Roman" w:hAnsi="Times New Roman"/>
                <w:sz w:val="24"/>
                <w:szCs w:val="24"/>
              </w:rPr>
            </w:pPr>
          </w:p>
          <w:p w14:paraId="756DAB66" w14:textId="77777777" w:rsidR="002E2F5B" w:rsidRDefault="002E2F5B" w:rsidP="0005581C">
            <w:pPr>
              <w:spacing w:after="0" w:line="240" w:lineRule="auto"/>
              <w:jc w:val="both"/>
              <w:rPr>
                <w:rFonts w:ascii="Times New Roman" w:hAnsi="Times New Roman"/>
                <w:sz w:val="24"/>
                <w:szCs w:val="24"/>
              </w:rPr>
            </w:pPr>
          </w:p>
          <w:p w14:paraId="002450C1" w14:textId="77777777" w:rsidR="00F2604E" w:rsidRDefault="00F2604E" w:rsidP="0005581C">
            <w:pPr>
              <w:spacing w:after="0" w:line="240" w:lineRule="auto"/>
              <w:jc w:val="both"/>
              <w:rPr>
                <w:rFonts w:ascii="Times New Roman" w:hAnsi="Times New Roman"/>
                <w:sz w:val="24"/>
                <w:szCs w:val="24"/>
              </w:rPr>
            </w:pPr>
          </w:p>
          <w:p w14:paraId="64ECBBF0" w14:textId="77777777" w:rsidR="002E2F5B" w:rsidRDefault="002E2F5B" w:rsidP="0005581C">
            <w:pPr>
              <w:spacing w:after="0" w:line="240" w:lineRule="auto"/>
              <w:jc w:val="both"/>
              <w:rPr>
                <w:rFonts w:ascii="Times New Roman" w:hAnsi="Times New Roman"/>
                <w:sz w:val="24"/>
                <w:szCs w:val="24"/>
              </w:rPr>
            </w:pPr>
          </w:p>
          <w:p w14:paraId="46D41AA6" w14:textId="48ED2188" w:rsidR="002E2F5B" w:rsidRDefault="00F2604E" w:rsidP="0005581C">
            <w:pPr>
              <w:spacing w:after="0" w:line="240" w:lineRule="auto"/>
              <w:jc w:val="both"/>
              <w:rPr>
                <w:rFonts w:ascii="Times New Roman" w:hAnsi="Times New Roman"/>
                <w:sz w:val="24"/>
                <w:szCs w:val="24"/>
              </w:rPr>
            </w:pPr>
            <w:r>
              <w:rPr>
                <w:rFonts w:ascii="Times New Roman" w:hAnsi="Times New Roman"/>
                <w:sz w:val="24"/>
                <w:szCs w:val="24"/>
              </w:rPr>
              <w:t>EUDEL Naujojoje Zelandijoje</w:t>
            </w:r>
          </w:p>
          <w:p w14:paraId="2DAF9B80" w14:textId="77777777" w:rsidR="002E2F5B" w:rsidRDefault="002E2F5B" w:rsidP="0005581C">
            <w:pPr>
              <w:spacing w:after="0" w:line="240" w:lineRule="auto"/>
              <w:jc w:val="both"/>
              <w:rPr>
                <w:rFonts w:ascii="Times New Roman" w:hAnsi="Times New Roman"/>
                <w:sz w:val="24"/>
                <w:szCs w:val="24"/>
              </w:rPr>
            </w:pPr>
          </w:p>
          <w:p w14:paraId="5B8C5681" w14:textId="77777777" w:rsidR="00F2604E" w:rsidRPr="0085534E" w:rsidRDefault="00F2604E" w:rsidP="0005581C">
            <w:pPr>
              <w:spacing w:after="0" w:line="240" w:lineRule="auto"/>
              <w:jc w:val="both"/>
              <w:rPr>
                <w:rFonts w:ascii="Times New Roman" w:hAnsi="Times New Roman"/>
                <w:sz w:val="24"/>
                <w:szCs w:val="24"/>
              </w:rPr>
            </w:pPr>
          </w:p>
          <w:p w14:paraId="137C968C" w14:textId="77777777" w:rsidR="00F2604E" w:rsidRDefault="00F2604E" w:rsidP="0005581C">
            <w:pPr>
              <w:spacing w:after="0" w:line="240" w:lineRule="auto"/>
              <w:jc w:val="both"/>
              <w:rPr>
                <w:rFonts w:ascii="Times New Roman" w:hAnsi="Times New Roman"/>
                <w:sz w:val="24"/>
                <w:szCs w:val="24"/>
              </w:rPr>
            </w:pPr>
          </w:p>
          <w:p w14:paraId="29FB76EC" w14:textId="77777777" w:rsidR="00F2604E" w:rsidRDefault="00F2604E" w:rsidP="0005581C">
            <w:pPr>
              <w:spacing w:after="0" w:line="240" w:lineRule="auto"/>
              <w:jc w:val="both"/>
              <w:rPr>
                <w:rFonts w:ascii="Times New Roman" w:hAnsi="Times New Roman"/>
                <w:sz w:val="24"/>
                <w:szCs w:val="24"/>
              </w:rPr>
            </w:pPr>
          </w:p>
          <w:p w14:paraId="46E64209" w14:textId="77777777" w:rsidR="00F2604E" w:rsidRDefault="00F2604E" w:rsidP="0005581C">
            <w:pPr>
              <w:spacing w:after="0" w:line="240" w:lineRule="auto"/>
              <w:jc w:val="both"/>
              <w:rPr>
                <w:rFonts w:ascii="Times New Roman" w:hAnsi="Times New Roman"/>
                <w:sz w:val="24"/>
                <w:szCs w:val="24"/>
              </w:rPr>
            </w:pPr>
          </w:p>
          <w:p w14:paraId="089EC246" w14:textId="2F0DFE6C" w:rsidR="00765AB8" w:rsidRDefault="00765AB8" w:rsidP="0005581C">
            <w:pPr>
              <w:spacing w:after="0" w:line="240" w:lineRule="auto"/>
              <w:jc w:val="both"/>
              <w:rPr>
                <w:rFonts w:ascii="Times New Roman" w:hAnsi="Times New Roman"/>
                <w:sz w:val="24"/>
                <w:szCs w:val="24"/>
              </w:rPr>
            </w:pPr>
            <w:r w:rsidRPr="0085534E">
              <w:rPr>
                <w:rFonts w:ascii="Times New Roman" w:hAnsi="Times New Roman"/>
                <w:sz w:val="24"/>
                <w:szCs w:val="24"/>
              </w:rPr>
              <w:t>Vietinė spauda, diplomatiniai šaltiniai</w:t>
            </w:r>
            <w:r w:rsidR="001B7920">
              <w:rPr>
                <w:rFonts w:ascii="Times New Roman" w:hAnsi="Times New Roman"/>
                <w:sz w:val="24"/>
                <w:szCs w:val="24"/>
              </w:rPr>
              <w:t>, šaltiniai Pietų Naujojo Velso vyriausybėje</w:t>
            </w:r>
          </w:p>
          <w:p w14:paraId="70686D9F" w14:textId="77777777" w:rsidR="00F73641" w:rsidRDefault="00F73641" w:rsidP="0005581C">
            <w:pPr>
              <w:spacing w:after="0" w:line="240" w:lineRule="auto"/>
              <w:jc w:val="both"/>
              <w:rPr>
                <w:rFonts w:ascii="Times New Roman" w:hAnsi="Times New Roman"/>
                <w:sz w:val="24"/>
                <w:szCs w:val="24"/>
              </w:rPr>
            </w:pPr>
          </w:p>
          <w:p w14:paraId="1A2D6A92" w14:textId="77777777" w:rsidR="00F73641" w:rsidRDefault="00F73641" w:rsidP="0005581C">
            <w:pPr>
              <w:spacing w:after="0" w:line="240" w:lineRule="auto"/>
              <w:jc w:val="both"/>
              <w:rPr>
                <w:rFonts w:ascii="Times New Roman" w:hAnsi="Times New Roman"/>
                <w:sz w:val="24"/>
                <w:szCs w:val="24"/>
              </w:rPr>
            </w:pPr>
          </w:p>
          <w:p w14:paraId="43A3D6D9" w14:textId="77777777" w:rsidR="00F73641" w:rsidRDefault="00F73641" w:rsidP="0005581C">
            <w:pPr>
              <w:spacing w:after="0" w:line="240" w:lineRule="auto"/>
              <w:jc w:val="both"/>
              <w:rPr>
                <w:rFonts w:ascii="Times New Roman" w:hAnsi="Times New Roman"/>
                <w:sz w:val="24"/>
                <w:szCs w:val="24"/>
              </w:rPr>
            </w:pPr>
          </w:p>
          <w:p w14:paraId="7330AD64" w14:textId="77777777" w:rsidR="00F73641" w:rsidRDefault="00F73641" w:rsidP="0005581C">
            <w:pPr>
              <w:spacing w:after="0" w:line="240" w:lineRule="auto"/>
              <w:jc w:val="both"/>
              <w:rPr>
                <w:rFonts w:ascii="Times New Roman" w:hAnsi="Times New Roman"/>
                <w:sz w:val="24"/>
                <w:szCs w:val="24"/>
              </w:rPr>
            </w:pPr>
          </w:p>
          <w:p w14:paraId="10230E77" w14:textId="77777777" w:rsidR="00F73641" w:rsidRDefault="00F73641" w:rsidP="0005581C">
            <w:pPr>
              <w:spacing w:after="0" w:line="240" w:lineRule="auto"/>
              <w:jc w:val="both"/>
              <w:rPr>
                <w:rFonts w:ascii="Times New Roman" w:hAnsi="Times New Roman"/>
                <w:sz w:val="24"/>
                <w:szCs w:val="24"/>
              </w:rPr>
            </w:pPr>
          </w:p>
          <w:p w14:paraId="7ED7DA11" w14:textId="77777777" w:rsidR="00F73641" w:rsidRDefault="00F73641" w:rsidP="0005581C">
            <w:pPr>
              <w:spacing w:after="0" w:line="240" w:lineRule="auto"/>
              <w:jc w:val="both"/>
              <w:rPr>
                <w:rFonts w:ascii="Times New Roman" w:hAnsi="Times New Roman"/>
                <w:sz w:val="24"/>
                <w:szCs w:val="24"/>
              </w:rPr>
            </w:pPr>
          </w:p>
          <w:p w14:paraId="328CA80A" w14:textId="77777777" w:rsidR="001B7920" w:rsidRDefault="001B7920" w:rsidP="0005581C">
            <w:pPr>
              <w:spacing w:after="0" w:line="240" w:lineRule="auto"/>
              <w:jc w:val="both"/>
              <w:rPr>
                <w:rFonts w:ascii="Times New Roman" w:hAnsi="Times New Roman"/>
                <w:sz w:val="24"/>
                <w:szCs w:val="24"/>
              </w:rPr>
            </w:pPr>
          </w:p>
          <w:p w14:paraId="6DB8F685" w14:textId="77777777" w:rsidR="001B7920" w:rsidRDefault="001B7920" w:rsidP="0005581C">
            <w:pPr>
              <w:spacing w:after="0" w:line="240" w:lineRule="auto"/>
              <w:jc w:val="both"/>
              <w:rPr>
                <w:rFonts w:ascii="Times New Roman" w:hAnsi="Times New Roman"/>
                <w:sz w:val="24"/>
                <w:szCs w:val="24"/>
              </w:rPr>
            </w:pPr>
          </w:p>
          <w:p w14:paraId="142BDF8E" w14:textId="77777777" w:rsidR="001B7920" w:rsidRDefault="001B7920" w:rsidP="0005581C">
            <w:pPr>
              <w:spacing w:after="0" w:line="240" w:lineRule="auto"/>
              <w:jc w:val="both"/>
              <w:rPr>
                <w:rFonts w:ascii="Times New Roman" w:hAnsi="Times New Roman"/>
                <w:sz w:val="24"/>
                <w:szCs w:val="24"/>
              </w:rPr>
            </w:pPr>
          </w:p>
          <w:p w14:paraId="1FCC5A4F" w14:textId="77777777" w:rsidR="001B7920" w:rsidRDefault="001B7920" w:rsidP="0005581C">
            <w:pPr>
              <w:spacing w:after="0" w:line="240" w:lineRule="auto"/>
              <w:jc w:val="both"/>
              <w:rPr>
                <w:rFonts w:ascii="Times New Roman" w:hAnsi="Times New Roman"/>
                <w:sz w:val="24"/>
                <w:szCs w:val="24"/>
              </w:rPr>
            </w:pPr>
          </w:p>
          <w:p w14:paraId="17D0A8CF" w14:textId="77777777" w:rsidR="001B7920" w:rsidRPr="0085534E" w:rsidRDefault="001B7920" w:rsidP="0005581C">
            <w:pPr>
              <w:spacing w:after="0" w:line="240" w:lineRule="auto"/>
              <w:jc w:val="both"/>
              <w:rPr>
                <w:rFonts w:ascii="Times New Roman" w:hAnsi="Times New Roman"/>
                <w:sz w:val="24"/>
                <w:szCs w:val="24"/>
              </w:rPr>
            </w:pPr>
          </w:p>
          <w:p w14:paraId="78847CF7" w14:textId="0F6DC469" w:rsidR="00930A9F" w:rsidRPr="0085534E" w:rsidRDefault="00F73641" w:rsidP="0005581C">
            <w:pPr>
              <w:spacing w:after="0" w:line="240" w:lineRule="auto"/>
              <w:jc w:val="both"/>
              <w:rPr>
                <w:rFonts w:ascii="Times New Roman" w:hAnsi="Times New Roman"/>
                <w:sz w:val="24"/>
                <w:szCs w:val="24"/>
              </w:rPr>
            </w:pPr>
            <w:r w:rsidRPr="0085534E">
              <w:rPr>
                <w:rFonts w:ascii="Times New Roman" w:hAnsi="Times New Roman"/>
                <w:sz w:val="24"/>
                <w:szCs w:val="24"/>
              </w:rPr>
              <w:t>Vietinė spauda</w:t>
            </w:r>
            <w:r w:rsidR="001B7920">
              <w:rPr>
                <w:rFonts w:ascii="Times New Roman" w:hAnsi="Times New Roman"/>
                <w:sz w:val="24"/>
                <w:szCs w:val="24"/>
              </w:rPr>
              <w:t>, šaltiniai vyriausybėje ir versle</w:t>
            </w:r>
          </w:p>
        </w:tc>
        <w:tc>
          <w:tcPr>
            <w:tcW w:w="2413" w:type="dxa"/>
            <w:shd w:val="clear" w:color="auto" w:fill="auto"/>
            <w:tcMar>
              <w:top w:w="29" w:type="dxa"/>
              <w:left w:w="115" w:type="dxa"/>
              <w:bottom w:w="29" w:type="dxa"/>
              <w:right w:w="115" w:type="dxa"/>
            </w:tcMar>
          </w:tcPr>
          <w:p w14:paraId="7EFAD20F"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transporto ir finansinių paslaugų sektoriaus plėtrai į Naująją Zelandiją.</w:t>
            </w:r>
          </w:p>
          <w:p w14:paraId="77598873" w14:textId="77777777" w:rsidR="00F52BA2" w:rsidRPr="0085534E" w:rsidRDefault="00F52BA2" w:rsidP="00F52BA2">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66201AF"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9" w:history="1">
              <w:r w:rsidRPr="0085534E">
                <w:rPr>
                  <w:rStyle w:val="Hyperlink"/>
                  <w:rFonts w:ascii="Times New Roman" w:eastAsia="Times New Roman" w:hAnsi="Times New Roman" w:cs="Times New Roman"/>
                  <w:sz w:val="24"/>
                  <w:szCs w:val="24"/>
                </w:rPr>
                <w:t>ES ir Naujosios Zelandijos Access2Markets puslapis</w:t>
              </w:r>
            </w:hyperlink>
          </w:p>
          <w:p w14:paraId="0D7C34B8"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10" w:history="1">
              <w:r w:rsidRPr="0085534E">
                <w:rPr>
                  <w:rStyle w:val="Hyperlink"/>
                  <w:rFonts w:ascii="Times New Roman" w:hAnsi="Times New Roman" w:cs="Times New Roman"/>
                  <w:sz w:val="24"/>
                  <w:szCs w:val="24"/>
                </w:rPr>
                <w:t>ES ir Naujosios Zelandijos prekybos susitarimas – Įsigaliojimas</w:t>
              </w:r>
            </w:hyperlink>
          </w:p>
          <w:p w14:paraId="436BFA26" w14:textId="77777777" w:rsidR="00F2604E" w:rsidRDefault="00F2604E" w:rsidP="009A32EC">
            <w:pPr>
              <w:spacing w:after="0" w:line="240" w:lineRule="auto"/>
              <w:jc w:val="both"/>
              <w:rPr>
                <w:rFonts w:ascii="Times New Roman" w:hAnsi="Times New Roman"/>
                <w:sz w:val="24"/>
                <w:szCs w:val="24"/>
              </w:rPr>
            </w:pPr>
          </w:p>
          <w:p w14:paraId="7C0B9F0B" w14:textId="0C3AB630" w:rsidR="009A32EC" w:rsidRDefault="00F2604E" w:rsidP="009A32EC">
            <w:pPr>
              <w:spacing w:after="0" w:line="240" w:lineRule="auto"/>
              <w:jc w:val="both"/>
              <w:rPr>
                <w:rFonts w:ascii="Times New Roman" w:hAnsi="Times New Roman"/>
                <w:sz w:val="24"/>
                <w:szCs w:val="24"/>
              </w:rPr>
            </w:pPr>
            <w:r>
              <w:rPr>
                <w:rFonts w:ascii="Times New Roman" w:hAnsi="Times New Roman"/>
                <w:sz w:val="24"/>
                <w:szCs w:val="24"/>
              </w:rPr>
              <w:t>Verslo forumas yra puiki aikštelė bandant išsiaiškinti detales dėl galimybių įeiti į Naujosios Zelandijos rinką.</w:t>
            </w:r>
          </w:p>
          <w:p w14:paraId="13B1C39D" w14:textId="77777777" w:rsidR="002E2F5B" w:rsidRPr="0085534E" w:rsidRDefault="002E2F5B" w:rsidP="009A32EC">
            <w:pPr>
              <w:spacing w:after="0" w:line="240" w:lineRule="auto"/>
              <w:jc w:val="both"/>
              <w:rPr>
                <w:rFonts w:ascii="Times New Roman" w:hAnsi="Times New Roman"/>
                <w:sz w:val="24"/>
                <w:szCs w:val="24"/>
              </w:rPr>
            </w:pPr>
          </w:p>
          <w:p w14:paraId="6CA947E7" w14:textId="77777777" w:rsidR="009A32EC" w:rsidRPr="0085534E" w:rsidRDefault="009A32EC" w:rsidP="009A32E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statybos pramonei ir paslaugų sektoriui.</w:t>
            </w:r>
          </w:p>
          <w:p w14:paraId="4B6B7287" w14:textId="77777777" w:rsidR="00765AB8" w:rsidRPr="0085534E" w:rsidRDefault="00765AB8" w:rsidP="009A32EC">
            <w:pPr>
              <w:spacing w:after="0" w:line="240" w:lineRule="auto"/>
              <w:jc w:val="both"/>
              <w:rPr>
                <w:rFonts w:ascii="Times New Roman" w:hAnsi="Times New Roman"/>
                <w:sz w:val="24"/>
                <w:szCs w:val="24"/>
              </w:rPr>
            </w:pPr>
          </w:p>
          <w:p w14:paraId="7B016F9E" w14:textId="77777777" w:rsidR="00765AB8" w:rsidRPr="0085534E" w:rsidRDefault="00765AB8" w:rsidP="009A32EC">
            <w:pPr>
              <w:spacing w:after="0" w:line="240" w:lineRule="auto"/>
              <w:jc w:val="both"/>
              <w:rPr>
                <w:rFonts w:ascii="Times New Roman" w:hAnsi="Times New Roman"/>
                <w:sz w:val="24"/>
                <w:szCs w:val="24"/>
              </w:rPr>
            </w:pPr>
          </w:p>
          <w:p w14:paraId="5EF291C6" w14:textId="77777777" w:rsidR="00765AB8" w:rsidRPr="0085534E" w:rsidRDefault="00765AB8" w:rsidP="009A32EC">
            <w:pPr>
              <w:spacing w:after="0" w:line="240" w:lineRule="auto"/>
              <w:jc w:val="both"/>
              <w:rPr>
                <w:rFonts w:ascii="Times New Roman" w:hAnsi="Times New Roman"/>
                <w:sz w:val="24"/>
                <w:szCs w:val="24"/>
              </w:rPr>
            </w:pPr>
          </w:p>
          <w:p w14:paraId="1D764331" w14:textId="77777777" w:rsidR="00765AB8" w:rsidRPr="0085534E" w:rsidRDefault="00765AB8" w:rsidP="009A32EC">
            <w:pPr>
              <w:spacing w:after="0" w:line="240" w:lineRule="auto"/>
              <w:jc w:val="both"/>
              <w:rPr>
                <w:rFonts w:ascii="Times New Roman" w:hAnsi="Times New Roman"/>
                <w:sz w:val="24"/>
                <w:szCs w:val="24"/>
              </w:rPr>
            </w:pPr>
          </w:p>
          <w:p w14:paraId="5B07FBCE" w14:textId="77777777" w:rsidR="00765AB8" w:rsidRDefault="00765AB8" w:rsidP="009A32EC">
            <w:pPr>
              <w:spacing w:after="0" w:line="240" w:lineRule="auto"/>
              <w:jc w:val="both"/>
              <w:rPr>
                <w:rFonts w:ascii="Times New Roman" w:hAnsi="Times New Roman"/>
                <w:sz w:val="24"/>
                <w:szCs w:val="24"/>
              </w:rPr>
            </w:pPr>
          </w:p>
          <w:p w14:paraId="1395F13E" w14:textId="77777777" w:rsidR="001B7920" w:rsidRDefault="001B7920" w:rsidP="009A32EC">
            <w:pPr>
              <w:spacing w:after="0" w:line="240" w:lineRule="auto"/>
              <w:jc w:val="both"/>
              <w:rPr>
                <w:rFonts w:ascii="Times New Roman" w:hAnsi="Times New Roman"/>
                <w:sz w:val="24"/>
                <w:szCs w:val="24"/>
              </w:rPr>
            </w:pPr>
          </w:p>
          <w:p w14:paraId="190654EF" w14:textId="77777777" w:rsidR="001B7920" w:rsidRDefault="001B7920" w:rsidP="009A32EC">
            <w:pPr>
              <w:spacing w:after="0" w:line="240" w:lineRule="auto"/>
              <w:jc w:val="both"/>
              <w:rPr>
                <w:rFonts w:ascii="Times New Roman" w:hAnsi="Times New Roman"/>
                <w:sz w:val="24"/>
                <w:szCs w:val="24"/>
              </w:rPr>
            </w:pPr>
          </w:p>
          <w:p w14:paraId="2F576C1C" w14:textId="77777777" w:rsidR="001B7920" w:rsidRDefault="001B7920" w:rsidP="009A32EC">
            <w:pPr>
              <w:spacing w:after="0" w:line="240" w:lineRule="auto"/>
              <w:jc w:val="both"/>
              <w:rPr>
                <w:rFonts w:ascii="Times New Roman" w:hAnsi="Times New Roman"/>
                <w:sz w:val="24"/>
                <w:szCs w:val="24"/>
              </w:rPr>
            </w:pPr>
          </w:p>
          <w:p w14:paraId="3F2A9202" w14:textId="77777777" w:rsidR="001B7920" w:rsidRDefault="001B7920" w:rsidP="009A32EC">
            <w:pPr>
              <w:spacing w:after="0" w:line="240" w:lineRule="auto"/>
              <w:jc w:val="both"/>
              <w:rPr>
                <w:rFonts w:ascii="Times New Roman" w:hAnsi="Times New Roman"/>
                <w:sz w:val="24"/>
                <w:szCs w:val="24"/>
              </w:rPr>
            </w:pPr>
          </w:p>
          <w:p w14:paraId="5656C143" w14:textId="77777777" w:rsidR="001B7920" w:rsidRDefault="001B7920" w:rsidP="009A32EC">
            <w:pPr>
              <w:spacing w:after="0" w:line="240" w:lineRule="auto"/>
              <w:jc w:val="both"/>
              <w:rPr>
                <w:rFonts w:ascii="Times New Roman" w:hAnsi="Times New Roman"/>
                <w:sz w:val="24"/>
                <w:szCs w:val="24"/>
              </w:rPr>
            </w:pPr>
          </w:p>
          <w:p w14:paraId="2E3E8EBA" w14:textId="77777777" w:rsidR="001B7920" w:rsidRDefault="001B7920" w:rsidP="009A32EC">
            <w:pPr>
              <w:spacing w:after="0" w:line="240" w:lineRule="auto"/>
              <w:jc w:val="both"/>
              <w:rPr>
                <w:rFonts w:ascii="Times New Roman" w:hAnsi="Times New Roman"/>
                <w:sz w:val="24"/>
                <w:szCs w:val="24"/>
              </w:rPr>
            </w:pPr>
          </w:p>
          <w:p w14:paraId="750378CC" w14:textId="77777777" w:rsidR="001B7920" w:rsidRPr="0085534E" w:rsidRDefault="001B7920" w:rsidP="009A32EC">
            <w:pPr>
              <w:spacing w:after="0" w:line="240" w:lineRule="auto"/>
              <w:jc w:val="both"/>
              <w:rPr>
                <w:rFonts w:ascii="Times New Roman" w:hAnsi="Times New Roman"/>
                <w:sz w:val="24"/>
                <w:szCs w:val="24"/>
              </w:rPr>
            </w:pPr>
          </w:p>
          <w:p w14:paraId="0DBB01ED" w14:textId="23AC800B" w:rsidR="00765AB8" w:rsidRPr="0085534E" w:rsidRDefault="00765AB8" w:rsidP="009A32E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SGD operatoriams.</w:t>
            </w:r>
          </w:p>
        </w:tc>
      </w:tr>
      <w:tr w:rsidR="0005581C" w:rsidRPr="0085534E" w14:paraId="530C69B3" w14:textId="77777777" w:rsidTr="00662DB5">
        <w:trPr>
          <w:trHeight w:val="234"/>
        </w:trPr>
        <w:tc>
          <w:tcPr>
            <w:tcW w:w="1043" w:type="dxa"/>
            <w:shd w:val="clear" w:color="auto" w:fill="auto"/>
            <w:tcMar>
              <w:top w:w="29" w:type="dxa"/>
              <w:left w:w="115" w:type="dxa"/>
              <w:bottom w:w="29" w:type="dxa"/>
              <w:right w:w="115" w:type="dxa"/>
            </w:tcMar>
          </w:tcPr>
          <w:p w14:paraId="395928F9" w14:textId="00C25F38"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2C85AD5A" w14:textId="1E785445" w:rsidR="0005581C" w:rsidRPr="0085534E" w:rsidRDefault="0005581C" w:rsidP="0005581C">
            <w:pPr>
              <w:spacing w:after="0" w:line="240" w:lineRule="auto"/>
              <w:jc w:val="both"/>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1F5827D2" w14:textId="77777777" w:rsidR="0005581C" w:rsidRPr="0085534E" w:rsidRDefault="0005581C" w:rsidP="0005581C">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13FC59C4" w14:textId="52E3C3B2" w:rsidR="0005581C" w:rsidRPr="0085534E" w:rsidRDefault="0005581C" w:rsidP="0005581C">
            <w:pPr>
              <w:spacing w:after="0" w:line="240" w:lineRule="auto"/>
              <w:jc w:val="both"/>
              <w:rPr>
                <w:rFonts w:ascii="Times New Roman" w:hAnsi="Times New Roman"/>
                <w:sz w:val="24"/>
                <w:szCs w:val="24"/>
              </w:rPr>
            </w:pPr>
          </w:p>
        </w:tc>
      </w:tr>
      <w:tr w:rsidR="0005581C" w:rsidRPr="0085534E" w14:paraId="155C958B" w14:textId="77777777" w:rsidTr="00662DB5">
        <w:trPr>
          <w:trHeight w:val="234"/>
        </w:trPr>
        <w:tc>
          <w:tcPr>
            <w:tcW w:w="9628" w:type="dxa"/>
            <w:gridSpan w:val="4"/>
            <w:shd w:val="clear" w:color="auto" w:fill="auto"/>
            <w:tcMar>
              <w:top w:w="29" w:type="dxa"/>
              <w:left w:w="115" w:type="dxa"/>
              <w:bottom w:w="29" w:type="dxa"/>
              <w:right w:w="115" w:type="dxa"/>
            </w:tcMar>
          </w:tcPr>
          <w:p w14:paraId="1E3FEC6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turizmo sektoriui aktuali informacija</w:t>
            </w:r>
          </w:p>
        </w:tc>
      </w:tr>
      <w:tr w:rsidR="0005581C" w:rsidRPr="0085534E" w14:paraId="1D9A9D9B" w14:textId="77777777" w:rsidTr="00662DB5">
        <w:trPr>
          <w:trHeight w:val="216"/>
        </w:trPr>
        <w:tc>
          <w:tcPr>
            <w:tcW w:w="1043" w:type="dxa"/>
            <w:shd w:val="clear" w:color="auto" w:fill="auto"/>
            <w:tcMar>
              <w:top w:w="29" w:type="dxa"/>
              <w:left w:w="115" w:type="dxa"/>
              <w:bottom w:w="29" w:type="dxa"/>
              <w:right w:w="115" w:type="dxa"/>
            </w:tcMar>
          </w:tcPr>
          <w:p w14:paraId="1BE1A77A" w14:textId="517C2345"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3AE2ACB7" w14:textId="23DC007F" w:rsidR="0005581C" w:rsidRPr="0085534E" w:rsidRDefault="0005581C" w:rsidP="0005581C">
            <w:pPr>
              <w:spacing w:after="0" w:line="240" w:lineRule="auto"/>
              <w:jc w:val="both"/>
              <w:rPr>
                <w:rFonts w:ascii="Times New Roman" w:hAnsi="Times New Roman"/>
                <w:sz w:val="24"/>
                <w:szCs w:val="24"/>
              </w:rPr>
            </w:pPr>
            <w:r w:rsidRPr="0085534E">
              <w:rPr>
                <w:rStyle w:val="rynqvb"/>
                <w:rFonts w:ascii="Times New Roman" w:hAnsi="Times New Roman"/>
                <w:sz w:val="24"/>
                <w:szCs w:val="24"/>
              </w:rPr>
              <w:t>-</w:t>
            </w:r>
          </w:p>
        </w:tc>
        <w:tc>
          <w:tcPr>
            <w:tcW w:w="2219" w:type="dxa"/>
            <w:shd w:val="clear" w:color="auto" w:fill="auto"/>
            <w:tcMar>
              <w:top w:w="29" w:type="dxa"/>
              <w:left w:w="115" w:type="dxa"/>
              <w:bottom w:w="29" w:type="dxa"/>
              <w:right w:w="115" w:type="dxa"/>
            </w:tcMar>
          </w:tcPr>
          <w:p w14:paraId="2508C791" w14:textId="77777777" w:rsidR="0005581C" w:rsidRPr="0085534E" w:rsidRDefault="0005581C" w:rsidP="0005581C">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5CDCCC6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8E8B4BF" w14:textId="77777777" w:rsidTr="00662DB5">
        <w:trPr>
          <w:trHeight w:val="234"/>
        </w:trPr>
        <w:tc>
          <w:tcPr>
            <w:tcW w:w="1043" w:type="dxa"/>
            <w:shd w:val="clear" w:color="auto" w:fill="auto"/>
            <w:tcMar>
              <w:top w:w="29" w:type="dxa"/>
              <w:left w:w="115" w:type="dxa"/>
              <w:bottom w:w="29" w:type="dxa"/>
              <w:right w:w="115" w:type="dxa"/>
            </w:tcMar>
          </w:tcPr>
          <w:p w14:paraId="4F9D0565" w14:textId="77777777"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55E4D579" w14:textId="77777777" w:rsidR="0005581C" w:rsidRPr="0085534E" w:rsidRDefault="0005581C" w:rsidP="0005581C">
            <w:pPr>
              <w:spacing w:after="0" w:line="240" w:lineRule="auto"/>
              <w:jc w:val="both"/>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46DE5E5F" w14:textId="77777777" w:rsidR="0005581C" w:rsidRPr="0085534E" w:rsidRDefault="0005581C" w:rsidP="0005581C">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5BD72D1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1DE5CFFF" w14:textId="77777777" w:rsidTr="00662DB5">
        <w:trPr>
          <w:trHeight w:val="234"/>
        </w:trPr>
        <w:tc>
          <w:tcPr>
            <w:tcW w:w="9628" w:type="dxa"/>
            <w:gridSpan w:val="4"/>
            <w:shd w:val="clear" w:color="auto" w:fill="auto"/>
            <w:tcMar>
              <w:top w:w="29" w:type="dxa"/>
              <w:left w:w="115" w:type="dxa"/>
              <w:bottom w:w="29" w:type="dxa"/>
              <w:right w:w="115" w:type="dxa"/>
            </w:tcMar>
          </w:tcPr>
          <w:p w14:paraId="426AFFD8"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Bendradarbiavimui mokslinių tyrimų, eksperimentinės plėtros ir inovacijų</w:t>
            </w:r>
            <w:r w:rsidRPr="0085534E" w:rsidDel="005968A5">
              <w:rPr>
                <w:rFonts w:ascii="Times New Roman" w:hAnsi="Times New Roman"/>
                <w:sz w:val="24"/>
                <w:szCs w:val="24"/>
              </w:rPr>
              <w:t xml:space="preserve"> </w:t>
            </w:r>
            <w:r w:rsidRPr="0085534E">
              <w:rPr>
                <w:rFonts w:ascii="Times New Roman" w:hAnsi="Times New Roman"/>
                <w:sz w:val="24"/>
                <w:szCs w:val="24"/>
              </w:rPr>
              <w:t>(MTEPI) srityse aktuali informacija</w:t>
            </w:r>
          </w:p>
        </w:tc>
      </w:tr>
      <w:tr w:rsidR="0005581C" w:rsidRPr="0085534E" w14:paraId="42968A45" w14:textId="77777777" w:rsidTr="00662DB5">
        <w:trPr>
          <w:trHeight w:val="234"/>
        </w:trPr>
        <w:tc>
          <w:tcPr>
            <w:tcW w:w="1043" w:type="dxa"/>
            <w:shd w:val="clear" w:color="auto" w:fill="auto"/>
            <w:tcMar>
              <w:top w:w="29" w:type="dxa"/>
              <w:left w:w="115" w:type="dxa"/>
              <w:bottom w:w="29" w:type="dxa"/>
              <w:right w:w="115" w:type="dxa"/>
            </w:tcMar>
          </w:tcPr>
          <w:p w14:paraId="14692AE7" w14:textId="16E6B1D9"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219F9B6A" w14:textId="099C9301"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Pasirenkant mokslinių tyrimų partnerius Australijoje būtina išnagrinėti pastarųjų ryšius su Kinija, kadangi yra potencialus pavojus atsidurti priklausomybėje nuo Kinijos.</w:t>
            </w:r>
          </w:p>
        </w:tc>
        <w:tc>
          <w:tcPr>
            <w:tcW w:w="2219" w:type="dxa"/>
            <w:shd w:val="clear" w:color="auto" w:fill="auto"/>
            <w:tcMar>
              <w:top w:w="29" w:type="dxa"/>
              <w:left w:w="115" w:type="dxa"/>
              <w:bottom w:w="29" w:type="dxa"/>
              <w:right w:w="115" w:type="dxa"/>
            </w:tcMar>
          </w:tcPr>
          <w:p w14:paraId="0319ED88" w14:textId="0E76BE34"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tc>
        <w:tc>
          <w:tcPr>
            <w:tcW w:w="2413" w:type="dxa"/>
            <w:shd w:val="clear" w:color="auto" w:fill="auto"/>
            <w:tcMar>
              <w:top w:w="29" w:type="dxa"/>
              <w:left w:w="115" w:type="dxa"/>
              <w:bottom w:w="29" w:type="dxa"/>
              <w:right w:w="115" w:type="dxa"/>
            </w:tcMar>
          </w:tcPr>
          <w:p w14:paraId="14BA1A7B"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52970198" w14:textId="77777777" w:rsidTr="00662DB5">
        <w:trPr>
          <w:trHeight w:val="216"/>
        </w:trPr>
        <w:tc>
          <w:tcPr>
            <w:tcW w:w="1043" w:type="dxa"/>
            <w:shd w:val="clear" w:color="auto" w:fill="auto"/>
            <w:tcMar>
              <w:top w:w="29" w:type="dxa"/>
              <w:left w:w="115" w:type="dxa"/>
              <w:bottom w:w="29" w:type="dxa"/>
              <w:right w:w="115" w:type="dxa"/>
            </w:tcMar>
          </w:tcPr>
          <w:p w14:paraId="244362A4" w14:textId="77777777"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482C04CB" w14:textId="77777777" w:rsidR="0005581C" w:rsidRPr="0085534E" w:rsidRDefault="0005581C" w:rsidP="0005581C">
            <w:pPr>
              <w:spacing w:after="0" w:line="240" w:lineRule="auto"/>
              <w:jc w:val="both"/>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5BC0CA11" w14:textId="77777777" w:rsidR="0005581C" w:rsidRPr="0085534E" w:rsidRDefault="0005581C" w:rsidP="0005581C">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0E14E4B7"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53504156" w14:textId="77777777" w:rsidTr="00662DB5">
        <w:trPr>
          <w:trHeight w:val="234"/>
        </w:trPr>
        <w:tc>
          <w:tcPr>
            <w:tcW w:w="9628" w:type="dxa"/>
            <w:gridSpan w:val="4"/>
            <w:shd w:val="clear" w:color="auto" w:fill="auto"/>
            <w:tcMar>
              <w:top w:w="29" w:type="dxa"/>
              <w:left w:w="115" w:type="dxa"/>
              <w:bottom w:w="29" w:type="dxa"/>
              <w:right w:w="115" w:type="dxa"/>
            </w:tcMar>
          </w:tcPr>
          <w:p w14:paraId="0624F824"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 xml:space="preserve">Lietuvos ekonominiam saugumui aktuali informacija </w:t>
            </w:r>
          </w:p>
        </w:tc>
      </w:tr>
      <w:tr w:rsidR="0005581C" w:rsidRPr="0085534E" w14:paraId="4A3FBB82" w14:textId="77777777" w:rsidTr="00662DB5">
        <w:trPr>
          <w:trHeight w:val="216"/>
        </w:trPr>
        <w:tc>
          <w:tcPr>
            <w:tcW w:w="1043" w:type="dxa"/>
            <w:shd w:val="clear" w:color="auto" w:fill="auto"/>
            <w:tcMar>
              <w:top w:w="29" w:type="dxa"/>
              <w:left w:w="115" w:type="dxa"/>
              <w:bottom w:w="29" w:type="dxa"/>
              <w:right w:w="115" w:type="dxa"/>
            </w:tcMar>
          </w:tcPr>
          <w:p w14:paraId="48E76C4A" w14:textId="2B418C94"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713229DF" w14:textId="73A52C1B" w:rsidR="00F52BA2"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subjektams renkantis mokslo tyrimo ar technologinius partnerius Australijoje būtina išnagrinėti pastarųjų ryšius su Kinija, kadangi yra potencialus pavojus atsidurti priklausomybėje nuo Kinijos.</w:t>
            </w:r>
          </w:p>
        </w:tc>
        <w:tc>
          <w:tcPr>
            <w:tcW w:w="2219" w:type="dxa"/>
            <w:shd w:val="clear" w:color="auto" w:fill="auto"/>
            <w:tcMar>
              <w:top w:w="29" w:type="dxa"/>
              <w:left w:w="115" w:type="dxa"/>
              <w:bottom w:w="29" w:type="dxa"/>
              <w:right w:w="115" w:type="dxa"/>
            </w:tcMar>
          </w:tcPr>
          <w:p w14:paraId="2C7D4BCB" w14:textId="5F971145"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tc>
        <w:tc>
          <w:tcPr>
            <w:tcW w:w="2413" w:type="dxa"/>
            <w:shd w:val="clear" w:color="auto" w:fill="auto"/>
            <w:tcMar>
              <w:top w:w="29" w:type="dxa"/>
              <w:left w:w="115" w:type="dxa"/>
              <w:bottom w:w="29" w:type="dxa"/>
              <w:right w:w="115" w:type="dxa"/>
            </w:tcMar>
          </w:tcPr>
          <w:p w14:paraId="5DD1874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49DBE074" w14:textId="77777777" w:rsidTr="00662DB5">
        <w:trPr>
          <w:trHeight w:val="216"/>
        </w:trPr>
        <w:tc>
          <w:tcPr>
            <w:tcW w:w="1043" w:type="dxa"/>
            <w:shd w:val="clear" w:color="auto" w:fill="auto"/>
            <w:tcMar>
              <w:top w:w="29" w:type="dxa"/>
              <w:left w:w="115" w:type="dxa"/>
              <w:bottom w:w="29" w:type="dxa"/>
              <w:right w:w="115" w:type="dxa"/>
            </w:tcMar>
          </w:tcPr>
          <w:p w14:paraId="0A0948B7" w14:textId="77777777"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213749D5" w14:textId="77777777" w:rsidR="0005581C" w:rsidRPr="0085534E" w:rsidRDefault="0005581C" w:rsidP="0005581C">
            <w:pPr>
              <w:spacing w:after="0" w:line="240" w:lineRule="auto"/>
              <w:jc w:val="both"/>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61183071" w14:textId="77777777" w:rsidR="0005581C" w:rsidRPr="0085534E" w:rsidRDefault="0005581C" w:rsidP="0005581C">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7807448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5E6E75A" w14:textId="77777777" w:rsidTr="00662DB5">
        <w:trPr>
          <w:trHeight w:val="234"/>
        </w:trPr>
        <w:tc>
          <w:tcPr>
            <w:tcW w:w="9628" w:type="dxa"/>
            <w:gridSpan w:val="4"/>
            <w:shd w:val="clear" w:color="auto" w:fill="auto"/>
            <w:tcMar>
              <w:top w:w="29" w:type="dxa"/>
              <w:left w:w="115" w:type="dxa"/>
              <w:bottom w:w="29" w:type="dxa"/>
              <w:right w:w="115" w:type="dxa"/>
            </w:tcMar>
          </w:tcPr>
          <w:p w14:paraId="133EA90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 akreditacijos valstybių ekonominė informacija</w:t>
            </w:r>
          </w:p>
        </w:tc>
      </w:tr>
      <w:tr w:rsidR="0005581C" w:rsidRPr="0085534E" w14:paraId="212DCEA3" w14:textId="77777777" w:rsidTr="00662DB5">
        <w:trPr>
          <w:trHeight w:val="216"/>
        </w:trPr>
        <w:tc>
          <w:tcPr>
            <w:tcW w:w="1043" w:type="dxa"/>
            <w:shd w:val="clear" w:color="auto" w:fill="auto"/>
            <w:tcMar>
              <w:top w:w="29" w:type="dxa"/>
              <w:left w:w="115" w:type="dxa"/>
              <w:bottom w:w="29" w:type="dxa"/>
              <w:right w:w="115" w:type="dxa"/>
            </w:tcMar>
          </w:tcPr>
          <w:p w14:paraId="66464CEC" w14:textId="1EE5156B"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AA7B5B" w:rsidRPr="0085534E">
              <w:rPr>
                <w:rFonts w:ascii="Times New Roman" w:hAnsi="Times New Roman"/>
                <w:sz w:val="24"/>
                <w:szCs w:val="24"/>
              </w:rPr>
              <w:t>4</w:t>
            </w:r>
            <w:r w:rsidRPr="0085534E">
              <w:rPr>
                <w:rFonts w:ascii="Times New Roman" w:hAnsi="Times New Roman"/>
                <w:sz w:val="24"/>
                <w:szCs w:val="24"/>
              </w:rPr>
              <w:t>-</w:t>
            </w:r>
            <w:r w:rsidR="00C54C63">
              <w:rPr>
                <w:rFonts w:ascii="Times New Roman" w:hAnsi="Times New Roman"/>
                <w:sz w:val="24"/>
                <w:szCs w:val="24"/>
              </w:rPr>
              <w:t>11</w:t>
            </w:r>
          </w:p>
        </w:tc>
        <w:tc>
          <w:tcPr>
            <w:tcW w:w="3953" w:type="dxa"/>
            <w:shd w:val="clear" w:color="auto" w:fill="auto"/>
            <w:tcMar>
              <w:top w:w="29" w:type="dxa"/>
              <w:left w:w="115" w:type="dxa"/>
              <w:bottom w:w="29" w:type="dxa"/>
              <w:right w:w="115" w:type="dxa"/>
            </w:tcMar>
          </w:tcPr>
          <w:p w14:paraId="0256E897" w14:textId="77777777" w:rsidR="0005581C" w:rsidRPr="0085534E" w:rsidRDefault="0005581C" w:rsidP="0005581C">
            <w:pPr>
              <w:jc w:val="both"/>
              <w:rPr>
                <w:rFonts w:ascii="Times New Roman" w:hAnsi="Times New Roman"/>
                <w:b/>
                <w:bCs/>
                <w:sz w:val="24"/>
                <w:szCs w:val="24"/>
              </w:rPr>
            </w:pPr>
            <w:r w:rsidRPr="0085534E">
              <w:rPr>
                <w:rFonts w:ascii="Times New Roman" w:hAnsi="Times New Roman"/>
                <w:b/>
                <w:bCs/>
                <w:sz w:val="24"/>
                <w:szCs w:val="24"/>
              </w:rPr>
              <w:t>Australija:</w:t>
            </w:r>
          </w:p>
          <w:p w14:paraId="1A1E3595" w14:textId="529D9481"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Dabartinė padėtis</w:t>
            </w:r>
          </w:p>
          <w:p w14:paraId="1387AF46" w14:textId="26EAC9EE" w:rsidR="00BB43D7" w:rsidRPr="0085534E"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Australijos BVP šiuo metu vertinamas apie 1,61 trln. eurų, šalis yra 12-a didžiausių pasaulio ekonomikų sąraše ir 10-a pasaulyje pagal BVP dalį, tenkančią vienam gyventojui (apie 60</w:t>
            </w:r>
            <w:r w:rsidR="0063780A" w:rsidRPr="0085534E">
              <w:rPr>
                <w:rFonts w:ascii="Times New Roman" w:hAnsi="Times New Roman"/>
                <w:sz w:val="24"/>
                <w:szCs w:val="24"/>
              </w:rPr>
              <w:t> </w:t>
            </w:r>
            <w:r w:rsidRPr="0085534E">
              <w:rPr>
                <w:rFonts w:ascii="Times New Roman" w:hAnsi="Times New Roman"/>
                <w:sz w:val="24"/>
                <w:szCs w:val="24"/>
              </w:rPr>
              <w:t>000 eurų).</w:t>
            </w:r>
          </w:p>
          <w:p w14:paraId="575BDA9C" w14:textId="4C5817B2"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 xml:space="preserve">Ekonomikoje vyrauja paslaugų sektorius, kuriame sukuriama 68% šalies BVP, tačiau išlieka labai svarbūs kalnakasybos ir žemės ūkio sektoriai </w:t>
            </w:r>
            <w:r w:rsidRPr="007B3D86">
              <w:rPr>
                <w:rFonts w:ascii="Times New Roman" w:hAnsi="Times New Roman"/>
                <w:sz w:val="24"/>
                <w:szCs w:val="24"/>
              </w:rPr>
              <w:t xml:space="preserve">(kartu paėmus sudaro </w:t>
            </w:r>
            <w:r w:rsidR="0037702C" w:rsidRPr="007B3D86">
              <w:rPr>
                <w:rFonts w:ascii="Times New Roman" w:hAnsi="Times New Roman"/>
                <w:sz w:val="24"/>
                <w:szCs w:val="24"/>
              </w:rPr>
              <w:t>14,9</w:t>
            </w:r>
            <w:r w:rsidRPr="007B3D86">
              <w:rPr>
                <w:rFonts w:ascii="Times New Roman" w:hAnsi="Times New Roman"/>
                <w:sz w:val="24"/>
                <w:szCs w:val="24"/>
              </w:rPr>
              <w:t xml:space="preserve">% BVP) </w:t>
            </w:r>
            <w:r w:rsidRPr="0085534E">
              <w:rPr>
                <w:rFonts w:ascii="Times New Roman" w:hAnsi="Times New Roman"/>
                <w:sz w:val="24"/>
                <w:szCs w:val="24"/>
              </w:rPr>
              <w:t xml:space="preserve">ir tai sudaro net 68% Australijos eksporto. Australija yra viena svarbiausių žemės ūkio produktų eksportuotojų pasaulyje. Šiuo metu </w:t>
            </w:r>
            <w:r w:rsidRPr="0085534E">
              <w:rPr>
                <w:rFonts w:ascii="Times New Roman" w:hAnsi="Times New Roman"/>
                <w:sz w:val="24"/>
                <w:szCs w:val="24"/>
              </w:rPr>
              <w:lastRenderedPageBreak/>
              <w:t xml:space="preserve">pagrindiniai eksploatuojami gamtiniai ištekliai yra </w:t>
            </w:r>
            <w:r w:rsidR="00A426EF">
              <w:rPr>
                <w:rFonts w:ascii="Times New Roman" w:hAnsi="Times New Roman"/>
                <w:sz w:val="24"/>
                <w:szCs w:val="24"/>
              </w:rPr>
              <w:t xml:space="preserve">akmens </w:t>
            </w:r>
            <w:r w:rsidRPr="0085534E">
              <w:rPr>
                <w:rFonts w:ascii="Times New Roman" w:hAnsi="Times New Roman"/>
                <w:sz w:val="24"/>
                <w:szCs w:val="24"/>
              </w:rPr>
              <w:t>anglis, geležies rūda ir urano rūda.</w:t>
            </w:r>
          </w:p>
          <w:p w14:paraId="50208E2F" w14:textId="77777777" w:rsidR="00941AD9" w:rsidRDefault="00941AD9" w:rsidP="00941AD9">
            <w:pPr>
              <w:spacing w:after="0" w:line="240" w:lineRule="auto"/>
              <w:jc w:val="both"/>
              <w:rPr>
                <w:rFonts w:ascii="Times New Roman" w:eastAsiaTheme="minorEastAsia" w:hAnsi="Times New Roman"/>
                <w:sz w:val="24"/>
                <w:szCs w:val="24"/>
                <w:lang w:eastAsia="zh-TW"/>
              </w:rPr>
            </w:pPr>
            <w:r w:rsidRPr="0085534E">
              <w:rPr>
                <w:rFonts w:ascii="Times New Roman" w:eastAsiaTheme="minorEastAsia" w:hAnsi="Times New Roman"/>
                <w:sz w:val="24"/>
                <w:szCs w:val="24"/>
                <w:lang w:eastAsia="zh-TW"/>
              </w:rPr>
              <w:t>Australijos ekonomika 2024 m. pradžioje beveik sustojo, o metinis augimas buvo silpniausias per daugiau nei tris dešimtmečius.</w:t>
            </w:r>
          </w:p>
          <w:p w14:paraId="6798633D" w14:textId="49AAA250" w:rsidR="001D41EF" w:rsidRPr="0071658A" w:rsidRDefault="005D12EA" w:rsidP="00AE48BE">
            <w:pPr>
              <w:spacing w:after="0" w:line="240" w:lineRule="auto"/>
              <w:jc w:val="both"/>
              <w:rPr>
                <w:rFonts w:ascii="Times New Roman" w:hAnsi="Times New Roman"/>
                <w:sz w:val="24"/>
                <w:szCs w:val="24"/>
              </w:rPr>
            </w:pPr>
            <w:r>
              <w:rPr>
                <w:rFonts w:ascii="Times New Roman" w:hAnsi="Times New Roman"/>
                <w:sz w:val="24"/>
                <w:szCs w:val="24"/>
              </w:rPr>
              <w:t>M</w:t>
            </w:r>
            <w:r w:rsidR="00C54C63">
              <w:rPr>
                <w:rFonts w:ascii="Times New Roman" w:hAnsi="Times New Roman"/>
                <w:sz w:val="24"/>
                <w:szCs w:val="24"/>
              </w:rPr>
              <w:t xml:space="preserve">etinis </w:t>
            </w:r>
            <w:r w:rsidR="00D76342">
              <w:rPr>
                <w:rFonts w:ascii="Times New Roman" w:hAnsi="Times New Roman"/>
                <w:sz w:val="24"/>
                <w:szCs w:val="24"/>
              </w:rPr>
              <w:t xml:space="preserve">BVP augimas </w:t>
            </w:r>
            <w:r>
              <w:rPr>
                <w:rFonts w:ascii="Times New Roman" w:hAnsi="Times New Roman"/>
                <w:sz w:val="24"/>
                <w:szCs w:val="24"/>
              </w:rPr>
              <w:t xml:space="preserve">šiuo metu </w:t>
            </w:r>
            <w:r w:rsidR="00D76342">
              <w:rPr>
                <w:rFonts w:ascii="Times New Roman" w:hAnsi="Times New Roman"/>
                <w:sz w:val="24"/>
                <w:szCs w:val="24"/>
              </w:rPr>
              <w:t xml:space="preserve">sudaro apie </w:t>
            </w:r>
            <w:r w:rsidR="00DD4CF3">
              <w:rPr>
                <w:rFonts w:ascii="Times New Roman" w:hAnsi="Times New Roman"/>
                <w:sz w:val="24"/>
                <w:szCs w:val="24"/>
              </w:rPr>
              <w:t>1</w:t>
            </w:r>
            <w:r w:rsidR="00D76342">
              <w:rPr>
                <w:rFonts w:ascii="Times New Roman" w:hAnsi="Times New Roman"/>
                <w:sz w:val="24"/>
                <w:szCs w:val="24"/>
              </w:rPr>
              <w:t>,</w:t>
            </w:r>
            <w:r w:rsidR="00DD4CF3">
              <w:rPr>
                <w:rFonts w:ascii="Times New Roman" w:hAnsi="Times New Roman"/>
                <w:sz w:val="24"/>
                <w:szCs w:val="24"/>
              </w:rPr>
              <w:t>3</w:t>
            </w:r>
            <w:r w:rsidR="00D76342">
              <w:rPr>
                <w:rFonts w:ascii="Times New Roman" w:hAnsi="Times New Roman"/>
                <w:sz w:val="24"/>
                <w:szCs w:val="24"/>
              </w:rPr>
              <w:t> </w:t>
            </w:r>
            <w:r w:rsidR="00D76342" w:rsidRPr="0085534E">
              <w:rPr>
                <w:rFonts w:ascii="Times New Roman" w:hAnsi="Times New Roman"/>
                <w:sz w:val="24"/>
                <w:szCs w:val="24"/>
              </w:rPr>
              <w:t>%</w:t>
            </w:r>
            <w:r>
              <w:rPr>
                <w:rFonts w:ascii="Times New Roman" w:hAnsi="Times New Roman"/>
                <w:sz w:val="24"/>
                <w:szCs w:val="24"/>
              </w:rPr>
              <w:t xml:space="preserve">, </w:t>
            </w:r>
            <w:r w:rsidR="006F4CA9">
              <w:rPr>
                <w:rFonts w:ascii="Times New Roman" w:hAnsi="Times New Roman"/>
                <w:sz w:val="24"/>
                <w:szCs w:val="24"/>
              </w:rPr>
              <w:t>bet</w:t>
            </w:r>
            <w:r w:rsidR="006F4CA9" w:rsidRPr="001D41EF">
              <w:rPr>
                <w:rFonts w:ascii="Times New Roman" w:hAnsi="Times New Roman"/>
                <w:sz w:val="24"/>
                <w:szCs w:val="24"/>
              </w:rPr>
              <w:t xml:space="preserve"> augimas lėtėja: augimas 2025 m. pirmąjį ketvirtį </w:t>
            </w:r>
            <w:r w:rsidR="006F4CA9">
              <w:rPr>
                <w:rFonts w:ascii="Times New Roman" w:hAnsi="Times New Roman"/>
                <w:sz w:val="24"/>
                <w:szCs w:val="24"/>
              </w:rPr>
              <w:t>siekė tik</w:t>
            </w:r>
            <w:r w:rsidR="006F4CA9" w:rsidRPr="001D41EF">
              <w:rPr>
                <w:rFonts w:ascii="Times New Roman" w:hAnsi="Times New Roman"/>
                <w:sz w:val="24"/>
                <w:szCs w:val="24"/>
              </w:rPr>
              <w:t xml:space="preserve"> 0,2 %, palyginti su 0,6 % praėjusį ketvirtį.</w:t>
            </w:r>
            <w:r w:rsidR="006F4CA9">
              <w:rPr>
                <w:rFonts w:ascii="Times New Roman" w:hAnsi="Times New Roman"/>
                <w:sz w:val="24"/>
                <w:szCs w:val="24"/>
              </w:rPr>
              <w:t xml:space="preserve"> I</w:t>
            </w:r>
            <w:r w:rsidR="00BB43D7" w:rsidRPr="0085534E">
              <w:rPr>
                <w:rFonts w:ascii="Times New Roman" w:hAnsi="Times New Roman"/>
                <w:sz w:val="24"/>
                <w:szCs w:val="24"/>
              </w:rPr>
              <w:t xml:space="preserve">nfliacija </w:t>
            </w:r>
            <w:r w:rsidR="006F4CA9">
              <w:rPr>
                <w:rFonts w:ascii="Times New Roman" w:hAnsi="Times New Roman"/>
                <w:sz w:val="24"/>
                <w:szCs w:val="24"/>
              </w:rPr>
              <w:t>siekia</w:t>
            </w:r>
            <w:r w:rsidR="00DF0F16" w:rsidRPr="0071658A">
              <w:rPr>
                <w:rFonts w:ascii="Times New Roman" w:hAnsi="Times New Roman"/>
                <w:sz w:val="24"/>
                <w:szCs w:val="24"/>
              </w:rPr>
              <w:t xml:space="preserve"> </w:t>
            </w:r>
            <w:r w:rsidR="0071658A" w:rsidRPr="0071658A">
              <w:rPr>
                <w:rFonts w:ascii="Times New Roman" w:hAnsi="Times New Roman"/>
                <w:sz w:val="24"/>
                <w:szCs w:val="24"/>
              </w:rPr>
              <w:t>2</w:t>
            </w:r>
            <w:r w:rsidR="00DF0F16" w:rsidRPr="0071658A">
              <w:rPr>
                <w:rFonts w:ascii="Times New Roman" w:hAnsi="Times New Roman"/>
                <w:sz w:val="24"/>
                <w:szCs w:val="24"/>
              </w:rPr>
              <w:t>,</w:t>
            </w:r>
            <w:r w:rsidR="005E1960">
              <w:rPr>
                <w:rFonts w:ascii="Times New Roman" w:hAnsi="Times New Roman"/>
                <w:sz w:val="24"/>
                <w:szCs w:val="24"/>
              </w:rPr>
              <w:t>1</w:t>
            </w:r>
            <w:r w:rsidR="00DF0F16" w:rsidRPr="0071658A">
              <w:rPr>
                <w:rFonts w:ascii="Times New Roman" w:hAnsi="Times New Roman"/>
                <w:sz w:val="24"/>
                <w:szCs w:val="24"/>
              </w:rPr>
              <w:t> </w:t>
            </w:r>
            <w:r w:rsidR="00BB43D7" w:rsidRPr="0071658A">
              <w:rPr>
                <w:rFonts w:ascii="Times New Roman" w:hAnsi="Times New Roman"/>
                <w:sz w:val="24"/>
                <w:szCs w:val="24"/>
              </w:rPr>
              <w:t>%</w:t>
            </w:r>
            <w:r w:rsidR="00056DCA" w:rsidRPr="0071658A">
              <w:rPr>
                <w:rFonts w:ascii="Times New Roman" w:hAnsi="Times New Roman"/>
                <w:sz w:val="24"/>
                <w:szCs w:val="24"/>
              </w:rPr>
              <w:t>.</w:t>
            </w:r>
          </w:p>
          <w:p w14:paraId="2DC0FD3A" w14:textId="567C429D" w:rsidR="00AE48BE" w:rsidRDefault="00AE48BE" w:rsidP="00AE48BE">
            <w:pPr>
              <w:spacing w:after="0" w:line="240" w:lineRule="auto"/>
              <w:jc w:val="both"/>
              <w:rPr>
                <w:rFonts w:ascii="Times New Roman" w:hAnsi="Times New Roman"/>
                <w:sz w:val="24"/>
                <w:szCs w:val="24"/>
              </w:rPr>
            </w:pPr>
            <w:r w:rsidRPr="0085534E">
              <w:rPr>
                <w:rFonts w:ascii="Times New Roman" w:hAnsi="Times New Roman"/>
                <w:sz w:val="24"/>
                <w:szCs w:val="24"/>
              </w:rPr>
              <w:t>Rezervų bank</w:t>
            </w:r>
            <w:r w:rsidR="001163F4" w:rsidRPr="0085534E">
              <w:rPr>
                <w:rFonts w:ascii="Times New Roman" w:hAnsi="Times New Roman"/>
                <w:sz w:val="24"/>
                <w:szCs w:val="24"/>
              </w:rPr>
              <w:t xml:space="preserve">as </w:t>
            </w:r>
            <w:r w:rsidR="00E758F1">
              <w:rPr>
                <w:rFonts w:ascii="Times New Roman" w:hAnsi="Times New Roman"/>
                <w:sz w:val="24"/>
                <w:szCs w:val="24"/>
              </w:rPr>
              <w:t xml:space="preserve">2025 m. </w:t>
            </w:r>
            <w:r w:rsidR="009C0917">
              <w:rPr>
                <w:rFonts w:ascii="Times New Roman" w:hAnsi="Times New Roman"/>
                <w:sz w:val="24"/>
                <w:szCs w:val="24"/>
              </w:rPr>
              <w:t>gegu</w:t>
            </w:r>
            <w:r w:rsidR="0003210E">
              <w:rPr>
                <w:rFonts w:ascii="Times New Roman" w:hAnsi="Times New Roman"/>
                <w:sz w:val="24"/>
                <w:szCs w:val="24"/>
              </w:rPr>
              <w:t>žę</w:t>
            </w:r>
            <w:r w:rsidR="00E758F1">
              <w:rPr>
                <w:rFonts w:ascii="Times New Roman" w:hAnsi="Times New Roman"/>
                <w:sz w:val="24"/>
                <w:szCs w:val="24"/>
              </w:rPr>
              <w:t xml:space="preserve"> sumažino </w:t>
            </w:r>
            <w:r w:rsidRPr="0085534E">
              <w:rPr>
                <w:rFonts w:ascii="Times New Roman" w:hAnsi="Times New Roman"/>
                <w:sz w:val="24"/>
                <w:szCs w:val="24"/>
              </w:rPr>
              <w:t>palūkanų norm</w:t>
            </w:r>
            <w:r w:rsidR="00E758F1">
              <w:rPr>
                <w:rFonts w:ascii="Times New Roman" w:hAnsi="Times New Roman"/>
                <w:sz w:val="24"/>
                <w:szCs w:val="24"/>
              </w:rPr>
              <w:t>ą</w:t>
            </w:r>
            <w:r w:rsidR="008F25AC">
              <w:rPr>
                <w:rFonts w:ascii="Times New Roman" w:hAnsi="Times New Roman"/>
                <w:sz w:val="24"/>
                <w:szCs w:val="24"/>
              </w:rPr>
              <w:t xml:space="preserve"> iki </w:t>
            </w:r>
            <w:r w:rsidR="0003210E">
              <w:rPr>
                <w:rFonts w:ascii="Times New Roman" w:hAnsi="Times New Roman"/>
                <w:sz w:val="24"/>
                <w:szCs w:val="24"/>
              </w:rPr>
              <w:t>3</w:t>
            </w:r>
            <w:r w:rsidRPr="0085534E">
              <w:rPr>
                <w:rFonts w:ascii="Times New Roman" w:hAnsi="Times New Roman"/>
                <w:sz w:val="24"/>
                <w:szCs w:val="24"/>
              </w:rPr>
              <w:t>,</w:t>
            </w:r>
            <w:r w:rsidR="0003210E">
              <w:rPr>
                <w:rFonts w:ascii="Times New Roman" w:hAnsi="Times New Roman"/>
                <w:sz w:val="24"/>
                <w:szCs w:val="24"/>
              </w:rPr>
              <w:t>85</w:t>
            </w:r>
            <w:r w:rsidRPr="0085534E">
              <w:rPr>
                <w:rFonts w:ascii="Times New Roman" w:hAnsi="Times New Roman"/>
                <w:sz w:val="24"/>
                <w:szCs w:val="24"/>
              </w:rPr>
              <w:t xml:space="preserve"> proc.</w:t>
            </w:r>
            <w:r w:rsidR="00D225ED">
              <w:rPr>
                <w:rFonts w:ascii="Times New Roman" w:hAnsi="Times New Roman"/>
                <w:sz w:val="24"/>
                <w:szCs w:val="24"/>
              </w:rPr>
              <w:t>, ta</w:t>
            </w:r>
            <w:r w:rsidR="009B374E">
              <w:rPr>
                <w:rFonts w:ascii="Times New Roman" w:hAnsi="Times New Roman"/>
                <w:sz w:val="24"/>
                <w:szCs w:val="24"/>
              </w:rPr>
              <w:t>i žemiausia palūkanų norma per dvejus pastaruosius metus.</w:t>
            </w:r>
          </w:p>
          <w:p w14:paraId="6FDF3C44" w14:textId="580ACB96" w:rsidR="0089073B" w:rsidRDefault="0089073B" w:rsidP="0089073B">
            <w:pPr>
              <w:spacing w:after="0" w:line="240" w:lineRule="auto"/>
              <w:jc w:val="both"/>
              <w:rPr>
                <w:rFonts w:ascii="Times New Roman" w:hAnsi="Times New Roman"/>
                <w:sz w:val="24"/>
                <w:szCs w:val="24"/>
              </w:rPr>
            </w:pPr>
            <w:r w:rsidRPr="005F1A53">
              <w:rPr>
                <w:rFonts w:ascii="Times New Roman" w:hAnsi="Times New Roman"/>
                <w:sz w:val="24"/>
                <w:szCs w:val="24"/>
              </w:rPr>
              <w:t xml:space="preserve">Vyriausybės išlaidos pasiekė aukščiausią visų laikų lygį dėl </w:t>
            </w:r>
            <w:r>
              <w:rPr>
                <w:rFonts w:ascii="Times New Roman" w:hAnsi="Times New Roman"/>
                <w:sz w:val="24"/>
                <w:szCs w:val="24"/>
              </w:rPr>
              <w:t xml:space="preserve">pastangų mažinti </w:t>
            </w:r>
            <w:r w:rsidRPr="005F1A53">
              <w:rPr>
                <w:rFonts w:ascii="Times New Roman" w:hAnsi="Times New Roman"/>
                <w:sz w:val="24"/>
                <w:szCs w:val="24"/>
              </w:rPr>
              <w:t>pragyvenimo išlaid</w:t>
            </w:r>
            <w:r>
              <w:rPr>
                <w:rFonts w:ascii="Times New Roman" w:hAnsi="Times New Roman"/>
                <w:sz w:val="24"/>
                <w:szCs w:val="24"/>
              </w:rPr>
              <w:t>as</w:t>
            </w:r>
            <w:r w:rsidRPr="005F1A53">
              <w:rPr>
                <w:rFonts w:ascii="Times New Roman" w:hAnsi="Times New Roman"/>
                <w:sz w:val="24"/>
                <w:szCs w:val="24"/>
              </w:rPr>
              <w:t xml:space="preserve"> </w:t>
            </w:r>
            <w:r>
              <w:rPr>
                <w:rFonts w:ascii="Times New Roman" w:hAnsi="Times New Roman"/>
                <w:sz w:val="24"/>
                <w:szCs w:val="24"/>
              </w:rPr>
              <w:t xml:space="preserve">bei </w:t>
            </w:r>
            <w:r w:rsidRPr="005F1A53">
              <w:rPr>
                <w:rFonts w:ascii="Times New Roman" w:hAnsi="Times New Roman"/>
                <w:sz w:val="24"/>
                <w:szCs w:val="24"/>
              </w:rPr>
              <w:t>valstybės tarnautojų atlyginimų padidėjimo</w:t>
            </w:r>
            <w:r>
              <w:rPr>
                <w:rFonts w:ascii="Times New Roman" w:hAnsi="Times New Roman"/>
                <w:sz w:val="24"/>
                <w:szCs w:val="24"/>
              </w:rPr>
              <w:t xml:space="preserve">. Viešasis sektorius šiuo metu sudaro rekordinius </w:t>
            </w:r>
            <w:r w:rsidRPr="005F1A53">
              <w:rPr>
                <w:rFonts w:ascii="Times New Roman" w:hAnsi="Times New Roman"/>
                <w:sz w:val="24"/>
                <w:szCs w:val="24"/>
              </w:rPr>
              <w:t>27,9 proc.</w:t>
            </w:r>
            <w:r>
              <w:rPr>
                <w:rFonts w:ascii="Times New Roman" w:hAnsi="Times New Roman"/>
                <w:sz w:val="24"/>
                <w:szCs w:val="24"/>
              </w:rPr>
              <w:t xml:space="preserve"> BVP, tai žymiai daugiau nei priešpandeminiu dešimtmečiu, kai vidutinės viešojo sektoriaus išlaidos siekė 22,5 proc. </w:t>
            </w:r>
            <w:r w:rsidR="00C71585">
              <w:rPr>
                <w:rFonts w:ascii="Times New Roman" w:hAnsi="Times New Roman"/>
                <w:sz w:val="24"/>
                <w:szCs w:val="24"/>
              </w:rPr>
              <w:t xml:space="preserve">Vyriausybė aiškina, jog daugiau išlaidaudama, ji skatina </w:t>
            </w:r>
            <w:r w:rsidR="00D91318">
              <w:rPr>
                <w:rFonts w:ascii="Times New Roman" w:hAnsi="Times New Roman"/>
                <w:sz w:val="24"/>
                <w:szCs w:val="24"/>
              </w:rPr>
              <w:t xml:space="preserve">imančią stagnuoti </w:t>
            </w:r>
            <w:r w:rsidR="00C71585">
              <w:rPr>
                <w:rFonts w:ascii="Times New Roman" w:hAnsi="Times New Roman"/>
                <w:sz w:val="24"/>
                <w:szCs w:val="24"/>
              </w:rPr>
              <w:t xml:space="preserve">ekonomiką. </w:t>
            </w:r>
            <w:r>
              <w:rPr>
                <w:rFonts w:ascii="Times New Roman" w:hAnsi="Times New Roman"/>
                <w:sz w:val="24"/>
                <w:szCs w:val="24"/>
              </w:rPr>
              <w:t>Valstijų vyriausybių išlaidos taip pat išaugo iki rekordinių aukštumų.</w:t>
            </w:r>
            <w:r w:rsidR="00202A56">
              <w:rPr>
                <w:rFonts w:ascii="Times New Roman" w:hAnsi="Times New Roman"/>
                <w:sz w:val="24"/>
                <w:szCs w:val="24"/>
              </w:rPr>
              <w:t xml:space="preserve"> 2025</w:t>
            </w:r>
            <w:r w:rsidR="00B337AF">
              <w:rPr>
                <w:rFonts w:ascii="Times New Roman" w:hAnsi="Times New Roman"/>
                <w:sz w:val="24"/>
                <w:szCs w:val="24"/>
              </w:rPr>
              <w:t xml:space="preserve">-2026 fiskalinių metų federalinio biudžeto deficitas pagal naująjį, </w:t>
            </w:r>
            <w:r w:rsidR="007E0507">
              <w:rPr>
                <w:rFonts w:ascii="Times New Roman" w:hAnsi="Times New Roman"/>
                <w:sz w:val="24"/>
                <w:szCs w:val="24"/>
              </w:rPr>
              <w:t xml:space="preserve">2025 m. kovo mėnesį paskelbtą biudžetą, sudarys </w:t>
            </w:r>
            <w:r w:rsidR="003F6FDC">
              <w:rPr>
                <w:rFonts w:ascii="Times New Roman" w:hAnsi="Times New Roman"/>
                <w:sz w:val="24"/>
                <w:szCs w:val="24"/>
              </w:rPr>
              <w:t>apie 16 mlrd. EUR.</w:t>
            </w:r>
          </w:p>
          <w:p w14:paraId="61E7E396" w14:textId="1DDACC60"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Darbo rinka išli</w:t>
            </w:r>
            <w:r w:rsidR="00556D20" w:rsidRPr="0085534E">
              <w:rPr>
                <w:rFonts w:ascii="Times New Roman" w:hAnsi="Times New Roman"/>
                <w:sz w:val="24"/>
                <w:szCs w:val="24"/>
              </w:rPr>
              <w:t>e</w:t>
            </w:r>
            <w:r w:rsidRPr="0085534E">
              <w:rPr>
                <w:rFonts w:ascii="Times New Roman" w:hAnsi="Times New Roman"/>
                <w:sz w:val="24"/>
                <w:szCs w:val="24"/>
              </w:rPr>
              <w:t>k</w:t>
            </w:r>
            <w:r w:rsidR="00563205" w:rsidRPr="0085534E">
              <w:rPr>
                <w:rFonts w:ascii="Times New Roman" w:hAnsi="Times New Roman"/>
                <w:sz w:val="24"/>
                <w:szCs w:val="24"/>
              </w:rPr>
              <w:t>a</w:t>
            </w:r>
            <w:r w:rsidRPr="0085534E">
              <w:rPr>
                <w:rFonts w:ascii="Times New Roman" w:hAnsi="Times New Roman"/>
                <w:sz w:val="24"/>
                <w:szCs w:val="24"/>
              </w:rPr>
              <w:t xml:space="preserve"> stipri, nors nedarbo lygis </w:t>
            </w:r>
            <w:r w:rsidR="00CE0412">
              <w:rPr>
                <w:rFonts w:ascii="Times New Roman" w:hAnsi="Times New Roman"/>
                <w:sz w:val="24"/>
                <w:szCs w:val="24"/>
              </w:rPr>
              <w:t>siekia</w:t>
            </w:r>
            <w:r w:rsidRPr="0085534E">
              <w:rPr>
                <w:rFonts w:ascii="Times New Roman" w:hAnsi="Times New Roman"/>
                <w:sz w:val="24"/>
                <w:szCs w:val="24"/>
              </w:rPr>
              <w:t xml:space="preserve"> </w:t>
            </w:r>
            <w:r w:rsidR="00556D20" w:rsidRPr="0085534E">
              <w:rPr>
                <w:rFonts w:ascii="Times New Roman" w:hAnsi="Times New Roman"/>
                <w:sz w:val="24"/>
                <w:szCs w:val="24"/>
              </w:rPr>
              <w:t>4</w:t>
            </w:r>
            <w:r w:rsidR="0071658A">
              <w:rPr>
                <w:rFonts w:ascii="Times New Roman" w:hAnsi="Times New Roman"/>
                <w:sz w:val="24"/>
                <w:szCs w:val="24"/>
              </w:rPr>
              <w:t>,</w:t>
            </w:r>
            <w:r w:rsidR="00FC21E1">
              <w:rPr>
                <w:rFonts w:ascii="Times New Roman" w:hAnsi="Times New Roman"/>
                <w:sz w:val="24"/>
                <w:szCs w:val="24"/>
              </w:rPr>
              <w:t>1</w:t>
            </w:r>
            <w:r w:rsidR="0071658A">
              <w:rPr>
                <w:rFonts w:ascii="Times New Roman" w:hAnsi="Times New Roman"/>
                <w:sz w:val="24"/>
                <w:szCs w:val="24"/>
              </w:rPr>
              <w:t xml:space="preserve"> </w:t>
            </w:r>
            <w:r w:rsidRPr="0085534E">
              <w:rPr>
                <w:rFonts w:ascii="Times New Roman" w:hAnsi="Times New Roman"/>
                <w:sz w:val="24"/>
                <w:szCs w:val="24"/>
              </w:rPr>
              <w:t>%, tačiau naujų darbo vietų daugėj</w:t>
            </w:r>
            <w:r w:rsidR="00CE0412">
              <w:rPr>
                <w:rFonts w:ascii="Times New Roman" w:hAnsi="Times New Roman"/>
                <w:sz w:val="24"/>
                <w:szCs w:val="24"/>
              </w:rPr>
              <w:t>a didesniu tempu, nei tikisi ekonomistai</w:t>
            </w:r>
            <w:r w:rsidRPr="0085534E">
              <w:rPr>
                <w:rFonts w:ascii="Times New Roman" w:hAnsi="Times New Roman"/>
                <w:sz w:val="24"/>
                <w:szCs w:val="24"/>
              </w:rPr>
              <w:t xml:space="preserve">. Darbo užmokestis per metus padidėjo </w:t>
            </w:r>
            <w:r w:rsidR="00D76342">
              <w:rPr>
                <w:rFonts w:ascii="Times New Roman" w:hAnsi="Times New Roman"/>
                <w:sz w:val="24"/>
                <w:szCs w:val="24"/>
              </w:rPr>
              <w:t>3</w:t>
            </w:r>
            <w:r w:rsidR="001163F4" w:rsidRPr="0085534E">
              <w:rPr>
                <w:rFonts w:ascii="Times New Roman" w:hAnsi="Times New Roman"/>
                <w:sz w:val="24"/>
                <w:szCs w:val="24"/>
              </w:rPr>
              <w:t>,</w:t>
            </w:r>
            <w:r w:rsidR="00D76342">
              <w:rPr>
                <w:rFonts w:ascii="Times New Roman" w:hAnsi="Times New Roman"/>
                <w:sz w:val="24"/>
                <w:szCs w:val="24"/>
              </w:rPr>
              <w:t>5</w:t>
            </w:r>
            <w:r w:rsidRPr="0085534E">
              <w:rPr>
                <w:rFonts w:ascii="Times New Roman" w:hAnsi="Times New Roman"/>
                <w:sz w:val="24"/>
                <w:szCs w:val="24"/>
              </w:rPr>
              <w:t>%.</w:t>
            </w:r>
          </w:p>
          <w:p w14:paraId="3AC25B53" w14:textId="77777777"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Siekiant išspręsti darbo jėgos (ypač kvalifikuotos) trūkumą pagrindiniuose Australijos augimo sektoriuose, taip pat plėtojant viešąją infrastruktūrą ir atsinaujinančios energijos išteklius, labai svarbi yra migracijos reforma.</w:t>
            </w:r>
          </w:p>
          <w:p w14:paraId="32092321" w14:textId="1BB3BCCE" w:rsidR="00F46E22" w:rsidRPr="0085534E" w:rsidRDefault="001E4343" w:rsidP="00BB43D7">
            <w:pPr>
              <w:spacing w:after="0" w:line="240" w:lineRule="auto"/>
              <w:jc w:val="both"/>
              <w:rPr>
                <w:rFonts w:ascii="Times New Roman" w:hAnsi="Times New Roman"/>
                <w:sz w:val="24"/>
                <w:szCs w:val="24"/>
              </w:rPr>
            </w:pPr>
            <w:r w:rsidRPr="001E4343">
              <w:rPr>
                <w:rFonts w:ascii="Times New Roman" w:hAnsi="Times New Roman"/>
                <w:sz w:val="24"/>
                <w:szCs w:val="24"/>
              </w:rPr>
              <w:t xml:space="preserve">Australijos bankai nurodo, kad Australijos regioniniai miestai pamažu tampa Australijos verslo lyderiais, nes ten daugiau įperkamo būsto ir patogesnės gyvenimo sąlygos, o verslo </w:t>
            </w:r>
            <w:r w:rsidRPr="001E4343">
              <w:rPr>
                <w:rFonts w:ascii="Times New Roman" w:hAnsi="Times New Roman"/>
                <w:sz w:val="24"/>
                <w:szCs w:val="24"/>
              </w:rPr>
              <w:lastRenderedPageBreak/>
              <w:t>paskolos regioninėse vietovėse auga sparčiau nei metropoliuose.</w:t>
            </w:r>
          </w:p>
          <w:p w14:paraId="2B44E7AF" w14:textId="77777777" w:rsidR="00C85DD7" w:rsidRPr="0085534E" w:rsidRDefault="00C85DD7" w:rsidP="00BB43D7">
            <w:pPr>
              <w:spacing w:after="0" w:line="240" w:lineRule="auto"/>
              <w:jc w:val="both"/>
              <w:rPr>
                <w:rFonts w:ascii="Times New Roman" w:hAnsi="Times New Roman"/>
                <w:sz w:val="24"/>
                <w:szCs w:val="24"/>
              </w:rPr>
            </w:pPr>
          </w:p>
          <w:p w14:paraId="1EE4D691" w14:textId="4D364EA7" w:rsidR="0005581C" w:rsidRPr="0085534E" w:rsidRDefault="0005581C" w:rsidP="00BB43D7">
            <w:pPr>
              <w:spacing w:after="0" w:line="240" w:lineRule="auto"/>
              <w:jc w:val="both"/>
              <w:rPr>
                <w:rFonts w:ascii="Times New Roman" w:hAnsi="Times New Roman"/>
                <w:b/>
                <w:bCs/>
                <w:sz w:val="24"/>
                <w:szCs w:val="24"/>
              </w:rPr>
            </w:pPr>
            <w:r w:rsidRPr="0085534E">
              <w:rPr>
                <w:rFonts w:ascii="Times New Roman" w:hAnsi="Times New Roman"/>
                <w:b/>
                <w:bCs/>
                <w:sz w:val="24"/>
                <w:szCs w:val="24"/>
              </w:rPr>
              <w:t>Ekonominio augimo prognozės</w:t>
            </w:r>
          </w:p>
          <w:p w14:paraId="582866A0" w14:textId="063ECF80" w:rsidR="0005581C" w:rsidRPr="0085534E" w:rsidRDefault="00A927B3" w:rsidP="0005581C">
            <w:pPr>
              <w:spacing w:after="0" w:line="240" w:lineRule="auto"/>
              <w:jc w:val="both"/>
              <w:rPr>
                <w:rStyle w:val="hwtze"/>
                <w:rFonts w:ascii="Times New Roman" w:hAnsi="Times New Roman"/>
                <w:sz w:val="24"/>
                <w:szCs w:val="24"/>
              </w:rPr>
            </w:pPr>
            <w:r>
              <w:rPr>
                <w:rFonts w:ascii="Times New Roman" w:hAnsi="Times New Roman"/>
                <w:sz w:val="24"/>
                <w:szCs w:val="24"/>
              </w:rPr>
              <w:t xml:space="preserve">Nepaisant netikrumo dėl JAV muitų politikos, </w:t>
            </w:r>
            <w:r w:rsidR="00CB2EBB">
              <w:rPr>
                <w:rFonts w:ascii="Times New Roman" w:hAnsi="Times New Roman"/>
                <w:sz w:val="24"/>
                <w:szCs w:val="24"/>
              </w:rPr>
              <w:t>p</w:t>
            </w:r>
            <w:r w:rsidR="00D76342">
              <w:rPr>
                <w:rFonts w:ascii="Times New Roman" w:hAnsi="Times New Roman"/>
                <w:sz w:val="24"/>
                <w:szCs w:val="24"/>
              </w:rPr>
              <w:t xml:space="preserve">rognozuojama, kad 2025 metais Australijos ūkis turėtų augti </w:t>
            </w:r>
            <w:r>
              <w:rPr>
                <w:rStyle w:val="rynqvb"/>
                <w:rFonts w:ascii="Times New Roman" w:hAnsi="Times New Roman"/>
                <w:sz w:val="24"/>
                <w:szCs w:val="24"/>
              </w:rPr>
              <w:t>2,0</w:t>
            </w:r>
            <w:r w:rsidR="00842C4B" w:rsidRPr="0085534E">
              <w:rPr>
                <w:rStyle w:val="rynqvb"/>
                <w:rFonts w:ascii="Times New Roman" w:hAnsi="Times New Roman"/>
                <w:sz w:val="24"/>
                <w:szCs w:val="24"/>
              </w:rPr>
              <w:t>%</w:t>
            </w:r>
            <w:r w:rsidR="005E24EB">
              <w:rPr>
                <w:rStyle w:val="rynqvb"/>
                <w:rFonts w:ascii="Times New Roman" w:hAnsi="Times New Roman"/>
                <w:sz w:val="24"/>
                <w:szCs w:val="24"/>
              </w:rPr>
              <w:t xml:space="preserve">, </w:t>
            </w:r>
            <w:r w:rsidR="00E02EEB">
              <w:rPr>
                <w:rStyle w:val="rynqvb"/>
                <w:rFonts w:ascii="Times New Roman" w:hAnsi="Times New Roman"/>
                <w:sz w:val="24"/>
                <w:szCs w:val="24"/>
              </w:rPr>
              <w:t>o 2026 m. – 1,8</w:t>
            </w:r>
            <w:r w:rsidR="00D76342" w:rsidRPr="0085534E">
              <w:rPr>
                <w:rStyle w:val="rynqvb"/>
                <w:rFonts w:ascii="Times New Roman" w:hAnsi="Times New Roman"/>
                <w:sz w:val="24"/>
                <w:szCs w:val="24"/>
              </w:rPr>
              <w:t>%</w:t>
            </w:r>
            <w:r w:rsidR="000B679B">
              <w:rPr>
                <w:rStyle w:val="rynqvb"/>
                <w:rFonts w:ascii="Times New Roman" w:hAnsi="Times New Roman"/>
                <w:sz w:val="24"/>
                <w:szCs w:val="24"/>
              </w:rPr>
              <w:t xml:space="preserve">. </w:t>
            </w:r>
            <w:r w:rsidR="0005581C" w:rsidRPr="0085534E">
              <w:rPr>
                <w:rStyle w:val="rynqvb"/>
                <w:rFonts w:ascii="Times New Roman" w:hAnsi="Times New Roman"/>
                <w:sz w:val="24"/>
                <w:szCs w:val="24"/>
              </w:rPr>
              <w:t>Vis tik griežt</w:t>
            </w:r>
            <w:r w:rsidR="00D76342">
              <w:rPr>
                <w:rStyle w:val="rynqvb"/>
                <w:rFonts w:ascii="Times New Roman" w:hAnsi="Times New Roman"/>
                <w:sz w:val="24"/>
                <w:szCs w:val="24"/>
              </w:rPr>
              <w:t>os</w:t>
            </w:r>
            <w:r w:rsidR="0005581C" w:rsidRPr="0085534E">
              <w:rPr>
                <w:rStyle w:val="rynqvb"/>
                <w:rFonts w:ascii="Times New Roman" w:hAnsi="Times New Roman"/>
                <w:sz w:val="24"/>
                <w:szCs w:val="24"/>
              </w:rPr>
              <w:t xml:space="preserve"> finansinės sąlygos ir prast</w:t>
            </w:r>
            <w:r w:rsidR="00D76342">
              <w:rPr>
                <w:rStyle w:val="rynqvb"/>
                <w:rFonts w:ascii="Times New Roman" w:hAnsi="Times New Roman"/>
                <w:sz w:val="24"/>
                <w:szCs w:val="24"/>
              </w:rPr>
              <w:t>a</w:t>
            </w:r>
            <w:r w:rsidR="0005581C" w:rsidRPr="0085534E">
              <w:rPr>
                <w:rStyle w:val="rynqvb"/>
                <w:rFonts w:ascii="Times New Roman" w:hAnsi="Times New Roman"/>
                <w:sz w:val="24"/>
                <w:szCs w:val="24"/>
              </w:rPr>
              <w:t xml:space="preserve"> realiųjų pajamų perspektyva turės įtakos augimui.</w:t>
            </w:r>
          </w:p>
          <w:p w14:paraId="3AA3A3FB" w14:textId="13A16685" w:rsidR="001D69DA" w:rsidRPr="0085534E" w:rsidRDefault="001D69DA" w:rsidP="0005581C">
            <w:pPr>
              <w:spacing w:after="0" w:line="240" w:lineRule="auto"/>
              <w:jc w:val="both"/>
              <w:rPr>
                <w:rStyle w:val="hwtze"/>
                <w:rFonts w:ascii="Times New Roman" w:hAnsi="Times New Roman"/>
                <w:sz w:val="24"/>
                <w:szCs w:val="24"/>
              </w:rPr>
            </w:pPr>
            <w:r w:rsidRPr="001D69DA">
              <w:rPr>
                <w:rStyle w:val="hwtze"/>
                <w:rFonts w:ascii="Times New Roman" w:hAnsi="Times New Roman"/>
                <w:sz w:val="24"/>
                <w:szCs w:val="24"/>
              </w:rPr>
              <w:t xml:space="preserve">Australijos namų ūkiai patyrė didžiausią disponuojamųjų pajamų kritimą </w:t>
            </w:r>
            <w:r w:rsidR="00156F11">
              <w:rPr>
                <w:rStyle w:val="hwtze"/>
                <w:rFonts w:ascii="Times New Roman" w:hAnsi="Times New Roman"/>
                <w:sz w:val="24"/>
                <w:szCs w:val="24"/>
              </w:rPr>
              <w:t xml:space="preserve">tarp </w:t>
            </w:r>
            <w:r w:rsidRPr="001D69DA">
              <w:rPr>
                <w:rStyle w:val="hwtze"/>
                <w:rFonts w:ascii="Times New Roman" w:hAnsi="Times New Roman"/>
                <w:sz w:val="24"/>
                <w:szCs w:val="24"/>
              </w:rPr>
              <w:t xml:space="preserve">EBPO </w:t>
            </w:r>
            <w:r w:rsidR="00156F11">
              <w:rPr>
                <w:rStyle w:val="hwtze"/>
                <w:rFonts w:ascii="Times New Roman" w:hAnsi="Times New Roman"/>
                <w:sz w:val="24"/>
                <w:szCs w:val="24"/>
              </w:rPr>
              <w:t xml:space="preserve">šalių </w:t>
            </w:r>
            <w:r w:rsidRPr="001D69DA">
              <w:rPr>
                <w:rStyle w:val="hwtze"/>
                <w:rFonts w:ascii="Times New Roman" w:hAnsi="Times New Roman"/>
                <w:sz w:val="24"/>
                <w:szCs w:val="24"/>
              </w:rPr>
              <w:t>per pastaruosius dvejus metus, o ekonomistai prognozuoja, kad prireiks dar dvejų metų, kol perkamoji galia atsigaus iki priešpandeminio lygio.</w:t>
            </w:r>
            <w:r>
              <w:rPr>
                <w:rStyle w:val="hwtze"/>
                <w:rFonts w:ascii="Times New Roman" w:hAnsi="Times New Roman"/>
                <w:sz w:val="24"/>
                <w:szCs w:val="24"/>
              </w:rPr>
              <w:t xml:space="preserve"> Blogesnė situacija tik Danijoje (iš EBPO šalių).</w:t>
            </w:r>
          </w:p>
          <w:p w14:paraId="774DC7D3" w14:textId="4382BAA7" w:rsidR="006B0D26" w:rsidRPr="0085534E" w:rsidRDefault="00200218" w:rsidP="0005581C">
            <w:pPr>
              <w:spacing w:after="0" w:line="240" w:lineRule="auto"/>
              <w:jc w:val="both"/>
              <w:rPr>
                <w:rFonts w:ascii="Times New Roman" w:eastAsiaTheme="minorEastAsia" w:hAnsi="Times New Roman"/>
                <w:sz w:val="24"/>
                <w:szCs w:val="24"/>
                <w:lang w:eastAsia="zh-TW"/>
              </w:rPr>
            </w:pPr>
            <w:r>
              <w:rPr>
                <w:rFonts w:ascii="Times New Roman" w:eastAsiaTheme="minorEastAsia" w:hAnsi="Times New Roman"/>
                <w:sz w:val="24"/>
                <w:szCs w:val="24"/>
                <w:lang w:eastAsia="zh-TW"/>
              </w:rPr>
              <w:t>Ekspertų nuomone, JAV pradėtas tarifų karas</w:t>
            </w:r>
            <w:r w:rsidR="00871028">
              <w:rPr>
                <w:rFonts w:ascii="Times New Roman" w:eastAsiaTheme="minorEastAsia" w:hAnsi="Times New Roman"/>
                <w:sz w:val="24"/>
                <w:szCs w:val="24"/>
                <w:lang w:eastAsia="zh-TW"/>
              </w:rPr>
              <w:t xml:space="preserve"> </w:t>
            </w:r>
            <w:r w:rsidR="00053A99">
              <w:rPr>
                <w:rFonts w:ascii="Times New Roman" w:eastAsiaTheme="minorEastAsia" w:hAnsi="Times New Roman"/>
                <w:sz w:val="24"/>
                <w:szCs w:val="24"/>
                <w:lang w:eastAsia="zh-TW"/>
              </w:rPr>
              <w:t xml:space="preserve">Australijai </w:t>
            </w:r>
            <w:r w:rsidR="00871028">
              <w:rPr>
                <w:rFonts w:ascii="Times New Roman" w:eastAsiaTheme="minorEastAsia" w:hAnsi="Times New Roman"/>
                <w:sz w:val="24"/>
                <w:szCs w:val="24"/>
                <w:lang w:eastAsia="zh-TW"/>
              </w:rPr>
              <w:t>gali turėti keturis kart</w:t>
            </w:r>
            <w:r w:rsidR="00053A99">
              <w:rPr>
                <w:rFonts w:ascii="Times New Roman" w:eastAsiaTheme="minorEastAsia" w:hAnsi="Times New Roman"/>
                <w:sz w:val="24"/>
                <w:szCs w:val="24"/>
                <w:lang w:eastAsia="zh-TW"/>
              </w:rPr>
              <w:t xml:space="preserve">us didesnį neigiamą poveikį, nei </w:t>
            </w:r>
            <w:r w:rsidRPr="00200218">
              <w:rPr>
                <w:rFonts w:ascii="Times New Roman" w:eastAsiaTheme="minorEastAsia" w:hAnsi="Times New Roman"/>
                <w:sz w:val="24"/>
                <w:szCs w:val="24"/>
                <w:lang w:eastAsia="zh-TW"/>
              </w:rPr>
              <w:t>tiesioginis tarifų poveikis</w:t>
            </w:r>
            <w:r w:rsidR="004B5F8D">
              <w:rPr>
                <w:rFonts w:ascii="Times New Roman" w:eastAsiaTheme="minorEastAsia" w:hAnsi="Times New Roman"/>
                <w:sz w:val="24"/>
                <w:szCs w:val="24"/>
                <w:lang w:eastAsia="zh-TW"/>
              </w:rPr>
              <w:t>.</w:t>
            </w:r>
          </w:p>
          <w:p w14:paraId="55B82647" w14:textId="5FE82287"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Prognozuojama, kad infliacija 202</w:t>
            </w:r>
            <w:r w:rsidR="00732ADC">
              <w:rPr>
                <w:rStyle w:val="rynqvb"/>
                <w:rFonts w:ascii="Times New Roman" w:hAnsi="Times New Roman"/>
                <w:sz w:val="24"/>
                <w:szCs w:val="24"/>
              </w:rPr>
              <w:t>5</w:t>
            </w:r>
            <w:r w:rsidRPr="0085534E">
              <w:rPr>
                <w:rStyle w:val="rynqvb"/>
                <w:rFonts w:ascii="Times New Roman" w:hAnsi="Times New Roman"/>
                <w:sz w:val="24"/>
                <w:szCs w:val="24"/>
              </w:rPr>
              <w:t xml:space="preserve"> met</w:t>
            </w:r>
            <w:r w:rsidR="00732ADC">
              <w:rPr>
                <w:rStyle w:val="rynqvb"/>
                <w:rFonts w:ascii="Times New Roman" w:hAnsi="Times New Roman"/>
                <w:sz w:val="24"/>
                <w:szCs w:val="24"/>
              </w:rPr>
              <w:t xml:space="preserve">ais svyruos </w:t>
            </w:r>
            <w:r w:rsidR="00941AD9">
              <w:rPr>
                <w:rStyle w:val="rynqvb"/>
                <w:rFonts w:ascii="Times New Roman" w:hAnsi="Times New Roman"/>
                <w:sz w:val="24"/>
                <w:szCs w:val="24"/>
              </w:rPr>
              <w:t xml:space="preserve">apie </w:t>
            </w:r>
            <w:r w:rsidR="00732ADC">
              <w:rPr>
                <w:rStyle w:val="rynqvb"/>
                <w:rFonts w:ascii="Times New Roman" w:hAnsi="Times New Roman"/>
                <w:sz w:val="24"/>
                <w:szCs w:val="24"/>
              </w:rPr>
              <w:t>2</w:t>
            </w:r>
            <w:r w:rsidR="00A0247C">
              <w:rPr>
                <w:rStyle w:val="rynqvb"/>
                <w:rFonts w:ascii="Times New Roman" w:hAnsi="Times New Roman"/>
                <w:sz w:val="24"/>
                <w:szCs w:val="24"/>
              </w:rPr>
              <w:t>,4</w:t>
            </w:r>
            <w:r w:rsidRPr="0085534E">
              <w:rPr>
                <w:rStyle w:val="rynqvb"/>
                <w:rFonts w:ascii="Times New Roman" w:hAnsi="Times New Roman"/>
                <w:sz w:val="24"/>
                <w:szCs w:val="24"/>
              </w:rPr>
              <w:t>%</w:t>
            </w:r>
            <w:r w:rsidR="00A0247C">
              <w:rPr>
                <w:rStyle w:val="rynqvb"/>
                <w:rFonts w:ascii="Times New Roman" w:hAnsi="Times New Roman"/>
                <w:sz w:val="24"/>
                <w:szCs w:val="24"/>
              </w:rPr>
              <w:t xml:space="preserve">, o 2026 m. </w:t>
            </w:r>
            <w:r w:rsidR="00217060">
              <w:rPr>
                <w:rStyle w:val="rynqvb"/>
                <w:rFonts w:ascii="Times New Roman" w:hAnsi="Times New Roman"/>
                <w:sz w:val="24"/>
                <w:szCs w:val="24"/>
              </w:rPr>
              <w:t>–</w:t>
            </w:r>
            <w:r w:rsidR="00A0247C">
              <w:rPr>
                <w:rStyle w:val="rynqvb"/>
                <w:rFonts w:ascii="Times New Roman" w:hAnsi="Times New Roman"/>
                <w:sz w:val="24"/>
                <w:szCs w:val="24"/>
              </w:rPr>
              <w:t xml:space="preserve"> </w:t>
            </w:r>
            <w:r w:rsidR="00941AD9">
              <w:rPr>
                <w:rStyle w:val="rynqvb"/>
                <w:rFonts w:ascii="Times New Roman" w:hAnsi="Times New Roman"/>
                <w:sz w:val="24"/>
                <w:szCs w:val="24"/>
              </w:rPr>
              <w:t xml:space="preserve">apie </w:t>
            </w:r>
            <w:r w:rsidR="00217060">
              <w:rPr>
                <w:rStyle w:val="rynqvb"/>
                <w:rFonts w:ascii="Times New Roman" w:hAnsi="Times New Roman"/>
                <w:sz w:val="24"/>
                <w:szCs w:val="24"/>
              </w:rPr>
              <w:t>2,2</w:t>
            </w:r>
            <w:r w:rsidR="00217060" w:rsidRPr="0085534E">
              <w:rPr>
                <w:rStyle w:val="rynqvb"/>
                <w:rFonts w:ascii="Times New Roman" w:hAnsi="Times New Roman"/>
                <w:sz w:val="24"/>
                <w:szCs w:val="24"/>
              </w:rPr>
              <w:t>%</w:t>
            </w:r>
            <w:r w:rsidR="00217060">
              <w:rPr>
                <w:rStyle w:val="rynqvb"/>
                <w:rFonts w:ascii="Times New Roman" w:hAnsi="Times New Roman"/>
                <w:sz w:val="24"/>
                <w:szCs w:val="24"/>
              </w:rPr>
              <w:t>.</w:t>
            </w:r>
          </w:p>
          <w:p w14:paraId="14A15D8B" w14:textId="5504DBFE"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w:t>
            </w:r>
            <w:r w:rsidR="00B43410">
              <w:rPr>
                <w:rStyle w:val="rynqvb"/>
                <w:rFonts w:ascii="Times New Roman" w:hAnsi="Times New Roman"/>
                <w:sz w:val="24"/>
                <w:szCs w:val="24"/>
              </w:rPr>
              <w:t>rognoz</w:t>
            </w:r>
            <w:r w:rsidRPr="0085534E">
              <w:rPr>
                <w:rStyle w:val="rynqvb"/>
                <w:rFonts w:ascii="Times New Roman" w:hAnsi="Times New Roman"/>
                <w:sz w:val="24"/>
                <w:szCs w:val="24"/>
              </w:rPr>
              <w:t xml:space="preserve">uojamas namų ūkių išlaidų </w:t>
            </w:r>
            <w:r w:rsidR="00114CFD">
              <w:rPr>
                <w:rStyle w:val="rynqvb"/>
                <w:rFonts w:ascii="Times New Roman" w:hAnsi="Times New Roman"/>
                <w:sz w:val="24"/>
                <w:szCs w:val="24"/>
              </w:rPr>
              <w:t>did</w:t>
            </w:r>
            <w:r w:rsidRPr="0085534E">
              <w:rPr>
                <w:rStyle w:val="rynqvb"/>
                <w:rFonts w:ascii="Times New Roman" w:hAnsi="Times New Roman"/>
                <w:sz w:val="24"/>
                <w:szCs w:val="24"/>
              </w:rPr>
              <w:t xml:space="preserve">ėjimas, to pagrindinė priežastis – </w:t>
            </w:r>
            <w:r w:rsidR="00B43410">
              <w:rPr>
                <w:rStyle w:val="rynqvb"/>
                <w:rFonts w:ascii="Times New Roman" w:hAnsi="Times New Roman"/>
                <w:sz w:val="24"/>
                <w:szCs w:val="24"/>
              </w:rPr>
              <w:t>tebesitęsiant</w:t>
            </w:r>
            <w:r w:rsidR="000C0B08">
              <w:rPr>
                <w:rStyle w:val="rynqvb"/>
                <w:rFonts w:ascii="Times New Roman" w:hAnsi="Times New Roman"/>
                <w:sz w:val="24"/>
                <w:szCs w:val="24"/>
              </w:rPr>
              <w:t>y</w:t>
            </w:r>
            <w:r w:rsidR="00B43410">
              <w:rPr>
                <w:rStyle w:val="rynqvb"/>
                <w:rFonts w:ascii="Times New Roman" w:hAnsi="Times New Roman"/>
                <w:sz w:val="24"/>
                <w:szCs w:val="24"/>
              </w:rPr>
              <w:t xml:space="preserve">s </w:t>
            </w:r>
            <w:r w:rsidRPr="0085534E">
              <w:rPr>
                <w:rStyle w:val="rynqvb"/>
                <w:rFonts w:ascii="Times New Roman" w:hAnsi="Times New Roman"/>
                <w:sz w:val="24"/>
                <w:szCs w:val="24"/>
              </w:rPr>
              <w:t>būsto kainų augimas ir būsto kreditų kaštų didėjimas.</w:t>
            </w:r>
          </w:p>
          <w:p w14:paraId="0B23AAF4" w14:textId="0F0E3761" w:rsidR="00690B35" w:rsidRPr="007E73E7" w:rsidRDefault="007E73E7" w:rsidP="0005581C">
            <w:pPr>
              <w:spacing w:after="0" w:line="240" w:lineRule="auto"/>
              <w:jc w:val="both"/>
              <w:rPr>
                <w:rFonts w:ascii="Times New Roman" w:hAnsi="Times New Roman"/>
                <w:sz w:val="24"/>
                <w:szCs w:val="24"/>
              </w:rPr>
            </w:pPr>
            <w:r w:rsidRPr="007E73E7">
              <w:rPr>
                <w:rFonts w:ascii="Times New Roman" w:hAnsi="Times New Roman"/>
                <w:sz w:val="24"/>
                <w:szCs w:val="24"/>
              </w:rPr>
              <w:t xml:space="preserve">Trečiąjį 2024 m. ketvirtį Australijos išteklių pramonės pelnas sumažėjo 8,8 proc. iki 28,4 mlrd. EUR. </w:t>
            </w:r>
            <w:r w:rsidR="00A96E57">
              <w:rPr>
                <w:rFonts w:ascii="Times New Roman" w:hAnsi="Times New Roman"/>
                <w:sz w:val="24"/>
                <w:szCs w:val="24"/>
              </w:rPr>
              <w:t xml:space="preserve">Šis </w:t>
            </w:r>
            <w:r w:rsidR="00627D65">
              <w:rPr>
                <w:rFonts w:ascii="Times New Roman" w:hAnsi="Times New Roman"/>
                <w:sz w:val="24"/>
                <w:szCs w:val="24"/>
              </w:rPr>
              <w:t>n</w:t>
            </w:r>
            <w:r w:rsidRPr="007E73E7">
              <w:rPr>
                <w:rFonts w:ascii="Times New Roman" w:hAnsi="Times New Roman"/>
                <w:sz w:val="24"/>
                <w:szCs w:val="24"/>
              </w:rPr>
              <w:t>uosmukis bus smūgis federaliniams finansams, kurie labai priklauso nuo pajamų iš žaliavų eksporto. Ne išteklių sektoriaus pelnas per ketvirtį sumažėjo 1,7 proc., o didmeninės prekybos sektoriaus uždarbis sumažėjo 4,8 proc.</w:t>
            </w:r>
          </w:p>
          <w:p w14:paraId="371F4338" w14:textId="77777777" w:rsidR="00690B35" w:rsidRPr="0085534E" w:rsidRDefault="00690B35" w:rsidP="0005581C">
            <w:pPr>
              <w:spacing w:after="0" w:line="240" w:lineRule="auto"/>
              <w:jc w:val="both"/>
              <w:rPr>
                <w:rFonts w:ascii="Times New Roman" w:hAnsi="Times New Roman"/>
                <w:sz w:val="24"/>
                <w:szCs w:val="24"/>
              </w:rPr>
            </w:pPr>
          </w:p>
          <w:p w14:paraId="0D8E589E" w14:textId="77777777"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Problemos ir rizikos, su kuriomis susiduria Australijos ūkis</w:t>
            </w:r>
          </w:p>
          <w:p w14:paraId="28EA64F0" w14:textId="1A50D994"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Infliacija, geopolitinis nestabilumas ir konfliktai</w:t>
            </w:r>
            <w:r w:rsidR="00563205" w:rsidRPr="0085534E">
              <w:rPr>
                <w:rStyle w:val="rynqvb"/>
                <w:rFonts w:ascii="Times New Roman" w:hAnsi="Times New Roman"/>
                <w:sz w:val="24"/>
                <w:szCs w:val="24"/>
              </w:rPr>
              <w:t xml:space="preserve">, </w:t>
            </w:r>
            <w:r w:rsidR="00AE475B">
              <w:rPr>
                <w:rStyle w:val="rynqvb"/>
                <w:rFonts w:ascii="Times New Roman" w:hAnsi="Times New Roman"/>
                <w:sz w:val="24"/>
                <w:szCs w:val="24"/>
              </w:rPr>
              <w:t xml:space="preserve">žaliavų kainų nestabilumas, </w:t>
            </w:r>
            <w:r w:rsidRPr="0085534E">
              <w:rPr>
                <w:rStyle w:val="rynqvb"/>
                <w:rFonts w:ascii="Times New Roman" w:hAnsi="Times New Roman"/>
                <w:sz w:val="24"/>
                <w:szCs w:val="24"/>
              </w:rPr>
              <w:t>palūkanų normos</w:t>
            </w:r>
            <w:r w:rsidR="00563205" w:rsidRPr="0085534E">
              <w:rPr>
                <w:rStyle w:val="rynqvb"/>
                <w:rFonts w:ascii="Times New Roman" w:hAnsi="Times New Roman"/>
                <w:sz w:val="24"/>
                <w:szCs w:val="24"/>
              </w:rPr>
              <w:t xml:space="preserve"> ir NT įperkamumo problemos šiuo metu y</w:t>
            </w:r>
            <w:r w:rsidRPr="0085534E">
              <w:rPr>
                <w:rStyle w:val="rynqvb"/>
                <w:rFonts w:ascii="Times New Roman" w:hAnsi="Times New Roman"/>
                <w:sz w:val="24"/>
                <w:szCs w:val="24"/>
              </w:rPr>
              <w:t>ra didžiausios rizikos šalies ekonomikos augimui.</w:t>
            </w:r>
          </w:p>
          <w:p w14:paraId="41AA9B13" w14:textId="6DB6D2CD" w:rsidR="006067A4" w:rsidRPr="0085534E" w:rsidRDefault="006067A4"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Siek</w:t>
            </w:r>
            <w:r w:rsidR="00627D65">
              <w:rPr>
                <w:rStyle w:val="rynqvb"/>
                <w:rFonts w:ascii="Times New Roman" w:hAnsi="Times New Roman" w:cs="Times New Roman"/>
                <w:sz w:val="24"/>
                <w:szCs w:val="24"/>
              </w:rPr>
              <w:t xml:space="preserve">damas palaikyti </w:t>
            </w:r>
            <w:r w:rsidR="0005581C" w:rsidRPr="0085534E">
              <w:rPr>
                <w:rStyle w:val="rynqvb"/>
                <w:rFonts w:ascii="Times New Roman" w:hAnsi="Times New Roman" w:cs="Times New Roman"/>
                <w:sz w:val="24"/>
                <w:szCs w:val="24"/>
              </w:rPr>
              <w:t xml:space="preserve">infliaciją 2–3% </w:t>
            </w:r>
            <w:r w:rsidR="00627D65">
              <w:rPr>
                <w:rStyle w:val="rynqvb"/>
                <w:rFonts w:ascii="Times New Roman" w:hAnsi="Times New Roman" w:cs="Times New Roman"/>
                <w:sz w:val="24"/>
                <w:szCs w:val="24"/>
              </w:rPr>
              <w:t>ribose</w:t>
            </w:r>
            <w:r w:rsidR="0005581C" w:rsidRPr="0085534E">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Australijos </w:t>
            </w:r>
            <w:r w:rsidRPr="0085534E">
              <w:rPr>
                <w:rStyle w:val="rynqvb"/>
                <w:rFonts w:ascii="Times New Roman" w:hAnsi="Times New Roman" w:cs="Times New Roman"/>
                <w:sz w:val="24"/>
                <w:szCs w:val="24"/>
              </w:rPr>
              <w:lastRenderedPageBreak/>
              <w:t xml:space="preserve">centrinis bankas </w:t>
            </w:r>
            <w:r w:rsidR="00EF1D3B" w:rsidRPr="0085534E">
              <w:rPr>
                <w:rStyle w:val="rynqvb"/>
                <w:rFonts w:ascii="Times New Roman" w:hAnsi="Times New Roman" w:cs="Times New Roman"/>
                <w:sz w:val="24"/>
                <w:szCs w:val="24"/>
              </w:rPr>
              <w:t xml:space="preserve">išlaiko </w:t>
            </w:r>
            <w:r w:rsidR="0005581C" w:rsidRPr="0085534E">
              <w:rPr>
                <w:rStyle w:val="rynqvb"/>
                <w:rFonts w:ascii="Times New Roman" w:hAnsi="Times New Roman" w:cs="Times New Roman"/>
                <w:sz w:val="24"/>
                <w:szCs w:val="24"/>
              </w:rPr>
              <w:t>griežt</w:t>
            </w:r>
            <w:r w:rsidR="00EF1D3B" w:rsidRPr="0085534E">
              <w:rPr>
                <w:rStyle w:val="rynqvb"/>
                <w:rFonts w:ascii="Times New Roman" w:hAnsi="Times New Roman" w:cs="Times New Roman"/>
                <w:sz w:val="24"/>
                <w:szCs w:val="24"/>
              </w:rPr>
              <w:t>ą</w:t>
            </w:r>
            <w:r w:rsidR="0005581C" w:rsidRPr="0085534E">
              <w:rPr>
                <w:rStyle w:val="rynqvb"/>
                <w:rFonts w:ascii="Times New Roman" w:hAnsi="Times New Roman" w:cs="Times New Roman"/>
                <w:sz w:val="24"/>
                <w:szCs w:val="24"/>
              </w:rPr>
              <w:t xml:space="preserve"> pinigų politiką.</w:t>
            </w:r>
          </w:p>
          <w:p w14:paraId="39B5C0F2" w14:textId="03536EF2" w:rsidR="006067A4" w:rsidRPr="0085534E" w:rsidRDefault="0005581C"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 xml:space="preserve">Siekiant pagerinti viešųjų finansų tvarumą, šalyje </w:t>
            </w:r>
            <w:r w:rsidR="006067A4" w:rsidRPr="0085534E">
              <w:rPr>
                <w:rStyle w:val="rynqvb"/>
                <w:rFonts w:ascii="Times New Roman" w:hAnsi="Times New Roman" w:cs="Times New Roman"/>
                <w:sz w:val="24"/>
                <w:szCs w:val="24"/>
              </w:rPr>
              <w:t>vykdomos</w:t>
            </w:r>
            <w:r w:rsidRPr="0085534E">
              <w:rPr>
                <w:rStyle w:val="rynqvb"/>
                <w:rFonts w:ascii="Times New Roman" w:hAnsi="Times New Roman" w:cs="Times New Roman"/>
                <w:sz w:val="24"/>
                <w:szCs w:val="24"/>
              </w:rPr>
              <w:t xml:space="preserve"> tolesnės fiskalinės reformos.</w:t>
            </w:r>
            <w:r w:rsidRPr="0085534E">
              <w:rPr>
                <w:rStyle w:val="hwtze"/>
                <w:rFonts w:ascii="Times New Roman" w:hAnsi="Times New Roman" w:cs="Times New Roman"/>
                <w:sz w:val="24"/>
                <w:szCs w:val="24"/>
              </w:rPr>
              <w:t xml:space="preserve"> </w:t>
            </w:r>
            <w:r w:rsidRPr="0085534E">
              <w:rPr>
                <w:rStyle w:val="rynqvb"/>
                <w:rFonts w:ascii="Times New Roman" w:hAnsi="Times New Roman" w:cs="Times New Roman"/>
                <w:sz w:val="24"/>
                <w:szCs w:val="24"/>
              </w:rPr>
              <w:t>Su visuomenės senėjimu susijęs išlaidų spaudimas stiprė</w:t>
            </w:r>
            <w:r w:rsidR="006067A4" w:rsidRPr="0085534E">
              <w:rPr>
                <w:rStyle w:val="rynqvb"/>
                <w:rFonts w:ascii="Times New Roman" w:hAnsi="Times New Roman" w:cs="Times New Roman"/>
                <w:sz w:val="24"/>
                <w:szCs w:val="24"/>
              </w:rPr>
              <w:t>ja</w:t>
            </w:r>
            <w:r w:rsidR="0078631B">
              <w:rPr>
                <w:rStyle w:val="rynqvb"/>
                <w:rFonts w:ascii="Times New Roman" w:hAnsi="Times New Roman" w:cs="Times New Roman"/>
                <w:sz w:val="24"/>
                <w:szCs w:val="24"/>
              </w:rPr>
              <w:t>.</w:t>
            </w:r>
          </w:p>
          <w:p w14:paraId="0BCE68A0" w14:textId="09560371" w:rsidR="0005581C" w:rsidRPr="0085534E" w:rsidRDefault="007E72D8" w:rsidP="0005581C">
            <w:pPr>
              <w:pStyle w:val="ListParagraph"/>
              <w:numPr>
                <w:ilvl w:val="0"/>
                <w:numId w:val="1"/>
              </w:numPr>
              <w:spacing w:after="0" w:line="240" w:lineRule="auto"/>
              <w:jc w:val="both"/>
              <w:rPr>
                <w:rFonts w:ascii="Times New Roman" w:hAnsi="Times New Roman" w:cs="Times New Roman"/>
                <w:sz w:val="24"/>
                <w:szCs w:val="24"/>
              </w:rPr>
            </w:pPr>
            <w:r w:rsidRPr="0085534E">
              <w:rPr>
                <w:rFonts w:ascii="Times New Roman" w:hAnsi="Times New Roman" w:cs="Times New Roman"/>
                <w:sz w:val="24"/>
                <w:szCs w:val="24"/>
              </w:rPr>
              <w:t>Nestabilios pajamos iš pagrindinių eksportinių naudingųjų iškasenų. Smunkant geležies rūdos ir kritinių mineralų kainoms</w:t>
            </w:r>
            <w:r w:rsidR="0077078D">
              <w:rPr>
                <w:rFonts w:ascii="Times New Roman" w:hAnsi="Times New Roman" w:cs="Times New Roman"/>
                <w:sz w:val="24"/>
                <w:szCs w:val="24"/>
              </w:rPr>
              <w:t xml:space="preserve"> bei JAV įved</w:t>
            </w:r>
            <w:r w:rsidR="009E57FC">
              <w:rPr>
                <w:rFonts w:ascii="Times New Roman" w:hAnsi="Times New Roman" w:cs="Times New Roman"/>
                <w:sz w:val="24"/>
                <w:szCs w:val="24"/>
              </w:rPr>
              <w:t>us</w:t>
            </w:r>
            <w:r w:rsidR="0077078D">
              <w:rPr>
                <w:rFonts w:ascii="Times New Roman" w:hAnsi="Times New Roman" w:cs="Times New Roman"/>
                <w:sz w:val="24"/>
                <w:szCs w:val="24"/>
              </w:rPr>
              <w:t xml:space="preserve"> muitus plienui ir aliuminiui</w:t>
            </w:r>
            <w:r w:rsidRPr="0085534E">
              <w:rPr>
                <w:rFonts w:ascii="Times New Roman" w:hAnsi="Times New Roman" w:cs="Times New Roman"/>
                <w:sz w:val="24"/>
                <w:szCs w:val="24"/>
              </w:rPr>
              <w:t>, šalies kalnakasybos sektorius susid</w:t>
            </w:r>
            <w:r w:rsidR="009E57FC">
              <w:rPr>
                <w:rFonts w:ascii="Times New Roman" w:hAnsi="Times New Roman" w:cs="Times New Roman"/>
                <w:sz w:val="24"/>
                <w:szCs w:val="24"/>
              </w:rPr>
              <w:t>ūrė</w:t>
            </w:r>
            <w:r w:rsidRPr="0085534E">
              <w:rPr>
                <w:rFonts w:ascii="Times New Roman" w:hAnsi="Times New Roman" w:cs="Times New Roman"/>
                <w:sz w:val="24"/>
                <w:szCs w:val="24"/>
              </w:rPr>
              <w:t xml:space="preserve"> su rimtomis problemomis</w:t>
            </w:r>
            <w:r w:rsidR="0077078D">
              <w:rPr>
                <w:rFonts w:ascii="Times New Roman" w:hAnsi="Times New Roman" w:cs="Times New Roman"/>
                <w:sz w:val="24"/>
                <w:szCs w:val="24"/>
              </w:rPr>
              <w:t>.</w:t>
            </w:r>
            <w:r w:rsidRPr="0085534E">
              <w:rPr>
                <w:rFonts w:ascii="Times New Roman" w:hAnsi="Times New Roman" w:cs="Times New Roman"/>
                <w:sz w:val="24"/>
                <w:szCs w:val="24"/>
              </w:rPr>
              <w:t xml:space="preserve"> Maža pardavimų diversifikacija (pagrindinis klientas – Kinija) veda prie nestabilumo pajamų srityje.</w:t>
            </w:r>
          </w:p>
          <w:p w14:paraId="08906FFD" w14:textId="3E84880E" w:rsidR="0005581C" w:rsidRPr="0085534E" w:rsidRDefault="0005581C"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Style w:val="rynqvb"/>
                <w:rFonts w:ascii="Times New Roman" w:hAnsi="Times New Roman" w:cs="Times New Roman"/>
                <w:sz w:val="24"/>
                <w:szCs w:val="24"/>
              </w:rPr>
              <w:t>Australijos namų ūkių vartojimo perspektyvos tebėra pagrindinis vidaus neapibrėžtumas.</w:t>
            </w:r>
            <w:r w:rsidRPr="0085534E">
              <w:rPr>
                <w:rStyle w:val="hwtze"/>
                <w:rFonts w:ascii="Times New Roman" w:hAnsi="Times New Roman" w:cs="Times New Roman"/>
                <w:sz w:val="24"/>
                <w:szCs w:val="24"/>
              </w:rPr>
              <w:t xml:space="preserve"> </w:t>
            </w:r>
            <w:r w:rsidR="000207D3">
              <w:rPr>
                <w:rStyle w:val="rynqvb"/>
                <w:rFonts w:ascii="Times New Roman" w:hAnsi="Times New Roman" w:cs="Times New Roman"/>
                <w:sz w:val="24"/>
                <w:szCs w:val="24"/>
              </w:rPr>
              <w:t>S</w:t>
            </w:r>
            <w:r w:rsidRPr="0085534E">
              <w:rPr>
                <w:rFonts w:ascii="Times New Roman" w:hAnsi="Times New Roman" w:cs="Times New Roman"/>
                <w:sz w:val="24"/>
                <w:szCs w:val="24"/>
              </w:rPr>
              <w:t>ilpnas namų ūkių vartojimas gali išlikti ilgiau nei tikėtasi tuo atveju, jei realiosios pajamos ir toliau augs vangiai. Ypač tai aktualu mažas pajamas gaunantiems namų ūkiams.</w:t>
            </w:r>
          </w:p>
          <w:p w14:paraId="7E8F41FB" w14:textId="1BD03E90" w:rsidR="00563205" w:rsidRPr="0085534E" w:rsidRDefault="00563205"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Fonts w:ascii="Times New Roman" w:hAnsi="Times New Roman" w:cs="Times New Roman"/>
                <w:sz w:val="24"/>
                <w:szCs w:val="24"/>
              </w:rPr>
              <w:t xml:space="preserve">Būsto įperkamumas šalyje yra mažiausias nuo 1973 m. Nuo 2020 m. namų kainos Perte, Adelaidėje ir Brisbene yra pakilusios 50%. Tuo tarpu atlyginimai tik 12%. Pastaraisiais metais nuomos kaina kyla maždaug 8% per metus. Ekspertai nurodo, kad viso to pagrindinė priežastis yra stipriai didėjanti imigracija. 70% visų įvažiuojančiųjų papildo būsto nuomininkų gretas. </w:t>
            </w:r>
            <w:r w:rsidR="000207D3">
              <w:rPr>
                <w:rFonts w:ascii="Times New Roman" w:hAnsi="Times New Roman" w:cs="Times New Roman"/>
                <w:sz w:val="24"/>
                <w:szCs w:val="24"/>
              </w:rPr>
              <w:t>B</w:t>
            </w:r>
            <w:r w:rsidRPr="0085534E">
              <w:rPr>
                <w:rFonts w:ascii="Times New Roman" w:hAnsi="Times New Roman" w:cs="Times New Roman"/>
                <w:sz w:val="24"/>
                <w:szCs w:val="24"/>
              </w:rPr>
              <w:t xml:space="preserve">ūsto nuomos kaina </w:t>
            </w:r>
            <w:r w:rsidR="000207D3">
              <w:rPr>
                <w:rFonts w:ascii="Times New Roman" w:hAnsi="Times New Roman" w:cs="Times New Roman"/>
                <w:sz w:val="24"/>
                <w:szCs w:val="24"/>
              </w:rPr>
              <w:t>auga</w:t>
            </w:r>
            <w:r w:rsidRPr="0085534E">
              <w:rPr>
                <w:rFonts w:ascii="Times New Roman" w:hAnsi="Times New Roman" w:cs="Times New Roman"/>
                <w:sz w:val="24"/>
                <w:szCs w:val="24"/>
              </w:rPr>
              <w:t>, tačiau tuo pat metu naujai pastatom</w:t>
            </w:r>
            <w:r w:rsidR="001E2841">
              <w:rPr>
                <w:rFonts w:ascii="Times New Roman" w:hAnsi="Times New Roman" w:cs="Times New Roman"/>
                <w:sz w:val="24"/>
                <w:szCs w:val="24"/>
              </w:rPr>
              <w:t>o</w:t>
            </w:r>
            <w:r w:rsidRPr="0085534E">
              <w:rPr>
                <w:rFonts w:ascii="Times New Roman" w:hAnsi="Times New Roman" w:cs="Times New Roman"/>
                <w:sz w:val="24"/>
                <w:szCs w:val="24"/>
              </w:rPr>
              <w:t xml:space="preserve"> būsto kiekis mažėja. Tai lemia labai išaugusios statybos darbų kainos, komplikuotos ir ilgai trunkančios statybos </w:t>
            </w:r>
            <w:r w:rsidRPr="0085534E">
              <w:rPr>
                <w:rFonts w:ascii="Times New Roman" w:hAnsi="Times New Roman" w:cs="Times New Roman"/>
                <w:sz w:val="24"/>
                <w:szCs w:val="24"/>
              </w:rPr>
              <w:lastRenderedPageBreak/>
              <w:t xml:space="preserve">leidimų išdavimo procedūros. Dar viena priežastis – negative gearing mokesčių politika, kuri labai palanki įsigyti NT ir nemokėti už jį jokių mokesčių, tuo pat metu tikintis, kad </w:t>
            </w:r>
            <w:r w:rsidR="00EF1D3B" w:rsidRPr="0085534E">
              <w:rPr>
                <w:rFonts w:ascii="Times New Roman" w:hAnsi="Times New Roman" w:cs="Times New Roman"/>
                <w:sz w:val="24"/>
                <w:szCs w:val="24"/>
              </w:rPr>
              <w:t>NT</w:t>
            </w:r>
            <w:r w:rsidRPr="0085534E">
              <w:rPr>
                <w:rFonts w:ascii="Times New Roman" w:hAnsi="Times New Roman" w:cs="Times New Roman"/>
                <w:sz w:val="24"/>
                <w:szCs w:val="24"/>
              </w:rPr>
              <w:t xml:space="preserve"> vertės prieaugis bus didesnis už nuostolius jį nuomojant.</w:t>
            </w:r>
            <w:r w:rsidR="0089073B">
              <w:rPr>
                <w:rFonts w:ascii="Times New Roman" w:hAnsi="Times New Roman" w:cs="Times New Roman"/>
                <w:sz w:val="24"/>
                <w:szCs w:val="24"/>
              </w:rPr>
              <w:t xml:space="preserve"> 2024 m. pabaigoje b</w:t>
            </w:r>
            <w:r w:rsidR="0089073B" w:rsidRPr="0089073B">
              <w:rPr>
                <w:rFonts w:ascii="Times New Roman" w:hAnsi="Times New Roman" w:cs="Times New Roman"/>
                <w:sz w:val="24"/>
                <w:szCs w:val="24"/>
              </w:rPr>
              <w:t>endra Australijos būsto vertė sudarė rekordinę 6,7 trilijono EUR sumą. Per pastaruosius metus jis išaugo 480 mlrd. EUR, o nuo 2020 m. vidurio bendra Australijos būsto vertė šoktelėjo 2,3 trilijonų EUR arba 52 proc.</w:t>
            </w:r>
          </w:p>
          <w:p w14:paraId="5F777FA7" w14:textId="4F780029"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cs="Times New Roman"/>
                <w:sz w:val="24"/>
                <w:szCs w:val="24"/>
              </w:rPr>
              <w:t xml:space="preserve">Migracijos reforma yra labai svarbi siekiant išspręsti darbo jėgos (ypač kvalifikuotos) trūkumą pagrindiniuose Australijos augimo sektoriuose, ypač plėtojant viešąją infrastruktūrą ir </w:t>
            </w:r>
            <w:r w:rsidR="00EF1D3B" w:rsidRPr="0085534E">
              <w:rPr>
                <w:rStyle w:val="rynqvb"/>
                <w:rFonts w:ascii="Times New Roman" w:hAnsi="Times New Roman" w:cs="Times New Roman"/>
                <w:sz w:val="24"/>
                <w:szCs w:val="24"/>
              </w:rPr>
              <w:t xml:space="preserve">įsisavinant </w:t>
            </w:r>
            <w:r w:rsidRPr="0085534E">
              <w:rPr>
                <w:rStyle w:val="rynqvb"/>
                <w:rFonts w:ascii="Times New Roman" w:hAnsi="Times New Roman" w:cs="Times New Roman"/>
                <w:sz w:val="24"/>
                <w:szCs w:val="24"/>
              </w:rPr>
              <w:t>atsinaujinančios energijos išteklius.</w:t>
            </w:r>
            <w:r w:rsidR="00E52152">
              <w:rPr>
                <w:rStyle w:val="rynqvb"/>
                <w:rFonts w:ascii="Times New Roman" w:hAnsi="Times New Roman" w:cs="Times New Roman"/>
                <w:sz w:val="24"/>
                <w:szCs w:val="24"/>
              </w:rPr>
              <w:t xml:space="preserve"> Tuo pačiu </w:t>
            </w:r>
            <w:r w:rsidR="00BC258B">
              <w:rPr>
                <w:rStyle w:val="rynqvb"/>
                <w:rFonts w:ascii="Times New Roman" w:hAnsi="Times New Roman" w:cs="Times New Roman"/>
                <w:sz w:val="24"/>
                <w:szCs w:val="24"/>
              </w:rPr>
              <w:t>v</w:t>
            </w:r>
            <w:r w:rsidR="00BC258B" w:rsidRPr="00BC258B">
              <w:rPr>
                <w:rStyle w:val="rynqvb"/>
                <w:rFonts w:ascii="Times New Roman" w:hAnsi="Times New Roman" w:cs="Times New Roman"/>
                <w:sz w:val="24"/>
                <w:szCs w:val="24"/>
              </w:rPr>
              <w:t>yriausybės pastangas riboti migraciją ir ketinimus neleisti užsienio investuotojams pirkti namus Australijoje, palaiko didesnioji australų dalis.</w:t>
            </w:r>
          </w:p>
          <w:p w14:paraId="63AC3F60" w14:textId="77777777"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sz w:val="24"/>
                <w:szCs w:val="24"/>
              </w:rPr>
              <w:t>Kad Australija iki 2050 m. galėtų pasiekti net-zero (vyriausybė kelia sau tokį tikslą), būtinas energetinis virsmas visuose ūkio sektoriuose, įskaitant pramonę, transportą, žemės ūkį ir buitinį vartojimą.</w:t>
            </w:r>
          </w:p>
          <w:p w14:paraId="110E7E4B" w14:textId="4FE33E51" w:rsidR="006067A4" w:rsidRPr="0085534E" w:rsidRDefault="006067A4"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hwtze"/>
                <w:rFonts w:ascii="Times New Roman" w:hAnsi="Times New Roman" w:cs="Times New Roman"/>
                <w:sz w:val="24"/>
                <w:szCs w:val="24"/>
              </w:rPr>
              <w:t>Elektromobilių baterijų gamybai būtinų</w:t>
            </w:r>
            <w:r w:rsidRPr="0085534E">
              <w:rPr>
                <w:rStyle w:val="rynqvb"/>
                <w:rFonts w:ascii="Times New Roman" w:hAnsi="Times New Roman" w:cs="Times New Roman"/>
                <w:sz w:val="24"/>
                <w:szCs w:val="24"/>
              </w:rPr>
              <w:t xml:space="preserve"> naudingųjų iškasenų sektorius Australijoje linkęs uždaryti kai kurias kasyklas</w:t>
            </w:r>
            <w:r w:rsidR="000207D3">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Silpnesnis nei tikėtasi elektromobilių pardavimų augimas </w:t>
            </w:r>
            <w:r w:rsidR="000207D3">
              <w:rPr>
                <w:rStyle w:val="rynqvb"/>
                <w:rFonts w:ascii="Times New Roman" w:hAnsi="Times New Roman" w:cs="Times New Roman"/>
                <w:sz w:val="24"/>
                <w:szCs w:val="24"/>
              </w:rPr>
              <w:t xml:space="preserve">pasaulyje </w:t>
            </w:r>
            <w:r w:rsidRPr="0085534E">
              <w:rPr>
                <w:rStyle w:val="rynqvb"/>
                <w:rFonts w:ascii="Times New Roman" w:hAnsi="Times New Roman" w:cs="Times New Roman"/>
                <w:sz w:val="24"/>
                <w:szCs w:val="24"/>
              </w:rPr>
              <w:t xml:space="preserve">sustabdė baterijų metalų bumą, </w:t>
            </w:r>
            <w:r w:rsidR="00A51769" w:rsidRPr="0085534E">
              <w:rPr>
                <w:rStyle w:val="rynqvb"/>
                <w:rFonts w:ascii="Times New Roman" w:hAnsi="Times New Roman" w:cs="Times New Roman"/>
                <w:sz w:val="24"/>
                <w:szCs w:val="24"/>
              </w:rPr>
              <w:t xml:space="preserve">nes pasaulį užtvindė pigus ir nešvarus Kinijos remiamų Indonezijos kasyklų </w:t>
            </w:r>
            <w:r w:rsidR="00A51769" w:rsidRPr="0085534E">
              <w:rPr>
                <w:rStyle w:val="rynqvb"/>
                <w:rFonts w:ascii="Times New Roman" w:hAnsi="Times New Roman" w:cs="Times New Roman"/>
                <w:sz w:val="24"/>
                <w:szCs w:val="24"/>
              </w:rPr>
              <w:lastRenderedPageBreak/>
              <w:t>nikelis</w:t>
            </w:r>
            <w:r w:rsidRPr="0085534E">
              <w:rPr>
                <w:rStyle w:val="rynqvb"/>
                <w:rFonts w:ascii="Times New Roman" w:hAnsi="Times New Roman" w:cs="Times New Roman"/>
                <w:sz w:val="24"/>
                <w:szCs w:val="24"/>
              </w:rPr>
              <w:t>.</w:t>
            </w:r>
            <w:r w:rsidR="00AE475B">
              <w:rPr>
                <w:rStyle w:val="rynqvb"/>
                <w:rFonts w:ascii="Times New Roman" w:hAnsi="Times New Roman" w:cs="Times New Roman"/>
                <w:sz w:val="24"/>
                <w:szCs w:val="24"/>
              </w:rPr>
              <w:t xml:space="preserve"> Australijoje šiuo metu yra tik viena rentabil</w:t>
            </w:r>
            <w:r w:rsidR="000207D3">
              <w:rPr>
                <w:rStyle w:val="rynqvb"/>
                <w:rFonts w:ascii="Times New Roman" w:hAnsi="Times New Roman" w:cs="Times New Roman"/>
                <w:sz w:val="24"/>
                <w:szCs w:val="24"/>
              </w:rPr>
              <w:t>i</w:t>
            </w:r>
            <w:r w:rsidR="00AE475B">
              <w:rPr>
                <w:rStyle w:val="rynqvb"/>
                <w:rFonts w:ascii="Times New Roman" w:hAnsi="Times New Roman" w:cs="Times New Roman"/>
                <w:sz w:val="24"/>
                <w:szCs w:val="24"/>
              </w:rPr>
              <w:t xml:space="preserve"> ličio rūdos </w:t>
            </w:r>
            <w:r w:rsidR="000207D3">
              <w:rPr>
                <w:rStyle w:val="rynqvb"/>
                <w:rFonts w:ascii="Times New Roman" w:hAnsi="Times New Roman" w:cs="Times New Roman"/>
                <w:sz w:val="24"/>
                <w:szCs w:val="24"/>
              </w:rPr>
              <w:t>kasykla</w:t>
            </w:r>
            <w:r w:rsidR="00AE475B">
              <w:rPr>
                <w:rStyle w:val="rynqvb"/>
                <w:rFonts w:ascii="Times New Roman" w:hAnsi="Times New Roman" w:cs="Times New Roman"/>
                <w:sz w:val="24"/>
                <w:szCs w:val="24"/>
              </w:rPr>
              <w:t>.</w:t>
            </w:r>
          </w:p>
          <w:p w14:paraId="599D7232" w14:textId="4657A165" w:rsidR="00393842" w:rsidRPr="007A4813" w:rsidRDefault="00393842" w:rsidP="0005581C">
            <w:pPr>
              <w:pStyle w:val="ListParagraph"/>
              <w:numPr>
                <w:ilvl w:val="0"/>
                <w:numId w:val="1"/>
              </w:numPr>
              <w:spacing w:after="0" w:line="240" w:lineRule="auto"/>
              <w:ind w:right="85"/>
              <w:jc w:val="both"/>
              <w:rPr>
                <w:rFonts w:ascii="Times New Roman" w:hAnsi="Times New Roman"/>
                <w:sz w:val="24"/>
                <w:szCs w:val="24"/>
              </w:rPr>
            </w:pPr>
            <w:r w:rsidRPr="0085534E">
              <w:rPr>
                <w:rFonts w:ascii="Times New Roman" w:hAnsi="Times New Roman" w:cs="Times New Roman"/>
                <w:sz w:val="24"/>
                <w:szCs w:val="24"/>
              </w:rPr>
              <w:t xml:space="preserve">Viktorija ir Naujasis Pietų Velsas nuo 2028 m. susidurs su dujų trūkumu, nes Baso sąsiaurio telkiniuose gavyba mažėja, o kuro paklausa didėja. Trūkumas piko valandomis gali atsirasti jau </w:t>
            </w:r>
            <w:r w:rsidR="003756F6">
              <w:rPr>
                <w:rFonts w:ascii="Times New Roman" w:hAnsi="Times New Roman" w:cs="Times New Roman"/>
                <w:sz w:val="24"/>
                <w:szCs w:val="24"/>
              </w:rPr>
              <w:t>šiais</w:t>
            </w:r>
            <w:r w:rsidRPr="0085534E">
              <w:rPr>
                <w:rFonts w:ascii="Times New Roman" w:hAnsi="Times New Roman" w:cs="Times New Roman"/>
                <w:sz w:val="24"/>
                <w:szCs w:val="24"/>
              </w:rPr>
              <w:t xml:space="preserve"> metais, jei žiema pasitaikytų vėsesnė, nei įprasta. Šiose valstijose koncentruojasi pagrindinė Australijos pramonė ir gyvena 56 proc. visų Australijos gyventojų.</w:t>
            </w:r>
          </w:p>
          <w:p w14:paraId="5E841277" w14:textId="75EB96C2" w:rsidR="007A4813" w:rsidRDefault="00F758DF" w:rsidP="0005581C">
            <w:pPr>
              <w:pStyle w:val="ListParagraph"/>
              <w:numPr>
                <w:ilvl w:val="0"/>
                <w:numId w:val="1"/>
              </w:numPr>
              <w:spacing w:after="0" w:line="240" w:lineRule="auto"/>
              <w:ind w:right="85"/>
              <w:jc w:val="both"/>
              <w:rPr>
                <w:rFonts w:ascii="Times New Roman" w:hAnsi="Times New Roman"/>
                <w:sz w:val="24"/>
                <w:szCs w:val="24"/>
              </w:rPr>
            </w:pPr>
            <w:r w:rsidRPr="00F758DF">
              <w:rPr>
                <w:rFonts w:ascii="Times New Roman" w:hAnsi="Times New Roman"/>
                <w:sz w:val="24"/>
                <w:szCs w:val="24"/>
              </w:rPr>
              <w:t>Australijos ekonomika turi labiau diversifikuoti sektorius, kuriuose yra didesnis potencialas padidinti našumo augimą. Kasyba yra didžiausias Australijos pramonės sektorius, sukuriantis apie 15 procentų pridėtinės vertės, tačiau jis yra ir Australijos ekonomikos produktyvumo problemos esmė. Sektoriaus našumas per pastaruosius penkerius metus buvo reikšmingai neigiamas – vidutiniškai minus 3,2 proc. Kalnakasybos našumo augimas 1984-2000 m. laikotarpiu buvo gerokai didesnis nei 6 proc. per metus.</w:t>
            </w:r>
          </w:p>
          <w:p w14:paraId="480D58A1" w14:textId="3C7DF04B" w:rsidR="000A202A" w:rsidRPr="0085534E" w:rsidRDefault="000A202A" w:rsidP="0005581C">
            <w:pPr>
              <w:pStyle w:val="ListParagraph"/>
              <w:numPr>
                <w:ilvl w:val="0"/>
                <w:numId w:val="1"/>
              </w:numPr>
              <w:spacing w:after="0" w:line="240" w:lineRule="auto"/>
              <w:ind w:right="85"/>
              <w:jc w:val="both"/>
              <w:rPr>
                <w:rStyle w:val="rynqvb"/>
                <w:rFonts w:ascii="Times New Roman" w:hAnsi="Times New Roman"/>
                <w:sz w:val="24"/>
                <w:szCs w:val="24"/>
              </w:rPr>
            </w:pPr>
            <w:r w:rsidRPr="000A202A">
              <w:rPr>
                <w:rStyle w:val="rynqvb"/>
                <w:rFonts w:ascii="Times New Roman" w:hAnsi="Times New Roman"/>
                <w:sz w:val="24"/>
                <w:szCs w:val="24"/>
              </w:rPr>
              <w:t>Verslo investicijos yra recesijoje, o pagal ekonomikos produktyvumo augimą Australija smuko į 30 vietą tarp 35 turtingųjų pasaulio šalių. Nuo 2016 m. darbo našumas Australijoje nebeauga, o tai reiškia didesnes išlaidas verslui ir vartotojams, mažesnes realias pajamas ir mažėjantį investicijų konkurencingumą.</w:t>
            </w:r>
          </w:p>
          <w:p w14:paraId="171EDFFB" w14:textId="77777777" w:rsidR="0005581C" w:rsidRPr="0085534E" w:rsidRDefault="0005581C" w:rsidP="0005581C">
            <w:pPr>
              <w:spacing w:after="0" w:line="240" w:lineRule="auto"/>
              <w:ind w:right="85"/>
              <w:jc w:val="both"/>
              <w:rPr>
                <w:rFonts w:ascii="Times New Roman" w:hAnsi="Times New Roman"/>
                <w:sz w:val="24"/>
                <w:szCs w:val="24"/>
              </w:rPr>
            </w:pPr>
          </w:p>
          <w:p w14:paraId="3DC99DAE"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Naujoji Zelandija:</w:t>
            </w:r>
          </w:p>
          <w:p w14:paraId="77B473F1" w14:textId="77777777" w:rsidR="0063415B" w:rsidRPr="0085534E" w:rsidRDefault="0063415B" w:rsidP="0005581C">
            <w:pPr>
              <w:spacing w:after="0" w:line="240" w:lineRule="auto"/>
              <w:ind w:right="85"/>
              <w:jc w:val="both"/>
              <w:rPr>
                <w:rFonts w:ascii="Times New Roman" w:hAnsi="Times New Roman"/>
                <w:sz w:val="24"/>
                <w:szCs w:val="24"/>
              </w:rPr>
            </w:pPr>
          </w:p>
          <w:p w14:paraId="4A2F3452"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Dabartinė padėtis</w:t>
            </w:r>
          </w:p>
          <w:p w14:paraId="322861D0" w14:textId="506478CE" w:rsidR="009A26CB"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Naujosios Zelandijos ekonomika priskiriama prie itin išvystytų laisvosios rinkos ekonomikų. Pagal nominalų BVP tai 52-oji pagal dydį nacionalinė ekonomika pasaulyje. </w:t>
            </w:r>
            <w:r w:rsidR="00EF1D3B" w:rsidRPr="0085534E">
              <w:rPr>
                <w:rFonts w:ascii="Times New Roman" w:hAnsi="Times New Roman"/>
                <w:sz w:val="24"/>
                <w:szCs w:val="24"/>
              </w:rPr>
              <w:t>Metinis</w:t>
            </w:r>
            <w:r w:rsidRPr="0085534E">
              <w:rPr>
                <w:rFonts w:ascii="Times New Roman" w:hAnsi="Times New Roman"/>
                <w:sz w:val="24"/>
                <w:szCs w:val="24"/>
              </w:rPr>
              <w:t xml:space="preserve"> nominalus BVP siek</w:t>
            </w:r>
            <w:r w:rsidR="00EF1D3B" w:rsidRPr="0085534E">
              <w:rPr>
                <w:rFonts w:ascii="Times New Roman" w:hAnsi="Times New Roman"/>
                <w:sz w:val="24"/>
                <w:szCs w:val="24"/>
              </w:rPr>
              <w:t>ia</w:t>
            </w:r>
            <w:r w:rsidRPr="0085534E">
              <w:rPr>
                <w:rFonts w:ascii="Times New Roman" w:hAnsi="Times New Roman"/>
                <w:sz w:val="24"/>
                <w:szCs w:val="24"/>
              </w:rPr>
              <w:t xml:space="preserve"> 2</w:t>
            </w:r>
            <w:r w:rsidR="008D11B4" w:rsidRPr="0085534E">
              <w:rPr>
                <w:rFonts w:ascii="Times New Roman" w:hAnsi="Times New Roman"/>
                <w:sz w:val="24"/>
                <w:szCs w:val="24"/>
              </w:rPr>
              <w:t>2</w:t>
            </w:r>
            <w:r w:rsidR="00EF1D3B" w:rsidRPr="0085534E">
              <w:rPr>
                <w:rFonts w:ascii="Times New Roman" w:hAnsi="Times New Roman"/>
                <w:sz w:val="24"/>
                <w:szCs w:val="24"/>
              </w:rPr>
              <w:t>6</w:t>
            </w:r>
            <w:r w:rsidRPr="0085534E">
              <w:rPr>
                <w:rFonts w:ascii="Times New Roman" w:hAnsi="Times New Roman"/>
                <w:sz w:val="24"/>
                <w:szCs w:val="24"/>
              </w:rPr>
              <w:t xml:space="preserve"> mlrd. EUR. </w:t>
            </w:r>
            <w:r w:rsidR="008C1D90">
              <w:rPr>
                <w:rFonts w:ascii="Times New Roman" w:hAnsi="Times New Roman"/>
                <w:sz w:val="24"/>
                <w:szCs w:val="24"/>
              </w:rPr>
              <w:t>BVP a</w:t>
            </w:r>
            <w:r w:rsidRPr="0085534E">
              <w:rPr>
                <w:rFonts w:ascii="Times New Roman" w:hAnsi="Times New Roman"/>
                <w:sz w:val="24"/>
                <w:szCs w:val="24"/>
              </w:rPr>
              <w:t>ugimas 202</w:t>
            </w:r>
            <w:r w:rsidR="008D11B4" w:rsidRPr="0085534E">
              <w:rPr>
                <w:rFonts w:ascii="Times New Roman" w:hAnsi="Times New Roman"/>
                <w:sz w:val="24"/>
                <w:szCs w:val="24"/>
              </w:rPr>
              <w:t>2</w:t>
            </w:r>
            <w:r w:rsidRPr="0085534E">
              <w:rPr>
                <w:rFonts w:ascii="Times New Roman" w:hAnsi="Times New Roman"/>
                <w:sz w:val="24"/>
                <w:szCs w:val="24"/>
              </w:rPr>
              <w:t xml:space="preserve"> m. sudarė 2,4 proc., 2023 m. </w:t>
            </w:r>
            <w:r w:rsidR="00EF1D3B" w:rsidRPr="0085534E">
              <w:rPr>
                <w:rFonts w:ascii="Times New Roman" w:hAnsi="Times New Roman"/>
                <w:sz w:val="24"/>
                <w:szCs w:val="24"/>
              </w:rPr>
              <w:t>–</w:t>
            </w:r>
            <w:r w:rsidRPr="0085534E">
              <w:rPr>
                <w:rFonts w:ascii="Times New Roman" w:hAnsi="Times New Roman"/>
                <w:sz w:val="24"/>
                <w:szCs w:val="24"/>
              </w:rPr>
              <w:t xml:space="preserve"> </w:t>
            </w:r>
            <w:r w:rsidR="008D11B4" w:rsidRPr="0085534E">
              <w:rPr>
                <w:rFonts w:ascii="Times New Roman" w:hAnsi="Times New Roman"/>
                <w:sz w:val="24"/>
                <w:szCs w:val="24"/>
              </w:rPr>
              <w:t>0</w:t>
            </w:r>
            <w:r w:rsidRPr="0085534E">
              <w:rPr>
                <w:rFonts w:ascii="Times New Roman" w:hAnsi="Times New Roman"/>
                <w:sz w:val="24"/>
                <w:szCs w:val="24"/>
              </w:rPr>
              <w:t>,</w:t>
            </w:r>
            <w:r w:rsidR="008D11B4" w:rsidRPr="0085534E">
              <w:rPr>
                <w:rFonts w:ascii="Times New Roman" w:hAnsi="Times New Roman"/>
                <w:sz w:val="24"/>
                <w:szCs w:val="24"/>
              </w:rPr>
              <w:t>6</w:t>
            </w:r>
            <w:r w:rsidRPr="0085534E">
              <w:rPr>
                <w:rFonts w:ascii="Times New Roman" w:hAnsi="Times New Roman"/>
                <w:sz w:val="24"/>
                <w:szCs w:val="24"/>
              </w:rPr>
              <w:t xml:space="preserve"> proc.</w:t>
            </w:r>
            <w:r w:rsidR="00EF1D3B" w:rsidRPr="0085534E">
              <w:rPr>
                <w:rFonts w:ascii="Times New Roman" w:hAnsi="Times New Roman"/>
                <w:sz w:val="24"/>
                <w:szCs w:val="24"/>
              </w:rPr>
              <w:t xml:space="preserve">, o 2024 m. </w:t>
            </w:r>
            <w:r w:rsidR="008C1D90">
              <w:rPr>
                <w:rFonts w:ascii="Times New Roman" w:hAnsi="Times New Roman"/>
                <w:sz w:val="24"/>
                <w:szCs w:val="24"/>
              </w:rPr>
              <w:t>sumažėjo</w:t>
            </w:r>
            <w:r w:rsidR="00266190">
              <w:rPr>
                <w:rFonts w:ascii="Times New Roman" w:hAnsi="Times New Roman"/>
                <w:sz w:val="24"/>
                <w:szCs w:val="24"/>
              </w:rPr>
              <w:t xml:space="preserve"> </w:t>
            </w:r>
            <w:r w:rsidR="008C1D90">
              <w:rPr>
                <w:rFonts w:ascii="Times New Roman" w:hAnsi="Times New Roman"/>
                <w:sz w:val="24"/>
                <w:szCs w:val="24"/>
              </w:rPr>
              <w:t>1</w:t>
            </w:r>
            <w:r w:rsidR="00EF1D3B" w:rsidRPr="0085534E">
              <w:rPr>
                <w:rFonts w:ascii="Times New Roman" w:hAnsi="Times New Roman"/>
                <w:sz w:val="24"/>
                <w:szCs w:val="24"/>
              </w:rPr>
              <w:t>,</w:t>
            </w:r>
            <w:r w:rsidR="00266190">
              <w:rPr>
                <w:rFonts w:ascii="Times New Roman" w:hAnsi="Times New Roman"/>
                <w:sz w:val="24"/>
                <w:szCs w:val="24"/>
              </w:rPr>
              <w:t>1</w:t>
            </w:r>
            <w:r w:rsidR="00EF1D3B" w:rsidRPr="0085534E">
              <w:rPr>
                <w:rFonts w:ascii="Times New Roman" w:hAnsi="Times New Roman"/>
                <w:sz w:val="24"/>
                <w:szCs w:val="24"/>
              </w:rPr>
              <w:t xml:space="preserve"> proc.</w:t>
            </w:r>
            <w:r w:rsidR="00E00F89">
              <w:rPr>
                <w:rFonts w:ascii="Times New Roman" w:hAnsi="Times New Roman"/>
                <w:sz w:val="24"/>
                <w:szCs w:val="24"/>
              </w:rPr>
              <w:t xml:space="preserve">, </w:t>
            </w:r>
            <w:r w:rsidR="000C285B">
              <w:rPr>
                <w:rFonts w:ascii="Times New Roman" w:hAnsi="Times New Roman"/>
                <w:sz w:val="24"/>
                <w:szCs w:val="24"/>
              </w:rPr>
              <w:t xml:space="preserve">o </w:t>
            </w:r>
            <w:r w:rsidR="00E00F89">
              <w:rPr>
                <w:rFonts w:ascii="Times New Roman" w:hAnsi="Times New Roman"/>
                <w:sz w:val="24"/>
                <w:szCs w:val="24"/>
              </w:rPr>
              <w:t>2025 m. pirmajame ketvirtyje metinis BVP augo 0,7 proc.</w:t>
            </w:r>
            <w:r w:rsidR="003C5FDD" w:rsidRPr="0085534E">
              <w:rPr>
                <w:rFonts w:ascii="Times New Roman" w:hAnsi="Times New Roman"/>
                <w:sz w:val="24"/>
                <w:szCs w:val="24"/>
              </w:rPr>
              <w:t xml:space="preserve"> </w:t>
            </w:r>
            <w:r w:rsidRPr="0085534E">
              <w:rPr>
                <w:rFonts w:ascii="Times New Roman" w:hAnsi="Times New Roman"/>
                <w:sz w:val="24"/>
                <w:szCs w:val="24"/>
              </w:rPr>
              <w:t xml:space="preserve">Dabar metinė infliacija sudaro </w:t>
            </w:r>
            <w:r w:rsidR="005A344A">
              <w:rPr>
                <w:rFonts w:ascii="Times New Roman" w:hAnsi="Times New Roman"/>
                <w:sz w:val="24"/>
                <w:szCs w:val="24"/>
              </w:rPr>
              <w:t>2,</w:t>
            </w:r>
            <w:r w:rsidR="00DD2BAA">
              <w:rPr>
                <w:rFonts w:ascii="Times New Roman" w:hAnsi="Times New Roman"/>
                <w:sz w:val="24"/>
                <w:szCs w:val="24"/>
              </w:rPr>
              <w:t>5</w:t>
            </w:r>
            <w:r w:rsidR="00C3019C" w:rsidRPr="0085534E">
              <w:rPr>
                <w:rFonts w:ascii="Times New Roman" w:hAnsi="Times New Roman"/>
                <w:sz w:val="24"/>
                <w:szCs w:val="24"/>
              </w:rPr>
              <w:t xml:space="preserve"> </w:t>
            </w:r>
            <w:r w:rsidRPr="0085534E">
              <w:rPr>
                <w:rFonts w:ascii="Times New Roman" w:hAnsi="Times New Roman"/>
                <w:sz w:val="24"/>
                <w:szCs w:val="24"/>
              </w:rPr>
              <w:t xml:space="preserve">proc., </w:t>
            </w:r>
            <w:r w:rsidR="00834156">
              <w:rPr>
                <w:rFonts w:ascii="Times New Roman" w:hAnsi="Times New Roman"/>
                <w:sz w:val="24"/>
                <w:szCs w:val="24"/>
              </w:rPr>
              <w:t>pastaruoju metu ėmė šiek tiek augti</w:t>
            </w:r>
            <w:r w:rsidR="009A26CB">
              <w:rPr>
                <w:rFonts w:ascii="Times New Roman" w:hAnsi="Times New Roman"/>
                <w:sz w:val="24"/>
                <w:szCs w:val="24"/>
              </w:rPr>
              <w:t>.</w:t>
            </w:r>
          </w:p>
          <w:p w14:paraId="0FF700E3" w14:textId="2A6E1D57" w:rsidR="0005581C" w:rsidRPr="0085534E" w:rsidRDefault="00E51BC5"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Nedarbas siekia </w:t>
            </w:r>
            <w:r w:rsidR="00313B22">
              <w:rPr>
                <w:rFonts w:ascii="Times New Roman" w:hAnsi="Times New Roman"/>
                <w:sz w:val="24"/>
                <w:szCs w:val="24"/>
              </w:rPr>
              <w:t>5</w:t>
            </w:r>
            <w:r w:rsidRPr="0085534E">
              <w:rPr>
                <w:rFonts w:ascii="Times New Roman" w:hAnsi="Times New Roman"/>
                <w:sz w:val="24"/>
                <w:szCs w:val="24"/>
              </w:rPr>
              <w:t>,</w:t>
            </w:r>
            <w:r w:rsidR="00313B22">
              <w:rPr>
                <w:rFonts w:ascii="Times New Roman" w:hAnsi="Times New Roman"/>
                <w:sz w:val="24"/>
                <w:szCs w:val="24"/>
              </w:rPr>
              <w:t>1</w:t>
            </w:r>
            <w:r w:rsidRPr="0085534E">
              <w:rPr>
                <w:rFonts w:ascii="Times New Roman" w:hAnsi="Times New Roman"/>
                <w:sz w:val="24"/>
                <w:szCs w:val="24"/>
              </w:rPr>
              <w:t xml:space="preserve"> proc.</w:t>
            </w:r>
          </w:p>
          <w:p w14:paraId="48500F2C" w14:textId="401850C7" w:rsidR="00E51BC5"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Šalies ekonomika yra viena iš labiausiai globalizuotų ir labai priklausoma nuo tarptautinės prekybos, daugiausia su Kinija, Australija, JAV, Japonija, Pietų Korėja, E</w:t>
            </w:r>
            <w:r w:rsidR="00404750">
              <w:rPr>
                <w:rFonts w:ascii="Times New Roman" w:hAnsi="Times New Roman"/>
                <w:sz w:val="24"/>
                <w:szCs w:val="24"/>
              </w:rPr>
              <w:t>S</w:t>
            </w:r>
            <w:r w:rsidRPr="0085534E">
              <w:rPr>
                <w:rFonts w:ascii="Times New Roman" w:hAnsi="Times New Roman"/>
                <w:sz w:val="24"/>
                <w:szCs w:val="24"/>
              </w:rPr>
              <w:t>, Singapūru. Dvišalės prekybos su Kinija metinė apyvarta sudaro apie 22 mlrd. EUR, eksportas į Kiniją yra nežymiai didesnis už importą.</w:t>
            </w:r>
            <w:r w:rsidR="00E51BC5" w:rsidRPr="0085534E">
              <w:rPr>
                <w:rFonts w:ascii="Times New Roman" w:hAnsi="Times New Roman"/>
                <w:sz w:val="24"/>
                <w:szCs w:val="24"/>
              </w:rPr>
              <w:t xml:space="preserve"> Metinis šalies eksportas sudaro 53,9 mlrd. EUR.</w:t>
            </w:r>
          </w:p>
          <w:p w14:paraId="11E9C8CD" w14:textId="4D621F1A"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Po 1983 m. pasirašyto Naujosios Zelandijos susitarimo dėl glaudesnių ekonominių santykių su Australija, ekonomika glaudžiai derinama su Australijos ekonomika.</w:t>
            </w:r>
          </w:p>
          <w:p w14:paraId="50C92D20" w14:textId="77777777"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Nors Naujosios Zelandijos paslaugų sektorius sudaro virš 70 % viso BVP, tačiau didžiausia ūkio šaka išlieka žemės ūkis. Didelės gamybos pramonės šakos apima aliuminio gamybą, maisto pramonę, metalo apdirbimą, medienos ir popieriaus gaminius. Toliau eina naudingųjų iškasenų gavyba, elektros gamyba, dujų gavyba, vandens ir atliekų tvarkymas. Sparčiai auga informacinių technologijų sektorius. Naujosios Zelandijos doleris yra 10 paklausiausia valiuta pasaulyje.</w:t>
            </w:r>
          </w:p>
          <w:p w14:paraId="152798EF" w14:textId="521D2A44"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Naujosios Zelandijos rezervų bankas 202</w:t>
            </w:r>
            <w:r w:rsidR="00963AB9">
              <w:rPr>
                <w:rFonts w:ascii="Times New Roman" w:hAnsi="Times New Roman"/>
                <w:sz w:val="24"/>
                <w:szCs w:val="24"/>
              </w:rPr>
              <w:t>5</w:t>
            </w:r>
            <w:r w:rsidRPr="0085534E">
              <w:rPr>
                <w:rFonts w:ascii="Times New Roman" w:hAnsi="Times New Roman"/>
                <w:sz w:val="24"/>
                <w:szCs w:val="24"/>
              </w:rPr>
              <w:t xml:space="preserve"> m. </w:t>
            </w:r>
            <w:r w:rsidR="00F02F37">
              <w:rPr>
                <w:rFonts w:ascii="Times New Roman" w:hAnsi="Times New Roman"/>
                <w:sz w:val="24"/>
                <w:szCs w:val="24"/>
              </w:rPr>
              <w:t>gegu</w:t>
            </w:r>
            <w:r w:rsidR="00016319">
              <w:rPr>
                <w:rFonts w:ascii="Times New Roman" w:hAnsi="Times New Roman"/>
                <w:sz w:val="24"/>
                <w:szCs w:val="24"/>
              </w:rPr>
              <w:t>žę</w:t>
            </w:r>
            <w:r w:rsidRPr="0085534E">
              <w:rPr>
                <w:rFonts w:ascii="Times New Roman" w:hAnsi="Times New Roman"/>
                <w:sz w:val="24"/>
                <w:szCs w:val="24"/>
              </w:rPr>
              <w:t xml:space="preserve"> palūkanų normą </w:t>
            </w:r>
            <w:r w:rsidR="00164BE4">
              <w:rPr>
                <w:rFonts w:ascii="Times New Roman" w:hAnsi="Times New Roman"/>
                <w:sz w:val="24"/>
                <w:szCs w:val="24"/>
              </w:rPr>
              <w:t>sumažino</w:t>
            </w:r>
            <w:r w:rsidRPr="0085534E">
              <w:rPr>
                <w:rFonts w:ascii="Times New Roman" w:hAnsi="Times New Roman"/>
                <w:sz w:val="24"/>
                <w:szCs w:val="24"/>
              </w:rPr>
              <w:t xml:space="preserve"> </w:t>
            </w:r>
            <w:r w:rsidR="00164BE4">
              <w:rPr>
                <w:rFonts w:ascii="Times New Roman" w:hAnsi="Times New Roman"/>
                <w:sz w:val="24"/>
                <w:szCs w:val="24"/>
              </w:rPr>
              <w:t xml:space="preserve">iki </w:t>
            </w:r>
            <w:r w:rsidR="00963AB9">
              <w:rPr>
                <w:rFonts w:ascii="Times New Roman" w:hAnsi="Times New Roman"/>
                <w:sz w:val="24"/>
                <w:szCs w:val="24"/>
              </w:rPr>
              <w:t>3</w:t>
            </w:r>
            <w:r w:rsidRPr="0085534E">
              <w:rPr>
                <w:rFonts w:ascii="Times New Roman" w:hAnsi="Times New Roman"/>
                <w:sz w:val="24"/>
                <w:szCs w:val="24"/>
              </w:rPr>
              <w:t>,</w:t>
            </w:r>
            <w:r w:rsidR="00016319">
              <w:rPr>
                <w:rFonts w:ascii="Times New Roman" w:hAnsi="Times New Roman"/>
                <w:sz w:val="24"/>
                <w:szCs w:val="24"/>
              </w:rPr>
              <w:t>2</w:t>
            </w:r>
            <w:r w:rsidRPr="0085534E">
              <w:rPr>
                <w:rFonts w:ascii="Times New Roman" w:hAnsi="Times New Roman"/>
                <w:sz w:val="24"/>
                <w:szCs w:val="24"/>
              </w:rPr>
              <w:t>5 proc</w:t>
            </w:r>
            <w:r w:rsidR="00963AB9">
              <w:rPr>
                <w:rFonts w:ascii="Times New Roman" w:hAnsi="Times New Roman"/>
                <w:sz w:val="24"/>
                <w:szCs w:val="24"/>
              </w:rPr>
              <w:t>.</w:t>
            </w:r>
          </w:p>
          <w:p w14:paraId="3073D861" w14:textId="77777777" w:rsidR="001C1947" w:rsidRPr="0085534E" w:rsidRDefault="001C1947" w:rsidP="0005581C">
            <w:pPr>
              <w:spacing w:after="0" w:line="240" w:lineRule="auto"/>
              <w:ind w:right="85"/>
              <w:jc w:val="both"/>
              <w:rPr>
                <w:rFonts w:ascii="Times New Roman" w:hAnsi="Times New Roman"/>
                <w:sz w:val="24"/>
                <w:szCs w:val="24"/>
              </w:rPr>
            </w:pPr>
          </w:p>
          <w:p w14:paraId="6E7F091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lastRenderedPageBreak/>
              <w:t>Ekonominio augimo prognozės</w:t>
            </w:r>
          </w:p>
          <w:p w14:paraId="1FC426F8" w14:textId="23AA8F24" w:rsidR="007C4059"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Pasak Naujosios Zelandijos vyriausybės, numatoma, kad Naujosios Zelandijos realaus BVP augimas </w:t>
            </w:r>
            <w:r w:rsidR="008D11B4" w:rsidRPr="0085534E">
              <w:rPr>
                <w:rFonts w:ascii="Times New Roman" w:hAnsi="Times New Roman"/>
                <w:sz w:val="24"/>
                <w:szCs w:val="24"/>
              </w:rPr>
              <w:t>2025</w:t>
            </w:r>
            <w:r w:rsidRPr="0085534E">
              <w:rPr>
                <w:rFonts w:ascii="Times New Roman" w:hAnsi="Times New Roman"/>
                <w:sz w:val="24"/>
                <w:szCs w:val="24"/>
              </w:rPr>
              <w:t xml:space="preserve"> m. </w:t>
            </w:r>
            <w:r w:rsidR="008D11B4" w:rsidRPr="0085534E">
              <w:rPr>
                <w:rFonts w:ascii="Times New Roman" w:hAnsi="Times New Roman"/>
                <w:sz w:val="24"/>
                <w:szCs w:val="24"/>
              </w:rPr>
              <w:t xml:space="preserve">turėtų sudaryti apie </w:t>
            </w:r>
            <w:r w:rsidR="00597A4A">
              <w:rPr>
                <w:rFonts w:ascii="Times New Roman" w:hAnsi="Times New Roman"/>
                <w:sz w:val="24"/>
                <w:szCs w:val="24"/>
              </w:rPr>
              <w:t>2-2,5</w:t>
            </w:r>
            <w:r w:rsidRPr="0085534E">
              <w:rPr>
                <w:rFonts w:ascii="Times New Roman" w:hAnsi="Times New Roman"/>
                <w:sz w:val="24"/>
                <w:szCs w:val="24"/>
              </w:rPr>
              <w:t xml:space="preserve"> proc.</w:t>
            </w:r>
            <w:r w:rsidR="004B3B69">
              <w:rPr>
                <w:rFonts w:ascii="Times New Roman" w:hAnsi="Times New Roman"/>
                <w:sz w:val="24"/>
                <w:szCs w:val="24"/>
              </w:rPr>
              <w:t>, o infliacija</w:t>
            </w:r>
            <w:r w:rsidR="00F10AC2">
              <w:rPr>
                <w:rFonts w:ascii="Times New Roman" w:hAnsi="Times New Roman"/>
                <w:sz w:val="24"/>
                <w:szCs w:val="24"/>
              </w:rPr>
              <w:t xml:space="preserve"> – apie </w:t>
            </w:r>
            <w:r w:rsidR="00CC06EF">
              <w:rPr>
                <w:rFonts w:ascii="Times New Roman" w:hAnsi="Times New Roman"/>
                <w:sz w:val="24"/>
                <w:szCs w:val="24"/>
              </w:rPr>
              <w:t>2-</w:t>
            </w:r>
            <w:r w:rsidR="00F10AC2">
              <w:rPr>
                <w:rFonts w:ascii="Times New Roman" w:hAnsi="Times New Roman"/>
                <w:sz w:val="24"/>
                <w:szCs w:val="24"/>
              </w:rPr>
              <w:t>2,5 proc.</w:t>
            </w:r>
            <w:r w:rsidR="008D11B4" w:rsidRPr="0085534E">
              <w:rPr>
                <w:rFonts w:ascii="Times New Roman" w:hAnsi="Times New Roman"/>
                <w:sz w:val="24"/>
                <w:szCs w:val="24"/>
              </w:rPr>
              <w:t xml:space="preserve"> P</w:t>
            </w:r>
            <w:r w:rsidRPr="0085534E">
              <w:rPr>
                <w:rFonts w:ascii="Times New Roman" w:hAnsi="Times New Roman"/>
                <w:sz w:val="24"/>
                <w:szCs w:val="24"/>
              </w:rPr>
              <w:t xml:space="preserve">rivatus vartojimas susilpnės dėl užimtumo mažėjimo ir didėjančių hipotekos aptarnavimo išlaidų. </w:t>
            </w:r>
            <w:r w:rsidR="00D5056E">
              <w:rPr>
                <w:rFonts w:ascii="Times New Roman" w:hAnsi="Times New Roman"/>
                <w:sz w:val="24"/>
                <w:szCs w:val="24"/>
              </w:rPr>
              <w:t>M</w:t>
            </w:r>
            <w:r w:rsidRPr="0085534E">
              <w:rPr>
                <w:rFonts w:ascii="Times New Roman" w:hAnsi="Times New Roman"/>
                <w:sz w:val="24"/>
                <w:szCs w:val="24"/>
              </w:rPr>
              <w:t xml:space="preserve">ažėjančios būsto kainos sunkins investicijas. Tikimasi, kad nedarbas taip pat didės dėl lėtesnio </w:t>
            </w:r>
            <w:r w:rsidR="00D23757">
              <w:rPr>
                <w:rFonts w:ascii="Times New Roman" w:hAnsi="Times New Roman"/>
                <w:sz w:val="24"/>
                <w:szCs w:val="24"/>
              </w:rPr>
              <w:t xml:space="preserve">ekonominio </w:t>
            </w:r>
            <w:r w:rsidRPr="0085534E">
              <w:rPr>
                <w:rFonts w:ascii="Times New Roman" w:hAnsi="Times New Roman"/>
                <w:sz w:val="24"/>
                <w:szCs w:val="24"/>
              </w:rPr>
              <w:t>aktyvumo augimo</w:t>
            </w:r>
            <w:r w:rsidR="00AC7C84">
              <w:rPr>
                <w:rFonts w:ascii="Times New Roman" w:hAnsi="Times New Roman"/>
                <w:sz w:val="24"/>
                <w:szCs w:val="24"/>
              </w:rPr>
              <w:t xml:space="preserve"> </w:t>
            </w:r>
            <w:r w:rsidR="00D23757">
              <w:rPr>
                <w:rFonts w:ascii="Times New Roman" w:hAnsi="Times New Roman"/>
                <w:sz w:val="24"/>
                <w:szCs w:val="24"/>
              </w:rPr>
              <w:t xml:space="preserve">ir </w:t>
            </w:r>
            <w:r w:rsidR="00D23757" w:rsidRPr="0085534E">
              <w:rPr>
                <w:rFonts w:ascii="Times New Roman" w:hAnsi="Times New Roman"/>
                <w:sz w:val="24"/>
                <w:szCs w:val="24"/>
              </w:rPr>
              <w:t>gausėjančios darbo jėgos dėl gyventojų skaičiaus augimo</w:t>
            </w:r>
            <w:r w:rsidRPr="0085534E">
              <w:rPr>
                <w:rFonts w:ascii="Times New Roman" w:hAnsi="Times New Roman"/>
                <w:sz w:val="24"/>
                <w:szCs w:val="24"/>
              </w:rPr>
              <w:t>. Sulėtėjusi paklausa ir santykiniai stabilios energijos kainos turėtų palaipsniui mažinti infliaciją 202</w:t>
            </w:r>
            <w:r w:rsidR="008D11B4" w:rsidRPr="0085534E">
              <w:rPr>
                <w:rFonts w:ascii="Times New Roman" w:hAnsi="Times New Roman"/>
                <w:sz w:val="24"/>
                <w:szCs w:val="24"/>
              </w:rPr>
              <w:t>4</w:t>
            </w:r>
            <w:r w:rsidRPr="0085534E">
              <w:rPr>
                <w:rFonts w:ascii="Times New Roman" w:hAnsi="Times New Roman"/>
                <w:sz w:val="24"/>
                <w:szCs w:val="24"/>
              </w:rPr>
              <w:t>–202</w:t>
            </w:r>
            <w:r w:rsidR="008D11B4" w:rsidRPr="0085534E">
              <w:rPr>
                <w:rFonts w:ascii="Times New Roman" w:hAnsi="Times New Roman"/>
                <w:sz w:val="24"/>
                <w:szCs w:val="24"/>
              </w:rPr>
              <w:t>5</w:t>
            </w:r>
            <w:r w:rsidRPr="0085534E">
              <w:rPr>
                <w:rFonts w:ascii="Times New Roman" w:hAnsi="Times New Roman"/>
                <w:sz w:val="24"/>
                <w:szCs w:val="24"/>
              </w:rPr>
              <w:t xml:space="preserve"> m. </w:t>
            </w:r>
            <w:r w:rsidR="007C4059" w:rsidRPr="0085534E">
              <w:rPr>
                <w:rFonts w:ascii="Times New Roman" w:hAnsi="Times New Roman"/>
                <w:sz w:val="24"/>
                <w:szCs w:val="24"/>
              </w:rPr>
              <w:t>Vis tik aukštos būsto nuomos kainos Naujojoje Zelandijoje infliacij</w:t>
            </w:r>
            <w:r w:rsidR="00416CEA">
              <w:rPr>
                <w:rFonts w:ascii="Times New Roman" w:hAnsi="Times New Roman"/>
                <w:sz w:val="24"/>
                <w:szCs w:val="24"/>
              </w:rPr>
              <w:t>ai neleis toliau mažėti</w:t>
            </w:r>
            <w:r w:rsidR="001F7B4C">
              <w:rPr>
                <w:rFonts w:ascii="Times New Roman" w:hAnsi="Times New Roman"/>
                <w:sz w:val="24"/>
                <w:szCs w:val="24"/>
              </w:rPr>
              <w:t>.</w:t>
            </w:r>
          </w:p>
          <w:p w14:paraId="7AA57804" w14:textId="077D9C5E" w:rsidR="00296D72" w:rsidRPr="0085534E" w:rsidRDefault="00296D72" w:rsidP="0005581C">
            <w:pPr>
              <w:spacing w:after="0" w:line="240" w:lineRule="auto"/>
              <w:ind w:right="85"/>
              <w:jc w:val="both"/>
              <w:rPr>
                <w:rFonts w:ascii="Times New Roman" w:hAnsi="Times New Roman"/>
                <w:sz w:val="24"/>
                <w:szCs w:val="24"/>
              </w:rPr>
            </w:pPr>
            <w:r w:rsidRPr="0085534E">
              <w:rPr>
                <w:rStyle w:val="rynqvb"/>
                <w:rFonts w:ascii="Times New Roman" w:eastAsiaTheme="majorEastAsia" w:hAnsi="Times New Roman"/>
                <w:sz w:val="24"/>
                <w:szCs w:val="24"/>
              </w:rPr>
              <w:t>Anot Naujosios Zelandijos finansų ministr</w:t>
            </w:r>
            <w:r w:rsidR="003526C5">
              <w:rPr>
                <w:rStyle w:val="rynqvb"/>
                <w:rFonts w:ascii="Times New Roman" w:eastAsiaTheme="majorEastAsia" w:hAnsi="Times New Roman"/>
                <w:sz w:val="24"/>
                <w:szCs w:val="24"/>
              </w:rPr>
              <w:t>ės</w:t>
            </w:r>
            <w:r w:rsidRPr="0085534E">
              <w:rPr>
                <w:rStyle w:val="rynqvb"/>
                <w:rFonts w:ascii="Times New Roman" w:eastAsiaTheme="majorEastAsia" w:hAnsi="Times New Roman"/>
                <w:sz w:val="24"/>
                <w:szCs w:val="24"/>
              </w:rPr>
              <w:t xml:space="preserve"> N. Willis, šalies ekonomikos perspektyvos apskritai nėra teigiamos, o augimo prognozės – nuviliančios, augimas bus lėtesnis, nei tikėtasi.</w:t>
            </w:r>
            <w:r w:rsidRPr="0085534E">
              <w:rPr>
                <w:rStyle w:val="hwtze"/>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Nepaisant to, Vyriausybė yra pasiryžusi mažinti mokesčius</w:t>
            </w:r>
            <w:r w:rsidR="00E51BC5" w:rsidRPr="0085534E">
              <w:rPr>
                <w:rStyle w:val="rynqvb"/>
                <w:rFonts w:ascii="Times New Roman" w:eastAsiaTheme="majorEastAsia" w:hAnsi="Times New Roman"/>
                <w:sz w:val="24"/>
                <w:szCs w:val="24"/>
              </w:rPr>
              <w:t>,</w:t>
            </w:r>
            <w:r w:rsidRPr="0085534E">
              <w:rPr>
                <w:rStyle w:val="rynqvb"/>
                <w:rFonts w:ascii="Times New Roman" w:eastAsiaTheme="majorEastAsia" w:hAnsi="Times New Roman"/>
                <w:sz w:val="24"/>
                <w:szCs w:val="24"/>
              </w:rPr>
              <w:t xml:space="preserve"> padidinti valstybės išlaidas, o taip pat sieks ekonomikos auginimo strateginių tikslų: didins eksportą, </w:t>
            </w:r>
            <w:r w:rsidR="008B1D96">
              <w:rPr>
                <w:rStyle w:val="rynqvb"/>
                <w:rFonts w:ascii="Times New Roman" w:eastAsiaTheme="majorEastAsia" w:hAnsi="Times New Roman"/>
                <w:sz w:val="24"/>
                <w:szCs w:val="24"/>
              </w:rPr>
              <w:t xml:space="preserve">pasirašė prekybos sutartis su Persijos įlankos šalimis, </w:t>
            </w:r>
            <w:r w:rsidR="008B1D96" w:rsidRPr="008B1D96">
              <w:rPr>
                <w:rStyle w:val="rynqvb"/>
                <w:rFonts w:ascii="Times New Roman" w:eastAsiaTheme="majorEastAsia" w:hAnsi="Times New Roman"/>
                <w:sz w:val="24"/>
                <w:szCs w:val="24"/>
              </w:rPr>
              <w:t>Kosta Rika, Islandija ir Šveicarija</w:t>
            </w:r>
            <w:r w:rsidR="008B1D96">
              <w:rPr>
                <w:rStyle w:val="rynqvb"/>
                <w:rFonts w:ascii="Times New Roman" w:eastAsiaTheme="majorEastAsia" w:hAnsi="Times New Roman"/>
                <w:sz w:val="24"/>
                <w:szCs w:val="24"/>
              </w:rPr>
              <w:t xml:space="preserve"> bei</w:t>
            </w:r>
            <w:r w:rsidR="008B1D96" w:rsidRPr="0085534E">
              <w:rPr>
                <w:rStyle w:val="rynqvb"/>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siek</w:t>
            </w:r>
            <w:r w:rsidR="00875CFD">
              <w:rPr>
                <w:rStyle w:val="rynqvb"/>
                <w:rFonts w:ascii="Times New Roman" w:eastAsiaTheme="majorEastAsia" w:hAnsi="Times New Roman"/>
                <w:sz w:val="24"/>
                <w:szCs w:val="24"/>
              </w:rPr>
              <w:t>ia</w:t>
            </w:r>
            <w:r w:rsidRPr="0085534E">
              <w:rPr>
                <w:rStyle w:val="rynqvb"/>
                <w:rFonts w:ascii="Times New Roman" w:eastAsiaTheme="majorEastAsia" w:hAnsi="Times New Roman"/>
                <w:sz w:val="24"/>
                <w:szCs w:val="24"/>
              </w:rPr>
              <w:t xml:space="preserve"> LPS su Indija, skatins kosmoso ir biomedicinos inžinerijos sektorius.</w:t>
            </w:r>
          </w:p>
          <w:p w14:paraId="7C269F05" w14:textId="7CA497C6"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Tarptautinio turizmo atsigavimas ir stipresnis Kinijos </w:t>
            </w:r>
            <w:r w:rsidR="001F6CAB">
              <w:rPr>
                <w:rFonts w:ascii="Times New Roman" w:hAnsi="Times New Roman"/>
                <w:sz w:val="24"/>
                <w:szCs w:val="24"/>
              </w:rPr>
              <w:t xml:space="preserve">vartojimo </w:t>
            </w:r>
            <w:r w:rsidRPr="0085534E">
              <w:rPr>
                <w:rFonts w:ascii="Times New Roman" w:hAnsi="Times New Roman"/>
                <w:sz w:val="24"/>
                <w:szCs w:val="24"/>
              </w:rPr>
              <w:t>augimas augins eksporto augimą.</w:t>
            </w:r>
          </w:p>
          <w:p w14:paraId="3F11214B" w14:textId="76873970" w:rsidR="00EB4F04" w:rsidRPr="0085534E" w:rsidRDefault="00EB4F04"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Aukštos elektros energijos kainos verčia stabdyti kai kurią gamybą, todėl Naujoji Zelandija, artimuoju laikotarpiu gali imti importuoti SGD, ko iki šio</w:t>
            </w:r>
            <w:r w:rsidR="00164BE4">
              <w:rPr>
                <w:rFonts w:ascii="Times New Roman" w:hAnsi="Times New Roman"/>
                <w:sz w:val="24"/>
                <w:szCs w:val="24"/>
              </w:rPr>
              <w:t>l</w:t>
            </w:r>
            <w:r w:rsidRPr="0085534E">
              <w:rPr>
                <w:rFonts w:ascii="Times New Roman" w:hAnsi="Times New Roman"/>
                <w:sz w:val="24"/>
                <w:szCs w:val="24"/>
              </w:rPr>
              <w:t xml:space="preserve"> nedarė.</w:t>
            </w:r>
          </w:p>
          <w:p w14:paraId="3A168E7F" w14:textId="77777777" w:rsidR="001C1947" w:rsidRPr="0085534E" w:rsidRDefault="001C1947" w:rsidP="0005581C">
            <w:pPr>
              <w:spacing w:after="0" w:line="240" w:lineRule="auto"/>
              <w:ind w:right="85"/>
              <w:jc w:val="both"/>
              <w:rPr>
                <w:rFonts w:ascii="Times New Roman" w:hAnsi="Times New Roman"/>
                <w:sz w:val="24"/>
                <w:szCs w:val="24"/>
              </w:rPr>
            </w:pPr>
          </w:p>
          <w:p w14:paraId="184AC84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Problemos ir rizikos, su kuriomis susiduria Naujosios Zelandijos ūkis</w:t>
            </w:r>
          </w:p>
          <w:p w14:paraId="07F11A4B" w14:textId="07F5571E"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Infliacija</w:t>
            </w:r>
            <w:r w:rsidR="007C4059" w:rsidRPr="0085534E">
              <w:rPr>
                <w:rFonts w:ascii="Times New Roman" w:hAnsi="Times New Roman"/>
                <w:sz w:val="24"/>
                <w:szCs w:val="24"/>
              </w:rPr>
              <w:t xml:space="preserve">, </w:t>
            </w:r>
            <w:r w:rsidRPr="0085534E">
              <w:rPr>
                <w:rFonts w:ascii="Times New Roman" w:hAnsi="Times New Roman"/>
                <w:sz w:val="24"/>
                <w:szCs w:val="24"/>
              </w:rPr>
              <w:t xml:space="preserve">didelės palūkanų normos </w:t>
            </w:r>
            <w:r w:rsidR="007C4059" w:rsidRPr="0085534E">
              <w:rPr>
                <w:rFonts w:ascii="Times New Roman" w:hAnsi="Times New Roman"/>
                <w:sz w:val="24"/>
                <w:szCs w:val="24"/>
              </w:rPr>
              <w:t xml:space="preserve">ir susilpnėjusi išorės paklausa </w:t>
            </w:r>
            <w:r w:rsidRPr="0085534E">
              <w:rPr>
                <w:rFonts w:ascii="Times New Roman" w:hAnsi="Times New Roman"/>
                <w:sz w:val="24"/>
                <w:szCs w:val="24"/>
              </w:rPr>
              <w:t>šiuo metu yra didžiausios rizikos šalies ekonomikos augimui.</w:t>
            </w:r>
          </w:p>
          <w:p w14:paraId="478A56F5" w14:textId="5DAF8161" w:rsidR="0005581C" w:rsidRPr="0085534E" w:rsidRDefault="0005581C" w:rsidP="0005581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lastRenderedPageBreak/>
              <w:t>Didžiausias iššūkis daugeliui Naujosios Zelandijos gyventojų yra hipotekos palūkanų normos. Šalies namų ūkiai skolingi 191 mlrd. EUR būsto paskolų ir pradelstų paskolų iš viso 720 mln. EUR, o tai yra net 65 % daugiau nei prieš metus.</w:t>
            </w:r>
          </w:p>
          <w:p w14:paraId="6718DD1C" w14:textId="7C82F174" w:rsidR="007C4059" w:rsidRPr="0085534E" w:rsidRDefault="0005581C"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Ilgalaikėje perspektyvoje Naujosios Zelandijos ekonomika toliau kentės nuo žemo darbo našumo, mažo atlyginimų augimo, įgūdžių </w:t>
            </w:r>
            <w:r w:rsidR="0022405E">
              <w:rPr>
                <w:rFonts w:ascii="Times New Roman" w:hAnsi="Times New Roman"/>
                <w:sz w:val="24"/>
                <w:szCs w:val="24"/>
              </w:rPr>
              <w:t>stygiaus</w:t>
            </w:r>
            <w:r w:rsidRPr="0085534E">
              <w:rPr>
                <w:rFonts w:ascii="Times New Roman" w:hAnsi="Times New Roman"/>
                <w:sz w:val="24"/>
                <w:szCs w:val="24"/>
              </w:rPr>
              <w:t>, diversifikacijos trūkumo ir nepakankamų investicijų į infrastruktūrą.</w:t>
            </w:r>
          </w:p>
          <w:p w14:paraId="47BE70F7" w14:textId="77777777" w:rsidR="001A5CBB" w:rsidRPr="0085534E" w:rsidRDefault="001A5CBB"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Tyrimai rodo, kad keturi pagrindiniai šalies bankai riboja konkurenciją ir taip didina savo pelną, o asmeninės bankininkystės paslaugų srityje stinga konkurencijos. Keturi didieji bankai, kuriems priklauso apie 90 % viso bankų turto Naujojoje Zelandijoje, dažnai derina kainas, todėl rinkos dalys yra labai stabilios ir slopinama konkurencija. Šie bankai naudojasi struktūriniais pranašumais, tokiais kaip mastas, finansavimo sąnaudos ir prekės ženklo atpažinimas, todėl mažesniems bankams sunku konkuruoti. Pagrindiniai Naujosios Zelandijos bankai pastaraisiais metais buvo labai pelningi, palyginti su tarptautiniais bankais.</w:t>
            </w:r>
          </w:p>
          <w:p w14:paraId="7B7A629C" w14:textId="79A48CEB" w:rsidR="00F52BA2" w:rsidRPr="0085534E" w:rsidRDefault="00C3019C" w:rsidP="00C3019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EBPO pažym</w:t>
            </w:r>
            <w:r w:rsidR="003E7ACA">
              <w:rPr>
                <w:rFonts w:ascii="Times New Roman" w:hAnsi="Times New Roman"/>
                <w:sz w:val="24"/>
                <w:szCs w:val="24"/>
              </w:rPr>
              <w:t>i</w:t>
            </w:r>
            <w:r w:rsidRPr="0085534E">
              <w:rPr>
                <w:rFonts w:ascii="Times New Roman" w:hAnsi="Times New Roman"/>
                <w:sz w:val="24"/>
                <w:szCs w:val="24"/>
              </w:rPr>
              <w:t xml:space="preserve">, kad dėl išlaidų viršijimo po pandemijos padidėjo vyriausybės išlaidų ir BVP santykis. Ataskaitoje taip pat įvardijamos tokios Naujosios Zelandijos problemos kaip nepakankama infliacijos kontrolė, biudžeto balansavimas, švietimo </w:t>
            </w:r>
            <w:r w:rsidRPr="0085534E">
              <w:rPr>
                <w:rFonts w:ascii="Times New Roman" w:hAnsi="Times New Roman"/>
                <w:sz w:val="24"/>
                <w:szCs w:val="24"/>
              </w:rPr>
              <w:lastRenderedPageBreak/>
              <w:t xml:space="preserve">finansavimas ir nepakankamas dėmesys darbo našumo augimui. </w:t>
            </w:r>
            <w:r w:rsidR="003E7ACA">
              <w:rPr>
                <w:rFonts w:ascii="Times New Roman" w:hAnsi="Times New Roman"/>
                <w:sz w:val="24"/>
                <w:szCs w:val="24"/>
              </w:rPr>
              <w:t>P</w:t>
            </w:r>
            <w:r w:rsidRPr="0085534E">
              <w:rPr>
                <w:rFonts w:ascii="Times New Roman" w:hAnsi="Times New Roman"/>
                <w:sz w:val="24"/>
                <w:szCs w:val="24"/>
              </w:rPr>
              <w:t>abrėžiama, kad reikia sistemingo požiūrio į šiltnamio efektą sukeliančių dujų išmetimo mažinimą ir prisitaikymą prie klimato kaitos.</w:t>
            </w:r>
          </w:p>
          <w:p w14:paraId="29D96060" w14:textId="77777777" w:rsidR="00AD1F5F" w:rsidRDefault="00AD1F5F" w:rsidP="00AD1F5F">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Stagnuojanti šalies ekonomika verčia vietinius gyventojus išvažiuoti iš šalies, o naujų atvykėlių nebepritraukia. Daugiausia šalį palieka 25–44 metų amžiaus žmonės.</w:t>
            </w:r>
          </w:p>
          <w:p w14:paraId="24E841E6" w14:textId="77777777" w:rsidR="00464C6D" w:rsidRDefault="00464C6D" w:rsidP="00464C6D">
            <w:pPr>
              <w:spacing w:after="0" w:line="240" w:lineRule="auto"/>
              <w:ind w:right="85"/>
              <w:jc w:val="both"/>
              <w:rPr>
                <w:rFonts w:ascii="Times New Roman" w:hAnsi="Times New Roman"/>
                <w:sz w:val="24"/>
                <w:szCs w:val="24"/>
              </w:rPr>
            </w:pPr>
          </w:p>
          <w:p w14:paraId="0375047E" w14:textId="77777777" w:rsidR="00464C6D" w:rsidRPr="00464C6D" w:rsidRDefault="00464C6D" w:rsidP="00464C6D">
            <w:pPr>
              <w:spacing w:after="0" w:line="240" w:lineRule="auto"/>
              <w:ind w:right="85"/>
              <w:jc w:val="both"/>
              <w:rPr>
                <w:rFonts w:ascii="Times New Roman" w:hAnsi="Times New Roman"/>
                <w:b/>
                <w:bCs/>
                <w:sz w:val="24"/>
                <w:szCs w:val="24"/>
              </w:rPr>
            </w:pPr>
            <w:r w:rsidRPr="00464C6D">
              <w:rPr>
                <w:rFonts w:ascii="Times New Roman" w:hAnsi="Times New Roman"/>
                <w:b/>
                <w:bCs/>
                <w:sz w:val="24"/>
                <w:szCs w:val="24"/>
              </w:rPr>
              <w:t>Fidžis:</w:t>
            </w:r>
          </w:p>
          <w:p w14:paraId="3E0E5C13" w14:textId="77777777" w:rsidR="00464C6D" w:rsidRDefault="00464C6D" w:rsidP="00464C6D">
            <w:pPr>
              <w:spacing w:after="0" w:line="240" w:lineRule="auto"/>
              <w:ind w:right="85"/>
              <w:jc w:val="both"/>
              <w:rPr>
                <w:rFonts w:ascii="Times New Roman" w:hAnsi="Times New Roman"/>
                <w:sz w:val="24"/>
                <w:szCs w:val="24"/>
              </w:rPr>
            </w:pPr>
          </w:p>
          <w:p w14:paraId="6FAFA461" w14:textId="7A81A745" w:rsidR="00464C6D" w:rsidRPr="00145DF0" w:rsidRDefault="00464C6D" w:rsidP="00464C6D">
            <w:pPr>
              <w:spacing w:after="0" w:line="240" w:lineRule="auto"/>
              <w:ind w:right="85"/>
              <w:jc w:val="both"/>
              <w:rPr>
                <w:rFonts w:ascii="Times New Roman" w:hAnsi="Times New Roman"/>
                <w:b/>
                <w:bCs/>
                <w:sz w:val="24"/>
                <w:szCs w:val="24"/>
              </w:rPr>
            </w:pPr>
            <w:r w:rsidRPr="00145DF0">
              <w:rPr>
                <w:rFonts w:ascii="Times New Roman" w:hAnsi="Times New Roman"/>
                <w:b/>
                <w:bCs/>
                <w:sz w:val="24"/>
                <w:szCs w:val="24"/>
              </w:rPr>
              <w:t>Ūkio apžvalga</w:t>
            </w:r>
          </w:p>
          <w:p w14:paraId="1490EFF2"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BVP vertinamas 5 mlrd. EUR.</w:t>
            </w:r>
          </w:p>
          <w:p w14:paraId="7F276DEC" w14:textId="2B7B0E13" w:rsidR="001E4D97"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2023 m. šalies BVP augo 8 proc., 2024 m. – apie 3,5 proc. Manoma, kad 2025-2026 metais BVP turėtų augti 2,5-3,5 proc.</w:t>
            </w:r>
            <w:r w:rsidR="00AF0322">
              <w:rPr>
                <w:rFonts w:ascii="Times New Roman" w:hAnsi="Times New Roman"/>
                <w:sz w:val="24"/>
                <w:szCs w:val="24"/>
              </w:rPr>
              <w:t xml:space="preserve"> </w:t>
            </w:r>
            <w:r w:rsidR="00AF0322" w:rsidRPr="001E4D97">
              <w:rPr>
                <w:rFonts w:ascii="Times New Roman" w:hAnsi="Times New Roman"/>
                <w:sz w:val="24"/>
                <w:szCs w:val="24"/>
              </w:rPr>
              <w:t xml:space="preserve">Fidžio </w:t>
            </w:r>
            <w:r w:rsidR="00AF0322">
              <w:rPr>
                <w:rFonts w:ascii="Times New Roman" w:hAnsi="Times New Roman"/>
                <w:sz w:val="24"/>
                <w:szCs w:val="24"/>
              </w:rPr>
              <w:t>c</w:t>
            </w:r>
            <w:r w:rsidR="001E4D97" w:rsidRPr="001E4D97">
              <w:rPr>
                <w:rFonts w:ascii="Times New Roman" w:hAnsi="Times New Roman"/>
                <w:sz w:val="24"/>
                <w:szCs w:val="24"/>
              </w:rPr>
              <w:t xml:space="preserve">entrinis bankas </w:t>
            </w:r>
            <w:r w:rsidR="00AF0322">
              <w:rPr>
                <w:rFonts w:ascii="Times New Roman" w:hAnsi="Times New Roman"/>
                <w:sz w:val="24"/>
                <w:szCs w:val="24"/>
              </w:rPr>
              <w:t xml:space="preserve">konkrečiai </w:t>
            </w:r>
            <w:r w:rsidR="001E4D97" w:rsidRPr="001E4D97">
              <w:rPr>
                <w:rFonts w:ascii="Times New Roman" w:hAnsi="Times New Roman"/>
                <w:sz w:val="24"/>
                <w:szCs w:val="24"/>
              </w:rPr>
              <w:t xml:space="preserve">prognozuoja, kad </w:t>
            </w:r>
            <w:r w:rsidR="00AF0322">
              <w:rPr>
                <w:rFonts w:ascii="Times New Roman" w:hAnsi="Times New Roman"/>
                <w:sz w:val="24"/>
                <w:szCs w:val="24"/>
              </w:rPr>
              <w:t xml:space="preserve">šalies </w:t>
            </w:r>
            <w:r w:rsidR="001E4D97" w:rsidRPr="001E4D97">
              <w:rPr>
                <w:rFonts w:ascii="Times New Roman" w:hAnsi="Times New Roman"/>
                <w:sz w:val="24"/>
                <w:szCs w:val="24"/>
              </w:rPr>
              <w:t xml:space="preserve">ekonomika </w:t>
            </w:r>
            <w:r w:rsidR="00AF0322">
              <w:rPr>
                <w:rFonts w:ascii="Times New Roman" w:hAnsi="Times New Roman"/>
                <w:sz w:val="24"/>
                <w:szCs w:val="24"/>
              </w:rPr>
              <w:t>2025</w:t>
            </w:r>
            <w:r w:rsidR="001E4D97" w:rsidRPr="001E4D97">
              <w:rPr>
                <w:rFonts w:ascii="Times New Roman" w:hAnsi="Times New Roman"/>
                <w:sz w:val="24"/>
                <w:szCs w:val="24"/>
              </w:rPr>
              <w:t xml:space="preserve"> metais pakils 3,4%.</w:t>
            </w:r>
          </w:p>
          <w:p w14:paraId="37CB6722" w14:textId="268D46D1"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Infliacija </w:t>
            </w:r>
            <w:r w:rsidR="00D925E2">
              <w:rPr>
                <w:rFonts w:ascii="Times New Roman" w:hAnsi="Times New Roman"/>
                <w:sz w:val="24"/>
                <w:szCs w:val="24"/>
              </w:rPr>
              <w:t>2024 m. siekė</w:t>
            </w:r>
            <w:r w:rsidR="00502C96">
              <w:rPr>
                <w:rFonts w:ascii="Times New Roman" w:hAnsi="Times New Roman"/>
                <w:sz w:val="24"/>
                <w:szCs w:val="24"/>
              </w:rPr>
              <w:t xml:space="preserve"> </w:t>
            </w:r>
            <w:r w:rsidRPr="00145DF0">
              <w:rPr>
                <w:rFonts w:ascii="Times New Roman" w:hAnsi="Times New Roman"/>
                <w:sz w:val="24"/>
                <w:szCs w:val="24"/>
              </w:rPr>
              <w:t>4,5 proc.</w:t>
            </w:r>
            <w:r w:rsidR="00502C96">
              <w:rPr>
                <w:rFonts w:ascii="Times New Roman" w:hAnsi="Times New Roman"/>
                <w:sz w:val="24"/>
                <w:szCs w:val="24"/>
              </w:rPr>
              <w:t>, šiuo metu ji mažėja.</w:t>
            </w:r>
            <w:r w:rsidRPr="00145DF0">
              <w:rPr>
                <w:rFonts w:ascii="Times New Roman" w:hAnsi="Times New Roman"/>
                <w:sz w:val="24"/>
                <w:szCs w:val="24"/>
              </w:rPr>
              <w:t xml:space="preserve"> Tikimasi, kad 2025-2026 metais infliacija svyruos 2-3,5 proc. intervale.</w:t>
            </w:r>
          </w:p>
          <w:p w14:paraId="114057CD"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44 proc. darbo jėgos šalyje dirba žemės ūkio sektoriuje, 41 proc. – paslaugose ir apie 14 proc. – pramonėje. Pagrindinės ūkio šakos yra turizmas, cukraus, drabužių, kopros (kokoso riešutų drožlių), medienos gamyba, aukso ir sidabro gavyba.</w:t>
            </w:r>
          </w:p>
          <w:p w14:paraId="6C74FBC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Nedarbas siekia 4,3 proc. Darbo rinka laikoma sveika, ją palaiko užsienio darbuotojai, didėja atlyginimai, nes įmonės stengiasi išlaikyti darbuotojus. Grynoji migracija yra istoriškai maža.</w:t>
            </w:r>
          </w:p>
          <w:p w14:paraId="5EEC1D3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Vyriausybės skola 2024 m. siekė 79,4 proc. BVP.</w:t>
            </w:r>
          </w:p>
          <w:p w14:paraId="2329C709"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centrinio banko nustatyta 0,25 proc. palūkanų norma nekinta nuo 2020 m.</w:t>
            </w:r>
          </w:p>
          <w:p w14:paraId="14C56802"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Fidžis daugiausia eksportuoja cukranendrių cukrų, vandenį buteliuose, žuvį, medieną, auksą, </w:t>
            </w:r>
            <w:r w:rsidRPr="00145DF0">
              <w:rPr>
                <w:rFonts w:ascii="Times New Roman" w:hAnsi="Times New Roman"/>
                <w:sz w:val="24"/>
                <w:szCs w:val="24"/>
              </w:rPr>
              <w:lastRenderedPageBreak/>
              <w:t>duoną ir manioką. Pagrindiniai Fidžio eksporto partneriai yra Jungtinė Karalystė, JAV, Singapūras, Tonga, Japonija, Naujoji Zelandija, Vanuatu, Vakarų Samoa ir Kuko salos.</w:t>
            </w:r>
          </w:p>
          <w:p w14:paraId="7433CFF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Fidžis daugiausia importuoja kurą, telekomunikacijų įrangą, pramogines transporto priemones, ryžius, kviečius, farmacijos produktus, mėsą ir gamtines dujas. Pagrindinis Fidžio importo partneris yra Singapūras (sudaro apie 57 procentus viso importo).</w:t>
            </w:r>
          </w:p>
          <w:p w14:paraId="02BF371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Pinigų pervedimai iš užsienyje dirbančių Fidžio gyventojų sudaro didelę BVP dalį (apie 10 %) ir palaiko namų ūkių pajamas bei vartotojų paklausą.</w:t>
            </w:r>
          </w:p>
          <w:p w14:paraId="6ABB2100" w14:textId="77777777" w:rsidR="00464C6D"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2024 m. Fidžio ekonomika pademonstravo atsparumą ir pakankamai sparčiai augo, visų pirma dėl turizmo. Nors tikimasi, kad 2025 m. augimas šiek tiek sulėtės, perspektyva iš esmės išlieka teigiama. Vyriausybės dėmesys fiskaliniam konsolidavimui ir struktūrinėms reformoms bus itin svarbus siekiant ilgalaikio tvaraus augimo ir atsparumo išorės sukrėtimams.</w:t>
            </w:r>
          </w:p>
          <w:p w14:paraId="6E2BFBAD" w14:textId="77777777" w:rsidR="00145DF0" w:rsidRDefault="00145DF0" w:rsidP="00145DF0">
            <w:pPr>
              <w:spacing w:after="0" w:line="240" w:lineRule="auto"/>
              <w:ind w:right="85"/>
              <w:jc w:val="both"/>
              <w:rPr>
                <w:rFonts w:ascii="Times New Roman" w:hAnsi="Times New Roman"/>
                <w:sz w:val="24"/>
                <w:szCs w:val="24"/>
              </w:rPr>
            </w:pPr>
          </w:p>
          <w:p w14:paraId="1905A9B9" w14:textId="77777777" w:rsidR="00BF5A83" w:rsidRPr="00BF5A83" w:rsidRDefault="00BF5A83" w:rsidP="00BF5A83">
            <w:pPr>
              <w:spacing w:after="0" w:line="240" w:lineRule="auto"/>
              <w:ind w:right="85"/>
              <w:jc w:val="both"/>
              <w:rPr>
                <w:rFonts w:ascii="Times New Roman" w:hAnsi="Times New Roman"/>
                <w:b/>
                <w:bCs/>
                <w:sz w:val="24"/>
                <w:szCs w:val="24"/>
              </w:rPr>
            </w:pPr>
            <w:r w:rsidRPr="00BF5A83">
              <w:rPr>
                <w:rFonts w:ascii="Times New Roman" w:hAnsi="Times New Roman"/>
                <w:b/>
                <w:bCs/>
                <w:sz w:val="24"/>
                <w:szCs w:val="24"/>
              </w:rPr>
              <w:t>Iššūkiai ir rizikos:</w:t>
            </w:r>
          </w:p>
          <w:p w14:paraId="094CEB76" w14:textId="5039B628" w:rsidR="00BF5A83" w:rsidRPr="00BF5A83" w:rsidRDefault="00EB20EA" w:rsidP="00BF5A83">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 xml:space="preserve">Nors </w:t>
            </w:r>
            <w:r w:rsidR="004E492E" w:rsidRPr="004E492E">
              <w:rPr>
                <w:rFonts w:ascii="Times New Roman" w:hAnsi="Times New Roman"/>
                <w:sz w:val="24"/>
                <w:szCs w:val="24"/>
              </w:rPr>
              <w:t xml:space="preserve">Fidžio vyriausybė 2024–2025 finansinių metų pirmąjį ketvirtį </w:t>
            </w:r>
            <w:r>
              <w:rPr>
                <w:rFonts w:ascii="Times New Roman" w:hAnsi="Times New Roman"/>
                <w:sz w:val="24"/>
                <w:szCs w:val="24"/>
              </w:rPr>
              <w:t>turėjo</w:t>
            </w:r>
            <w:r w:rsidR="004E492E" w:rsidRPr="004E492E">
              <w:rPr>
                <w:rFonts w:ascii="Times New Roman" w:hAnsi="Times New Roman"/>
                <w:sz w:val="24"/>
                <w:szCs w:val="24"/>
              </w:rPr>
              <w:t xml:space="preserve"> fiskalinį perteklių – pirmą kartą nuo 2019 m. pabaigos</w:t>
            </w:r>
            <w:r>
              <w:rPr>
                <w:rFonts w:ascii="Times New Roman" w:hAnsi="Times New Roman"/>
                <w:sz w:val="24"/>
                <w:szCs w:val="24"/>
              </w:rPr>
              <w:t>, o</w:t>
            </w:r>
            <w:r w:rsidR="004E492E" w:rsidRPr="004E492E">
              <w:rPr>
                <w:rFonts w:ascii="Times New Roman" w:hAnsi="Times New Roman"/>
                <w:sz w:val="24"/>
                <w:szCs w:val="24"/>
              </w:rPr>
              <w:t xml:space="preserve"> </w:t>
            </w:r>
            <w:r>
              <w:rPr>
                <w:rFonts w:ascii="Times New Roman" w:hAnsi="Times New Roman"/>
                <w:sz w:val="24"/>
                <w:szCs w:val="24"/>
              </w:rPr>
              <w:t>š</w:t>
            </w:r>
            <w:r w:rsidR="004E492E" w:rsidRPr="004E492E">
              <w:rPr>
                <w:rFonts w:ascii="Times New Roman" w:hAnsi="Times New Roman"/>
                <w:sz w:val="24"/>
                <w:szCs w:val="24"/>
              </w:rPr>
              <w:t>į teigiamą rezultatą lėmė didesnės mokesčių surinkimo pajamos</w:t>
            </w:r>
            <w:r w:rsidR="00E4300B">
              <w:rPr>
                <w:rFonts w:ascii="Times New Roman" w:hAnsi="Times New Roman"/>
                <w:sz w:val="24"/>
                <w:szCs w:val="24"/>
              </w:rPr>
              <w:t>, d</w:t>
            </w:r>
            <w:r w:rsidR="00E4300B" w:rsidRPr="00BF5A83">
              <w:rPr>
                <w:rFonts w:ascii="Times New Roman" w:hAnsi="Times New Roman"/>
                <w:sz w:val="24"/>
                <w:szCs w:val="24"/>
              </w:rPr>
              <w:t>idelė valstybės skola ir einamosios sąskaitos deficitas</w:t>
            </w:r>
            <w:r w:rsidR="00E4300B">
              <w:rPr>
                <w:rFonts w:ascii="Times New Roman" w:hAnsi="Times New Roman"/>
                <w:sz w:val="24"/>
                <w:szCs w:val="24"/>
              </w:rPr>
              <w:t xml:space="preserve"> išlieka problema</w:t>
            </w:r>
            <w:r w:rsidR="00E4300B" w:rsidRPr="00BF5A83">
              <w:rPr>
                <w:rFonts w:ascii="Times New Roman" w:hAnsi="Times New Roman"/>
                <w:sz w:val="24"/>
                <w:szCs w:val="24"/>
              </w:rPr>
              <w:t>. Numatoma, kad vidutinėje perspektyvoje deficitas stabilizuosis ties maždaug 7 % BVP.</w:t>
            </w:r>
          </w:p>
          <w:p w14:paraId="66F1CBC2"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Išoriniai veiksniai: pasaulio ekonomikos sulėtėjimas, geopolitinė įtampa ir stichinės nelaimės kelia grėsmę Fidžio ekonomikos perspektyvoms.</w:t>
            </w:r>
          </w:p>
          <w:p w14:paraId="6522ACAA"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lastRenderedPageBreak/>
              <w:t>Investicijų plėtra yra lėtesnė nei norėta dėl darbo jėgos trūkumo ir verslo išlaidų.</w:t>
            </w:r>
          </w:p>
          <w:p w14:paraId="7E46D1C4"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Kas trečias šalies gyventojas gyvena žemiau oficialios skurdo ribos.</w:t>
            </w:r>
          </w:p>
          <w:p w14:paraId="6E46548D" w14:textId="4C869E20" w:rsidR="00BB25FC" w:rsidRPr="00BB25FC" w:rsidRDefault="00BF5A83" w:rsidP="00BB25FC">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Didelė bežemių dalis kaimuose; tai neleidžia užsiimti efektyvia ekonomine veikla, todėl ieškodami pragyvenimo šaltinio žmonės priversti migruoti į miestus.</w:t>
            </w:r>
          </w:p>
          <w:p w14:paraId="3201E2C9" w14:textId="202280E7" w:rsidR="00BB25FC" w:rsidRPr="00BF5A83" w:rsidRDefault="00BB25FC" w:rsidP="00BB25FC">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Tur</w:t>
            </w:r>
            <w:r w:rsidR="00FF126C">
              <w:rPr>
                <w:rFonts w:ascii="Times New Roman" w:hAnsi="Times New Roman"/>
                <w:sz w:val="24"/>
                <w:szCs w:val="24"/>
              </w:rPr>
              <w:t>ist</w:t>
            </w:r>
            <w:r w:rsidRPr="00BB25FC">
              <w:rPr>
                <w:rFonts w:ascii="Times New Roman" w:hAnsi="Times New Roman"/>
                <w:sz w:val="24"/>
                <w:szCs w:val="24"/>
              </w:rPr>
              <w:t>ų iš pagrindinių rinkų skaičius mažėj</w:t>
            </w:r>
            <w:r w:rsidR="00FF126C">
              <w:rPr>
                <w:rFonts w:ascii="Times New Roman" w:hAnsi="Times New Roman"/>
                <w:sz w:val="24"/>
                <w:szCs w:val="24"/>
              </w:rPr>
              <w:t>a</w:t>
            </w:r>
            <w:r w:rsidRPr="00BB25FC">
              <w:rPr>
                <w:rFonts w:ascii="Times New Roman" w:hAnsi="Times New Roman"/>
                <w:sz w:val="24"/>
                <w:szCs w:val="24"/>
              </w:rPr>
              <w:t>. 2025 m. kovo mėn. atvykstančiųjų iš Australijos skaičius, palyginti su tuo pačiu laikotarpiu praėjusiais metais, sumažėjo 17,4%, o iš Naujosios Zelandijos – 16,3%. Šis nuosmukis kelia susirūpinimą dėl turizmu pagrįsto augimo modelio tvarumo.</w:t>
            </w:r>
          </w:p>
        </w:tc>
        <w:tc>
          <w:tcPr>
            <w:tcW w:w="2219" w:type="dxa"/>
            <w:shd w:val="clear" w:color="auto" w:fill="auto"/>
            <w:tcMar>
              <w:top w:w="29" w:type="dxa"/>
              <w:left w:w="115" w:type="dxa"/>
              <w:bottom w:w="29" w:type="dxa"/>
              <w:right w:w="115" w:type="dxa"/>
            </w:tcMar>
          </w:tcPr>
          <w:p w14:paraId="0D6605D3" w14:textId="7518BA78"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Australijos</w:t>
            </w:r>
            <w:r w:rsidR="00F624B1">
              <w:rPr>
                <w:rFonts w:ascii="Times New Roman" w:hAnsi="Times New Roman"/>
                <w:sz w:val="24"/>
                <w:szCs w:val="24"/>
              </w:rPr>
              <w:t>,</w:t>
            </w:r>
            <w:r w:rsidRPr="0085534E">
              <w:rPr>
                <w:rFonts w:ascii="Times New Roman" w:hAnsi="Times New Roman"/>
                <w:sz w:val="24"/>
                <w:szCs w:val="24"/>
              </w:rPr>
              <w:t xml:space="preserve"> Naujosios Zelandijos </w:t>
            </w:r>
            <w:r w:rsidR="00F624B1">
              <w:rPr>
                <w:rFonts w:ascii="Times New Roman" w:hAnsi="Times New Roman"/>
                <w:sz w:val="24"/>
                <w:szCs w:val="24"/>
              </w:rPr>
              <w:t xml:space="preserve">ir Fidžio </w:t>
            </w:r>
            <w:r w:rsidRPr="0085534E">
              <w:rPr>
                <w:rFonts w:ascii="Times New Roman" w:hAnsi="Times New Roman"/>
                <w:sz w:val="24"/>
                <w:szCs w:val="24"/>
              </w:rPr>
              <w:t>centriniai bankai, ekonomikos ekspertai, think-tankai</w:t>
            </w:r>
          </w:p>
        </w:tc>
        <w:tc>
          <w:tcPr>
            <w:tcW w:w="2413" w:type="dxa"/>
            <w:shd w:val="clear" w:color="auto" w:fill="auto"/>
            <w:tcMar>
              <w:top w:w="29" w:type="dxa"/>
              <w:left w:w="115" w:type="dxa"/>
              <w:bottom w:w="29" w:type="dxa"/>
              <w:right w:w="115" w:type="dxa"/>
            </w:tcMar>
          </w:tcPr>
          <w:p w14:paraId="1DFA2A1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06C07EBA" w14:textId="77777777" w:rsidTr="00662DB5">
        <w:trPr>
          <w:trHeight w:val="216"/>
        </w:trPr>
        <w:tc>
          <w:tcPr>
            <w:tcW w:w="1043" w:type="dxa"/>
            <w:shd w:val="clear" w:color="auto" w:fill="auto"/>
            <w:tcMar>
              <w:top w:w="29" w:type="dxa"/>
              <w:left w:w="115" w:type="dxa"/>
              <w:bottom w:w="29" w:type="dxa"/>
              <w:right w:w="115" w:type="dxa"/>
            </w:tcMar>
          </w:tcPr>
          <w:p w14:paraId="755CF69D" w14:textId="77777777"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0A6DD61B" w14:textId="77777777" w:rsidR="0005581C" w:rsidRPr="0085534E" w:rsidRDefault="0005581C" w:rsidP="0005581C">
            <w:pPr>
              <w:spacing w:after="0" w:line="240" w:lineRule="auto"/>
              <w:jc w:val="both"/>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32BB8108" w14:textId="77777777" w:rsidR="0005581C" w:rsidRPr="0085534E" w:rsidRDefault="0005581C" w:rsidP="0005581C">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5E51E4B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BD806BE" w14:textId="77777777" w:rsidTr="00662DB5">
        <w:trPr>
          <w:trHeight w:val="216"/>
        </w:trPr>
        <w:tc>
          <w:tcPr>
            <w:tcW w:w="9628" w:type="dxa"/>
            <w:gridSpan w:val="4"/>
            <w:shd w:val="clear" w:color="auto" w:fill="auto"/>
            <w:tcMar>
              <w:top w:w="29" w:type="dxa"/>
              <w:left w:w="115" w:type="dxa"/>
              <w:bottom w:w="29" w:type="dxa"/>
              <w:right w:w="115" w:type="dxa"/>
            </w:tcMar>
          </w:tcPr>
          <w:p w14:paraId="21CA602B"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Kita ekonominiam bendradarbiavimui aktuali informacija</w:t>
            </w:r>
          </w:p>
        </w:tc>
      </w:tr>
      <w:tr w:rsidR="0005581C" w:rsidRPr="0085534E" w14:paraId="60DEC917" w14:textId="77777777" w:rsidTr="00662DB5">
        <w:trPr>
          <w:trHeight w:val="216"/>
        </w:trPr>
        <w:tc>
          <w:tcPr>
            <w:tcW w:w="1043" w:type="dxa"/>
            <w:shd w:val="clear" w:color="auto" w:fill="auto"/>
            <w:tcMar>
              <w:top w:w="29" w:type="dxa"/>
              <w:left w:w="115" w:type="dxa"/>
              <w:bottom w:w="29" w:type="dxa"/>
              <w:right w:w="115" w:type="dxa"/>
            </w:tcMar>
          </w:tcPr>
          <w:p w14:paraId="59879EE8" w14:textId="56C86648"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t>2024-</w:t>
            </w:r>
            <w:r w:rsidR="00DB24F0">
              <w:rPr>
                <w:rFonts w:ascii="Times New Roman" w:hAnsi="Times New Roman"/>
                <w:sz w:val="24"/>
                <w:szCs w:val="24"/>
              </w:rPr>
              <w:t>1</w:t>
            </w:r>
            <w:r w:rsidR="005F1A53">
              <w:rPr>
                <w:rFonts w:ascii="Times New Roman" w:hAnsi="Times New Roman"/>
                <w:sz w:val="24"/>
                <w:szCs w:val="24"/>
              </w:rPr>
              <w:t>2</w:t>
            </w:r>
          </w:p>
        </w:tc>
        <w:tc>
          <w:tcPr>
            <w:tcW w:w="3953" w:type="dxa"/>
            <w:shd w:val="clear" w:color="auto" w:fill="auto"/>
            <w:tcMar>
              <w:top w:w="29" w:type="dxa"/>
              <w:left w:w="115" w:type="dxa"/>
              <w:bottom w:w="29" w:type="dxa"/>
              <w:right w:w="115" w:type="dxa"/>
            </w:tcMar>
          </w:tcPr>
          <w:p w14:paraId="7C61D979" w14:textId="77777777" w:rsidR="00363BEE" w:rsidRPr="0085534E" w:rsidRDefault="00363BEE" w:rsidP="00363BEE">
            <w:pPr>
              <w:spacing w:after="0" w:line="240" w:lineRule="auto"/>
              <w:jc w:val="both"/>
              <w:rPr>
                <w:rFonts w:ascii="Times New Roman" w:hAnsi="Times New Roman"/>
                <w:b/>
                <w:bCs/>
                <w:sz w:val="24"/>
                <w:szCs w:val="24"/>
              </w:rPr>
            </w:pPr>
            <w:r w:rsidRPr="0085534E">
              <w:rPr>
                <w:rFonts w:ascii="Times New Roman" w:hAnsi="Times New Roman"/>
                <w:b/>
                <w:bCs/>
                <w:sz w:val="24"/>
                <w:szCs w:val="24"/>
              </w:rPr>
              <w:t>Gynybos parodos</w:t>
            </w:r>
            <w:r>
              <w:rPr>
                <w:rFonts w:ascii="Times New Roman" w:hAnsi="Times New Roman"/>
                <w:b/>
                <w:bCs/>
                <w:sz w:val="24"/>
                <w:szCs w:val="24"/>
              </w:rPr>
              <w:t>/konferencijos</w:t>
            </w:r>
            <w:r w:rsidRPr="0085534E">
              <w:rPr>
                <w:rFonts w:ascii="Times New Roman" w:hAnsi="Times New Roman"/>
                <w:b/>
                <w:bCs/>
                <w:sz w:val="24"/>
                <w:szCs w:val="24"/>
              </w:rPr>
              <w:t xml:space="preserve">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48D78AF3" w14:textId="77777777" w:rsidR="00363BEE" w:rsidRPr="0085534E" w:rsidRDefault="00363BEE" w:rsidP="00363BEE">
            <w:pPr>
              <w:spacing w:after="0" w:line="240" w:lineRule="auto"/>
              <w:rPr>
                <w:rFonts w:ascii="Times New Roman" w:hAnsi="Times New Roman"/>
                <w:sz w:val="24"/>
                <w:szCs w:val="24"/>
              </w:rPr>
            </w:pPr>
          </w:p>
          <w:p w14:paraId="0FFA6F7C" w14:textId="77777777" w:rsidR="00363BEE" w:rsidRPr="0085534E" w:rsidRDefault="00363BEE" w:rsidP="00363BEE">
            <w:pPr>
              <w:spacing w:after="0" w:line="240" w:lineRule="auto"/>
              <w:rPr>
                <w:rFonts w:ascii="Times New Roman" w:hAnsi="Times New Roman"/>
                <w:sz w:val="24"/>
                <w:szCs w:val="24"/>
              </w:rPr>
            </w:pPr>
            <w:r w:rsidRPr="0085534E">
              <w:rPr>
                <w:rFonts w:ascii="Times New Roman" w:hAnsi="Times New Roman"/>
                <w:sz w:val="24"/>
                <w:szCs w:val="24"/>
              </w:rPr>
              <w:t>International Astronautical Congress, Sidnėjus, 2025 m. rugsėjo 29 – spalio 3 d.</w:t>
            </w:r>
          </w:p>
          <w:p w14:paraId="1593AE68" w14:textId="77777777" w:rsidR="00363BEE" w:rsidRPr="0085534E" w:rsidRDefault="00363BEE" w:rsidP="00363BEE">
            <w:pPr>
              <w:spacing w:after="0" w:line="240" w:lineRule="auto"/>
              <w:rPr>
                <w:rFonts w:ascii="Times New Roman" w:hAnsi="Times New Roman"/>
                <w:sz w:val="24"/>
                <w:szCs w:val="24"/>
              </w:rPr>
            </w:pPr>
            <w:hyperlink r:id="rId11" w:history="1">
              <w:r w:rsidRPr="0085534E">
                <w:rPr>
                  <w:rStyle w:val="Hyperlink"/>
                  <w:rFonts w:ascii="Times New Roman" w:hAnsi="Times New Roman"/>
                  <w:sz w:val="24"/>
                  <w:szCs w:val="24"/>
                </w:rPr>
                <w:t>https://www.iac2025.org/</w:t>
              </w:r>
            </w:hyperlink>
          </w:p>
          <w:p w14:paraId="5D9694C3" w14:textId="77777777" w:rsidR="00363BEE" w:rsidRPr="0085534E" w:rsidRDefault="00363BEE" w:rsidP="00363BEE">
            <w:pPr>
              <w:spacing w:after="0" w:line="240" w:lineRule="auto"/>
              <w:rPr>
                <w:rFonts w:ascii="Times New Roman" w:hAnsi="Times New Roman"/>
                <w:sz w:val="24"/>
                <w:szCs w:val="24"/>
              </w:rPr>
            </w:pPr>
          </w:p>
          <w:p w14:paraId="74D5D387" w14:textId="77777777" w:rsidR="00363BEE" w:rsidRPr="0085534E" w:rsidRDefault="00363BEE" w:rsidP="00363BEE">
            <w:pPr>
              <w:spacing w:after="0" w:line="240" w:lineRule="auto"/>
              <w:rPr>
                <w:rFonts w:ascii="Times New Roman" w:hAnsi="Times New Roman"/>
                <w:sz w:val="24"/>
                <w:szCs w:val="24"/>
              </w:rPr>
            </w:pPr>
            <w:r w:rsidRPr="0085534E">
              <w:rPr>
                <w:rFonts w:ascii="Times New Roman" w:hAnsi="Times New Roman"/>
                <w:sz w:val="24"/>
                <w:szCs w:val="24"/>
              </w:rPr>
              <w:t>Indo Pacific International Maritime Exposition 2025, Sidnėjus, 2025 m. lapkričio 4-6 d.</w:t>
            </w:r>
          </w:p>
          <w:p w14:paraId="4A20E850" w14:textId="77777777" w:rsidR="00363BEE" w:rsidRPr="0085534E" w:rsidRDefault="00363BEE" w:rsidP="00363BEE">
            <w:pPr>
              <w:spacing w:after="0" w:line="240" w:lineRule="auto"/>
              <w:jc w:val="both"/>
              <w:rPr>
                <w:rFonts w:ascii="Times New Roman" w:hAnsi="Times New Roman"/>
                <w:b/>
                <w:bCs/>
                <w:sz w:val="24"/>
                <w:szCs w:val="24"/>
              </w:rPr>
            </w:pPr>
            <w:hyperlink r:id="rId12" w:history="1">
              <w:r w:rsidRPr="0085534E">
                <w:rPr>
                  <w:rStyle w:val="Hyperlink"/>
                  <w:rFonts w:ascii="Times New Roman" w:hAnsi="Times New Roman"/>
                  <w:sz w:val="24"/>
                  <w:szCs w:val="24"/>
                </w:rPr>
                <w:t>https://www.indopacificexpo.com.au/</w:t>
              </w:r>
            </w:hyperlink>
          </w:p>
          <w:p w14:paraId="6B7D3215" w14:textId="77777777" w:rsidR="00363BEE" w:rsidRDefault="00363BEE" w:rsidP="00363BEE">
            <w:pPr>
              <w:spacing w:after="0" w:line="240" w:lineRule="auto"/>
              <w:jc w:val="both"/>
              <w:rPr>
                <w:rFonts w:ascii="Times New Roman" w:hAnsi="Times New Roman"/>
                <w:sz w:val="24"/>
                <w:szCs w:val="24"/>
              </w:rPr>
            </w:pPr>
          </w:p>
          <w:p w14:paraId="183F5189" w14:textId="056F214A" w:rsidR="002B3788" w:rsidRDefault="002B3788" w:rsidP="00363BEE">
            <w:pPr>
              <w:spacing w:after="0" w:line="240" w:lineRule="auto"/>
              <w:jc w:val="both"/>
              <w:rPr>
                <w:rFonts w:ascii="Times New Roman" w:hAnsi="Times New Roman"/>
                <w:sz w:val="24"/>
                <w:szCs w:val="24"/>
              </w:rPr>
            </w:pPr>
            <w:r w:rsidRPr="002B3788">
              <w:rPr>
                <w:rFonts w:ascii="Times New Roman" w:hAnsi="Times New Roman"/>
                <w:sz w:val="24"/>
                <w:szCs w:val="24"/>
              </w:rPr>
              <w:t>Indian Ocean Defence &amp; Security (IODS) 2026 Conference</w:t>
            </w:r>
            <w:r>
              <w:rPr>
                <w:rFonts w:ascii="Times New Roman" w:hAnsi="Times New Roman"/>
                <w:sz w:val="24"/>
                <w:szCs w:val="24"/>
              </w:rPr>
              <w:t>, Pertas, 2026 m. gegužės 26-28 d.</w:t>
            </w:r>
          </w:p>
          <w:p w14:paraId="704D8407" w14:textId="2CF75BFD" w:rsidR="002B3788" w:rsidRDefault="003E6414" w:rsidP="00363BEE">
            <w:pPr>
              <w:spacing w:after="0" w:line="240" w:lineRule="auto"/>
              <w:jc w:val="both"/>
              <w:rPr>
                <w:rFonts w:ascii="Times New Roman" w:hAnsi="Times New Roman"/>
                <w:sz w:val="24"/>
                <w:szCs w:val="24"/>
              </w:rPr>
            </w:pPr>
            <w:hyperlink r:id="rId13" w:history="1">
              <w:r w:rsidRPr="00FF036A">
                <w:rPr>
                  <w:rStyle w:val="Hyperlink"/>
                  <w:rFonts w:ascii="Times New Roman" w:hAnsi="Times New Roman"/>
                  <w:sz w:val="24"/>
                  <w:szCs w:val="24"/>
                </w:rPr>
                <w:t>https://iods.com.au/</w:t>
              </w:r>
            </w:hyperlink>
          </w:p>
          <w:p w14:paraId="34DEF820" w14:textId="77777777" w:rsidR="002B3788" w:rsidRDefault="002B3788" w:rsidP="00363BEE">
            <w:pPr>
              <w:spacing w:after="0" w:line="240" w:lineRule="auto"/>
              <w:jc w:val="both"/>
              <w:rPr>
                <w:rFonts w:ascii="Times New Roman" w:hAnsi="Times New Roman"/>
                <w:sz w:val="24"/>
                <w:szCs w:val="24"/>
              </w:rPr>
            </w:pPr>
          </w:p>
          <w:p w14:paraId="3CF7347C" w14:textId="77777777" w:rsidR="00363BEE" w:rsidRDefault="00363BEE" w:rsidP="00363BEE">
            <w:pPr>
              <w:spacing w:after="0" w:line="240" w:lineRule="auto"/>
              <w:jc w:val="both"/>
              <w:rPr>
                <w:rFonts w:ascii="Times New Roman" w:hAnsi="Times New Roman"/>
                <w:sz w:val="24"/>
                <w:szCs w:val="24"/>
              </w:rPr>
            </w:pPr>
            <w:r w:rsidRPr="00CF3F24">
              <w:rPr>
                <w:rFonts w:ascii="Times New Roman" w:hAnsi="Times New Roman"/>
                <w:sz w:val="24"/>
                <w:szCs w:val="24"/>
              </w:rPr>
              <w:t>Land Forces 2026</w:t>
            </w:r>
            <w:r>
              <w:rPr>
                <w:rFonts w:ascii="Times New Roman" w:hAnsi="Times New Roman"/>
                <w:sz w:val="24"/>
                <w:szCs w:val="24"/>
              </w:rPr>
              <w:t>, Melburnas, 2026 m. rugsėjo 9-11 d.</w:t>
            </w:r>
          </w:p>
          <w:p w14:paraId="72A53F67" w14:textId="77777777" w:rsidR="00363BEE" w:rsidRDefault="00363BEE" w:rsidP="00363BEE">
            <w:pPr>
              <w:spacing w:after="0" w:line="240" w:lineRule="auto"/>
              <w:jc w:val="both"/>
              <w:rPr>
                <w:rFonts w:ascii="Times New Roman" w:hAnsi="Times New Roman"/>
                <w:sz w:val="24"/>
                <w:szCs w:val="24"/>
              </w:rPr>
            </w:pPr>
            <w:hyperlink r:id="rId14" w:history="1">
              <w:r w:rsidRPr="00197642">
                <w:rPr>
                  <w:rStyle w:val="Hyperlink"/>
                  <w:rFonts w:ascii="Times New Roman" w:hAnsi="Times New Roman"/>
                  <w:sz w:val="24"/>
                  <w:szCs w:val="24"/>
                </w:rPr>
                <w:t>https://landforces.com.au/</w:t>
              </w:r>
            </w:hyperlink>
          </w:p>
          <w:p w14:paraId="487E41C3" w14:textId="77777777" w:rsidR="00363BEE" w:rsidRPr="00CF3F24" w:rsidRDefault="00363BEE" w:rsidP="00363BEE">
            <w:pPr>
              <w:spacing w:after="0" w:line="240" w:lineRule="auto"/>
              <w:jc w:val="both"/>
              <w:rPr>
                <w:rFonts w:ascii="Times New Roman" w:hAnsi="Times New Roman"/>
                <w:sz w:val="24"/>
                <w:szCs w:val="24"/>
              </w:rPr>
            </w:pPr>
          </w:p>
          <w:p w14:paraId="2EADACAF" w14:textId="77777777" w:rsidR="00363BEE" w:rsidRPr="0085534E" w:rsidRDefault="00363BEE" w:rsidP="00363BEE">
            <w:pPr>
              <w:spacing w:after="0" w:line="240" w:lineRule="auto"/>
              <w:jc w:val="both"/>
              <w:rPr>
                <w:rFonts w:ascii="Times New Roman" w:hAnsi="Times New Roman"/>
                <w:b/>
                <w:bCs/>
                <w:sz w:val="24"/>
                <w:szCs w:val="24"/>
              </w:rPr>
            </w:pPr>
            <w:r>
              <w:rPr>
                <w:rFonts w:ascii="Times New Roman" w:hAnsi="Times New Roman"/>
                <w:b/>
                <w:bCs/>
                <w:sz w:val="24"/>
                <w:szCs w:val="24"/>
              </w:rPr>
              <w:t>Stat</w:t>
            </w:r>
            <w:r w:rsidRPr="0085534E">
              <w:rPr>
                <w:rFonts w:ascii="Times New Roman" w:hAnsi="Times New Roman"/>
                <w:b/>
                <w:bCs/>
                <w:sz w:val="24"/>
                <w:szCs w:val="24"/>
              </w:rPr>
              <w:t>ybos parodos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57C67D0E" w14:textId="77777777" w:rsidR="00363BEE" w:rsidRPr="00F27C94" w:rsidRDefault="00363BEE" w:rsidP="00363BEE">
            <w:pPr>
              <w:spacing w:after="0" w:line="240" w:lineRule="auto"/>
              <w:jc w:val="both"/>
              <w:rPr>
                <w:rFonts w:ascii="Times New Roman" w:hAnsi="Times New Roman"/>
                <w:sz w:val="24"/>
                <w:szCs w:val="24"/>
              </w:rPr>
            </w:pPr>
          </w:p>
          <w:p w14:paraId="20B38690" w14:textId="279013E5" w:rsidR="00EA20A2" w:rsidRDefault="00EA20A2" w:rsidP="00EA20A2">
            <w:pPr>
              <w:spacing w:after="0" w:line="240" w:lineRule="auto"/>
              <w:jc w:val="both"/>
              <w:rPr>
                <w:rFonts w:ascii="Times New Roman" w:hAnsi="Times New Roman"/>
                <w:sz w:val="24"/>
                <w:szCs w:val="24"/>
              </w:rPr>
            </w:pPr>
            <w:r>
              <w:rPr>
                <w:rFonts w:ascii="Times New Roman" w:hAnsi="Times New Roman"/>
                <w:sz w:val="24"/>
                <w:szCs w:val="24"/>
              </w:rPr>
              <w:t>Melbourne</w:t>
            </w:r>
            <w:r w:rsidRPr="00F27C94">
              <w:rPr>
                <w:rFonts w:ascii="Times New Roman" w:hAnsi="Times New Roman"/>
                <w:sz w:val="24"/>
                <w:szCs w:val="24"/>
              </w:rPr>
              <w:t xml:space="preserve"> Build Expo 2025, </w:t>
            </w:r>
            <w:r>
              <w:rPr>
                <w:rFonts w:ascii="Times New Roman" w:hAnsi="Times New Roman"/>
                <w:sz w:val="24"/>
                <w:szCs w:val="24"/>
              </w:rPr>
              <w:t>Melburnas</w:t>
            </w:r>
            <w:r w:rsidRPr="00F27C94">
              <w:rPr>
                <w:rFonts w:ascii="Times New Roman" w:hAnsi="Times New Roman"/>
                <w:sz w:val="24"/>
                <w:szCs w:val="24"/>
              </w:rPr>
              <w:t xml:space="preserve">, 2025 m. </w:t>
            </w:r>
            <w:r>
              <w:rPr>
                <w:rFonts w:ascii="Times New Roman" w:hAnsi="Times New Roman"/>
                <w:sz w:val="24"/>
                <w:szCs w:val="24"/>
              </w:rPr>
              <w:t>spalio</w:t>
            </w:r>
            <w:r w:rsidRPr="00F27C94">
              <w:rPr>
                <w:rFonts w:ascii="Times New Roman" w:hAnsi="Times New Roman"/>
                <w:sz w:val="24"/>
                <w:szCs w:val="24"/>
              </w:rPr>
              <w:t xml:space="preserve"> </w:t>
            </w:r>
            <w:r>
              <w:rPr>
                <w:rFonts w:ascii="Times New Roman" w:hAnsi="Times New Roman"/>
                <w:sz w:val="24"/>
                <w:szCs w:val="24"/>
              </w:rPr>
              <w:t>22-23</w:t>
            </w:r>
            <w:r w:rsidRPr="00F27C94">
              <w:rPr>
                <w:rFonts w:ascii="Times New Roman" w:hAnsi="Times New Roman"/>
                <w:sz w:val="24"/>
                <w:szCs w:val="24"/>
              </w:rPr>
              <w:t xml:space="preserve"> d.</w:t>
            </w:r>
          </w:p>
          <w:p w14:paraId="5810D8A4" w14:textId="3DC526E7" w:rsidR="00EA20A2" w:rsidRDefault="00EA20A2" w:rsidP="00363BEE">
            <w:pPr>
              <w:spacing w:after="0" w:line="240" w:lineRule="auto"/>
              <w:rPr>
                <w:rFonts w:ascii="Times New Roman" w:hAnsi="Times New Roman"/>
                <w:sz w:val="24"/>
                <w:szCs w:val="24"/>
              </w:rPr>
            </w:pPr>
            <w:hyperlink r:id="rId15" w:history="1">
              <w:r w:rsidRPr="000B0E3E">
                <w:rPr>
                  <w:rStyle w:val="Hyperlink"/>
                  <w:rFonts w:ascii="Times New Roman" w:hAnsi="Times New Roman"/>
                  <w:sz w:val="24"/>
                  <w:szCs w:val="24"/>
                </w:rPr>
                <w:t>https://melbournebuildexpo.com/</w:t>
              </w:r>
            </w:hyperlink>
          </w:p>
          <w:p w14:paraId="41F343C1" w14:textId="77777777" w:rsidR="00363BEE" w:rsidRDefault="00363BEE" w:rsidP="00363BEE">
            <w:pPr>
              <w:spacing w:after="0" w:line="240" w:lineRule="auto"/>
              <w:rPr>
                <w:rFonts w:ascii="Times New Roman" w:hAnsi="Times New Roman"/>
                <w:sz w:val="24"/>
                <w:szCs w:val="24"/>
              </w:rPr>
            </w:pPr>
          </w:p>
          <w:p w14:paraId="2C7B28F1" w14:textId="77777777" w:rsidR="00363BEE" w:rsidRPr="00F27C94" w:rsidRDefault="00363BEE" w:rsidP="00363BEE">
            <w:pPr>
              <w:spacing w:after="0" w:line="240" w:lineRule="auto"/>
              <w:rPr>
                <w:rFonts w:ascii="Times New Roman" w:hAnsi="Times New Roman"/>
                <w:sz w:val="24"/>
                <w:szCs w:val="24"/>
              </w:rPr>
            </w:pPr>
            <w:r>
              <w:rPr>
                <w:rFonts w:ascii="Times New Roman" w:hAnsi="Times New Roman"/>
                <w:sz w:val="24"/>
                <w:szCs w:val="24"/>
              </w:rPr>
              <w:t>Home Show:</w:t>
            </w:r>
          </w:p>
          <w:p w14:paraId="565AC3ED" w14:textId="77777777" w:rsidR="00363BEE" w:rsidRDefault="00363BEE" w:rsidP="00363BEE">
            <w:pPr>
              <w:spacing w:after="0" w:line="240" w:lineRule="auto"/>
              <w:rPr>
                <w:rFonts w:ascii="Times New Roman" w:hAnsi="Times New Roman"/>
                <w:sz w:val="24"/>
                <w:szCs w:val="24"/>
              </w:rPr>
            </w:pPr>
            <w:r>
              <w:rPr>
                <w:rFonts w:ascii="Times New Roman" w:hAnsi="Times New Roman"/>
                <w:sz w:val="24"/>
                <w:szCs w:val="24"/>
              </w:rPr>
              <w:t>Melburnas, 2025 m. rugpjūčio 22-24 d.</w:t>
            </w:r>
          </w:p>
          <w:p w14:paraId="731B34C9" w14:textId="77777777" w:rsidR="00363BEE" w:rsidRDefault="00363BEE" w:rsidP="00363BEE">
            <w:pPr>
              <w:spacing w:after="0" w:line="240" w:lineRule="auto"/>
              <w:rPr>
                <w:rFonts w:ascii="Times New Roman" w:hAnsi="Times New Roman"/>
                <w:sz w:val="24"/>
                <w:szCs w:val="24"/>
              </w:rPr>
            </w:pPr>
            <w:r w:rsidRPr="00F27C94">
              <w:rPr>
                <w:rFonts w:ascii="Times New Roman" w:hAnsi="Times New Roman"/>
                <w:sz w:val="24"/>
                <w:szCs w:val="24"/>
              </w:rPr>
              <w:t>Brisb</w:t>
            </w:r>
            <w:r>
              <w:rPr>
                <w:rFonts w:ascii="Times New Roman" w:hAnsi="Times New Roman"/>
                <w:sz w:val="24"/>
                <w:szCs w:val="24"/>
              </w:rPr>
              <w:t>enas, 2025 m. rugsėjo 12-14 d.</w:t>
            </w:r>
          </w:p>
          <w:p w14:paraId="75C4ED1D" w14:textId="77777777" w:rsidR="00363BEE" w:rsidRDefault="00363BEE" w:rsidP="00363BEE">
            <w:pPr>
              <w:spacing w:after="0" w:line="240" w:lineRule="auto"/>
              <w:rPr>
                <w:rFonts w:ascii="Times New Roman" w:hAnsi="Times New Roman"/>
                <w:sz w:val="24"/>
                <w:szCs w:val="24"/>
              </w:rPr>
            </w:pPr>
            <w:r>
              <w:rPr>
                <w:rFonts w:ascii="Times New Roman" w:hAnsi="Times New Roman"/>
                <w:sz w:val="24"/>
                <w:szCs w:val="24"/>
              </w:rPr>
              <w:t>Sidnėjus, 2025 m. spalio 10-12 d.</w:t>
            </w:r>
          </w:p>
          <w:p w14:paraId="1EC97988" w14:textId="77777777" w:rsidR="00363BEE" w:rsidRDefault="00363BEE" w:rsidP="00363BEE">
            <w:pPr>
              <w:spacing w:after="0" w:line="240" w:lineRule="auto"/>
              <w:rPr>
                <w:rFonts w:ascii="Times New Roman" w:hAnsi="Times New Roman"/>
                <w:sz w:val="24"/>
                <w:szCs w:val="24"/>
              </w:rPr>
            </w:pPr>
            <w:hyperlink r:id="rId16" w:history="1">
              <w:r w:rsidRPr="00197642">
                <w:rPr>
                  <w:rStyle w:val="Hyperlink"/>
                  <w:rFonts w:ascii="Times New Roman" w:hAnsi="Times New Roman"/>
                  <w:sz w:val="24"/>
                  <w:szCs w:val="24"/>
                </w:rPr>
                <w:t>https://homeshows.com.au/</w:t>
              </w:r>
            </w:hyperlink>
          </w:p>
          <w:p w14:paraId="324823F5" w14:textId="77777777" w:rsidR="00363BEE" w:rsidRDefault="00363BEE" w:rsidP="00363BEE">
            <w:pPr>
              <w:spacing w:after="0" w:line="240" w:lineRule="auto"/>
              <w:rPr>
                <w:rFonts w:ascii="Times New Roman" w:hAnsi="Times New Roman"/>
                <w:sz w:val="24"/>
                <w:szCs w:val="24"/>
              </w:rPr>
            </w:pPr>
          </w:p>
          <w:p w14:paraId="149847C5" w14:textId="77777777" w:rsidR="00363BEE" w:rsidRPr="005658E6" w:rsidRDefault="00363BEE" w:rsidP="00363BEE">
            <w:pPr>
              <w:spacing w:after="0" w:line="240" w:lineRule="auto"/>
              <w:rPr>
                <w:rFonts w:ascii="Times New Roman" w:hAnsi="Times New Roman"/>
                <w:b/>
                <w:bCs/>
                <w:sz w:val="24"/>
                <w:szCs w:val="24"/>
              </w:rPr>
            </w:pPr>
            <w:r w:rsidRPr="005658E6">
              <w:rPr>
                <w:rFonts w:ascii="Times New Roman" w:hAnsi="Times New Roman"/>
                <w:b/>
                <w:bCs/>
                <w:sz w:val="24"/>
                <w:szCs w:val="24"/>
              </w:rPr>
              <w:t>Biotechnologijų parodos/konferencijos Australijoje 2025-2026:</w:t>
            </w:r>
          </w:p>
          <w:p w14:paraId="31061B45" w14:textId="77777777" w:rsidR="00363BEE" w:rsidRDefault="00363BEE" w:rsidP="00363BEE">
            <w:pPr>
              <w:spacing w:after="0" w:line="240" w:lineRule="auto"/>
              <w:rPr>
                <w:rFonts w:ascii="Times New Roman" w:hAnsi="Times New Roman"/>
                <w:sz w:val="24"/>
                <w:szCs w:val="24"/>
              </w:rPr>
            </w:pPr>
          </w:p>
          <w:p w14:paraId="4A04CEC4" w14:textId="77777777" w:rsidR="006D6245" w:rsidRPr="006D6245" w:rsidRDefault="009A2CBA" w:rsidP="006D6245">
            <w:pPr>
              <w:spacing w:after="0" w:line="240" w:lineRule="auto"/>
              <w:rPr>
                <w:rFonts w:ascii="Times New Roman" w:hAnsi="Times New Roman"/>
                <w:sz w:val="24"/>
                <w:szCs w:val="24"/>
              </w:rPr>
            </w:pPr>
            <w:r w:rsidRPr="009A2CBA">
              <w:rPr>
                <w:rFonts w:ascii="Times New Roman" w:hAnsi="Times New Roman"/>
                <w:sz w:val="24"/>
                <w:szCs w:val="24"/>
              </w:rPr>
              <w:t>AusBiotech 2025</w:t>
            </w:r>
            <w:r w:rsidR="00363BEE">
              <w:rPr>
                <w:rFonts w:ascii="Times New Roman" w:hAnsi="Times New Roman"/>
                <w:sz w:val="24"/>
                <w:szCs w:val="24"/>
              </w:rPr>
              <w:t xml:space="preserve">, Melburnas, 2025 m. </w:t>
            </w:r>
            <w:r w:rsidR="006D6245">
              <w:rPr>
                <w:rFonts w:ascii="Times New Roman" w:hAnsi="Times New Roman"/>
                <w:sz w:val="24"/>
                <w:szCs w:val="24"/>
              </w:rPr>
              <w:t>spalio</w:t>
            </w:r>
            <w:r w:rsidR="00363BEE">
              <w:rPr>
                <w:rFonts w:ascii="Times New Roman" w:hAnsi="Times New Roman"/>
                <w:sz w:val="24"/>
                <w:szCs w:val="24"/>
              </w:rPr>
              <w:t xml:space="preserve"> </w:t>
            </w:r>
            <w:r w:rsidR="006D6245">
              <w:rPr>
                <w:rFonts w:ascii="Times New Roman" w:hAnsi="Times New Roman"/>
                <w:sz w:val="24"/>
                <w:szCs w:val="24"/>
              </w:rPr>
              <w:t>21-24</w:t>
            </w:r>
            <w:r w:rsidR="00363BEE">
              <w:rPr>
                <w:rFonts w:ascii="Times New Roman" w:hAnsi="Times New Roman"/>
                <w:sz w:val="24"/>
                <w:szCs w:val="24"/>
              </w:rPr>
              <w:t xml:space="preserve"> d.</w:t>
            </w:r>
            <w:r w:rsidR="006D6245">
              <w:rPr>
                <w:rFonts w:ascii="Times New Roman" w:hAnsi="Times New Roman"/>
                <w:sz w:val="24"/>
                <w:szCs w:val="24"/>
              </w:rPr>
              <w:fldChar w:fldCharType="begin"/>
            </w:r>
            <w:r w:rsidR="006D6245">
              <w:rPr>
                <w:rFonts w:ascii="Times New Roman" w:hAnsi="Times New Roman"/>
                <w:sz w:val="24"/>
                <w:szCs w:val="24"/>
              </w:rPr>
              <w:instrText>HYPERLINK "</w:instrText>
            </w:r>
          </w:p>
          <w:p w14:paraId="357D138A" w14:textId="77777777" w:rsidR="006D6245" w:rsidRPr="006D6245" w:rsidRDefault="006D6245" w:rsidP="006D6245">
            <w:pPr>
              <w:spacing w:after="0" w:line="240" w:lineRule="auto"/>
              <w:rPr>
                <w:rFonts w:ascii="Times New Roman" w:hAnsi="Times New Roman"/>
                <w:sz w:val="24"/>
                <w:szCs w:val="24"/>
              </w:rPr>
            </w:pPr>
            <w:r w:rsidRPr="006D6245">
              <w:rPr>
                <w:rFonts w:ascii="Times New Roman" w:hAnsi="Times New Roman"/>
                <w:sz w:val="24"/>
                <w:szCs w:val="24"/>
              </w:rPr>
              <w:instrText>https://www.ausbiotechnc.org</w:instrText>
            </w:r>
          </w:p>
          <w:p w14:paraId="1A6362E9" w14:textId="77777777" w:rsidR="006D6245" w:rsidRPr="006D6245" w:rsidRDefault="006D6245" w:rsidP="006D6245">
            <w:pPr>
              <w:spacing w:after="0" w:line="240" w:lineRule="auto"/>
              <w:rPr>
                <w:rStyle w:val="Hyperlink"/>
                <w:rFonts w:ascii="Times New Roman" w:hAnsi="Times New Roman"/>
                <w:sz w:val="24"/>
                <w:szCs w:val="24"/>
              </w:rPr>
            </w:pPr>
            <w:r>
              <w:rPr>
                <w:rFonts w:ascii="Times New Roman" w:hAnsi="Times New Roman"/>
                <w:sz w:val="24"/>
                <w:szCs w:val="24"/>
              </w:rPr>
              <w:instrText>"</w:instrText>
            </w:r>
            <w:r>
              <w:rPr>
                <w:rFonts w:ascii="Times New Roman" w:hAnsi="Times New Roman"/>
                <w:sz w:val="24"/>
                <w:szCs w:val="24"/>
              </w:rPr>
            </w:r>
            <w:r>
              <w:rPr>
                <w:rFonts w:ascii="Times New Roman" w:hAnsi="Times New Roman"/>
                <w:sz w:val="24"/>
                <w:szCs w:val="24"/>
              </w:rPr>
              <w:fldChar w:fldCharType="separate"/>
            </w:r>
          </w:p>
          <w:p w14:paraId="71D64CF3" w14:textId="77777777" w:rsidR="006D6245" w:rsidRPr="006D6245" w:rsidRDefault="006D6245" w:rsidP="006D6245">
            <w:pPr>
              <w:spacing w:after="0" w:line="240" w:lineRule="auto"/>
              <w:rPr>
                <w:rStyle w:val="Hyperlink"/>
                <w:rFonts w:ascii="Times New Roman" w:hAnsi="Times New Roman"/>
                <w:sz w:val="24"/>
                <w:szCs w:val="24"/>
              </w:rPr>
            </w:pPr>
            <w:r w:rsidRPr="006D6245">
              <w:rPr>
                <w:rStyle w:val="Hyperlink"/>
                <w:rFonts w:ascii="Times New Roman" w:hAnsi="Times New Roman"/>
                <w:sz w:val="24"/>
                <w:szCs w:val="24"/>
              </w:rPr>
              <w:t>https://www.ausbiotechnc.org</w:t>
            </w:r>
          </w:p>
          <w:p w14:paraId="0935D905" w14:textId="0340CDA3" w:rsidR="00363BEE" w:rsidRDefault="006D6245" w:rsidP="006D6245">
            <w:pPr>
              <w:spacing w:after="0" w:line="240" w:lineRule="auto"/>
              <w:rPr>
                <w:rFonts w:ascii="Times New Roman" w:hAnsi="Times New Roman"/>
                <w:b/>
                <w:bCs/>
                <w:sz w:val="24"/>
                <w:szCs w:val="24"/>
              </w:rPr>
            </w:pPr>
            <w:r>
              <w:rPr>
                <w:rFonts w:ascii="Times New Roman" w:hAnsi="Times New Roman"/>
                <w:sz w:val="24"/>
                <w:szCs w:val="24"/>
              </w:rPr>
              <w:fldChar w:fldCharType="end"/>
            </w:r>
          </w:p>
          <w:p w14:paraId="0D82ABA2" w14:textId="6123DD57" w:rsidR="00D45193" w:rsidRDefault="00D45193" w:rsidP="00363BEE">
            <w:pPr>
              <w:spacing w:after="0" w:line="240" w:lineRule="auto"/>
              <w:jc w:val="both"/>
              <w:rPr>
                <w:rFonts w:ascii="Times New Roman" w:hAnsi="Times New Roman"/>
                <w:b/>
                <w:bCs/>
                <w:sz w:val="24"/>
                <w:szCs w:val="24"/>
              </w:rPr>
            </w:pPr>
            <w:r>
              <w:rPr>
                <w:rFonts w:ascii="Times New Roman" w:hAnsi="Times New Roman"/>
                <w:b/>
                <w:bCs/>
                <w:sz w:val="24"/>
                <w:szCs w:val="24"/>
              </w:rPr>
              <w:t>Kitos parodos:</w:t>
            </w:r>
          </w:p>
          <w:p w14:paraId="702984D2" w14:textId="4F9B717E" w:rsidR="00D45193" w:rsidRDefault="00D45193" w:rsidP="00D45193">
            <w:pPr>
              <w:spacing w:after="0" w:line="240" w:lineRule="auto"/>
              <w:jc w:val="both"/>
              <w:rPr>
                <w:rFonts w:ascii="Times New Roman" w:hAnsi="Times New Roman"/>
                <w:sz w:val="24"/>
                <w:szCs w:val="24"/>
              </w:rPr>
            </w:pPr>
            <w:r w:rsidRPr="00D45193">
              <w:rPr>
                <w:rFonts w:ascii="Times New Roman" w:hAnsi="Times New Roman"/>
                <w:sz w:val="24"/>
                <w:szCs w:val="24"/>
              </w:rPr>
              <w:t>The Something Fest</w:t>
            </w:r>
            <w:r>
              <w:rPr>
                <w:rFonts w:ascii="Times New Roman" w:hAnsi="Times New Roman"/>
                <w:sz w:val="24"/>
                <w:szCs w:val="24"/>
              </w:rPr>
              <w:t xml:space="preserve">, </w:t>
            </w:r>
            <w:r w:rsidRPr="00D45193">
              <w:rPr>
                <w:rFonts w:ascii="Times New Roman" w:hAnsi="Times New Roman"/>
                <w:sz w:val="24"/>
                <w:szCs w:val="24"/>
              </w:rPr>
              <w:t>Australia's Digital, Innovation</w:t>
            </w:r>
            <w:r>
              <w:rPr>
                <w:rFonts w:ascii="Times New Roman" w:hAnsi="Times New Roman"/>
                <w:sz w:val="24"/>
                <w:szCs w:val="24"/>
              </w:rPr>
              <w:t xml:space="preserve"> </w:t>
            </w:r>
            <w:r w:rsidRPr="00D45193">
              <w:rPr>
                <w:rFonts w:ascii="Times New Roman" w:hAnsi="Times New Roman"/>
                <w:sz w:val="24"/>
                <w:szCs w:val="24"/>
              </w:rPr>
              <w:t>and Technology Festival</w:t>
            </w:r>
            <w:r>
              <w:rPr>
                <w:rFonts w:ascii="Times New Roman" w:hAnsi="Times New Roman"/>
                <w:sz w:val="24"/>
                <w:szCs w:val="24"/>
              </w:rPr>
              <w:t>, Brisbenas, 2025 m. rugpjūčio 25-29 d.</w:t>
            </w:r>
          </w:p>
          <w:p w14:paraId="409932BB" w14:textId="163B0D63" w:rsidR="00D45193" w:rsidRDefault="00D45193" w:rsidP="00363BEE">
            <w:pPr>
              <w:spacing w:after="0" w:line="240" w:lineRule="auto"/>
              <w:jc w:val="both"/>
              <w:rPr>
                <w:rFonts w:ascii="Times New Roman" w:hAnsi="Times New Roman"/>
                <w:sz w:val="24"/>
                <w:szCs w:val="24"/>
              </w:rPr>
            </w:pPr>
            <w:hyperlink r:id="rId17" w:history="1">
              <w:r w:rsidRPr="008736F3">
                <w:rPr>
                  <w:rStyle w:val="Hyperlink"/>
                  <w:rFonts w:ascii="Times New Roman" w:hAnsi="Times New Roman"/>
                  <w:sz w:val="24"/>
                  <w:szCs w:val="24"/>
                </w:rPr>
                <w:t>https://somethingfest.com.au</w:t>
              </w:r>
            </w:hyperlink>
          </w:p>
          <w:p w14:paraId="65B8B80B" w14:textId="77777777" w:rsidR="00D45193" w:rsidRDefault="00D45193" w:rsidP="00363BEE">
            <w:pPr>
              <w:spacing w:after="0" w:line="240" w:lineRule="auto"/>
              <w:jc w:val="both"/>
              <w:rPr>
                <w:rFonts w:ascii="Times New Roman" w:hAnsi="Times New Roman"/>
                <w:sz w:val="24"/>
                <w:szCs w:val="24"/>
              </w:rPr>
            </w:pPr>
          </w:p>
          <w:p w14:paraId="1EF4FB31" w14:textId="58B73C09" w:rsidR="003D1597" w:rsidRDefault="003D1597" w:rsidP="00363BEE">
            <w:pPr>
              <w:spacing w:after="0" w:line="240" w:lineRule="auto"/>
              <w:jc w:val="both"/>
              <w:rPr>
                <w:rFonts w:ascii="Times New Roman" w:hAnsi="Times New Roman"/>
                <w:sz w:val="24"/>
                <w:szCs w:val="24"/>
              </w:rPr>
            </w:pPr>
            <w:r w:rsidRPr="003D1597">
              <w:rPr>
                <w:rFonts w:ascii="Times New Roman" w:hAnsi="Times New Roman"/>
                <w:sz w:val="24"/>
                <w:szCs w:val="24"/>
              </w:rPr>
              <w:t>All Energy Australia Exhibition &amp; Conference</w:t>
            </w:r>
            <w:r>
              <w:rPr>
                <w:rFonts w:ascii="Times New Roman" w:hAnsi="Times New Roman"/>
                <w:sz w:val="24"/>
                <w:szCs w:val="24"/>
              </w:rPr>
              <w:t xml:space="preserve">, Melburnas, </w:t>
            </w:r>
            <w:r w:rsidR="00443069">
              <w:rPr>
                <w:rFonts w:ascii="Times New Roman" w:hAnsi="Times New Roman"/>
                <w:sz w:val="24"/>
                <w:szCs w:val="24"/>
              </w:rPr>
              <w:t xml:space="preserve">2025 m. </w:t>
            </w:r>
            <w:r>
              <w:rPr>
                <w:rFonts w:ascii="Times New Roman" w:hAnsi="Times New Roman"/>
                <w:sz w:val="24"/>
                <w:szCs w:val="24"/>
              </w:rPr>
              <w:t>spalio 29-30 d.</w:t>
            </w:r>
          </w:p>
          <w:p w14:paraId="5B47CBDC" w14:textId="6FF5D09A" w:rsidR="003D1597" w:rsidRDefault="003D1597" w:rsidP="00363BEE">
            <w:pPr>
              <w:spacing w:after="0" w:line="240" w:lineRule="auto"/>
              <w:jc w:val="both"/>
            </w:pPr>
            <w:hyperlink r:id="rId18" w:history="1">
              <w:r w:rsidRPr="000B0E3E">
                <w:rPr>
                  <w:rStyle w:val="Hyperlink"/>
                  <w:rFonts w:ascii="Times New Roman" w:hAnsi="Times New Roman"/>
                  <w:sz w:val="24"/>
                  <w:szCs w:val="24"/>
                </w:rPr>
                <w:t>https://www.all-energy.com.au/</w:t>
              </w:r>
            </w:hyperlink>
          </w:p>
          <w:p w14:paraId="5FF8FC20" w14:textId="77777777" w:rsidR="00B916C5" w:rsidRDefault="00B916C5" w:rsidP="00363BEE">
            <w:pPr>
              <w:spacing w:after="0" w:line="240" w:lineRule="auto"/>
              <w:jc w:val="both"/>
            </w:pPr>
          </w:p>
          <w:p w14:paraId="72E2E148" w14:textId="77777777" w:rsidR="00B916C5" w:rsidRPr="00DD116F" w:rsidRDefault="00B916C5" w:rsidP="00B916C5">
            <w:pPr>
              <w:spacing w:after="0" w:line="240" w:lineRule="auto"/>
              <w:rPr>
                <w:rFonts w:ascii="Times New Roman" w:hAnsi="Times New Roman"/>
                <w:sz w:val="24"/>
                <w:szCs w:val="24"/>
              </w:rPr>
            </w:pPr>
            <w:r w:rsidRPr="00DD116F">
              <w:rPr>
                <w:rFonts w:ascii="Times New Roman" w:hAnsi="Times New Roman"/>
                <w:sz w:val="24"/>
                <w:szCs w:val="24"/>
              </w:rPr>
              <w:t>The Asia-Pacific Hydrogen Summit &amp; Exhibition 2025, Sidnėjus, 2025 m. lapkričio 20-21 d.</w:t>
            </w:r>
          </w:p>
          <w:p w14:paraId="04E96F9C" w14:textId="77777777" w:rsidR="00B916C5" w:rsidRDefault="00B916C5" w:rsidP="00B916C5">
            <w:pPr>
              <w:spacing w:after="0" w:line="240" w:lineRule="auto"/>
              <w:rPr>
                <w:rFonts w:ascii="Times New Roman" w:hAnsi="Times New Roman"/>
                <w:sz w:val="24"/>
                <w:szCs w:val="24"/>
              </w:rPr>
            </w:pPr>
            <w:hyperlink r:id="rId19" w:history="1">
              <w:r w:rsidRPr="003C1BD5">
                <w:rPr>
                  <w:rStyle w:val="Hyperlink"/>
                  <w:rFonts w:ascii="Times New Roman" w:hAnsi="Times New Roman"/>
                  <w:sz w:val="24"/>
                  <w:szCs w:val="24"/>
                </w:rPr>
                <w:t>https://www.world-hydrogen-summit.com/asia-pacific/en-gb.html</w:t>
              </w:r>
            </w:hyperlink>
          </w:p>
          <w:p w14:paraId="6CC13017" w14:textId="77777777" w:rsidR="003D1597" w:rsidRPr="00D45193" w:rsidRDefault="003D1597" w:rsidP="00363BEE">
            <w:pPr>
              <w:spacing w:after="0" w:line="240" w:lineRule="auto"/>
              <w:jc w:val="both"/>
              <w:rPr>
                <w:rFonts w:ascii="Times New Roman" w:hAnsi="Times New Roman"/>
                <w:sz w:val="24"/>
                <w:szCs w:val="24"/>
              </w:rPr>
            </w:pPr>
          </w:p>
          <w:p w14:paraId="6B9D7895" w14:textId="7C6BD981" w:rsidR="0067102F" w:rsidRPr="0085534E" w:rsidRDefault="0067102F" w:rsidP="0067102F">
            <w:pPr>
              <w:spacing w:after="0" w:line="240" w:lineRule="auto"/>
              <w:jc w:val="both"/>
              <w:rPr>
                <w:rFonts w:ascii="Times New Roman" w:hAnsi="Times New Roman"/>
                <w:b/>
                <w:bCs/>
                <w:sz w:val="24"/>
                <w:szCs w:val="24"/>
              </w:rPr>
            </w:pPr>
            <w:r w:rsidRPr="0085534E">
              <w:rPr>
                <w:rFonts w:ascii="Times New Roman" w:hAnsi="Times New Roman"/>
                <w:b/>
                <w:bCs/>
                <w:sz w:val="24"/>
                <w:szCs w:val="24"/>
              </w:rPr>
              <w:t>Pagrindiniai Australijos gynybinių pajėgumų įsigijimo projektai</w:t>
            </w:r>
          </w:p>
          <w:p w14:paraId="0A142C0C" w14:textId="77777777" w:rsidR="004219EE" w:rsidRPr="0085534E" w:rsidRDefault="004219EE" w:rsidP="0067102F">
            <w:pPr>
              <w:spacing w:after="0" w:line="240" w:lineRule="auto"/>
              <w:jc w:val="both"/>
              <w:rPr>
                <w:rFonts w:ascii="Times New Roman" w:hAnsi="Times New Roman"/>
                <w:sz w:val="24"/>
                <w:szCs w:val="24"/>
              </w:rPr>
            </w:pPr>
          </w:p>
          <w:p w14:paraId="3766A49C" w14:textId="10E4978A" w:rsidR="00A05D05" w:rsidRPr="002C7C97"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Pagrindinės įsigijimų sritys:</w:t>
            </w:r>
          </w:p>
          <w:p w14:paraId="79D99648" w14:textId="77C5C478" w:rsidR="0067102F" w:rsidRPr="0085534E" w:rsidRDefault="00A05D05"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r w:rsidR="0067102F" w:rsidRPr="0085534E">
              <w:rPr>
                <w:rFonts w:ascii="Times New Roman" w:hAnsi="Times New Roman"/>
                <w:sz w:val="24"/>
                <w:szCs w:val="24"/>
              </w:rPr>
              <w:t>Oro gynybos sistemos, išankstinio įspėjimo ir valdymo sistemos, orlaiviai, ilgo nuotolio radarai ir dronai;</w:t>
            </w:r>
          </w:p>
          <w:p w14:paraId="2B673734" w14:textId="65C1F2D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Mūšio valdymo sistemos, savadarbių sprogstamųjų įtaisų naikinimo priemonės, gaisriniai lėktuvai ir </w:t>
            </w:r>
            <w:r w:rsidRPr="0085534E">
              <w:rPr>
                <w:rFonts w:ascii="Times New Roman" w:hAnsi="Times New Roman"/>
                <w:sz w:val="24"/>
                <w:szCs w:val="24"/>
              </w:rPr>
              <w:lastRenderedPageBreak/>
              <w:t>automobiliai, transporto priemonės, geoerdvinę paramą ir ginklai;</w:t>
            </w:r>
          </w:p>
          <w:p w14:paraId="31BD80DC" w14:textId="4270CA0D"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Kariniai laivai, ginklai ir raketos;</w:t>
            </w:r>
          </w:p>
          <w:p w14:paraId="4E054FE3" w14:textId="469AE612"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Informaciniai ir kibernetiniai pajėgumai, apimantys atsparumą, kibernetinę gynybą ir žvalgybą;</w:t>
            </w:r>
          </w:p>
          <w:p w14:paraId="3CD69ABF" w14:textId="2612349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Kosminių pajėgumų projektas, skirtas apsaugoti karinius palydovinius ryšius;</w:t>
            </w:r>
          </w:p>
          <w:p w14:paraId="0FFB5EB7" w14:textId="13F14148"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Kiti</w:t>
            </w:r>
            <w:r w:rsidR="000350E2">
              <w:rPr>
                <w:rFonts w:ascii="Times New Roman" w:hAnsi="Times New Roman"/>
                <w:sz w:val="24"/>
                <w:szCs w:val="24"/>
              </w:rPr>
              <w:t>.</w:t>
            </w:r>
          </w:p>
          <w:p w14:paraId="0E2AD214" w14:textId="77777777" w:rsidR="0067102F" w:rsidRPr="0085534E" w:rsidRDefault="0067102F" w:rsidP="0067102F">
            <w:pPr>
              <w:spacing w:after="0" w:line="240" w:lineRule="auto"/>
              <w:jc w:val="both"/>
              <w:rPr>
                <w:rFonts w:ascii="Times New Roman" w:hAnsi="Times New Roman"/>
                <w:sz w:val="24"/>
                <w:szCs w:val="24"/>
              </w:rPr>
            </w:pPr>
          </w:p>
          <w:p w14:paraId="396D5757" w14:textId="13931F77" w:rsidR="0067102F" w:rsidRPr="0085534E"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Įsigijimų pavyzdžiai:</w:t>
            </w:r>
          </w:p>
          <w:p w14:paraId="32BC7BAC" w14:textId="5552E149"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Naujų dronų įsigijimas ir esamų patruliavimo ir reagavimo orlaivių atnaujinimas tam, kad padidintų savo jūrų stebėjimo pajėgumus</w:t>
            </w:r>
          </w:p>
          <w:p w14:paraId="0F1E3AA7" w14:textId="77777777" w:rsidR="009C7F86" w:rsidRPr="0085534E" w:rsidRDefault="009C7F86" w:rsidP="009C7F86">
            <w:pPr>
              <w:spacing w:after="0" w:line="240" w:lineRule="auto"/>
              <w:jc w:val="both"/>
              <w:rPr>
                <w:rStyle w:val="rynqvb"/>
                <w:rFonts w:ascii="Times New Roman" w:hAnsi="Times New Roman"/>
                <w:sz w:val="24"/>
                <w:szCs w:val="24"/>
              </w:rPr>
            </w:pPr>
            <w:r w:rsidRPr="0085534E">
              <w:rPr>
                <w:rFonts w:ascii="Times New Roman" w:hAnsi="Times New Roman"/>
                <w:sz w:val="24"/>
                <w:szCs w:val="24"/>
              </w:rPr>
              <w:t xml:space="preserve">• </w:t>
            </w:r>
            <w:r w:rsidRPr="0085534E">
              <w:rPr>
                <w:rStyle w:val="rynqvb"/>
                <w:rFonts w:ascii="Times New Roman" w:hAnsi="Times New Roman"/>
                <w:sz w:val="24"/>
                <w:szCs w:val="24"/>
              </w:rPr>
              <w:t>8 branduolinių povandeninių laivų įsigijimas. 3-5 iš jų bus Virdžinijos klasės povandeniniai laivai, kurie bus perkami iš JAV;</w:t>
            </w:r>
          </w:p>
          <w:p w14:paraId="03E151E0" w14:textId="205C470B"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AGM-88E2 antiradiacinės raketos (naudojamos radijo spinduliuotės šaltiniams aptikti ir nukreipti į juos) ir susijusi įranga, skirta naudoti RAAF naikintuvuose EA-18G Growler;</w:t>
            </w:r>
          </w:p>
          <w:p w14:paraId="760EB06D" w14:textId="6D3EF76A"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42 HIMARS (didelio mobilumo artilerijos raketų sistemos) paleidimo įrenginiai ir susijusi įranga;</w:t>
            </w:r>
          </w:p>
          <w:p w14:paraId="2C932C53" w14:textId="47737E1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Povandeninių nepilotuojamų laivų XLAUV kūrimas;</w:t>
            </w:r>
          </w:p>
          <w:p w14:paraId="25184731" w14:textId="3D8E1C3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Pagreitintas didelio tikslumo iš oro ir žemės paleidžiamų raketų JASSM-ER, skirtų naikintuvams ir fregatoms įsigijimas;</w:t>
            </w:r>
          </w:p>
          <w:p w14:paraId="2F6FF0E1" w14:textId="3E7B6503"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24 Bepiločių žvalgybinių orlaivių įsigijimas;</w:t>
            </w:r>
          </w:p>
          <w:p w14:paraId="7478A58D" w14:textId="69845EDE"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Pagrindinio mūšio tanko atnaujinimas ir kovinės inžinerijos mašinos projektas </w:t>
            </w:r>
          </w:p>
          <w:p w14:paraId="53740CCE" w14:textId="09C1C8E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Savaeigių haubicos ir šarvuotų amunicijos atsargų transporto priemonių įsigijimas;</w:t>
            </w:r>
          </w:p>
          <w:p w14:paraId="261C1AF9" w14:textId="728DCFF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72 F-35A Lightning II orlaivių įsigijimas;</w:t>
            </w:r>
          </w:p>
          <w:p w14:paraId="1F4377A9" w14:textId="6E680861"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Keturių tolimojo nuotolio elektroninio karo orlaivių MC-55A Peregrine įsigijimas;</w:t>
            </w:r>
          </w:p>
          <w:p w14:paraId="7A524085" w14:textId="7E30833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14 P-8A Poseidon jūrų stebėjimo orlaivių ir 7 MQ-4C Triton bepiločių orlaivių įsigijimas;</w:t>
            </w:r>
          </w:p>
          <w:p w14:paraId="40821C03" w14:textId="2FBDDD4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 211 kovinių žvalgybos mašinų (CRV) įsigijimas;</w:t>
            </w:r>
          </w:p>
          <w:p w14:paraId="5A7975EE" w14:textId="0125599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Projektas „Overlander“, apimantis 1 098 saugaus mobilumo transporto priemonių įsigijimą;</w:t>
            </w:r>
          </w:p>
          <w:p w14:paraId="00AE194F" w14:textId="049A156A"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12 pakrantės patrulinių laivų įsigijimas;</w:t>
            </w:r>
          </w:p>
          <w:p w14:paraId="320DAA1E" w14:textId="2C9641B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Hunter klasės fregatų įsigijimas. Pirmoji fregata bus gauta tik 2031 m. Fregatos bus skirtos povandeninių laivų aptikimui, jose galės tūpti koviniai sraigtasparniai ir nepilotuojami orlaiviai</w:t>
            </w:r>
            <w:r w:rsidR="002C7C97">
              <w:rPr>
                <w:rFonts w:ascii="Times New Roman" w:hAnsi="Times New Roman"/>
                <w:sz w:val="24"/>
                <w:szCs w:val="24"/>
              </w:rPr>
              <w:t>. 2024 m. l</w:t>
            </w:r>
            <w:r w:rsidR="002C7C97" w:rsidRPr="00A05D05">
              <w:rPr>
                <w:rFonts w:ascii="Times New Roman" w:hAnsi="Times New Roman"/>
                <w:sz w:val="24"/>
                <w:szCs w:val="24"/>
              </w:rPr>
              <w:t>apkritį Australijos vyriausybė sudarė 6 mlrd. EUR vertės karo laivų pirkimo sutartis su Vokietijos (TKMS) ir Japonijos (Mitsubishi Heavy Industries) gamintojais, atsisakius Pietų Korėjos (Hanwha Ocean ir Hyundai Heavy Industries) ir Ispanijos (Navantia) pasiūlymų. Vykdydama planus modernizuoti karinį jūrų laivyną, vyriausybė spartina 11 naujų bendrosios paskirties fregatų, kurios pakeis senstančias Anzac klasės fregatas, pirkimą.</w:t>
            </w:r>
          </w:p>
          <w:p w14:paraId="42E81C19" w14:textId="5333770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450 pėstininkų kovos mašinų įsigijimas, kad pakeistų senstančius kariuomenės šarvuočius M113.</w:t>
            </w:r>
          </w:p>
        </w:tc>
        <w:tc>
          <w:tcPr>
            <w:tcW w:w="2219" w:type="dxa"/>
            <w:shd w:val="clear" w:color="auto" w:fill="auto"/>
            <w:tcMar>
              <w:top w:w="29" w:type="dxa"/>
              <w:left w:w="115" w:type="dxa"/>
              <w:bottom w:w="29" w:type="dxa"/>
              <w:right w:w="115" w:type="dxa"/>
            </w:tcMar>
          </w:tcPr>
          <w:p w14:paraId="64243201" w14:textId="77777777"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Vieši informacijos šaltiniai</w:t>
            </w:r>
          </w:p>
          <w:p w14:paraId="0592CE03" w14:textId="77777777" w:rsidR="004D62BD" w:rsidRPr="0085534E" w:rsidRDefault="004D62BD" w:rsidP="0005581C">
            <w:pPr>
              <w:spacing w:after="0" w:line="240" w:lineRule="auto"/>
              <w:jc w:val="both"/>
              <w:rPr>
                <w:rFonts w:ascii="Times New Roman" w:hAnsi="Times New Roman"/>
                <w:sz w:val="24"/>
                <w:szCs w:val="24"/>
              </w:rPr>
            </w:pPr>
          </w:p>
          <w:p w14:paraId="5845C892" w14:textId="77777777" w:rsidR="004D62BD" w:rsidRPr="0085534E" w:rsidRDefault="004D62BD" w:rsidP="0005581C">
            <w:pPr>
              <w:spacing w:after="0" w:line="240" w:lineRule="auto"/>
              <w:jc w:val="both"/>
              <w:rPr>
                <w:rFonts w:ascii="Times New Roman" w:hAnsi="Times New Roman"/>
                <w:sz w:val="24"/>
                <w:szCs w:val="24"/>
              </w:rPr>
            </w:pPr>
          </w:p>
          <w:p w14:paraId="292DAB2C" w14:textId="77777777" w:rsidR="004D62BD" w:rsidRPr="0085534E" w:rsidRDefault="004D62BD" w:rsidP="0005581C">
            <w:pPr>
              <w:spacing w:after="0" w:line="240" w:lineRule="auto"/>
              <w:jc w:val="both"/>
              <w:rPr>
                <w:rFonts w:ascii="Times New Roman" w:hAnsi="Times New Roman"/>
                <w:sz w:val="24"/>
                <w:szCs w:val="24"/>
              </w:rPr>
            </w:pPr>
          </w:p>
          <w:p w14:paraId="71DB25D3" w14:textId="77777777" w:rsidR="004D62BD" w:rsidRPr="0085534E" w:rsidRDefault="004D62BD" w:rsidP="0005581C">
            <w:pPr>
              <w:spacing w:after="0" w:line="240" w:lineRule="auto"/>
              <w:jc w:val="both"/>
              <w:rPr>
                <w:rFonts w:ascii="Times New Roman" w:hAnsi="Times New Roman"/>
                <w:sz w:val="24"/>
                <w:szCs w:val="24"/>
              </w:rPr>
            </w:pPr>
          </w:p>
          <w:p w14:paraId="65070CFE" w14:textId="77777777" w:rsidR="004D62BD" w:rsidRPr="0085534E" w:rsidRDefault="004D62BD" w:rsidP="0005581C">
            <w:pPr>
              <w:spacing w:after="0" w:line="240" w:lineRule="auto"/>
              <w:jc w:val="both"/>
              <w:rPr>
                <w:rFonts w:ascii="Times New Roman" w:hAnsi="Times New Roman"/>
                <w:sz w:val="24"/>
                <w:szCs w:val="24"/>
              </w:rPr>
            </w:pPr>
          </w:p>
          <w:p w14:paraId="08347B3E" w14:textId="77777777" w:rsidR="004D62BD" w:rsidRPr="0085534E" w:rsidRDefault="004D62BD" w:rsidP="0005581C">
            <w:pPr>
              <w:spacing w:after="0" w:line="240" w:lineRule="auto"/>
              <w:jc w:val="both"/>
              <w:rPr>
                <w:rFonts w:ascii="Times New Roman" w:hAnsi="Times New Roman"/>
                <w:sz w:val="24"/>
                <w:szCs w:val="24"/>
              </w:rPr>
            </w:pPr>
          </w:p>
          <w:p w14:paraId="2A546F96" w14:textId="77777777" w:rsidR="004D62BD" w:rsidRPr="0085534E" w:rsidRDefault="004D62BD" w:rsidP="0005581C">
            <w:pPr>
              <w:spacing w:after="0" w:line="240" w:lineRule="auto"/>
              <w:jc w:val="both"/>
              <w:rPr>
                <w:rFonts w:ascii="Times New Roman" w:hAnsi="Times New Roman"/>
                <w:sz w:val="24"/>
                <w:szCs w:val="24"/>
              </w:rPr>
            </w:pPr>
          </w:p>
          <w:p w14:paraId="190CB4E6" w14:textId="77777777" w:rsidR="004D62BD" w:rsidRPr="0085534E" w:rsidRDefault="004D62BD" w:rsidP="0005581C">
            <w:pPr>
              <w:spacing w:after="0" w:line="240" w:lineRule="auto"/>
              <w:jc w:val="both"/>
              <w:rPr>
                <w:rFonts w:ascii="Times New Roman" w:hAnsi="Times New Roman"/>
                <w:sz w:val="24"/>
                <w:szCs w:val="24"/>
              </w:rPr>
            </w:pPr>
          </w:p>
          <w:p w14:paraId="54222F8F" w14:textId="77777777" w:rsidR="004D62BD" w:rsidRPr="0085534E" w:rsidRDefault="004D62BD" w:rsidP="0005581C">
            <w:pPr>
              <w:spacing w:after="0" w:line="240" w:lineRule="auto"/>
              <w:jc w:val="both"/>
              <w:rPr>
                <w:rFonts w:ascii="Times New Roman" w:hAnsi="Times New Roman"/>
                <w:sz w:val="24"/>
                <w:szCs w:val="24"/>
              </w:rPr>
            </w:pPr>
          </w:p>
          <w:p w14:paraId="6B95B353" w14:textId="77777777" w:rsidR="004D62BD" w:rsidRPr="0085534E" w:rsidRDefault="004D62BD" w:rsidP="0005581C">
            <w:pPr>
              <w:spacing w:after="0" w:line="240" w:lineRule="auto"/>
              <w:jc w:val="both"/>
              <w:rPr>
                <w:rFonts w:ascii="Times New Roman" w:hAnsi="Times New Roman"/>
                <w:sz w:val="24"/>
                <w:szCs w:val="24"/>
              </w:rPr>
            </w:pPr>
          </w:p>
          <w:p w14:paraId="445273AF" w14:textId="77777777" w:rsidR="004D62BD" w:rsidRPr="0085534E" w:rsidRDefault="004D62BD" w:rsidP="0005581C">
            <w:pPr>
              <w:spacing w:after="0" w:line="240" w:lineRule="auto"/>
              <w:jc w:val="both"/>
              <w:rPr>
                <w:rFonts w:ascii="Times New Roman" w:hAnsi="Times New Roman"/>
                <w:sz w:val="24"/>
                <w:szCs w:val="24"/>
              </w:rPr>
            </w:pPr>
          </w:p>
          <w:p w14:paraId="1805AC30" w14:textId="77777777" w:rsidR="004D62BD" w:rsidRPr="0085534E" w:rsidRDefault="004D62BD" w:rsidP="0005581C">
            <w:pPr>
              <w:spacing w:after="0" w:line="240" w:lineRule="auto"/>
              <w:jc w:val="both"/>
              <w:rPr>
                <w:rFonts w:ascii="Times New Roman" w:hAnsi="Times New Roman"/>
                <w:sz w:val="24"/>
                <w:szCs w:val="24"/>
              </w:rPr>
            </w:pPr>
          </w:p>
          <w:p w14:paraId="47F9486D" w14:textId="77777777" w:rsidR="004D62BD" w:rsidRPr="0085534E" w:rsidRDefault="004D62BD" w:rsidP="0005581C">
            <w:pPr>
              <w:spacing w:after="0" w:line="240" w:lineRule="auto"/>
              <w:jc w:val="both"/>
              <w:rPr>
                <w:rFonts w:ascii="Times New Roman" w:hAnsi="Times New Roman"/>
                <w:sz w:val="24"/>
                <w:szCs w:val="24"/>
              </w:rPr>
            </w:pPr>
          </w:p>
          <w:p w14:paraId="0F9E8956" w14:textId="77777777" w:rsidR="004D62BD" w:rsidRPr="0085534E" w:rsidRDefault="004D62BD" w:rsidP="0005581C">
            <w:pPr>
              <w:spacing w:after="0" w:line="240" w:lineRule="auto"/>
              <w:jc w:val="both"/>
              <w:rPr>
                <w:rFonts w:ascii="Times New Roman" w:hAnsi="Times New Roman"/>
                <w:sz w:val="24"/>
                <w:szCs w:val="24"/>
              </w:rPr>
            </w:pPr>
          </w:p>
          <w:p w14:paraId="455393A5" w14:textId="77777777" w:rsidR="004D62BD" w:rsidRPr="0085534E" w:rsidRDefault="004D62BD" w:rsidP="0005581C">
            <w:pPr>
              <w:spacing w:after="0" w:line="240" w:lineRule="auto"/>
              <w:jc w:val="both"/>
              <w:rPr>
                <w:rFonts w:ascii="Times New Roman" w:hAnsi="Times New Roman"/>
                <w:sz w:val="24"/>
                <w:szCs w:val="24"/>
              </w:rPr>
            </w:pPr>
          </w:p>
          <w:p w14:paraId="5B5575FD" w14:textId="77777777" w:rsidR="004D62BD" w:rsidRPr="0085534E" w:rsidRDefault="004D62BD" w:rsidP="0005581C">
            <w:pPr>
              <w:spacing w:after="0" w:line="240" w:lineRule="auto"/>
              <w:jc w:val="both"/>
              <w:rPr>
                <w:rFonts w:ascii="Times New Roman" w:hAnsi="Times New Roman"/>
                <w:sz w:val="24"/>
                <w:szCs w:val="24"/>
              </w:rPr>
            </w:pPr>
          </w:p>
          <w:p w14:paraId="2230BB72" w14:textId="77777777" w:rsidR="004D62BD" w:rsidRPr="0085534E" w:rsidRDefault="004D62BD" w:rsidP="0005581C">
            <w:pPr>
              <w:spacing w:after="0" w:line="240" w:lineRule="auto"/>
              <w:jc w:val="both"/>
              <w:rPr>
                <w:rFonts w:ascii="Times New Roman" w:hAnsi="Times New Roman"/>
                <w:sz w:val="24"/>
                <w:szCs w:val="24"/>
              </w:rPr>
            </w:pPr>
          </w:p>
          <w:p w14:paraId="38CBAE73" w14:textId="77777777" w:rsidR="004D62BD" w:rsidRPr="0085534E" w:rsidRDefault="004D62BD" w:rsidP="0005581C">
            <w:pPr>
              <w:spacing w:after="0" w:line="240" w:lineRule="auto"/>
              <w:jc w:val="both"/>
              <w:rPr>
                <w:rFonts w:ascii="Times New Roman" w:hAnsi="Times New Roman"/>
                <w:sz w:val="24"/>
                <w:szCs w:val="24"/>
              </w:rPr>
            </w:pPr>
          </w:p>
          <w:p w14:paraId="3283E140" w14:textId="77777777" w:rsidR="004D62BD" w:rsidRPr="0085534E" w:rsidRDefault="004D62BD" w:rsidP="0005581C">
            <w:pPr>
              <w:spacing w:after="0" w:line="240" w:lineRule="auto"/>
              <w:jc w:val="both"/>
              <w:rPr>
                <w:rFonts w:ascii="Times New Roman" w:hAnsi="Times New Roman"/>
                <w:sz w:val="24"/>
                <w:szCs w:val="24"/>
              </w:rPr>
            </w:pPr>
          </w:p>
          <w:p w14:paraId="281CAE47" w14:textId="77777777" w:rsidR="004D62BD" w:rsidRPr="0085534E" w:rsidRDefault="004D62BD" w:rsidP="0005581C">
            <w:pPr>
              <w:spacing w:after="0" w:line="240" w:lineRule="auto"/>
              <w:jc w:val="both"/>
              <w:rPr>
                <w:rFonts w:ascii="Times New Roman" w:hAnsi="Times New Roman"/>
                <w:sz w:val="24"/>
                <w:szCs w:val="24"/>
              </w:rPr>
            </w:pPr>
          </w:p>
          <w:p w14:paraId="68AF8821" w14:textId="77777777" w:rsidR="004D62BD" w:rsidRPr="0085534E" w:rsidRDefault="004D62BD" w:rsidP="0005581C">
            <w:pPr>
              <w:spacing w:after="0" w:line="240" w:lineRule="auto"/>
              <w:jc w:val="both"/>
              <w:rPr>
                <w:rFonts w:ascii="Times New Roman" w:hAnsi="Times New Roman"/>
                <w:sz w:val="24"/>
                <w:szCs w:val="24"/>
              </w:rPr>
            </w:pPr>
          </w:p>
          <w:p w14:paraId="5A20EE18" w14:textId="77777777" w:rsidR="004D62BD" w:rsidRPr="0085534E" w:rsidRDefault="004D62BD" w:rsidP="0005581C">
            <w:pPr>
              <w:spacing w:after="0" w:line="240" w:lineRule="auto"/>
              <w:jc w:val="both"/>
              <w:rPr>
                <w:rFonts w:ascii="Times New Roman" w:hAnsi="Times New Roman"/>
                <w:sz w:val="24"/>
                <w:szCs w:val="24"/>
              </w:rPr>
            </w:pPr>
          </w:p>
          <w:p w14:paraId="0939295D" w14:textId="77777777" w:rsidR="004D62BD" w:rsidRPr="0085534E" w:rsidRDefault="004D62BD" w:rsidP="0005581C">
            <w:pPr>
              <w:spacing w:after="0" w:line="240" w:lineRule="auto"/>
              <w:jc w:val="both"/>
              <w:rPr>
                <w:rFonts w:ascii="Times New Roman" w:hAnsi="Times New Roman"/>
                <w:sz w:val="24"/>
                <w:szCs w:val="24"/>
              </w:rPr>
            </w:pPr>
          </w:p>
          <w:p w14:paraId="6F41CDD7" w14:textId="77777777" w:rsidR="004D62BD" w:rsidRPr="0085534E" w:rsidRDefault="004D62BD" w:rsidP="0005581C">
            <w:pPr>
              <w:spacing w:after="0" w:line="240" w:lineRule="auto"/>
              <w:jc w:val="both"/>
              <w:rPr>
                <w:rFonts w:ascii="Times New Roman" w:hAnsi="Times New Roman"/>
                <w:sz w:val="24"/>
                <w:szCs w:val="24"/>
              </w:rPr>
            </w:pPr>
          </w:p>
          <w:p w14:paraId="0DFF2D51" w14:textId="77777777" w:rsidR="004D62BD" w:rsidRPr="0085534E" w:rsidRDefault="004D62BD" w:rsidP="0005581C">
            <w:pPr>
              <w:spacing w:after="0" w:line="240" w:lineRule="auto"/>
              <w:jc w:val="both"/>
              <w:rPr>
                <w:rFonts w:ascii="Times New Roman" w:hAnsi="Times New Roman"/>
                <w:sz w:val="24"/>
                <w:szCs w:val="24"/>
              </w:rPr>
            </w:pPr>
          </w:p>
          <w:p w14:paraId="1ADC7C71" w14:textId="77777777" w:rsidR="004D62BD" w:rsidRPr="0085534E" w:rsidRDefault="004D62BD" w:rsidP="0005581C">
            <w:pPr>
              <w:spacing w:after="0" w:line="240" w:lineRule="auto"/>
              <w:jc w:val="both"/>
              <w:rPr>
                <w:rFonts w:ascii="Times New Roman" w:hAnsi="Times New Roman"/>
                <w:sz w:val="24"/>
                <w:szCs w:val="24"/>
              </w:rPr>
            </w:pPr>
          </w:p>
          <w:p w14:paraId="3F520EEE" w14:textId="77777777" w:rsidR="004D62BD" w:rsidRPr="0085534E" w:rsidRDefault="004D62BD" w:rsidP="0005581C">
            <w:pPr>
              <w:spacing w:after="0" w:line="240" w:lineRule="auto"/>
              <w:jc w:val="both"/>
              <w:rPr>
                <w:rFonts w:ascii="Times New Roman" w:hAnsi="Times New Roman"/>
                <w:sz w:val="24"/>
                <w:szCs w:val="24"/>
              </w:rPr>
            </w:pPr>
          </w:p>
          <w:p w14:paraId="6A810B42" w14:textId="77777777" w:rsidR="004D62BD" w:rsidRPr="0085534E" w:rsidRDefault="004D62BD" w:rsidP="0005581C">
            <w:pPr>
              <w:spacing w:after="0" w:line="240" w:lineRule="auto"/>
              <w:jc w:val="both"/>
              <w:rPr>
                <w:rFonts w:ascii="Times New Roman" w:hAnsi="Times New Roman"/>
                <w:sz w:val="24"/>
                <w:szCs w:val="24"/>
              </w:rPr>
            </w:pPr>
          </w:p>
          <w:p w14:paraId="6F4EA8AB" w14:textId="77777777" w:rsidR="004D62BD" w:rsidRPr="0085534E" w:rsidRDefault="004D62BD" w:rsidP="0005581C">
            <w:pPr>
              <w:spacing w:after="0" w:line="240" w:lineRule="auto"/>
              <w:jc w:val="both"/>
              <w:rPr>
                <w:rFonts w:ascii="Times New Roman" w:hAnsi="Times New Roman"/>
                <w:sz w:val="24"/>
                <w:szCs w:val="24"/>
              </w:rPr>
            </w:pPr>
          </w:p>
          <w:p w14:paraId="00B160AA" w14:textId="77777777" w:rsidR="004D62BD" w:rsidRPr="0085534E" w:rsidRDefault="004D62BD" w:rsidP="0005581C">
            <w:pPr>
              <w:spacing w:after="0" w:line="240" w:lineRule="auto"/>
              <w:jc w:val="both"/>
              <w:rPr>
                <w:rFonts w:ascii="Times New Roman" w:hAnsi="Times New Roman"/>
                <w:sz w:val="24"/>
                <w:szCs w:val="24"/>
              </w:rPr>
            </w:pPr>
          </w:p>
          <w:p w14:paraId="3DC6D973" w14:textId="77777777" w:rsidR="004D62BD" w:rsidRPr="0085534E" w:rsidRDefault="004D62BD" w:rsidP="0005581C">
            <w:pPr>
              <w:spacing w:after="0" w:line="240" w:lineRule="auto"/>
              <w:jc w:val="both"/>
              <w:rPr>
                <w:rFonts w:ascii="Times New Roman" w:hAnsi="Times New Roman"/>
                <w:sz w:val="24"/>
                <w:szCs w:val="24"/>
              </w:rPr>
            </w:pPr>
          </w:p>
          <w:p w14:paraId="207778BD" w14:textId="77777777" w:rsidR="004D62BD" w:rsidRPr="0085534E" w:rsidRDefault="004D62BD" w:rsidP="0005581C">
            <w:pPr>
              <w:spacing w:after="0" w:line="240" w:lineRule="auto"/>
              <w:jc w:val="both"/>
              <w:rPr>
                <w:rFonts w:ascii="Times New Roman" w:hAnsi="Times New Roman"/>
                <w:sz w:val="24"/>
                <w:szCs w:val="24"/>
              </w:rPr>
            </w:pPr>
          </w:p>
          <w:p w14:paraId="4CF9EB94" w14:textId="77777777" w:rsidR="004D62BD" w:rsidRPr="0085534E" w:rsidRDefault="004D62BD" w:rsidP="0005581C">
            <w:pPr>
              <w:spacing w:after="0" w:line="240" w:lineRule="auto"/>
              <w:jc w:val="both"/>
              <w:rPr>
                <w:rFonts w:ascii="Times New Roman" w:hAnsi="Times New Roman"/>
                <w:sz w:val="24"/>
                <w:szCs w:val="24"/>
              </w:rPr>
            </w:pPr>
          </w:p>
          <w:p w14:paraId="741B5D66" w14:textId="77777777" w:rsidR="004D62BD" w:rsidRPr="0085534E" w:rsidRDefault="004D62BD" w:rsidP="0005581C">
            <w:pPr>
              <w:spacing w:after="0" w:line="240" w:lineRule="auto"/>
              <w:jc w:val="both"/>
              <w:rPr>
                <w:rFonts w:ascii="Times New Roman" w:hAnsi="Times New Roman"/>
                <w:sz w:val="24"/>
                <w:szCs w:val="24"/>
              </w:rPr>
            </w:pPr>
          </w:p>
          <w:p w14:paraId="1C0ECEEA" w14:textId="77777777" w:rsidR="007A03D7" w:rsidRPr="0085534E" w:rsidRDefault="007A03D7" w:rsidP="0005581C">
            <w:pPr>
              <w:spacing w:after="0" w:line="240" w:lineRule="auto"/>
              <w:jc w:val="both"/>
              <w:rPr>
                <w:rFonts w:ascii="Times New Roman" w:hAnsi="Times New Roman"/>
                <w:sz w:val="24"/>
                <w:szCs w:val="24"/>
              </w:rPr>
            </w:pPr>
          </w:p>
          <w:p w14:paraId="39FC9C15" w14:textId="77777777" w:rsidR="007A03D7" w:rsidRPr="0085534E" w:rsidRDefault="007A03D7" w:rsidP="0005581C">
            <w:pPr>
              <w:spacing w:after="0" w:line="240" w:lineRule="auto"/>
              <w:jc w:val="both"/>
              <w:rPr>
                <w:rFonts w:ascii="Times New Roman" w:hAnsi="Times New Roman"/>
                <w:sz w:val="24"/>
                <w:szCs w:val="24"/>
              </w:rPr>
            </w:pPr>
          </w:p>
          <w:p w14:paraId="0071CD87" w14:textId="77777777" w:rsidR="00143E93" w:rsidRPr="0085534E" w:rsidRDefault="00143E93" w:rsidP="0005581C">
            <w:pPr>
              <w:spacing w:after="0" w:line="240" w:lineRule="auto"/>
              <w:jc w:val="both"/>
              <w:rPr>
                <w:rFonts w:ascii="Times New Roman" w:hAnsi="Times New Roman"/>
                <w:sz w:val="24"/>
                <w:szCs w:val="24"/>
              </w:rPr>
            </w:pPr>
          </w:p>
          <w:p w14:paraId="2AF2E16C" w14:textId="77777777" w:rsidR="00143E93" w:rsidRPr="0085534E" w:rsidRDefault="00143E93" w:rsidP="0005581C">
            <w:pPr>
              <w:spacing w:after="0" w:line="240" w:lineRule="auto"/>
              <w:jc w:val="both"/>
              <w:rPr>
                <w:rFonts w:ascii="Times New Roman" w:hAnsi="Times New Roman"/>
                <w:sz w:val="24"/>
                <w:szCs w:val="24"/>
              </w:rPr>
            </w:pPr>
          </w:p>
          <w:p w14:paraId="27F4945A" w14:textId="77777777" w:rsidR="00143E93" w:rsidRPr="0085534E" w:rsidRDefault="00143E93" w:rsidP="0005581C">
            <w:pPr>
              <w:spacing w:after="0" w:line="240" w:lineRule="auto"/>
              <w:jc w:val="both"/>
              <w:rPr>
                <w:rFonts w:ascii="Times New Roman" w:hAnsi="Times New Roman"/>
                <w:sz w:val="24"/>
                <w:szCs w:val="24"/>
              </w:rPr>
            </w:pPr>
          </w:p>
          <w:p w14:paraId="37E57566" w14:textId="77777777" w:rsidR="00143E93" w:rsidRPr="0085534E" w:rsidRDefault="00143E93" w:rsidP="0005581C">
            <w:pPr>
              <w:spacing w:after="0" w:line="240" w:lineRule="auto"/>
              <w:jc w:val="both"/>
              <w:rPr>
                <w:rFonts w:ascii="Times New Roman" w:hAnsi="Times New Roman"/>
                <w:sz w:val="24"/>
                <w:szCs w:val="24"/>
              </w:rPr>
            </w:pPr>
          </w:p>
          <w:p w14:paraId="387E8889" w14:textId="77777777" w:rsidR="00143E93" w:rsidRDefault="00143E93" w:rsidP="0005581C">
            <w:pPr>
              <w:spacing w:after="0" w:line="240" w:lineRule="auto"/>
              <w:jc w:val="both"/>
              <w:rPr>
                <w:rFonts w:ascii="Times New Roman" w:hAnsi="Times New Roman"/>
                <w:sz w:val="24"/>
                <w:szCs w:val="24"/>
              </w:rPr>
            </w:pPr>
          </w:p>
          <w:p w14:paraId="1A04BA60" w14:textId="77777777" w:rsidR="00363BEE" w:rsidRDefault="00363BEE" w:rsidP="0005581C">
            <w:pPr>
              <w:spacing w:after="0" w:line="240" w:lineRule="auto"/>
              <w:jc w:val="both"/>
              <w:rPr>
                <w:rFonts w:ascii="Times New Roman" w:hAnsi="Times New Roman"/>
                <w:sz w:val="24"/>
                <w:szCs w:val="24"/>
              </w:rPr>
            </w:pPr>
          </w:p>
          <w:p w14:paraId="2D0BF60A" w14:textId="77777777" w:rsidR="00363BEE" w:rsidRDefault="00363BEE" w:rsidP="0005581C">
            <w:pPr>
              <w:spacing w:after="0" w:line="240" w:lineRule="auto"/>
              <w:jc w:val="both"/>
              <w:rPr>
                <w:rFonts w:ascii="Times New Roman" w:hAnsi="Times New Roman"/>
                <w:sz w:val="24"/>
                <w:szCs w:val="24"/>
              </w:rPr>
            </w:pPr>
          </w:p>
          <w:p w14:paraId="4891280D" w14:textId="77777777" w:rsidR="00363BEE" w:rsidRDefault="00363BEE" w:rsidP="0005581C">
            <w:pPr>
              <w:spacing w:after="0" w:line="240" w:lineRule="auto"/>
              <w:jc w:val="both"/>
              <w:rPr>
                <w:rFonts w:ascii="Times New Roman" w:hAnsi="Times New Roman"/>
                <w:sz w:val="24"/>
                <w:szCs w:val="24"/>
              </w:rPr>
            </w:pPr>
          </w:p>
          <w:p w14:paraId="1C793EF0" w14:textId="77777777" w:rsidR="00363BEE" w:rsidRDefault="00363BEE" w:rsidP="0005581C">
            <w:pPr>
              <w:spacing w:after="0" w:line="240" w:lineRule="auto"/>
              <w:jc w:val="both"/>
              <w:rPr>
                <w:rFonts w:ascii="Times New Roman" w:hAnsi="Times New Roman"/>
                <w:sz w:val="24"/>
                <w:szCs w:val="24"/>
              </w:rPr>
            </w:pPr>
          </w:p>
          <w:p w14:paraId="5746A190" w14:textId="77777777" w:rsidR="00363BEE" w:rsidRDefault="00363BEE" w:rsidP="0005581C">
            <w:pPr>
              <w:spacing w:after="0" w:line="240" w:lineRule="auto"/>
              <w:jc w:val="both"/>
              <w:rPr>
                <w:rFonts w:ascii="Times New Roman" w:hAnsi="Times New Roman"/>
                <w:sz w:val="24"/>
                <w:szCs w:val="24"/>
              </w:rPr>
            </w:pPr>
          </w:p>
          <w:p w14:paraId="60256737" w14:textId="77777777" w:rsidR="00363BEE" w:rsidRDefault="00363BEE" w:rsidP="0005581C">
            <w:pPr>
              <w:spacing w:after="0" w:line="240" w:lineRule="auto"/>
              <w:jc w:val="both"/>
              <w:rPr>
                <w:rFonts w:ascii="Times New Roman" w:hAnsi="Times New Roman"/>
                <w:sz w:val="24"/>
                <w:szCs w:val="24"/>
              </w:rPr>
            </w:pPr>
          </w:p>
          <w:p w14:paraId="06FEC016" w14:textId="77777777" w:rsidR="00363BEE" w:rsidRDefault="00363BEE" w:rsidP="0005581C">
            <w:pPr>
              <w:spacing w:after="0" w:line="240" w:lineRule="auto"/>
              <w:jc w:val="both"/>
              <w:rPr>
                <w:rFonts w:ascii="Times New Roman" w:hAnsi="Times New Roman"/>
                <w:sz w:val="24"/>
                <w:szCs w:val="24"/>
              </w:rPr>
            </w:pPr>
          </w:p>
          <w:p w14:paraId="20343FC9" w14:textId="77777777" w:rsidR="00363BEE" w:rsidRDefault="00363BEE" w:rsidP="0005581C">
            <w:pPr>
              <w:spacing w:after="0" w:line="240" w:lineRule="auto"/>
              <w:jc w:val="both"/>
              <w:rPr>
                <w:rFonts w:ascii="Times New Roman" w:hAnsi="Times New Roman"/>
                <w:sz w:val="24"/>
                <w:szCs w:val="24"/>
              </w:rPr>
            </w:pPr>
          </w:p>
          <w:p w14:paraId="3675E05B" w14:textId="77777777" w:rsidR="00363BEE" w:rsidRDefault="00363BEE" w:rsidP="0005581C">
            <w:pPr>
              <w:spacing w:after="0" w:line="240" w:lineRule="auto"/>
              <w:jc w:val="both"/>
              <w:rPr>
                <w:rFonts w:ascii="Times New Roman" w:hAnsi="Times New Roman"/>
                <w:sz w:val="24"/>
                <w:szCs w:val="24"/>
              </w:rPr>
            </w:pPr>
          </w:p>
          <w:p w14:paraId="47E19ABB" w14:textId="77777777" w:rsidR="00363BEE" w:rsidRDefault="00363BEE" w:rsidP="0005581C">
            <w:pPr>
              <w:spacing w:after="0" w:line="240" w:lineRule="auto"/>
              <w:jc w:val="both"/>
              <w:rPr>
                <w:rFonts w:ascii="Times New Roman" w:hAnsi="Times New Roman"/>
                <w:sz w:val="24"/>
                <w:szCs w:val="24"/>
              </w:rPr>
            </w:pPr>
          </w:p>
          <w:p w14:paraId="6FC0614A" w14:textId="77777777" w:rsidR="00363BEE" w:rsidRDefault="00363BEE" w:rsidP="0005581C">
            <w:pPr>
              <w:spacing w:after="0" w:line="240" w:lineRule="auto"/>
              <w:jc w:val="both"/>
              <w:rPr>
                <w:rFonts w:ascii="Times New Roman" w:hAnsi="Times New Roman"/>
                <w:sz w:val="24"/>
                <w:szCs w:val="24"/>
              </w:rPr>
            </w:pPr>
          </w:p>
          <w:p w14:paraId="26999325" w14:textId="77777777" w:rsidR="00363BEE" w:rsidRDefault="00363BEE" w:rsidP="0005581C">
            <w:pPr>
              <w:spacing w:after="0" w:line="240" w:lineRule="auto"/>
              <w:jc w:val="both"/>
              <w:rPr>
                <w:rFonts w:ascii="Times New Roman" w:hAnsi="Times New Roman"/>
                <w:sz w:val="24"/>
                <w:szCs w:val="24"/>
              </w:rPr>
            </w:pPr>
          </w:p>
          <w:p w14:paraId="044DCC78" w14:textId="77777777" w:rsidR="00363BEE" w:rsidRDefault="00363BEE" w:rsidP="0005581C">
            <w:pPr>
              <w:spacing w:after="0" w:line="240" w:lineRule="auto"/>
              <w:jc w:val="both"/>
              <w:rPr>
                <w:rFonts w:ascii="Times New Roman" w:hAnsi="Times New Roman"/>
                <w:sz w:val="24"/>
                <w:szCs w:val="24"/>
              </w:rPr>
            </w:pPr>
          </w:p>
          <w:p w14:paraId="0636D65B" w14:textId="77777777" w:rsidR="00363BEE" w:rsidRDefault="00363BEE" w:rsidP="0005581C">
            <w:pPr>
              <w:spacing w:after="0" w:line="240" w:lineRule="auto"/>
              <w:jc w:val="both"/>
              <w:rPr>
                <w:rFonts w:ascii="Times New Roman" w:hAnsi="Times New Roman"/>
                <w:sz w:val="24"/>
                <w:szCs w:val="24"/>
              </w:rPr>
            </w:pPr>
          </w:p>
          <w:p w14:paraId="62DBE4F1" w14:textId="77777777" w:rsidR="00363BEE" w:rsidRDefault="00363BEE" w:rsidP="0005581C">
            <w:pPr>
              <w:spacing w:after="0" w:line="240" w:lineRule="auto"/>
              <w:jc w:val="both"/>
              <w:rPr>
                <w:rFonts w:ascii="Times New Roman" w:hAnsi="Times New Roman"/>
                <w:sz w:val="24"/>
                <w:szCs w:val="24"/>
              </w:rPr>
            </w:pPr>
          </w:p>
          <w:p w14:paraId="53CB89FB" w14:textId="77777777" w:rsidR="00363BEE" w:rsidRDefault="00363BEE" w:rsidP="0005581C">
            <w:pPr>
              <w:spacing w:after="0" w:line="240" w:lineRule="auto"/>
              <w:jc w:val="both"/>
              <w:rPr>
                <w:rFonts w:ascii="Times New Roman" w:hAnsi="Times New Roman"/>
                <w:sz w:val="24"/>
                <w:szCs w:val="24"/>
              </w:rPr>
            </w:pPr>
          </w:p>
          <w:p w14:paraId="3E8DB489" w14:textId="77777777" w:rsidR="00363BEE" w:rsidRDefault="00363BEE" w:rsidP="0005581C">
            <w:pPr>
              <w:spacing w:after="0" w:line="240" w:lineRule="auto"/>
              <w:jc w:val="both"/>
              <w:rPr>
                <w:rFonts w:ascii="Times New Roman" w:hAnsi="Times New Roman"/>
                <w:sz w:val="24"/>
                <w:szCs w:val="24"/>
              </w:rPr>
            </w:pPr>
          </w:p>
          <w:p w14:paraId="70EDAD8F" w14:textId="77777777" w:rsidR="00363BEE" w:rsidRDefault="00363BEE" w:rsidP="0005581C">
            <w:pPr>
              <w:spacing w:after="0" w:line="240" w:lineRule="auto"/>
              <w:jc w:val="both"/>
              <w:rPr>
                <w:rFonts w:ascii="Times New Roman" w:hAnsi="Times New Roman"/>
                <w:sz w:val="24"/>
                <w:szCs w:val="24"/>
              </w:rPr>
            </w:pPr>
          </w:p>
          <w:p w14:paraId="32E00BA5" w14:textId="77777777" w:rsidR="00D45193" w:rsidRDefault="00D45193" w:rsidP="0005581C">
            <w:pPr>
              <w:spacing w:after="0" w:line="240" w:lineRule="auto"/>
              <w:jc w:val="both"/>
              <w:rPr>
                <w:rFonts w:ascii="Times New Roman" w:hAnsi="Times New Roman"/>
                <w:sz w:val="24"/>
                <w:szCs w:val="24"/>
              </w:rPr>
            </w:pPr>
          </w:p>
          <w:p w14:paraId="1BA7C8F3" w14:textId="77777777" w:rsidR="00D45193" w:rsidRDefault="00D45193" w:rsidP="0005581C">
            <w:pPr>
              <w:spacing w:after="0" w:line="240" w:lineRule="auto"/>
              <w:jc w:val="both"/>
              <w:rPr>
                <w:rFonts w:ascii="Times New Roman" w:hAnsi="Times New Roman"/>
                <w:sz w:val="24"/>
                <w:szCs w:val="24"/>
              </w:rPr>
            </w:pPr>
          </w:p>
          <w:p w14:paraId="16C6EB5A" w14:textId="77777777" w:rsidR="00D45193" w:rsidRDefault="00D45193" w:rsidP="0005581C">
            <w:pPr>
              <w:spacing w:after="0" w:line="240" w:lineRule="auto"/>
              <w:jc w:val="both"/>
              <w:rPr>
                <w:rFonts w:ascii="Times New Roman" w:hAnsi="Times New Roman"/>
                <w:sz w:val="24"/>
                <w:szCs w:val="24"/>
              </w:rPr>
            </w:pPr>
          </w:p>
          <w:p w14:paraId="6C94B7ED" w14:textId="77777777" w:rsidR="00D45193" w:rsidRDefault="00D45193" w:rsidP="0005581C">
            <w:pPr>
              <w:spacing w:after="0" w:line="240" w:lineRule="auto"/>
              <w:jc w:val="both"/>
              <w:rPr>
                <w:rFonts w:ascii="Times New Roman" w:hAnsi="Times New Roman"/>
                <w:sz w:val="24"/>
                <w:szCs w:val="24"/>
              </w:rPr>
            </w:pPr>
          </w:p>
          <w:p w14:paraId="4132611F" w14:textId="77777777" w:rsidR="00D45193" w:rsidRDefault="00D45193" w:rsidP="0005581C">
            <w:pPr>
              <w:spacing w:after="0" w:line="240" w:lineRule="auto"/>
              <w:jc w:val="both"/>
              <w:rPr>
                <w:rFonts w:ascii="Times New Roman" w:hAnsi="Times New Roman"/>
                <w:sz w:val="24"/>
                <w:szCs w:val="24"/>
              </w:rPr>
            </w:pPr>
          </w:p>
          <w:p w14:paraId="63059196" w14:textId="77777777" w:rsidR="004D62BD" w:rsidRDefault="004D62BD" w:rsidP="0005581C">
            <w:pPr>
              <w:spacing w:after="0" w:line="240" w:lineRule="auto"/>
              <w:jc w:val="both"/>
              <w:rPr>
                <w:rFonts w:ascii="Times New Roman" w:hAnsi="Times New Roman"/>
                <w:sz w:val="24"/>
                <w:szCs w:val="24"/>
              </w:rPr>
            </w:pPr>
          </w:p>
          <w:p w14:paraId="2196CBED" w14:textId="77777777" w:rsidR="003D1597" w:rsidRDefault="003D1597" w:rsidP="0005581C">
            <w:pPr>
              <w:spacing w:after="0" w:line="240" w:lineRule="auto"/>
              <w:jc w:val="both"/>
              <w:rPr>
                <w:rFonts w:ascii="Times New Roman" w:hAnsi="Times New Roman"/>
                <w:sz w:val="24"/>
                <w:szCs w:val="24"/>
              </w:rPr>
            </w:pPr>
          </w:p>
          <w:p w14:paraId="4C06D7B8" w14:textId="77777777" w:rsidR="003D1597" w:rsidRDefault="003D1597" w:rsidP="0005581C">
            <w:pPr>
              <w:spacing w:after="0" w:line="240" w:lineRule="auto"/>
              <w:jc w:val="both"/>
              <w:rPr>
                <w:rFonts w:ascii="Times New Roman" w:hAnsi="Times New Roman"/>
                <w:sz w:val="24"/>
                <w:szCs w:val="24"/>
              </w:rPr>
            </w:pPr>
          </w:p>
          <w:p w14:paraId="22FD5376" w14:textId="77777777" w:rsidR="003D1597" w:rsidRDefault="003D1597" w:rsidP="0005581C">
            <w:pPr>
              <w:spacing w:after="0" w:line="240" w:lineRule="auto"/>
              <w:jc w:val="both"/>
              <w:rPr>
                <w:rFonts w:ascii="Times New Roman" w:hAnsi="Times New Roman"/>
                <w:sz w:val="24"/>
                <w:szCs w:val="24"/>
              </w:rPr>
            </w:pPr>
          </w:p>
          <w:p w14:paraId="6463E08F" w14:textId="77777777" w:rsidR="003D1597" w:rsidRDefault="003D1597" w:rsidP="0005581C">
            <w:pPr>
              <w:spacing w:after="0" w:line="240" w:lineRule="auto"/>
              <w:jc w:val="both"/>
              <w:rPr>
                <w:rFonts w:ascii="Times New Roman" w:hAnsi="Times New Roman"/>
                <w:sz w:val="24"/>
                <w:szCs w:val="24"/>
              </w:rPr>
            </w:pPr>
          </w:p>
          <w:p w14:paraId="415D43B8" w14:textId="77777777" w:rsidR="003D1597" w:rsidRDefault="003D1597" w:rsidP="0005581C">
            <w:pPr>
              <w:spacing w:after="0" w:line="240" w:lineRule="auto"/>
              <w:jc w:val="both"/>
              <w:rPr>
                <w:rFonts w:ascii="Times New Roman" w:hAnsi="Times New Roman"/>
                <w:sz w:val="24"/>
                <w:szCs w:val="24"/>
              </w:rPr>
            </w:pPr>
          </w:p>
          <w:p w14:paraId="23C55448" w14:textId="77777777" w:rsidR="003D1597" w:rsidRDefault="003D1597" w:rsidP="0005581C">
            <w:pPr>
              <w:spacing w:after="0" w:line="240" w:lineRule="auto"/>
              <w:jc w:val="both"/>
              <w:rPr>
                <w:rFonts w:ascii="Times New Roman" w:hAnsi="Times New Roman"/>
                <w:sz w:val="24"/>
                <w:szCs w:val="24"/>
              </w:rPr>
            </w:pPr>
          </w:p>
          <w:p w14:paraId="62679BEA" w14:textId="77777777" w:rsidR="003D1597" w:rsidRDefault="003D1597" w:rsidP="0005581C">
            <w:pPr>
              <w:spacing w:after="0" w:line="240" w:lineRule="auto"/>
              <w:jc w:val="both"/>
              <w:rPr>
                <w:rFonts w:ascii="Times New Roman" w:hAnsi="Times New Roman"/>
                <w:sz w:val="24"/>
                <w:szCs w:val="24"/>
              </w:rPr>
            </w:pPr>
          </w:p>
          <w:p w14:paraId="023ADBEB" w14:textId="77777777" w:rsidR="003D1597" w:rsidRDefault="003D1597" w:rsidP="0005581C">
            <w:pPr>
              <w:spacing w:after="0" w:line="240" w:lineRule="auto"/>
              <w:jc w:val="both"/>
              <w:rPr>
                <w:rFonts w:ascii="Times New Roman" w:hAnsi="Times New Roman"/>
                <w:sz w:val="24"/>
                <w:szCs w:val="24"/>
              </w:rPr>
            </w:pPr>
          </w:p>
          <w:p w14:paraId="2E172F76" w14:textId="77777777" w:rsidR="003D1597" w:rsidRDefault="003D1597" w:rsidP="0005581C">
            <w:pPr>
              <w:spacing w:after="0" w:line="240" w:lineRule="auto"/>
              <w:jc w:val="both"/>
              <w:rPr>
                <w:rFonts w:ascii="Times New Roman" w:hAnsi="Times New Roman"/>
                <w:sz w:val="24"/>
                <w:szCs w:val="24"/>
              </w:rPr>
            </w:pPr>
          </w:p>
          <w:p w14:paraId="3FE8898F" w14:textId="77777777" w:rsidR="00D45193" w:rsidRDefault="00D45193" w:rsidP="0005581C">
            <w:pPr>
              <w:spacing w:after="0" w:line="240" w:lineRule="auto"/>
              <w:jc w:val="both"/>
              <w:rPr>
                <w:rFonts w:ascii="Times New Roman" w:hAnsi="Times New Roman"/>
                <w:sz w:val="24"/>
                <w:szCs w:val="24"/>
              </w:rPr>
            </w:pPr>
          </w:p>
          <w:p w14:paraId="1D7FE2F7" w14:textId="77777777" w:rsidR="00D45193" w:rsidRPr="0085534E" w:rsidRDefault="00D45193" w:rsidP="0005581C">
            <w:pPr>
              <w:spacing w:after="0" w:line="240" w:lineRule="auto"/>
              <w:jc w:val="both"/>
              <w:rPr>
                <w:rFonts w:ascii="Times New Roman" w:hAnsi="Times New Roman"/>
                <w:sz w:val="24"/>
                <w:szCs w:val="24"/>
              </w:rPr>
            </w:pPr>
          </w:p>
          <w:p w14:paraId="5D8AC18C" w14:textId="62EEFB1C" w:rsidR="004D62BD" w:rsidRPr="0085534E" w:rsidRDefault="004D62BD" w:rsidP="0005581C">
            <w:pPr>
              <w:spacing w:after="0" w:line="240" w:lineRule="auto"/>
              <w:jc w:val="both"/>
              <w:rPr>
                <w:rFonts w:ascii="Times New Roman" w:hAnsi="Times New Roman"/>
                <w:sz w:val="24"/>
                <w:szCs w:val="24"/>
              </w:rPr>
            </w:pPr>
            <w:r w:rsidRPr="0085534E">
              <w:rPr>
                <w:rFonts w:ascii="Times New Roman" w:hAnsi="Times New Roman"/>
                <w:sz w:val="24"/>
                <w:szCs w:val="24"/>
              </w:rPr>
              <w:t>Vieši informacijos šaltiniai</w:t>
            </w:r>
          </w:p>
        </w:tc>
        <w:tc>
          <w:tcPr>
            <w:tcW w:w="2413" w:type="dxa"/>
            <w:shd w:val="clear" w:color="auto" w:fill="auto"/>
            <w:tcMar>
              <w:top w:w="29" w:type="dxa"/>
              <w:left w:w="115" w:type="dxa"/>
              <w:bottom w:w="29" w:type="dxa"/>
              <w:right w:w="115" w:type="dxa"/>
            </w:tcMar>
          </w:tcPr>
          <w:p w14:paraId="2F30093A"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955C339" w14:textId="77777777" w:rsidTr="00662DB5">
        <w:trPr>
          <w:trHeight w:val="216"/>
        </w:trPr>
        <w:tc>
          <w:tcPr>
            <w:tcW w:w="1043" w:type="dxa"/>
            <w:shd w:val="clear" w:color="auto" w:fill="auto"/>
            <w:tcMar>
              <w:top w:w="29" w:type="dxa"/>
              <w:left w:w="115" w:type="dxa"/>
              <w:bottom w:w="29" w:type="dxa"/>
              <w:right w:w="115" w:type="dxa"/>
            </w:tcMar>
          </w:tcPr>
          <w:p w14:paraId="5DD55B15" w14:textId="77777777"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5D142BC3" w14:textId="77777777" w:rsidR="0005581C" w:rsidRPr="0085534E" w:rsidRDefault="0005581C" w:rsidP="0005581C">
            <w:pPr>
              <w:spacing w:after="0" w:line="240" w:lineRule="auto"/>
              <w:jc w:val="both"/>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69DFD0B2" w14:textId="77777777" w:rsidR="0005581C" w:rsidRPr="0085534E" w:rsidRDefault="0005581C" w:rsidP="0005581C">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4A563C57" w14:textId="77777777" w:rsidR="0005581C" w:rsidRPr="0085534E" w:rsidRDefault="0005581C" w:rsidP="0005581C">
            <w:pPr>
              <w:spacing w:after="0" w:line="240" w:lineRule="auto"/>
              <w:jc w:val="both"/>
              <w:rPr>
                <w:rFonts w:ascii="Times New Roman" w:hAnsi="Times New Roman"/>
                <w:sz w:val="24"/>
                <w:szCs w:val="24"/>
              </w:rPr>
            </w:pPr>
          </w:p>
        </w:tc>
      </w:tr>
    </w:tbl>
    <w:p w14:paraId="1A2F57F2" w14:textId="77777777" w:rsidR="00AA3CE3" w:rsidRPr="0085534E" w:rsidRDefault="00AA3CE3" w:rsidP="00105D8B">
      <w:pPr>
        <w:spacing w:after="0" w:line="240" w:lineRule="auto"/>
        <w:jc w:val="both"/>
        <w:rPr>
          <w:rFonts w:ascii="Times New Roman" w:hAnsi="Times New Roman"/>
          <w:sz w:val="24"/>
          <w:szCs w:val="24"/>
        </w:rPr>
      </w:pPr>
    </w:p>
    <w:p w14:paraId="254DAA85" w14:textId="253F7AFB"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Rengėjas:</w:t>
      </w:r>
    </w:p>
    <w:p w14:paraId="7B34F1D4" w14:textId="0E50D605" w:rsidR="006E1BE1" w:rsidRDefault="004D24F4" w:rsidP="003D4EAD">
      <w:pPr>
        <w:spacing w:after="0" w:line="240" w:lineRule="auto"/>
        <w:jc w:val="both"/>
      </w:pPr>
      <w:r w:rsidRPr="0085534E">
        <w:rPr>
          <w:rFonts w:ascii="Times New Roman" w:hAnsi="Times New Roman"/>
          <w:sz w:val="24"/>
          <w:szCs w:val="24"/>
        </w:rPr>
        <w:t>P</w:t>
      </w:r>
      <w:r w:rsidR="009307A1">
        <w:rPr>
          <w:rFonts w:ascii="Times New Roman" w:hAnsi="Times New Roman"/>
          <w:sz w:val="24"/>
          <w:szCs w:val="24"/>
        </w:rPr>
        <w:t>atarėjas</w:t>
      </w:r>
      <w:r w:rsidRPr="0085534E">
        <w:rPr>
          <w:rFonts w:ascii="Times New Roman" w:hAnsi="Times New Roman"/>
          <w:sz w:val="24"/>
          <w:szCs w:val="24"/>
        </w:rPr>
        <w:t xml:space="preserve"> Minijus Samuila, +</w:t>
      </w:r>
      <w:r w:rsidR="00863D6E" w:rsidRPr="0085534E">
        <w:rPr>
          <w:rFonts w:ascii="Times New Roman" w:hAnsi="Times New Roman"/>
          <w:sz w:val="24"/>
          <w:szCs w:val="24"/>
        </w:rPr>
        <w:t>37070653047</w:t>
      </w:r>
      <w:r w:rsidRPr="0085534E">
        <w:rPr>
          <w:rFonts w:ascii="Times New Roman" w:hAnsi="Times New Roman"/>
          <w:sz w:val="24"/>
          <w:szCs w:val="24"/>
        </w:rPr>
        <w:t xml:space="preserve">, </w:t>
      </w:r>
      <w:hyperlink r:id="rId20" w:history="1">
        <w:r w:rsidRPr="0085534E">
          <w:rPr>
            <w:rStyle w:val="Hyperlink"/>
            <w:rFonts w:ascii="Times New Roman" w:hAnsi="Times New Roman"/>
            <w:sz w:val="24"/>
            <w:szCs w:val="24"/>
          </w:rPr>
          <w:t>minijus.samuila@urm.lt</w:t>
        </w:r>
      </w:hyperlink>
    </w:p>
    <w:sectPr w:rsidR="006E1BE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6F9"/>
    <w:multiLevelType w:val="hybridMultilevel"/>
    <w:tmpl w:val="9E2A3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A33C32"/>
    <w:multiLevelType w:val="multilevel"/>
    <w:tmpl w:val="0E38D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06C4F"/>
    <w:multiLevelType w:val="hybridMultilevel"/>
    <w:tmpl w:val="DAB61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AE6A54"/>
    <w:multiLevelType w:val="hybridMultilevel"/>
    <w:tmpl w:val="A73C3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C705C"/>
    <w:multiLevelType w:val="hybridMultilevel"/>
    <w:tmpl w:val="B7D04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FBD5DE7"/>
    <w:multiLevelType w:val="hybridMultilevel"/>
    <w:tmpl w:val="825ED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2755C65"/>
    <w:multiLevelType w:val="hybridMultilevel"/>
    <w:tmpl w:val="A1721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8361680">
    <w:abstractNumId w:val="0"/>
  </w:num>
  <w:num w:numId="2" w16cid:durableId="2008433460">
    <w:abstractNumId w:val="6"/>
  </w:num>
  <w:num w:numId="3" w16cid:durableId="1528250877">
    <w:abstractNumId w:val="4"/>
  </w:num>
  <w:num w:numId="4" w16cid:durableId="1590508304">
    <w:abstractNumId w:val="2"/>
  </w:num>
  <w:num w:numId="5" w16cid:durableId="22899935">
    <w:abstractNumId w:val="1"/>
  </w:num>
  <w:num w:numId="6" w16cid:durableId="2004432337">
    <w:abstractNumId w:val="3"/>
  </w:num>
  <w:num w:numId="7" w16cid:durableId="1352226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3"/>
    <w:rsid w:val="00002404"/>
    <w:rsid w:val="00012BEA"/>
    <w:rsid w:val="00016319"/>
    <w:rsid w:val="000167E8"/>
    <w:rsid w:val="000207D3"/>
    <w:rsid w:val="0003210E"/>
    <w:rsid w:val="000350E2"/>
    <w:rsid w:val="00053045"/>
    <w:rsid w:val="00053A99"/>
    <w:rsid w:val="0005581C"/>
    <w:rsid w:val="00056DCA"/>
    <w:rsid w:val="00096772"/>
    <w:rsid w:val="000A0300"/>
    <w:rsid w:val="000A119E"/>
    <w:rsid w:val="000A202A"/>
    <w:rsid w:val="000B679B"/>
    <w:rsid w:val="000C0B08"/>
    <w:rsid w:val="000C285B"/>
    <w:rsid w:val="000D20F6"/>
    <w:rsid w:val="000E466B"/>
    <w:rsid w:val="00100D2B"/>
    <w:rsid w:val="00105D8B"/>
    <w:rsid w:val="001128BB"/>
    <w:rsid w:val="001135D6"/>
    <w:rsid w:val="00114CFD"/>
    <w:rsid w:val="001163F4"/>
    <w:rsid w:val="001223FA"/>
    <w:rsid w:val="00125855"/>
    <w:rsid w:val="001319AB"/>
    <w:rsid w:val="00135823"/>
    <w:rsid w:val="00141AF0"/>
    <w:rsid w:val="00143E93"/>
    <w:rsid w:val="00145DF0"/>
    <w:rsid w:val="00156F11"/>
    <w:rsid w:val="001600B9"/>
    <w:rsid w:val="0016225D"/>
    <w:rsid w:val="00164BE4"/>
    <w:rsid w:val="001A5CBB"/>
    <w:rsid w:val="001B1319"/>
    <w:rsid w:val="001B4AFE"/>
    <w:rsid w:val="001B7920"/>
    <w:rsid w:val="001C1947"/>
    <w:rsid w:val="001D41EF"/>
    <w:rsid w:val="001D69DA"/>
    <w:rsid w:val="001E2841"/>
    <w:rsid w:val="001E4343"/>
    <w:rsid w:val="001E4D97"/>
    <w:rsid w:val="001F0B73"/>
    <w:rsid w:val="001F6CAB"/>
    <w:rsid w:val="001F7B4C"/>
    <w:rsid w:val="00200218"/>
    <w:rsid w:val="00202A56"/>
    <w:rsid w:val="00202C03"/>
    <w:rsid w:val="002053F8"/>
    <w:rsid w:val="00207FB0"/>
    <w:rsid w:val="00217060"/>
    <w:rsid w:val="0022405E"/>
    <w:rsid w:val="00225079"/>
    <w:rsid w:val="00250590"/>
    <w:rsid w:val="00255F38"/>
    <w:rsid w:val="0026223C"/>
    <w:rsid w:val="00266190"/>
    <w:rsid w:val="00271773"/>
    <w:rsid w:val="00296D72"/>
    <w:rsid w:val="002B341F"/>
    <w:rsid w:val="002B3788"/>
    <w:rsid w:val="002C7316"/>
    <w:rsid w:val="002C7C97"/>
    <w:rsid w:val="002D44F4"/>
    <w:rsid w:val="002D4B26"/>
    <w:rsid w:val="002E014B"/>
    <w:rsid w:val="002E2F5B"/>
    <w:rsid w:val="00313B22"/>
    <w:rsid w:val="0033044A"/>
    <w:rsid w:val="0033176A"/>
    <w:rsid w:val="0033293D"/>
    <w:rsid w:val="00340589"/>
    <w:rsid w:val="003526C5"/>
    <w:rsid w:val="00354AF0"/>
    <w:rsid w:val="00363BEE"/>
    <w:rsid w:val="00364DBF"/>
    <w:rsid w:val="00370C84"/>
    <w:rsid w:val="003756F6"/>
    <w:rsid w:val="0037702C"/>
    <w:rsid w:val="00393842"/>
    <w:rsid w:val="003B44E0"/>
    <w:rsid w:val="003B6F7A"/>
    <w:rsid w:val="003C5FDD"/>
    <w:rsid w:val="003C689B"/>
    <w:rsid w:val="003D1597"/>
    <w:rsid w:val="003D3CE1"/>
    <w:rsid w:val="003D4EAD"/>
    <w:rsid w:val="003D647F"/>
    <w:rsid w:val="003D7707"/>
    <w:rsid w:val="003E6414"/>
    <w:rsid w:val="003E7ACA"/>
    <w:rsid w:val="003F0515"/>
    <w:rsid w:val="003F6FDC"/>
    <w:rsid w:val="00404750"/>
    <w:rsid w:val="00410686"/>
    <w:rsid w:val="00416CEA"/>
    <w:rsid w:val="004219EE"/>
    <w:rsid w:val="00443069"/>
    <w:rsid w:val="00444450"/>
    <w:rsid w:val="004460FF"/>
    <w:rsid w:val="00447CC7"/>
    <w:rsid w:val="00464C6D"/>
    <w:rsid w:val="00466538"/>
    <w:rsid w:val="00474271"/>
    <w:rsid w:val="004775C2"/>
    <w:rsid w:val="004A258F"/>
    <w:rsid w:val="004B3B69"/>
    <w:rsid w:val="004B5F8D"/>
    <w:rsid w:val="004D24F4"/>
    <w:rsid w:val="004D62BD"/>
    <w:rsid w:val="004E492E"/>
    <w:rsid w:val="004E7F33"/>
    <w:rsid w:val="004F2D27"/>
    <w:rsid w:val="004F6AD6"/>
    <w:rsid w:val="00502C96"/>
    <w:rsid w:val="0051154E"/>
    <w:rsid w:val="005157BB"/>
    <w:rsid w:val="005219C1"/>
    <w:rsid w:val="005253D8"/>
    <w:rsid w:val="005310DA"/>
    <w:rsid w:val="00535931"/>
    <w:rsid w:val="00544DA1"/>
    <w:rsid w:val="00552D59"/>
    <w:rsid w:val="005551F5"/>
    <w:rsid w:val="00556D20"/>
    <w:rsid w:val="0056032A"/>
    <w:rsid w:val="00563205"/>
    <w:rsid w:val="00572FA7"/>
    <w:rsid w:val="00574F2C"/>
    <w:rsid w:val="00597A4A"/>
    <w:rsid w:val="00597C57"/>
    <w:rsid w:val="005A344A"/>
    <w:rsid w:val="005A4E2C"/>
    <w:rsid w:val="005C2184"/>
    <w:rsid w:val="005C3C5E"/>
    <w:rsid w:val="005D12EA"/>
    <w:rsid w:val="005E1960"/>
    <w:rsid w:val="005E24EB"/>
    <w:rsid w:val="005E7982"/>
    <w:rsid w:val="005F1A53"/>
    <w:rsid w:val="00604C76"/>
    <w:rsid w:val="006067A4"/>
    <w:rsid w:val="006104F5"/>
    <w:rsid w:val="006163FC"/>
    <w:rsid w:val="00627D65"/>
    <w:rsid w:val="0063415B"/>
    <w:rsid w:val="0063780A"/>
    <w:rsid w:val="00651455"/>
    <w:rsid w:val="00653547"/>
    <w:rsid w:val="00662DB5"/>
    <w:rsid w:val="0067102F"/>
    <w:rsid w:val="00680786"/>
    <w:rsid w:val="0068158E"/>
    <w:rsid w:val="00690B35"/>
    <w:rsid w:val="006B0D26"/>
    <w:rsid w:val="006C70FE"/>
    <w:rsid w:val="006D6245"/>
    <w:rsid w:val="006D7ECE"/>
    <w:rsid w:val="006E1BE1"/>
    <w:rsid w:val="006E78ED"/>
    <w:rsid w:val="006F4C91"/>
    <w:rsid w:val="006F4CA9"/>
    <w:rsid w:val="006F7DB7"/>
    <w:rsid w:val="00701A3C"/>
    <w:rsid w:val="00703C5B"/>
    <w:rsid w:val="00705E1D"/>
    <w:rsid w:val="0071658A"/>
    <w:rsid w:val="00717ADD"/>
    <w:rsid w:val="00732ADC"/>
    <w:rsid w:val="00732CE9"/>
    <w:rsid w:val="0074029A"/>
    <w:rsid w:val="00743665"/>
    <w:rsid w:val="00750FDA"/>
    <w:rsid w:val="007511D0"/>
    <w:rsid w:val="007629DF"/>
    <w:rsid w:val="00765AB8"/>
    <w:rsid w:val="00770162"/>
    <w:rsid w:val="0077030A"/>
    <w:rsid w:val="0077078D"/>
    <w:rsid w:val="00784B76"/>
    <w:rsid w:val="0078631B"/>
    <w:rsid w:val="007925C8"/>
    <w:rsid w:val="007A03D7"/>
    <w:rsid w:val="007A1DEE"/>
    <w:rsid w:val="007A4813"/>
    <w:rsid w:val="007B3D86"/>
    <w:rsid w:val="007C01D3"/>
    <w:rsid w:val="007C19CE"/>
    <w:rsid w:val="007C2D58"/>
    <w:rsid w:val="007C3980"/>
    <w:rsid w:val="007C4059"/>
    <w:rsid w:val="007C6D1D"/>
    <w:rsid w:val="007D3654"/>
    <w:rsid w:val="007D3E81"/>
    <w:rsid w:val="007E0507"/>
    <w:rsid w:val="007E72D8"/>
    <w:rsid w:val="007E73E7"/>
    <w:rsid w:val="0081730E"/>
    <w:rsid w:val="00833FD5"/>
    <w:rsid w:val="00834156"/>
    <w:rsid w:val="00842C4B"/>
    <w:rsid w:val="0085534E"/>
    <w:rsid w:val="00863D6E"/>
    <w:rsid w:val="00871028"/>
    <w:rsid w:val="00875CFD"/>
    <w:rsid w:val="0088505D"/>
    <w:rsid w:val="0089073B"/>
    <w:rsid w:val="00894EBB"/>
    <w:rsid w:val="008964BE"/>
    <w:rsid w:val="008A334F"/>
    <w:rsid w:val="008A7358"/>
    <w:rsid w:val="008B1D96"/>
    <w:rsid w:val="008B7E2D"/>
    <w:rsid w:val="008C1D90"/>
    <w:rsid w:val="008D11B4"/>
    <w:rsid w:val="008F25AC"/>
    <w:rsid w:val="009036A0"/>
    <w:rsid w:val="00924D74"/>
    <w:rsid w:val="00926232"/>
    <w:rsid w:val="009307A1"/>
    <w:rsid w:val="00930A9F"/>
    <w:rsid w:val="00931D47"/>
    <w:rsid w:val="00941AD9"/>
    <w:rsid w:val="00963AB9"/>
    <w:rsid w:val="00971D38"/>
    <w:rsid w:val="00976DDB"/>
    <w:rsid w:val="009853BD"/>
    <w:rsid w:val="0099690B"/>
    <w:rsid w:val="009A26CB"/>
    <w:rsid w:val="009A2CBA"/>
    <w:rsid w:val="009A32EC"/>
    <w:rsid w:val="009B374E"/>
    <w:rsid w:val="009C0917"/>
    <w:rsid w:val="009C784D"/>
    <w:rsid w:val="009C7F86"/>
    <w:rsid w:val="009E120E"/>
    <w:rsid w:val="009E57FC"/>
    <w:rsid w:val="009E6B80"/>
    <w:rsid w:val="009F485B"/>
    <w:rsid w:val="00A0247C"/>
    <w:rsid w:val="00A05D05"/>
    <w:rsid w:val="00A1152A"/>
    <w:rsid w:val="00A3238C"/>
    <w:rsid w:val="00A33ACE"/>
    <w:rsid w:val="00A426EF"/>
    <w:rsid w:val="00A43FAF"/>
    <w:rsid w:val="00A51769"/>
    <w:rsid w:val="00A650C8"/>
    <w:rsid w:val="00A77A79"/>
    <w:rsid w:val="00A803A7"/>
    <w:rsid w:val="00A80F31"/>
    <w:rsid w:val="00A927B3"/>
    <w:rsid w:val="00A96E57"/>
    <w:rsid w:val="00AA2163"/>
    <w:rsid w:val="00AA3CE3"/>
    <w:rsid w:val="00AA4640"/>
    <w:rsid w:val="00AA7B5B"/>
    <w:rsid w:val="00AC7C84"/>
    <w:rsid w:val="00AD09F3"/>
    <w:rsid w:val="00AD1F5F"/>
    <w:rsid w:val="00AE16A4"/>
    <w:rsid w:val="00AE31BD"/>
    <w:rsid w:val="00AE475B"/>
    <w:rsid w:val="00AE48BE"/>
    <w:rsid w:val="00AE6852"/>
    <w:rsid w:val="00AF0322"/>
    <w:rsid w:val="00B029A6"/>
    <w:rsid w:val="00B02FD9"/>
    <w:rsid w:val="00B0609B"/>
    <w:rsid w:val="00B337AF"/>
    <w:rsid w:val="00B43410"/>
    <w:rsid w:val="00B459A6"/>
    <w:rsid w:val="00B72290"/>
    <w:rsid w:val="00B806C4"/>
    <w:rsid w:val="00B916C5"/>
    <w:rsid w:val="00BA4DB1"/>
    <w:rsid w:val="00BA7A33"/>
    <w:rsid w:val="00BB25FC"/>
    <w:rsid w:val="00BB43D7"/>
    <w:rsid w:val="00BB5436"/>
    <w:rsid w:val="00BC258B"/>
    <w:rsid w:val="00BC49AB"/>
    <w:rsid w:val="00BE5EC7"/>
    <w:rsid w:val="00BF5A83"/>
    <w:rsid w:val="00C07FBE"/>
    <w:rsid w:val="00C10252"/>
    <w:rsid w:val="00C155C1"/>
    <w:rsid w:val="00C2516D"/>
    <w:rsid w:val="00C26AC4"/>
    <w:rsid w:val="00C3019C"/>
    <w:rsid w:val="00C50A7E"/>
    <w:rsid w:val="00C54C63"/>
    <w:rsid w:val="00C55867"/>
    <w:rsid w:val="00C645C4"/>
    <w:rsid w:val="00C71585"/>
    <w:rsid w:val="00C72E15"/>
    <w:rsid w:val="00C77386"/>
    <w:rsid w:val="00C81D27"/>
    <w:rsid w:val="00C8421C"/>
    <w:rsid w:val="00C85DD7"/>
    <w:rsid w:val="00C86760"/>
    <w:rsid w:val="00C93AA9"/>
    <w:rsid w:val="00C95A0A"/>
    <w:rsid w:val="00C977A0"/>
    <w:rsid w:val="00CB2EBB"/>
    <w:rsid w:val="00CC06EF"/>
    <w:rsid w:val="00CC7FDB"/>
    <w:rsid w:val="00CD3CC5"/>
    <w:rsid w:val="00CE0412"/>
    <w:rsid w:val="00D01A69"/>
    <w:rsid w:val="00D14937"/>
    <w:rsid w:val="00D14C8B"/>
    <w:rsid w:val="00D225ED"/>
    <w:rsid w:val="00D23757"/>
    <w:rsid w:val="00D3537C"/>
    <w:rsid w:val="00D45193"/>
    <w:rsid w:val="00D5056E"/>
    <w:rsid w:val="00D519F9"/>
    <w:rsid w:val="00D6026D"/>
    <w:rsid w:val="00D61E60"/>
    <w:rsid w:val="00D63705"/>
    <w:rsid w:val="00D70C72"/>
    <w:rsid w:val="00D7420F"/>
    <w:rsid w:val="00D76342"/>
    <w:rsid w:val="00D91318"/>
    <w:rsid w:val="00D925E2"/>
    <w:rsid w:val="00D936D4"/>
    <w:rsid w:val="00D965C0"/>
    <w:rsid w:val="00DB1D5B"/>
    <w:rsid w:val="00DB24F0"/>
    <w:rsid w:val="00DC1368"/>
    <w:rsid w:val="00DD116F"/>
    <w:rsid w:val="00DD2BAA"/>
    <w:rsid w:val="00DD4CF3"/>
    <w:rsid w:val="00DD78FA"/>
    <w:rsid w:val="00DE1811"/>
    <w:rsid w:val="00DF0F16"/>
    <w:rsid w:val="00E00F89"/>
    <w:rsid w:val="00E02EEB"/>
    <w:rsid w:val="00E17782"/>
    <w:rsid w:val="00E4300B"/>
    <w:rsid w:val="00E46A12"/>
    <w:rsid w:val="00E51291"/>
    <w:rsid w:val="00E51BC5"/>
    <w:rsid w:val="00E52152"/>
    <w:rsid w:val="00E52BF5"/>
    <w:rsid w:val="00E57A4F"/>
    <w:rsid w:val="00E6468E"/>
    <w:rsid w:val="00E758F1"/>
    <w:rsid w:val="00E81DA4"/>
    <w:rsid w:val="00EA20A2"/>
    <w:rsid w:val="00EA3787"/>
    <w:rsid w:val="00EA6357"/>
    <w:rsid w:val="00EB20EA"/>
    <w:rsid w:val="00EB4F04"/>
    <w:rsid w:val="00EB58A3"/>
    <w:rsid w:val="00EC2351"/>
    <w:rsid w:val="00ED0A72"/>
    <w:rsid w:val="00EE686F"/>
    <w:rsid w:val="00EF0BB5"/>
    <w:rsid w:val="00EF1D3B"/>
    <w:rsid w:val="00F016DF"/>
    <w:rsid w:val="00F01AEA"/>
    <w:rsid w:val="00F02F37"/>
    <w:rsid w:val="00F0796F"/>
    <w:rsid w:val="00F10046"/>
    <w:rsid w:val="00F10AC2"/>
    <w:rsid w:val="00F12349"/>
    <w:rsid w:val="00F165C0"/>
    <w:rsid w:val="00F2604E"/>
    <w:rsid w:val="00F46E22"/>
    <w:rsid w:val="00F52BA2"/>
    <w:rsid w:val="00F53945"/>
    <w:rsid w:val="00F60BF2"/>
    <w:rsid w:val="00F624B1"/>
    <w:rsid w:val="00F73641"/>
    <w:rsid w:val="00F758DF"/>
    <w:rsid w:val="00F806E2"/>
    <w:rsid w:val="00F918C7"/>
    <w:rsid w:val="00F91BB4"/>
    <w:rsid w:val="00F962FE"/>
    <w:rsid w:val="00FA4648"/>
    <w:rsid w:val="00FC21E1"/>
    <w:rsid w:val="00FD2079"/>
    <w:rsid w:val="00FE4C59"/>
    <w:rsid w:val="00FF126C"/>
    <w:rsid w:val="00FF13D0"/>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0C97"/>
  <w15:chartTrackingRefBased/>
  <w15:docId w15:val="{C3DCDB29-971E-418A-9D16-FCF939EF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3"/>
    <w:pPr>
      <w:spacing w:after="200" w:line="276" w:lineRule="auto"/>
    </w:pPr>
    <w:rPr>
      <w:rFonts w:ascii="Calibri" w:eastAsia="Calibri" w:hAnsi="Calibri" w:cs="Times New Roman"/>
      <w:kern w:val="0"/>
      <w:lang w:eastAsia="en-US"/>
      <w14:ligatures w14:val="none"/>
    </w:rPr>
  </w:style>
  <w:style w:type="paragraph" w:styleId="Heading1">
    <w:name w:val="heading 1"/>
    <w:basedOn w:val="Normal"/>
    <w:next w:val="Normal"/>
    <w:link w:val="Heading1Char"/>
    <w:qFormat/>
    <w:rsid w:val="00AA3CE3"/>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CE3"/>
    <w:rPr>
      <w:rFonts w:ascii="Garamond" w:eastAsia="Times New Roman" w:hAnsi="Garamond" w:cs="Arial"/>
      <w:caps/>
      <w:color w:val="4F6228"/>
      <w:kern w:val="0"/>
      <w:sz w:val="16"/>
      <w:szCs w:val="32"/>
      <w:lang w:val="en-US" w:eastAsia="en-US"/>
      <w14:ligatures w14:val="none"/>
    </w:rPr>
  </w:style>
  <w:style w:type="character" w:customStyle="1" w:styleId="hwtze">
    <w:name w:val="hwtze"/>
    <w:basedOn w:val="DefaultParagraphFont"/>
    <w:rsid w:val="00EF0BB5"/>
  </w:style>
  <w:style w:type="character" w:customStyle="1" w:styleId="rynqvb">
    <w:name w:val="rynqvb"/>
    <w:basedOn w:val="DefaultParagraphFont"/>
    <w:rsid w:val="00EF0BB5"/>
  </w:style>
  <w:style w:type="paragraph" w:styleId="ListParagraph">
    <w:name w:val="List Paragraph"/>
    <w:basedOn w:val="Normal"/>
    <w:uiPriority w:val="34"/>
    <w:qFormat/>
    <w:rsid w:val="00EF0BB5"/>
    <w:pPr>
      <w:spacing w:after="160" w:line="259" w:lineRule="auto"/>
      <w:ind w:left="720"/>
      <w:contextualSpacing/>
    </w:pPr>
    <w:rPr>
      <w:rFonts w:asciiTheme="minorHAnsi" w:eastAsiaTheme="minorEastAsia" w:hAnsiTheme="minorHAnsi" w:cstheme="minorBidi"/>
      <w:kern w:val="2"/>
      <w:lang w:eastAsia="zh-TW"/>
      <w14:ligatures w14:val="standardContextual"/>
    </w:rPr>
  </w:style>
  <w:style w:type="character" w:styleId="Hyperlink">
    <w:name w:val="Hyperlink"/>
    <w:basedOn w:val="DefaultParagraphFont"/>
    <w:uiPriority w:val="99"/>
    <w:unhideWhenUsed/>
    <w:rsid w:val="004D24F4"/>
    <w:rPr>
      <w:color w:val="0563C1" w:themeColor="hyperlink"/>
      <w:u w:val="single"/>
    </w:rPr>
  </w:style>
  <w:style w:type="character" w:styleId="UnresolvedMention">
    <w:name w:val="Unresolved Mention"/>
    <w:basedOn w:val="DefaultParagraphFont"/>
    <w:uiPriority w:val="99"/>
    <w:semiHidden/>
    <w:unhideWhenUsed/>
    <w:rsid w:val="004D24F4"/>
    <w:rPr>
      <w:color w:val="605E5C"/>
      <w:shd w:val="clear" w:color="auto" w:fill="E1DFDD"/>
    </w:rPr>
  </w:style>
  <w:style w:type="paragraph" w:styleId="NormalWeb">
    <w:name w:val="Normal (Web)"/>
    <w:basedOn w:val="Normal"/>
    <w:uiPriority w:val="99"/>
    <w:unhideWhenUsed/>
    <w:rsid w:val="00BB5436"/>
    <w:pPr>
      <w:spacing w:before="100" w:beforeAutospacing="1" w:after="100" w:afterAutospacing="1" w:line="240" w:lineRule="auto"/>
    </w:pPr>
    <w:rPr>
      <w:rFonts w:ascii="Times New Roman" w:eastAsiaTheme="minorEastAsia" w:hAnsi="Times New Roman"/>
      <w:sz w:val="24"/>
      <w:szCs w:val="24"/>
      <w:lang w:eastAsia="zh-TW"/>
    </w:rPr>
  </w:style>
  <w:style w:type="paragraph" w:customStyle="1" w:styleId="Default">
    <w:name w:val="Default"/>
    <w:rsid w:val="0033176A"/>
    <w:pPr>
      <w:autoSpaceDE w:val="0"/>
      <w:autoSpaceDN w:val="0"/>
      <w:adjustRightInd w:val="0"/>
      <w:spacing w:after="0" w:line="240" w:lineRule="auto"/>
    </w:pPr>
    <w:rPr>
      <w:rFonts w:ascii="Arial" w:hAnsi="Arial" w:cs="Arial"/>
      <w:color w:val="000000"/>
      <w:kern w:val="0"/>
      <w:sz w:val="24"/>
      <w:szCs w:val="24"/>
    </w:rPr>
  </w:style>
  <w:style w:type="paragraph" w:customStyle="1" w:styleId="xmsonormal">
    <w:name w:val="x_msonormal"/>
    <w:basedOn w:val="Normal"/>
    <w:rsid w:val="0056032A"/>
    <w:pPr>
      <w:spacing w:after="0" w:line="240" w:lineRule="auto"/>
    </w:pPr>
    <w:rPr>
      <w:rFonts w:eastAsiaTheme="minorEastAsia" w:cs="Calibri"/>
      <w:lang w:eastAsia="zh-TW"/>
    </w:rPr>
  </w:style>
  <w:style w:type="character" w:styleId="FollowedHyperlink">
    <w:name w:val="FollowedHyperlink"/>
    <w:basedOn w:val="DefaultParagraphFont"/>
    <w:uiPriority w:val="99"/>
    <w:semiHidden/>
    <w:unhideWhenUsed/>
    <w:rsid w:val="00560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4596">
      <w:bodyDiv w:val="1"/>
      <w:marLeft w:val="0"/>
      <w:marRight w:val="0"/>
      <w:marTop w:val="0"/>
      <w:marBottom w:val="0"/>
      <w:divBdr>
        <w:top w:val="none" w:sz="0" w:space="0" w:color="auto"/>
        <w:left w:val="none" w:sz="0" w:space="0" w:color="auto"/>
        <w:bottom w:val="none" w:sz="0" w:space="0" w:color="auto"/>
        <w:right w:val="none" w:sz="0" w:space="0" w:color="auto"/>
      </w:divBdr>
    </w:div>
    <w:div w:id="446507586">
      <w:bodyDiv w:val="1"/>
      <w:marLeft w:val="0"/>
      <w:marRight w:val="0"/>
      <w:marTop w:val="0"/>
      <w:marBottom w:val="0"/>
      <w:divBdr>
        <w:top w:val="none" w:sz="0" w:space="0" w:color="auto"/>
        <w:left w:val="none" w:sz="0" w:space="0" w:color="auto"/>
        <w:bottom w:val="none" w:sz="0" w:space="0" w:color="auto"/>
        <w:right w:val="none" w:sz="0" w:space="0" w:color="auto"/>
      </w:divBdr>
    </w:div>
    <w:div w:id="453135111">
      <w:bodyDiv w:val="1"/>
      <w:marLeft w:val="0"/>
      <w:marRight w:val="0"/>
      <w:marTop w:val="0"/>
      <w:marBottom w:val="0"/>
      <w:divBdr>
        <w:top w:val="none" w:sz="0" w:space="0" w:color="auto"/>
        <w:left w:val="none" w:sz="0" w:space="0" w:color="auto"/>
        <w:bottom w:val="none" w:sz="0" w:space="0" w:color="auto"/>
        <w:right w:val="none" w:sz="0" w:space="0" w:color="auto"/>
      </w:divBdr>
    </w:div>
    <w:div w:id="454564515">
      <w:bodyDiv w:val="1"/>
      <w:marLeft w:val="0"/>
      <w:marRight w:val="0"/>
      <w:marTop w:val="0"/>
      <w:marBottom w:val="0"/>
      <w:divBdr>
        <w:top w:val="none" w:sz="0" w:space="0" w:color="auto"/>
        <w:left w:val="none" w:sz="0" w:space="0" w:color="auto"/>
        <w:bottom w:val="none" w:sz="0" w:space="0" w:color="auto"/>
        <w:right w:val="none" w:sz="0" w:space="0" w:color="auto"/>
      </w:divBdr>
    </w:div>
    <w:div w:id="455833099">
      <w:bodyDiv w:val="1"/>
      <w:marLeft w:val="0"/>
      <w:marRight w:val="0"/>
      <w:marTop w:val="0"/>
      <w:marBottom w:val="0"/>
      <w:divBdr>
        <w:top w:val="none" w:sz="0" w:space="0" w:color="auto"/>
        <w:left w:val="none" w:sz="0" w:space="0" w:color="auto"/>
        <w:bottom w:val="none" w:sz="0" w:space="0" w:color="auto"/>
        <w:right w:val="none" w:sz="0" w:space="0" w:color="auto"/>
      </w:divBdr>
    </w:div>
    <w:div w:id="571042824">
      <w:bodyDiv w:val="1"/>
      <w:marLeft w:val="0"/>
      <w:marRight w:val="0"/>
      <w:marTop w:val="0"/>
      <w:marBottom w:val="0"/>
      <w:divBdr>
        <w:top w:val="none" w:sz="0" w:space="0" w:color="auto"/>
        <w:left w:val="none" w:sz="0" w:space="0" w:color="auto"/>
        <w:bottom w:val="none" w:sz="0" w:space="0" w:color="auto"/>
        <w:right w:val="none" w:sz="0" w:space="0" w:color="auto"/>
      </w:divBdr>
    </w:div>
    <w:div w:id="581451418">
      <w:bodyDiv w:val="1"/>
      <w:marLeft w:val="0"/>
      <w:marRight w:val="0"/>
      <w:marTop w:val="0"/>
      <w:marBottom w:val="0"/>
      <w:divBdr>
        <w:top w:val="none" w:sz="0" w:space="0" w:color="auto"/>
        <w:left w:val="none" w:sz="0" w:space="0" w:color="auto"/>
        <w:bottom w:val="none" w:sz="0" w:space="0" w:color="auto"/>
        <w:right w:val="none" w:sz="0" w:space="0" w:color="auto"/>
      </w:divBdr>
    </w:div>
    <w:div w:id="722219722">
      <w:bodyDiv w:val="1"/>
      <w:marLeft w:val="0"/>
      <w:marRight w:val="0"/>
      <w:marTop w:val="0"/>
      <w:marBottom w:val="0"/>
      <w:divBdr>
        <w:top w:val="none" w:sz="0" w:space="0" w:color="auto"/>
        <w:left w:val="none" w:sz="0" w:space="0" w:color="auto"/>
        <w:bottom w:val="none" w:sz="0" w:space="0" w:color="auto"/>
        <w:right w:val="none" w:sz="0" w:space="0" w:color="auto"/>
      </w:divBdr>
      <w:divsChild>
        <w:div w:id="1923878794">
          <w:marLeft w:val="0"/>
          <w:marRight w:val="0"/>
          <w:marTop w:val="0"/>
          <w:marBottom w:val="0"/>
          <w:divBdr>
            <w:top w:val="none" w:sz="0" w:space="0" w:color="auto"/>
            <w:left w:val="none" w:sz="0" w:space="0" w:color="auto"/>
            <w:bottom w:val="none" w:sz="0" w:space="0" w:color="auto"/>
            <w:right w:val="none" w:sz="0" w:space="0" w:color="auto"/>
          </w:divBdr>
          <w:divsChild>
            <w:div w:id="1776752795">
              <w:marLeft w:val="0"/>
              <w:marRight w:val="0"/>
              <w:marTop w:val="0"/>
              <w:marBottom w:val="0"/>
              <w:divBdr>
                <w:top w:val="none" w:sz="0" w:space="0" w:color="auto"/>
                <w:left w:val="none" w:sz="0" w:space="0" w:color="auto"/>
                <w:bottom w:val="none" w:sz="0" w:space="0" w:color="auto"/>
                <w:right w:val="none" w:sz="0" w:space="0" w:color="auto"/>
              </w:divBdr>
              <w:divsChild>
                <w:div w:id="1885095930">
                  <w:marLeft w:val="0"/>
                  <w:marRight w:val="0"/>
                  <w:marTop w:val="0"/>
                  <w:marBottom w:val="0"/>
                  <w:divBdr>
                    <w:top w:val="none" w:sz="0" w:space="0" w:color="auto"/>
                    <w:left w:val="none" w:sz="0" w:space="0" w:color="auto"/>
                    <w:bottom w:val="none" w:sz="0" w:space="0" w:color="auto"/>
                    <w:right w:val="none" w:sz="0" w:space="0" w:color="auto"/>
                  </w:divBdr>
                  <w:divsChild>
                    <w:div w:id="11893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2380">
      <w:bodyDiv w:val="1"/>
      <w:marLeft w:val="0"/>
      <w:marRight w:val="0"/>
      <w:marTop w:val="0"/>
      <w:marBottom w:val="0"/>
      <w:divBdr>
        <w:top w:val="none" w:sz="0" w:space="0" w:color="auto"/>
        <w:left w:val="none" w:sz="0" w:space="0" w:color="auto"/>
        <w:bottom w:val="none" w:sz="0" w:space="0" w:color="auto"/>
        <w:right w:val="none" w:sz="0" w:space="0" w:color="auto"/>
      </w:divBdr>
    </w:div>
    <w:div w:id="864637864">
      <w:bodyDiv w:val="1"/>
      <w:marLeft w:val="0"/>
      <w:marRight w:val="0"/>
      <w:marTop w:val="0"/>
      <w:marBottom w:val="0"/>
      <w:divBdr>
        <w:top w:val="none" w:sz="0" w:space="0" w:color="auto"/>
        <w:left w:val="none" w:sz="0" w:space="0" w:color="auto"/>
        <w:bottom w:val="none" w:sz="0" w:space="0" w:color="auto"/>
        <w:right w:val="none" w:sz="0" w:space="0" w:color="auto"/>
      </w:divBdr>
    </w:div>
    <w:div w:id="883714137">
      <w:bodyDiv w:val="1"/>
      <w:marLeft w:val="0"/>
      <w:marRight w:val="0"/>
      <w:marTop w:val="0"/>
      <w:marBottom w:val="0"/>
      <w:divBdr>
        <w:top w:val="none" w:sz="0" w:space="0" w:color="auto"/>
        <w:left w:val="none" w:sz="0" w:space="0" w:color="auto"/>
        <w:bottom w:val="none" w:sz="0" w:space="0" w:color="auto"/>
        <w:right w:val="none" w:sz="0" w:space="0" w:color="auto"/>
      </w:divBdr>
    </w:div>
    <w:div w:id="980646758">
      <w:bodyDiv w:val="1"/>
      <w:marLeft w:val="0"/>
      <w:marRight w:val="0"/>
      <w:marTop w:val="0"/>
      <w:marBottom w:val="0"/>
      <w:divBdr>
        <w:top w:val="none" w:sz="0" w:space="0" w:color="auto"/>
        <w:left w:val="none" w:sz="0" w:space="0" w:color="auto"/>
        <w:bottom w:val="none" w:sz="0" w:space="0" w:color="auto"/>
        <w:right w:val="none" w:sz="0" w:space="0" w:color="auto"/>
      </w:divBdr>
    </w:div>
    <w:div w:id="987326897">
      <w:bodyDiv w:val="1"/>
      <w:marLeft w:val="0"/>
      <w:marRight w:val="0"/>
      <w:marTop w:val="0"/>
      <w:marBottom w:val="0"/>
      <w:divBdr>
        <w:top w:val="none" w:sz="0" w:space="0" w:color="auto"/>
        <w:left w:val="none" w:sz="0" w:space="0" w:color="auto"/>
        <w:bottom w:val="none" w:sz="0" w:space="0" w:color="auto"/>
        <w:right w:val="none" w:sz="0" w:space="0" w:color="auto"/>
      </w:divBdr>
      <w:divsChild>
        <w:div w:id="1089890536">
          <w:marLeft w:val="0"/>
          <w:marRight w:val="0"/>
          <w:marTop w:val="0"/>
          <w:marBottom w:val="0"/>
          <w:divBdr>
            <w:top w:val="none" w:sz="0" w:space="0" w:color="auto"/>
            <w:left w:val="none" w:sz="0" w:space="0" w:color="auto"/>
            <w:bottom w:val="none" w:sz="0" w:space="0" w:color="auto"/>
            <w:right w:val="none" w:sz="0" w:space="0" w:color="auto"/>
          </w:divBdr>
          <w:divsChild>
            <w:div w:id="179859776">
              <w:marLeft w:val="0"/>
              <w:marRight w:val="0"/>
              <w:marTop w:val="0"/>
              <w:marBottom w:val="0"/>
              <w:divBdr>
                <w:top w:val="none" w:sz="0" w:space="0" w:color="auto"/>
                <w:left w:val="none" w:sz="0" w:space="0" w:color="auto"/>
                <w:bottom w:val="none" w:sz="0" w:space="0" w:color="auto"/>
                <w:right w:val="none" w:sz="0" w:space="0" w:color="auto"/>
              </w:divBdr>
              <w:divsChild>
                <w:div w:id="1562129959">
                  <w:marLeft w:val="0"/>
                  <w:marRight w:val="0"/>
                  <w:marTop w:val="0"/>
                  <w:marBottom w:val="0"/>
                  <w:divBdr>
                    <w:top w:val="none" w:sz="0" w:space="0" w:color="auto"/>
                    <w:left w:val="none" w:sz="0" w:space="0" w:color="auto"/>
                    <w:bottom w:val="none" w:sz="0" w:space="0" w:color="auto"/>
                    <w:right w:val="none" w:sz="0" w:space="0" w:color="auto"/>
                  </w:divBdr>
                  <w:divsChild>
                    <w:div w:id="4486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5654">
      <w:bodyDiv w:val="1"/>
      <w:marLeft w:val="0"/>
      <w:marRight w:val="0"/>
      <w:marTop w:val="0"/>
      <w:marBottom w:val="0"/>
      <w:divBdr>
        <w:top w:val="none" w:sz="0" w:space="0" w:color="auto"/>
        <w:left w:val="none" w:sz="0" w:space="0" w:color="auto"/>
        <w:bottom w:val="none" w:sz="0" w:space="0" w:color="auto"/>
        <w:right w:val="none" w:sz="0" w:space="0" w:color="auto"/>
      </w:divBdr>
    </w:div>
    <w:div w:id="1044985009">
      <w:bodyDiv w:val="1"/>
      <w:marLeft w:val="0"/>
      <w:marRight w:val="0"/>
      <w:marTop w:val="0"/>
      <w:marBottom w:val="0"/>
      <w:divBdr>
        <w:top w:val="none" w:sz="0" w:space="0" w:color="auto"/>
        <w:left w:val="none" w:sz="0" w:space="0" w:color="auto"/>
        <w:bottom w:val="none" w:sz="0" w:space="0" w:color="auto"/>
        <w:right w:val="none" w:sz="0" w:space="0" w:color="auto"/>
      </w:divBdr>
    </w:div>
    <w:div w:id="1160345805">
      <w:bodyDiv w:val="1"/>
      <w:marLeft w:val="0"/>
      <w:marRight w:val="0"/>
      <w:marTop w:val="0"/>
      <w:marBottom w:val="0"/>
      <w:divBdr>
        <w:top w:val="none" w:sz="0" w:space="0" w:color="auto"/>
        <w:left w:val="none" w:sz="0" w:space="0" w:color="auto"/>
        <w:bottom w:val="none" w:sz="0" w:space="0" w:color="auto"/>
        <w:right w:val="none" w:sz="0" w:space="0" w:color="auto"/>
      </w:divBdr>
    </w:div>
    <w:div w:id="1262182526">
      <w:bodyDiv w:val="1"/>
      <w:marLeft w:val="0"/>
      <w:marRight w:val="0"/>
      <w:marTop w:val="0"/>
      <w:marBottom w:val="0"/>
      <w:divBdr>
        <w:top w:val="none" w:sz="0" w:space="0" w:color="auto"/>
        <w:left w:val="none" w:sz="0" w:space="0" w:color="auto"/>
        <w:bottom w:val="none" w:sz="0" w:space="0" w:color="auto"/>
        <w:right w:val="none" w:sz="0" w:space="0" w:color="auto"/>
      </w:divBdr>
    </w:div>
    <w:div w:id="1327367658">
      <w:bodyDiv w:val="1"/>
      <w:marLeft w:val="0"/>
      <w:marRight w:val="0"/>
      <w:marTop w:val="0"/>
      <w:marBottom w:val="0"/>
      <w:divBdr>
        <w:top w:val="none" w:sz="0" w:space="0" w:color="auto"/>
        <w:left w:val="none" w:sz="0" w:space="0" w:color="auto"/>
        <w:bottom w:val="none" w:sz="0" w:space="0" w:color="auto"/>
        <w:right w:val="none" w:sz="0" w:space="0" w:color="auto"/>
      </w:divBdr>
    </w:div>
    <w:div w:id="1402948740">
      <w:bodyDiv w:val="1"/>
      <w:marLeft w:val="0"/>
      <w:marRight w:val="0"/>
      <w:marTop w:val="0"/>
      <w:marBottom w:val="0"/>
      <w:divBdr>
        <w:top w:val="none" w:sz="0" w:space="0" w:color="auto"/>
        <w:left w:val="none" w:sz="0" w:space="0" w:color="auto"/>
        <w:bottom w:val="none" w:sz="0" w:space="0" w:color="auto"/>
        <w:right w:val="none" w:sz="0" w:space="0" w:color="auto"/>
      </w:divBdr>
    </w:div>
    <w:div w:id="1460420042">
      <w:bodyDiv w:val="1"/>
      <w:marLeft w:val="0"/>
      <w:marRight w:val="0"/>
      <w:marTop w:val="0"/>
      <w:marBottom w:val="0"/>
      <w:divBdr>
        <w:top w:val="none" w:sz="0" w:space="0" w:color="auto"/>
        <w:left w:val="none" w:sz="0" w:space="0" w:color="auto"/>
        <w:bottom w:val="none" w:sz="0" w:space="0" w:color="auto"/>
        <w:right w:val="none" w:sz="0" w:space="0" w:color="auto"/>
      </w:divBdr>
      <w:divsChild>
        <w:div w:id="1913009028">
          <w:marLeft w:val="0"/>
          <w:marRight w:val="0"/>
          <w:marTop w:val="0"/>
          <w:marBottom w:val="0"/>
          <w:divBdr>
            <w:top w:val="none" w:sz="0" w:space="0" w:color="auto"/>
            <w:left w:val="none" w:sz="0" w:space="0" w:color="auto"/>
            <w:bottom w:val="none" w:sz="0" w:space="0" w:color="auto"/>
            <w:right w:val="none" w:sz="0" w:space="0" w:color="auto"/>
          </w:divBdr>
          <w:divsChild>
            <w:div w:id="1825968072">
              <w:marLeft w:val="0"/>
              <w:marRight w:val="0"/>
              <w:marTop w:val="0"/>
              <w:marBottom w:val="0"/>
              <w:divBdr>
                <w:top w:val="none" w:sz="0" w:space="0" w:color="auto"/>
                <w:left w:val="none" w:sz="0" w:space="0" w:color="auto"/>
                <w:bottom w:val="none" w:sz="0" w:space="0" w:color="auto"/>
                <w:right w:val="none" w:sz="0" w:space="0" w:color="auto"/>
              </w:divBdr>
              <w:divsChild>
                <w:div w:id="1602909692">
                  <w:marLeft w:val="0"/>
                  <w:marRight w:val="0"/>
                  <w:marTop w:val="0"/>
                  <w:marBottom w:val="0"/>
                  <w:divBdr>
                    <w:top w:val="none" w:sz="0" w:space="0" w:color="auto"/>
                    <w:left w:val="none" w:sz="0" w:space="0" w:color="auto"/>
                    <w:bottom w:val="none" w:sz="0" w:space="0" w:color="auto"/>
                    <w:right w:val="none" w:sz="0" w:space="0" w:color="auto"/>
                  </w:divBdr>
                  <w:divsChild>
                    <w:div w:id="9607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3241">
      <w:bodyDiv w:val="1"/>
      <w:marLeft w:val="0"/>
      <w:marRight w:val="0"/>
      <w:marTop w:val="0"/>
      <w:marBottom w:val="0"/>
      <w:divBdr>
        <w:top w:val="none" w:sz="0" w:space="0" w:color="auto"/>
        <w:left w:val="none" w:sz="0" w:space="0" w:color="auto"/>
        <w:bottom w:val="none" w:sz="0" w:space="0" w:color="auto"/>
        <w:right w:val="none" w:sz="0" w:space="0" w:color="auto"/>
      </w:divBdr>
    </w:div>
    <w:div w:id="1594779249">
      <w:bodyDiv w:val="1"/>
      <w:marLeft w:val="0"/>
      <w:marRight w:val="0"/>
      <w:marTop w:val="0"/>
      <w:marBottom w:val="0"/>
      <w:divBdr>
        <w:top w:val="none" w:sz="0" w:space="0" w:color="auto"/>
        <w:left w:val="none" w:sz="0" w:space="0" w:color="auto"/>
        <w:bottom w:val="none" w:sz="0" w:space="0" w:color="auto"/>
        <w:right w:val="none" w:sz="0" w:space="0" w:color="auto"/>
      </w:divBdr>
    </w:div>
    <w:div w:id="1784568465">
      <w:bodyDiv w:val="1"/>
      <w:marLeft w:val="0"/>
      <w:marRight w:val="0"/>
      <w:marTop w:val="0"/>
      <w:marBottom w:val="0"/>
      <w:divBdr>
        <w:top w:val="none" w:sz="0" w:space="0" w:color="auto"/>
        <w:left w:val="none" w:sz="0" w:space="0" w:color="auto"/>
        <w:bottom w:val="none" w:sz="0" w:space="0" w:color="auto"/>
        <w:right w:val="none" w:sz="0" w:space="0" w:color="auto"/>
      </w:divBdr>
    </w:div>
    <w:div w:id="1842504431">
      <w:bodyDiv w:val="1"/>
      <w:marLeft w:val="0"/>
      <w:marRight w:val="0"/>
      <w:marTop w:val="0"/>
      <w:marBottom w:val="0"/>
      <w:divBdr>
        <w:top w:val="none" w:sz="0" w:space="0" w:color="auto"/>
        <w:left w:val="none" w:sz="0" w:space="0" w:color="auto"/>
        <w:bottom w:val="none" w:sz="0" w:space="0" w:color="auto"/>
        <w:right w:val="none" w:sz="0" w:space="0" w:color="auto"/>
      </w:divBdr>
    </w:div>
    <w:div w:id="1895462397">
      <w:bodyDiv w:val="1"/>
      <w:marLeft w:val="0"/>
      <w:marRight w:val="0"/>
      <w:marTop w:val="0"/>
      <w:marBottom w:val="0"/>
      <w:divBdr>
        <w:top w:val="none" w:sz="0" w:space="0" w:color="auto"/>
        <w:left w:val="none" w:sz="0" w:space="0" w:color="auto"/>
        <w:bottom w:val="none" w:sz="0" w:space="0" w:color="auto"/>
        <w:right w:val="none" w:sz="0" w:space="0" w:color="auto"/>
      </w:divBdr>
    </w:div>
    <w:div w:id="1987929400">
      <w:bodyDiv w:val="1"/>
      <w:marLeft w:val="0"/>
      <w:marRight w:val="0"/>
      <w:marTop w:val="0"/>
      <w:marBottom w:val="0"/>
      <w:divBdr>
        <w:top w:val="none" w:sz="0" w:space="0" w:color="auto"/>
        <w:left w:val="none" w:sz="0" w:space="0" w:color="auto"/>
        <w:bottom w:val="none" w:sz="0" w:space="0" w:color="auto"/>
        <w:right w:val="none" w:sz="0" w:space="0" w:color="auto"/>
      </w:divBdr>
      <w:divsChild>
        <w:div w:id="309865788">
          <w:marLeft w:val="0"/>
          <w:marRight w:val="0"/>
          <w:marTop w:val="0"/>
          <w:marBottom w:val="0"/>
          <w:divBdr>
            <w:top w:val="none" w:sz="0" w:space="0" w:color="auto"/>
            <w:left w:val="none" w:sz="0" w:space="0" w:color="auto"/>
            <w:bottom w:val="none" w:sz="0" w:space="0" w:color="auto"/>
            <w:right w:val="none" w:sz="0" w:space="0" w:color="auto"/>
          </w:divBdr>
          <w:divsChild>
            <w:div w:id="487018642">
              <w:marLeft w:val="0"/>
              <w:marRight w:val="0"/>
              <w:marTop w:val="0"/>
              <w:marBottom w:val="0"/>
              <w:divBdr>
                <w:top w:val="none" w:sz="0" w:space="0" w:color="auto"/>
                <w:left w:val="none" w:sz="0" w:space="0" w:color="auto"/>
                <w:bottom w:val="none" w:sz="0" w:space="0" w:color="auto"/>
                <w:right w:val="none" w:sz="0" w:space="0" w:color="auto"/>
              </w:divBdr>
              <w:divsChild>
                <w:div w:id="712000414">
                  <w:marLeft w:val="0"/>
                  <w:marRight w:val="0"/>
                  <w:marTop w:val="0"/>
                  <w:marBottom w:val="0"/>
                  <w:divBdr>
                    <w:top w:val="none" w:sz="0" w:space="0" w:color="auto"/>
                    <w:left w:val="none" w:sz="0" w:space="0" w:color="auto"/>
                    <w:bottom w:val="none" w:sz="0" w:space="0" w:color="auto"/>
                    <w:right w:val="none" w:sz="0" w:space="0" w:color="auto"/>
                  </w:divBdr>
                  <w:divsChild>
                    <w:div w:id="2214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4580">
      <w:bodyDiv w:val="1"/>
      <w:marLeft w:val="0"/>
      <w:marRight w:val="0"/>
      <w:marTop w:val="0"/>
      <w:marBottom w:val="0"/>
      <w:divBdr>
        <w:top w:val="none" w:sz="0" w:space="0" w:color="auto"/>
        <w:left w:val="none" w:sz="0" w:space="0" w:color="auto"/>
        <w:bottom w:val="none" w:sz="0" w:space="0" w:color="auto"/>
        <w:right w:val="none" w:sz="0" w:space="0" w:color="auto"/>
      </w:divBdr>
    </w:div>
    <w:div w:id="2038459544">
      <w:bodyDiv w:val="1"/>
      <w:marLeft w:val="0"/>
      <w:marRight w:val="0"/>
      <w:marTop w:val="0"/>
      <w:marBottom w:val="0"/>
      <w:divBdr>
        <w:top w:val="none" w:sz="0" w:space="0" w:color="auto"/>
        <w:left w:val="none" w:sz="0" w:space="0" w:color="auto"/>
        <w:bottom w:val="none" w:sz="0" w:space="0" w:color="auto"/>
        <w:right w:val="none" w:sz="0" w:space="0" w:color="auto"/>
      </w:divBdr>
    </w:div>
    <w:div w:id="2092391993">
      <w:bodyDiv w:val="1"/>
      <w:marLeft w:val="0"/>
      <w:marRight w:val="0"/>
      <w:marTop w:val="0"/>
      <w:marBottom w:val="0"/>
      <w:divBdr>
        <w:top w:val="none" w:sz="0" w:space="0" w:color="auto"/>
        <w:left w:val="none" w:sz="0" w:space="0" w:color="auto"/>
        <w:bottom w:val="none" w:sz="0" w:space="0" w:color="auto"/>
        <w:right w:val="none" w:sz="0" w:space="0" w:color="auto"/>
      </w:divBdr>
    </w:div>
    <w:div w:id="21167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trade.ec.europa.eu/eu-trade-relationships-country-and-region/countries-and-regions/new-zealand/eu-new-zealand-agreement/entry-force_en" TargetMode="External"/><Relationship Id="rId13" Type="http://schemas.openxmlformats.org/officeDocument/2006/relationships/hyperlink" Target="https://iods.com.au/" TargetMode="External"/><Relationship Id="rId18" Type="http://schemas.openxmlformats.org/officeDocument/2006/relationships/hyperlink" Target="https://www.all-energy.com.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trade.ec.europa.eu/access-to-markets/lt/content/es-ir-naujosios-zelandijos-laisvosios-prekybos-susitarimas" TargetMode="External"/><Relationship Id="rId12" Type="http://schemas.openxmlformats.org/officeDocument/2006/relationships/hyperlink" Target="https://www.indopacificexpo.com.au/" TargetMode="External"/><Relationship Id="rId17" Type="http://schemas.openxmlformats.org/officeDocument/2006/relationships/hyperlink" Target="https://somethingfest.com.au" TargetMode="External"/><Relationship Id="rId2" Type="http://schemas.openxmlformats.org/officeDocument/2006/relationships/numbering" Target="numbering.xml"/><Relationship Id="rId16" Type="http://schemas.openxmlformats.org/officeDocument/2006/relationships/hyperlink" Target="https://homeshows.com.au/" TargetMode="External"/><Relationship Id="rId20" Type="http://schemas.openxmlformats.org/officeDocument/2006/relationships/hyperlink" Target="mailto:minijus.samuila@urm.lt" TargetMode="External"/><Relationship Id="rId1" Type="http://schemas.openxmlformats.org/officeDocument/2006/relationships/customXml" Target="../customXml/item1.xml"/><Relationship Id="rId6" Type="http://schemas.openxmlformats.org/officeDocument/2006/relationships/hyperlink" Target="https://rea.ec.europa.eu/publications/food-and-beverage-market-entry-handbook-australia-0_en" TargetMode="External"/><Relationship Id="rId11" Type="http://schemas.openxmlformats.org/officeDocument/2006/relationships/hyperlink" Target="https://www.iac2025.org/" TargetMode="External"/><Relationship Id="rId5" Type="http://schemas.openxmlformats.org/officeDocument/2006/relationships/webSettings" Target="webSettings.xml"/><Relationship Id="rId15" Type="http://schemas.openxmlformats.org/officeDocument/2006/relationships/hyperlink" Target="https://melbournebuildexpo.com/" TargetMode="External"/><Relationship Id="rId10" Type="http://schemas.openxmlformats.org/officeDocument/2006/relationships/hyperlink" Target="https://policy.trade.ec.europa.eu/eu-trade-relationships-country-and-region/countries-and-regions/new-zealand/eu-new-zealand-agreement/entry-force_en" TargetMode="External"/><Relationship Id="rId19" Type="http://schemas.openxmlformats.org/officeDocument/2006/relationships/hyperlink" Target="https://www.world-hydrogen-summit.com/asia-pacific/en-gb.html" TargetMode="External"/><Relationship Id="rId4" Type="http://schemas.openxmlformats.org/officeDocument/2006/relationships/settings" Target="settings.xml"/><Relationship Id="rId9" Type="http://schemas.openxmlformats.org/officeDocument/2006/relationships/hyperlink" Target="https://trade.ec.europa.eu/access-to-markets/lt/content/es-ir-naujosios-zelandijos-laisvosios-prekybos-susitarimas" TargetMode="External"/><Relationship Id="rId14" Type="http://schemas.openxmlformats.org/officeDocument/2006/relationships/hyperlink" Target="https://landforces.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18F6-2307-438E-9BF5-20CCD026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17808</Words>
  <Characters>10152</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Minijus SAMUILA</dc:creator>
  <cp:keywords/>
  <dc:description/>
  <cp:lastModifiedBy>Minijus SAMUILA</cp:lastModifiedBy>
  <cp:revision>12</cp:revision>
  <dcterms:created xsi:type="dcterms:W3CDTF">2025-06-25T06:51:00Z</dcterms:created>
  <dcterms:modified xsi:type="dcterms:W3CDTF">2025-06-25T07:54:00Z</dcterms:modified>
</cp:coreProperties>
</file>