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B4A3" w14:textId="77777777"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bookmarkStart w:id="0" w:name="_Hlk173938287"/>
      <w:r w:rsidRPr="00994278">
        <w:rPr>
          <w:rFonts w:ascii="Times New Roman" w:eastAsia="Calibri" w:hAnsi="Times New Roman" w:cs="Times New Roman"/>
          <w:b/>
          <w:kern w:val="0"/>
          <w:sz w:val="22"/>
          <w:szCs w:val="22"/>
          <w14:ligatures w14:val="none"/>
        </w:rPr>
        <w:t>Lietuvos Respublikos ambasada Airijoje</w:t>
      </w:r>
    </w:p>
    <w:p w14:paraId="6735A97A" w14:textId="77777777"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r w:rsidRPr="00994278">
        <w:rPr>
          <w:rFonts w:ascii="Times New Roman" w:eastAsia="Calibri" w:hAnsi="Times New Roman" w:cs="Times New Roman"/>
          <w:b/>
          <w:kern w:val="0"/>
          <w:sz w:val="22"/>
          <w:szCs w:val="22"/>
          <w14:ligatures w14:val="none"/>
        </w:rPr>
        <w:t>__________________________________________________________</w:t>
      </w:r>
    </w:p>
    <w:p w14:paraId="10B3AC7A" w14:textId="77777777"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r w:rsidRPr="00994278">
        <w:rPr>
          <w:rFonts w:ascii="Times New Roman" w:eastAsia="Calibri" w:hAnsi="Times New Roman" w:cs="Times New Roman"/>
          <w:b/>
          <w:kern w:val="0"/>
          <w:sz w:val="22"/>
          <w:szCs w:val="22"/>
          <w14:ligatures w14:val="none"/>
        </w:rPr>
        <w:t xml:space="preserve">(Lietuvos Respublikos diplomatinės atstovybės ar konsulinės įstaigos pavadinimas) </w:t>
      </w:r>
    </w:p>
    <w:p w14:paraId="57EC8129" w14:textId="77777777"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p>
    <w:p w14:paraId="37422C12" w14:textId="29C8CD54" w:rsidR="00C12CDC" w:rsidRDefault="00C87004" w:rsidP="00994278">
      <w:pPr>
        <w:spacing w:after="0" w:line="240" w:lineRule="auto"/>
        <w:jc w:val="center"/>
        <w:rPr>
          <w:rFonts w:ascii="Times New Roman" w:eastAsia="Calibri" w:hAnsi="Times New Roman" w:cs="Times New Roman"/>
          <w:b/>
          <w:kern w:val="0"/>
          <w:sz w:val="22"/>
          <w:szCs w:val="22"/>
          <w14:ligatures w14:val="none"/>
        </w:rPr>
      </w:pPr>
      <w:r w:rsidRPr="00994278">
        <w:rPr>
          <w:rFonts w:ascii="Times New Roman" w:eastAsia="Calibri" w:hAnsi="Times New Roman" w:cs="Times New Roman"/>
          <w:b/>
          <w:kern w:val="0"/>
          <w:sz w:val="22"/>
          <w:szCs w:val="22"/>
          <w14:ligatures w14:val="none"/>
        </w:rPr>
        <w:t xml:space="preserve">AKTUALIOS EKONOMINĖS INFORMACIJOS </w:t>
      </w:r>
      <w:r w:rsidR="00C12CDC" w:rsidRPr="00994278">
        <w:rPr>
          <w:rFonts w:ascii="Times New Roman" w:eastAsia="Calibri" w:hAnsi="Times New Roman" w:cs="Times New Roman"/>
          <w:b/>
          <w:kern w:val="0"/>
          <w:sz w:val="22"/>
          <w:szCs w:val="22"/>
          <w14:ligatures w14:val="none"/>
        </w:rPr>
        <w:t>SUVESTINĖ</w:t>
      </w:r>
    </w:p>
    <w:p w14:paraId="2723EE9E" w14:textId="643E54EA"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r w:rsidRPr="00994278">
        <w:rPr>
          <w:rFonts w:ascii="Times New Roman" w:eastAsia="Calibri" w:hAnsi="Times New Roman" w:cs="Times New Roman"/>
          <w:b/>
          <w:kern w:val="0"/>
          <w:sz w:val="22"/>
          <w:szCs w:val="22"/>
          <w14:ligatures w14:val="none"/>
        </w:rPr>
        <w:t>202</w:t>
      </w:r>
      <w:r w:rsidR="007A24DA">
        <w:rPr>
          <w:rFonts w:ascii="Times New Roman" w:eastAsia="Calibri" w:hAnsi="Times New Roman" w:cs="Times New Roman"/>
          <w:b/>
          <w:kern w:val="0"/>
          <w:sz w:val="22"/>
          <w:szCs w:val="22"/>
          <w14:ligatures w14:val="none"/>
        </w:rPr>
        <w:t>5</w:t>
      </w:r>
      <w:r w:rsidRPr="00994278">
        <w:rPr>
          <w:rFonts w:ascii="Times New Roman" w:eastAsia="Calibri" w:hAnsi="Times New Roman" w:cs="Times New Roman"/>
          <w:b/>
          <w:kern w:val="0"/>
          <w:sz w:val="22"/>
          <w:szCs w:val="22"/>
          <w14:ligatures w14:val="none"/>
        </w:rPr>
        <w:t xml:space="preserve"> M. </w:t>
      </w:r>
      <w:r w:rsidR="007B4D8A">
        <w:rPr>
          <w:rFonts w:ascii="Times New Roman" w:eastAsia="Calibri" w:hAnsi="Times New Roman" w:cs="Times New Roman"/>
          <w:b/>
          <w:kern w:val="0"/>
          <w:sz w:val="22"/>
          <w:szCs w:val="22"/>
          <w14:ligatures w14:val="none"/>
        </w:rPr>
        <w:t xml:space="preserve">GEGUŽĖS </w:t>
      </w:r>
      <w:r w:rsidRPr="00994278">
        <w:rPr>
          <w:rFonts w:ascii="Times New Roman" w:eastAsia="Calibri" w:hAnsi="Times New Roman" w:cs="Times New Roman"/>
          <w:b/>
          <w:kern w:val="0"/>
          <w:sz w:val="22"/>
          <w:szCs w:val="22"/>
          <w14:ligatures w14:val="none"/>
        </w:rPr>
        <w:t xml:space="preserve">MĖN. </w:t>
      </w:r>
    </w:p>
    <w:p w14:paraId="2885EC61" w14:textId="77777777"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p>
    <w:p w14:paraId="34CA1BEE" w14:textId="4B29D9B2"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r w:rsidRPr="00994278">
        <w:rPr>
          <w:rFonts w:ascii="Times New Roman" w:eastAsia="Calibri" w:hAnsi="Times New Roman" w:cs="Times New Roman"/>
          <w:b/>
          <w:kern w:val="0"/>
          <w:sz w:val="22"/>
          <w:szCs w:val="22"/>
          <w14:ligatures w14:val="none"/>
        </w:rPr>
        <w:t>202</w:t>
      </w:r>
      <w:r w:rsidR="007A24DA">
        <w:rPr>
          <w:rFonts w:ascii="Times New Roman" w:eastAsia="Calibri" w:hAnsi="Times New Roman" w:cs="Times New Roman"/>
          <w:b/>
          <w:kern w:val="0"/>
          <w:sz w:val="22"/>
          <w:szCs w:val="22"/>
          <w14:ligatures w14:val="none"/>
        </w:rPr>
        <w:t>5-0</w:t>
      </w:r>
      <w:r w:rsidR="007B4D8A">
        <w:rPr>
          <w:rFonts w:ascii="Times New Roman" w:eastAsia="Calibri" w:hAnsi="Times New Roman" w:cs="Times New Roman"/>
          <w:b/>
          <w:kern w:val="0"/>
          <w:sz w:val="22"/>
          <w:szCs w:val="22"/>
          <w14:ligatures w14:val="none"/>
        </w:rPr>
        <w:t>5</w:t>
      </w:r>
      <w:r w:rsidR="00802118">
        <w:rPr>
          <w:rFonts w:ascii="Times New Roman" w:eastAsia="Calibri" w:hAnsi="Times New Roman" w:cs="Times New Roman"/>
          <w:b/>
          <w:kern w:val="0"/>
          <w:sz w:val="22"/>
          <w:szCs w:val="22"/>
          <w14:ligatures w14:val="none"/>
        </w:rPr>
        <w:t>-</w:t>
      </w:r>
      <w:r w:rsidR="00586BDD">
        <w:rPr>
          <w:rFonts w:ascii="Times New Roman" w:eastAsia="Calibri" w:hAnsi="Times New Roman" w:cs="Times New Roman"/>
          <w:b/>
          <w:kern w:val="0"/>
          <w:sz w:val="22"/>
          <w:szCs w:val="22"/>
          <w14:ligatures w14:val="none"/>
        </w:rPr>
        <w:t>3</w:t>
      </w:r>
      <w:r w:rsidR="007B4D8A">
        <w:rPr>
          <w:rFonts w:ascii="Times New Roman" w:eastAsia="Calibri" w:hAnsi="Times New Roman" w:cs="Times New Roman"/>
          <w:b/>
          <w:kern w:val="0"/>
          <w:sz w:val="22"/>
          <w:szCs w:val="22"/>
          <w14:ligatures w14:val="none"/>
        </w:rPr>
        <w:t>1</w:t>
      </w:r>
    </w:p>
    <w:p w14:paraId="489E595E" w14:textId="77777777"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r w:rsidRPr="00994278">
        <w:rPr>
          <w:rFonts w:ascii="Times New Roman" w:eastAsia="Calibri" w:hAnsi="Times New Roman" w:cs="Times New Roman"/>
          <w:b/>
          <w:kern w:val="0"/>
          <w:sz w:val="22"/>
          <w:szCs w:val="22"/>
          <w14:ligatures w14:val="none"/>
        </w:rPr>
        <w:t>AIRIJA</w:t>
      </w:r>
    </w:p>
    <w:p w14:paraId="7DD7582A" w14:textId="77777777"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p>
    <w:tbl>
      <w:tblPr>
        <w:tblW w:w="53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3685"/>
        <w:gridCol w:w="639"/>
        <w:gridCol w:w="1880"/>
        <w:gridCol w:w="38"/>
        <w:gridCol w:w="2407"/>
      </w:tblGrid>
      <w:tr w:rsidR="00C87004" w:rsidRPr="00994278" w14:paraId="022227C3" w14:textId="77777777" w:rsidTr="00893D93">
        <w:trPr>
          <w:trHeight w:val="385"/>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95E4E79" w14:textId="77777777"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r w:rsidRPr="00994278">
              <w:rPr>
                <w:rFonts w:ascii="Times New Roman" w:eastAsia="Calibri" w:hAnsi="Times New Roman" w:cs="Times New Roman"/>
                <w:b/>
                <w:kern w:val="0"/>
                <w:sz w:val="22"/>
                <w:szCs w:val="22"/>
                <w14:ligatures w14:val="none"/>
              </w:rPr>
              <w:t>Data</w:t>
            </w:r>
          </w:p>
        </w:tc>
        <w:tc>
          <w:tcPr>
            <w:tcW w:w="36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F564AE" w14:textId="77777777"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r w:rsidRPr="00994278">
              <w:rPr>
                <w:rFonts w:ascii="Times New Roman" w:eastAsia="Calibri" w:hAnsi="Times New Roman" w:cs="Times New Roman"/>
                <w:b/>
                <w:kern w:val="0"/>
                <w:sz w:val="22"/>
                <w:szCs w:val="22"/>
                <w14:ligatures w14:val="none"/>
              </w:rPr>
              <w:t>Pateikiamos informacijos apibendrinimas</w:t>
            </w:r>
          </w:p>
        </w:tc>
        <w:tc>
          <w:tcPr>
            <w:tcW w:w="2519"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243030" w14:textId="77777777"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r w:rsidRPr="00994278">
              <w:rPr>
                <w:rFonts w:ascii="Times New Roman" w:eastAsia="Calibri" w:hAnsi="Times New Roman" w:cs="Times New Roman"/>
                <w:b/>
                <w:kern w:val="0"/>
                <w:sz w:val="22"/>
                <w:szCs w:val="22"/>
                <w14:ligatures w14:val="none"/>
              </w:rPr>
              <w:t>Informacijos šaltinis</w:t>
            </w:r>
          </w:p>
        </w:tc>
        <w:tc>
          <w:tcPr>
            <w:tcW w:w="244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D599E7E" w14:textId="77777777"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r w:rsidRPr="00994278">
              <w:rPr>
                <w:rFonts w:ascii="Times New Roman" w:eastAsia="Calibri" w:hAnsi="Times New Roman" w:cs="Times New Roman"/>
                <w:b/>
                <w:kern w:val="0"/>
                <w:sz w:val="22"/>
                <w:szCs w:val="22"/>
                <w14:ligatures w14:val="none"/>
              </w:rPr>
              <w:t>Pastabos</w:t>
            </w:r>
          </w:p>
        </w:tc>
      </w:tr>
      <w:tr w:rsidR="00C87004" w:rsidRPr="00994278" w14:paraId="76CF5F6D" w14:textId="77777777" w:rsidTr="00893D93">
        <w:trPr>
          <w:trHeight w:val="216"/>
        </w:trPr>
        <w:tc>
          <w:tcPr>
            <w:tcW w:w="10206"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tbl>
            <w:tblPr>
              <w:tblW w:w="13050" w:type="dxa"/>
              <w:tblLayout w:type="fixed"/>
              <w:tblLook w:val="04A0" w:firstRow="1" w:lastRow="0" w:firstColumn="1" w:lastColumn="0" w:noHBand="0" w:noVBand="1"/>
            </w:tblPr>
            <w:tblGrid>
              <w:gridCol w:w="13050"/>
            </w:tblGrid>
            <w:tr w:rsidR="00C87004" w:rsidRPr="00994278" w14:paraId="2D22C52E" w14:textId="77777777">
              <w:trPr>
                <w:trHeight w:val="99"/>
              </w:trPr>
              <w:tc>
                <w:tcPr>
                  <w:tcW w:w="13050" w:type="dxa"/>
                  <w:tcBorders>
                    <w:top w:val="nil"/>
                    <w:left w:val="nil"/>
                    <w:bottom w:val="nil"/>
                    <w:right w:val="nil"/>
                  </w:tcBorders>
                  <w:hideMark/>
                </w:tcPr>
                <w:p w14:paraId="735C0B19" w14:textId="77777777" w:rsidR="00C87004" w:rsidRPr="00994278" w:rsidRDefault="00C87004" w:rsidP="00583B8C">
                  <w:pPr>
                    <w:spacing w:after="0" w:line="240" w:lineRule="auto"/>
                    <w:rPr>
                      <w:rFonts w:ascii="Times New Roman" w:eastAsia="Calibri" w:hAnsi="Times New Roman" w:cs="Times New Roman"/>
                      <w:b/>
                      <w:kern w:val="0"/>
                      <w:sz w:val="22"/>
                      <w:szCs w:val="22"/>
                      <w14:ligatures w14:val="none"/>
                    </w:rPr>
                  </w:pPr>
                  <w:r w:rsidRPr="00994278">
                    <w:rPr>
                      <w:rFonts w:ascii="Times New Roman" w:eastAsia="Calibri" w:hAnsi="Times New Roman" w:cs="Times New Roman"/>
                      <w:b/>
                      <w:kern w:val="0"/>
                      <w:sz w:val="22"/>
                      <w:szCs w:val="22"/>
                      <w14:ligatures w14:val="none"/>
                    </w:rPr>
                    <w:t xml:space="preserve">Parodos, renginiai ir kt. verslo plėtrai ir eksportuotojams aktuali informacija </w:t>
                  </w:r>
                </w:p>
              </w:tc>
            </w:tr>
          </w:tbl>
          <w:p w14:paraId="29F3534C" w14:textId="77777777"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p>
        </w:tc>
      </w:tr>
      <w:tr w:rsidR="00C87004" w:rsidRPr="00994278" w14:paraId="10329B92" w14:textId="77777777" w:rsidTr="00893D93">
        <w:trPr>
          <w:trHeight w:val="234"/>
        </w:trPr>
        <w:tc>
          <w:tcPr>
            <w:tcW w:w="10206"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8CCA1E" w14:textId="77777777" w:rsidR="00C87004" w:rsidRPr="00165441" w:rsidRDefault="00C87004" w:rsidP="00994278">
            <w:pPr>
              <w:spacing w:after="0" w:line="240" w:lineRule="auto"/>
              <w:jc w:val="center"/>
              <w:rPr>
                <w:rFonts w:ascii="Times New Roman" w:eastAsia="Calibri" w:hAnsi="Times New Roman" w:cs="Times New Roman"/>
                <w:bCs/>
                <w:kern w:val="0"/>
                <w:sz w:val="22"/>
                <w:szCs w:val="22"/>
                <w14:ligatures w14:val="none"/>
              </w:rPr>
            </w:pPr>
            <w:bookmarkStart w:id="1" w:name="_Hlk151381149"/>
            <w:r w:rsidRPr="00165441">
              <w:rPr>
                <w:rFonts w:ascii="Times New Roman" w:eastAsia="Calibri" w:hAnsi="Times New Roman" w:cs="Times New Roman"/>
                <w:bCs/>
                <w:kern w:val="0"/>
                <w:sz w:val="22"/>
                <w:szCs w:val="22"/>
                <w14:ligatures w14:val="none"/>
              </w:rPr>
              <w:t>Būsimos parodos, renginiai</w:t>
            </w:r>
          </w:p>
        </w:tc>
      </w:tr>
      <w:bookmarkEnd w:id="1"/>
      <w:tr w:rsidR="00691EE3" w:rsidRPr="00FC579E" w14:paraId="01E85A46"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617151" w14:textId="4E3FE31B" w:rsidR="00691EE3" w:rsidRPr="00021695" w:rsidRDefault="00691EE3" w:rsidP="00691EE3">
            <w:pPr>
              <w:spacing w:after="0" w:line="240" w:lineRule="auto"/>
              <w:rPr>
                <w:rFonts w:ascii="Times New Roman" w:eastAsia="Calibri" w:hAnsi="Times New Roman" w:cs="Times New Roman"/>
                <w:bCs/>
                <w:kern w:val="0"/>
                <w:sz w:val="22"/>
                <w:szCs w:val="22"/>
                <w14:ligatures w14:val="none"/>
              </w:rPr>
            </w:pPr>
            <w:r w:rsidRPr="00021695">
              <w:rPr>
                <w:rFonts w:ascii="Times New Roman" w:eastAsia="Calibri" w:hAnsi="Times New Roman" w:cs="Times New Roman"/>
                <w:bCs/>
                <w:kern w:val="0"/>
                <w:sz w:val="22"/>
                <w:szCs w:val="22"/>
                <w14:ligatures w14:val="none"/>
              </w:rPr>
              <w:t xml:space="preserve">2025 06 11-12  </w:t>
            </w:r>
          </w:p>
          <w:p w14:paraId="05E1FAE7" w14:textId="63F254CC" w:rsidR="00691EE3" w:rsidRDefault="00691EE3" w:rsidP="00691EE3">
            <w:pPr>
              <w:spacing w:after="0" w:line="240" w:lineRule="auto"/>
              <w:rPr>
                <w:rFonts w:ascii="Times New Roman" w:eastAsia="Calibri" w:hAnsi="Times New Roman" w:cs="Times New Roman"/>
                <w:bCs/>
                <w:kern w:val="0"/>
                <w:sz w:val="22"/>
                <w:szCs w:val="22"/>
                <w14:ligatures w14:val="none"/>
              </w:rPr>
            </w:pPr>
          </w:p>
        </w:tc>
        <w:tc>
          <w:tcPr>
            <w:tcW w:w="36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9632B69" w14:textId="6AF5B33D" w:rsidR="00691EE3" w:rsidRPr="0058336F" w:rsidRDefault="00691EE3" w:rsidP="00691EE3">
            <w:pPr>
              <w:spacing w:after="0" w:line="240" w:lineRule="auto"/>
              <w:rPr>
                <w:rFonts w:ascii="Times New Roman" w:eastAsia="Calibri" w:hAnsi="Times New Roman" w:cs="Times New Roman"/>
                <w:bCs/>
                <w:kern w:val="0"/>
                <w:sz w:val="22"/>
                <w:szCs w:val="22"/>
                <w14:ligatures w14:val="none"/>
              </w:rPr>
            </w:pPr>
            <w:r w:rsidRPr="0058336F">
              <w:rPr>
                <w:rFonts w:ascii="Times New Roman" w:eastAsia="Calibri" w:hAnsi="Times New Roman" w:cs="Times New Roman"/>
                <w:bCs/>
                <w:kern w:val="0"/>
                <w:sz w:val="22"/>
                <w:szCs w:val="22"/>
                <w14:ligatures w14:val="none"/>
              </w:rPr>
              <w:t xml:space="preserve">Energetikos sektoriaus konferencija </w:t>
            </w:r>
          </w:p>
        </w:tc>
        <w:tc>
          <w:tcPr>
            <w:tcW w:w="2519"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853D86" w14:textId="78A765E5" w:rsidR="00691EE3" w:rsidRPr="0058336F" w:rsidRDefault="00691EE3" w:rsidP="00691EE3">
            <w:pPr>
              <w:spacing w:after="0" w:line="240" w:lineRule="auto"/>
              <w:rPr>
                <w:rFonts w:ascii="Times New Roman" w:hAnsi="Times New Roman" w:cs="Times New Roman"/>
                <w:sz w:val="22"/>
                <w:szCs w:val="22"/>
              </w:rPr>
            </w:pPr>
            <w:hyperlink r:id="rId8" w:history="1">
              <w:r w:rsidRPr="0058336F">
                <w:rPr>
                  <w:rStyle w:val="Hyperlink"/>
                  <w:rFonts w:ascii="Times New Roman" w:eastAsia="Calibri" w:hAnsi="Times New Roman" w:cs="Times New Roman"/>
                  <w:bCs/>
                  <w:kern w:val="0"/>
                  <w:sz w:val="22"/>
                  <w:szCs w:val="22"/>
                  <w14:ligatures w14:val="none"/>
                </w:rPr>
                <w:t>https://www.energyireland.ie</w:t>
              </w:r>
            </w:hyperlink>
            <w:r w:rsidRPr="0058336F">
              <w:rPr>
                <w:rFonts w:ascii="Times New Roman" w:eastAsia="Calibri" w:hAnsi="Times New Roman" w:cs="Times New Roman"/>
                <w:bCs/>
                <w:kern w:val="0"/>
                <w:sz w:val="22"/>
                <w:szCs w:val="22"/>
                <w14:ligatures w14:val="none"/>
              </w:rPr>
              <w:t xml:space="preserve"> </w:t>
            </w:r>
          </w:p>
        </w:tc>
        <w:tc>
          <w:tcPr>
            <w:tcW w:w="244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962A7A" w14:textId="77777777" w:rsidR="00691EE3" w:rsidRPr="00FC579E" w:rsidRDefault="00691EE3" w:rsidP="00691EE3">
            <w:pPr>
              <w:spacing w:after="0" w:line="240" w:lineRule="auto"/>
              <w:rPr>
                <w:rFonts w:ascii="Times New Roman" w:eastAsia="Calibri" w:hAnsi="Times New Roman" w:cs="Times New Roman"/>
                <w:bCs/>
                <w:kern w:val="0"/>
                <w:sz w:val="22"/>
                <w:szCs w:val="22"/>
                <w14:ligatures w14:val="none"/>
              </w:rPr>
            </w:pPr>
          </w:p>
        </w:tc>
      </w:tr>
      <w:tr w:rsidR="00691EE3" w:rsidRPr="00FC579E" w14:paraId="2C8E4E9B"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E18C14" w14:textId="0801B7D6" w:rsidR="00691EE3" w:rsidRPr="00FC579E" w:rsidRDefault="00691EE3" w:rsidP="00691EE3">
            <w:pPr>
              <w:spacing w:after="0" w:line="240" w:lineRule="auto"/>
              <w:rPr>
                <w:rFonts w:ascii="Times New Roman" w:eastAsia="Calibri" w:hAnsi="Times New Roman" w:cs="Times New Roman"/>
                <w:bCs/>
                <w:kern w:val="0"/>
                <w:sz w:val="22"/>
                <w:szCs w:val="22"/>
                <w14:ligatures w14:val="none"/>
              </w:rPr>
            </w:pPr>
            <w:r w:rsidRPr="00FC579E">
              <w:rPr>
                <w:rFonts w:ascii="Times New Roman" w:eastAsia="Calibri" w:hAnsi="Times New Roman" w:cs="Times New Roman"/>
                <w:bCs/>
                <w:kern w:val="0"/>
                <w:sz w:val="22"/>
                <w:szCs w:val="22"/>
                <w14:ligatures w14:val="none"/>
              </w:rPr>
              <w:t>2025 09 03-05</w:t>
            </w:r>
          </w:p>
        </w:tc>
        <w:tc>
          <w:tcPr>
            <w:tcW w:w="36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2E5492" w14:textId="77777777" w:rsidR="00691EE3" w:rsidRPr="0058336F" w:rsidRDefault="00691EE3" w:rsidP="00691EE3">
            <w:pPr>
              <w:spacing w:after="0" w:line="240" w:lineRule="auto"/>
              <w:rPr>
                <w:rFonts w:ascii="Times New Roman" w:eastAsia="Calibri" w:hAnsi="Times New Roman" w:cs="Times New Roman"/>
                <w:bCs/>
                <w:kern w:val="0"/>
                <w:sz w:val="22"/>
                <w:szCs w:val="22"/>
                <w14:ligatures w14:val="none"/>
              </w:rPr>
            </w:pPr>
            <w:r w:rsidRPr="0058336F">
              <w:rPr>
                <w:rFonts w:ascii="Times New Roman" w:eastAsia="Calibri" w:hAnsi="Times New Roman" w:cs="Times New Roman"/>
                <w:bCs/>
                <w:kern w:val="0"/>
                <w:sz w:val="22"/>
                <w:szCs w:val="22"/>
                <w14:ligatures w14:val="none"/>
              </w:rPr>
              <w:t>Photonics Ireland konferencija,</w:t>
            </w:r>
          </w:p>
          <w:p w14:paraId="53C7C763" w14:textId="5101E201" w:rsidR="00691EE3" w:rsidRPr="0058336F" w:rsidRDefault="00691EE3" w:rsidP="00691EE3">
            <w:pPr>
              <w:spacing w:after="0" w:line="240" w:lineRule="auto"/>
              <w:rPr>
                <w:rFonts w:ascii="Times New Roman" w:eastAsia="Calibri" w:hAnsi="Times New Roman" w:cs="Times New Roman"/>
                <w:bCs/>
                <w:kern w:val="0"/>
                <w:sz w:val="22"/>
                <w:szCs w:val="22"/>
                <w14:ligatures w14:val="none"/>
              </w:rPr>
            </w:pPr>
            <w:r w:rsidRPr="0058336F">
              <w:rPr>
                <w:rFonts w:ascii="Times New Roman" w:eastAsia="Calibri" w:hAnsi="Times New Roman" w:cs="Times New Roman"/>
                <w:bCs/>
                <w:kern w:val="0"/>
                <w:sz w:val="22"/>
                <w:szCs w:val="22"/>
                <w14:ligatures w14:val="none"/>
              </w:rPr>
              <w:t>Korkas</w:t>
            </w:r>
          </w:p>
        </w:tc>
        <w:tc>
          <w:tcPr>
            <w:tcW w:w="2519"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38FEED" w14:textId="28AFD46F" w:rsidR="00691EE3" w:rsidRPr="0058336F" w:rsidRDefault="00691EE3" w:rsidP="00691EE3">
            <w:pPr>
              <w:spacing w:after="0" w:line="240" w:lineRule="auto"/>
              <w:rPr>
                <w:rFonts w:ascii="Times New Roman" w:hAnsi="Times New Roman" w:cs="Times New Roman"/>
                <w:sz w:val="22"/>
                <w:szCs w:val="22"/>
              </w:rPr>
            </w:pPr>
            <w:hyperlink r:id="rId9" w:history="1">
              <w:r w:rsidRPr="0058336F">
                <w:rPr>
                  <w:rStyle w:val="Hyperlink"/>
                  <w:rFonts w:ascii="Times New Roman" w:hAnsi="Times New Roman" w:cs="Times New Roman"/>
                  <w:sz w:val="22"/>
                  <w:szCs w:val="22"/>
                </w:rPr>
                <w:t>https://www.photonicsireland.ie/programme</w:t>
              </w:r>
            </w:hyperlink>
            <w:r w:rsidRPr="0058336F">
              <w:rPr>
                <w:rFonts w:ascii="Times New Roman" w:hAnsi="Times New Roman" w:cs="Times New Roman"/>
                <w:sz w:val="22"/>
                <w:szCs w:val="22"/>
              </w:rPr>
              <w:t xml:space="preserve"> </w:t>
            </w:r>
          </w:p>
        </w:tc>
        <w:tc>
          <w:tcPr>
            <w:tcW w:w="244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989B65" w14:textId="029F1688" w:rsidR="00691EE3" w:rsidRPr="00FC579E" w:rsidRDefault="00691EE3" w:rsidP="00691EE3">
            <w:pPr>
              <w:spacing w:after="0" w:line="240" w:lineRule="auto"/>
              <w:rPr>
                <w:rFonts w:ascii="Times New Roman" w:eastAsia="Calibri" w:hAnsi="Times New Roman" w:cs="Times New Roman"/>
                <w:bCs/>
                <w:kern w:val="0"/>
                <w:sz w:val="22"/>
                <w:szCs w:val="22"/>
                <w14:ligatures w14:val="none"/>
              </w:rPr>
            </w:pPr>
            <w:r w:rsidRPr="00FC579E">
              <w:rPr>
                <w:rFonts w:ascii="Times New Roman" w:eastAsia="Calibri" w:hAnsi="Times New Roman" w:cs="Times New Roman"/>
                <w:bCs/>
                <w:kern w:val="0"/>
                <w:sz w:val="22"/>
                <w:szCs w:val="22"/>
                <w14:ligatures w14:val="none"/>
              </w:rPr>
              <w:t>Tikslinga Lietuvos lazerių sektoriaus įmonių verslo misija</w:t>
            </w:r>
          </w:p>
        </w:tc>
      </w:tr>
      <w:tr w:rsidR="00691EE3" w:rsidRPr="00FC579E" w14:paraId="296D69E5"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590A2D" w14:textId="759BE40E" w:rsidR="00691EE3" w:rsidRPr="00FC579E" w:rsidRDefault="00691EE3" w:rsidP="00691EE3">
            <w:pPr>
              <w:spacing w:after="0" w:line="240" w:lineRule="auto"/>
              <w:rPr>
                <w:rFonts w:ascii="Times New Roman" w:eastAsia="Calibri" w:hAnsi="Times New Roman" w:cs="Times New Roman"/>
                <w:bCs/>
                <w:kern w:val="0"/>
                <w:sz w:val="22"/>
                <w:szCs w:val="22"/>
                <w14:ligatures w14:val="none"/>
              </w:rPr>
            </w:pPr>
            <w:bookmarkStart w:id="2" w:name="_Hlk194499787"/>
            <w:r>
              <w:rPr>
                <w:rFonts w:ascii="Times New Roman" w:eastAsia="Calibri" w:hAnsi="Times New Roman" w:cs="Times New Roman"/>
                <w:bCs/>
                <w:kern w:val="0"/>
                <w:sz w:val="22"/>
                <w:szCs w:val="22"/>
                <w14:ligatures w14:val="none"/>
              </w:rPr>
              <w:t>2025 09 24-25</w:t>
            </w:r>
          </w:p>
        </w:tc>
        <w:tc>
          <w:tcPr>
            <w:tcW w:w="36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E83E63" w14:textId="61BFDE6C" w:rsidR="00691EE3" w:rsidRPr="0058336F" w:rsidRDefault="00691EE3" w:rsidP="00691EE3">
            <w:pPr>
              <w:spacing w:after="0" w:line="240" w:lineRule="auto"/>
              <w:rPr>
                <w:rFonts w:ascii="Times New Roman" w:eastAsia="Calibri" w:hAnsi="Times New Roman" w:cs="Times New Roman"/>
                <w:bCs/>
                <w:kern w:val="0"/>
                <w:sz w:val="22"/>
                <w:szCs w:val="22"/>
                <w14:ligatures w14:val="none"/>
              </w:rPr>
            </w:pPr>
            <w:r w:rsidRPr="0058336F">
              <w:rPr>
                <w:rFonts w:ascii="Times New Roman" w:eastAsia="Calibri" w:hAnsi="Times New Roman" w:cs="Times New Roman"/>
                <w:bCs/>
                <w:kern w:val="0"/>
                <w:sz w:val="22"/>
                <w:szCs w:val="22"/>
                <w14:ligatures w14:val="none"/>
              </w:rPr>
              <w:t>Medical Technology Ireland Expo and Conference, Galway</w:t>
            </w:r>
          </w:p>
        </w:tc>
        <w:tc>
          <w:tcPr>
            <w:tcW w:w="2519"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AE0DDE" w14:textId="723BFFFE" w:rsidR="00691EE3" w:rsidRPr="0058336F" w:rsidRDefault="00691EE3" w:rsidP="00691EE3">
            <w:pPr>
              <w:spacing w:after="0" w:line="240" w:lineRule="auto"/>
              <w:rPr>
                <w:rFonts w:ascii="Times New Roman" w:hAnsi="Times New Roman" w:cs="Times New Roman"/>
                <w:sz w:val="22"/>
                <w:szCs w:val="22"/>
              </w:rPr>
            </w:pPr>
            <w:hyperlink r:id="rId10" w:history="1">
              <w:r w:rsidRPr="0058336F">
                <w:rPr>
                  <w:rStyle w:val="Hyperlink"/>
                  <w:rFonts w:ascii="Times New Roman" w:hAnsi="Times New Roman" w:cs="Times New Roman"/>
                  <w:sz w:val="22"/>
                  <w:szCs w:val="22"/>
                </w:rPr>
                <w:t>https://www.medicaltechnologyireland.com/</w:t>
              </w:r>
            </w:hyperlink>
            <w:r w:rsidRPr="0058336F">
              <w:rPr>
                <w:rFonts w:ascii="Times New Roman" w:hAnsi="Times New Roman" w:cs="Times New Roman"/>
                <w:sz w:val="22"/>
                <w:szCs w:val="22"/>
              </w:rPr>
              <w:t xml:space="preserve"> </w:t>
            </w:r>
          </w:p>
        </w:tc>
        <w:tc>
          <w:tcPr>
            <w:tcW w:w="244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56D671" w14:textId="7D232AF1" w:rsidR="00691EE3" w:rsidRPr="00FC579E" w:rsidRDefault="0058336F" w:rsidP="00691EE3">
            <w:pPr>
              <w:spacing w:after="0" w:line="240" w:lineRule="auto"/>
              <w:rPr>
                <w:rFonts w:ascii="Times New Roman" w:eastAsia="Calibri" w:hAnsi="Times New Roman" w:cs="Times New Roman"/>
                <w:bCs/>
                <w:kern w:val="0"/>
                <w:sz w:val="22"/>
                <w:szCs w:val="22"/>
                <w14:ligatures w14:val="none"/>
              </w:rPr>
            </w:pPr>
            <w:r w:rsidRPr="0058336F">
              <w:rPr>
                <w:rFonts w:ascii="Times New Roman" w:eastAsia="Calibri" w:hAnsi="Times New Roman" w:cs="Times New Roman"/>
                <w:bCs/>
                <w:kern w:val="0"/>
                <w:sz w:val="22"/>
                <w:szCs w:val="22"/>
                <w14:ligatures w14:val="none"/>
              </w:rPr>
              <w:t>Tikslinga</w:t>
            </w:r>
            <w:r w:rsidR="00B922E4">
              <w:rPr>
                <w:rFonts w:ascii="Times New Roman" w:eastAsia="Calibri" w:hAnsi="Times New Roman" w:cs="Times New Roman"/>
                <w:bCs/>
                <w:kern w:val="0"/>
                <w:sz w:val="22"/>
                <w:szCs w:val="22"/>
                <w14:ligatures w14:val="none"/>
              </w:rPr>
              <w:t>s</w:t>
            </w:r>
            <w:r w:rsidRPr="0058336F">
              <w:rPr>
                <w:rFonts w:ascii="Times New Roman" w:eastAsia="Calibri" w:hAnsi="Times New Roman" w:cs="Times New Roman"/>
                <w:bCs/>
                <w:kern w:val="0"/>
                <w:sz w:val="22"/>
                <w:szCs w:val="22"/>
                <w14:ligatures w14:val="none"/>
              </w:rPr>
              <w:t xml:space="preserve"> Lietuvos lazerių sektoriaus įmonių </w:t>
            </w:r>
            <w:r>
              <w:rPr>
                <w:rFonts w:ascii="Times New Roman" w:eastAsia="Calibri" w:hAnsi="Times New Roman" w:cs="Times New Roman"/>
                <w:bCs/>
                <w:kern w:val="0"/>
                <w:sz w:val="22"/>
                <w:szCs w:val="22"/>
                <w14:ligatures w14:val="none"/>
              </w:rPr>
              <w:t>dalyvavimas</w:t>
            </w:r>
          </w:p>
        </w:tc>
      </w:tr>
      <w:bookmarkEnd w:id="2"/>
      <w:tr w:rsidR="00691EE3" w:rsidRPr="00FC579E" w14:paraId="5CB2891E"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67E2C" w14:textId="203A1014" w:rsidR="00691EE3" w:rsidRDefault="00691EE3" w:rsidP="00691EE3">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2026 01 23</w:t>
            </w:r>
          </w:p>
        </w:tc>
        <w:tc>
          <w:tcPr>
            <w:tcW w:w="36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C34B75" w14:textId="62759040" w:rsidR="00691EE3" w:rsidRPr="0058336F" w:rsidRDefault="00691EE3" w:rsidP="00691EE3">
            <w:pPr>
              <w:spacing w:after="0" w:line="240" w:lineRule="auto"/>
              <w:rPr>
                <w:rFonts w:ascii="Times New Roman" w:eastAsia="Calibri" w:hAnsi="Times New Roman" w:cs="Times New Roman"/>
                <w:bCs/>
                <w:kern w:val="0"/>
                <w:sz w:val="22"/>
                <w:szCs w:val="22"/>
                <w14:ligatures w14:val="none"/>
              </w:rPr>
            </w:pPr>
            <w:r w:rsidRPr="0058336F">
              <w:rPr>
                <w:rFonts w:ascii="Times New Roman" w:eastAsia="Calibri" w:hAnsi="Times New Roman" w:cs="Times New Roman"/>
                <w:bCs/>
                <w:kern w:val="0"/>
                <w:sz w:val="22"/>
                <w:szCs w:val="22"/>
                <w14:ligatures w14:val="none"/>
              </w:rPr>
              <w:t>BioPharma &amp; Life Sciences Connected Live, Cork</w:t>
            </w:r>
          </w:p>
        </w:tc>
        <w:tc>
          <w:tcPr>
            <w:tcW w:w="2519"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3294E8" w14:textId="24338A0A" w:rsidR="00691EE3" w:rsidRPr="0058336F" w:rsidRDefault="00691EE3" w:rsidP="00691EE3">
            <w:pPr>
              <w:spacing w:after="0" w:line="240" w:lineRule="auto"/>
              <w:rPr>
                <w:rFonts w:ascii="Times New Roman" w:hAnsi="Times New Roman" w:cs="Times New Roman"/>
                <w:sz w:val="22"/>
                <w:szCs w:val="22"/>
              </w:rPr>
            </w:pPr>
            <w:hyperlink r:id="rId11" w:history="1">
              <w:r w:rsidRPr="0058336F">
                <w:rPr>
                  <w:rStyle w:val="Hyperlink"/>
                  <w:rFonts w:ascii="Times New Roman" w:hAnsi="Times New Roman" w:cs="Times New Roman"/>
                  <w:sz w:val="22"/>
                  <w:szCs w:val="22"/>
                </w:rPr>
                <w:t>https://biotransformationevent.com/</w:t>
              </w:r>
            </w:hyperlink>
            <w:r w:rsidRPr="0058336F">
              <w:rPr>
                <w:rFonts w:ascii="Times New Roman" w:hAnsi="Times New Roman" w:cs="Times New Roman"/>
                <w:sz w:val="22"/>
                <w:szCs w:val="22"/>
              </w:rPr>
              <w:t xml:space="preserve"> </w:t>
            </w:r>
          </w:p>
        </w:tc>
        <w:tc>
          <w:tcPr>
            <w:tcW w:w="244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7541C" w14:textId="77777777" w:rsidR="00691EE3" w:rsidRPr="00FC579E" w:rsidRDefault="00691EE3" w:rsidP="00691EE3">
            <w:pPr>
              <w:spacing w:after="0" w:line="240" w:lineRule="auto"/>
              <w:rPr>
                <w:rFonts w:ascii="Times New Roman" w:eastAsia="Calibri" w:hAnsi="Times New Roman" w:cs="Times New Roman"/>
                <w:bCs/>
                <w:kern w:val="0"/>
                <w:sz w:val="22"/>
                <w:szCs w:val="22"/>
                <w14:ligatures w14:val="none"/>
              </w:rPr>
            </w:pPr>
          </w:p>
        </w:tc>
      </w:tr>
      <w:tr w:rsidR="00691EE3" w:rsidRPr="00C12CDC" w14:paraId="1D12E9EF" w14:textId="77777777" w:rsidTr="00893D93">
        <w:trPr>
          <w:trHeight w:val="234"/>
        </w:trPr>
        <w:tc>
          <w:tcPr>
            <w:tcW w:w="10206"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B53084" w14:textId="2E10FB8F" w:rsidR="00691EE3" w:rsidRPr="00012A6E" w:rsidRDefault="00691EE3" w:rsidP="00691EE3">
            <w:pPr>
              <w:spacing w:after="0" w:line="240" w:lineRule="auto"/>
              <w:jc w:val="center"/>
              <w:rPr>
                <w:rFonts w:ascii="Times New Roman" w:eastAsia="Calibri" w:hAnsi="Times New Roman" w:cs="Times New Roman"/>
                <w:bCs/>
                <w:kern w:val="0"/>
                <w:sz w:val="22"/>
                <w:szCs w:val="22"/>
                <w14:ligatures w14:val="none"/>
              </w:rPr>
            </w:pPr>
            <w:r w:rsidRPr="00012A6E">
              <w:rPr>
                <w:rFonts w:ascii="Times New Roman" w:eastAsia="Calibri" w:hAnsi="Times New Roman" w:cs="Times New Roman"/>
                <w:bCs/>
                <w:kern w:val="0"/>
                <w:sz w:val="22"/>
                <w:szCs w:val="22"/>
                <w14:ligatures w14:val="none"/>
              </w:rPr>
              <w:t>Įvykę renginiai</w:t>
            </w:r>
          </w:p>
        </w:tc>
      </w:tr>
      <w:tr w:rsidR="005F5D50" w:rsidRPr="00FC579E" w14:paraId="096E58EC"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29133C" w14:textId="68369251" w:rsidR="005F5D50" w:rsidRPr="00FC579E" w:rsidRDefault="005F5D50" w:rsidP="009D36AA">
            <w:pPr>
              <w:spacing w:after="0" w:line="240" w:lineRule="auto"/>
              <w:rPr>
                <w:rFonts w:ascii="Times New Roman" w:eastAsia="Calibri" w:hAnsi="Times New Roman" w:cs="Times New Roman"/>
                <w:bCs/>
                <w:kern w:val="0"/>
                <w:sz w:val="22"/>
                <w:szCs w:val="22"/>
                <w14:ligatures w14:val="none"/>
              </w:rPr>
            </w:pPr>
          </w:p>
        </w:tc>
        <w:tc>
          <w:tcPr>
            <w:tcW w:w="36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2F54B0A" w14:textId="7D0C9ED7" w:rsidR="005F5D50" w:rsidRPr="00343136" w:rsidRDefault="005F5D50" w:rsidP="009D36AA">
            <w:pPr>
              <w:spacing w:after="0" w:line="240" w:lineRule="auto"/>
              <w:rPr>
                <w:rFonts w:ascii="Times New Roman" w:eastAsia="Calibri" w:hAnsi="Times New Roman" w:cs="Times New Roman"/>
                <w:bCs/>
                <w:kern w:val="0"/>
                <w:sz w:val="22"/>
                <w:szCs w:val="22"/>
                <w14:ligatures w14:val="none"/>
              </w:rPr>
            </w:pPr>
          </w:p>
        </w:tc>
        <w:tc>
          <w:tcPr>
            <w:tcW w:w="2519"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4C8C1B" w14:textId="0E5F675A" w:rsidR="005F5D50" w:rsidRPr="00FC579E" w:rsidRDefault="005F5D50" w:rsidP="009D36AA">
            <w:pPr>
              <w:spacing w:after="0" w:line="240" w:lineRule="auto"/>
              <w:rPr>
                <w:rFonts w:ascii="Times New Roman" w:hAnsi="Times New Roman" w:cs="Times New Roman"/>
                <w:bCs/>
                <w:sz w:val="22"/>
                <w:szCs w:val="22"/>
              </w:rPr>
            </w:pPr>
          </w:p>
        </w:tc>
        <w:tc>
          <w:tcPr>
            <w:tcW w:w="244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A7E0F7" w14:textId="5B4F5AE8" w:rsidR="005F5D50" w:rsidRPr="00FC579E" w:rsidRDefault="005F5D50" w:rsidP="009D36AA">
            <w:pPr>
              <w:spacing w:after="0" w:line="240" w:lineRule="auto"/>
              <w:rPr>
                <w:rFonts w:ascii="Times New Roman" w:eastAsia="Calibri" w:hAnsi="Times New Roman" w:cs="Times New Roman"/>
                <w:bCs/>
                <w:kern w:val="0"/>
                <w:sz w:val="22"/>
                <w:szCs w:val="22"/>
                <w14:ligatures w14:val="none"/>
              </w:rPr>
            </w:pPr>
          </w:p>
        </w:tc>
      </w:tr>
      <w:tr w:rsidR="00691EE3" w:rsidRPr="00C12CDC" w14:paraId="789E1866" w14:textId="77777777" w:rsidTr="00893D93">
        <w:trPr>
          <w:trHeight w:val="216"/>
        </w:trPr>
        <w:tc>
          <w:tcPr>
            <w:tcW w:w="10206"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13C5F6" w14:textId="77777777" w:rsidR="00691EE3" w:rsidRPr="00012A6E" w:rsidRDefault="00691EE3" w:rsidP="00691EE3">
            <w:pPr>
              <w:spacing w:after="0" w:line="240" w:lineRule="auto"/>
              <w:rPr>
                <w:rFonts w:ascii="Times New Roman" w:eastAsia="Calibri" w:hAnsi="Times New Roman" w:cs="Times New Roman"/>
                <w:b/>
                <w:kern w:val="0"/>
                <w:sz w:val="22"/>
                <w:szCs w:val="22"/>
                <w14:ligatures w14:val="none"/>
              </w:rPr>
            </w:pPr>
            <w:r w:rsidRPr="00012A6E">
              <w:rPr>
                <w:rFonts w:ascii="Times New Roman" w:eastAsia="Calibri" w:hAnsi="Times New Roman" w:cs="Times New Roman"/>
                <w:b/>
                <w:kern w:val="0"/>
                <w:sz w:val="22"/>
                <w:szCs w:val="22"/>
                <w14:ligatures w14:val="none"/>
              </w:rPr>
              <w:t>Investicijoms pritraukti į Lietuvą aktuali informacija</w:t>
            </w:r>
          </w:p>
        </w:tc>
      </w:tr>
      <w:tr w:rsidR="00691EE3" w:rsidRPr="00C12CDC" w14:paraId="0BCA948E"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A0A0D2" w14:textId="059D50B4" w:rsidR="00691EE3" w:rsidRDefault="00691EE3" w:rsidP="00691EE3">
            <w:pPr>
              <w:spacing w:after="0" w:line="240" w:lineRule="auto"/>
              <w:rPr>
                <w:rFonts w:ascii="Times New Roman" w:eastAsia="Calibri" w:hAnsi="Times New Roman" w:cs="Times New Roman"/>
                <w:bCs/>
                <w:kern w:val="0"/>
                <w:sz w:val="22"/>
                <w:szCs w:val="22"/>
                <w:lang w:val="en-US"/>
                <w14:ligatures w14:val="none"/>
              </w:rPr>
            </w:pPr>
            <w:bookmarkStart w:id="3" w:name="_Hlk197593844"/>
          </w:p>
        </w:tc>
        <w:tc>
          <w:tcPr>
            <w:tcW w:w="36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4690A0" w14:textId="45E88E06" w:rsidR="00691EE3" w:rsidRPr="00CE42A3" w:rsidRDefault="00691EE3" w:rsidP="00691EE3">
            <w:pPr>
              <w:tabs>
                <w:tab w:val="left" w:pos="3981"/>
              </w:tabs>
              <w:spacing w:after="0" w:line="240" w:lineRule="auto"/>
              <w:rPr>
                <w:rFonts w:ascii="Times New Roman" w:hAnsi="Times New Roman" w:cs="Times New Roman"/>
                <w:sz w:val="22"/>
                <w:szCs w:val="22"/>
              </w:rPr>
            </w:pPr>
          </w:p>
        </w:tc>
        <w:tc>
          <w:tcPr>
            <w:tcW w:w="2557" w:type="dxa"/>
            <w:gridSpan w:val="3"/>
            <w:tcBorders>
              <w:top w:val="single" w:sz="4" w:space="0" w:color="auto"/>
              <w:left w:val="single" w:sz="4" w:space="0" w:color="auto"/>
              <w:bottom w:val="single" w:sz="4" w:space="0" w:color="auto"/>
              <w:right w:val="single" w:sz="4" w:space="0" w:color="auto"/>
            </w:tcBorders>
          </w:tcPr>
          <w:p w14:paraId="0927192E" w14:textId="0158C775" w:rsidR="00691EE3" w:rsidRPr="005D1216" w:rsidRDefault="00691EE3" w:rsidP="00691EE3">
            <w:pPr>
              <w:tabs>
                <w:tab w:val="left" w:pos="3981"/>
              </w:tabs>
              <w:spacing w:after="0" w:line="240" w:lineRule="auto"/>
            </w:pPr>
          </w:p>
        </w:tc>
        <w:tc>
          <w:tcPr>
            <w:tcW w:w="2407" w:type="dxa"/>
            <w:tcBorders>
              <w:top w:val="single" w:sz="4" w:space="0" w:color="auto"/>
              <w:left w:val="single" w:sz="4" w:space="0" w:color="auto"/>
              <w:bottom w:val="single" w:sz="4" w:space="0" w:color="auto"/>
              <w:right w:val="single" w:sz="4" w:space="0" w:color="auto"/>
            </w:tcBorders>
          </w:tcPr>
          <w:p w14:paraId="3BFD9F07" w14:textId="77777777" w:rsidR="00691EE3" w:rsidRDefault="00691EE3" w:rsidP="00691EE3">
            <w:pPr>
              <w:tabs>
                <w:tab w:val="left" w:pos="3981"/>
              </w:tabs>
              <w:spacing w:after="0" w:line="240" w:lineRule="auto"/>
              <w:rPr>
                <w:rFonts w:ascii="Times New Roman" w:eastAsia="Calibri" w:hAnsi="Times New Roman" w:cs="Times New Roman"/>
                <w:bCs/>
                <w:kern w:val="0"/>
                <w:sz w:val="22"/>
                <w:szCs w:val="22"/>
                <w14:ligatures w14:val="none"/>
              </w:rPr>
            </w:pPr>
          </w:p>
        </w:tc>
      </w:tr>
      <w:bookmarkEnd w:id="3"/>
      <w:tr w:rsidR="00691EE3" w:rsidRPr="00994278" w14:paraId="24DFA04F" w14:textId="77777777" w:rsidTr="004B4DF0">
        <w:trPr>
          <w:trHeight w:val="328"/>
        </w:trPr>
        <w:tc>
          <w:tcPr>
            <w:tcW w:w="10206"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FD1371" w14:textId="77777777" w:rsidR="00691EE3" w:rsidRPr="00012A6E" w:rsidRDefault="00691EE3" w:rsidP="00691EE3">
            <w:pPr>
              <w:spacing w:after="0" w:line="240" w:lineRule="auto"/>
              <w:rPr>
                <w:rFonts w:ascii="Times New Roman" w:eastAsia="Calibri" w:hAnsi="Times New Roman" w:cs="Times New Roman"/>
                <w:b/>
                <w:kern w:val="0"/>
                <w:sz w:val="22"/>
                <w:szCs w:val="22"/>
                <w14:ligatures w14:val="none"/>
              </w:rPr>
            </w:pPr>
            <w:r w:rsidRPr="00012A6E">
              <w:rPr>
                <w:rFonts w:ascii="Times New Roman" w:eastAsia="Calibri" w:hAnsi="Times New Roman" w:cs="Times New Roman"/>
                <w:b/>
                <w:kern w:val="0"/>
                <w:sz w:val="22"/>
                <w:szCs w:val="22"/>
                <w14:ligatures w14:val="none"/>
              </w:rPr>
              <w:t>Lietuvos verslo plėtrai aktuali informacija</w:t>
            </w:r>
          </w:p>
        </w:tc>
      </w:tr>
      <w:tr w:rsidR="007B4D8A" w:rsidRPr="00C12CDC" w14:paraId="2B375E1A" w14:textId="77777777" w:rsidTr="00DD0E52">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5FFE64" w14:textId="728EA7F5" w:rsidR="007B4D8A" w:rsidRDefault="00F859A5" w:rsidP="00DD0E52">
            <w:pPr>
              <w:spacing w:after="0" w:line="240" w:lineRule="auto"/>
              <w:rPr>
                <w:rFonts w:ascii="Times New Roman" w:eastAsia="Calibri" w:hAnsi="Times New Roman" w:cs="Times New Roman"/>
                <w:bCs/>
                <w:kern w:val="0"/>
                <w:sz w:val="22"/>
                <w:szCs w:val="22"/>
                <w:lang w:val="en-US"/>
                <w14:ligatures w14:val="none"/>
              </w:rPr>
            </w:pPr>
            <w:r>
              <w:rPr>
                <w:rFonts w:ascii="Times New Roman" w:eastAsia="Calibri" w:hAnsi="Times New Roman" w:cs="Times New Roman"/>
                <w:bCs/>
                <w:kern w:val="0"/>
                <w:sz w:val="22"/>
                <w:szCs w:val="22"/>
                <w:lang w:val="en-US"/>
                <w14:ligatures w14:val="none"/>
              </w:rPr>
              <w:t>2025 05 29</w:t>
            </w:r>
          </w:p>
        </w:tc>
        <w:tc>
          <w:tcPr>
            <w:tcW w:w="368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8FB6E6" w14:textId="353C2F62" w:rsidR="00F859A5" w:rsidRPr="00F859A5" w:rsidRDefault="00F859A5" w:rsidP="00F859A5">
            <w:pPr>
              <w:tabs>
                <w:tab w:val="left" w:pos="3981"/>
              </w:tabs>
              <w:spacing w:after="0" w:line="240" w:lineRule="auto"/>
              <w:rPr>
                <w:rFonts w:ascii="Times New Roman" w:hAnsi="Times New Roman" w:cs="Times New Roman"/>
                <w:sz w:val="22"/>
                <w:szCs w:val="22"/>
              </w:rPr>
            </w:pPr>
            <w:r w:rsidRPr="00F859A5">
              <w:rPr>
                <w:rFonts w:ascii="Times New Roman" w:hAnsi="Times New Roman" w:cs="Times New Roman"/>
                <w:sz w:val="22"/>
                <w:szCs w:val="22"/>
              </w:rPr>
              <w:t xml:space="preserve">Airijos Vyriausybė iniciavo Nacionalinio plėtros plano peržiūrą, kurią planuojama paskelbti liepos mėn. Peržiūra apims visas planuojamas valstybės kapitalo investicijas iki 2035 m., vykdomas iš visų šaltinių, įskaitant „Apple“ fondą, pajamas iš bankų akcijų pardavimo ir valstybės fondus (infrastruktūros, klimato ir gamtos). Peržiūros metu bus siekiama perskirstyti kapitalo finansavimą pagal atnaujintus strateginius prioritetus, iš naujo įvertinti investicijų planus ir kapitalo programas, peržiūrėti projektų sąmatas. Didelis dėmesys bus skiriamas projektų ekonominiam naudingumui ir įgyvendinamumui. Tuo tikslu paskelbtos ir viešosios </w:t>
            </w:r>
          </w:p>
          <w:p w14:paraId="7D340036" w14:textId="22685626" w:rsidR="00F859A5" w:rsidRPr="00F859A5" w:rsidRDefault="00F859A5" w:rsidP="00F859A5">
            <w:pPr>
              <w:tabs>
                <w:tab w:val="left" w:pos="3981"/>
              </w:tabs>
              <w:spacing w:after="0" w:line="240" w:lineRule="auto"/>
              <w:rPr>
                <w:rFonts w:ascii="Times New Roman" w:hAnsi="Times New Roman" w:cs="Times New Roman"/>
                <w:sz w:val="22"/>
                <w:szCs w:val="22"/>
              </w:rPr>
            </w:pPr>
            <w:r w:rsidRPr="00F859A5">
              <w:rPr>
                <w:rFonts w:ascii="Times New Roman" w:hAnsi="Times New Roman" w:cs="Times New Roman"/>
                <w:sz w:val="22"/>
                <w:szCs w:val="22"/>
              </w:rPr>
              <w:t xml:space="preserve">konsultacijos, kurios bus vykdomos iki birželio 29 d. </w:t>
            </w:r>
            <w:hyperlink r:id="rId12" w:history="1">
              <w:r w:rsidRPr="00F859A5">
                <w:rPr>
                  <w:rStyle w:val="Hyperlink"/>
                  <w:rFonts w:ascii="Times New Roman" w:hAnsi="Times New Roman" w:cs="Times New Roman"/>
                  <w:sz w:val="22"/>
                  <w:szCs w:val="22"/>
                </w:rPr>
                <w:t>https://assets.gov.ie/static/documents/National_Development_Plan_2026_to_2035_Consultation_Paper.pdf</w:t>
              </w:r>
            </w:hyperlink>
            <w:r w:rsidRPr="00F859A5">
              <w:rPr>
                <w:rFonts w:ascii="Times New Roman" w:hAnsi="Times New Roman" w:cs="Times New Roman"/>
                <w:sz w:val="22"/>
                <w:szCs w:val="22"/>
              </w:rPr>
              <w:t xml:space="preserve"> </w:t>
            </w:r>
          </w:p>
          <w:p w14:paraId="45AF38DD" w14:textId="3B09D2C7" w:rsidR="007B4D8A" w:rsidRPr="00CE42A3" w:rsidRDefault="00F859A5" w:rsidP="00F859A5">
            <w:pPr>
              <w:tabs>
                <w:tab w:val="left" w:pos="3981"/>
              </w:tabs>
              <w:spacing w:after="0" w:line="240" w:lineRule="auto"/>
              <w:rPr>
                <w:rFonts w:ascii="Times New Roman" w:hAnsi="Times New Roman" w:cs="Times New Roman"/>
                <w:sz w:val="22"/>
                <w:szCs w:val="22"/>
              </w:rPr>
            </w:pPr>
            <w:r w:rsidRPr="00F859A5">
              <w:rPr>
                <w:rFonts w:ascii="Times New Roman" w:hAnsi="Times New Roman" w:cs="Times New Roman"/>
                <w:sz w:val="22"/>
                <w:szCs w:val="22"/>
              </w:rPr>
              <w:t xml:space="preserve">Per pastaruosius ketverius metus pagal Nacionalinį plėtros planą į kapitalinius infrastruktūros projektus visoje šalyje investuota daugiau kaip 65 mlrd. Eurų - iš šių lėšų buvo nutiesti keliai, </w:t>
            </w:r>
            <w:r w:rsidRPr="00F859A5">
              <w:rPr>
                <w:rFonts w:ascii="Times New Roman" w:hAnsi="Times New Roman" w:cs="Times New Roman"/>
                <w:sz w:val="22"/>
                <w:szCs w:val="22"/>
              </w:rPr>
              <w:lastRenderedPageBreak/>
              <w:t xml:space="preserve">pastatyti namai, pastatytos mokyklos, ligoninės ir kt.  </w:t>
            </w:r>
          </w:p>
        </w:tc>
        <w:tc>
          <w:tcPr>
            <w:tcW w:w="2557" w:type="dxa"/>
            <w:gridSpan w:val="3"/>
            <w:tcBorders>
              <w:top w:val="single" w:sz="4" w:space="0" w:color="auto"/>
              <w:left w:val="single" w:sz="4" w:space="0" w:color="auto"/>
              <w:bottom w:val="single" w:sz="4" w:space="0" w:color="auto"/>
              <w:right w:val="single" w:sz="4" w:space="0" w:color="auto"/>
            </w:tcBorders>
          </w:tcPr>
          <w:p w14:paraId="27E4C9FF" w14:textId="0E368EED" w:rsidR="00F859A5" w:rsidRPr="00F859A5" w:rsidRDefault="00F859A5" w:rsidP="00F859A5">
            <w:pPr>
              <w:tabs>
                <w:tab w:val="left" w:pos="3981"/>
              </w:tabs>
              <w:spacing w:after="0" w:line="240" w:lineRule="auto"/>
              <w:rPr>
                <w:rFonts w:ascii="Times New Roman" w:hAnsi="Times New Roman" w:cs="Times New Roman"/>
                <w:sz w:val="22"/>
                <w:szCs w:val="22"/>
              </w:rPr>
            </w:pPr>
            <w:r w:rsidRPr="00F859A5">
              <w:rPr>
                <w:rFonts w:ascii="Times New Roman" w:hAnsi="Times New Roman" w:cs="Times New Roman"/>
                <w:sz w:val="22"/>
                <w:szCs w:val="22"/>
              </w:rPr>
              <w:lastRenderedPageBreak/>
              <w:t xml:space="preserve">Nacionalinio plėtros plano įgyvendinimo progresą visuomenė gali stebėti interaktyviame žemėlapyje svetainėje </w:t>
            </w:r>
            <w:hyperlink r:id="rId13" w:history="1">
              <w:r w:rsidRPr="00461C06">
                <w:rPr>
                  <w:rStyle w:val="Hyperlink"/>
                  <w:rFonts w:ascii="Times New Roman" w:hAnsi="Times New Roman" w:cs="Times New Roman"/>
                  <w:sz w:val="22"/>
                  <w:szCs w:val="22"/>
                </w:rPr>
                <w:t>https://</w:t>
              </w:r>
              <w:r w:rsidRPr="00F859A5">
                <w:rPr>
                  <w:rStyle w:val="Hyperlink"/>
                  <w:rFonts w:ascii="Times New Roman" w:hAnsi="Times New Roman" w:cs="Times New Roman"/>
                  <w:sz w:val="22"/>
                  <w:szCs w:val="22"/>
                </w:rPr>
                <w:t>gov.ie/2040</w:t>
              </w:r>
            </w:hyperlink>
            <w:r w:rsidRPr="00F859A5">
              <w:rPr>
                <w:rFonts w:ascii="Times New Roman" w:hAnsi="Times New Roman" w:cs="Times New Roman"/>
                <w:sz w:val="22"/>
                <w:szCs w:val="22"/>
              </w:rPr>
              <w:t>, kuriame pateikiama naujausia informacija apie vis</w:t>
            </w:r>
            <w:r>
              <w:rPr>
                <w:rFonts w:ascii="Times New Roman" w:hAnsi="Times New Roman" w:cs="Times New Roman"/>
                <w:sz w:val="22"/>
                <w:szCs w:val="22"/>
              </w:rPr>
              <w:t xml:space="preserve">us </w:t>
            </w:r>
            <w:r w:rsidRPr="00F859A5">
              <w:rPr>
                <w:rFonts w:ascii="Times New Roman" w:hAnsi="Times New Roman" w:cs="Times New Roman"/>
                <w:sz w:val="22"/>
                <w:szCs w:val="22"/>
              </w:rPr>
              <w:t>pagrindin</w:t>
            </w:r>
            <w:r>
              <w:rPr>
                <w:rFonts w:ascii="Times New Roman" w:hAnsi="Times New Roman" w:cs="Times New Roman"/>
                <w:sz w:val="22"/>
                <w:szCs w:val="22"/>
              </w:rPr>
              <w:t>ius investicinius projektus ir jų įgyvendinimo eigą, vykdomus pirkimus</w:t>
            </w:r>
            <w:r w:rsidRPr="00F859A5">
              <w:rPr>
                <w:rFonts w:ascii="Times New Roman" w:hAnsi="Times New Roman" w:cs="Times New Roman"/>
                <w:sz w:val="22"/>
                <w:szCs w:val="22"/>
              </w:rPr>
              <w:t>. Šiuo metu yra pateikta informacija apie maždaug 2 000 projektų (mokyklas, socialinio būsto schemas, kelius, policijos stotis, pirminės sveikatos priežiūros centrus ir bibliotekas).</w:t>
            </w:r>
          </w:p>
          <w:p w14:paraId="0F25FF13" w14:textId="77777777" w:rsidR="00F859A5" w:rsidRPr="00F859A5" w:rsidRDefault="00F859A5" w:rsidP="00F859A5">
            <w:pPr>
              <w:tabs>
                <w:tab w:val="left" w:pos="3981"/>
              </w:tabs>
              <w:spacing w:after="0" w:line="240" w:lineRule="auto"/>
              <w:rPr>
                <w:rFonts w:ascii="Times New Roman" w:hAnsi="Times New Roman" w:cs="Times New Roman"/>
                <w:sz w:val="22"/>
                <w:szCs w:val="22"/>
              </w:rPr>
            </w:pPr>
          </w:p>
          <w:p w14:paraId="6E255DC2" w14:textId="77777777" w:rsidR="007B4D8A" w:rsidRPr="005D1216" w:rsidRDefault="007B4D8A" w:rsidP="00DD0E52">
            <w:pPr>
              <w:tabs>
                <w:tab w:val="left" w:pos="3981"/>
              </w:tabs>
              <w:spacing w:after="0" w:line="240" w:lineRule="auto"/>
            </w:pPr>
          </w:p>
        </w:tc>
        <w:tc>
          <w:tcPr>
            <w:tcW w:w="2407" w:type="dxa"/>
            <w:tcBorders>
              <w:top w:val="single" w:sz="4" w:space="0" w:color="auto"/>
              <w:left w:val="single" w:sz="4" w:space="0" w:color="auto"/>
              <w:bottom w:val="single" w:sz="4" w:space="0" w:color="auto"/>
              <w:right w:val="single" w:sz="4" w:space="0" w:color="auto"/>
            </w:tcBorders>
          </w:tcPr>
          <w:p w14:paraId="2A8AD5C3" w14:textId="77777777" w:rsidR="007B4D8A" w:rsidRDefault="007B4D8A" w:rsidP="00DD0E52">
            <w:pPr>
              <w:tabs>
                <w:tab w:val="left" w:pos="3981"/>
              </w:tabs>
              <w:spacing w:after="0" w:line="240" w:lineRule="auto"/>
              <w:rPr>
                <w:rFonts w:ascii="Times New Roman" w:eastAsia="Calibri" w:hAnsi="Times New Roman" w:cs="Times New Roman"/>
                <w:bCs/>
                <w:kern w:val="0"/>
                <w:sz w:val="22"/>
                <w:szCs w:val="22"/>
                <w14:ligatures w14:val="none"/>
              </w:rPr>
            </w:pPr>
          </w:p>
        </w:tc>
      </w:tr>
      <w:tr w:rsidR="00B922E4" w:rsidRPr="00C12CDC" w14:paraId="6E237235" w14:textId="77777777" w:rsidTr="00736F51">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7A4D36" w14:textId="5297C8D6" w:rsidR="00B922E4" w:rsidRDefault="00B922E4" w:rsidP="00B922E4">
            <w:pPr>
              <w:spacing w:after="0" w:line="240" w:lineRule="auto"/>
              <w:rPr>
                <w:rFonts w:ascii="Times New Roman" w:eastAsia="Calibri" w:hAnsi="Times New Roman" w:cs="Times New Roman"/>
                <w:bCs/>
                <w:kern w:val="0"/>
                <w:sz w:val="22"/>
                <w:szCs w:val="22"/>
                <w:lang w:val="en-US"/>
                <w14:ligatures w14:val="none"/>
              </w:rPr>
            </w:pPr>
            <w:r>
              <w:rPr>
                <w:rFonts w:ascii="Times New Roman" w:eastAsia="Calibri" w:hAnsi="Times New Roman" w:cs="Times New Roman"/>
                <w:bCs/>
                <w:kern w:val="0"/>
                <w:sz w:val="22"/>
                <w:szCs w:val="22"/>
                <w:lang w:val="en-US"/>
                <w14:ligatures w14:val="none"/>
              </w:rPr>
              <w:t>2025 05 30</w:t>
            </w:r>
          </w:p>
        </w:tc>
        <w:tc>
          <w:tcPr>
            <w:tcW w:w="6242"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C04BDF" w14:textId="77777777" w:rsidR="00B922E4" w:rsidRDefault="00B922E4" w:rsidP="00B922E4">
            <w:pPr>
              <w:tabs>
                <w:tab w:val="left" w:pos="3981"/>
              </w:tabs>
              <w:spacing w:after="0" w:line="240" w:lineRule="auto"/>
              <w:rPr>
                <w:rFonts w:ascii="Times New Roman" w:hAnsi="Times New Roman" w:cs="Times New Roman"/>
                <w:sz w:val="22"/>
                <w:szCs w:val="22"/>
              </w:rPr>
            </w:pPr>
            <w:r w:rsidRPr="00383AF5">
              <w:rPr>
                <w:rFonts w:ascii="Times New Roman" w:hAnsi="Times New Roman" w:cs="Times New Roman"/>
                <w:sz w:val="22"/>
                <w:szCs w:val="22"/>
              </w:rPr>
              <w:t>Į „Money 20/20 Europe“</w:t>
            </w:r>
            <w:r>
              <w:rPr>
                <w:rFonts w:ascii="Times New Roman" w:hAnsi="Times New Roman" w:cs="Times New Roman"/>
                <w:sz w:val="22"/>
                <w:szCs w:val="22"/>
              </w:rPr>
              <w:t xml:space="preserve"> renginį Amsterdame vyks</w:t>
            </w:r>
            <w:r w:rsidRPr="00383AF5">
              <w:rPr>
                <w:rFonts w:ascii="Times New Roman" w:hAnsi="Times New Roman" w:cs="Times New Roman"/>
                <w:sz w:val="22"/>
                <w:szCs w:val="22"/>
              </w:rPr>
              <w:t xml:space="preserve"> „Enterprise Ireland“ </w:t>
            </w:r>
            <w:r>
              <w:rPr>
                <w:rFonts w:ascii="Times New Roman" w:hAnsi="Times New Roman" w:cs="Times New Roman"/>
                <w:sz w:val="22"/>
                <w:szCs w:val="22"/>
              </w:rPr>
              <w:t xml:space="preserve">organizuojama FinTech verslo delegacija, kurią sudarys apie </w:t>
            </w:r>
            <w:r w:rsidRPr="00383AF5">
              <w:rPr>
                <w:rFonts w:ascii="Times New Roman" w:hAnsi="Times New Roman" w:cs="Times New Roman"/>
                <w:sz w:val="22"/>
                <w:szCs w:val="22"/>
              </w:rPr>
              <w:t xml:space="preserve">00 žmonių, </w:t>
            </w:r>
            <w:r>
              <w:rPr>
                <w:rFonts w:ascii="Times New Roman" w:hAnsi="Times New Roman" w:cs="Times New Roman"/>
                <w:sz w:val="22"/>
                <w:szCs w:val="22"/>
              </w:rPr>
              <w:t>o</w:t>
            </w:r>
            <w:r w:rsidRPr="00383AF5">
              <w:rPr>
                <w:rFonts w:ascii="Times New Roman" w:hAnsi="Times New Roman" w:cs="Times New Roman"/>
                <w:sz w:val="22"/>
                <w:szCs w:val="22"/>
              </w:rPr>
              <w:t xml:space="preserve"> lydės valstybės ministras Robert Troy</w:t>
            </w:r>
            <w:r>
              <w:rPr>
                <w:rFonts w:ascii="Times New Roman" w:hAnsi="Times New Roman" w:cs="Times New Roman"/>
                <w:sz w:val="22"/>
                <w:szCs w:val="22"/>
              </w:rPr>
              <w:t xml:space="preserve">. </w:t>
            </w:r>
          </w:p>
          <w:p w14:paraId="430EDFCC" w14:textId="596F4DD0" w:rsidR="00B922E4" w:rsidRPr="00F859A5" w:rsidRDefault="00B922E4" w:rsidP="00B922E4">
            <w:pPr>
              <w:tabs>
                <w:tab w:val="left" w:pos="3981"/>
              </w:tabs>
              <w:spacing w:after="0" w:line="240" w:lineRule="auto"/>
              <w:rPr>
                <w:rFonts w:ascii="Times New Roman" w:hAnsi="Times New Roman" w:cs="Times New Roman"/>
                <w:sz w:val="22"/>
                <w:szCs w:val="22"/>
              </w:rPr>
            </w:pPr>
            <w:r w:rsidRPr="00383AF5">
              <w:rPr>
                <w:rFonts w:ascii="Times New Roman" w:hAnsi="Times New Roman" w:cs="Times New Roman"/>
                <w:sz w:val="22"/>
                <w:szCs w:val="22"/>
              </w:rPr>
              <w:t xml:space="preserve">Airija </w:t>
            </w:r>
            <w:r>
              <w:rPr>
                <w:rFonts w:ascii="Times New Roman" w:hAnsi="Times New Roman" w:cs="Times New Roman"/>
                <w:sz w:val="22"/>
                <w:szCs w:val="22"/>
              </w:rPr>
              <w:t xml:space="preserve">pozicionuojasi, kaip </w:t>
            </w:r>
            <w:r w:rsidRPr="00383AF5">
              <w:rPr>
                <w:rFonts w:ascii="Times New Roman" w:hAnsi="Times New Roman" w:cs="Times New Roman"/>
                <w:sz w:val="22"/>
                <w:szCs w:val="22"/>
              </w:rPr>
              <w:t xml:space="preserve">pirmaujantis fintech centras, </w:t>
            </w:r>
            <w:r>
              <w:rPr>
                <w:rFonts w:ascii="Times New Roman" w:hAnsi="Times New Roman" w:cs="Times New Roman"/>
                <w:sz w:val="22"/>
                <w:szCs w:val="22"/>
              </w:rPr>
              <w:t xml:space="preserve">kurios </w:t>
            </w:r>
            <w:r w:rsidRPr="00383AF5">
              <w:rPr>
                <w:rFonts w:ascii="Times New Roman" w:hAnsi="Times New Roman" w:cs="Times New Roman"/>
                <w:sz w:val="22"/>
                <w:szCs w:val="22"/>
              </w:rPr>
              <w:t xml:space="preserve"> bendrovė „Fexco“ dar aštuntojo dešimtmečio pradžioje tapo mokėjimų technologijų pradininke.</w:t>
            </w:r>
            <w:r>
              <w:rPr>
                <w:rFonts w:ascii="Times New Roman" w:hAnsi="Times New Roman" w:cs="Times New Roman"/>
                <w:sz w:val="22"/>
                <w:szCs w:val="22"/>
              </w:rPr>
              <w:t xml:space="preserve"> Pastaruoju metu įsisteigė </w:t>
            </w:r>
            <w:r w:rsidRPr="00383AF5">
              <w:rPr>
                <w:rFonts w:ascii="Times New Roman" w:hAnsi="Times New Roman" w:cs="Times New Roman"/>
                <w:sz w:val="22"/>
                <w:szCs w:val="22"/>
              </w:rPr>
              <w:t>sėkming</w:t>
            </w:r>
            <w:r>
              <w:rPr>
                <w:rFonts w:ascii="Times New Roman" w:hAnsi="Times New Roman" w:cs="Times New Roman"/>
                <w:sz w:val="22"/>
                <w:szCs w:val="22"/>
              </w:rPr>
              <w:t xml:space="preserve">i FinTech </w:t>
            </w:r>
            <w:r w:rsidRPr="00383AF5">
              <w:rPr>
                <w:rFonts w:ascii="Times New Roman" w:hAnsi="Times New Roman" w:cs="Times New Roman"/>
                <w:sz w:val="22"/>
                <w:szCs w:val="22"/>
              </w:rPr>
              <w:t>inovatori</w:t>
            </w:r>
            <w:r>
              <w:rPr>
                <w:rFonts w:ascii="Times New Roman" w:hAnsi="Times New Roman" w:cs="Times New Roman"/>
                <w:sz w:val="22"/>
                <w:szCs w:val="22"/>
              </w:rPr>
              <w:t>ai</w:t>
            </w:r>
            <w:r w:rsidRPr="00383AF5">
              <w:rPr>
                <w:rFonts w:ascii="Times New Roman" w:hAnsi="Times New Roman" w:cs="Times New Roman"/>
                <w:sz w:val="22"/>
                <w:szCs w:val="22"/>
              </w:rPr>
              <w:t>, įskaitant pasaulinį mokėjimų vienaragį „Transfermate“, elektroninės prekybos finansavimo milžinę „Wayflyer“ ir pasaulinę internetinių mokėjimų lyderę „Stripe“.</w:t>
            </w:r>
            <w:r>
              <w:t xml:space="preserve"> </w:t>
            </w:r>
            <w:r w:rsidRPr="00383AF5">
              <w:rPr>
                <w:rFonts w:ascii="Times New Roman" w:hAnsi="Times New Roman" w:cs="Times New Roman"/>
                <w:sz w:val="22"/>
                <w:szCs w:val="22"/>
              </w:rPr>
              <w:t>Regtech srityje Airijoje veikia tokie pionieriai kaip „ID-Pal“</w:t>
            </w:r>
            <w:r>
              <w:rPr>
                <w:rFonts w:ascii="Times New Roman" w:hAnsi="Times New Roman" w:cs="Times New Roman"/>
                <w:sz w:val="22"/>
                <w:szCs w:val="22"/>
              </w:rPr>
              <w:t xml:space="preserve"> -</w:t>
            </w:r>
            <w:r w:rsidRPr="00383AF5">
              <w:rPr>
                <w:rFonts w:ascii="Times New Roman" w:hAnsi="Times New Roman" w:cs="Times New Roman"/>
                <w:sz w:val="22"/>
                <w:szCs w:val="22"/>
              </w:rPr>
              <w:t xml:space="preserve"> daugybę apdovanojimų pelniusi tapatybės tikrinimo ir kovos su pinigų plovimu patikros lyderė, „Corlytics“</w:t>
            </w:r>
            <w:r>
              <w:rPr>
                <w:rFonts w:ascii="Times New Roman" w:hAnsi="Times New Roman" w:cs="Times New Roman"/>
                <w:sz w:val="22"/>
                <w:szCs w:val="22"/>
              </w:rPr>
              <w:t xml:space="preserve"> -</w:t>
            </w:r>
            <w:r w:rsidRPr="00383AF5">
              <w:rPr>
                <w:rFonts w:ascii="Times New Roman" w:hAnsi="Times New Roman" w:cs="Times New Roman"/>
                <w:sz w:val="22"/>
                <w:szCs w:val="22"/>
              </w:rPr>
              <w:t xml:space="preserve"> pasaulinė reguliavimo rizikos žvalgybos lyderė ir „Fenergo“</w:t>
            </w:r>
            <w:r>
              <w:rPr>
                <w:rFonts w:ascii="Times New Roman" w:hAnsi="Times New Roman" w:cs="Times New Roman"/>
                <w:sz w:val="22"/>
                <w:szCs w:val="22"/>
              </w:rPr>
              <w:t xml:space="preserve"> -</w:t>
            </w:r>
            <w:r w:rsidRPr="00383AF5">
              <w:rPr>
                <w:rFonts w:ascii="Times New Roman" w:hAnsi="Times New Roman" w:cs="Times New Roman"/>
                <w:sz w:val="22"/>
                <w:szCs w:val="22"/>
              </w:rPr>
              <w:t xml:space="preserve"> kurianti klientų gyvavimo ciklo valdymo technologiją, kurią naudoja didžiausi bankai visame pasaulyje.</w:t>
            </w:r>
          </w:p>
        </w:tc>
        <w:tc>
          <w:tcPr>
            <w:tcW w:w="2407" w:type="dxa"/>
            <w:tcBorders>
              <w:top w:val="single" w:sz="4" w:space="0" w:color="auto"/>
              <w:left w:val="single" w:sz="4" w:space="0" w:color="auto"/>
              <w:bottom w:val="single" w:sz="4" w:space="0" w:color="auto"/>
              <w:right w:val="single" w:sz="4" w:space="0" w:color="auto"/>
            </w:tcBorders>
          </w:tcPr>
          <w:p w14:paraId="2CAC6ECD" w14:textId="7098FF10" w:rsidR="00B922E4" w:rsidRDefault="00B922E4" w:rsidP="00B922E4">
            <w:pPr>
              <w:tabs>
                <w:tab w:val="left" w:pos="3981"/>
              </w:tabs>
              <w:spacing w:after="0" w:line="240" w:lineRule="auto"/>
              <w:rPr>
                <w:rFonts w:ascii="Times New Roman" w:eastAsia="Calibri" w:hAnsi="Times New Roman" w:cs="Times New Roman"/>
                <w:bCs/>
                <w:kern w:val="0"/>
                <w:sz w:val="22"/>
                <w:szCs w:val="22"/>
                <w14:ligatures w14:val="none"/>
              </w:rPr>
            </w:pPr>
            <w:hyperlink r:id="rId14" w:history="1">
              <w:r w:rsidRPr="00383AF5">
                <w:rPr>
                  <w:rStyle w:val="Hyperlink"/>
                  <w:rFonts w:ascii="Times New Roman" w:hAnsi="Times New Roman" w:cs="Times New Roman"/>
                  <w:sz w:val="22"/>
                  <w:szCs w:val="22"/>
                </w:rPr>
                <w:t>Ireland’s fintech stars take centre stage as Enterprise Ireland debuts at Europe’s biggest money event – The Irish Times</w:t>
              </w:r>
            </w:hyperlink>
          </w:p>
        </w:tc>
      </w:tr>
      <w:tr w:rsidR="00B922E4" w:rsidRPr="00994278" w14:paraId="51EA0CDE" w14:textId="77777777" w:rsidTr="00893D93">
        <w:trPr>
          <w:trHeight w:val="234"/>
        </w:trPr>
        <w:tc>
          <w:tcPr>
            <w:tcW w:w="10206"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0D4771A" w14:textId="3FBA28BA" w:rsidR="00B922E4" w:rsidRPr="00994278" w:rsidRDefault="00B922E4" w:rsidP="00B922E4">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 xml:space="preserve"> </w:t>
            </w:r>
            <w:r w:rsidRPr="00994278">
              <w:rPr>
                <w:rFonts w:ascii="Times New Roman" w:eastAsia="Calibri" w:hAnsi="Times New Roman" w:cs="Times New Roman"/>
                <w:b/>
                <w:kern w:val="0"/>
                <w:sz w:val="22"/>
                <w:szCs w:val="22"/>
                <w14:ligatures w14:val="none"/>
              </w:rPr>
              <w:t>Lietuvos turizmo sektoriui aktuali informacija</w:t>
            </w:r>
          </w:p>
        </w:tc>
      </w:tr>
      <w:tr w:rsidR="00B922E4" w:rsidRPr="00456076" w14:paraId="178AC2F8"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3614BE" w14:textId="649AE177" w:rsidR="00B922E4" w:rsidRPr="00456076" w:rsidRDefault="00B922E4" w:rsidP="00B922E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2025 05 08</w:t>
            </w:r>
          </w:p>
        </w:tc>
        <w:tc>
          <w:tcPr>
            <w:tcW w:w="8649" w:type="dxa"/>
            <w:gridSpan w:val="5"/>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0DC69D3C" w14:textId="24C8858C" w:rsidR="00B922E4" w:rsidRPr="00456076" w:rsidRDefault="00B922E4" w:rsidP="00B922E4">
            <w:pPr>
              <w:rPr>
                <w:rFonts w:ascii="Times New Roman" w:eastAsia="Calibri" w:hAnsi="Times New Roman" w:cs="Times New Roman"/>
                <w:bCs/>
                <w:kern w:val="0"/>
                <w:sz w:val="22"/>
                <w:szCs w:val="22"/>
                <w14:ligatures w14:val="none"/>
              </w:rPr>
            </w:pPr>
            <w:r w:rsidRPr="000A53AF">
              <w:rPr>
                <w:rFonts w:ascii="Times New Roman" w:eastAsia="Calibri" w:hAnsi="Times New Roman" w:cs="Times New Roman"/>
                <w:bCs/>
                <w:kern w:val="0"/>
                <w:sz w:val="22"/>
                <w:szCs w:val="22"/>
                <w14:ligatures w14:val="none"/>
              </w:rPr>
              <w:t xml:space="preserve">Airijos turizmo agentų asociacijos naujienlaiškyje </w:t>
            </w:r>
            <w:r>
              <w:rPr>
                <w:rFonts w:ascii="Times New Roman" w:eastAsia="Calibri" w:hAnsi="Times New Roman" w:cs="Times New Roman"/>
                <w:bCs/>
                <w:kern w:val="0"/>
                <w:sz w:val="22"/>
                <w:szCs w:val="22"/>
                <w14:ligatures w14:val="none"/>
              </w:rPr>
              <w:t xml:space="preserve">ambasada paskelbė </w:t>
            </w:r>
            <w:r w:rsidRPr="000A53AF">
              <w:rPr>
                <w:rFonts w:ascii="Times New Roman" w:eastAsia="Calibri" w:hAnsi="Times New Roman" w:cs="Times New Roman"/>
                <w:bCs/>
                <w:kern w:val="0"/>
                <w:sz w:val="22"/>
                <w:szCs w:val="22"/>
                <w14:ligatures w14:val="none"/>
              </w:rPr>
              <w:t>žinutę „</w:t>
            </w:r>
            <w:r w:rsidRPr="00B922E4">
              <w:rPr>
                <w:rFonts w:ascii="Times New Roman" w:eastAsia="Calibri" w:hAnsi="Times New Roman" w:cs="Times New Roman"/>
                <w:bCs/>
                <w:i/>
                <w:iCs/>
                <w:kern w:val="0"/>
                <w:sz w:val="22"/>
                <w:szCs w:val="22"/>
                <w14:ligatures w14:val="none"/>
              </w:rPr>
              <w:t>Lithuania has brought real sauna (pirtis) magic to World EXPO 2025 Osaka!“</w:t>
            </w:r>
          </w:p>
        </w:tc>
      </w:tr>
      <w:tr w:rsidR="00B922E4" w:rsidRPr="00994278" w14:paraId="5494185F"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624D74" w14:textId="572E15EC" w:rsidR="00B922E4" w:rsidRDefault="00B922E4" w:rsidP="00B922E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2025 05 04</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55421BCE" w14:textId="1577C61F" w:rsidR="00B922E4" w:rsidRPr="00A10314" w:rsidRDefault="00B922E4" w:rsidP="00B922E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The Irish Times rašo, kad Airijoje atgimsta pirčių populiarumas, dalis straipsnio skirta lietuviškoms pirtims, vantoms ir laumėms. </w:t>
            </w:r>
          </w:p>
        </w:tc>
        <w:tc>
          <w:tcPr>
            <w:tcW w:w="2557" w:type="dxa"/>
            <w:gridSpan w:val="3"/>
            <w:tcBorders>
              <w:top w:val="single" w:sz="4" w:space="0" w:color="auto"/>
              <w:left w:val="single" w:sz="4" w:space="0" w:color="auto"/>
              <w:bottom w:val="single" w:sz="4" w:space="0" w:color="auto"/>
              <w:right w:val="single" w:sz="4" w:space="0" w:color="auto"/>
            </w:tcBorders>
            <w:shd w:val="clear" w:color="auto" w:fill="auto"/>
          </w:tcPr>
          <w:p w14:paraId="64317E4F" w14:textId="11EAD1CD" w:rsidR="00B922E4" w:rsidRPr="00021695" w:rsidRDefault="00B922E4" w:rsidP="00B922E4">
            <w:pPr>
              <w:spacing w:after="0" w:line="240" w:lineRule="auto"/>
              <w:rPr>
                <w:rFonts w:ascii="Times New Roman" w:hAnsi="Times New Roman" w:cs="Times New Roman"/>
                <w:sz w:val="22"/>
                <w:szCs w:val="22"/>
              </w:rPr>
            </w:pPr>
            <w:hyperlink r:id="rId15" w:history="1">
              <w:r w:rsidRPr="002269A2">
                <w:rPr>
                  <w:rStyle w:val="Hyperlink"/>
                  <w:rFonts w:ascii="Times New Roman" w:hAnsi="Times New Roman" w:cs="Times New Roman"/>
                  <w:sz w:val="22"/>
                  <w:szCs w:val="22"/>
                </w:rPr>
                <w:t>Mysterious sweathouses were used widely in Ireland until late 19th century. Now sauna culture is making a comeback – The Irish Times</w:t>
              </w:r>
            </w:hyperlink>
          </w:p>
        </w:tc>
        <w:tc>
          <w:tcPr>
            <w:tcW w:w="2407" w:type="dxa"/>
            <w:tcBorders>
              <w:top w:val="single" w:sz="4" w:space="0" w:color="auto"/>
              <w:left w:val="single" w:sz="4" w:space="0" w:color="auto"/>
              <w:bottom w:val="single" w:sz="4" w:space="0" w:color="auto"/>
              <w:right w:val="single" w:sz="4" w:space="0" w:color="auto"/>
            </w:tcBorders>
            <w:shd w:val="clear" w:color="auto" w:fill="auto"/>
          </w:tcPr>
          <w:p w14:paraId="59C779AF" w14:textId="77777777" w:rsidR="00B922E4" w:rsidRDefault="00B922E4" w:rsidP="00B922E4">
            <w:pPr>
              <w:spacing w:after="0" w:line="240" w:lineRule="auto"/>
              <w:rPr>
                <w:rFonts w:ascii="Times New Roman" w:eastAsia="Calibri" w:hAnsi="Times New Roman" w:cs="Times New Roman"/>
                <w:bCs/>
                <w:kern w:val="0"/>
                <w:sz w:val="22"/>
                <w:szCs w:val="22"/>
                <w14:ligatures w14:val="none"/>
              </w:rPr>
            </w:pPr>
          </w:p>
        </w:tc>
      </w:tr>
      <w:tr w:rsidR="00B922E4" w:rsidRPr="00456076" w14:paraId="594A4965" w14:textId="77777777" w:rsidTr="00656E4C">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46E837" w14:textId="77777777" w:rsidR="00B922E4" w:rsidRPr="00456076" w:rsidRDefault="00B922E4" w:rsidP="00B922E4">
            <w:pPr>
              <w:spacing w:after="100" w:afterAutospacing="1"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2025 05 28</w:t>
            </w:r>
          </w:p>
        </w:tc>
        <w:tc>
          <w:tcPr>
            <w:tcW w:w="8649" w:type="dxa"/>
            <w:gridSpan w:val="5"/>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1D47746D" w14:textId="77777777" w:rsidR="00B922E4" w:rsidRPr="00456076" w:rsidRDefault="00B922E4" w:rsidP="00B922E4">
            <w:pPr>
              <w:spacing w:after="100" w:afterAutospacing="1" w:line="240" w:lineRule="auto"/>
              <w:rPr>
                <w:rFonts w:ascii="Times New Roman" w:eastAsia="Calibri" w:hAnsi="Times New Roman" w:cs="Times New Roman"/>
                <w:bCs/>
                <w:kern w:val="0"/>
                <w:sz w:val="22"/>
                <w:szCs w:val="22"/>
                <w14:ligatures w14:val="none"/>
              </w:rPr>
            </w:pPr>
            <w:r w:rsidRPr="000A53AF">
              <w:rPr>
                <w:rFonts w:ascii="Times New Roman" w:eastAsia="Calibri" w:hAnsi="Times New Roman" w:cs="Times New Roman"/>
                <w:bCs/>
                <w:kern w:val="0"/>
                <w:sz w:val="22"/>
                <w:szCs w:val="22"/>
                <w14:ligatures w14:val="none"/>
              </w:rPr>
              <w:t xml:space="preserve">Airijos turizmo agentų asociacijos naujienlaiškyje </w:t>
            </w:r>
            <w:r>
              <w:rPr>
                <w:rFonts w:ascii="Times New Roman" w:eastAsia="Calibri" w:hAnsi="Times New Roman" w:cs="Times New Roman"/>
                <w:bCs/>
                <w:kern w:val="0"/>
                <w:sz w:val="22"/>
                <w:szCs w:val="22"/>
                <w14:ligatures w14:val="none"/>
              </w:rPr>
              <w:t xml:space="preserve">ambasada paskelbė </w:t>
            </w:r>
            <w:r w:rsidRPr="000A53AF">
              <w:rPr>
                <w:rFonts w:ascii="Times New Roman" w:eastAsia="Calibri" w:hAnsi="Times New Roman" w:cs="Times New Roman"/>
                <w:bCs/>
                <w:kern w:val="0"/>
                <w:sz w:val="22"/>
                <w:szCs w:val="22"/>
                <w14:ligatures w14:val="none"/>
              </w:rPr>
              <w:t>žinutę „</w:t>
            </w:r>
            <w:r w:rsidRPr="00B922E4">
              <w:rPr>
                <w:rFonts w:ascii="Times New Roman" w:eastAsia="Calibri" w:hAnsi="Times New Roman" w:cs="Times New Roman"/>
                <w:bCs/>
                <w:i/>
                <w:iCs/>
                <w:kern w:val="0"/>
                <w:sz w:val="22"/>
                <w:szCs w:val="22"/>
                <w14:ligatures w14:val="none"/>
              </w:rPr>
              <w:t xml:space="preserve">Visit Lithuania - </w:t>
            </w:r>
            <w:r w:rsidRPr="00B922E4">
              <w:rPr>
                <w:rFonts w:ascii="Times New Roman" w:eastAsia="Calibri" w:hAnsi="Times New Roman" w:cs="Times New Roman"/>
                <w:i/>
                <w:iCs/>
                <w:kern w:val="0"/>
                <w:sz w:val="22"/>
                <w:szCs w:val="22"/>
                <w14:ligatures w14:val="none"/>
              </w:rPr>
              <w:t>which ranks 16th in the World Happiness Rankings“</w:t>
            </w:r>
          </w:p>
        </w:tc>
      </w:tr>
      <w:tr w:rsidR="00B922E4" w:rsidRPr="00994278" w14:paraId="397186E8" w14:textId="77777777" w:rsidTr="00893D93">
        <w:trPr>
          <w:trHeight w:val="234"/>
        </w:trPr>
        <w:tc>
          <w:tcPr>
            <w:tcW w:w="10206"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F6D50" w14:textId="07B24DC6" w:rsidR="00B922E4" w:rsidRPr="00012A6E" w:rsidRDefault="00B922E4" w:rsidP="00B922E4">
            <w:pPr>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Bendradarbiavimas MTEP</w:t>
            </w:r>
          </w:p>
        </w:tc>
      </w:tr>
      <w:tr w:rsidR="00B922E4" w:rsidRPr="00FC579E" w14:paraId="64E30E66" w14:textId="77777777" w:rsidTr="00154E14">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88B92D" w14:textId="5B932665" w:rsidR="00B922E4" w:rsidRPr="00FC579E" w:rsidRDefault="00B922E4" w:rsidP="00B922E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2025 05 13</w:t>
            </w:r>
          </w:p>
        </w:tc>
        <w:tc>
          <w:tcPr>
            <w:tcW w:w="432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8F1F9DB" w14:textId="2711FE2B" w:rsidR="00B922E4" w:rsidRPr="00840764" w:rsidRDefault="00B922E4" w:rsidP="00B922E4">
            <w:pPr>
              <w:spacing w:after="0" w:line="240" w:lineRule="auto"/>
              <w:rPr>
                <w:rFonts w:ascii="Times New Roman" w:eastAsia="Calibri" w:hAnsi="Times New Roman" w:cs="Times New Roman"/>
                <w:bCs/>
                <w:kern w:val="0"/>
                <w:sz w:val="22"/>
                <w:szCs w:val="22"/>
                <w14:ligatures w14:val="none"/>
              </w:rPr>
            </w:pPr>
            <w:r w:rsidRPr="00A3622D">
              <w:rPr>
                <w:rFonts w:ascii="Times New Roman" w:eastAsia="Calibri" w:hAnsi="Times New Roman" w:cs="Times New Roman"/>
                <w:bCs/>
                <w:kern w:val="0"/>
                <w:sz w:val="22"/>
                <w:szCs w:val="22"/>
                <w14:ligatures w14:val="none"/>
              </w:rPr>
              <w:t>Vyriausybė sieks pritraukti į Airiją akademikus ir universitetų dėstytojus iš JAV pagal kartu su „Research Ireland“ parengtą naują programą</w:t>
            </w:r>
            <w:r>
              <w:rPr>
                <w:rFonts w:ascii="Times New Roman" w:eastAsia="Calibri" w:hAnsi="Times New Roman" w:cs="Times New Roman"/>
                <w:bCs/>
                <w:kern w:val="0"/>
                <w:sz w:val="22"/>
                <w:szCs w:val="22"/>
                <w14:ligatures w14:val="none"/>
              </w:rPr>
              <w:t xml:space="preserve">, </w:t>
            </w:r>
            <w:r w:rsidRPr="00A3622D">
              <w:rPr>
                <w:rFonts w:ascii="Times New Roman" w:eastAsia="Calibri" w:hAnsi="Times New Roman" w:cs="Times New Roman"/>
                <w:bCs/>
                <w:kern w:val="0"/>
                <w:sz w:val="22"/>
                <w:szCs w:val="22"/>
                <w14:ligatures w14:val="none"/>
              </w:rPr>
              <w:t>siekia</w:t>
            </w:r>
            <w:r>
              <w:rPr>
                <w:rFonts w:ascii="Times New Roman" w:eastAsia="Calibri" w:hAnsi="Times New Roman" w:cs="Times New Roman"/>
                <w:bCs/>
                <w:kern w:val="0"/>
                <w:sz w:val="22"/>
                <w:szCs w:val="22"/>
                <w14:ligatures w14:val="none"/>
              </w:rPr>
              <w:t>nt</w:t>
            </w:r>
            <w:r w:rsidRPr="00A3622D">
              <w:rPr>
                <w:rFonts w:ascii="Times New Roman" w:eastAsia="Calibri" w:hAnsi="Times New Roman" w:cs="Times New Roman"/>
                <w:bCs/>
                <w:kern w:val="0"/>
                <w:sz w:val="22"/>
                <w:szCs w:val="22"/>
                <w14:ligatures w14:val="none"/>
              </w:rPr>
              <w:t xml:space="preserve"> pasinaudoti „protų nutekėjimu“ iš JAV. Aukštojo mokslo ministras J. Lawless teikia „Pasaulinių talentų iniciatyvą“, kuriai finansavimo tikimasi gauti ir iš EK numatytų 500 mln. eurų, skirtų mokslininkams pritraukti į Europą. </w:t>
            </w:r>
            <w:r>
              <w:rPr>
                <w:rFonts w:ascii="Times New Roman" w:eastAsia="Calibri" w:hAnsi="Times New Roman" w:cs="Times New Roman"/>
                <w:bCs/>
                <w:kern w:val="0"/>
                <w:sz w:val="22"/>
                <w:szCs w:val="22"/>
                <w14:ligatures w14:val="none"/>
              </w:rPr>
              <w:t xml:space="preserve">Tuo tikslu bus steigiamos ir „talentų atašė“ pareigybės. Ypač bus </w:t>
            </w:r>
            <w:r w:rsidRPr="00B922E4">
              <w:rPr>
                <w:rFonts w:ascii="Times New Roman" w:eastAsia="Calibri" w:hAnsi="Times New Roman" w:cs="Times New Roman"/>
                <w:bCs/>
                <w:kern w:val="0"/>
                <w:sz w:val="22"/>
                <w:szCs w:val="22"/>
                <w14:ligatures w14:val="none"/>
              </w:rPr>
              <w:t>ieškoma mokslininkų, dirbančių tokiose srityse kaip atsinaujinan</w:t>
            </w:r>
            <w:r>
              <w:rPr>
                <w:rFonts w:ascii="Times New Roman" w:eastAsia="Calibri" w:hAnsi="Times New Roman" w:cs="Times New Roman"/>
                <w:bCs/>
                <w:kern w:val="0"/>
                <w:sz w:val="22"/>
                <w:szCs w:val="22"/>
                <w14:ligatures w14:val="none"/>
              </w:rPr>
              <w:t>ti</w:t>
            </w:r>
            <w:r w:rsidRPr="00B922E4">
              <w:rPr>
                <w:rFonts w:ascii="Times New Roman" w:eastAsia="Calibri" w:hAnsi="Times New Roman" w:cs="Times New Roman"/>
                <w:bCs/>
                <w:kern w:val="0"/>
                <w:sz w:val="22"/>
                <w:szCs w:val="22"/>
                <w14:ligatures w14:val="none"/>
              </w:rPr>
              <w:t xml:space="preserve"> energija, maisto sauga, skaitmeninės technologijos, dirbtinis intelektas, puslaidininkiai, medicinos technologijos ir sveikatos priežiūra.</w:t>
            </w:r>
          </w:p>
        </w:tc>
        <w:tc>
          <w:tcPr>
            <w:tcW w:w="4325" w:type="dxa"/>
            <w:gridSpan w:val="3"/>
            <w:tcBorders>
              <w:top w:val="single" w:sz="4" w:space="0" w:color="auto"/>
              <w:left w:val="single" w:sz="4" w:space="0" w:color="auto"/>
              <w:bottom w:val="single" w:sz="4" w:space="0" w:color="auto"/>
              <w:right w:val="single" w:sz="4" w:space="0" w:color="auto"/>
            </w:tcBorders>
          </w:tcPr>
          <w:p w14:paraId="1CD2FA8F" w14:textId="409570ED" w:rsidR="00B922E4" w:rsidRPr="00840764" w:rsidRDefault="00B922E4" w:rsidP="00B922E4">
            <w:pPr>
              <w:spacing w:after="0" w:line="240" w:lineRule="auto"/>
              <w:rPr>
                <w:rFonts w:ascii="Times New Roman" w:eastAsia="Calibri" w:hAnsi="Times New Roman" w:cs="Times New Roman"/>
                <w:bCs/>
                <w:kern w:val="0"/>
                <w:sz w:val="22"/>
                <w:szCs w:val="22"/>
                <w14:ligatures w14:val="none"/>
              </w:rPr>
            </w:pPr>
            <w:hyperlink r:id="rId16" w:history="1">
              <w:r w:rsidRPr="00062D43">
                <w:rPr>
                  <w:rStyle w:val="Hyperlink"/>
                  <w:rFonts w:ascii="Times New Roman" w:eastAsia="Calibri" w:hAnsi="Times New Roman" w:cs="Times New Roman"/>
                  <w:bCs/>
                  <w:kern w:val="0"/>
                  <w:sz w:val="22"/>
                  <w:szCs w:val="22"/>
                  <w14:ligatures w14:val="none"/>
                </w:rPr>
                <w:t>State in bid to lure from US top researchers and academics disillusioned by Trump – The Irish Times</w:t>
              </w:r>
            </w:hyperlink>
          </w:p>
        </w:tc>
      </w:tr>
      <w:tr w:rsidR="00B922E4" w:rsidRPr="00C12CDC" w14:paraId="53975B2C" w14:textId="77777777" w:rsidTr="00754C0B">
        <w:trPr>
          <w:trHeight w:val="234"/>
        </w:trPr>
        <w:tc>
          <w:tcPr>
            <w:tcW w:w="10206"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02DAF9" w14:textId="7087EBDF" w:rsidR="00B922E4" w:rsidRPr="002D02EA" w:rsidRDefault="00B922E4" w:rsidP="00B922E4">
            <w:pPr>
              <w:spacing w:after="0" w:line="240" w:lineRule="auto"/>
              <w:rPr>
                <w:rFonts w:ascii="Times New Roman" w:eastAsia="Calibri" w:hAnsi="Times New Roman" w:cs="Times New Roman"/>
                <w:b/>
                <w:kern w:val="0"/>
                <w:sz w:val="22"/>
                <w:szCs w:val="22"/>
                <w:lang w:val="en-US"/>
                <w14:ligatures w14:val="none"/>
              </w:rPr>
            </w:pPr>
            <w:r w:rsidRPr="002D02EA">
              <w:rPr>
                <w:rFonts w:ascii="Times New Roman" w:eastAsia="Calibri" w:hAnsi="Times New Roman" w:cs="Times New Roman"/>
                <w:b/>
                <w:kern w:val="0"/>
                <w:sz w:val="22"/>
                <w:szCs w:val="22"/>
                <w:lang w:val="en-US"/>
                <w14:ligatures w14:val="none"/>
              </w:rPr>
              <w:t>Ekonominiam saugumui svarbi informacija</w:t>
            </w:r>
          </w:p>
        </w:tc>
      </w:tr>
      <w:tr w:rsidR="00B922E4" w:rsidRPr="00C12CDC" w14:paraId="358E152B" w14:textId="77777777" w:rsidTr="00773A2F">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0227E8" w14:textId="34E313AC" w:rsidR="00B922E4" w:rsidRDefault="00B922E4" w:rsidP="00B922E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2025 05 01</w:t>
            </w:r>
          </w:p>
        </w:tc>
        <w:tc>
          <w:tcPr>
            <w:tcW w:w="432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3A3270" w14:textId="44E0BF99" w:rsidR="00B922E4" w:rsidRDefault="00B922E4" w:rsidP="00B922E4">
            <w:pPr>
              <w:spacing w:after="0" w:line="240" w:lineRule="auto"/>
              <w:rPr>
                <w:rFonts w:ascii="Times New Roman" w:eastAsia="Calibri" w:hAnsi="Times New Roman" w:cs="Times New Roman"/>
                <w:bCs/>
                <w:kern w:val="0"/>
                <w:sz w:val="22"/>
                <w:szCs w:val="22"/>
                <w14:ligatures w14:val="none"/>
              </w:rPr>
            </w:pPr>
            <w:r w:rsidRPr="002D02EA">
              <w:rPr>
                <w:rFonts w:ascii="Times New Roman" w:eastAsia="Calibri" w:hAnsi="Times New Roman" w:cs="Times New Roman"/>
                <w:bCs/>
                <w:kern w:val="0"/>
                <w:sz w:val="22"/>
                <w:szCs w:val="22"/>
                <w14:ligatures w14:val="none"/>
              </w:rPr>
              <w:t xml:space="preserve">Vyriausybė </w:t>
            </w:r>
            <w:r>
              <w:rPr>
                <w:rFonts w:ascii="Times New Roman" w:eastAsia="Calibri" w:hAnsi="Times New Roman" w:cs="Times New Roman"/>
                <w:bCs/>
                <w:kern w:val="0"/>
                <w:sz w:val="22"/>
                <w:szCs w:val="22"/>
                <w14:ligatures w14:val="none"/>
              </w:rPr>
              <w:t>inicijavo jūros vėjo energetikos plėtros plano rengimą</w:t>
            </w:r>
            <w:r w:rsidRPr="002D02EA">
              <w:rPr>
                <w:rFonts w:ascii="Times New Roman" w:eastAsia="Calibri" w:hAnsi="Times New Roman" w:cs="Times New Roman"/>
                <w:bCs/>
                <w:kern w:val="0"/>
                <w:sz w:val="22"/>
                <w:szCs w:val="22"/>
                <w14:ligatures w14:val="none"/>
              </w:rPr>
              <w:t xml:space="preserve"> - </w:t>
            </w:r>
            <w:r>
              <w:rPr>
                <w:rFonts w:ascii="Times New Roman" w:eastAsia="Calibri" w:hAnsi="Times New Roman" w:cs="Times New Roman"/>
                <w:bCs/>
                <w:kern w:val="0"/>
                <w:sz w:val="22"/>
                <w:szCs w:val="22"/>
                <w14:ligatures w14:val="none"/>
              </w:rPr>
              <w:t>N</w:t>
            </w:r>
            <w:r w:rsidRPr="002D02EA">
              <w:rPr>
                <w:rFonts w:ascii="Times New Roman" w:eastAsia="Calibri" w:hAnsi="Times New Roman" w:cs="Times New Roman"/>
                <w:bCs/>
                <w:kern w:val="0"/>
                <w:sz w:val="22"/>
                <w:szCs w:val="22"/>
                <w14:ligatures w14:val="none"/>
              </w:rPr>
              <w:t>acionalinį jūrinių teritorijų planą (DMAP)</w:t>
            </w:r>
            <w:r>
              <w:rPr>
                <w:rFonts w:ascii="Times New Roman" w:eastAsia="Calibri" w:hAnsi="Times New Roman" w:cs="Times New Roman"/>
                <w:bCs/>
                <w:kern w:val="0"/>
                <w:sz w:val="22"/>
                <w:szCs w:val="22"/>
                <w14:ligatures w14:val="none"/>
              </w:rPr>
              <w:t xml:space="preserve">. Plane bus numatytos </w:t>
            </w:r>
            <w:r w:rsidRPr="002D02EA">
              <w:rPr>
                <w:rFonts w:ascii="Times New Roman" w:eastAsia="Calibri" w:hAnsi="Times New Roman" w:cs="Times New Roman"/>
                <w:bCs/>
                <w:kern w:val="0"/>
                <w:sz w:val="22"/>
                <w:szCs w:val="22"/>
                <w14:ligatures w14:val="none"/>
              </w:rPr>
              <w:t>viet</w:t>
            </w:r>
            <w:r>
              <w:rPr>
                <w:rFonts w:ascii="Times New Roman" w:eastAsia="Calibri" w:hAnsi="Times New Roman" w:cs="Times New Roman"/>
                <w:bCs/>
                <w:kern w:val="0"/>
                <w:sz w:val="22"/>
                <w:szCs w:val="22"/>
                <w14:ligatures w14:val="none"/>
              </w:rPr>
              <w:t xml:space="preserve">os </w:t>
            </w:r>
            <w:r w:rsidRPr="002D02EA">
              <w:rPr>
                <w:rFonts w:ascii="Times New Roman" w:eastAsia="Calibri" w:hAnsi="Times New Roman" w:cs="Times New Roman"/>
                <w:bCs/>
                <w:kern w:val="0"/>
                <w:sz w:val="22"/>
                <w:szCs w:val="22"/>
                <w14:ligatures w14:val="none"/>
              </w:rPr>
              <w:t xml:space="preserve"> visoje Airijos </w:t>
            </w:r>
            <w:r>
              <w:rPr>
                <w:rFonts w:ascii="Times New Roman" w:eastAsia="Calibri" w:hAnsi="Times New Roman" w:cs="Times New Roman"/>
                <w:bCs/>
                <w:kern w:val="0"/>
                <w:sz w:val="22"/>
                <w:szCs w:val="22"/>
                <w14:ligatures w14:val="none"/>
              </w:rPr>
              <w:t>jūros</w:t>
            </w:r>
            <w:r w:rsidRPr="002D02EA">
              <w:rPr>
                <w:rFonts w:ascii="Times New Roman" w:eastAsia="Calibri" w:hAnsi="Times New Roman" w:cs="Times New Roman"/>
                <w:bCs/>
                <w:kern w:val="0"/>
                <w:sz w:val="22"/>
                <w:szCs w:val="22"/>
                <w14:ligatures w14:val="none"/>
              </w:rPr>
              <w:t xml:space="preserve"> teritorijoje, kuriose iki 2040 m. būtų galima gaminti bent 15 GW jūros vėjo energijos, kad Airija galėtų pasiekti savo 20 GW jūros vėjo energijos tikslus. Planas yra dalis Vyriausybės program</w:t>
            </w:r>
            <w:r>
              <w:rPr>
                <w:rFonts w:ascii="Times New Roman" w:eastAsia="Calibri" w:hAnsi="Times New Roman" w:cs="Times New Roman"/>
                <w:bCs/>
                <w:kern w:val="0"/>
                <w:sz w:val="22"/>
                <w:szCs w:val="22"/>
                <w14:ligatures w14:val="none"/>
              </w:rPr>
              <w:t xml:space="preserve">oje numatyto </w:t>
            </w:r>
            <w:r w:rsidRPr="002D02EA">
              <w:rPr>
                <w:rFonts w:ascii="Times New Roman" w:eastAsia="Calibri" w:hAnsi="Times New Roman" w:cs="Times New Roman"/>
                <w:bCs/>
                <w:kern w:val="0"/>
                <w:sz w:val="22"/>
                <w:szCs w:val="22"/>
                <w14:ligatures w14:val="none"/>
              </w:rPr>
              <w:t xml:space="preserve">įsipareigojimo sparčiai plėtoti jūros vėjo energetiką. </w:t>
            </w:r>
            <w:r>
              <w:rPr>
                <w:rFonts w:ascii="Times New Roman" w:eastAsia="Calibri" w:hAnsi="Times New Roman" w:cs="Times New Roman"/>
                <w:bCs/>
                <w:kern w:val="0"/>
                <w:sz w:val="22"/>
                <w:szCs w:val="22"/>
                <w14:ligatures w14:val="none"/>
              </w:rPr>
              <w:t>MDAP planuojama patvirtinti iki 2027 m. pabaigos.</w:t>
            </w:r>
          </w:p>
        </w:tc>
        <w:tc>
          <w:tcPr>
            <w:tcW w:w="4325" w:type="dxa"/>
            <w:gridSpan w:val="3"/>
            <w:tcBorders>
              <w:top w:val="single" w:sz="4" w:space="0" w:color="auto"/>
              <w:left w:val="single" w:sz="4" w:space="0" w:color="auto"/>
              <w:bottom w:val="single" w:sz="4" w:space="0" w:color="auto"/>
              <w:right w:val="single" w:sz="4" w:space="0" w:color="auto"/>
            </w:tcBorders>
          </w:tcPr>
          <w:p w14:paraId="78C1956B" w14:textId="529C2B69" w:rsidR="00B922E4" w:rsidRDefault="00B922E4" w:rsidP="00B922E4">
            <w:pPr>
              <w:spacing w:after="0" w:line="240" w:lineRule="auto"/>
              <w:rPr>
                <w:rFonts w:ascii="Times New Roman" w:eastAsia="Calibri" w:hAnsi="Times New Roman" w:cs="Times New Roman"/>
                <w:bCs/>
                <w:kern w:val="0"/>
                <w:sz w:val="22"/>
                <w:szCs w:val="22"/>
                <w14:ligatures w14:val="none"/>
              </w:rPr>
            </w:pPr>
          </w:p>
        </w:tc>
      </w:tr>
      <w:tr w:rsidR="00B922E4" w:rsidRPr="00C12CDC" w14:paraId="33889D23" w14:textId="77777777" w:rsidTr="00773A2F">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01ACB1" w14:textId="3B7BCDEE" w:rsidR="00B922E4" w:rsidRDefault="00B922E4" w:rsidP="00B922E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lastRenderedPageBreak/>
              <w:t>2025 05 27</w:t>
            </w:r>
          </w:p>
        </w:tc>
        <w:tc>
          <w:tcPr>
            <w:tcW w:w="432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4AF371" w14:textId="74730C2B" w:rsidR="00B922E4" w:rsidRPr="002D02EA" w:rsidRDefault="00B922E4" w:rsidP="00B922E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Paskelbtas atnaujintas </w:t>
            </w:r>
            <w:r w:rsidRPr="00B922E4">
              <w:rPr>
                <w:rFonts w:ascii="Times New Roman" w:eastAsia="Calibri" w:hAnsi="Times New Roman" w:cs="Times New Roman"/>
                <w:bCs/>
                <w:i/>
                <w:iCs/>
                <w:kern w:val="0"/>
                <w:sz w:val="22"/>
                <w:szCs w:val="22"/>
                <w14:ligatures w14:val="none"/>
              </w:rPr>
              <w:t>Future Framework for Offshore Renewable Energy</w:t>
            </w:r>
            <w:r>
              <w:rPr>
                <w:rFonts w:ascii="Times New Roman" w:eastAsia="Calibri" w:hAnsi="Times New Roman" w:cs="Times New Roman"/>
                <w:bCs/>
                <w:kern w:val="0"/>
                <w:sz w:val="22"/>
                <w:szCs w:val="22"/>
                <w14:ligatures w14:val="none"/>
              </w:rPr>
              <w:t xml:space="preserve"> paketas</w:t>
            </w:r>
          </w:p>
        </w:tc>
        <w:tc>
          <w:tcPr>
            <w:tcW w:w="4325" w:type="dxa"/>
            <w:gridSpan w:val="3"/>
            <w:tcBorders>
              <w:top w:val="single" w:sz="4" w:space="0" w:color="auto"/>
              <w:left w:val="single" w:sz="4" w:space="0" w:color="auto"/>
              <w:bottom w:val="single" w:sz="4" w:space="0" w:color="auto"/>
              <w:right w:val="single" w:sz="4" w:space="0" w:color="auto"/>
            </w:tcBorders>
          </w:tcPr>
          <w:p w14:paraId="5A6A1A87" w14:textId="51D44B72" w:rsidR="00B922E4" w:rsidRDefault="00B922E4" w:rsidP="00B922E4">
            <w:pPr>
              <w:spacing w:after="0" w:line="240" w:lineRule="auto"/>
              <w:rPr>
                <w:rFonts w:ascii="Times New Roman" w:eastAsia="Calibri" w:hAnsi="Times New Roman" w:cs="Times New Roman"/>
                <w:bCs/>
                <w:kern w:val="0"/>
                <w:sz w:val="22"/>
                <w:szCs w:val="22"/>
                <w14:ligatures w14:val="none"/>
              </w:rPr>
            </w:pPr>
            <w:hyperlink r:id="rId17" w:history="1">
              <w:r w:rsidRPr="005138F7">
                <w:rPr>
                  <w:rStyle w:val="Hyperlink"/>
                  <w:rFonts w:ascii="Times New Roman" w:eastAsia="Calibri" w:hAnsi="Times New Roman" w:cs="Times New Roman"/>
                  <w:bCs/>
                  <w:kern w:val="0"/>
                  <w:sz w:val="22"/>
                  <w:szCs w:val="22"/>
                  <w14:ligatures w14:val="none"/>
                </w:rPr>
                <w:t>https://www.gov.ie/en/department-of-the-environment-climate-and-communications/publications/future-framework-for-offshore-renewable-energy/</w:t>
              </w:r>
            </w:hyperlink>
            <w:r>
              <w:rPr>
                <w:rFonts w:ascii="Times New Roman" w:eastAsia="Calibri" w:hAnsi="Times New Roman" w:cs="Times New Roman"/>
                <w:bCs/>
                <w:kern w:val="0"/>
                <w:sz w:val="22"/>
                <w:szCs w:val="22"/>
                <w14:ligatures w14:val="none"/>
              </w:rPr>
              <w:t xml:space="preserve"> </w:t>
            </w:r>
          </w:p>
        </w:tc>
      </w:tr>
      <w:tr w:rsidR="00B922E4" w:rsidRPr="00994278" w14:paraId="1DA2BEA7" w14:textId="77777777" w:rsidTr="00893D93">
        <w:trPr>
          <w:trHeight w:val="234"/>
        </w:trPr>
        <w:tc>
          <w:tcPr>
            <w:tcW w:w="10206"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009D63" w14:textId="77777777" w:rsidR="00B922E4" w:rsidRPr="00012A6E" w:rsidRDefault="00B922E4" w:rsidP="00B922E4">
            <w:pPr>
              <w:spacing w:after="0" w:line="240" w:lineRule="auto"/>
              <w:rPr>
                <w:rFonts w:ascii="Times New Roman" w:eastAsia="Calibri" w:hAnsi="Times New Roman" w:cs="Times New Roman"/>
                <w:b/>
                <w:kern w:val="0"/>
                <w:sz w:val="22"/>
                <w:szCs w:val="22"/>
                <w14:ligatures w14:val="none"/>
              </w:rPr>
            </w:pPr>
            <w:r w:rsidRPr="00012A6E">
              <w:rPr>
                <w:rFonts w:ascii="Times New Roman" w:eastAsia="Calibri" w:hAnsi="Times New Roman" w:cs="Times New Roman"/>
                <w:b/>
                <w:kern w:val="0"/>
                <w:sz w:val="22"/>
                <w:szCs w:val="22"/>
                <w14:ligatures w14:val="none"/>
              </w:rPr>
              <w:t>Bendra ekonominė informacija</w:t>
            </w:r>
          </w:p>
        </w:tc>
      </w:tr>
      <w:tr w:rsidR="00B922E4" w:rsidRPr="00C12CDC" w14:paraId="0AD33ADC"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38AA56" w14:textId="1C1243D1" w:rsidR="00B922E4" w:rsidRPr="00396879" w:rsidRDefault="00B922E4" w:rsidP="00B922E4">
            <w:pPr>
              <w:spacing w:after="0" w:line="240" w:lineRule="auto"/>
              <w:rPr>
                <w:rFonts w:ascii="Times New Roman" w:eastAsia="Calibri" w:hAnsi="Times New Roman" w:cs="Times New Roman"/>
                <w:bCs/>
                <w:kern w:val="0"/>
                <w:sz w:val="22"/>
                <w:szCs w:val="22"/>
                <w:lang w:val="en-US"/>
                <w14:ligatures w14:val="none"/>
              </w:rPr>
            </w:pPr>
            <w:bookmarkStart w:id="4" w:name="_Hlk195617726"/>
            <w:r>
              <w:rPr>
                <w:rFonts w:ascii="Times New Roman" w:eastAsia="Calibri" w:hAnsi="Times New Roman" w:cs="Times New Roman"/>
                <w:bCs/>
                <w:kern w:val="0"/>
                <w:sz w:val="22"/>
                <w:szCs w:val="22"/>
                <w:lang w:val="en-US"/>
                <w14:ligatures w14:val="none"/>
              </w:rPr>
              <w:t>2025 05 28</w:t>
            </w:r>
          </w:p>
        </w:tc>
        <w:tc>
          <w:tcPr>
            <w:tcW w:w="620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DA68E5" w14:textId="7D3D78B6" w:rsidR="00B922E4" w:rsidRPr="00967200" w:rsidRDefault="00B922E4" w:rsidP="00B922E4">
            <w:pPr>
              <w:pStyle w:val="NoSpacing"/>
              <w:jc w:val="both"/>
              <w:rPr>
                <w:rFonts w:ascii="Times New Roman" w:hAnsi="Times New Roman" w:cs="Times New Roman"/>
              </w:rPr>
            </w:pPr>
            <w:r>
              <w:rPr>
                <w:rFonts w:ascii="Times New Roman" w:hAnsi="Times New Roman" w:cs="Times New Roman"/>
              </w:rPr>
              <w:t xml:space="preserve">Airijos Finansų ministras Paschal Donohoe, pristatydamas Parlamentui naujausią metinę ekonomikos apžvalgą, konstatavo, kad </w:t>
            </w:r>
            <w:r w:rsidRPr="00967200">
              <w:rPr>
                <w:rFonts w:ascii="Times New Roman" w:hAnsi="Times New Roman" w:cs="Times New Roman"/>
              </w:rPr>
              <w:t xml:space="preserve">jau maždaug dešimtmetį </w:t>
            </w:r>
            <w:r>
              <w:rPr>
                <w:rFonts w:ascii="Times New Roman" w:hAnsi="Times New Roman" w:cs="Times New Roman"/>
              </w:rPr>
              <w:t xml:space="preserve">Airija </w:t>
            </w:r>
            <w:r w:rsidRPr="00967200">
              <w:rPr>
                <w:rFonts w:ascii="Times New Roman" w:hAnsi="Times New Roman" w:cs="Times New Roman"/>
              </w:rPr>
              <w:t>gyvena nuolatin</w:t>
            </w:r>
            <w:r>
              <w:rPr>
                <w:rFonts w:ascii="Times New Roman" w:hAnsi="Times New Roman" w:cs="Times New Roman"/>
              </w:rPr>
              <w:t xml:space="preserve">ės </w:t>
            </w:r>
            <w:r w:rsidRPr="00967200">
              <w:rPr>
                <w:rFonts w:ascii="Times New Roman" w:hAnsi="Times New Roman" w:cs="Times New Roman"/>
              </w:rPr>
              <w:t>kriz</w:t>
            </w:r>
            <w:r>
              <w:rPr>
                <w:rFonts w:ascii="Times New Roman" w:hAnsi="Times New Roman" w:cs="Times New Roman"/>
              </w:rPr>
              <w:t xml:space="preserve">ės sąlygomis: nuo </w:t>
            </w:r>
            <w:r w:rsidRPr="00967200">
              <w:rPr>
                <w:rFonts w:ascii="Times New Roman" w:hAnsi="Times New Roman" w:cs="Times New Roman"/>
              </w:rPr>
              <w:t xml:space="preserve">„Brexit“ iki pandemijos, nuo energijos kainų iki </w:t>
            </w:r>
            <w:r>
              <w:rPr>
                <w:rFonts w:ascii="Times New Roman" w:hAnsi="Times New Roman" w:cs="Times New Roman"/>
              </w:rPr>
              <w:t xml:space="preserve">dabartinių </w:t>
            </w:r>
            <w:r w:rsidRPr="00967200">
              <w:rPr>
                <w:rFonts w:ascii="Times New Roman" w:hAnsi="Times New Roman" w:cs="Times New Roman"/>
              </w:rPr>
              <w:t xml:space="preserve">prekybos </w:t>
            </w:r>
            <w:r>
              <w:rPr>
                <w:rFonts w:ascii="Times New Roman" w:hAnsi="Times New Roman" w:cs="Times New Roman"/>
              </w:rPr>
              <w:t>trikdžių</w:t>
            </w:r>
            <w:r w:rsidRPr="00967200">
              <w:rPr>
                <w:rFonts w:ascii="Times New Roman" w:hAnsi="Times New Roman" w:cs="Times New Roman"/>
              </w:rPr>
              <w:t xml:space="preserve">. Tačiau </w:t>
            </w:r>
            <w:r>
              <w:rPr>
                <w:rFonts w:ascii="Times New Roman" w:hAnsi="Times New Roman" w:cs="Times New Roman"/>
              </w:rPr>
              <w:t xml:space="preserve">Airijos </w:t>
            </w:r>
            <w:r w:rsidRPr="00967200">
              <w:rPr>
                <w:rFonts w:ascii="Times New Roman" w:hAnsi="Times New Roman" w:cs="Times New Roman"/>
              </w:rPr>
              <w:t>ekonomika buvo atspari, darbo rinka stipri, o viešieji finansai sveiki.</w:t>
            </w:r>
            <w:r>
              <w:rPr>
                <w:rFonts w:ascii="Times New Roman" w:hAnsi="Times New Roman" w:cs="Times New Roman"/>
              </w:rPr>
              <w:t xml:space="preserve"> Tai nereiškia, kad problemų nėra – ypač aktualūs </w:t>
            </w:r>
            <w:r w:rsidRPr="00967200">
              <w:rPr>
                <w:rFonts w:ascii="Times New Roman" w:hAnsi="Times New Roman" w:cs="Times New Roman"/>
              </w:rPr>
              <w:t>būsto rinkos iššūkiai</w:t>
            </w:r>
            <w:r>
              <w:rPr>
                <w:rFonts w:ascii="Times New Roman" w:hAnsi="Times New Roman" w:cs="Times New Roman"/>
              </w:rPr>
              <w:t xml:space="preserve">. </w:t>
            </w:r>
          </w:p>
          <w:p w14:paraId="44D3F471" w14:textId="4C9E447B" w:rsidR="00B922E4" w:rsidRDefault="00B922E4" w:rsidP="00B922E4">
            <w:pPr>
              <w:pStyle w:val="NoSpacing"/>
              <w:jc w:val="both"/>
              <w:rPr>
                <w:rFonts w:ascii="Times New Roman" w:hAnsi="Times New Roman" w:cs="Times New Roman"/>
              </w:rPr>
            </w:pPr>
            <w:r w:rsidRPr="00967200">
              <w:rPr>
                <w:rFonts w:ascii="Times New Roman" w:hAnsi="Times New Roman" w:cs="Times New Roman"/>
              </w:rPr>
              <w:t xml:space="preserve">Nepaisant prekybos, geopolitinių ir kitų </w:t>
            </w:r>
            <w:r>
              <w:rPr>
                <w:rFonts w:ascii="Times New Roman" w:hAnsi="Times New Roman" w:cs="Times New Roman"/>
              </w:rPr>
              <w:t>iššūkių</w:t>
            </w:r>
            <w:r w:rsidRPr="00967200">
              <w:rPr>
                <w:rFonts w:ascii="Times New Roman" w:hAnsi="Times New Roman" w:cs="Times New Roman"/>
              </w:rPr>
              <w:t>, duomenys patvirtina, kad metų pradžia buvo sėkminga. Pirm</w:t>
            </w:r>
            <w:r>
              <w:rPr>
                <w:rFonts w:ascii="Times New Roman" w:hAnsi="Times New Roman" w:cs="Times New Roman"/>
              </w:rPr>
              <w:t xml:space="preserve">ojo ketvirčio duomenimis, </w:t>
            </w:r>
            <w:r w:rsidRPr="00967200">
              <w:rPr>
                <w:rFonts w:ascii="Times New Roman" w:hAnsi="Times New Roman" w:cs="Times New Roman"/>
              </w:rPr>
              <w:t>per metus ekonomikoje sukurta 90 000 naujų darbo vietų, užimtumas</w:t>
            </w:r>
            <w:r>
              <w:rPr>
                <w:rFonts w:ascii="Times New Roman" w:hAnsi="Times New Roman" w:cs="Times New Roman"/>
              </w:rPr>
              <w:t xml:space="preserve"> rekordinis - </w:t>
            </w:r>
            <w:r w:rsidRPr="00967200">
              <w:rPr>
                <w:rFonts w:ascii="Times New Roman" w:hAnsi="Times New Roman" w:cs="Times New Roman"/>
              </w:rPr>
              <w:t>viršijo 2,8 mln.</w:t>
            </w:r>
            <w:r>
              <w:rPr>
                <w:rFonts w:ascii="Times New Roman" w:hAnsi="Times New Roman" w:cs="Times New Roman"/>
              </w:rPr>
              <w:t xml:space="preserve"> žm</w:t>
            </w:r>
            <w:r w:rsidRPr="00967200">
              <w:rPr>
                <w:rFonts w:ascii="Times New Roman" w:hAnsi="Times New Roman" w:cs="Times New Roman"/>
              </w:rPr>
              <w:t>onių</w:t>
            </w:r>
            <w:r>
              <w:rPr>
                <w:rFonts w:ascii="Times New Roman" w:hAnsi="Times New Roman" w:cs="Times New Roman"/>
              </w:rPr>
              <w:t>. I</w:t>
            </w:r>
            <w:r w:rsidRPr="00967200">
              <w:rPr>
                <w:rFonts w:ascii="Times New Roman" w:hAnsi="Times New Roman" w:cs="Times New Roman"/>
              </w:rPr>
              <w:t>nfliacija jau daugiau nei metus yra mažesnė nei 2 proc.</w:t>
            </w:r>
          </w:p>
          <w:p w14:paraId="55EB9CF0" w14:textId="7A91E222" w:rsidR="00B922E4" w:rsidRPr="00DA286E" w:rsidRDefault="00B922E4" w:rsidP="00B922E4">
            <w:pPr>
              <w:pStyle w:val="NoSpacing"/>
              <w:jc w:val="both"/>
              <w:rPr>
                <w:rFonts w:ascii="Times New Roman" w:hAnsi="Times New Roman" w:cs="Times New Roman"/>
              </w:rPr>
            </w:pPr>
            <w:r>
              <w:rPr>
                <w:rFonts w:ascii="Times New Roman" w:hAnsi="Times New Roman" w:cs="Times New Roman"/>
              </w:rPr>
              <w:t xml:space="preserve">Vis dėlto </w:t>
            </w:r>
            <w:r w:rsidRPr="00967200">
              <w:rPr>
                <w:rFonts w:ascii="Times New Roman" w:hAnsi="Times New Roman" w:cs="Times New Roman"/>
              </w:rPr>
              <w:t>neapibrėžtumas skatina namų ūkius didinti santaupas, o įmones - atidėti investicijas</w:t>
            </w:r>
            <w:r>
              <w:rPr>
                <w:rFonts w:ascii="Times New Roman" w:hAnsi="Times New Roman" w:cs="Times New Roman"/>
              </w:rPr>
              <w:t xml:space="preserve">, todėl </w:t>
            </w:r>
            <w:r w:rsidRPr="00967200">
              <w:rPr>
                <w:rFonts w:ascii="Times New Roman" w:hAnsi="Times New Roman" w:cs="Times New Roman"/>
              </w:rPr>
              <w:t>sumažin</w:t>
            </w:r>
            <w:r>
              <w:rPr>
                <w:rFonts w:ascii="Times New Roman" w:hAnsi="Times New Roman" w:cs="Times New Roman"/>
              </w:rPr>
              <w:t>ta</w:t>
            </w:r>
            <w:r w:rsidRPr="00967200">
              <w:rPr>
                <w:rFonts w:ascii="Times New Roman" w:hAnsi="Times New Roman" w:cs="Times New Roman"/>
              </w:rPr>
              <w:t xml:space="preserve"> šių metų augimo prognoz</w:t>
            </w:r>
            <w:r>
              <w:rPr>
                <w:rFonts w:ascii="Times New Roman" w:hAnsi="Times New Roman" w:cs="Times New Roman"/>
              </w:rPr>
              <w:t xml:space="preserve">ė. Bazinė kovo mėn.  prognozė rėmėsi prielaida, kad JAV neįveda jokių tarifų, tuomet  </w:t>
            </w:r>
            <w:r w:rsidRPr="00967200">
              <w:rPr>
                <w:rFonts w:ascii="Times New Roman" w:hAnsi="Times New Roman" w:cs="Times New Roman"/>
              </w:rPr>
              <w:t>modifikuota vidaus paklausa (MDP) šiais metais turėtų augti 2</w:t>
            </w:r>
            <w:r>
              <w:rPr>
                <w:rFonts w:ascii="Times New Roman" w:hAnsi="Times New Roman" w:cs="Times New Roman"/>
              </w:rPr>
              <w:t>,5 proc.,</w:t>
            </w:r>
            <w:r w:rsidRPr="00967200">
              <w:rPr>
                <w:rFonts w:ascii="Times New Roman" w:hAnsi="Times New Roman" w:cs="Times New Roman"/>
              </w:rPr>
              <w:t xml:space="preserve"> o kitais metais </w:t>
            </w:r>
            <w:r>
              <w:rPr>
                <w:rFonts w:ascii="Times New Roman" w:hAnsi="Times New Roman" w:cs="Times New Roman"/>
              </w:rPr>
              <w:t>–</w:t>
            </w:r>
            <w:r w:rsidRPr="00967200">
              <w:rPr>
                <w:rFonts w:ascii="Times New Roman" w:hAnsi="Times New Roman" w:cs="Times New Roman"/>
              </w:rPr>
              <w:t xml:space="preserve"> 2</w:t>
            </w:r>
            <w:r>
              <w:rPr>
                <w:rFonts w:ascii="Times New Roman" w:hAnsi="Times New Roman" w:cs="Times New Roman"/>
              </w:rPr>
              <w:t>,8 proc</w:t>
            </w:r>
            <w:r w:rsidRPr="00967200">
              <w:rPr>
                <w:rFonts w:ascii="Times New Roman" w:hAnsi="Times New Roman" w:cs="Times New Roman"/>
              </w:rPr>
              <w:t>.</w:t>
            </w:r>
            <w:r>
              <w:rPr>
                <w:rFonts w:ascii="Times New Roman" w:hAnsi="Times New Roman" w:cs="Times New Roman"/>
              </w:rPr>
              <w:t xml:space="preserve"> JAV įvedus 10 proc. tarifus, MDP augimas prognozuojamas atitinkamai 2,0 proc. šiemet ir 1,8 proc. kitais metais. Jei bus įvesti 50 proc. tarifai, neigiamas poveikis Airijos ekonomikai bus labai ryškus. </w:t>
            </w:r>
          </w:p>
        </w:tc>
        <w:tc>
          <w:tcPr>
            <w:tcW w:w="244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F096BA" w14:textId="7FCAAF59" w:rsidR="00B922E4" w:rsidRPr="00C12CDC" w:rsidRDefault="00B922E4" w:rsidP="00B922E4">
            <w:pPr>
              <w:spacing w:after="0" w:line="240" w:lineRule="auto"/>
              <w:rPr>
                <w:rFonts w:ascii="Times New Roman" w:eastAsia="Calibri" w:hAnsi="Times New Roman" w:cs="Times New Roman"/>
                <w:bCs/>
                <w:kern w:val="0"/>
                <w:sz w:val="22"/>
                <w:szCs w:val="22"/>
                <w14:ligatures w14:val="none"/>
              </w:rPr>
            </w:pPr>
            <w:hyperlink r:id="rId18" w:history="1">
              <w:r w:rsidRPr="00461C06">
                <w:rPr>
                  <w:rStyle w:val="Hyperlink"/>
                  <w:rFonts w:ascii="Times New Roman" w:eastAsia="Calibri" w:hAnsi="Times New Roman" w:cs="Times New Roman"/>
                  <w:bCs/>
                  <w:kern w:val="0"/>
                  <w:sz w:val="22"/>
                  <w:szCs w:val="22"/>
                  <w14:ligatures w14:val="none"/>
                </w:rPr>
                <w:t>https://www.gov.ie/en/department-of-finance/publications/annual-progress-report-2025/</w:t>
              </w:r>
            </w:hyperlink>
            <w:r>
              <w:rPr>
                <w:rFonts w:ascii="Times New Roman" w:eastAsia="Calibri" w:hAnsi="Times New Roman" w:cs="Times New Roman"/>
                <w:bCs/>
                <w:kern w:val="0"/>
                <w:sz w:val="22"/>
                <w:szCs w:val="22"/>
                <w14:ligatures w14:val="none"/>
              </w:rPr>
              <w:t xml:space="preserve"> </w:t>
            </w:r>
          </w:p>
        </w:tc>
      </w:tr>
      <w:tr w:rsidR="00B922E4" w:rsidRPr="00C12CDC" w14:paraId="3CBF13B6"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3D1299" w14:textId="638D8A6B" w:rsidR="00B922E4" w:rsidRDefault="00B922E4" w:rsidP="00B922E4">
            <w:pPr>
              <w:spacing w:after="0" w:line="240" w:lineRule="auto"/>
              <w:rPr>
                <w:rFonts w:ascii="Times New Roman" w:eastAsia="Calibri" w:hAnsi="Times New Roman" w:cs="Times New Roman"/>
                <w:bCs/>
                <w:kern w:val="0"/>
                <w:sz w:val="22"/>
                <w:szCs w:val="22"/>
                <w:lang w:val="en-US"/>
                <w14:ligatures w14:val="none"/>
              </w:rPr>
            </w:pPr>
            <w:r>
              <w:rPr>
                <w:rFonts w:ascii="Times New Roman" w:eastAsia="Calibri" w:hAnsi="Times New Roman" w:cs="Times New Roman"/>
                <w:bCs/>
                <w:kern w:val="0"/>
                <w:sz w:val="22"/>
                <w:szCs w:val="22"/>
                <w:lang w:val="en-US"/>
                <w14:ligatures w14:val="none"/>
              </w:rPr>
              <w:t>2025 05 20</w:t>
            </w:r>
          </w:p>
        </w:tc>
        <w:tc>
          <w:tcPr>
            <w:tcW w:w="620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EFF6128" w14:textId="35DE1A11" w:rsidR="00B922E4" w:rsidRDefault="00B922E4" w:rsidP="00B922E4">
            <w:pPr>
              <w:pStyle w:val="NoSpacing"/>
              <w:jc w:val="both"/>
              <w:rPr>
                <w:rFonts w:ascii="Times New Roman" w:hAnsi="Times New Roman" w:cs="Times New Roman"/>
              </w:rPr>
            </w:pPr>
            <w:r>
              <w:rPr>
                <w:rFonts w:ascii="Times New Roman" w:hAnsi="Times New Roman" w:cs="Times New Roman"/>
              </w:rPr>
              <w:t>Airijos ž</w:t>
            </w:r>
            <w:r w:rsidRPr="00E72A72">
              <w:rPr>
                <w:rFonts w:ascii="Times New Roman" w:hAnsi="Times New Roman" w:cs="Times New Roman"/>
              </w:rPr>
              <w:t>emės ūkio ir maisto produktų reguliavimo institucij</w:t>
            </w:r>
            <w:r>
              <w:rPr>
                <w:rFonts w:ascii="Times New Roman" w:hAnsi="Times New Roman" w:cs="Times New Roman"/>
              </w:rPr>
              <w:t xml:space="preserve">a </w:t>
            </w:r>
            <w:r w:rsidRPr="00B922E4">
              <w:rPr>
                <w:rFonts w:ascii="Times New Roman" w:hAnsi="Times New Roman" w:cs="Times New Roman"/>
                <w:i/>
                <w:iCs/>
              </w:rPr>
              <w:t>Agri-Food Regulator</w:t>
            </w:r>
            <w:r>
              <w:rPr>
                <w:rFonts w:ascii="Times New Roman" w:hAnsi="Times New Roman" w:cs="Times New Roman"/>
              </w:rPr>
              <w:t xml:space="preserve"> inauguracinėje konferencijoje paskelbė atliktą tiekėjų apklausą </w:t>
            </w:r>
            <w:r w:rsidRPr="00E72A72">
              <w:rPr>
                <w:rFonts w:ascii="Times New Roman" w:hAnsi="Times New Roman" w:cs="Times New Roman"/>
              </w:rPr>
              <w:t>dėl</w:t>
            </w:r>
            <w:r>
              <w:rPr>
                <w:rFonts w:ascii="Times New Roman" w:hAnsi="Times New Roman" w:cs="Times New Roman"/>
              </w:rPr>
              <w:t xml:space="preserve"> galimai </w:t>
            </w:r>
            <w:r w:rsidRPr="00E72A72">
              <w:rPr>
                <w:rFonts w:ascii="Times New Roman" w:hAnsi="Times New Roman" w:cs="Times New Roman"/>
              </w:rPr>
              <w:t>nesąžiningos prekybos praktik</w:t>
            </w:r>
            <w:r>
              <w:rPr>
                <w:rFonts w:ascii="Times New Roman" w:hAnsi="Times New Roman" w:cs="Times New Roman"/>
              </w:rPr>
              <w:t xml:space="preserve">ų, kurias galbūt taiko 8 </w:t>
            </w:r>
            <w:r>
              <w:rPr>
                <w:rFonts w:ascii="Times New Roman" w:hAnsi="Times New Roman" w:cs="Times New Roman"/>
              </w:rPr>
              <w:t xml:space="preserve">didžiausi prekybos tinklai </w:t>
            </w:r>
            <w:r>
              <w:rPr>
                <w:rFonts w:ascii="Times New Roman" w:hAnsi="Times New Roman" w:cs="Times New Roman"/>
              </w:rPr>
              <w:t>(</w:t>
            </w:r>
            <w:r w:rsidRPr="00B922E4">
              <w:rPr>
                <w:rFonts w:ascii="Times New Roman" w:hAnsi="Times New Roman" w:cs="Times New Roman"/>
                <w:i/>
                <w:iCs/>
              </w:rPr>
              <w:t>Aldi Ireland, BWG Foods, Dunnes Stores, Lidl Ireland, Marks and Spencer Ireland, Musgrave Group, Sysco Ireland and Tesco Ireland</w:t>
            </w:r>
            <w:r>
              <w:rPr>
                <w:rFonts w:ascii="Times New Roman" w:hAnsi="Times New Roman" w:cs="Times New Roman"/>
              </w:rPr>
              <w:t xml:space="preserve">). Iš dalyvavusių tyrime 306 tiekėjų, 14 proc. nurodė susidūrę su nesąžiningos prekybos praktikomis, tačiau kai kurie nurodė neketinantys pateikti oficialių skundų, nes bijosi atsakomųjų veiksmų. Ne visi tiekėjai žinojo, kad institucija skundus tiria laikydamasi konfidencialumo principo.  </w:t>
            </w:r>
          </w:p>
        </w:tc>
        <w:tc>
          <w:tcPr>
            <w:tcW w:w="2445"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058EF2F" w14:textId="69DE95EE" w:rsidR="00B922E4" w:rsidRDefault="00B922E4" w:rsidP="00B922E4">
            <w:pPr>
              <w:spacing w:after="0" w:line="240" w:lineRule="auto"/>
              <w:rPr>
                <w:rFonts w:ascii="Times New Roman" w:hAnsi="Times New Roman" w:cs="Times New Roman"/>
                <w:sz w:val="22"/>
                <w:szCs w:val="22"/>
              </w:rPr>
            </w:pPr>
            <w:hyperlink r:id="rId19" w:history="1">
              <w:r w:rsidRPr="005138F7">
                <w:rPr>
                  <w:rStyle w:val="Hyperlink"/>
                  <w:rFonts w:ascii="Times New Roman" w:hAnsi="Times New Roman" w:cs="Times New Roman"/>
                  <w:sz w:val="22"/>
                  <w:szCs w:val="22"/>
                </w:rPr>
                <w:t>https://www.agrifoodregulator.ie/news/</w:t>
              </w:r>
            </w:hyperlink>
            <w:r>
              <w:rPr>
                <w:rFonts w:ascii="Times New Roman" w:hAnsi="Times New Roman" w:cs="Times New Roman"/>
                <w:sz w:val="22"/>
                <w:szCs w:val="22"/>
              </w:rPr>
              <w:t xml:space="preserve"> </w:t>
            </w:r>
            <w:hyperlink r:id="rId20" w:history="1">
              <w:r w:rsidRPr="00077B23">
                <w:rPr>
                  <w:rStyle w:val="Hyperlink"/>
                  <w:rFonts w:ascii="Times New Roman" w:hAnsi="Times New Roman" w:cs="Times New Roman"/>
                  <w:sz w:val="22"/>
                  <w:szCs w:val="22"/>
                </w:rPr>
                <w:t>https://www.agrifoodregulator.ie/media/agrifoodregulator/content/conferenceeventmay2025/20_May_2025_Agri-Food%20Regulator%20Supplier%20Survey%20Findings.pdf</w:t>
              </w:r>
            </w:hyperlink>
            <w:r w:rsidRPr="00077B23">
              <w:rPr>
                <w:rFonts w:ascii="Times New Roman" w:hAnsi="Times New Roman" w:cs="Times New Roman"/>
                <w:sz w:val="22"/>
                <w:szCs w:val="22"/>
              </w:rPr>
              <w:t xml:space="preserve"> </w:t>
            </w:r>
          </w:p>
          <w:p w14:paraId="063F12C0" w14:textId="117FAB62" w:rsidR="00B922E4" w:rsidRPr="00077B23" w:rsidRDefault="00B922E4" w:rsidP="00B922E4">
            <w:pPr>
              <w:spacing w:after="0" w:line="240" w:lineRule="auto"/>
              <w:rPr>
                <w:rFonts w:ascii="Times New Roman" w:hAnsi="Times New Roman" w:cs="Times New Roman"/>
                <w:sz w:val="22"/>
                <w:szCs w:val="22"/>
              </w:rPr>
            </w:pPr>
          </w:p>
        </w:tc>
      </w:tr>
      <w:bookmarkEnd w:id="4"/>
      <w:tr w:rsidR="00B922E4" w:rsidRPr="00994278" w14:paraId="74CDFC18" w14:textId="77777777" w:rsidTr="00893D93">
        <w:trPr>
          <w:trHeight w:val="216"/>
        </w:trPr>
        <w:tc>
          <w:tcPr>
            <w:tcW w:w="10206" w:type="dxa"/>
            <w:gridSpan w:val="6"/>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031F20" w14:textId="2FF94CAA" w:rsidR="00B922E4" w:rsidRPr="00012A6E" w:rsidRDefault="00B922E4" w:rsidP="00B922E4">
            <w:pPr>
              <w:spacing w:after="0" w:line="240" w:lineRule="auto"/>
              <w:rPr>
                <w:rFonts w:ascii="Times New Roman" w:eastAsia="Calibri" w:hAnsi="Times New Roman" w:cs="Times New Roman"/>
                <w:b/>
                <w:kern w:val="0"/>
                <w:sz w:val="22"/>
                <w:szCs w:val="22"/>
                <w14:ligatures w14:val="none"/>
              </w:rPr>
            </w:pPr>
            <w:r w:rsidRPr="00012A6E">
              <w:rPr>
                <w:rFonts w:ascii="Times New Roman" w:eastAsia="Calibri" w:hAnsi="Times New Roman" w:cs="Times New Roman"/>
                <w:b/>
                <w:kern w:val="0"/>
                <w:sz w:val="22"/>
                <w:szCs w:val="22"/>
                <w14:ligatures w14:val="none"/>
              </w:rPr>
              <w:t>Kita ekonominiam bendradarbiavimui aktuali informacija</w:t>
            </w:r>
          </w:p>
        </w:tc>
      </w:tr>
      <w:tr w:rsidR="00B922E4" w:rsidRPr="00C12CDC" w14:paraId="30E47663" w14:textId="6C089A58" w:rsidTr="00893D93">
        <w:trPr>
          <w:trHeight w:val="216"/>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732878" w14:textId="5D79B189" w:rsidR="00B922E4" w:rsidRPr="00C12CDC" w:rsidRDefault="00B922E4" w:rsidP="00B922E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2025 05 28</w:t>
            </w:r>
          </w:p>
        </w:tc>
        <w:tc>
          <w:tcPr>
            <w:tcW w:w="3685" w:type="dxa"/>
            <w:tcBorders>
              <w:top w:val="single" w:sz="4" w:space="0" w:color="auto"/>
              <w:left w:val="single" w:sz="4" w:space="0" w:color="auto"/>
              <w:bottom w:val="single" w:sz="4" w:space="0" w:color="auto"/>
              <w:right w:val="single" w:sz="4" w:space="0" w:color="auto"/>
            </w:tcBorders>
          </w:tcPr>
          <w:p w14:paraId="639D7B85" w14:textId="0E83542A" w:rsidR="00B922E4" w:rsidRPr="00C12CDC" w:rsidRDefault="00B922E4" w:rsidP="00B922E4">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Airijos vyriausybė skyrė 300 000 eurų finansavimą 22 projektams, skatinantiems vietinį agro-maisto turizmą. </w:t>
            </w:r>
          </w:p>
        </w:tc>
        <w:tc>
          <w:tcPr>
            <w:tcW w:w="2519" w:type="dxa"/>
            <w:gridSpan w:val="2"/>
            <w:tcBorders>
              <w:top w:val="single" w:sz="4" w:space="0" w:color="auto"/>
              <w:left w:val="single" w:sz="4" w:space="0" w:color="auto"/>
              <w:bottom w:val="single" w:sz="4" w:space="0" w:color="auto"/>
              <w:right w:val="single" w:sz="4" w:space="0" w:color="auto"/>
            </w:tcBorders>
          </w:tcPr>
          <w:p w14:paraId="2B988C49" w14:textId="46259998" w:rsidR="00B922E4" w:rsidRPr="00012A6E" w:rsidRDefault="00B922E4" w:rsidP="00B922E4">
            <w:pPr>
              <w:spacing w:after="0" w:line="240" w:lineRule="auto"/>
              <w:rPr>
                <w:rFonts w:ascii="Times New Roman" w:eastAsia="Calibri" w:hAnsi="Times New Roman" w:cs="Times New Roman"/>
                <w:bCs/>
                <w:kern w:val="0"/>
                <w:sz w:val="22"/>
                <w:szCs w:val="22"/>
                <w14:ligatures w14:val="none"/>
              </w:rPr>
            </w:pPr>
            <w:hyperlink r:id="rId21" w:history="1">
              <w:r w:rsidRPr="00461C06">
                <w:rPr>
                  <w:rStyle w:val="Hyperlink"/>
                  <w:rFonts w:ascii="Times New Roman" w:eastAsia="Calibri" w:hAnsi="Times New Roman" w:cs="Times New Roman"/>
                  <w:bCs/>
                  <w:kern w:val="0"/>
                  <w:sz w:val="22"/>
                  <w:szCs w:val="22"/>
                  <w14:ligatures w14:val="none"/>
                </w:rPr>
                <w:t>https://www.gov.ie/en/department-of-agriculture-food-and-the-marine/press-releases/minister-heydon-and-minister-grealish-announce-300000-funding-for-agri-food-tourism-projects/</w:t>
              </w:r>
            </w:hyperlink>
            <w:r>
              <w:rPr>
                <w:rFonts w:ascii="Times New Roman" w:eastAsia="Calibri" w:hAnsi="Times New Roman" w:cs="Times New Roman"/>
                <w:bCs/>
                <w:kern w:val="0"/>
                <w:sz w:val="22"/>
                <w:szCs w:val="22"/>
                <w14:ligatures w14:val="none"/>
              </w:rPr>
              <w:t xml:space="preserve"> </w:t>
            </w:r>
          </w:p>
        </w:tc>
        <w:tc>
          <w:tcPr>
            <w:tcW w:w="2445" w:type="dxa"/>
            <w:gridSpan w:val="2"/>
            <w:tcBorders>
              <w:top w:val="single" w:sz="4" w:space="0" w:color="auto"/>
              <w:left w:val="single" w:sz="4" w:space="0" w:color="auto"/>
              <w:bottom w:val="single" w:sz="4" w:space="0" w:color="auto"/>
              <w:right w:val="single" w:sz="4" w:space="0" w:color="auto"/>
            </w:tcBorders>
          </w:tcPr>
          <w:p w14:paraId="2C932669" w14:textId="6F41C29E" w:rsidR="00B922E4" w:rsidRPr="00A10314" w:rsidRDefault="00B922E4" w:rsidP="00B922E4">
            <w:pPr>
              <w:spacing w:after="0" w:line="240" w:lineRule="auto"/>
              <w:rPr>
                <w:rFonts w:ascii="Times New Roman" w:eastAsia="Calibri" w:hAnsi="Times New Roman" w:cs="Times New Roman"/>
                <w:bCs/>
                <w:kern w:val="0"/>
                <w:sz w:val="22"/>
                <w:szCs w:val="22"/>
                <w:lang w:val="pl-PL"/>
                <w14:ligatures w14:val="none"/>
              </w:rPr>
            </w:pPr>
          </w:p>
        </w:tc>
      </w:tr>
    </w:tbl>
    <w:p w14:paraId="1DD1D8DD" w14:textId="77777777" w:rsidR="00C87004" w:rsidRPr="00994278" w:rsidRDefault="00C87004" w:rsidP="00994278">
      <w:pPr>
        <w:spacing w:after="0" w:line="240" w:lineRule="auto"/>
        <w:jc w:val="center"/>
        <w:rPr>
          <w:rFonts w:ascii="Times New Roman" w:eastAsia="Calibri" w:hAnsi="Times New Roman" w:cs="Times New Roman"/>
          <w:b/>
          <w:kern w:val="0"/>
          <w:sz w:val="22"/>
          <w:szCs w:val="22"/>
          <w14:ligatures w14:val="none"/>
        </w:rPr>
      </w:pPr>
    </w:p>
    <w:p w14:paraId="16795EBE" w14:textId="25139054" w:rsidR="00C87004" w:rsidRPr="00C12CDC" w:rsidRDefault="00C87004" w:rsidP="00C12CDC">
      <w:pPr>
        <w:spacing w:after="0" w:line="240" w:lineRule="auto"/>
        <w:rPr>
          <w:rFonts w:ascii="Times New Roman" w:eastAsia="Calibri" w:hAnsi="Times New Roman" w:cs="Times New Roman"/>
          <w:bCs/>
          <w:kern w:val="0"/>
          <w:sz w:val="22"/>
          <w:szCs w:val="22"/>
          <w14:ligatures w14:val="none"/>
        </w:rPr>
      </w:pPr>
      <w:r w:rsidRPr="00C12CDC">
        <w:rPr>
          <w:rFonts w:ascii="Times New Roman" w:eastAsia="Calibri" w:hAnsi="Times New Roman" w:cs="Times New Roman"/>
          <w:bCs/>
          <w:kern w:val="0"/>
          <w:sz w:val="22"/>
          <w:szCs w:val="22"/>
          <w14:ligatures w14:val="none"/>
        </w:rPr>
        <w:t xml:space="preserve">Parengė: </w:t>
      </w:r>
    </w:p>
    <w:p w14:paraId="42D27A0A" w14:textId="1B537052" w:rsidR="00C12CDC" w:rsidRPr="00C12CDC" w:rsidRDefault="00C87004" w:rsidP="00C12CDC">
      <w:pPr>
        <w:spacing w:after="0" w:line="240" w:lineRule="auto"/>
        <w:rPr>
          <w:rFonts w:ascii="Times New Roman" w:eastAsia="Calibri" w:hAnsi="Times New Roman" w:cs="Times New Roman"/>
          <w:bCs/>
          <w:kern w:val="0"/>
          <w:sz w:val="22"/>
          <w:szCs w:val="22"/>
          <w14:ligatures w14:val="none"/>
        </w:rPr>
      </w:pPr>
      <w:r w:rsidRPr="00C12CDC">
        <w:rPr>
          <w:rFonts w:ascii="Times New Roman" w:eastAsia="Calibri" w:hAnsi="Times New Roman" w:cs="Times New Roman"/>
          <w:bCs/>
          <w:kern w:val="0"/>
          <w:sz w:val="22"/>
          <w:szCs w:val="22"/>
          <w14:ligatures w14:val="none"/>
        </w:rPr>
        <w:t>LR ambasados Airijoje ministrė patarėja Renata Rinkauskienė</w:t>
      </w:r>
      <w:r w:rsidR="00C12CDC">
        <w:rPr>
          <w:rFonts w:ascii="Times New Roman" w:eastAsia="Calibri" w:hAnsi="Times New Roman" w:cs="Times New Roman"/>
          <w:bCs/>
          <w:kern w:val="0"/>
          <w:sz w:val="22"/>
          <w:szCs w:val="22"/>
          <w14:ligatures w14:val="none"/>
        </w:rPr>
        <w:t xml:space="preserve"> </w:t>
      </w:r>
    </w:p>
    <w:p w14:paraId="7B053F5D" w14:textId="77777777" w:rsidR="00C87004" w:rsidRPr="00C12CDC" w:rsidRDefault="00C87004" w:rsidP="00C12CDC">
      <w:pPr>
        <w:spacing w:after="0" w:line="240" w:lineRule="auto"/>
        <w:rPr>
          <w:rFonts w:ascii="Times New Roman" w:eastAsia="Calibri" w:hAnsi="Times New Roman" w:cs="Times New Roman"/>
          <w:bCs/>
          <w:kern w:val="0"/>
          <w:sz w:val="22"/>
          <w:szCs w:val="22"/>
          <w14:ligatures w14:val="none"/>
        </w:rPr>
      </w:pPr>
      <w:r w:rsidRPr="00C12CDC">
        <w:rPr>
          <w:rFonts w:ascii="Times New Roman" w:eastAsia="Calibri" w:hAnsi="Times New Roman" w:cs="Times New Roman"/>
          <w:bCs/>
          <w:kern w:val="0"/>
          <w:sz w:val="22"/>
          <w:szCs w:val="22"/>
          <w14:ligatures w14:val="none"/>
        </w:rPr>
        <w:t xml:space="preserve">Tel.: +353 1 2035710, mob.tel.: +353 87 4799563, renata.rinkauskiene@urm.lt    </w:t>
      </w:r>
    </w:p>
    <w:bookmarkEnd w:id="0"/>
    <w:p w14:paraId="3908A033" w14:textId="77777777" w:rsidR="0092608D" w:rsidRPr="00994278" w:rsidRDefault="0092608D" w:rsidP="00994278">
      <w:pPr>
        <w:spacing w:after="0" w:line="240" w:lineRule="auto"/>
        <w:jc w:val="center"/>
        <w:rPr>
          <w:rFonts w:ascii="Times New Roman" w:eastAsia="Calibri" w:hAnsi="Times New Roman" w:cs="Times New Roman"/>
          <w:b/>
          <w:kern w:val="0"/>
          <w:sz w:val="22"/>
          <w:szCs w:val="22"/>
          <w14:ligatures w14:val="none"/>
        </w:rPr>
      </w:pPr>
    </w:p>
    <w:sectPr w:rsidR="0092608D" w:rsidRPr="00994278" w:rsidSect="0058336F">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5C81" w14:textId="77777777" w:rsidR="00A90B5C" w:rsidRDefault="00A90B5C" w:rsidP="00C87004">
      <w:pPr>
        <w:spacing w:after="0" w:line="240" w:lineRule="auto"/>
      </w:pPr>
      <w:r>
        <w:separator/>
      </w:r>
    </w:p>
  </w:endnote>
  <w:endnote w:type="continuationSeparator" w:id="0">
    <w:p w14:paraId="57E7759E" w14:textId="77777777" w:rsidR="00A90B5C" w:rsidRDefault="00A90B5C" w:rsidP="00C8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1D43" w14:textId="77777777" w:rsidR="00A90B5C" w:rsidRDefault="00A90B5C" w:rsidP="00C87004">
      <w:pPr>
        <w:spacing w:after="0" w:line="240" w:lineRule="auto"/>
      </w:pPr>
      <w:r>
        <w:separator/>
      </w:r>
    </w:p>
  </w:footnote>
  <w:footnote w:type="continuationSeparator" w:id="0">
    <w:p w14:paraId="38D3BF8E" w14:textId="77777777" w:rsidR="00A90B5C" w:rsidRDefault="00A90B5C" w:rsidP="00C87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593A"/>
    <w:multiLevelType w:val="hybridMultilevel"/>
    <w:tmpl w:val="87CC33F4"/>
    <w:lvl w:ilvl="0" w:tplc="C5EECD2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AD32B3"/>
    <w:multiLevelType w:val="hybridMultilevel"/>
    <w:tmpl w:val="C6AA08C8"/>
    <w:lvl w:ilvl="0" w:tplc="2020EA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B03EB4"/>
    <w:multiLevelType w:val="hybridMultilevel"/>
    <w:tmpl w:val="470E5564"/>
    <w:lvl w:ilvl="0" w:tplc="5578606A">
      <w:start w:val="10"/>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6B60E0"/>
    <w:multiLevelType w:val="hybridMultilevel"/>
    <w:tmpl w:val="63DC8800"/>
    <w:lvl w:ilvl="0" w:tplc="6B749EE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3461CA0"/>
    <w:multiLevelType w:val="hybridMultilevel"/>
    <w:tmpl w:val="43DEF1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5C36BC8"/>
    <w:multiLevelType w:val="hybridMultilevel"/>
    <w:tmpl w:val="7D14DC16"/>
    <w:lvl w:ilvl="0" w:tplc="8AD8E958">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4AD6DC3"/>
    <w:multiLevelType w:val="hybridMultilevel"/>
    <w:tmpl w:val="5EBCC81C"/>
    <w:lvl w:ilvl="0" w:tplc="2BB2B9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054651">
    <w:abstractNumId w:val="6"/>
  </w:num>
  <w:num w:numId="2" w16cid:durableId="1319727658">
    <w:abstractNumId w:val="1"/>
  </w:num>
  <w:num w:numId="3" w16cid:durableId="285745471">
    <w:abstractNumId w:val="3"/>
  </w:num>
  <w:num w:numId="4" w16cid:durableId="2080327555">
    <w:abstractNumId w:val="2"/>
  </w:num>
  <w:num w:numId="5" w16cid:durableId="941764416">
    <w:abstractNumId w:val="0"/>
  </w:num>
  <w:num w:numId="6" w16cid:durableId="1525552039">
    <w:abstractNumId w:val="4"/>
  </w:num>
  <w:num w:numId="7" w16cid:durableId="2000187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0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5F"/>
    <w:rsid w:val="00012A6E"/>
    <w:rsid w:val="00021695"/>
    <w:rsid w:val="00023FFE"/>
    <w:rsid w:val="0003122A"/>
    <w:rsid w:val="00054535"/>
    <w:rsid w:val="00055CB1"/>
    <w:rsid w:val="00056082"/>
    <w:rsid w:val="00062492"/>
    <w:rsid w:val="00062D43"/>
    <w:rsid w:val="00077B23"/>
    <w:rsid w:val="000859B1"/>
    <w:rsid w:val="00093DDB"/>
    <w:rsid w:val="000A07DC"/>
    <w:rsid w:val="000A2D6F"/>
    <w:rsid w:val="000A53AF"/>
    <w:rsid w:val="000C12DE"/>
    <w:rsid w:val="000C79D2"/>
    <w:rsid w:val="000D2617"/>
    <w:rsid w:val="000D4489"/>
    <w:rsid w:val="000E4D52"/>
    <w:rsid w:val="001010E9"/>
    <w:rsid w:val="0010327E"/>
    <w:rsid w:val="00103C4C"/>
    <w:rsid w:val="00106D86"/>
    <w:rsid w:val="00111F89"/>
    <w:rsid w:val="001152DD"/>
    <w:rsid w:val="001162CF"/>
    <w:rsid w:val="0012372F"/>
    <w:rsid w:val="0013033E"/>
    <w:rsid w:val="00132861"/>
    <w:rsid w:val="0014079F"/>
    <w:rsid w:val="00143914"/>
    <w:rsid w:val="00144549"/>
    <w:rsid w:val="001575E5"/>
    <w:rsid w:val="00161A29"/>
    <w:rsid w:val="00162104"/>
    <w:rsid w:val="00165441"/>
    <w:rsid w:val="00167DC2"/>
    <w:rsid w:val="00167FB9"/>
    <w:rsid w:val="0017615C"/>
    <w:rsid w:val="0017747F"/>
    <w:rsid w:val="001A6872"/>
    <w:rsid w:val="001B1215"/>
    <w:rsid w:val="001B26E5"/>
    <w:rsid w:val="001C316E"/>
    <w:rsid w:val="001D2702"/>
    <w:rsid w:val="001D43E0"/>
    <w:rsid w:val="001F4DE9"/>
    <w:rsid w:val="00202E14"/>
    <w:rsid w:val="00207CCB"/>
    <w:rsid w:val="00212070"/>
    <w:rsid w:val="00212252"/>
    <w:rsid w:val="00216D4A"/>
    <w:rsid w:val="002269A2"/>
    <w:rsid w:val="002313CD"/>
    <w:rsid w:val="002403CF"/>
    <w:rsid w:val="00246C41"/>
    <w:rsid w:val="00252296"/>
    <w:rsid w:val="002524BA"/>
    <w:rsid w:val="002546B8"/>
    <w:rsid w:val="00254EE1"/>
    <w:rsid w:val="002609A4"/>
    <w:rsid w:val="002616F5"/>
    <w:rsid w:val="00266E7C"/>
    <w:rsid w:val="002909D5"/>
    <w:rsid w:val="002914BE"/>
    <w:rsid w:val="002936D3"/>
    <w:rsid w:val="002969E0"/>
    <w:rsid w:val="00296BA7"/>
    <w:rsid w:val="002B1DF9"/>
    <w:rsid w:val="002B568A"/>
    <w:rsid w:val="002B64A3"/>
    <w:rsid w:val="002B71A7"/>
    <w:rsid w:val="002C0E6C"/>
    <w:rsid w:val="002C1E70"/>
    <w:rsid w:val="002C2640"/>
    <w:rsid w:val="002D02EA"/>
    <w:rsid w:val="002D174B"/>
    <w:rsid w:val="002D4298"/>
    <w:rsid w:val="002E2171"/>
    <w:rsid w:val="002E4B61"/>
    <w:rsid w:val="002F1833"/>
    <w:rsid w:val="002F1EB1"/>
    <w:rsid w:val="002F6ABA"/>
    <w:rsid w:val="002F7A77"/>
    <w:rsid w:val="0030779F"/>
    <w:rsid w:val="00311966"/>
    <w:rsid w:val="00324F86"/>
    <w:rsid w:val="00331D58"/>
    <w:rsid w:val="0033269F"/>
    <w:rsid w:val="0034071E"/>
    <w:rsid w:val="003413F9"/>
    <w:rsid w:val="003426EC"/>
    <w:rsid w:val="00343136"/>
    <w:rsid w:val="003674E3"/>
    <w:rsid w:val="00372EBA"/>
    <w:rsid w:val="00377601"/>
    <w:rsid w:val="00383AF5"/>
    <w:rsid w:val="00393E3F"/>
    <w:rsid w:val="00394DB4"/>
    <w:rsid w:val="003951B3"/>
    <w:rsid w:val="00396538"/>
    <w:rsid w:val="00396879"/>
    <w:rsid w:val="00396A33"/>
    <w:rsid w:val="003A3334"/>
    <w:rsid w:val="003B2F24"/>
    <w:rsid w:val="003D627C"/>
    <w:rsid w:val="003E7B21"/>
    <w:rsid w:val="003F1166"/>
    <w:rsid w:val="003F394C"/>
    <w:rsid w:val="003F545D"/>
    <w:rsid w:val="003F67EE"/>
    <w:rsid w:val="003F6835"/>
    <w:rsid w:val="0040260C"/>
    <w:rsid w:val="00402C03"/>
    <w:rsid w:val="00405FD4"/>
    <w:rsid w:val="0041231D"/>
    <w:rsid w:val="0042256A"/>
    <w:rsid w:val="00422F48"/>
    <w:rsid w:val="00426397"/>
    <w:rsid w:val="004358FC"/>
    <w:rsid w:val="00435BC3"/>
    <w:rsid w:val="00444248"/>
    <w:rsid w:val="00445205"/>
    <w:rsid w:val="00445A6D"/>
    <w:rsid w:val="0044788F"/>
    <w:rsid w:val="00452F88"/>
    <w:rsid w:val="004548C8"/>
    <w:rsid w:val="0045555E"/>
    <w:rsid w:val="00456076"/>
    <w:rsid w:val="0045677E"/>
    <w:rsid w:val="00465642"/>
    <w:rsid w:val="00470CB9"/>
    <w:rsid w:val="00476FAB"/>
    <w:rsid w:val="00484C4E"/>
    <w:rsid w:val="00484EE8"/>
    <w:rsid w:val="004952C8"/>
    <w:rsid w:val="004960F6"/>
    <w:rsid w:val="00496629"/>
    <w:rsid w:val="004A0B70"/>
    <w:rsid w:val="004A46CD"/>
    <w:rsid w:val="004B4DF0"/>
    <w:rsid w:val="004C56D3"/>
    <w:rsid w:val="004D2C7C"/>
    <w:rsid w:val="004D4B20"/>
    <w:rsid w:val="004D61E9"/>
    <w:rsid w:val="004E2924"/>
    <w:rsid w:val="004E2AC7"/>
    <w:rsid w:val="004E54C9"/>
    <w:rsid w:val="004E5552"/>
    <w:rsid w:val="00510144"/>
    <w:rsid w:val="00522824"/>
    <w:rsid w:val="005258EE"/>
    <w:rsid w:val="005311C2"/>
    <w:rsid w:val="00533E3A"/>
    <w:rsid w:val="00535365"/>
    <w:rsid w:val="00553F3F"/>
    <w:rsid w:val="00556301"/>
    <w:rsid w:val="00561F2E"/>
    <w:rsid w:val="0056281B"/>
    <w:rsid w:val="0056470C"/>
    <w:rsid w:val="00566801"/>
    <w:rsid w:val="00571182"/>
    <w:rsid w:val="00580A57"/>
    <w:rsid w:val="0058336F"/>
    <w:rsid w:val="00583B8C"/>
    <w:rsid w:val="005842BD"/>
    <w:rsid w:val="005854BF"/>
    <w:rsid w:val="00586BDD"/>
    <w:rsid w:val="0058758F"/>
    <w:rsid w:val="005A06CB"/>
    <w:rsid w:val="005A0D1A"/>
    <w:rsid w:val="005A4CF2"/>
    <w:rsid w:val="005A52E6"/>
    <w:rsid w:val="005A6159"/>
    <w:rsid w:val="005A706E"/>
    <w:rsid w:val="005B09F0"/>
    <w:rsid w:val="005B30D5"/>
    <w:rsid w:val="005B65DC"/>
    <w:rsid w:val="005C0D7E"/>
    <w:rsid w:val="005D1216"/>
    <w:rsid w:val="005E2AE9"/>
    <w:rsid w:val="005E2DA3"/>
    <w:rsid w:val="005E4A2B"/>
    <w:rsid w:val="005F359D"/>
    <w:rsid w:val="005F5D50"/>
    <w:rsid w:val="005F5E3F"/>
    <w:rsid w:val="005F7E37"/>
    <w:rsid w:val="006040E4"/>
    <w:rsid w:val="00604962"/>
    <w:rsid w:val="00604DF4"/>
    <w:rsid w:val="00610B29"/>
    <w:rsid w:val="00615744"/>
    <w:rsid w:val="00620A05"/>
    <w:rsid w:val="00627568"/>
    <w:rsid w:val="0063045A"/>
    <w:rsid w:val="006353B1"/>
    <w:rsid w:val="00641DA0"/>
    <w:rsid w:val="00653DA9"/>
    <w:rsid w:val="00655FF0"/>
    <w:rsid w:val="00660284"/>
    <w:rsid w:val="00661BFA"/>
    <w:rsid w:val="0066490C"/>
    <w:rsid w:val="00670F1A"/>
    <w:rsid w:val="00677C37"/>
    <w:rsid w:val="00685F0A"/>
    <w:rsid w:val="006861A7"/>
    <w:rsid w:val="0068695E"/>
    <w:rsid w:val="00691EE3"/>
    <w:rsid w:val="00693EAD"/>
    <w:rsid w:val="006A6A55"/>
    <w:rsid w:val="006B72A4"/>
    <w:rsid w:val="006C1CF3"/>
    <w:rsid w:val="006C2BFF"/>
    <w:rsid w:val="006E2FA9"/>
    <w:rsid w:val="006E329D"/>
    <w:rsid w:val="006E42A2"/>
    <w:rsid w:val="006F1C3E"/>
    <w:rsid w:val="00714099"/>
    <w:rsid w:val="007169E7"/>
    <w:rsid w:val="00717DCB"/>
    <w:rsid w:val="00726DA6"/>
    <w:rsid w:val="00727555"/>
    <w:rsid w:val="007339D3"/>
    <w:rsid w:val="007407BF"/>
    <w:rsid w:val="00742E89"/>
    <w:rsid w:val="007433C2"/>
    <w:rsid w:val="00754334"/>
    <w:rsid w:val="00757F0C"/>
    <w:rsid w:val="007663F2"/>
    <w:rsid w:val="00772CD9"/>
    <w:rsid w:val="00775DA6"/>
    <w:rsid w:val="0079531B"/>
    <w:rsid w:val="00795814"/>
    <w:rsid w:val="007A24DA"/>
    <w:rsid w:val="007A36F0"/>
    <w:rsid w:val="007A4947"/>
    <w:rsid w:val="007B073A"/>
    <w:rsid w:val="007B42A8"/>
    <w:rsid w:val="007B4D8A"/>
    <w:rsid w:val="007C12D8"/>
    <w:rsid w:val="007C5BD8"/>
    <w:rsid w:val="007C6806"/>
    <w:rsid w:val="007D0BF8"/>
    <w:rsid w:val="007D73E8"/>
    <w:rsid w:val="007E2FF3"/>
    <w:rsid w:val="00800023"/>
    <w:rsid w:val="00802118"/>
    <w:rsid w:val="008031C5"/>
    <w:rsid w:val="00804B71"/>
    <w:rsid w:val="00811CCB"/>
    <w:rsid w:val="00820066"/>
    <w:rsid w:val="0082109A"/>
    <w:rsid w:val="00823504"/>
    <w:rsid w:val="00823870"/>
    <w:rsid w:val="008366B0"/>
    <w:rsid w:val="00840764"/>
    <w:rsid w:val="0084303E"/>
    <w:rsid w:val="0084331F"/>
    <w:rsid w:val="00843465"/>
    <w:rsid w:val="00850D93"/>
    <w:rsid w:val="00853679"/>
    <w:rsid w:val="0086291E"/>
    <w:rsid w:val="00862FE3"/>
    <w:rsid w:val="008726AE"/>
    <w:rsid w:val="00876190"/>
    <w:rsid w:val="00876DD9"/>
    <w:rsid w:val="00883F0B"/>
    <w:rsid w:val="008875D3"/>
    <w:rsid w:val="00893D93"/>
    <w:rsid w:val="008A2B6C"/>
    <w:rsid w:val="008A3C7C"/>
    <w:rsid w:val="008B3199"/>
    <w:rsid w:val="008B4268"/>
    <w:rsid w:val="008D2667"/>
    <w:rsid w:val="008E297F"/>
    <w:rsid w:val="008E727E"/>
    <w:rsid w:val="008F51A7"/>
    <w:rsid w:val="008F7280"/>
    <w:rsid w:val="00901112"/>
    <w:rsid w:val="00901DA2"/>
    <w:rsid w:val="009054BF"/>
    <w:rsid w:val="00911D42"/>
    <w:rsid w:val="00914B5E"/>
    <w:rsid w:val="00921642"/>
    <w:rsid w:val="0092608D"/>
    <w:rsid w:val="009276C7"/>
    <w:rsid w:val="00936D32"/>
    <w:rsid w:val="00941B2C"/>
    <w:rsid w:val="009648D1"/>
    <w:rsid w:val="00967200"/>
    <w:rsid w:val="009728A1"/>
    <w:rsid w:val="009835D4"/>
    <w:rsid w:val="00986159"/>
    <w:rsid w:val="00992184"/>
    <w:rsid w:val="00992189"/>
    <w:rsid w:val="00994278"/>
    <w:rsid w:val="009A05D1"/>
    <w:rsid w:val="009A415E"/>
    <w:rsid w:val="009A4ECF"/>
    <w:rsid w:val="009B04B2"/>
    <w:rsid w:val="009B1581"/>
    <w:rsid w:val="009B2369"/>
    <w:rsid w:val="009B3F54"/>
    <w:rsid w:val="009C118A"/>
    <w:rsid w:val="009D061A"/>
    <w:rsid w:val="009D4CF4"/>
    <w:rsid w:val="009D7CC1"/>
    <w:rsid w:val="009E0E19"/>
    <w:rsid w:val="009E3032"/>
    <w:rsid w:val="009F24F8"/>
    <w:rsid w:val="00A07B94"/>
    <w:rsid w:val="00A10314"/>
    <w:rsid w:val="00A10611"/>
    <w:rsid w:val="00A1260F"/>
    <w:rsid w:val="00A17E46"/>
    <w:rsid w:val="00A17EC9"/>
    <w:rsid w:val="00A17EDF"/>
    <w:rsid w:val="00A253CB"/>
    <w:rsid w:val="00A26E04"/>
    <w:rsid w:val="00A270E9"/>
    <w:rsid w:val="00A3441C"/>
    <w:rsid w:val="00A3622D"/>
    <w:rsid w:val="00A52977"/>
    <w:rsid w:val="00A61AA4"/>
    <w:rsid w:val="00A65675"/>
    <w:rsid w:val="00A66677"/>
    <w:rsid w:val="00A8527C"/>
    <w:rsid w:val="00A856C5"/>
    <w:rsid w:val="00A90B5C"/>
    <w:rsid w:val="00A9486D"/>
    <w:rsid w:val="00A95017"/>
    <w:rsid w:val="00A97B1B"/>
    <w:rsid w:val="00AC0BCD"/>
    <w:rsid w:val="00AD0D2D"/>
    <w:rsid w:val="00AD60E9"/>
    <w:rsid w:val="00AD66B3"/>
    <w:rsid w:val="00AE532A"/>
    <w:rsid w:val="00AF30F8"/>
    <w:rsid w:val="00B12668"/>
    <w:rsid w:val="00B17D73"/>
    <w:rsid w:val="00B24F0C"/>
    <w:rsid w:val="00B25CD1"/>
    <w:rsid w:val="00B33596"/>
    <w:rsid w:val="00B341C5"/>
    <w:rsid w:val="00B365D6"/>
    <w:rsid w:val="00B37C88"/>
    <w:rsid w:val="00B43987"/>
    <w:rsid w:val="00B46B83"/>
    <w:rsid w:val="00B47E32"/>
    <w:rsid w:val="00B504BF"/>
    <w:rsid w:val="00B504C5"/>
    <w:rsid w:val="00B626B5"/>
    <w:rsid w:val="00B62F94"/>
    <w:rsid w:val="00B63C14"/>
    <w:rsid w:val="00B65E4B"/>
    <w:rsid w:val="00B67308"/>
    <w:rsid w:val="00B67409"/>
    <w:rsid w:val="00B71CBD"/>
    <w:rsid w:val="00B735D3"/>
    <w:rsid w:val="00B73891"/>
    <w:rsid w:val="00B73FE8"/>
    <w:rsid w:val="00B77C6E"/>
    <w:rsid w:val="00B85944"/>
    <w:rsid w:val="00B87A73"/>
    <w:rsid w:val="00B91954"/>
    <w:rsid w:val="00B922E4"/>
    <w:rsid w:val="00B92459"/>
    <w:rsid w:val="00B93399"/>
    <w:rsid w:val="00B95026"/>
    <w:rsid w:val="00B97115"/>
    <w:rsid w:val="00BA1A5E"/>
    <w:rsid w:val="00BA1E17"/>
    <w:rsid w:val="00BB2F1C"/>
    <w:rsid w:val="00BC52FB"/>
    <w:rsid w:val="00BD40BA"/>
    <w:rsid w:val="00BD4F44"/>
    <w:rsid w:val="00BD7B55"/>
    <w:rsid w:val="00BE3623"/>
    <w:rsid w:val="00BE5653"/>
    <w:rsid w:val="00BF1918"/>
    <w:rsid w:val="00BF237E"/>
    <w:rsid w:val="00BF2F99"/>
    <w:rsid w:val="00C0356A"/>
    <w:rsid w:val="00C04C1D"/>
    <w:rsid w:val="00C12308"/>
    <w:rsid w:val="00C12CDC"/>
    <w:rsid w:val="00C16CAD"/>
    <w:rsid w:val="00C22952"/>
    <w:rsid w:val="00C23695"/>
    <w:rsid w:val="00C2453A"/>
    <w:rsid w:val="00C2509D"/>
    <w:rsid w:val="00C258BE"/>
    <w:rsid w:val="00C26390"/>
    <w:rsid w:val="00C2726D"/>
    <w:rsid w:val="00C274C6"/>
    <w:rsid w:val="00C6396D"/>
    <w:rsid w:val="00C667D8"/>
    <w:rsid w:val="00C70B74"/>
    <w:rsid w:val="00C72DE0"/>
    <w:rsid w:val="00C837A2"/>
    <w:rsid w:val="00C85106"/>
    <w:rsid w:val="00C87004"/>
    <w:rsid w:val="00C87F4F"/>
    <w:rsid w:val="00CA1A4B"/>
    <w:rsid w:val="00CA2A13"/>
    <w:rsid w:val="00CB0EF9"/>
    <w:rsid w:val="00CC4A86"/>
    <w:rsid w:val="00CD5EDA"/>
    <w:rsid w:val="00CD6D0E"/>
    <w:rsid w:val="00CE3A89"/>
    <w:rsid w:val="00CE42A3"/>
    <w:rsid w:val="00CF370A"/>
    <w:rsid w:val="00D008CC"/>
    <w:rsid w:val="00D04670"/>
    <w:rsid w:val="00D04E6E"/>
    <w:rsid w:val="00D12B8A"/>
    <w:rsid w:val="00D246A6"/>
    <w:rsid w:val="00D26262"/>
    <w:rsid w:val="00D3164A"/>
    <w:rsid w:val="00D447F5"/>
    <w:rsid w:val="00D63009"/>
    <w:rsid w:val="00D76AB2"/>
    <w:rsid w:val="00D8302C"/>
    <w:rsid w:val="00D91FD8"/>
    <w:rsid w:val="00D97D7A"/>
    <w:rsid w:val="00DA10A2"/>
    <w:rsid w:val="00DA286E"/>
    <w:rsid w:val="00DA2A3E"/>
    <w:rsid w:val="00DB3951"/>
    <w:rsid w:val="00DB78A2"/>
    <w:rsid w:val="00DD3054"/>
    <w:rsid w:val="00DD5B56"/>
    <w:rsid w:val="00DD6DD3"/>
    <w:rsid w:val="00DE15B2"/>
    <w:rsid w:val="00DF59E8"/>
    <w:rsid w:val="00E02EE1"/>
    <w:rsid w:val="00E2786A"/>
    <w:rsid w:val="00E3496E"/>
    <w:rsid w:val="00E35B28"/>
    <w:rsid w:val="00E47985"/>
    <w:rsid w:val="00E52B10"/>
    <w:rsid w:val="00E65CBB"/>
    <w:rsid w:val="00E72A72"/>
    <w:rsid w:val="00E7444C"/>
    <w:rsid w:val="00E7601D"/>
    <w:rsid w:val="00E8782C"/>
    <w:rsid w:val="00E95651"/>
    <w:rsid w:val="00EA0FE6"/>
    <w:rsid w:val="00EA4A05"/>
    <w:rsid w:val="00EB1CA1"/>
    <w:rsid w:val="00EB5EE4"/>
    <w:rsid w:val="00EB6F39"/>
    <w:rsid w:val="00EB76A1"/>
    <w:rsid w:val="00EB7847"/>
    <w:rsid w:val="00EC0EE4"/>
    <w:rsid w:val="00EC23D3"/>
    <w:rsid w:val="00ED0512"/>
    <w:rsid w:val="00ED3A7F"/>
    <w:rsid w:val="00ED5634"/>
    <w:rsid w:val="00EE056F"/>
    <w:rsid w:val="00EE5D82"/>
    <w:rsid w:val="00EF18FC"/>
    <w:rsid w:val="00F141B7"/>
    <w:rsid w:val="00F14227"/>
    <w:rsid w:val="00F175DB"/>
    <w:rsid w:val="00F425F6"/>
    <w:rsid w:val="00F43905"/>
    <w:rsid w:val="00F54FBD"/>
    <w:rsid w:val="00F6015F"/>
    <w:rsid w:val="00F62AAB"/>
    <w:rsid w:val="00F82C29"/>
    <w:rsid w:val="00F859A5"/>
    <w:rsid w:val="00F933DA"/>
    <w:rsid w:val="00FB3751"/>
    <w:rsid w:val="00FB670F"/>
    <w:rsid w:val="00FC579E"/>
    <w:rsid w:val="00FC68C8"/>
    <w:rsid w:val="00FC69BC"/>
    <w:rsid w:val="00FC740B"/>
    <w:rsid w:val="00FD4C80"/>
    <w:rsid w:val="00FE189B"/>
    <w:rsid w:val="00FE4F68"/>
    <w:rsid w:val="00FF341D"/>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1A5"/>
  <w15:chartTrackingRefBased/>
  <w15:docId w15:val="{89D444A9-FD09-4BA1-AB38-E1989C99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0F"/>
  </w:style>
  <w:style w:type="paragraph" w:styleId="Heading1">
    <w:name w:val="heading 1"/>
    <w:basedOn w:val="Normal"/>
    <w:next w:val="Normal"/>
    <w:link w:val="Heading1Char"/>
    <w:uiPriority w:val="9"/>
    <w:qFormat/>
    <w:rsid w:val="00F6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15F"/>
    <w:rPr>
      <w:rFonts w:eastAsiaTheme="majorEastAsia" w:cstheme="majorBidi"/>
      <w:color w:val="272727" w:themeColor="text1" w:themeTint="D8"/>
    </w:rPr>
  </w:style>
  <w:style w:type="paragraph" w:styleId="Title">
    <w:name w:val="Title"/>
    <w:basedOn w:val="Normal"/>
    <w:next w:val="Normal"/>
    <w:link w:val="TitleChar"/>
    <w:uiPriority w:val="10"/>
    <w:qFormat/>
    <w:rsid w:val="00F6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15F"/>
    <w:pPr>
      <w:spacing w:before="160"/>
      <w:jc w:val="center"/>
    </w:pPr>
    <w:rPr>
      <w:i/>
      <w:iCs/>
      <w:color w:val="404040" w:themeColor="text1" w:themeTint="BF"/>
    </w:rPr>
  </w:style>
  <w:style w:type="character" w:customStyle="1" w:styleId="QuoteChar">
    <w:name w:val="Quote Char"/>
    <w:basedOn w:val="DefaultParagraphFont"/>
    <w:link w:val="Quote"/>
    <w:uiPriority w:val="29"/>
    <w:rsid w:val="00F6015F"/>
    <w:rPr>
      <w:i/>
      <w:iCs/>
      <w:color w:val="404040" w:themeColor="text1" w:themeTint="BF"/>
    </w:rPr>
  </w:style>
  <w:style w:type="paragraph" w:styleId="ListParagraph">
    <w:name w:val="List Paragraph"/>
    <w:basedOn w:val="Normal"/>
    <w:uiPriority w:val="34"/>
    <w:qFormat/>
    <w:rsid w:val="00F6015F"/>
    <w:pPr>
      <w:ind w:left="720"/>
      <w:contextualSpacing/>
    </w:pPr>
  </w:style>
  <w:style w:type="character" w:styleId="IntenseEmphasis">
    <w:name w:val="Intense Emphasis"/>
    <w:basedOn w:val="DefaultParagraphFont"/>
    <w:uiPriority w:val="21"/>
    <w:qFormat/>
    <w:rsid w:val="00F6015F"/>
    <w:rPr>
      <w:i/>
      <w:iCs/>
      <w:color w:val="0F4761" w:themeColor="accent1" w:themeShade="BF"/>
    </w:rPr>
  </w:style>
  <w:style w:type="paragraph" w:styleId="IntenseQuote">
    <w:name w:val="Intense Quote"/>
    <w:basedOn w:val="Normal"/>
    <w:next w:val="Normal"/>
    <w:link w:val="IntenseQuoteChar"/>
    <w:uiPriority w:val="30"/>
    <w:qFormat/>
    <w:rsid w:val="00F6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15F"/>
    <w:rPr>
      <w:i/>
      <w:iCs/>
      <w:color w:val="0F4761" w:themeColor="accent1" w:themeShade="BF"/>
    </w:rPr>
  </w:style>
  <w:style w:type="character" w:styleId="IntenseReference">
    <w:name w:val="Intense Reference"/>
    <w:basedOn w:val="DefaultParagraphFont"/>
    <w:uiPriority w:val="32"/>
    <w:qFormat/>
    <w:rsid w:val="00F6015F"/>
    <w:rPr>
      <w:b/>
      <w:bCs/>
      <w:smallCaps/>
      <w:color w:val="0F4761" w:themeColor="accent1" w:themeShade="BF"/>
      <w:spacing w:val="5"/>
    </w:rPr>
  </w:style>
  <w:style w:type="paragraph" w:styleId="FootnoteText">
    <w:name w:val="footnote text"/>
    <w:basedOn w:val="Normal"/>
    <w:link w:val="FootnoteTextChar"/>
    <w:uiPriority w:val="99"/>
    <w:semiHidden/>
    <w:unhideWhenUsed/>
    <w:rsid w:val="00C87004"/>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870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C87004"/>
    <w:rPr>
      <w:vertAlign w:val="superscript"/>
    </w:rPr>
  </w:style>
  <w:style w:type="character" w:styleId="Hyperlink">
    <w:name w:val="Hyperlink"/>
    <w:basedOn w:val="DefaultParagraphFont"/>
    <w:uiPriority w:val="99"/>
    <w:unhideWhenUsed/>
    <w:rsid w:val="00C87004"/>
    <w:rPr>
      <w:color w:val="467886" w:themeColor="hyperlink"/>
      <w:u w:val="single"/>
    </w:rPr>
  </w:style>
  <w:style w:type="character" w:styleId="UnresolvedMention">
    <w:name w:val="Unresolved Mention"/>
    <w:basedOn w:val="DefaultParagraphFont"/>
    <w:uiPriority w:val="99"/>
    <w:semiHidden/>
    <w:unhideWhenUsed/>
    <w:rsid w:val="00C87004"/>
    <w:rPr>
      <w:color w:val="605E5C"/>
      <w:shd w:val="clear" w:color="auto" w:fill="E1DFDD"/>
    </w:rPr>
  </w:style>
  <w:style w:type="character" w:styleId="Strong">
    <w:name w:val="Strong"/>
    <w:basedOn w:val="DefaultParagraphFont"/>
    <w:uiPriority w:val="22"/>
    <w:qFormat/>
    <w:rsid w:val="00EF18FC"/>
    <w:rPr>
      <w:b/>
      <w:bCs/>
    </w:rPr>
  </w:style>
  <w:style w:type="paragraph" w:styleId="NoSpacing">
    <w:name w:val="No Spacing"/>
    <w:uiPriority w:val="1"/>
    <w:qFormat/>
    <w:rsid w:val="00EF18F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40405">
      <w:bodyDiv w:val="1"/>
      <w:marLeft w:val="0"/>
      <w:marRight w:val="0"/>
      <w:marTop w:val="0"/>
      <w:marBottom w:val="0"/>
      <w:divBdr>
        <w:top w:val="none" w:sz="0" w:space="0" w:color="auto"/>
        <w:left w:val="none" w:sz="0" w:space="0" w:color="auto"/>
        <w:bottom w:val="none" w:sz="0" w:space="0" w:color="auto"/>
        <w:right w:val="none" w:sz="0" w:space="0" w:color="auto"/>
      </w:divBdr>
    </w:div>
    <w:div w:id="707871534">
      <w:bodyDiv w:val="1"/>
      <w:marLeft w:val="0"/>
      <w:marRight w:val="0"/>
      <w:marTop w:val="0"/>
      <w:marBottom w:val="0"/>
      <w:divBdr>
        <w:top w:val="none" w:sz="0" w:space="0" w:color="auto"/>
        <w:left w:val="none" w:sz="0" w:space="0" w:color="auto"/>
        <w:bottom w:val="none" w:sz="0" w:space="0" w:color="auto"/>
        <w:right w:val="none" w:sz="0" w:space="0" w:color="auto"/>
      </w:divBdr>
    </w:div>
    <w:div w:id="792016355">
      <w:bodyDiv w:val="1"/>
      <w:marLeft w:val="0"/>
      <w:marRight w:val="0"/>
      <w:marTop w:val="0"/>
      <w:marBottom w:val="0"/>
      <w:divBdr>
        <w:top w:val="none" w:sz="0" w:space="0" w:color="auto"/>
        <w:left w:val="none" w:sz="0" w:space="0" w:color="auto"/>
        <w:bottom w:val="none" w:sz="0" w:space="0" w:color="auto"/>
        <w:right w:val="none" w:sz="0" w:space="0" w:color="auto"/>
      </w:divBdr>
    </w:div>
    <w:div w:id="1134441877">
      <w:bodyDiv w:val="1"/>
      <w:marLeft w:val="0"/>
      <w:marRight w:val="0"/>
      <w:marTop w:val="0"/>
      <w:marBottom w:val="0"/>
      <w:divBdr>
        <w:top w:val="none" w:sz="0" w:space="0" w:color="auto"/>
        <w:left w:val="none" w:sz="0" w:space="0" w:color="auto"/>
        <w:bottom w:val="none" w:sz="0" w:space="0" w:color="auto"/>
        <w:right w:val="none" w:sz="0" w:space="0" w:color="auto"/>
      </w:divBdr>
    </w:div>
    <w:div w:id="1174414926">
      <w:bodyDiv w:val="1"/>
      <w:marLeft w:val="0"/>
      <w:marRight w:val="0"/>
      <w:marTop w:val="0"/>
      <w:marBottom w:val="0"/>
      <w:divBdr>
        <w:top w:val="none" w:sz="0" w:space="0" w:color="auto"/>
        <w:left w:val="none" w:sz="0" w:space="0" w:color="auto"/>
        <w:bottom w:val="none" w:sz="0" w:space="0" w:color="auto"/>
        <w:right w:val="none" w:sz="0" w:space="0" w:color="auto"/>
      </w:divBdr>
    </w:div>
    <w:div w:id="1282298016">
      <w:bodyDiv w:val="1"/>
      <w:marLeft w:val="0"/>
      <w:marRight w:val="0"/>
      <w:marTop w:val="0"/>
      <w:marBottom w:val="0"/>
      <w:divBdr>
        <w:top w:val="none" w:sz="0" w:space="0" w:color="auto"/>
        <w:left w:val="none" w:sz="0" w:space="0" w:color="auto"/>
        <w:bottom w:val="none" w:sz="0" w:space="0" w:color="auto"/>
        <w:right w:val="none" w:sz="0" w:space="0" w:color="auto"/>
      </w:divBdr>
    </w:div>
    <w:div w:id="1333146571">
      <w:bodyDiv w:val="1"/>
      <w:marLeft w:val="0"/>
      <w:marRight w:val="0"/>
      <w:marTop w:val="0"/>
      <w:marBottom w:val="0"/>
      <w:divBdr>
        <w:top w:val="none" w:sz="0" w:space="0" w:color="auto"/>
        <w:left w:val="none" w:sz="0" w:space="0" w:color="auto"/>
        <w:bottom w:val="none" w:sz="0" w:space="0" w:color="auto"/>
        <w:right w:val="none" w:sz="0" w:space="0" w:color="auto"/>
      </w:divBdr>
    </w:div>
    <w:div w:id="1573855701">
      <w:bodyDiv w:val="1"/>
      <w:marLeft w:val="0"/>
      <w:marRight w:val="0"/>
      <w:marTop w:val="0"/>
      <w:marBottom w:val="0"/>
      <w:divBdr>
        <w:top w:val="none" w:sz="0" w:space="0" w:color="auto"/>
        <w:left w:val="none" w:sz="0" w:space="0" w:color="auto"/>
        <w:bottom w:val="none" w:sz="0" w:space="0" w:color="auto"/>
        <w:right w:val="none" w:sz="0" w:space="0" w:color="auto"/>
      </w:divBdr>
    </w:div>
    <w:div w:id="1633943957">
      <w:bodyDiv w:val="1"/>
      <w:marLeft w:val="0"/>
      <w:marRight w:val="0"/>
      <w:marTop w:val="0"/>
      <w:marBottom w:val="0"/>
      <w:divBdr>
        <w:top w:val="none" w:sz="0" w:space="0" w:color="auto"/>
        <w:left w:val="none" w:sz="0" w:space="0" w:color="auto"/>
        <w:bottom w:val="none" w:sz="0" w:space="0" w:color="auto"/>
        <w:right w:val="none" w:sz="0" w:space="0" w:color="auto"/>
      </w:divBdr>
    </w:div>
    <w:div w:id="1635982636">
      <w:bodyDiv w:val="1"/>
      <w:marLeft w:val="0"/>
      <w:marRight w:val="0"/>
      <w:marTop w:val="0"/>
      <w:marBottom w:val="0"/>
      <w:divBdr>
        <w:top w:val="none" w:sz="0" w:space="0" w:color="auto"/>
        <w:left w:val="none" w:sz="0" w:space="0" w:color="auto"/>
        <w:bottom w:val="none" w:sz="0" w:space="0" w:color="auto"/>
        <w:right w:val="none" w:sz="0" w:space="0" w:color="auto"/>
      </w:divBdr>
    </w:div>
    <w:div w:id="1708065473">
      <w:bodyDiv w:val="1"/>
      <w:marLeft w:val="0"/>
      <w:marRight w:val="0"/>
      <w:marTop w:val="0"/>
      <w:marBottom w:val="0"/>
      <w:divBdr>
        <w:top w:val="none" w:sz="0" w:space="0" w:color="auto"/>
        <w:left w:val="none" w:sz="0" w:space="0" w:color="auto"/>
        <w:bottom w:val="none" w:sz="0" w:space="0" w:color="auto"/>
        <w:right w:val="none" w:sz="0" w:space="0" w:color="auto"/>
      </w:divBdr>
    </w:div>
    <w:div w:id="182408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ireland.ie" TargetMode="External"/><Relationship Id="rId13" Type="http://schemas.openxmlformats.org/officeDocument/2006/relationships/hyperlink" Target="https://gov.ie/2040" TargetMode="External"/><Relationship Id="rId18" Type="http://schemas.openxmlformats.org/officeDocument/2006/relationships/hyperlink" Target="https://www.gov.ie/en/department-of-finance/publications/annual-progress-report-2025/" TargetMode="External"/><Relationship Id="rId3" Type="http://schemas.openxmlformats.org/officeDocument/2006/relationships/styles" Target="styles.xml"/><Relationship Id="rId21" Type="http://schemas.openxmlformats.org/officeDocument/2006/relationships/hyperlink" Target="https://www.gov.ie/en/department-of-agriculture-food-and-the-marine/press-releases/minister-heydon-and-minister-grealish-announce-300000-funding-for-agri-food-tourism-projects/" TargetMode="External"/><Relationship Id="rId7" Type="http://schemas.openxmlformats.org/officeDocument/2006/relationships/endnotes" Target="endnotes.xml"/><Relationship Id="rId12" Type="http://schemas.openxmlformats.org/officeDocument/2006/relationships/hyperlink" Target="https://assets.gov.ie/static/documents/National_Development_Plan_2026_to_2035_Consultation_Paper.pdf" TargetMode="External"/><Relationship Id="rId17" Type="http://schemas.openxmlformats.org/officeDocument/2006/relationships/hyperlink" Target="https://www.gov.ie/en/department-of-the-environment-climate-and-communications/publications/future-framework-for-offshore-renewable-energy/" TargetMode="External"/><Relationship Id="rId2" Type="http://schemas.openxmlformats.org/officeDocument/2006/relationships/numbering" Target="numbering.xml"/><Relationship Id="rId16" Type="http://schemas.openxmlformats.org/officeDocument/2006/relationships/hyperlink" Target="https://www.irishtimes.com/politics/2025/05/13/ireland-seeks-to-poach-us-academics-with-new-funding-plan-and-talent-scouts/" TargetMode="External"/><Relationship Id="rId20" Type="http://schemas.openxmlformats.org/officeDocument/2006/relationships/hyperlink" Target="https://www.agrifoodregulator.ie/media/agrifoodregulator/content/conferenceeventmay2025/20_May_2025_Agri-Food%20Regulator%20Supplier%20Survey%20Finding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otransformationevent.com/" TargetMode="External"/><Relationship Id="rId5" Type="http://schemas.openxmlformats.org/officeDocument/2006/relationships/webSettings" Target="webSettings.xml"/><Relationship Id="rId15" Type="http://schemas.openxmlformats.org/officeDocument/2006/relationships/hyperlink" Target="https://www.irishtimes.com/life-style/2025/05/04/hot-and-sweaty-how-irelands-ancient-sauna-culture-is-making-a-comeback/" TargetMode="External"/><Relationship Id="rId23" Type="http://schemas.openxmlformats.org/officeDocument/2006/relationships/theme" Target="theme/theme1.xml"/><Relationship Id="rId10" Type="http://schemas.openxmlformats.org/officeDocument/2006/relationships/hyperlink" Target="https://www.medicaltechnologyireland.com/" TargetMode="External"/><Relationship Id="rId19" Type="http://schemas.openxmlformats.org/officeDocument/2006/relationships/hyperlink" Target="https://www.agrifoodregulator.ie/news/" TargetMode="External"/><Relationship Id="rId4" Type="http://schemas.openxmlformats.org/officeDocument/2006/relationships/settings" Target="settings.xml"/><Relationship Id="rId9" Type="http://schemas.openxmlformats.org/officeDocument/2006/relationships/hyperlink" Target="https://www.photonicsireland.ie/programme" TargetMode="External"/><Relationship Id="rId14" Type="http://schemas.openxmlformats.org/officeDocument/2006/relationships/hyperlink" Target="https://www.irishtimes.com/sponsored/2025/05/30/irelands-fintech-stars-take-centre-stage-as-enterprise-ireland-debuts-at-europes-biggest-money-ev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F959B-3944-4E8E-AC0D-DF4A41F6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6396</Words>
  <Characters>3646</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Rapolas Urbonas</dc:creator>
  <cp:keywords/>
  <dc:description/>
  <cp:lastModifiedBy>Renata RINKAUSKIENĖ</cp:lastModifiedBy>
  <cp:revision>11</cp:revision>
  <dcterms:created xsi:type="dcterms:W3CDTF">2025-05-08T09:48:00Z</dcterms:created>
  <dcterms:modified xsi:type="dcterms:W3CDTF">2025-06-02T15:49:00Z</dcterms:modified>
</cp:coreProperties>
</file>