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50C4" w14:textId="7075D539" w:rsidR="002C106C" w:rsidRPr="003E6802" w:rsidRDefault="00866EEC" w:rsidP="00270E9A">
      <w:pPr>
        <w:shd w:val="clear" w:color="auto" w:fill="DEEAF6"/>
        <w:spacing w:after="0" w:line="240" w:lineRule="auto"/>
        <w:jc w:val="center"/>
        <w:rPr>
          <w:rFonts w:ascii="Arial Narrow" w:hAnsi="Arial Narrow" w:cs="Arial"/>
          <w:b/>
          <w:sz w:val="24"/>
          <w:szCs w:val="20"/>
        </w:rPr>
      </w:pPr>
      <w:bookmarkStart w:id="0" w:name="_Hlk139980693"/>
      <w:r>
        <w:rPr>
          <w:rFonts w:ascii="Arial Narrow" w:hAnsi="Arial Narrow" w:cs="Arial"/>
          <w:b/>
          <w:sz w:val="24"/>
          <w:szCs w:val="20"/>
        </w:rPr>
        <w:t>IZRAELIS</w:t>
      </w:r>
    </w:p>
    <w:p w14:paraId="19443590" w14:textId="77777777" w:rsidR="002C106C" w:rsidRPr="003E6802" w:rsidRDefault="002C106C" w:rsidP="00270E9A">
      <w:pPr>
        <w:spacing w:after="0" w:line="240" w:lineRule="auto"/>
        <w:jc w:val="center"/>
        <w:rPr>
          <w:rFonts w:ascii="Arial Narrow" w:hAnsi="Arial Narrow" w:cs="Arial"/>
          <w:sz w:val="20"/>
          <w:szCs w:val="20"/>
        </w:rPr>
      </w:pPr>
    </w:p>
    <w:tbl>
      <w:tblPr>
        <w:tblW w:w="5108" w:type="pct"/>
        <w:tblInd w:w="-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94"/>
        <w:gridCol w:w="11880"/>
        <w:gridCol w:w="6"/>
        <w:gridCol w:w="2515"/>
      </w:tblGrid>
      <w:tr w:rsidR="002C106C" w:rsidRPr="003E6802" w14:paraId="2DFCA1BE" w14:textId="77777777" w:rsidTr="00DC4229">
        <w:trPr>
          <w:trHeight w:val="385"/>
        </w:trPr>
        <w:tc>
          <w:tcPr>
            <w:tcW w:w="794" w:type="dxa"/>
            <w:shd w:val="clear" w:color="auto" w:fill="auto"/>
            <w:tcMar>
              <w:top w:w="29" w:type="dxa"/>
              <w:left w:w="115" w:type="dxa"/>
              <w:bottom w:w="29" w:type="dxa"/>
              <w:right w:w="115" w:type="dxa"/>
            </w:tcMar>
            <w:vAlign w:val="center"/>
          </w:tcPr>
          <w:p w14:paraId="68C79E4A"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Data</w:t>
            </w:r>
          </w:p>
        </w:tc>
        <w:tc>
          <w:tcPr>
            <w:tcW w:w="11886" w:type="dxa"/>
            <w:gridSpan w:val="2"/>
            <w:shd w:val="clear" w:color="auto" w:fill="auto"/>
            <w:tcMar>
              <w:top w:w="29" w:type="dxa"/>
              <w:left w:w="115" w:type="dxa"/>
              <w:bottom w:w="29" w:type="dxa"/>
              <w:right w:w="115" w:type="dxa"/>
            </w:tcMar>
            <w:vAlign w:val="center"/>
          </w:tcPr>
          <w:p w14:paraId="4D1079F0"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Pateikiamos informacijos apibendrinimas</w:t>
            </w:r>
          </w:p>
        </w:tc>
        <w:tc>
          <w:tcPr>
            <w:tcW w:w="2515" w:type="dxa"/>
            <w:shd w:val="clear" w:color="auto" w:fill="auto"/>
            <w:tcMar>
              <w:top w:w="29" w:type="dxa"/>
              <w:left w:w="115" w:type="dxa"/>
              <w:bottom w:w="29" w:type="dxa"/>
              <w:right w:w="115" w:type="dxa"/>
            </w:tcMar>
            <w:vAlign w:val="center"/>
          </w:tcPr>
          <w:p w14:paraId="0C22CC19"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Informacijos šaltinis</w:t>
            </w:r>
          </w:p>
        </w:tc>
      </w:tr>
      <w:tr w:rsidR="002C106C" w:rsidRPr="003E6802" w14:paraId="547AF229" w14:textId="77777777" w:rsidTr="00F13E5D">
        <w:trPr>
          <w:trHeight w:val="376"/>
        </w:trPr>
        <w:tc>
          <w:tcPr>
            <w:tcW w:w="15195" w:type="dxa"/>
            <w:gridSpan w:val="4"/>
            <w:shd w:val="clear" w:color="auto" w:fill="DEEAF6"/>
            <w:tcMar>
              <w:top w:w="29" w:type="dxa"/>
              <w:left w:w="115" w:type="dxa"/>
              <w:bottom w:w="29" w:type="dxa"/>
              <w:right w:w="115" w:type="dxa"/>
            </w:tcMar>
          </w:tcPr>
          <w:p w14:paraId="4FD5B483" w14:textId="77777777" w:rsidR="002C106C" w:rsidRPr="003E6802" w:rsidRDefault="002C106C" w:rsidP="00270E9A">
            <w:pPr>
              <w:spacing w:after="0" w:line="240" w:lineRule="auto"/>
              <w:rPr>
                <w:rFonts w:ascii="Arial Narrow" w:hAnsi="Arial Narrow" w:cs="Arial"/>
                <w:b/>
                <w:sz w:val="24"/>
                <w:szCs w:val="18"/>
              </w:rPr>
            </w:pPr>
            <w:r w:rsidRPr="003E6802">
              <w:rPr>
                <w:rFonts w:ascii="Arial Narrow" w:hAnsi="Arial Narrow" w:cs="Arial"/>
                <w:b/>
                <w:sz w:val="24"/>
                <w:szCs w:val="18"/>
              </w:rPr>
              <w:t>Eksportuotojams aktuali informacija</w:t>
            </w:r>
          </w:p>
        </w:tc>
      </w:tr>
      <w:tr w:rsidR="002C106C" w:rsidRPr="003E6802" w14:paraId="4DD8AC32" w14:textId="77777777" w:rsidTr="00DC4229">
        <w:trPr>
          <w:trHeight w:val="763"/>
        </w:trPr>
        <w:tc>
          <w:tcPr>
            <w:tcW w:w="794" w:type="dxa"/>
            <w:shd w:val="clear" w:color="auto" w:fill="auto"/>
            <w:tcMar>
              <w:top w:w="29" w:type="dxa"/>
              <w:left w:w="115" w:type="dxa"/>
              <w:bottom w:w="29" w:type="dxa"/>
              <w:right w:w="115" w:type="dxa"/>
            </w:tcMar>
          </w:tcPr>
          <w:p w14:paraId="0BA8F04E" w14:textId="77777777" w:rsidR="002C106C" w:rsidRPr="003E6802" w:rsidRDefault="002C106C"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0351DB72" w14:textId="617F35AF" w:rsidR="002C106C" w:rsidRPr="003E6802" w:rsidRDefault="00E96CF2" w:rsidP="00270E9A">
            <w:pPr>
              <w:spacing w:after="0"/>
              <w:jc w:val="both"/>
              <w:rPr>
                <w:rFonts w:ascii="Arial Narrow" w:hAnsi="Arial Narrow" w:cs="Arial"/>
                <w:sz w:val="24"/>
                <w:szCs w:val="24"/>
              </w:rPr>
            </w:pPr>
            <w:r>
              <w:rPr>
                <w:rFonts w:ascii="Arial Narrow" w:hAnsi="Arial Narrow" w:cs="Arial"/>
                <w:sz w:val="24"/>
                <w:szCs w:val="24"/>
              </w:rPr>
              <w:t>Informacija apie Izraelio parlamento priimtą importo reformą</w:t>
            </w:r>
            <w:r w:rsidR="00A84959">
              <w:rPr>
                <w:rFonts w:ascii="Arial Narrow" w:hAnsi="Arial Narrow" w:cs="Arial"/>
                <w:sz w:val="24"/>
                <w:szCs w:val="24"/>
              </w:rPr>
              <w:t>.</w:t>
            </w:r>
          </w:p>
        </w:tc>
        <w:tc>
          <w:tcPr>
            <w:tcW w:w="2515" w:type="dxa"/>
            <w:shd w:val="clear" w:color="auto" w:fill="auto"/>
            <w:tcMar>
              <w:top w:w="29" w:type="dxa"/>
              <w:left w:w="115" w:type="dxa"/>
              <w:bottom w:w="29" w:type="dxa"/>
              <w:right w:w="115" w:type="dxa"/>
            </w:tcMar>
          </w:tcPr>
          <w:p w14:paraId="765C4BE6" w14:textId="3838FEA8" w:rsidR="002C106C" w:rsidRPr="003E6802" w:rsidRDefault="00000000" w:rsidP="00270E9A">
            <w:pPr>
              <w:spacing w:after="0"/>
              <w:jc w:val="both"/>
              <w:rPr>
                <w:rFonts w:ascii="Arial Narrow" w:hAnsi="Arial Narrow" w:cs="Arial"/>
                <w:noProof/>
                <w:sz w:val="18"/>
                <w:szCs w:val="18"/>
              </w:rPr>
            </w:pPr>
            <w:hyperlink r:id="rId8" w:history="1">
              <w:r w:rsidR="00E96CF2" w:rsidRPr="0068717F">
                <w:rPr>
                  <w:rStyle w:val="Hyperlink"/>
                  <w:rFonts w:ascii="Arial Narrow" w:hAnsi="Arial Narrow" w:cs="Arial"/>
                  <w:noProof/>
                  <w:sz w:val="18"/>
                  <w:szCs w:val="18"/>
                </w:rPr>
                <w:t>https://www.chamber.org.il/media/166013/review-of-the-new-import-reform-in-israel-2022.pdf</w:t>
              </w:r>
            </w:hyperlink>
            <w:r w:rsidR="00E96CF2">
              <w:rPr>
                <w:rFonts w:ascii="Arial Narrow" w:hAnsi="Arial Narrow" w:cs="Arial"/>
                <w:noProof/>
                <w:sz w:val="18"/>
                <w:szCs w:val="18"/>
              </w:rPr>
              <w:t xml:space="preserve"> </w:t>
            </w:r>
          </w:p>
        </w:tc>
      </w:tr>
      <w:tr w:rsidR="002C106C" w:rsidRPr="003E6802" w14:paraId="3E5A62F8" w14:textId="77777777" w:rsidTr="00DC4229">
        <w:trPr>
          <w:trHeight w:val="616"/>
        </w:trPr>
        <w:tc>
          <w:tcPr>
            <w:tcW w:w="794" w:type="dxa"/>
            <w:shd w:val="clear" w:color="auto" w:fill="auto"/>
            <w:tcMar>
              <w:top w:w="29" w:type="dxa"/>
              <w:left w:w="115" w:type="dxa"/>
              <w:bottom w:w="29" w:type="dxa"/>
              <w:right w:w="115" w:type="dxa"/>
            </w:tcMar>
          </w:tcPr>
          <w:p w14:paraId="283FE273" w14:textId="77777777" w:rsidR="002C106C" w:rsidRPr="003E6802" w:rsidRDefault="002C106C"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35DF2A99" w14:textId="77B7D653" w:rsidR="002C106C" w:rsidRPr="00E96CF2" w:rsidRDefault="00E96CF2" w:rsidP="00270E9A">
            <w:pPr>
              <w:spacing w:after="0"/>
              <w:jc w:val="both"/>
              <w:rPr>
                <w:rFonts w:ascii="Arial Narrow" w:hAnsi="Arial Narrow" w:cs="Arial"/>
                <w:bCs/>
                <w:sz w:val="24"/>
                <w:szCs w:val="24"/>
              </w:rPr>
            </w:pPr>
            <w:r w:rsidRPr="00E96CF2">
              <w:rPr>
                <w:rFonts w:ascii="Arial Narrow" w:hAnsi="Arial Narrow" w:cs="Arial"/>
                <w:bCs/>
                <w:sz w:val="24"/>
                <w:szCs w:val="24"/>
              </w:rPr>
              <w:t>Izraelio prekybos rūmų</w:t>
            </w:r>
            <w:r>
              <w:rPr>
                <w:rFonts w:ascii="Arial Narrow" w:hAnsi="Arial Narrow" w:cs="Arial"/>
                <w:bCs/>
                <w:sz w:val="24"/>
                <w:szCs w:val="24"/>
              </w:rPr>
              <w:t xml:space="preserve"> pasiūlymai importuotojams</w:t>
            </w:r>
            <w:r w:rsidR="00382F11">
              <w:rPr>
                <w:rFonts w:ascii="Arial Narrow" w:hAnsi="Arial Narrow" w:cs="Arial"/>
                <w:bCs/>
                <w:sz w:val="24"/>
                <w:szCs w:val="24"/>
              </w:rPr>
              <w:t xml:space="preserve"> ir </w:t>
            </w:r>
            <w:r>
              <w:rPr>
                <w:rFonts w:ascii="Arial Narrow" w:hAnsi="Arial Narrow" w:cs="Arial"/>
                <w:bCs/>
                <w:sz w:val="24"/>
                <w:szCs w:val="24"/>
              </w:rPr>
              <w:t>eksportuotojams</w:t>
            </w:r>
            <w:r w:rsidR="00A84959">
              <w:rPr>
                <w:rFonts w:ascii="Arial Narrow" w:hAnsi="Arial Narrow" w:cs="Arial"/>
                <w:bCs/>
                <w:sz w:val="24"/>
                <w:szCs w:val="24"/>
              </w:rPr>
              <w:t>.</w:t>
            </w:r>
          </w:p>
        </w:tc>
        <w:tc>
          <w:tcPr>
            <w:tcW w:w="2515" w:type="dxa"/>
            <w:shd w:val="clear" w:color="auto" w:fill="auto"/>
            <w:tcMar>
              <w:top w:w="29" w:type="dxa"/>
              <w:left w:w="115" w:type="dxa"/>
              <w:bottom w:w="29" w:type="dxa"/>
              <w:right w:w="115" w:type="dxa"/>
            </w:tcMar>
          </w:tcPr>
          <w:p w14:paraId="0AFD9C1B" w14:textId="3882E077" w:rsidR="002C106C" w:rsidRPr="003E6802" w:rsidRDefault="00000000" w:rsidP="00270E9A">
            <w:pPr>
              <w:spacing w:after="0"/>
              <w:jc w:val="both"/>
              <w:rPr>
                <w:rFonts w:ascii="Arial Narrow" w:hAnsi="Arial Narrow" w:cs="Arial"/>
                <w:noProof/>
                <w:sz w:val="18"/>
                <w:szCs w:val="18"/>
              </w:rPr>
            </w:pPr>
            <w:hyperlink r:id="rId9" w:history="1">
              <w:r w:rsidR="00E96CF2" w:rsidRPr="0068717F">
                <w:rPr>
                  <w:rStyle w:val="Hyperlink"/>
                  <w:rFonts w:ascii="Arial Narrow" w:hAnsi="Arial Narrow" w:cs="Arial"/>
                  <w:noProof/>
                  <w:sz w:val="18"/>
                  <w:szCs w:val="18"/>
                </w:rPr>
                <w:t>https://www.chamber.org.il/37679/40433/</w:t>
              </w:r>
            </w:hyperlink>
            <w:r w:rsidR="00E96CF2">
              <w:rPr>
                <w:rFonts w:ascii="Arial Narrow" w:hAnsi="Arial Narrow" w:cs="Arial"/>
                <w:noProof/>
                <w:sz w:val="18"/>
                <w:szCs w:val="18"/>
              </w:rPr>
              <w:t xml:space="preserve"> </w:t>
            </w:r>
          </w:p>
        </w:tc>
      </w:tr>
      <w:tr w:rsidR="002C106C" w:rsidRPr="003E6802" w14:paraId="7CB2267A" w14:textId="77777777" w:rsidTr="00DC4229">
        <w:trPr>
          <w:trHeight w:val="629"/>
        </w:trPr>
        <w:tc>
          <w:tcPr>
            <w:tcW w:w="794" w:type="dxa"/>
            <w:shd w:val="clear" w:color="auto" w:fill="auto"/>
            <w:tcMar>
              <w:top w:w="29" w:type="dxa"/>
              <w:left w:w="115" w:type="dxa"/>
              <w:bottom w:w="29" w:type="dxa"/>
              <w:right w:w="115" w:type="dxa"/>
            </w:tcMar>
          </w:tcPr>
          <w:p w14:paraId="2C938F8C" w14:textId="77777777" w:rsidR="002C106C" w:rsidRPr="003E6802" w:rsidRDefault="002C106C"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44C0814E" w14:textId="3F14107B" w:rsidR="002C106C" w:rsidRPr="00931B78" w:rsidRDefault="00931B78" w:rsidP="00931B78">
            <w:pPr>
              <w:spacing w:after="0"/>
              <w:jc w:val="both"/>
              <w:rPr>
                <w:rFonts w:ascii="Arial Narrow" w:hAnsi="Arial Narrow" w:cs="Arial"/>
                <w:bCs/>
                <w:sz w:val="24"/>
                <w:szCs w:val="24"/>
              </w:rPr>
            </w:pPr>
            <w:r>
              <w:rPr>
                <w:rFonts w:ascii="Arial Narrow" w:hAnsi="Arial Narrow" w:cs="Arial"/>
                <w:bCs/>
                <w:sz w:val="24"/>
                <w:szCs w:val="24"/>
              </w:rPr>
              <w:t>Izraelyje vykstančios parodos ir tarptautiniai verslo renginiai</w:t>
            </w:r>
            <w:r w:rsidR="00A84959">
              <w:rPr>
                <w:rFonts w:ascii="Arial Narrow" w:hAnsi="Arial Narrow" w:cs="Arial"/>
                <w:bCs/>
                <w:sz w:val="24"/>
                <w:szCs w:val="24"/>
              </w:rPr>
              <w:t>.</w:t>
            </w:r>
          </w:p>
        </w:tc>
        <w:tc>
          <w:tcPr>
            <w:tcW w:w="2515" w:type="dxa"/>
            <w:shd w:val="clear" w:color="auto" w:fill="auto"/>
            <w:tcMar>
              <w:top w:w="29" w:type="dxa"/>
              <w:left w:w="115" w:type="dxa"/>
              <w:bottom w:w="29" w:type="dxa"/>
              <w:right w:w="115" w:type="dxa"/>
            </w:tcMar>
          </w:tcPr>
          <w:p w14:paraId="0B0FEADF" w14:textId="42558FB0" w:rsidR="002C106C" w:rsidRPr="003E6802" w:rsidRDefault="00000000" w:rsidP="00C66408">
            <w:pPr>
              <w:spacing w:after="0"/>
              <w:jc w:val="both"/>
              <w:rPr>
                <w:rStyle w:val="Hyperlink"/>
              </w:rPr>
            </w:pPr>
            <w:hyperlink r:id="rId10" w:history="1">
              <w:r w:rsidR="00931B78" w:rsidRPr="00C66408">
                <w:rPr>
                  <w:rStyle w:val="Hyperlink"/>
                  <w:rFonts w:ascii="Arial Narrow" w:hAnsi="Arial Narrow" w:cs="Arial"/>
                  <w:noProof/>
                  <w:sz w:val="18"/>
                  <w:szCs w:val="18"/>
                </w:rPr>
                <w:t>https://10times.com/top100/israel</w:t>
              </w:r>
            </w:hyperlink>
            <w:r w:rsidR="00931B78">
              <w:rPr>
                <w:rStyle w:val="Hyperlink"/>
              </w:rPr>
              <w:t xml:space="preserve"> </w:t>
            </w:r>
          </w:p>
        </w:tc>
      </w:tr>
      <w:tr w:rsidR="00A01210" w:rsidRPr="003E6802" w14:paraId="42BA8B5E" w14:textId="77777777" w:rsidTr="00DC4229">
        <w:trPr>
          <w:trHeight w:val="452"/>
        </w:trPr>
        <w:tc>
          <w:tcPr>
            <w:tcW w:w="794" w:type="dxa"/>
            <w:shd w:val="clear" w:color="auto" w:fill="auto"/>
            <w:tcMar>
              <w:top w:w="29" w:type="dxa"/>
              <w:left w:w="115" w:type="dxa"/>
              <w:bottom w:w="29" w:type="dxa"/>
              <w:right w:w="115" w:type="dxa"/>
            </w:tcMar>
          </w:tcPr>
          <w:p w14:paraId="5CBDABC5" w14:textId="77777777" w:rsidR="00A01210" w:rsidRPr="003E6802" w:rsidRDefault="00A01210"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73737F4D" w14:textId="140C8341" w:rsidR="00A01210" w:rsidRPr="003E6802" w:rsidRDefault="00931B78" w:rsidP="00270E9A">
            <w:pPr>
              <w:spacing w:after="0"/>
              <w:jc w:val="both"/>
              <w:rPr>
                <w:rFonts w:ascii="Arial Narrow" w:hAnsi="Arial Narrow" w:cs="Arial"/>
                <w:sz w:val="24"/>
                <w:szCs w:val="24"/>
              </w:rPr>
            </w:pPr>
            <w:r>
              <w:rPr>
                <w:rFonts w:ascii="Arial Narrow" w:hAnsi="Arial Narrow" w:cs="Arial"/>
                <w:sz w:val="24"/>
                <w:szCs w:val="24"/>
              </w:rPr>
              <w:t>Izraelio mokesčių inspekcijos informacija dėl muitų ir kitų mokesčių prekėms pagal jų kodus</w:t>
            </w:r>
            <w:r w:rsidR="00A84959">
              <w:rPr>
                <w:rFonts w:ascii="Arial Narrow" w:hAnsi="Arial Narrow" w:cs="Arial"/>
                <w:sz w:val="24"/>
                <w:szCs w:val="24"/>
              </w:rPr>
              <w:t>.</w:t>
            </w:r>
          </w:p>
        </w:tc>
        <w:tc>
          <w:tcPr>
            <w:tcW w:w="2515" w:type="dxa"/>
            <w:shd w:val="clear" w:color="auto" w:fill="auto"/>
            <w:tcMar>
              <w:top w:w="29" w:type="dxa"/>
              <w:left w:w="115" w:type="dxa"/>
              <w:bottom w:w="29" w:type="dxa"/>
              <w:right w:w="115" w:type="dxa"/>
            </w:tcMar>
          </w:tcPr>
          <w:p w14:paraId="30E7ABE7" w14:textId="2424F0DA" w:rsidR="00A01210" w:rsidRPr="003E6802" w:rsidRDefault="00931B78" w:rsidP="00270E9A">
            <w:pPr>
              <w:spacing w:after="0"/>
              <w:rPr>
                <w:rStyle w:val="Hyperlink"/>
                <w:rFonts w:ascii="Arial Narrow" w:hAnsi="Arial Narrow" w:cs="Arial"/>
                <w:noProof/>
                <w:sz w:val="18"/>
                <w:szCs w:val="18"/>
              </w:rPr>
            </w:pPr>
            <w:r w:rsidRPr="00931B78">
              <w:rPr>
                <w:rStyle w:val="Hyperlink"/>
                <w:rFonts w:ascii="Arial Narrow" w:hAnsi="Arial Narrow" w:cs="Arial"/>
                <w:noProof/>
                <w:sz w:val="18"/>
                <w:szCs w:val="18"/>
              </w:rPr>
              <w:t>https://shaarolami-query.customs.mof.gov.il/CustomspilotWeb/en/CustomsBook/Import/CustomsTaarifEntry</w:t>
            </w:r>
          </w:p>
        </w:tc>
      </w:tr>
      <w:tr w:rsidR="00CD49C4" w:rsidRPr="003E6802" w14:paraId="45FDF51E" w14:textId="77777777" w:rsidTr="00F13E5D">
        <w:trPr>
          <w:trHeight w:val="190"/>
        </w:trPr>
        <w:tc>
          <w:tcPr>
            <w:tcW w:w="15195" w:type="dxa"/>
            <w:gridSpan w:val="4"/>
            <w:shd w:val="clear" w:color="auto" w:fill="DEEAF6"/>
            <w:tcMar>
              <w:top w:w="29" w:type="dxa"/>
              <w:left w:w="115" w:type="dxa"/>
              <w:bottom w:w="29" w:type="dxa"/>
              <w:right w:w="115" w:type="dxa"/>
            </w:tcMar>
          </w:tcPr>
          <w:p w14:paraId="521D3819" w14:textId="5A0D5D18" w:rsidR="00CD49C4" w:rsidRPr="003E6802" w:rsidRDefault="00CD49C4" w:rsidP="00270E9A">
            <w:pPr>
              <w:spacing w:after="0"/>
              <w:jc w:val="both"/>
              <w:rPr>
                <w:rFonts w:ascii="Arial Narrow" w:hAnsi="Arial Narrow" w:cs="Arial"/>
                <w:noProof/>
                <w:sz w:val="18"/>
                <w:szCs w:val="18"/>
              </w:rPr>
            </w:pPr>
            <w:bookmarkStart w:id="1" w:name="_Hlk150413231"/>
            <w:r w:rsidRPr="003E6802">
              <w:rPr>
                <w:rFonts w:ascii="Arial Narrow" w:hAnsi="Arial Narrow" w:cs="Arial"/>
                <w:b/>
                <w:noProof/>
                <w:sz w:val="24"/>
                <w:szCs w:val="18"/>
              </w:rPr>
              <w:t>Bendradarbiavimui MTEPI srityse aktuali informacija: mokslas (R&amp;D), inovacijos, gyvybės mokslai</w:t>
            </w:r>
            <w:r w:rsidRPr="003E6802">
              <w:rPr>
                <w:rFonts w:ascii="Arial Narrow" w:hAnsi="Arial Narrow" w:cs="Arial"/>
                <w:noProof/>
                <w:sz w:val="18"/>
                <w:szCs w:val="18"/>
              </w:rPr>
              <w:t xml:space="preserve"> </w:t>
            </w:r>
          </w:p>
        </w:tc>
      </w:tr>
      <w:tr w:rsidR="00CD49C4" w:rsidRPr="003E6802" w14:paraId="7C8837CF" w14:textId="77777777" w:rsidTr="00DC4229">
        <w:trPr>
          <w:trHeight w:val="1098"/>
        </w:trPr>
        <w:tc>
          <w:tcPr>
            <w:tcW w:w="794" w:type="dxa"/>
            <w:shd w:val="clear" w:color="auto" w:fill="auto"/>
            <w:tcMar>
              <w:top w:w="29" w:type="dxa"/>
              <w:left w:w="115" w:type="dxa"/>
              <w:bottom w:w="29" w:type="dxa"/>
              <w:right w:w="115" w:type="dxa"/>
            </w:tcMar>
          </w:tcPr>
          <w:p w14:paraId="3AB1582A" w14:textId="77777777" w:rsidR="00CD49C4" w:rsidRPr="003E6802" w:rsidRDefault="00CD49C4"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40901C0C" w14:textId="6CA94A61" w:rsidR="00CD49C4" w:rsidRPr="00316FC8" w:rsidRDefault="000C6305" w:rsidP="00270E9A">
            <w:pPr>
              <w:spacing w:after="0"/>
              <w:jc w:val="both"/>
            </w:pPr>
            <w:r w:rsidRPr="00382F11">
              <w:rPr>
                <w:rFonts w:ascii="Arial Narrow" w:hAnsi="Arial Narrow" w:cs="Arial"/>
                <w:sz w:val="24"/>
                <w:szCs w:val="24"/>
              </w:rPr>
              <w:t>Pagrindinės Izraelio gyvybės mokslų institucijos</w:t>
            </w:r>
          </w:p>
        </w:tc>
        <w:tc>
          <w:tcPr>
            <w:tcW w:w="2515" w:type="dxa"/>
            <w:shd w:val="clear" w:color="auto" w:fill="auto"/>
            <w:tcMar>
              <w:top w:w="29" w:type="dxa"/>
              <w:left w:w="115" w:type="dxa"/>
              <w:bottom w:w="29" w:type="dxa"/>
              <w:right w:w="115" w:type="dxa"/>
            </w:tcMar>
          </w:tcPr>
          <w:p w14:paraId="2927F254" w14:textId="35CC98E4" w:rsidR="00CD49C4" w:rsidRPr="003F7131" w:rsidRDefault="00000000" w:rsidP="00270E9A">
            <w:pPr>
              <w:spacing w:after="0"/>
              <w:rPr>
                <w:rStyle w:val="Hyperlink"/>
                <w:rFonts w:ascii="Arial Narrow" w:eastAsia="Times New Roman" w:hAnsi="Arial Narrow" w:cs="Arial"/>
                <w:noProof/>
                <w:sz w:val="18"/>
                <w:szCs w:val="18"/>
                <w:lang w:eastAsia="lt-LT"/>
              </w:rPr>
            </w:pPr>
            <w:hyperlink r:id="rId11" w:history="1">
              <w:r w:rsidR="000C6305" w:rsidRPr="003F7131">
                <w:rPr>
                  <w:rStyle w:val="Hyperlink"/>
                  <w:rFonts w:ascii="Arial Narrow" w:eastAsia="Times New Roman" w:hAnsi="Arial Narrow" w:cs="Arial"/>
                  <w:noProof/>
                  <w:sz w:val="18"/>
                  <w:szCs w:val="18"/>
                  <w:lang w:eastAsia="lt-LT"/>
                </w:rPr>
                <w:t>https://www.iati.co.il/iati-members.php</w:t>
              </w:r>
            </w:hyperlink>
            <w:r w:rsidR="000C6305" w:rsidRPr="003F7131">
              <w:rPr>
                <w:rStyle w:val="Hyperlink"/>
                <w:rFonts w:ascii="Arial Narrow" w:eastAsia="Times New Roman" w:hAnsi="Arial Narrow" w:cs="Arial"/>
                <w:noProof/>
                <w:sz w:val="18"/>
                <w:szCs w:val="18"/>
                <w:lang w:eastAsia="lt-LT"/>
              </w:rPr>
              <w:t xml:space="preserve"> </w:t>
            </w:r>
          </w:p>
        </w:tc>
      </w:tr>
      <w:tr w:rsidR="00EA441D" w:rsidRPr="003E6802" w14:paraId="61A4E79B" w14:textId="77777777" w:rsidTr="00DC4229">
        <w:trPr>
          <w:trHeight w:val="466"/>
        </w:trPr>
        <w:tc>
          <w:tcPr>
            <w:tcW w:w="794" w:type="dxa"/>
            <w:shd w:val="clear" w:color="auto" w:fill="auto"/>
            <w:tcMar>
              <w:top w:w="29" w:type="dxa"/>
              <w:left w:w="115" w:type="dxa"/>
              <w:bottom w:w="29" w:type="dxa"/>
              <w:right w:w="115" w:type="dxa"/>
            </w:tcMar>
          </w:tcPr>
          <w:p w14:paraId="29AB0588" w14:textId="77777777" w:rsidR="00EA441D" w:rsidRDefault="00EA441D"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20FFF206" w14:textId="379294BA" w:rsidR="00EA441D" w:rsidRPr="00072F14" w:rsidRDefault="00EA441D" w:rsidP="006E684B">
            <w:pPr>
              <w:spacing w:after="0"/>
              <w:jc w:val="both"/>
              <w:rPr>
                <w:rFonts w:ascii="Arial Narrow" w:hAnsi="Arial Narrow" w:cs="Arial"/>
                <w:sz w:val="24"/>
                <w:szCs w:val="24"/>
              </w:rPr>
            </w:pPr>
            <w:r>
              <w:rPr>
                <w:rFonts w:ascii="Arial Narrow" w:hAnsi="Arial Narrow" w:cs="Arial"/>
                <w:sz w:val="24"/>
                <w:szCs w:val="24"/>
              </w:rPr>
              <w:t xml:space="preserve">Kvietimas teikti paraiškas dvišaliams MTEPI bendradarbiavimo projektams (kvietimas galioja iki spalio 30 d.). </w:t>
            </w:r>
          </w:p>
        </w:tc>
        <w:tc>
          <w:tcPr>
            <w:tcW w:w="2515" w:type="dxa"/>
            <w:shd w:val="clear" w:color="auto" w:fill="auto"/>
            <w:tcMar>
              <w:top w:w="29" w:type="dxa"/>
              <w:left w:w="115" w:type="dxa"/>
              <w:bottom w:w="29" w:type="dxa"/>
              <w:right w:w="115" w:type="dxa"/>
            </w:tcMar>
          </w:tcPr>
          <w:p w14:paraId="15F48BD3" w14:textId="6AB23052" w:rsidR="00EA441D" w:rsidRPr="00072F14" w:rsidRDefault="00EA441D" w:rsidP="00270E9A">
            <w:pPr>
              <w:spacing w:after="0"/>
              <w:rPr>
                <w:rStyle w:val="Hyperlink"/>
                <w:rFonts w:ascii="Arial Narrow" w:eastAsia="Times New Roman" w:hAnsi="Arial Narrow" w:cs="Arial"/>
                <w:noProof/>
                <w:sz w:val="18"/>
                <w:szCs w:val="18"/>
                <w:lang w:eastAsia="lt-LT"/>
              </w:rPr>
            </w:pPr>
            <w:r w:rsidRPr="00EA441D">
              <w:rPr>
                <w:rStyle w:val="Hyperlink"/>
                <w:rFonts w:ascii="Arial Narrow" w:eastAsia="Times New Roman" w:hAnsi="Arial Narrow" w:cs="Arial"/>
                <w:noProof/>
                <w:sz w:val="18"/>
                <w:szCs w:val="18"/>
                <w:lang w:eastAsia="lt-LT"/>
              </w:rPr>
              <w:t>https://inovacijuagentura.lt/finansavimo-kvietimai/dvisalio-bendradarbiavimo-programu-mtepi-projektu-finansavimas-kvietimas-su-izraeliu.html?lang=lt</w:t>
            </w:r>
          </w:p>
        </w:tc>
      </w:tr>
      <w:tr w:rsidR="00CD49C4" w:rsidRPr="003E6802" w14:paraId="38E25723" w14:textId="77777777" w:rsidTr="00DC4229">
        <w:trPr>
          <w:trHeight w:val="466"/>
        </w:trPr>
        <w:tc>
          <w:tcPr>
            <w:tcW w:w="794" w:type="dxa"/>
            <w:shd w:val="clear" w:color="auto" w:fill="auto"/>
            <w:tcMar>
              <w:top w:w="29" w:type="dxa"/>
              <w:left w:w="115" w:type="dxa"/>
              <w:bottom w:w="29" w:type="dxa"/>
              <w:right w:w="115" w:type="dxa"/>
            </w:tcMar>
          </w:tcPr>
          <w:p w14:paraId="7CBBF3B7" w14:textId="3D06DF67" w:rsidR="00DC66D0" w:rsidRPr="003E6802" w:rsidRDefault="00072F14" w:rsidP="00270E9A">
            <w:pPr>
              <w:spacing w:after="0"/>
              <w:jc w:val="both"/>
              <w:rPr>
                <w:rFonts w:ascii="Arial Narrow" w:hAnsi="Arial Narrow" w:cs="Arial"/>
                <w:sz w:val="24"/>
                <w:szCs w:val="24"/>
              </w:rPr>
            </w:pPr>
            <w:r>
              <w:rPr>
                <w:rFonts w:ascii="Arial Narrow" w:hAnsi="Arial Narrow" w:cs="Arial"/>
                <w:sz w:val="24"/>
                <w:szCs w:val="24"/>
              </w:rPr>
              <w:t>07-18</w:t>
            </w:r>
          </w:p>
        </w:tc>
        <w:tc>
          <w:tcPr>
            <w:tcW w:w="11886" w:type="dxa"/>
            <w:gridSpan w:val="2"/>
            <w:shd w:val="clear" w:color="auto" w:fill="auto"/>
            <w:tcMar>
              <w:top w:w="29" w:type="dxa"/>
              <w:left w:w="115" w:type="dxa"/>
              <w:bottom w:w="29" w:type="dxa"/>
              <w:right w:w="115" w:type="dxa"/>
            </w:tcMar>
          </w:tcPr>
          <w:p w14:paraId="51819BB4" w14:textId="7FE61C09" w:rsidR="005859AF" w:rsidRPr="00E77AE0" w:rsidRDefault="00072F14" w:rsidP="006E684B">
            <w:pPr>
              <w:spacing w:after="0"/>
              <w:jc w:val="both"/>
              <w:rPr>
                <w:rFonts w:ascii="Arial Narrow" w:hAnsi="Arial Narrow" w:cs="Arial"/>
                <w:sz w:val="24"/>
                <w:szCs w:val="24"/>
              </w:rPr>
            </w:pPr>
            <w:r w:rsidRPr="00072F14">
              <w:rPr>
                <w:rFonts w:ascii="Arial Narrow" w:hAnsi="Arial Narrow" w:cs="Arial"/>
                <w:sz w:val="24"/>
                <w:szCs w:val="24"/>
              </w:rPr>
              <w:t>Remiantis Sveikatos apsaugos ministerijos ataskaita, 2023 metais Izraelyje smarkiai sumažėjo tarptautinių kompanijų atliktų klinikinių tyrimų. Pastaraisiais metais tokie bandymai sudarė didelę dalį Izraelio ligoninių pajamų. Jie taip pat svarbūs suteikiant pacientams galimybę naudotis naujausiomis technologijomis, išlaikyti Izraelio gydytojų tarptautinį statusą ir mokyti juos naudoti naujausius produktus.</w:t>
            </w:r>
          </w:p>
        </w:tc>
        <w:tc>
          <w:tcPr>
            <w:tcW w:w="2515" w:type="dxa"/>
            <w:shd w:val="clear" w:color="auto" w:fill="auto"/>
            <w:tcMar>
              <w:top w:w="29" w:type="dxa"/>
              <w:left w:w="115" w:type="dxa"/>
              <w:bottom w:w="29" w:type="dxa"/>
              <w:right w:w="115" w:type="dxa"/>
            </w:tcMar>
          </w:tcPr>
          <w:p w14:paraId="743F3BB4" w14:textId="1E1AE18F" w:rsidR="00DC66D0" w:rsidRPr="003F7131" w:rsidRDefault="00072F14" w:rsidP="00270E9A">
            <w:pPr>
              <w:spacing w:after="0"/>
              <w:rPr>
                <w:rStyle w:val="Hyperlink"/>
                <w:rFonts w:ascii="Arial Narrow" w:eastAsia="Times New Roman" w:hAnsi="Arial Narrow" w:cs="Arial"/>
                <w:noProof/>
                <w:sz w:val="18"/>
                <w:szCs w:val="18"/>
                <w:lang w:eastAsia="lt-LT"/>
              </w:rPr>
            </w:pPr>
            <w:r w:rsidRPr="00072F14">
              <w:rPr>
                <w:rStyle w:val="Hyperlink"/>
                <w:rFonts w:ascii="Arial Narrow" w:eastAsia="Times New Roman" w:hAnsi="Arial Narrow" w:cs="Arial"/>
                <w:noProof/>
                <w:sz w:val="18"/>
                <w:szCs w:val="18"/>
                <w:lang w:eastAsia="lt-LT"/>
              </w:rPr>
              <w:t>https://en.globes.co.il/en/article-clinical-trials-in-israel-decline-sharply-1001481782</w:t>
            </w:r>
          </w:p>
        </w:tc>
      </w:tr>
      <w:tr w:rsidR="00751ECA" w:rsidRPr="003E6802" w14:paraId="2D34715A" w14:textId="77777777" w:rsidTr="00DC4229">
        <w:trPr>
          <w:trHeight w:val="466"/>
        </w:trPr>
        <w:tc>
          <w:tcPr>
            <w:tcW w:w="794" w:type="dxa"/>
            <w:shd w:val="clear" w:color="auto" w:fill="auto"/>
            <w:tcMar>
              <w:top w:w="29" w:type="dxa"/>
              <w:left w:w="115" w:type="dxa"/>
              <w:bottom w:w="29" w:type="dxa"/>
              <w:right w:w="115" w:type="dxa"/>
            </w:tcMar>
          </w:tcPr>
          <w:p w14:paraId="5CA92641" w14:textId="1B5EEBD7" w:rsidR="00751ECA" w:rsidRDefault="00D35452" w:rsidP="00270E9A">
            <w:pPr>
              <w:spacing w:after="0"/>
              <w:jc w:val="both"/>
              <w:rPr>
                <w:rFonts w:ascii="Arial Narrow" w:hAnsi="Arial Narrow" w:cs="Arial"/>
                <w:sz w:val="24"/>
                <w:szCs w:val="24"/>
              </w:rPr>
            </w:pPr>
            <w:r>
              <w:rPr>
                <w:rFonts w:ascii="Arial Narrow" w:hAnsi="Arial Narrow" w:cs="Arial"/>
                <w:sz w:val="24"/>
                <w:szCs w:val="24"/>
              </w:rPr>
              <w:t>07-17</w:t>
            </w:r>
          </w:p>
        </w:tc>
        <w:tc>
          <w:tcPr>
            <w:tcW w:w="11886" w:type="dxa"/>
            <w:gridSpan w:val="2"/>
            <w:shd w:val="clear" w:color="auto" w:fill="auto"/>
            <w:tcMar>
              <w:top w:w="29" w:type="dxa"/>
              <w:left w:w="115" w:type="dxa"/>
              <w:bottom w:w="29" w:type="dxa"/>
              <w:right w:w="115" w:type="dxa"/>
            </w:tcMar>
          </w:tcPr>
          <w:p w14:paraId="602D7184" w14:textId="3E730CD3" w:rsidR="00751ECA" w:rsidRPr="00B72FFD" w:rsidRDefault="00D35452" w:rsidP="00FB2E95">
            <w:pPr>
              <w:spacing w:after="0"/>
              <w:jc w:val="both"/>
              <w:rPr>
                <w:rFonts w:ascii="Arial Narrow" w:hAnsi="Arial Narrow" w:cs="Arial"/>
                <w:sz w:val="24"/>
                <w:szCs w:val="24"/>
              </w:rPr>
            </w:pPr>
            <w:r w:rsidRPr="00D35452">
              <w:rPr>
                <w:rFonts w:ascii="Arial Narrow" w:hAnsi="Arial Narrow" w:cs="Arial"/>
                <w:sz w:val="24"/>
                <w:szCs w:val="24"/>
              </w:rPr>
              <w:t xml:space="preserve">Izraelio biofarmacijos įmonė </w:t>
            </w:r>
            <w:r w:rsidRPr="00D35452">
              <w:rPr>
                <w:rFonts w:ascii="Arial Narrow" w:hAnsi="Arial Narrow" w:cs="Arial"/>
                <w:i/>
                <w:iCs/>
                <w:sz w:val="24"/>
                <w:szCs w:val="24"/>
              </w:rPr>
              <w:t>CytoReason</w:t>
            </w:r>
            <w:r w:rsidRPr="00D35452">
              <w:rPr>
                <w:rFonts w:ascii="Arial Narrow" w:hAnsi="Arial Narrow" w:cs="Arial"/>
                <w:sz w:val="24"/>
                <w:szCs w:val="24"/>
              </w:rPr>
              <w:t xml:space="preserve">, kurianti dirbtiniu intelektu pagrįstus kompiuterinius ligų modelius, paskelbė apie 80 mln. </w:t>
            </w:r>
            <w:r>
              <w:rPr>
                <w:rFonts w:ascii="Arial Narrow" w:hAnsi="Arial Narrow" w:cs="Arial"/>
                <w:sz w:val="24"/>
                <w:szCs w:val="24"/>
              </w:rPr>
              <w:t>JAV dolerių</w:t>
            </w:r>
            <w:r w:rsidRPr="00D35452">
              <w:rPr>
                <w:rFonts w:ascii="Arial Narrow" w:hAnsi="Arial Narrow" w:cs="Arial"/>
                <w:sz w:val="24"/>
                <w:szCs w:val="24"/>
              </w:rPr>
              <w:t xml:space="preserve"> finansavimo etapą iš </w:t>
            </w:r>
            <w:r w:rsidRPr="00D35452">
              <w:rPr>
                <w:rFonts w:ascii="Arial Narrow" w:hAnsi="Arial Narrow" w:cs="Arial"/>
                <w:i/>
                <w:iCs/>
                <w:sz w:val="24"/>
                <w:szCs w:val="24"/>
              </w:rPr>
              <w:t>OurCrowd, Nvidia, Pfizer</w:t>
            </w:r>
            <w:r w:rsidRPr="00D35452">
              <w:rPr>
                <w:rFonts w:ascii="Arial Narrow" w:hAnsi="Arial Narrow" w:cs="Arial"/>
                <w:sz w:val="24"/>
                <w:szCs w:val="24"/>
              </w:rPr>
              <w:t xml:space="preserve"> ir </w:t>
            </w:r>
            <w:r w:rsidRPr="00D35452">
              <w:rPr>
                <w:rFonts w:ascii="Arial Narrow" w:hAnsi="Arial Narrow" w:cs="Arial"/>
                <w:i/>
                <w:iCs/>
                <w:sz w:val="24"/>
                <w:szCs w:val="24"/>
              </w:rPr>
              <w:t>Thermo Fisher Scientifi</w:t>
            </w:r>
            <w:r w:rsidRPr="00D35452">
              <w:rPr>
                <w:rFonts w:ascii="Arial Narrow" w:hAnsi="Arial Narrow" w:cs="Arial"/>
                <w:i/>
                <w:iCs/>
                <w:sz w:val="24"/>
                <w:szCs w:val="24"/>
              </w:rPr>
              <w:t>c</w:t>
            </w:r>
            <w:r w:rsidRPr="00D35452">
              <w:rPr>
                <w:rFonts w:ascii="Arial Narrow" w:hAnsi="Arial Narrow" w:cs="Arial"/>
                <w:i/>
                <w:iCs/>
                <w:sz w:val="24"/>
                <w:szCs w:val="24"/>
              </w:rPr>
              <w:t>.</w:t>
            </w:r>
          </w:p>
        </w:tc>
        <w:tc>
          <w:tcPr>
            <w:tcW w:w="2515" w:type="dxa"/>
            <w:shd w:val="clear" w:color="auto" w:fill="auto"/>
            <w:tcMar>
              <w:top w:w="29" w:type="dxa"/>
              <w:left w:w="115" w:type="dxa"/>
              <w:bottom w:w="29" w:type="dxa"/>
              <w:right w:w="115" w:type="dxa"/>
            </w:tcMar>
          </w:tcPr>
          <w:p w14:paraId="4A68AFFE" w14:textId="7C1752EE" w:rsidR="00751ECA" w:rsidRPr="00B72FFD" w:rsidRDefault="00D35452" w:rsidP="00270E9A">
            <w:pPr>
              <w:spacing w:after="0"/>
              <w:rPr>
                <w:rStyle w:val="Hyperlink"/>
                <w:rFonts w:ascii="Arial Narrow" w:eastAsia="Times New Roman" w:hAnsi="Arial Narrow" w:cs="Arial"/>
                <w:noProof/>
                <w:sz w:val="18"/>
                <w:szCs w:val="18"/>
                <w:lang w:eastAsia="lt-LT"/>
              </w:rPr>
            </w:pPr>
            <w:r w:rsidRPr="00D35452">
              <w:rPr>
                <w:rStyle w:val="Hyperlink"/>
                <w:rFonts w:ascii="Arial Narrow" w:eastAsia="Times New Roman" w:hAnsi="Arial Narrow" w:cs="Arial"/>
                <w:noProof/>
                <w:sz w:val="18"/>
                <w:szCs w:val="18"/>
                <w:lang w:eastAsia="lt-LT"/>
              </w:rPr>
              <w:t>https://en.globes.co.il/en/article-israeli-ai-disease-models-co-cytoreason-raises-80m-1001484642</w:t>
            </w:r>
          </w:p>
        </w:tc>
      </w:tr>
      <w:tr w:rsidR="00EA1650" w:rsidRPr="003E6802" w14:paraId="6E0F0D8E" w14:textId="77777777" w:rsidTr="00DC4229">
        <w:trPr>
          <w:trHeight w:val="466"/>
        </w:trPr>
        <w:tc>
          <w:tcPr>
            <w:tcW w:w="794" w:type="dxa"/>
            <w:shd w:val="clear" w:color="auto" w:fill="auto"/>
            <w:tcMar>
              <w:top w:w="29" w:type="dxa"/>
              <w:left w:w="115" w:type="dxa"/>
              <w:bottom w:w="29" w:type="dxa"/>
              <w:right w:w="115" w:type="dxa"/>
            </w:tcMar>
          </w:tcPr>
          <w:p w14:paraId="479B5224" w14:textId="1220E913" w:rsidR="00EA1650" w:rsidRDefault="003D7E5A" w:rsidP="00270E9A">
            <w:pPr>
              <w:spacing w:after="0"/>
              <w:jc w:val="both"/>
              <w:rPr>
                <w:rFonts w:ascii="Arial Narrow" w:hAnsi="Arial Narrow" w:cs="Arial"/>
                <w:sz w:val="24"/>
                <w:szCs w:val="24"/>
              </w:rPr>
            </w:pPr>
            <w:r>
              <w:rPr>
                <w:rFonts w:ascii="Arial Narrow" w:hAnsi="Arial Narrow" w:cs="Arial"/>
                <w:sz w:val="24"/>
                <w:szCs w:val="24"/>
              </w:rPr>
              <w:lastRenderedPageBreak/>
              <w:t>07-23</w:t>
            </w:r>
          </w:p>
        </w:tc>
        <w:tc>
          <w:tcPr>
            <w:tcW w:w="11886" w:type="dxa"/>
            <w:gridSpan w:val="2"/>
            <w:shd w:val="clear" w:color="auto" w:fill="auto"/>
            <w:tcMar>
              <w:top w:w="29" w:type="dxa"/>
              <w:left w:w="115" w:type="dxa"/>
              <w:bottom w:w="29" w:type="dxa"/>
              <w:right w:w="115" w:type="dxa"/>
            </w:tcMar>
          </w:tcPr>
          <w:p w14:paraId="2CAB06BF" w14:textId="6726E366" w:rsidR="00EA1650" w:rsidRDefault="003D7E5A" w:rsidP="000644F7">
            <w:pPr>
              <w:spacing w:after="0"/>
              <w:jc w:val="both"/>
              <w:rPr>
                <w:rFonts w:ascii="Arial Narrow" w:hAnsi="Arial Narrow" w:cs="Arial"/>
                <w:sz w:val="24"/>
                <w:szCs w:val="24"/>
              </w:rPr>
            </w:pPr>
            <w:r w:rsidRPr="003D7E5A">
              <w:rPr>
                <w:rFonts w:ascii="Arial Narrow" w:hAnsi="Arial Narrow" w:cs="Arial"/>
                <w:sz w:val="24"/>
                <w:szCs w:val="24"/>
              </w:rPr>
              <w:t xml:space="preserve">Izraelio miniatiūrinių širdies siurblių kūrėja </w:t>
            </w:r>
            <w:r w:rsidRPr="00EA441D">
              <w:rPr>
                <w:rFonts w:ascii="Arial Narrow" w:hAnsi="Arial Narrow" w:cs="Arial"/>
                <w:i/>
                <w:iCs/>
                <w:sz w:val="24"/>
                <w:szCs w:val="24"/>
              </w:rPr>
              <w:t>Magenta Medical</w:t>
            </w:r>
            <w:r w:rsidRPr="003D7E5A">
              <w:rPr>
                <w:rFonts w:ascii="Arial Narrow" w:hAnsi="Arial Narrow" w:cs="Arial"/>
                <w:sz w:val="24"/>
                <w:szCs w:val="24"/>
              </w:rPr>
              <w:t xml:space="preserve"> paskelbė apie 105 mln.</w:t>
            </w:r>
            <w:r>
              <w:rPr>
                <w:rFonts w:ascii="Arial Narrow" w:hAnsi="Arial Narrow" w:cs="Arial"/>
                <w:sz w:val="24"/>
                <w:szCs w:val="24"/>
              </w:rPr>
              <w:t xml:space="preserve"> JAV dolerių pritrauktą investiciją. </w:t>
            </w:r>
          </w:p>
        </w:tc>
        <w:tc>
          <w:tcPr>
            <w:tcW w:w="2515" w:type="dxa"/>
            <w:shd w:val="clear" w:color="auto" w:fill="auto"/>
            <w:tcMar>
              <w:top w:w="29" w:type="dxa"/>
              <w:left w:w="115" w:type="dxa"/>
              <w:bottom w:w="29" w:type="dxa"/>
              <w:right w:w="115" w:type="dxa"/>
            </w:tcMar>
          </w:tcPr>
          <w:p w14:paraId="382E94CB" w14:textId="3640526C" w:rsidR="00EA1650" w:rsidRPr="00751ECA" w:rsidRDefault="003D7E5A" w:rsidP="00270E9A">
            <w:pPr>
              <w:spacing w:after="0"/>
              <w:rPr>
                <w:rStyle w:val="Hyperlink"/>
                <w:rFonts w:ascii="Arial Narrow" w:eastAsia="Times New Roman" w:hAnsi="Arial Narrow" w:cs="Arial"/>
                <w:noProof/>
                <w:sz w:val="18"/>
                <w:szCs w:val="18"/>
                <w:lang w:eastAsia="lt-LT"/>
              </w:rPr>
            </w:pPr>
            <w:r w:rsidRPr="003D7E5A">
              <w:rPr>
                <w:rStyle w:val="Hyperlink"/>
                <w:rFonts w:ascii="Arial Narrow" w:eastAsia="Times New Roman" w:hAnsi="Arial Narrow" w:cs="Arial"/>
                <w:noProof/>
                <w:sz w:val="18"/>
                <w:szCs w:val="18"/>
                <w:lang w:eastAsia="lt-LT"/>
              </w:rPr>
              <w:t>https://en.globes.co.il/en/article-israeli-heart-pump-co-magenta-medical-raises-105m-1001484955</w:t>
            </w:r>
          </w:p>
        </w:tc>
      </w:tr>
      <w:tr w:rsidR="00615485" w:rsidRPr="003E6802" w14:paraId="0796653C" w14:textId="77777777" w:rsidTr="00DC4229">
        <w:trPr>
          <w:trHeight w:val="466"/>
        </w:trPr>
        <w:tc>
          <w:tcPr>
            <w:tcW w:w="794" w:type="dxa"/>
            <w:shd w:val="clear" w:color="auto" w:fill="auto"/>
            <w:tcMar>
              <w:top w:w="29" w:type="dxa"/>
              <w:left w:w="115" w:type="dxa"/>
              <w:bottom w:w="29" w:type="dxa"/>
              <w:right w:w="115" w:type="dxa"/>
            </w:tcMar>
          </w:tcPr>
          <w:p w14:paraId="556D6D61" w14:textId="25391819" w:rsidR="00615485" w:rsidRDefault="00615485" w:rsidP="00270E9A">
            <w:pPr>
              <w:spacing w:after="0"/>
              <w:jc w:val="both"/>
              <w:rPr>
                <w:rFonts w:ascii="Arial Narrow" w:hAnsi="Arial Narrow" w:cs="Arial"/>
                <w:sz w:val="24"/>
                <w:szCs w:val="24"/>
              </w:rPr>
            </w:pPr>
            <w:r>
              <w:rPr>
                <w:rFonts w:ascii="Arial Narrow" w:hAnsi="Arial Narrow" w:cs="Arial"/>
                <w:sz w:val="24"/>
                <w:szCs w:val="24"/>
              </w:rPr>
              <w:t>07-24</w:t>
            </w:r>
          </w:p>
        </w:tc>
        <w:tc>
          <w:tcPr>
            <w:tcW w:w="11886" w:type="dxa"/>
            <w:gridSpan w:val="2"/>
            <w:shd w:val="clear" w:color="auto" w:fill="auto"/>
            <w:tcMar>
              <w:top w:w="29" w:type="dxa"/>
              <w:left w:w="115" w:type="dxa"/>
              <w:bottom w:w="29" w:type="dxa"/>
              <w:right w:w="115" w:type="dxa"/>
            </w:tcMar>
          </w:tcPr>
          <w:p w14:paraId="620A12EE" w14:textId="7DC11A75" w:rsidR="00615485" w:rsidRPr="003D7E5A" w:rsidRDefault="00615485" w:rsidP="000644F7">
            <w:pPr>
              <w:spacing w:after="0"/>
              <w:jc w:val="both"/>
              <w:rPr>
                <w:rFonts w:ascii="Arial Narrow" w:hAnsi="Arial Narrow" w:cs="Arial"/>
                <w:sz w:val="24"/>
                <w:szCs w:val="24"/>
              </w:rPr>
            </w:pPr>
            <w:r w:rsidRPr="00615485">
              <w:rPr>
                <w:rFonts w:ascii="Arial Narrow" w:hAnsi="Arial Narrow" w:cs="Arial"/>
                <w:i/>
                <w:iCs/>
                <w:sz w:val="24"/>
                <w:szCs w:val="24"/>
              </w:rPr>
              <w:t>FTS</w:t>
            </w:r>
            <w:r w:rsidRPr="00615485">
              <w:rPr>
                <w:rFonts w:ascii="Arial Narrow" w:hAnsi="Arial Narrow" w:cs="Arial"/>
                <w:sz w:val="24"/>
                <w:szCs w:val="24"/>
              </w:rPr>
              <w:t xml:space="preserve">, bendra </w:t>
            </w:r>
            <w:r w:rsidRPr="00615485">
              <w:rPr>
                <w:rFonts w:ascii="Arial Narrow" w:hAnsi="Arial Narrow" w:cs="Arial"/>
                <w:i/>
                <w:iCs/>
                <w:sz w:val="24"/>
                <w:szCs w:val="24"/>
              </w:rPr>
              <w:t>Israel Aerospace Industries (IAI)</w:t>
            </w:r>
            <w:r w:rsidRPr="00615485">
              <w:rPr>
                <w:rFonts w:ascii="Arial Narrow" w:hAnsi="Arial Narrow" w:cs="Arial"/>
                <w:sz w:val="24"/>
                <w:szCs w:val="24"/>
              </w:rPr>
              <w:t xml:space="preserve"> ir </w:t>
            </w:r>
            <w:r w:rsidRPr="00615485">
              <w:rPr>
                <w:rFonts w:ascii="Arial Narrow" w:hAnsi="Arial Narrow" w:cs="Arial"/>
                <w:i/>
                <w:iCs/>
                <w:sz w:val="24"/>
                <w:szCs w:val="24"/>
              </w:rPr>
              <w:t>FFG</w:t>
            </w:r>
            <w:r w:rsidRPr="00615485">
              <w:rPr>
                <w:rFonts w:ascii="Arial Narrow" w:hAnsi="Arial Narrow" w:cs="Arial"/>
                <w:sz w:val="24"/>
                <w:szCs w:val="24"/>
              </w:rPr>
              <w:t xml:space="preserve"> įmonė, sėkmingai dalyvavo Europos sausumos robotų bandym</w:t>
            </w:r>
            <w:r>
              <w:rPr>
                <w:rFonts w:ascii="Arial Narrow" w:hAnsi="Arial Narrow" w:cs="Arial"/>
                <w:sz w:val="24"/>
                <w:szCs w:val="24"/>
              </w:rPr>
              <w:t>uose</w:t>
            </w:r>
            <w:r w:rsidRPr="00615485">
              <w:rPr>
                <w:rFonts w:ascii="Arial Narrow" w:hAnsi="Arial Narrow" w:cs="Arial"/>
                <w:sz w:val="24"/>
                <w:szCs w:val="24"/>
              </w:rPr>
              <w:t xml:space="preserve"> (</w:t>
            </w:r>
            <w:r w:rsidRPr="00615485">
              <w:rPr>
                <w:rFonts w:ascii="Arial Narrow" w:hAnsi="Arial Narrow" w:cs="Arial"/>
                <w:i/>
                <w:iCs/>
                <w:sz w:val="24"/>
                <w:szCs w:val="24"/>
              </w:rPr>
              <w:t>ELROB</w:t>
            </w:r>
            <w:r w:rsidRPr="00615485">
              <w:rPr>
                <w:rFonts w:ascii="Arial Narrow" w:hAnsi="Arial Narrow" w:cs="Arial"/>
                <w:sz w:val="24"/>
                <w:szCs w:val="24"/>
              </w:rPr>
              <w:t xml:space="preserve">) ir buvo apdovanota pirmąja vieta už geriausią mokslinį sprendimą su savo daugiafunkcine nepilotuojamų antžeminių transporto priemonių sistema </w:t>
            </w:r>
            <w:r w:rsidRPr="00615485">
              <w:rPr>
                <w:rFonts w:ascii="Arial Narrow" w:hAnsi="Arial Narrow" w:cs="Arial"/>
                <w:i/>
                <w:iCs/>
                <w:sz w:val="24"/>
                <w:szCs w:val="24"/>
              </w:rPr>
              <w:t>REX MKII</w:t>
            </w:r>
            <w:r>
              <w:rPr>
                <w:rFonts w:ascii="Arial Narrow" w:hAnsi="Arial Narrow" w:cs="Arial"/>
                <w:sz w:val="24"/>
                <w:szCs w:val="24"/>
              </w:rPr>
              <w:t xml:space="preserve"> (a</w:t>
            </w:r>
            <w:r w:rsidRPr="00615485">
              <w:rPr>
                <w:rFonts w:ascii="Arial Narrow" w:hAnsi="Arial Narrow" w:cs="Arial"/>
                <w:sz w:val="24"/>
                <w:szCs w:val="24"/>
              </w:rPr>
              <w:t>utonominis važiavimas bekelėje</w:t>
            </w:r>
            <w:r>
              <w:rPr>
                <w:rFonts w:ascii="Arial Narrow" w:hAnsi="Arial Narrow" w:cs="Arial"/>
                <w:sz w:val="24"/>
                <w:szCs w:val="24"/>
              </w:rPr>
              <w:t>,</w:t>
            </w:r>
            <w:r w:rsidRPr="00615485">
              <w:rPr>
                <w:rFonts w:ascii="Arial Narrow" w:hAnsi="Arial Narrow" w:cs="Arial"/>
                <w:sz w:val="24"/>
                <w:szCs w:val="24"/>
              </w:rPr>
              <w:t xml:space="preserve"> sudėtingoje aplinkoje</w:t>
            </w:r>
            <w:r>
              <w:rPr>
                <w:rFonts w:ascii="Arial Narrow" w:hAnsi="Arial Narrow" w:cs="Arial"/>
                <w:sz w:val="24"/>
                <w:szCs w:val="24"/>
              </w:rPr>
              <w:t>).</w:t>
            </w:r>
            <w:r w:rsidRPr="00615485">
              <w:rPr>
                <w:rFonts w:ascii="Arial Narrow" w:hAnsi="Arial Narrow" w:cs="Arial"/>
                <w:sz w:val="24"/>
                <w:szCs w:val="24"/>
              </w:rPr>
              <w:t xml:space="preserve"> Demonstracija vyko Tryre, Vokietijoje, ja susidomėjo įvairių NATO šalių kariškiai.</w:t>
            </w:r>
          </w:p>
        </w:tc>
        <w:tc>
          <w:tcPr>
            <w:tcW w:w="2515" w:type="dxa"/>
            <w:shd w:val="clear" w:color="auto" w:fill="auto"/>
            <w:tcMar>
              <w:top w:w="29" w:type="dxa"/>
              <w:left w:w="115" w:type="dxa"/>
              <w:bottom w:w="29" w:type="dxa"/>
              <w:right w:w="115" w:type="dxa"/>
            </w:tcMar>
          </w:tcPr>
          <w:p w14:paraId="3785157E" w14:textId="5FA84EEF" w:rsidR="00615485" w:rsidRPr="003D7E5A" w:rsidRDefault="00615485" w:rsidP="00270E9A">
            <w:pPr>
              <w:spacing w:after="0"/>
              <w:rPr>
                <w:rStyle w:val="Hyperlink"/>
                <w:rFonts w:ascii="Arial Narrow" w:eastAsia="Times New Roman" w:hAnsi="Arial Narrow" w:cs="Arial"/>
                <w:noProof/>
                <w:sz w:val="18"/>
                <w:szCs w:val="18"/>
                <w:lang w:eastAsia="lt-LT"/>
              </w:rPr>
            </w:pPr>
            <w:r w:rsidRPr="00615485">
              <w:rPr>
                <w:rStyle w:val="Hyperlink"/>
                <w:rFonts w:ascii="Arial Narrow" w:eastAsia="Times New Roman" w:hAnsi="Arial Narrow" w:cs="Arial"/>
                <w:noProof/>
                <w:sz w:val="18"/>
                <w:szCs w:val="18"/>
                <w:lang w:eastAsia="lt-LT"/>
              </w:rPr>
              <w:t>https://www.israeldefense.co.il/en/node/62669</w:t>
            </w:r>
          </w:p>
        </w:tc>
      </w:tr>
      <w:tr w:rsidR="00585D8E" w:rsidRPr="003E6802" w14:paraId="41781B14" w14:textId="77777777" w:rsidTr="00DC4229">
        <w:trPr>
          <w:trHeight w:val="466"/>
        </w:trPr>
        <w:tc>
          <w:tcPr>
            <w:tcW w:w="794" w:type="dxa"/>
            <w:shd w:val="clear" w:color="auto" w:fill="auto"/>
            <w:tcMar>
              <w:top w:w="29" w:type="dxa"/>
              <w:left w:w="115" w:type="dxa"/>
              <w:bottom w:w="29" w:type="dxa"/>
              <w:right w:w="115" w:type="dxa"/>
            </w:tcMar>
          </w:tcPr>
          <w:p w14:paraId="5E61B845" w14:textId="02E1F149" w:rsidR="00585D8E" w:rsidRPr="00585D8E" w:rsidRDefault="00585D8E" w:rsidP="00270E9A">
            <w:pPr>
              <w:spacing w:after="0"/>
              <w:jc w:val="both"/>
              <w:rPr>
                <w:rFonts w:ascii="Arial Narrow" w:hAnsi="Arial Narrow" w:cs="Arial"/>
                <w:sz w:val="24"/>
                <w:szCs w:val="24"/>
              </w:rPr>
            </w:pPr>
            <w:r w:rsidRPr="00585D8E">
              <w:rPr>
                <w:rFonts w:ascii="Arial Narrow" w:hAnsi="Arial Narrow" w:cs="Arial"/>
                <w:sz w:val="24"/>
                <w:szCs w:val="24"/>
              </w:rPr>
              <w:t>07-28</w:t>
            </w:r>
          </w:p>
        </w:tc>
        <w:tc>
          <w:tcPr>
            <w:tcW w:w="11886" w:type="dxa"/>
            <w:gridSpan w:val="2"/>
            <w:shd w:val="clear" w:color="auto" w:fill="auto"/>
            <w:tcMar>
              <w:top w:w="29" w:type="dxa"/>
              <w:left w:w="115" w:type="dxa"/>
              <w:bottom w:w="29" w:type="dxa"/>
              <w:right w:w="115" w:type="dxa"/>
            </w:tcMar>
          </w:tcPr>
          <w:p w14:paraId="65E72706" w14:textId="4B54A96B" w:rsidR="00585D8E" w:rsidRPr="00585D8E" w:rsidRDefault="00585D8E" w:rsidP="00585D8E">
            <w:pPr>
              <w:spacing w:after="0"/>
              <w:jc w:val="both"/>
              <w:rPr>
                <w:rFonts w:ascii="Arial Narrow" w:hAnsi="Arial Narrow" w:cs="Arial"/>
                <w:sz w:val="24"/>
                <w:szCs w:val="24"/>
              </w:rPr>
            </w:pPr>
            <w:r w:rsidRPr="00585D8E">
              <w:rPr>
                <w:rFonts w:ascii="Arial Narrow" w:hAnsi="Arial Narrow" w:cs="Arial"/>
                <w:sz w:val="24"/>
                <w:szCs w:val="24"/>
              </w:rPr>
              <w:t>Tel Avivo mokslininkai kuria nešiojamą jutiklį, galintį aptikti neurologinius sutrikimus</w:t>
            </w:r>
            <w:r>
              <w:rPr>
                <w:rFonts w:ascii="Arial Narrow" w:hAnsi="Arial Narrow" w:cs="Arial"/>
                <w:sz w:val="24"/>
                <w:szCs w:val="24"/>
              </w:rPr>
              <w:t>. Jutiklis leis</w:t>
            </w:r>
            <w:r w:rsidRPr="00585D8E">
              <w:rPr>
                <w:rFonts w:ascii="Arial Narrow" w:hAnsi="Arial Narrow" w:cs="Arial"/>
                <w:sz w:val="24"/>
                <w:szCs w:val="24"/>
              </w:rPr>
              <w:t xml:space="preserve"> apt</w:t>
            </w:r>
            <w:r>
              <w:rPr>
                <w:rFonts w:ascii="Arial Narrow" w:hAnsi="Arial Narrow" w:cs="Arial"/>
                <w:sz w:val="24"/>
                <w:szCs w:val="24"/>
              </w:rPr>
              <w:t>ikti</w:t>
            </w:r>
            <w:r w:rsidRPr="00585D8E">
              <w:rPr>
                <w:rFonts w:ascii="Arial Narrow" w:hAnsi="Arial Narrow" w:cs="Arial"/>
                <w:sz w:val="24"/>
                <w:szCs w:val="24"/>
              </w:rPr>
              <w:t xml:space="preserve"> ankstyvus neurologinių sutrikimų požymius steb</w:t>
            </w:r>
            <w:r>
              <w:rPr>
                <w:rFonts w:ascii="Arial Narrow" w:hAnsi="Arial Narrow" w:cs="Arial"/>
                <w:sz w:val="24"/>
                <w:szCs w:val="24"/>
              </w:rPr>
              <w:t>int kasdieninius žmonių</w:t>
            </w:r>
            <w:r w:rsidRPr="00585D8E">
              <w:rPr>
                <w:rFonts w:ascii="Arial Narrow" w:hAnsi="Arial Narrow" w:cs="Arial"/>
                <w:sz w:val="24"/>
                <w:szCs w:val="24"/>
              </w:rPr>
              <w:t xml:space="preserve"> veiksmus. </w:t>
            </w:r>
          </w:p>
        </w:tc>
        <w:tc>
          <w:tcPr>
            <w:tcW w:w="2515" w:type="dxa"/>
            <w:shd w:val="clear" w:color="auto" w:fill="auto"/>
            <w:tcMar>
              <w:top w:w="29" w:type="dxa"/>
              <w:left w:w="115" w:type="dxa"/>
              <w:bottom w:w="29" w:type="dxa"/>
              <w:right w:w="115" w:type="dxa"/>
            </w:tcMar>
          </w:tcPr>
          <w:p w14:paraId="6FD109F6" w14:textId="5787A1E9" w:rsidR="00585D8E" w:rsidRPr="00615485" w:rsidRDefault="00585D8E" w:rsidP="00270E9A">
            <w:pPr>
              <w:spacing w:after="0"/>
              <w:rPr>
                <w:rStyle w:val="Hyperlink"/>
                <w:rFonts w:ascii="Arial Narrow" w:eastAsia="Times New Roman" w:hAnsi="Arial Narrow" w:cs="Arial"/>
                <w:noProof/>
                <w:sz w:val="18"/>
                <w:szCs w:val="18"/>
                <w:lang w:eastAsia="lt-LT"/>
              </w:rPr>
            </w:pPr>
            <w:r w:rsidRPr="00585D8E">
              <w:rPr>
                <w:rStyle w:val="Hyperlink"/>
                <w:rFonts w:ascii="Arial Narrow" w:eastAsia="Times New Roman" w:hAnsi="Arial Narrow" w:cs="Arial"/>
                <w:noProof/>
                <w:sz w:val="18"/>
                <w:szCs w:val="18"/>
                <w:lang w:eastAsia="lt-LT"/>
              </w:rPr>
              <w:t>https://www.jpost.com/health-and-wellness/article-812108</w:t>
            </w:r>
          </w:p>
        </w:tc>
      </w:tr>
      <w:tr w:rsidR="004668B1" w:rsidRPr="003E6802" w14:paraId="442FEEE5" w14:textId="77777777" w:rsidTr="00DC4229">
        <w:trPr>
          <w:trHeight w:val="466"/>
        </w:trPr>
        <w:tc>
          <w:tcPr>
            <w:tcW w:w="794" w:type="dxa"/>
            <w:shd w:val="clear" w:color="auto" w:fill="auto"/>
            <w:tcMar>
              <w:top w:w="29" w:type="dxa"/>
              <w:left w:w="115" w:type="dxa"/>
              <w:bottom w:w="29" w:type="dxa"/>
              <w:right w:w="115" w:type="dxa"/>
            </w:tcMar>
          </w:tcPr>
          <w:p w14:paraId="0AA389AD" w14:textId="5649A0F0" w:rsidR="004668B1" w:rsidRPr="00585D8E" w:rsidRDefault="004668B1" w:rsidP="00270E9A">
            <w:pPr>
              <w:spacing w:after="0"/>
              <w:jc w:val="both"/>
              <w:rPr>
                <w:rFonts w:ascii="Arial Narrow" w:hAnsi="Arial Narrow" w:cs="Arial"/>
                <w:sz w:val="24"/>
                <w:szCs w:val="24"/>
              </w:rPr>
            </w:pPr>
            <w:r>
              <w:rPr>
                <w:rFonts w:ascii="Arial Narrow" w:hAnsi="Arial Narrow" w:cs="Arial"/>
                <w:sz w:val="24"/>
                <w:szCs w:val="24"/>
              </w:rPr>
              <w:t>07-24</w:t>
            </w:r>
          </w:p>
        </w:tc>
        <w:tc>
          <w:tcPr>
            <w:tcW w:w="11886" w:type="dxa"/>
            <w:gridSpan w:val="2"/>
            <w:shd w:val="clear" w:color="auto" w:fill="auto"/>
            <w:tcMar>
              <w:top w:w="29" w:type="dxa"/>
              <w:left w:w="115" w:type="dxa"/>
              <w:bottom w:w="29" w:type="dxa"/>
              <w:right w:w="115" w:type="dxa"/>
            </w:tcMar>
          </w:tcPr>
          <w:p w14:paraId="3EE555AA" w14:textId="7E3C7F3B" w:rsidR="004668B1" w:rsidRPr="00585D8E" w:rsidRDefault="004668B1" w:rsidP="00585D8E">
            <w:pPr>
              <w:spacing w:after="0"/>
              <w:jc w:val="both"/>
              <w:rPr>
                <w:rFonts w:ascii="Arial Narrow" w:hAnsi="Arial Narrow" w:cs="Arial"/>
                <w:sz w:val="24"/>
                <w:szCs w:val="24"/>
              </w:rPr>
            </w:pPr>
            <w:r w:rsidRPr="004668B1">
              <w:rPr>
                <w:rFonts w:ascii="Arial Narrow" w:hAnsi="Arial Narrow" w:cs="Arial"/>
                <w:sz w:val="24"/>
                <w:szCs w:val="24"/>
              </w:rPr>
              <w:t>Sveikatos ministerija paskelbė savo metinę 2023 m. Izraelio ligoninių kokybės metrikos ataskaitą. Ši ataskaita skelbiama kasmet ir atspindi priežiūros lygį Izraelio medicinos centruose dėl įvairių gyvybei pavojingų sveikatos sutrikimų. Programos tikslas – matuojant įvairius parametrus parodyti medicininės priežiūros kokybę Izraelyje. Programa prasidėjo nagrinėjant penkis rodiklius, dėl kurių labai pagerėjo priežiūros kokybė. Bėgant metams programa išsiplėtė iki 82 parametrų.</w:t>
            </w:r>
          </w:p>
        </w:tc>
        <w:tc>
          <w:tcPr>
            <w:tcW w:w="2515" w:type="dxa"/>
            <w:shd w:val="clear" w:color="auto" w:fill="auto"/>
            <w:tcMar>
              <w:top w:w="29" w:type="dxa"/>
              <w:left w:w="115" w:type="dxa"/>
              <w:bottom w:w="29" w:type="dxa"/>
              <w:right w:w="115" w:type="dxa"/>
            </w:tcMar>
          </w:tcPr>
          <w:p w14:paraId="7F142DDA" w14:textId="1D82E6F2" w:rsidR="004668B1" w:rsidRPr="00585D8E" w:rsidRDefault="004668B1" w:rsidP="00270E9A">
            <w:pPr>
              <w:spacing w:after="0"/>
              <w:rPr>
                <w:rStyle w:val="Hyperlink"/>
                <w:rFonts w:ascii="Arial Narrow" w:eastAsia="Times New Roman" w:hAnsi="Arial Narrow" w:cs="Arial"/>
                <w:noProof/>
                <w:sz w:val="18"/>
                <w:szCs w:val="18"/>
                <w:lang w:eastAsia="lt-LT"/>
              </w:rPr>
            </w:pPr>
            <w:r w:rsidRPr="004668B1">
              <w:rPr>
                <w:rStyle w:val="Hyperlink"/>
                <w:rFonts w:ascii="Arial Narrow" w:eastAsia="Times New Roman" w:hAnsi="Arial Narrow" w:cs="Arial"/>
                <w:noProof/>
                <w:sz w:val="18"/>
                <w:szCs w:val="18"/>
                <w:lang w:eastAsia="lt-LT"/>
              </w:rPr>
              <w:t>https://www.jpost.com/health-and-wellness/article-811639</w:t>
            </w:r>
          </w:p>
        </w:tc>
      </w:tr>
      <w:bookmarkEnd w:id="1"/>
      <w:tr w:rsidR="00CD49C4" w:rsidRPr="003E6802" w14:paraId="7E499A1B" w14:textId="77777777" w:rsidTr="00F13E5D">
        <w:trPr>
          <w:trHeight w:val="402"/>
        </w:trPr>
        <w:tc>
          <w:tcPr>
            <w:tcW w:w="15195" w:type="dxa"/>
            <w:gridSpan w:val="4"/>
            <w:shd w:val="clear" w:color="auto" w:fill="DEEAF6"/>
            <w:tcMar>
              <w:top w:w="29" w:type="dxa"/>
              <w:left w:w="115" w:type="dxa"/>
              <w:bottom w:w="29" w:type="dxa"/>
              <w:right w:w="115" w:type="dxa"/>
            </w:tcMar>
          </w:tcPr>
          <w:p w14:paraId="50B6578D" w14:textId="77777777" w:rsidR="00CD49C4" w:rsidRPr="003E6802" w:rsidRDefault="00CD49C4" w:rsidP="00270E9A">
            <w:pPr>
              <w:spacing w:after="0" w:line="252" w:lineRule="auto"/>
              <w:jc w:val="both"/>
              <w:rPr>
                <w:rFonts w:ascii="Arial Narrow" w:hAnsi="Arial Narrow" w:cs="Arial"/>
                <w:b/>
                <w:sz w:val="24"/>
                <w:szCs w:val="24"/>
              </w:rPr>
            </w:pPr>
            <w:r w:rsidRPr="003E6802">
              <w:rPr>
                <w:rFonts w:ascii="Arial Narrow" w:hAnsi="Arial Narrow" w:cs="Arial"/>
                <w:b/>
                <w:sz w:val="24"/>
                <w:szCs w:val="24"/>
              </w:rPr>
              <w:t>Energetika, transportas, aplinka ir klimato kaita, žaliosios technologijos, kibernetinis saugumas</w:t>
            </w:r>
          </w:p>
        </w:tc>
      </w:tr>
      <w:tr w:rsidR="004B6A70" w:rsidRPr="003E6802" w14:paraId="618DACCB" w14:textId="77777777" w:rsidTr="00DC4229">
        <w:trPr>
          <w:trHeight w:val="751"/>
        </w:trPr>
        <w:tc>
          <w:tcPr>
            <w:tcW w:w="794" w:type="dxa"/>
            <w:shd w:val="clear" w:color="auto" w:fill="auto"/>
            <w:tcMar>
              <w:top w:w="29" w:type="dxa"/>
              <w:left w:w="115" w:type="dxa"/>
              <w:bottom w:w="29" w:type="dxa"/>
              <w:right w:w="115" w:type="dxa"/>
            </w:tcMar>
          </w:tcPr>
          <w:p w14:paraId="39CDF84D" w14:textId="5680F293" w:rsidR="004B6A70" w:rsidRPr="003E6802" w:rsidRDefault="0092490D" w:rsidP="00270E9A">
            <w:pPr>
              <w:spacing w:after="0"/>
              <w:jc w:val="both"/>
              <w:rPr>
                <w:rFonts w:ascii="Arial Narrow" w:hAnsi="Arial Narrow" w:cs="Arial"/>
                <w:sz w:val="24"/>
                <w:szCs w:val="24"/>
              </w:rPr>
            </w:pPr>
            <w:r>
              <w:rPr>
                <w:rFonts w:ascii="Arial Narrow" w:hAnsi="Arial Narrow" w:cs="Arial"/>
                <w:sz w:val="24"/>
                <w:szCs w:val="24"/>
              </w:rPr>
              <w:t>07-04</w:t>
            </w:r>
          </w:p>
        </w:tc>
        <w:tc>
          <w:tcPr>
            <w:tcW w:w="11886" w:type="dxa"/>
            <w:gridSpan w:val="2"/>
            <w:shd w:val="clear" w:color="auto" w:fill="auto"/>
            <w:tcMar>
              <w:top w:w="29" w:type="dxa"/>
              <w:left w:w="115" w:type="dxa"/>
              <w:bottom w:w="29" w:type="dxa"/>
              <w:right w:w="115" w:type="dxa"/>
            </w:tcMar>
          </w:tcPr>
          <w:p w14:paraId="2DBB7957" w14:textId="2F34B758" w:rsidR="00ED12BF" w:rsidRPr="003E6802" w:rsidRDefault="0092490D" w:rsidP="0092490D">
            <w:pPr>
              <w:spacing w:after="0" w:line="240" w:lineRule="auto"/>
              <w:jc w:val="both"/>
              <w:rPr>
                <w:rFonts w:ascii="Arial Narrow" w:hAnsi="Arial Narrow" w:cs="Arial"/>
                <w:sz w:val="24"/>
                <w:szCs w:val="24"/>
              </w:rPr>
            </w:pPr>
            <w:r w:rsidRPr="0092490D">
              <w:rPr>
                <w:rFonts w:ascii="Arial Narrow" w:hAnsi="Arial Narrow" w:cs="Arial"/>
                <w:sz w:val="24"/>
                <w:szCs w:val="24"/>
              </w:rPr>
              <w:t>Gegužės pradžioje Turkijos vyriausybė įvedė embargą eksportui į Izraelį, įskaitant Turkijoje pagamintas transporto priemones. Tačiau naujausi skaičiai rodo, kad embargas nėra veiksmingas.</w:t>
            </w:r>
            <w:r>
              <w:rPr>
                <w:rFonts w:ascii="Arial Narrow" w:hAnsi="Arial Narrow" w:cs="Arial"/>
                <w:sz w:val="24"/>
                <w:szCs w:val="24"/>
              </w:rPr>
              <w:t xml:space="preserve"> </w:t>
            </w:r>
            <w:r w:rsidRPr="0092490D">
              <w:rPr>
                <w:rFonts w:ascii="Arial Narrow" w:hAnsi="Arial Narrow" w:cs="Arial"/>
                <w:sz w:val="24"/>
                <w:szCs w:val="24"/>
              </w:rPr>
              <w:t xml:space="preserve">Remiantis Susisiekimo ministerijos transporto priemonių duomenimis, 2024 m. gegužės–birželio mėn. Izraelyje buvo pristatytos 2 847 Turkijoje pagamintos privačios ir komercinės transporto priemonės, kurių vertė apie </w:t>
            </w:r>
            <w:r>
              <w:rPr>
                <w:rFonts w:ascii="Arial Narrow" w:hAnsi="Arial Narrow" w:cs="Arial"/>
                <w:sz w:val="24"/>
                <w:szCs w:val="24"/>
              </w:rPr>
              <w:t>63</w:t>
            </w:r>
            <w:r w:rsidRPr="0092490D">
              <w:rPr>
                <w:rFonts w:ascii="Arial Narrow" w:hAnsi="Arial Narrow" w:cs="Arial"/>
                <w:sz w:val="24"/>
                <w:szCs w:val="24"/>
              </w:rPr>
              <w:t xml:space="preserve"> mln.</w:t>
            </w:r>
            <w:r>
              <w:rPr>
                <w:rFonts w:ascii="Arial Narrow" w:hAnsi="Arial Narrow" w:cs="Arial"/>
                <w:sz w:val="24"/>
                <w:szCs w:val="24"/>
              </w:rPr>
              <w:t xml:space="preserve"> Eurų.</w:t>
            </w:r>
            <w:r w:rsidRPr="0092490D">
              <w:rPr>
                <w:rFonts w:ascii="Arial Narrow" w:hAnsi="Arial Narrow" w:cs="Arial"/>
                <w:sz w:val="24"/>
                <w:szCs w:val="24"/>
              </w:rPr>
              <w:t xml:space="preserve"> Dauguma jų buvo importuot</w:t>
            </w:r>
            <w:r>
              <w:rPr>
                <w:rFonts w:ascii="Arial Narrow" w:hAnsi="Arial Narrow" w:cs="Arial"/>
                <w:sz w:val="24"/>
                <w:szCs w:val="24"/>
              </w:rPr>
              <w:t>os</w:t>
            </w:r>
            <w:r w:rsidRPr="0092490D">
              <w:rPr>
                <w:rFonts w:ascii="Arial Narrow" w:hAnsi="Arial Narrow" w:cs="Arial"/>
                <w:sz w:val="24"/>
                <w:szCs w:val="24"/>
              </w:rPr>
              <w:t xml:space="preserve"> prieš prasidedant embarg</w:t>
            </w:r>
            <w:r>
              <w:rPr>
                <w:rFonts w:ascii="Arial Narrow" w:hAnsi="Arial Narrow" w:cs="Arial"/>
                <w:sz w:val="24"/>
                <w:szCs w:val="24"/>
              </w:rPr>
              <w:t>u</w:t>
            </w:r>
            <w:r w:rsidRPr="0092490D">
              <w:rPr>
                <w:rFonts w:ascii="Arial Narrow" w:hAnsi="Arial Narrow" w:cs="Arial"/>
                <w:sz w:val="24"/>
                <w:szCs w:val="24"/>
              </w:rPr>
              <w:t>i, tačiau panašu, kad importas nebuvo visiškai sustabdytas.</w:t>
            </w:r>
          </w:p>
        </w:tc>
        <w:tc>
          <w:tcPr>
            <w:tcW w:w="2515" w:type="dxa"/>
            <w:shd w:val="clear" w:color="auto" w:fill="auto"/>
            <w:tcMar>
              <w:top w:w="29" w:type="dxa"/>
              <w:left w:w="115" w:type="dxa"/>
              <w:bottom w:w="29" w:type="dxa"/>
              <w:right w:w="115" w:type="dxa"/>
            </w:tcMar>
          </w:tcPr>
          <w:p w14:paraId="0C2AD081" w14:textId="68A64C18" w:rsidR="00E712D3" w:rsidRPr="003E6802" w:rsidRDefault="0092490D" w:rsidP="004B6D9F">
            <w:pPr>
              <w:spacing w:after="0"/>
              <w:rPr>
                <w:rStyle w:val="Hyperlink"/>
                <w:rFonts w:ascii="Arial Narrow" w:eastAsia="Times New Roman" w:hAnsi="Arial Narrow" w:cs="Arial"/>
                <w:noProof/>
                <w:sz w:val="18"/>
                <w:szCs w:val="18"/>
              </w:rPr>
            </w:pPr>
            <w:r w:rsidRPr="0092490D">
              <w:rPr>
                <w:rStyle w:val="Hyperlink"/>
                <w:rFonts w:ascii="Arial Narrow" w:eastAsia="Times New Roman" w:hAnsi="Arial Narrow" w:cs="Arial"/>
                <w:noProof/>
                <w:sz w:val="18"/>
                <w:szCs w:val="18"/>
              </w:rPr>
              <w:t>https://en.globes.co.il/en/article-what-embargo-turkish-made-cars-still-arriving-in-israel-1001483578</w:t>
            </w:r>
          </w:p>
        </w:tc>
      </w:tr>
      <w:tr w:rsidR="00815D86" w:rsidRPr="003E6802" w14:paraId="74AE46AE" w14:textId="77777777" w:rsidTr="00DC4229">
        <w:trPr>
          <w:trHeight w:val="448"/>
        </w:trPr>
        <w:tc>
          <w:tcPr>
            <w:tcW w:w="794" w:type="dxa"/>
            <w:shd w:val="clear" w:color="auto" w:fill="auto"/>
            <w:tcMar>
              <w:top w:w="29" w:type="dxa"/>
              <w:left w:w="115" w:type="dxa"/>
              <w:bottom w:w="29" w:type="dxa"/>
              <w:right w:w="115" w:type="dxa"/>
            </w:tcMar>
          </w:tcPr>
          <w:p w14:paraId="4471DACD" w14:textId="1C0358C8" w:rsidR="00815D86" w:rsidRPr="003E6802" w:rsidRDefault="00072F14" w:rsidP="00270E9A">
            <w:pPr>
              <w:spacing w:after="0"/>
              <w:jc w:val="both"/>
              <w:rPr>
                <w:rFonts w:ascii="Arial Narrow" w:hAnsi="Arial Narrow" w:cs="Arial"/>
                <w:sz w:val="24"/>
                <w:szCs w:val="24"/>
              </w:rPr>
            </w:pPr>
            <w:r>
              <w:rPr>
                <w:rFonts w:ascii="Arial Narrow" w:hAnsi="Arial Narrow" w:cs="Arial"/>
                <w:sz w:val="24"/>
                <w:szCs w:val="24"/>
              </w:rPr>
              <w:t>07-21</w:t>
            </w:r>
          </w:p>
        </w:tc>
        <w:tc>
          <w:tcPr>
            <w:tcW w:w="11886" w:type="dxa"/>
            <w:gridSpan w:val="2"/>
            <w:shd w:val="clear" w:color="auto" w:fill="auto"/>
            <w:tcMar>
              <w:top w:w="29" w:type="dxa"/>
              <w:left w:w="115" w:type="dxa"/>
              <w:bottom w:w="29" w:type="dxa"/>
              <w:right w:w="115" w:type="dxa"/>
            </w:tcMar>
          </w:tcPr>
          <w:p w14:paraId="5EE3BF84" w14:textId="2D1F85E6" w:rsidR="00815D86" w:rsidRPr="003E6802" w:rsidRDefault="00072F14" w:rsidP="000A495A">
            <w:pPr>
              <w:spacing w:after="0"/>
              <w:jc w:val="both"/>
              <w:rPr>
                <w:rFonts w:ascii="Arial Narrow" w:hAnsi="Arial Narrow" w:cs="Arial"/>
                <w:sz w:val="24"/>
                <w:szCs w:val="24"/>
              </w:rPr>
            </w:pPr>
            <w:r w:rsidRPr="00072F14">
              <w:rPr>
                <w:rFonts w:ascii="Arial Narrow" w:hAnsi="Arial Narrow" w:cs="Arial"/>
                <w:sz w:val="24"/>
                <w:szCs w:val="24"/>
              </w:rPr>
              <w:t>Liepos 25 d. įsigali</w:t>
            </w:r>
            <w:r>
              <w:rPr>
                <w:rFonts w:ascii="Arial Narrow" w:hAnsi="Arial Narrow" w:cs="Arial"/>
                <w:sz w:val="24"/>
                <w:szCs w:val="24"/>
              </w:rPr>
              <w:t>ojo</w:t>
            </w:r>
            <w:r w:rsidRPr="00072F14">
              <w:rPr>
                <w:rFonts w:ascii="Arial Narrow" w:hAnsi="Arial Narrow" w:cs="Arial"/>
                <w:sz w:val="24"/>
                <w:szCs w:val="24"/>
              </w:rPr>
              <w:t xml:space="preserve"> reforma, leidžianti žmonėms keisti elektros </w:t>
            </w:r>
            <w:r>
              <w:rPr>
                <w:rFonts w:ascii="Arial Narrow" w:hAnsi="Arial Narrow" w:cs="Arial"/>
                <w:sz w:val="24"/>
                <w:szCs w:val="24"/>
              </w:rPr>
              <w:t>tiekėjus</w:t>
            </w:r>
            <w:r w:rsidRPr="00072F14">
              <w:rPr>
                <w:rFonts w:ascii="Arial Narrow" w:hAnsi="Arial Narrow" w:cs="Arial"/>
                <w:sz w:val="24"/>
                <w:szCs w:val="24"/>
              </w:rPr>
              <w:t xml:space="preserve"> be išmaniojo skaitiklio. Reforma, kuriai vadovauja energetikos ir infrastruktūros ministras Eli Cohenas, leis 3,1 mln. elektros vartotojų Izraelyje perkelti savo sąskaitas iš </w:t>
            </w:r>
            <w:r w:rsidRPr="00072F14">
              <w:rPr>
                <w:rFonts w:ascii="Arial Narrow" w:hAnsi="Arial Narrow" w:cs="Arial"/>
                <w:i/>
                <w:iCs/>
                <w:sz w:val="24"/>
                <w:szCs w:val="24"/>
              </w:rPr>
              <w:t>Israel Electric Corporation</w:t>
            </w:r>
            <w:r w:rsidRPr="00072F14">
              <w:rPr>
                <w:rFonts w:ascii="Arial Narrow" w:hAnsi="Arial Narrow" w:cs="Arial"/>
                <w:sz w:val="24"/>
                <w:szCs w:val="24"/>
              </w:rPr>
              <w:t xml:space="preserve">. </w:t>
            </w:r>
          </w:p>
        </w:tc>
        <w:tc>
          <w:tcPr>
            <w:tcW w:w="2515" w:type="dxa"/>
            <w:shd w:val="clear" w:color="auto" w:fill="auto"/>
            <w:tcMar>
              <w:top w:w="29" w:type="dxa"/>
              <w:left w:w="115" w:type="dxa"/>
              <w:bottom w:w="29" w:type="dxa"/>
              <w:right w:w="115" w:type="dxa"/>
            </w:tcMar>
          </w:tcPr>
          <w:p w14:paraId="62370B02" w14:textId="18E9ABC5" w:rsidR="00D27482" w:rsidRPr="003E6802" w:rsidRDefault="00072F14" w:rsidP="00270E9A">
            <w:pPr>
              <w:spacing w:after="0"/>
              <w:rPr>
                <w:rStyle w:val="Hyperlink"/>
                <w:rFonts w:ascii="Arial Narrow" w:eastAsia="Times New Roman" w:hAnsi="Arial Narrow" w:cs="Arial"/>
                <w:noProof/>
                <w:sz w:val="18"/>
                <w:szCs w:val="18"/>
              </w:rPr>
            </w:pPr>
            <w:r w:rsidRPr="00072F14">
              <w:rPr>
                <w:rStyle w:val="Hyperlink"/>
                <w:rFonts w:ascii="Arial Narrow" w:eastAsia="Times New Roman" w:hAnsi="Arial Narrow" w:cs="Arial"/>
                <w:noProof/>
                <w:sz w:val="18"/>
                <w:szCs w:val="18"/>
              </w:rPr>
              <w:t>https://en.globes.co.il/en/article-all-consumers-enabled-to-switch-electricity-supplier-1001484790</w:t>
            </w:r>
          </w:p>
        </w:tc>
      </w:tr>
      <w:tr w:rsidR="001B1DCB" w:rsidRPr="003E6802" w14:paraId="15574CE4" w14:textId="77777777" w:rsidTr="00DC4229">
        <w:trPr>
          <w:trHeight w:val="448"/>
        </w:trPr>
        <w:tc>
          <w:tcPr>
            <w:tcW w:w="794" w:type="dxa"/>
            <w:shd w:val="clear" w:color="auto" w:fill="auto"/>
            <w:tcMar>
              <w:top w:w="29" w:type="dxa"/>
              <w:left w:w="115" w:type="dxa"/>
              <w:bottom w:w="29" w:type="dxa"/>
              <w:right w:w="115" w:type="dxa"/>
            </w:tcMar>
          </w:tcPr>
          <w:p w14:paraId="11DE0E44" w14:textId="1DC00262" w:rsidR="00D76DE2" w:rsidRDefault="00072F14" w:rsidP="00270E9A">
            <w:pPr>
              <w:spacing w:after="0"/>
              <w:jc w:val="both"/>
              <w:rPr>
                <w:rFonts w:ascii="Arial Narrow" w:hAnsi="Arial Narrow" w:cs="Arial"/>
                <w:sz w:val="24"/>
                <w:szCs w:val="24"/>
              </w:rPr>
            </w:pPr>
            <w:r>
              <w:rPr>
                <w:rFonts w:ascii="Arial Narrow" w:hAnsi="Arial Narrow" w:cs="Arial"/>
                <w:sz w:val="24"/>
                <w:szCs w:val="24"/>
              </w:rPr>
              <w:t>06-30</w:t>
            </w:r>
          </w:p>
        </w:tc>
        <w:tc>
          <w:tcPr>
            <w:tcW w:w="11886" w:type="dxa"/>
            <w:gridSpan w:val="2"/>
            <w:shd w:val="clear" w:color="auto" w:fill="auto"/>
            <w:tcMar>
              <w:top w:w="29" w:type="dxa"/>
              <w:left w:w="115" w:type="dxa"/>
              <w:bottom w:w="29" w:type="dxa"/>
              <w:right w:w="115" w:type="dxa"/>
            </w:tcMar>
          </w:tcPr>
          <w:p w14:paraId="0ED603D9" w14:textId="175E754F" w:rsidR="001B1DCB" w:rsidRPr="001B1DCB" w:rsidRDefault="00072F14" w:rsidP="00FB482D">
            <w:pPr>
              <w:spacing w:after="0"/>
              <w:jc w:val="both"/>
              <w:rPr>
                <w:rFonts w:ascii="Arial Narrow" w:hAnsi="Arial Narrow" w:cs="Arial"/>
                <w:sz w:val="24"/>
                <w:szCs w:val="24"/>
              </w:rPr>
            </w:pPr>
            <w:r w:rsidRPr="00072F14">
              <w:rPr>
                <w:rFonts w:ascii="Arial Narrow" w:hAnsi="Arial Narrow" w:cs="Arial"/>
                <w:sz w:val="24"/>
                <w:szCs w:val="24"/>
              </w:rPr>
              <w:t>Didžiausia vyriausybės kaina kontroliuojamo 95 benzino kaina Izraelyje sekmadienį, liepos 1 d., vidurnaktį, kil</w:t>
            </w:r>
            <w:r>
              <w:rPr>
                <w:rFonts w:ascii="Arial Narrow" w:hAnsi="Arial Narrow" w:cs="Arial"/>
                <w:sz w:val="24"/>
                <w:szCs w:val="24"/>
              </w:rPr>
              <w:t>o</w:t>
            </w:r>
            <w:r w:rsidRPr="00072F14">
              <w:rPr>
                <w:rFonts w:ascii="Arial Narrow" w:hAnsi="Arial Narrow" w:cs="Arial"/>
                <w:sz w:val="24"/>
                <w:szCs w:val="24"/>
              </w:rPr>
              <w:t xml:space="preserve"> 0,04 NIS </w:t>
            </w:r>
            <w:r>
              <w:rPr>
                <w:rFonts w:ascii="Arial Narrow" w:hAnsi="Arial Narrow" w:cs="Arial"/>
                <w:sz w:val="24"/>
                <w:szCs w:val="24"/>
              </w:rPr>
              <w:t xml:space="preserve">(0,01 Eur) </w:t>
            </w:r>
            <w:r w:rsidRPr="00072F14">
              <w:rPr>
                <w:rFonts w:ascii="Arial Narrow" w:hAnsi="Arial Narrow" w:cs="Arial"/>
                <w:sz w:val="24"/>
                <w:szCs w:val="24"/>
              </w:rPr>
              <w:t>už litrą iki 7,56 NIS</w:t>
            </w:r>
            <w:r>
              <w:rPr>
                <w:rFonts w:ascii="Arial Narrow" w:hAnsi="Arial Narrow" w:cs="Arial"/>
                <w:sz w:val="24"/>
                <w:szCs w:val="24"/>
              </w:rPr>
              <w:t xml:space="preserve"> (~1,89 Eur)</w:t>
            </w:r>
            <w:r w:rsidRPr="00072F14">
              <w:rPr>
                <w:rFonts w:ascii="Arial Narrow" w:hAnsi="Arial Narrow" w:cs="Arial"/>
                <w:sz w:val="24"/>
                <w:szCs w:val="24"/>
              </w:rPr>
              <w:t xml:space="preserve"> už litrą, pranešė Energetikos ir infrastruktūros ministerija.</w:t>
            </w:r>
          </w:p>
        </w:tc>
        <w:tc>
          <w:tcPr>
            <w:tcW w:w="2515" w:type="dxa"/>
            <w:shd w:val="clear" w:color="auto" w:fill="auto"/>
            <w:tcMar>
              <w:top w:w="29" w:type="dxa"/>
              <w:left w:w="115" w:type="dxa"/>
              <w:bottom w:w="29" w:type="dxa"/>
              <w:right w:w="115" w:type="dxa"/>
            </w:tcMar>
          </w:tcPr>
          <w:p w14:paraId="435E57B3" w14:textId="2B57DBB4" w:rsidR="001B1DCB" w:rsidRPr="001B1DCB" w:rsidRDefault="00072F14" w:rsidP="00270E9A">
            <w:pPr>
              <w:spacing w:after="0"/>
              <w:rPr>
                <w:rStyle w:val="Hyperlink"/>
                <w:rFonts w:ascii="Arial Narrow" w:eastAsia="Times New Roman" w:hAnsi="Arial Narrow" w:cs="Arial"/>
                <w:noProof/>
                <w:sz w:val="18"/>
                <w:szCs w:val="18"/>
              </w:rPr>
            </w:pPr>
            <w:r w:rsidRPr="00072F14">
              <w:rPr>
                <w:rStyle w:val="Hyperlink"/>
                <w:rFonts w:ascii="Arial Narrow" w:eastAsia="Times New Roman" w:hAnsi="Arial Narrow" w:cs="Arial"/>
                <w:noProof/>
                <w:sz w:val="18"/>
                <w:szCs w:val="18"/>
              </w:rPr>
              <w:t>https://en.globes.co.il/en/article-gasoline-prices-in-israel-back-on-the-rise-1001483030</w:t>
            </w:r>
          </w:p>
        </w:tc>
      </w:tr>
      <w:tr w:rsidR="00767BF3" w:rsidRPr="003E6802" w14:paraId="30B5724E" w14:textId="77777777" w:rsidTr="00DC4229">
        <w:trPr>
          <w:trHeight w:val="448"/>
        </w:trPr>
        <w:tc>
          <w:tcPr>
            <w:tcW w:w="794" w:type="dxa"/>
            <w:shd w:val="clear" w:color="auto" w:fill="auto"/>
            <w:tcMar>
              <w:top w:w="29" w:type="dxa"/>
              <w:left w:w="115" w:type="dxa"/>
              <w:bottom w:w="29" w:type="dxa"/>
              <w:right w:w="115" w:type="dxa"/>
            </w:tcMar>
          </w:tcPr>
          <w:p w14:paraId="2588D076" w14:textId="7E61A8EB" w:rsidR="00767BF3" w:rsidRDefault="00C53854" w:rsidP="00270E9A">
            <w:pPr>
              <w:spacing w:after="0"/>
              <w:jc w:val="both"/>
              <w:rPr>
                <w:rFonts w:ascii="Arial Narrow" w:hAnsi="Arial Narrow" w:cs="Arial"/>
                <w:sz w:val="24"/>
                <w:szCs w:val="24"/>
              </w:rPr>
            </w:pPr>
            <w:r>
              <w:rPr>
                <w:rFonts w:ascii="Arial Narrow" w:hAnsi="Arial Narrow" w:cs="Arial"/>
                <w:sz w:val="24"/>
                <w:szCs w:val="24"/>
              </w:rPr>
              <w:t>07-23</w:t>
            </w:r>
          </w:p>
        </w:tc>
        <w:tc>
          <w:tcPr>
            <w:tcW w:w="11886" w:type="dxa"/>
            <w:gridSpan w:val="2"/>
            <w:shd w:val="clear" w:color="auto" w:fill="auto"/>
            <w:tcMar>
              <w:top w:w="29" w:type="dxa"/>
              <w:left w:w="115" w:type="dxa"/>
              <w:bottom w:w="29" w:type="dxa"/>
              <w:right w:w="115" w:type="dxa"/>
            </w:tcMar>
          </w:tcPr>
          <w:p w14:paraId="0CB2054E" w14:textId="3435969A" w:rsidR="00767BF3" w:rsidRDefault="00C53854" w:rsidP="00FB482D">
            <w:pPr>
              <w:spacing w:after="0"/>
              <w:jc w:val="both"/>
              <w:rPr>
                <w:rFonts w:ascii="Arial Narrow" w:hAnsi="Arial Narrow" w:cs="Arial"/>
                <w:sz w:val="24"/>
                <w:szCs w:val="24"/>
              </w:rPr>
            </w:pPr>
            <w:r w:rsidRPr="00C53854">
              <w:rPr>
                <w:rFonts w:ascii="Arial Narrow" w:hAnsi="Arial Narrow" w:cs="Arial"/>
                <w:sz w:val="24"/>
                <w:szCs w:val="24"/>
              </w:rPr>
              <w:t xml:space="preserve">Izraelio kibernetinio saugumo </w:t>
            </w:r>
            <w:r>
              <w:rPr>
                <w:rFonts w:ascii="Arial Narrow" w:hAnsi="Arial Narrow" w:cs="Arial"/>
                <w:sz w:val="24"/>
                <w:szCs w:val="24"/>
              </w:rPr>
              <w:t>įmonė</w:t>
            </w:r>
            <w:r w:rsidRPr="00C53854">
              <w:rPr>
                <w:rFonts w:ascii="Arial Narrow" w:hAnsi="Arial Narrow" w:cs="Arial"/>
                <w:sz w:val="24"/>
                <w:szCs w:val="24"/>
              </w:rPr>
              <w:t xml:space="preserve"> </w:t>
            </w:r>
            <w:r w:rsidRPr="00C53854">
              <w:rPr>
                <w:rFonts w:ascii="Arial Narrow" w:hAnsi="Arial Narrow" w:cs="Arial"/>
                <w:i/>
                <w:iCs/>
                <w:sz w:val="24"/>
                <w:szCs w:val="24"/>
              </w:rPr>
              <w:t>Unicorn Wiz</w:t>
            </w:r>
            <w:r w:rsidRPr="00C53854">
              <w:rPr>
                <w:rFonts w:ascii="Arial Narrow" w:hAnsi="Arial Narrow" w:cs="Arial"/>
                <w:sz w:val="24"/>
                <w:szCs w:val="24"/>
              </w:rPr>
              <w:t xml:space="preserve"> atmet</w:t>
            </w:r>
            <w:r>
              <w:rPr>
                <w:rFonts w:ascii="Arial Narrow" w:hAnsi="Arial Narrow" w:cs="Arial"/>
                <w:sz w:val="24"/>
                <w:szCs w:val="24"/>
              </w:rPr>
              <w:t>ė</w:t>
            </w:r>
            <w:r w:rsidRPr="00C53854">
              <w:rPr>
                <w:rFonts w:ascii="Arial Narrow" w:hAnsi="Arial Narrow" w:cs="Arial"/>
                <w:sz w:val="24"/>
                <w:szCs w:val="24"/>
              </w:rPr>
              <w:t xml:space="preserve"> </w:t>
            </w:r>
            <w:r w:rsidRPr="00C53854">
              <w:rPr>
                <w:rFonts w:ascii="Arial Narrow" w:hAnsi="Arial Narrow" w:cs="Arial"/>
                <w:i/>
                <w:iCs/>
                <w:sz w:val="24"/>
                <w:szCs w:val="24"/>
              </w:rPr>
              <w:t>Google</w:t>
            </w:r>
            <w:r w:rsidRPr="00C53854">
              <w:rPr>
                <w:rFonts w:ascii="Arial Narrow" w:hAnsi="Arial Narrow" w:cs="Arial"/>
                <w:sz w:val="24"/>
                <w:szCs w:val="24"/>
              </w:rPr>
              <w:t xml:space="preserve"> 23 milijardų </w:t>
            </w:r>
            <w:r>
              <w:rPr>
                <w:rFonts w:ascii="Arial Narrow" w:hAnsi="Arial Narrow" w:cs="Arial"/>
                <w:sz w:val="24"/>
                <w:szCs w:val="24"/>
              </w:rPr>
              <w:t xml:space="preserve">JAV </w:t>
            </w:r>
            <w:r w:rsidRPr="00C53854">
              <w:rPr>
                <w:rFonts w:ascii="Arial Narrow" w:hAnsi="Arial Narrow" w:cs="Arial"/>
                <w:sz w:val="24"/>
                <w:szCs w:val="24"/>
              </w:rPr>
              <w:t>dolerių įsigijimo pasiūlymą</w:t>
            </w:r>
            <w:r>
              <w:rPr>
                <w:rFonts w:ascii="Arial Narrow" w:hAnsi="Arial Narrow" w:cs="Arial"/>
                <w:sz w:val="24"/>
                <w:szCs w:val="24"/>
              </w:rPr>
              <w:t xml:space="preserve"> ir planuoja toliau savo veiklą vystyti individualiai. </w:t>
            </w:r>
          </w:p>
        </w:tc>
        <w:tc>
          <w:tcPr>
            <w:tcW w:w="2515" w:type="dxa"/>
            <w:shd w:val="clear" w:color="auto" w:fill="auto"/>
            <w:tcMar>
              <w:top w:w="29" w:type="dxa"/>
              <w:left w:w="115" w:type="dxa"/>
              <w:bottom w:w="29" w:type="dxa"/>
              <w:right w:w="115" w:type="dxa"/>
            </w:tcMar>
          </w:tcPr>
          <w:p w14:paraId="24822AEC" w14:textId="65D2ABA5" w:rsidR="00767BF3" w:rsidRPr="00D76DE2" w:rsidRDefault="00C53854" w:rsidP="00270E9A">
            <w:pPr>
              <w:spacing w:after="0"/>
              <w:rPr>
                <w:rStyle w:val="Hyperlink"/>
                <w:rFonts w:ascii="Arial Narrow" w:eastAsia="Times New Roman" w:hAnsi="Arial Narrow" w:cs="Arial"/>
                <w:noProof/>
                <w:sz w:val="18"/>
                <w:szCs w:val="18"/>
              </w:rPr>
            </w:pPr>
            <w:hyperlink r:id="rId12" w:history="1">
              <w:r w:rsidRPr="009F7859">
                <w:rPr>
                  <w:rStyle w:val="Hyperlink"/>
                  <w:rFonts w:ascii="Arial Narrow" w:eastAsia="Times New Roman" w:hAnsi="Arial Narrow" w:cs="Arial"/>
                  <w:noProof/>
                  <w:sz w:val="18"/>
                  <w:szCs w:val="18"/>
                </w:rPr>
                <w:t>https://www.israeldefense.co.il/en/node/62658</w:t>
              </w:r>
            </w:hyperlink>
            <w:r>
              <w:rPr>
                <w:rStyle w:val="Hyperlink"/>
                <w:rFonts w:ascii="Arial Narrow" w:eastAsia="Times New Roman" w:hAnsi="Arial Narrow" w:cs="Arial"/>
                <w:noProof/>
                <w:sz w:val="18"/>
                <w:szCs w:val="18"/>
              </w:rPr>
              <w:t xml:space="preserve"> </w:t>
            </w:r>
          </w:p>
        </w:tc>
      </w:tr>
      <w:tr w:rsidR="000C7B27" w:rsidRPr="003E6802" w14:paraId="79326F1A" w14:textId="77777777" w:rsidTr="00DC4229">
        <w:trPr>
          <w:trHeight w:val="448"/>
        </w:trPr>
        <w:tc>
          <w:tcPr>
            <w:tcW w:w="794" w:type="dxa"/>
            <w:shd w:val="clear" w:color="auto" w:fill="auto"/>
            <w:tcMar>
              <w:top w:w="29" w:type="dxa"/>
              <w:left w:w="115" w:type="dxa"/>
              <w:bottom w:w="29" w:type="dxa"/>
              <w:right w:w="115" w:type="dxa"/>
            </w:tcMar>
          </w:tcPr>
          <w:p w14:paraId="1BEFBB8D" w14:textId="16F64AC5" w:rsidR="000C7B27" w:rsidRDefault="00F25E1B" w:rsidP="00270E9A">
            <w:pPr>
              <w:spacing w:after="0"/>
              <w:jc w:val="both"/>
              <w:rPr>
                <w:rFonts w:ascii="Arial Narrow" w:hAnsi="Arial Narrow" w:cs="Arial"/>
                <w:sz w:val="24"/>
                <w:szCs w:val="24"/>
              </w:rPr>
            </w:pPr>
            <w:r>
              <w:rPr>
                <w:rFonts w:ascii="Arial Narrow" w:hAnsi="Arial Narrow" w:cs="Arial"/>
                <w:sz w:val="24"/>
                <w:szCs w:val="24"/>
              </w:rPr>
              <w:t>07-09</w:t>
            </w:r>
          </w:p>
        </w:tc>
        <w:tc>
          <w:tcPr>
            <w:tcW w:w="11886" w:type="dxa"/>
            <w:gridSpan w:val="2"/>
            <w:shd w:val="clear" w:color="auto" w:fill="auto"/>
            <w:tcMar>
              <w:top w:w="29" w:type="dxa"/>
              <w:left w:w="115" w:type="dxa"/>
              <w:bottom w:w="29" w:type="dxa"/>
              <w:right w:w="115" w:type="dxa"/>
            </w:tcMar>
          </w:tcPr>
          <w:p w14:paraId="56FAE0B2" w14:textId="4DC9C54C" w:rsidR="000C7B27" w:rsidRDefault="00F25E1B" w:rsidP="00FB482D">
            <w:pPr>
              <w:spacing w:after="0"/>
              <w:jc w:val="both"/>
              <w:rPr>
                <w:rFonts w:ascii="Arial Narrow" w:hAnsi="Arial Narrow" w:cs="Arial"/>
                <w:sz w:val="24"/>
                <w:szCs w:val="24"/>
              </w:rPr>
            </w:pPr>
            <w:r w:rsidRPr="00F25E1B">
              <w:rPr>
                <w:rFonts w:ascii="Arial Narrow" w:hAnsi="Arial Narrow" w:cs="Arial"/>
                <w:sz w:val="24"/>
                <w:szCs w:val="24"/>
              </w:rPr>
              <w:t xml:space="preserve"> </w:t>
            </w:r>
            <w:r w:rsidRPr="00F25E1B">
              <w:rPr>
                <w:rFonts w:ascii="Arial Narrow" w:hAnsi="Arial Narrow" w:cs="Arial"/>
                <w:i/>
                <w:iCs/>
                <w:sz w:val="24"/>
                <w:szCs w:val="24"/>
              </w:rPr>
              <w:t>Air Haifa</w:t>
            </w:r>
            <w:r w:rsidRPr="00F25E1B">
              <w:rPr>
                <w:rFonts w:ascii="Arial Narrow" w:hAnsi="Arial Narrow" w:cs="Arial"/>
                <w:sz w:val="24"/>
                <w:szCs w:val="24"/>
              </w:rPr>
              <w:t xml:space="preserve"> paskelbė, kad pirmąjį savo orlaivį oficialiai gaus </w:t>
            </w:r>
            <w:r>
              <w:rPr>
                <w:rFonts w:ascii="Arial Narrow" w:hAnsi="Arial Narrow" w:cs="Arial"/>
                <w:sz w:val="24"/>
                <w:szCs w:val="24"/>
              </w:rPr>
              <w:t>liepos</w:t>
            </w:r>
            <w:r w:rsidRPr="00F25E1B">
              <w:rPr>
                <w:rFonts w:ascii="Arial Narrow" w:hAnsi="Arial Narrow" w:cs="Arial"/>
                <w:sz w:val="24"/>
                <w:szCs w:val="24"/>
              </w:rPr>
              <w:t xml:space="preserve"> pabaigo</w:t>
            </w:r>
            <w:r>
              <w:rPr>
                <w:rFonts w:ascii="Arial Narrow" w:hAnsi="Arial Narrow" w:cs="Arial"/>
                <w:sz w:val="24"/>
                <w:szCs w:val="24"/>
              </w:rPr>
              <w:t>je.</w:t>
            </w:r>
            <w:r w:rsidRPr="00F25E1B">
              <w:rPr>
                <w:rFonts w:ascii="Arial Narrow" w:hAnsi="Arial Narrow" w:cs="Arial"/>
                <w:sz w:val="24"/>
                <w:szCs w:val="24"/>
              </w:rPr>
              <w:t xml:space="preserve"> Visiškai naujame ATR 72-600 lėktuve yra 72 sėdimos vietos, o </w:t>
            </w:r>
            <w:r w:rsidRPr="00F25E1B">
              <w:rPr>
                <w:rFonts w:ascii="Arial Narrow" w:hAnsi="Arial Narrow" w:cs="Arial"/>
                <w:i/>
                <w:iCs/>
                <w:sz w:val="24"/>
                <w:szCs w:val="24"/>
              </w:rPr>
              <w:t>Air Haifa</w:t>
            </w:r>
            <w:r w:rsidRPr="00F25E1B">
              <w:rPr>
                <w:rFonts w:ascii="Arial Narrow" w:hAnsi="Arial Narrow" w:cs="Arial"/>
                <w:sz w:val="24"/>
                <w:szCs w:val="24"/>
              </w:rPr>
              <w:t xml:space="preserve"> artimiausiais mėnesiais gaus dar du tokius lėktuvus.</w:t>
            </w:r>
            <w:r w:rsidRPr="00F25E1B">
              <w:rPr>
                <w:rFonts w:ascii="Arial Narrow" w:hAnsi="Arial Narrow" w:cs="Arial"/>
                <w:sz w:val="24"/>
                <w:szCs w:val="24"/>
              </w:rPr>
              <w:t xml:space="preserve"> </w:t>
            </w:r>
            <w:r w:rsidRPr="00F25E1B">
              <w:rPr>
                <w:rFonts w:ascii="Arial Narrow" w:hAnsi="Arial Narrow" w:cs="Arial"/>
                <w:sz w:val="24"/>
                <w:szCs w:val="24"/>
              </w:rPr>
              <w:t>Naujoji Izraelio oro linijų bendrovė tikisi rugsėjį pradėti reguliarius skrydžius tarp Haifos ir Eilato, taip pat vykdys maršrutus į Kiprą ir Graikiją.</w:t>
            </w:r>
          </w:p>
        </w:tc>
        <w:tc>
          <w:tcPr>
            <w:tcW w:w="2515" w:type="dxa"/>
            <w:shd w:val="clear" w:color="auto" w:fill="auto"/>
            <w:tcMar>
              <w:top w:w="29" w:type="dxa"/>
              <w:left w:w="115" w:type="dxa"/>
              <w:bottom w:w="29" w:type="dxa"/>
              <w:right w:w="115" w:type="dxa"/>
            </w:tcMar>
          </w:tcPr>
          <w:p w14:paraId="718AE9A6" w14:textId="03D46867" w:rsidR="000C7B27" w:rsidRPr="00727F2D" w:rsidRDefault="00F25E1B" w:rsidP="00270E9A">
            <w:pPr>
              <w:spacing w:after="0"/>
              <w:rPr>
                <w:rStyle w:val="Hyperlink"/>
                <w:rFonts w:ascii="Arial Narrow" w:eastAsia="Times New Roman" w:hAnsi="Arial Narrow" w:cs="Arial"/>
                <w:noProof/>
                <w:sz w:val="18"/>
                <w:szCs w:val="18"/>
              </w:rPr>
            </w:pPr>
            <w:r w:rsidRPr="00F25E1B">
              <w:rPr>
                <w:rStyle w:val="Hyperlink"/>
                <w:rFonts w:ascii="Arial Narrow" w:eastAsia="Times New Roman" w:hAnsi="Arial Narrow" w:cs="Arial"/>
                <w:noProof/>
                <w:sz w:val="18"/>
                <w:szCs w:val="18"/>
              </w:rPr>
              <w:t>https://en.globes.co.il/en/article-air-haifa-to-receive-first-aircraft-this-month-1001483839</w:t>
            </w:r>
          </w:p>
        </w:tc>
      </w:tr>
      <w:tr w:rsidR="00E66986" w:rsidRPr="003E6802" w14:paraId="2D31E218" w14:textId="77777777" w:rsidTr="00DC4229">
        <w:trPr>
          <w:trHeight w:val="448"/>
        </w:trPr>
        <w:tc>
          <w:tcPr>
            <w:tcW w:w="794" w:type="dxa"/>
            <w:shd w:val="clear" w:color="auto" w:fill="auto"/>
            <w:tcMar>
              <w:top w:w="29" w:type="dxa"/>
              <w:left w:w="115" w:type="dxa"/>
              <w:bottom w:w="29" w:type="dxa"/>
              <w:right w:w="115" w:type="dxa"/>
            </w:tcMar>
          </w:tcPr>
          <w:p w14:paraId="70EE276E" w14:textId="16DCC942" w:rsidR="00E66986" w:rsidRDefault="00E66986" w:rsidP="00270E9A">
            <w:pPr>
              <w:spacing w:after="0"/>
              <w:jc w:val="both"/>
              <w:rPr>
                <w:rFonts w:ascii="Arial Narrow" w:hAnsi="Arial Narrow" w:cs="Arial"/>
                <w:sz w:val="24"/>
                <w:szCs w:val="24"/>
              </w:rPr>
            </w:pPr>
            <w:r>
              <w:rPr>
                <w:rFonts w:ascii="Arial Narrow" w:hAnsi="Arial Narrow" w:cs="Arial"/>
                <w:sz w:val="24"/>
                <w:szCs w:val="24"/>
              </w:rPr>
              <w:t>07-07</w:t>
            </w:r>
          </w:p>
        </w:tc>
        <w:tc>
          <w:tcPr>
            <w:tcW w:w="11886" w:type="dxa"/>
            <w:gridSpan w:val="2"/>
            <w:shd w:val="clear" w:color="auto" w:fill="auto"/>
            <w:tcMar>
              <w:top w:w="29" w:type="dxa"/>
              <w:left w:w="115" w:type="dxa"/>
              <w:bottom w:w="29" w:type="dxa"/>
              <w:right w:w="115" w:type="dxa"/>
            </w:tcMar>
          </w:tcPr>
          <w:p w14:paraId="7B6B897D" w14:textId="4F2D7954" w:rsidR="00E66986" w:rsidRPr="00F25E1B" w:rsidRDefault="00E66986" w:rsidP="00FB482D">
            <w:pPr>
              <w:spacing w:after="0"/>
              <w:jc w:val="both"/>
              <w:rPr>
                <w:rFonts w:ascii="Arial Narrow" w:hAnsi="Arial Narrow" w:cs="Arial"/>
                <w:sz w:val="24"/>
                <w:szCs w:val="24"/>
              </w:rPr>
            </w:pPr>
            <w:r w:rsidRPr="00E66986">
              <w:rPr>
                <w:rFonts w:ascii="Arial Narrow" w:hAnsi="Arial Narrow" w:cs="Arial"/>
                <w:sz w:val="24"/>
                <w:szCs w:val="24"/>
              </w:rPr>
              <w:t xml:space="preserve">Elektromobilių gamintojas </w:t>
            </w:r>
            <w:r w:rsidRPr="00E66986">
              <w:rPr>
                <w:rFonts w:ascii="Arial Narrow" w:hAnsi="Arial Narrow" w:cs="Arial"/>
                <w:i/>
                <w:iCs/>
                <w:sz w:val="24"/>
                <w:szCs w:val="24"/>
              </w:rPr>
              <w:t>Tesla</w:t>
            </w:r>
            <w:r w:rsidRPr="00E66986">
              <w:rPr>
                <w:rFonts w:ascii="Arial Narrow" w:hAnsi="Arial Narrow" w:cs="Arial"/>
                <w:sz w:val="24"/>
                <w:szCs w:val="24"/>
              </w:rPr>
              <w:t xml:space="preserve"> daugumos Izraelyje populiarių modelių kainas sumažino tūkstančiais ir net dešimtimis tūkstančių šekelių. Pirmą kartą per beveik 18 mėnesių pagrindinis 3 modelio automobilis siūlomas už mažiau nei 200 000 NIS</w:t>
            </w:r>
            <w:r>
              <w:rPr>
                <w:rFonts w:ascii="Arial Narrow" w:hAnsi="Arial Narrow" w:cs="Arial"/>
                <w:sz w:val="24"/>
                <w:szCs w:val="24"/>
              </w:rPr>
              <w:t xml:space="preserve"> (50 000 eurų)</w:t>
            </w:r>
            <w:r w:rsidRPr="00E66986">
              <w:rPr>
                <w:rFonts w:ascii="Arial Narrow" w:hAnsi="Arial Narrow" w:cs="Arial"/>
                <w:sz w:val="24"/>
                <w:szCs w:val="24"/>
              </w:rPr>
              <w:t xml:space="preserve">. </w:t>
            </w:r>
          </w:p>
        </w:tc>
        <w:tc>
          <w:tcPr>
            <w:tcW w:w="2515" w:type="dxa"/>
            <w:shd w:val="clear" w:color="auto" w:fill="auto"/>
            <w:tcMar>
              <w:top w:w="29" w:type="dxa"/>
              <w:left w:w="115" w:type="dxa"/>
              <w:bottom w:w="29" w:type="dxa"/>
              <w:right w:w="115" w:type="dxa"/>
            </w:tcMar>
          </w:tcPr>
          <w:p w14:paraId="67867B37" w14:textId="2E844ADC" w:rsidR="00E66986" w:rsidRPr="00F25E1B" w:rsidRDefault="00E66986" w:rsidP="00270E9A">
            <w:pPr>
              <w:spacing w:after="0"/>
              <w:rPr>
                <w:rStyle w:val="Hyperlink"/>
                <w:rFonts w:ascii="Arial Narrow" w:eastAsia="Times New Roman" w:hAnsi="Arial Narrow" w:cs="Arial"/>
                <w:noProof/>
                <w:sz w:val="18"/>
                <w:szCs w:val="18"/>
              </w:rPr>
            </w:pPr>
            <w:r w:rsidRPr="00E66986">
              <w:rPr>
                <w:rStyle w:val="Hyperlink"/>
                <w:rFonts w:ascii="Arial Narrow" w:eastAsia="Times New Roman" w:hAnsi="Arial Narrow" w:cs="Arial"/>
                <w:noProof/>
                <w:sz w:val="18"/>
                <w:szCs w:val="18"/>
              </w:rPr>
              <w:t>https://en.globes.co.il/en/article-tesla-sharply-cuts-prices-in-israel-1001483833</w:t>
            </w:r>
          </w:p>
        </w:tc>
      </w:tr>
      <w:tr w:rsidR="001D0DDB" w:rsidRPr="003E6802" w14:paraId="3CBF8AAF" w14:textId="77777777" w:rsidTr="00DC4229">
        <w:trPr>
          <w:trHeight w:val="448"/>
        </w:trPr>
        <w:tc>
          <w:tcPr>
            <w:tcW w:w="794" w:type="dxa"/>
            <w:shd w:val="clear" w:color="auto" w:fill="auto"/>
            <w:tcMar>
              <w:top w:w="29" w:type="dxa"/>
              <w:left w:w="115" w:type="dxa"/>
              <w:bottom w:w="29" w:type="dxa"/>
              <w:right w:w="115" w:type="dxa"/>
            </w:tcMar>
          </w:tcPr>
          <w:p w14:paraId="2C25F7CF" w14:textId="187FA8AB" w:rsidR="001D0DDB" w:rsidRDefault="001D0DDB" w:rsidP="00270E9A">
            <w:pPr>
              <w:spacing w:after="0"/>
              <w:jc w:val="both"/>
              <w:rPr>
                <w:rFonts w:ascii="Arial Narrow" w:hAnsi="Arial Narrow" w:cs="Arial"/>
                <w:sz w:val="24"/>
                <w:szCs w:val="24"/>
              </w:rPr>
            </w:pPr>
            <w:r>
              <w:rPr>
                <w:rFonts w:ascii="Arial Narrow" w:hAnsi="Arial Narrow" w:cs="Arial"/>
                <w:sz w:val="24"/>
                <w:szCs w:val="24"/>
              </w:rPr>
              <w:lastRenderedPageBreak/>
              <w:t>07-09</w:t>
            </w:r>
          </w:p>
        </w:tc>
        <w:tc>
          <w:tcPr>
            <w:tcW w:w="11886" w:type="dxa"/>
            <w:gridSpan w:val="2"/>
            <w:shd w:val="clear" w:color="auto" w:fill="auto"/>
            <w:tcMar>
              <w:top w:w="29" w:type="dxa"/>
              <w:left w:w="115" w:type="dxa"/>
              <w:bottom w:w="29" w:type="dxa"/>
              <w:right w:w="115" w:type="dxa"/>
            </w:tcMar>
          </w:tcPr>
          <w:p w14:paraId="47A08582" w14:textId="74C8A6FD" w:rsidR="001D0DDB" w:rsidRPr="00E66986" w:rsidRDefault="001D0DDB" w:rsidP="001D0DDB">
            <w:pPr>
              <w:spacing w:after="0"/>
              <w:jc w:val="both"/>
              <w:rPr>
                <w:rFonts w:ascii="Arial Narrow" w:hAnsi="Arial Narrow" w:cs="Arial"/>
                <w:sz w:val="24"/>
                <w:szCs w:val="24"/>
              </w:rPr>
            </w:pPr>
            <w:r w:rsidRPr="001D0DDB">
              <w:rPr>
                <w:rFonts w:ascii="Arial Narrow" w:hAnsi="Arial Narrow" w:cs="Arial"/>
                <w:sz w:val="24"/>
                <w:szCs w:val="24"/>
              </w:rPr>
              <w:t xml:space="preserve">Karas ir haredi protestai atitolina žaliosios </w:t>
            </w:r>
            <w:r>
              <w:rPr>
                <w:rFonts w:ascii="Arial Narrow" w:hAnsi="Arial Narrow" w:cs="Arial"/>
                <w:sz w:val="24"/>
                <w:szCs w:val="24"/>
              </w:rPr>
              <w:t xml:space="preserve">metro </w:t>
            </w:r>
            <w:r w:rsidRPr="001D0DDB">
              <w:rPr>
                <w:rFonts w:ascii="Arial Narrow" w:hAnsi="Arial Narrow" w:cs="Arial"/>
                <w:sz w:val="24"/>
                <w:szCs w:val="24"/>
              </w:rPr>
              <w:t xml:space="preserve">linijos ir </w:t>
            </w:r>
            <w:r>
              <w:rPr>
                <w:rFonts w:ascii="Arial Narrow" w:hAnsi="Arial Narrow" w:cs="Arial"/>
                <w:sz w:val="24"/>
                <w:szCs w:val="24"/>
              </w:rPr>
              <w:t>r</w:t>
            </w:r>
            <w:r w:rsidRPr="001D0DDB">
              <w:rPr>
                <w:rFonts w:ascii="Arial Narrow" w:hAnsi="Arial Narrow" w:cs="Arial"/>
                <w:sz w:val="24"/>
                <w:szCs w:val="24"/>
              </w:rPr>
              <w:t xml:space="preserve">audonosios </w:t>
            </w:r>
            <w:r>
              <w:rPr>
                <w:rFonts w:ascii="Arial Narrow" w:hAnsi="Arial Narrow" w:cs="Arial"/>
                <w:sz w:val="24"/>
                <w:szCs w:val="24"/>
              </w:rPr>
              <w:t xml:space="preserve">metro </w:t>
            </w:r>
            <w:r w:rsidRPr="001D0DDB">
              <w:rPr>
                <w:rFonts w:ascii="Arial Narrow" w:hAnsi="Arial Narrow" w:cs="Arial"/>
                <w:sz w:val="24"/>
                <w:szCs w:val="24"/>
              </w:rPr>
              <w:t xml:space="preserve">linijos pratęsimo atidarymą bei </w:t>
            </w:r>
            <w:r>
              <w:rPr>
                <w:rFonts w:ascii="Arial Narrow" w:hAnsi="Arial Narrow" w:cs="Arial"/>
                <w:sz w:val="24"/>
                <w:szCs w:val="24"/>
              </w:rPr>
              <w:t>m</w:t>
            </w:r>
            <w:r w:rsidRPr="001D0DDB">
              <w:rPr>
                <w:rFonts w:ascii="Arial Narrow" w:hAnsi="Arial Narrow" w:cs="Arial"/>
                <w:sz w:val="24"/>
                <w:szCs w:val="24"/>
              </w:rPr>
              <w:t>ėlynosios</w:t>
            </w:r>
            <w:r>
              <w:rPr>
                <w:rFonts w:ascii="Arial Narrow" w:hAnsi="Arial Narrow" w:cs="Arial"/>
                <w:sz w:val="24"/>
                <w:szCs w:val="24"/>
              </w:rPr>
              <w:t xml:space="preserve"> metro</w:t>
            </w:r>
            <w:r w:rsidRPr="001D0DDB">
              <w:rPr>
                <w:rFonts w:ascii="Arial Narrow" w:hAnsi="Arial Narrow" w:cs="Arial"/>
                <w:sz w:val="24"/>
                <w:szCs w:val="24"/>
              </w:rPr>
              <w:t xml:space="preserve"> linijos statybų pradžią.</w:t>
            </w:r>
            <w:r>
              <w:rPr>
                <w:rFonts w:ascii="Arial Narrow" w:hAnsi="Arial Narrow" w:cs="Arial"/>
                <w:sz w:val="24"/>
                <w:szCs w:val="24"/>
              </w:rPr>
              <w:t xml:space="preserve"> </w:t>
            </w:r>
            <w:r w:rsidRPr="001D0DDB">
              <w:rPr>
                <w:rFonts w:ascii="Arial Narrow" w:hAnsi="Arial Narrow" w:cs="Arial"/>
                <w:sz w:val="24"/>
                <w:szCs w:val="24"/>
              </w:rPr>
              <w:t xml:space="preserve">Jeruzalės lengvųjų geležinkelių sistemos plėtros vėlavimai vis </w:t>
            </w:r>
            <w:r>
              <w:rPr>
                <w:rFonts w:ascii="Arial Narrow" w:hAnsi="Arial Narrow" w:cs="Arial"/>
                <w:sz w:val="24"/>
                <w:szCs w:val="24"/>
              </w:rPr>
              <w:t>ilgėja</w:t>
            </w:r>
            <w:r w:rsidRPr="001D0DDB">
              <w:rPr>
                <w:rFonts w:ascii="Arial Narrow" w:hAnsi="Arial Narrow" w:cs="Arial"/>
                <w:sz w:val="24"/>
                <w:szCs w:val="24"/>
              </w:rPr>
              <w:t>. Žalioji linija tarp Scopus kalno ir Gilo, kuri turėjo būti atidaryta kitais metais, dabar bus atidaryta tik 2026 metų kovo mėnes</w:t>
            </w:r>
            <w:r>
              <w:rPr>
                <w:rFonts w:ascii="Arial Narrow" w:hAnsi="Arial Narrow" w:cs="Arial"/>
                <w:sz w:val="24"/>
                <w:szCs w:val="24"/>
              </w:rPr>
              <w:t>į. Raudonosios linijos</w:t>
            </w:r>
            <w:r w:rsidRPr="001D0DDB">
              <w:rPr>
                <w:rFonts w:ascii="Arial Narrow" w:hAnsi="Arial Narrow" w:cs="Arial"/>
                <w:sz w:val="24"/>
                <w:szCs w:val="24"/>
              </w:rPr>
              <w:t xml:space="preserve"> plėtinys, kuris iš pradžių turėjo būti atidarytas 2023 m. liepą, dabar pradės veikti ne anksčiau kaip 2024 m. lapkričio mėn.</w:t>
            </w:r>
          </w:p>
        </w:tc>
        <w:tc>
          <w:tcPr>
            <w:tcW w:w="2515" w:type="dxa"/>
            <w:shd w:val="clear" w:color="auto" w:fill="auto"/>
            <w:tcMar>
              <w:top w:w="29" w:type="dxa"/>
              <w:left w:w="115" w:type="dxa"/>
              <w:bottom w:w="29" w:type="dxa"/>
              <w:right w:w="115" w:type="dxa"/>
            </w:tcMar>
          </w:tcPr>
          <w:p w14:paraId="742EA6BD" w14:textId="0692AED0" w:rsidR="001D0DDB" w:rsidRPr="00E66986" w:rsidRDefault="001D0DDB" w:rsidP="00270E9A">
            <w:pPr>
              <w:spacing w:after="0"/>
              <w:rPr>
                <w:rStyle w:val="Hyperlink"/>
                <w:rFonts w:ascii="Arial Narrow" w:eastAsia="Times New Roman" w:hAnsi="Arial Narrow" w:cs="Arial"/>
                <w:noProof/>
                <w:sz w:val="18"/>
                <w:szCs w:val="18"/>
              </w:rPr>
            </w:pPr>
            <w:r w:rsidRPr="001D0DDB">
              <w:rPr>
                <w:rStyle w:val="Hyperlink"/>
                <w:rFonts w:ascii="Arial Narrow" w:eastAsia="Times New Roman" w:hAnsi="Arial Narrow" w:cs="Arial"/>
                <w:noProof/>
                <w:sz w:val="18"/>
                <w:szCs w:val="18"/>
              </w:rPr>
              <w:t>https://en.globes.co.il/en/article-jerusalem-light-rail-delays-pile-up-1001483810</w:t>
            </w:r>
          </w:p>
        </w:tc>
      </w:tr>
      <w:tr w:rsidR="00566F8C" w:rsidRPr="003E6802" w14:paraId="034E95D8" w14:textId="77777777" w:rsidTr="00DC4229">
        <w:trPr>
          <w:trHeight w:val="448"/>
        </w:trPr>
        <w:tc>
          <w:tcPr>
            <w:tcW w:w="794" w:type="dxa"/>
            <w:shd w:val="clear" w:color="auto" w:fill="auto"/>
            <w:tcMar>
              <w:top w:w="29" w:type="dxa"/>
              <w:left w:w="115" w:type="dxa"/>
              <w:bottom w:w="29" w:type="dxa"/>
              <w:right w:w="115" w:type="dxa"/>
            </w:tcMar>
          </w:tcPr>
          <w:p w14:paraId="4642B07E" w14:textId="05525CE8" w:rsidR="00566F8C" w:rsidRDefault="00566F8C" w:rsidP="00270E9A">
            <w:pPr>
              <w:spacing w:after="0"/>
              <w:jc w:val="both"/>
              <w:rPr>
                <w:rFonts w:ascii="Arial Narrow" w:hAnsi="Arial Narrow" w:cs="Arial"/>
                <w:sz w:val="24"/>
                <w:szCs w:val="24"/>
              </w:rPr>
            </w:pPr>
            <w:r>
              <w:rPr>
                <w:rFonts w:ascii="Arial Narrow" w:hAnsi="Arial Narrow" w:cs="Arial"/>
                <w:sz w:val="24"/>
                <w:szCs w:val="24"/>
              </w:rPr>
              <w:t>07-03</w:t>
            </w:r>
          </w:p>
        </w:tc>
        <w:tc>
          <w:tcPr>
            <w:tcW w:w="11886" w:type="dxa"/>
            <w:gridSpan w:val="2"/>
            <w:shd w:val="clear" w:color="auto" w:fill="auto"/>
            <w:tcMar>
              <w:top w:w="29" w:type="dxa"/>
              <w:left w:w="115" w:type="dxa"/>
              <w:bottom w:w="29" w:type="dxa"/>
              <w:right w:w="115" w:type="dxa"/>
            </w:tcMar>
          </w:tcPr>
          <w:p w14:paraId="0779BAE7" w14:textId="214C1D7F" w:rsidR="00566F8C" w:rsidRPr="001D0DDB" w:rsidRDefault="00566F8C" w:rsidP="001D0DDB">
            <w:pPr>
              <w:spacing w:after="0"/>
              <w:jc w:val="both"/>
              <w:rPr>
                <w:rFonts w:ascii="Arial Narrow" w:hAnsi="Arial Narrow" w:cs="Arial"/>
                <w:sz w:val="24"/>
                <w:szCs w:val="24"/>
              </w:rPr>
            </w:pPr>
            <w:r w:rsidRPr="00566F8C">
              <w:rPr>
                <w:rFonts w:ascii="Arial Narrow" w:hAnsi="Arial Narrow" w:cs="Arial"/>
                <w:sz w:val="24"/>
                <w:szCs w:val="24"/>
              </w:rPr>
              <w:t>Spūsčių mokesčio įstatymas buvo priimtas kaip dalis</w:t>
            </w:r>
            <w:r>
              <w:rPr>
                <w:rFonts w:ascii="Arial Narrow" w:hAnsi="Arial Narrow" w:cs="Arial"/>
                <w:sz w:val="24"/>
                <w:szCs w:val="24"/>
              </w:rPr>
              <w:t xml:space="preserve"> naujų e</w:t>
            </w:r>
            <w:r w:rsidRPr="00566F8C">
              <w:rPr>
                <w:rFonts w:ascii="Arial Narrow" w:hAnsi="Arial Narrow" w:cs="Arial"/>
                <w:sz w:val="24"/>
                <w:szCs w:val="24"/>
              </w:rPr>
              <w:t xml:space="preserve">konominių susitarimų įstatymo, lydinčio </w:t>
            </w:r>
            <w:r>
              <w:rPr>
                <w:rFonts w:ascii="Arial Narrow" w:hAnsi="Arial Narrow" w:cs="Arial"/>
                <w:sz w:val="24"/>
                <w:szCs w:val="24"/>
              </w:rPr>
              <w:t xml:space="preserve">2021 m. </w:t>
            </w:r>
            <w:r w:rsidRPr="00566F8C">
              <w:rPr>
                <w:rFonts w:ascii="Arial Narrow" w:hAnsi="Arial Narrow" w:cs="Arial"/>
                <w:sz w:val="24"/>
                <w:szCs w:val="24"/>
              </w:rPr>
              <w:t xml:space="preserve">biudžetą  ir turi įsigalioti 2025 m., nors susisiekimo ministras ir finansų ministras turi teisę atidėti </w:t>
            </w:r>
            <w:r>
              <w:rPr>
                <w:rFonts w:ascii="Arial Narrow" w:hAnsi="Arial Narrow" w:cs="Arial"/>
                <w:sz w:val="24"/>
                <w:szCs w:val="24"/>
              </w:rPr>
              <w:t xml:space="preserve">mokesčio įvedimą </w:t>
            </w:r>
            <w:r w:rsidRPr="00566F8C">
              <w:rPr>
                <w:rFonts w:ascii="Arial Narrow" w:hAnsi="Arial Narrow" w:cs="Arial"/>
                <w:sz w:val="24"/>
                <w:szCs w:val="24"/>
              </w:rPr>
              <w:t>iki 2026</w:t>
            </w:r>
            <w:r>
              <w:rPr>
                <w:rFonts w:ascii="Arial Narrow" w:hAnsi="Arial Narrow" w:cs="Arial"/>
                <w:sz w:val="24"/>
                <w:szCs w:val="24"/>
              </w:rPr>
              <w:t xml:space="preserve"> m.</w:t>
            </w:r>
            <w:r w:rsidRPr="00566F8C">
              <w:rPr>
                <w:rFonts w:ascii="Arial Narrow" w:hAnsi="Arial Narrow" w:cs="Arial"/>
                <w:sz w:val="24"/>
                <w:szCs w:val="24"/>
              </w:rPr>
              <w:t xml:space="preserve"> Finansų ministerija ir Izraelio mokesčių inspekcija ruošiasi iki šių metų pabaigos paskelbti konkursą spūsčių mokesčiui eksploatuoti.</w:t>
            </w:r>
          </w:p>
        </w:tc>
        <w:tc>
          <w:tcPr>
            <w:tcW w:w="2515" w:type="dxa"/>
            <w:shd w:val="clear" w:color="auto" w:fill="auto"/>
            <w:tcMar>
              <w:top w:w="29" w:type="dxa"/>
              <w:left w:w="115" w:type="dxa"/>
              <w:bottom w:w="29" w:type="dxa"/>
              <w:right w:w="115" w:type="dxa"/>
            </w:tcMar>
          </w:tcPr>
          <w:p w14:paraId="6403DD53" w14:textId="3EA56557" w:rsidR="00566F8C" w:rsidRPr="001D0DDB" w:rsidRDefault="00566F8C" w:rsidP="00270E9A">
            <w:pPr>
              <w:spacing w:after="0"/>
              <w:rPr>
                <w:rStyle w:val="Hyperlink"/>
                <w:rFonts w:ascii="Arial Narrow" w:eastAsia="Times New Roman" w:hAnsi="Arial Narrow" w:cs="Arial"/>
                <w:noProof/>
                <w:sz w:val="18"/>
                <w:szCs w:val="18"/>
              </w:rPr>
            </w:pPr>
            <w:r w:rsidRPr="00566F8C">
              <w:rPr>
                <w:rStyle w:val="Hyperlink"/>
                <w:rFonts w:ascii="Arial Narrow" w:eastAsia="Times New Roman" w:hAnsi="Arial Narrow" w:cs="Arial"/>
                <w:noProof/>
                <w:sz w:val="18"/>
                <w:szCs w:val="18"/>
              </w:rPr>
              <w:t>https://en.globes.co.il/en/article-tender-for-tel-aviv-congestion-charge-operator-on-horizon-1001483348</w:t>
            </w:r>
          </w:p>
        </w:tc>
      </w:tr>
      <w:tr w:rsidR="00585D8E" w:rsidRPr="003E6802" w14:paraId="4927B507" w14:textId="77777777" w:rsidTr="00DC4229">
        <w:trPr>
          <w:trHeight w:val="448"/>
        </w:trPr>
        <w:tc>
          <w:tcPr>
            <w:tcW w:w="794" w:type="dxa"/>
            <w:shd w:val="clear" w:color="auto" w:fill="auto"/>
            <w:tcMar>
              <w:top w:w="29" w:type="dxa"/>
              <w:left w:w="115" w:type="dxa"/>
              <w:bottom w:w="29" w:type="dxa"/>
              <w:right w:w="115" w:type="dxa"/>
            </w:tcMar>
          </w:tcPr>
          <w:p w14:paraId="5A0F2E55" w14:textId="2E3698C4" w:rsidR="00585D8E" w:rsidRDefault="00585D8E" w:rsidP="00270E9A">
            <w:pPr>
              <w:spacing w:after="0"/>
              <w:jc w:val="both"/>
              <w:rPr>
                <w:rFonts w:ascii="Arial Narrow" w:hAnsi="Arial Narrow" w:cs="Arial"/>
                <w:sz w:val="24"/>
                <w:szCs w:val="24"/>
              </w:rPr>
            </w:pPr>
            <w:r>
              <w:rPr>
                <w:rFonts w:ascii="Arial Narrow" w:hAnsi="Arial Narrow" w:cs="Arial"/>
                <w:sz w:val="24"/>
                <w:szCs w:val="24"/>
              </w:rPr>
              <w:t>07-01</w:t>
            </w:r>
          </w:p>
        </w:tc>
        <w:tc>
          <w:tcPr>
            <w:tcW w:w="11886" w:type="dxa"/>
            <w:gridSpan w:val="2"/>
            <w:shd w:val="clear" w:color="auto" w:fill="auto"/>
            <w:tcMar>
              <w:top w:w="29" w:type="dxa"/>
              <w:left w:w="115" w:type="dxa"/>
              <w:bottom w:w="29" w:type="dxa"/>
              <w:right w:w="115" w:type="dxa"/>
            </w:tcMar>
          </w:tcPr>
          <w:p w14:paraId="137169B8" w14:textId="7CCA3621" w:rsidR="00585D8E" w:rsidRPr="00566F8C" w:rsidRDefault="00585D8E" w:rsidP="001D0DDB">
            <w:pPr>
              <w:spacing w:after="0"/>
              <w:jc w:val="both"/>
              <w:rPr>
                <w:rFonts w:ascii="Arial Narrow" w:hAnsi="Arial Narrow" w:cs="Arial"/>
                <w:sz w:val="24"/>
                <w:szCs w:val="24"/>
              </w:rPr>
            </w:pPr>
            <w:r>
              <w:rPr>
                <w:rFonts w:ascii="Arial Narrow" w:hAnsi="Arial Narrow" w:cs="Arial"/>
                <w:sz w:val="24"/>
                <w:szCs w:val="24"/>
              </w:rPr>
              <w:t>Izraelio t</w:t>
            </w:r>
            <w:r w:rsidRPr="00585D8E">
              <w:rPr>
                <w:rFonts w:ascii="Arial Narrow" w:hAnsi="Arial Narrow" w:cs="Arial"/>
                <w:sz w:val="24"/>
                <w:szCs w:val="24"/>
              </w:rPr>
              <w:t>ransporto bendrojo plan</w:t>
            </w:r>
            <w:r>
              <w:rPr>
                <w:rFonts w:ascii="Arial Narrow" w:hAnsi="Arial Narrow" w:cs="Arial"/>
                <w:sz w:val="24"/>
                <w:szCs w:val="24"/>
              </w:rPr>
              <w:t>avimo</w:t>
            </w:r>
            <w:r w:rsidRPr="00585D8E">
              <w:rPr>
                <w:rFonts w:ascii="Arial Narrow" w:hAnsi="Arial Narrow" w:cs="Arial"/>
                <w:sz w:val="24"/>
                <w:szCs w:val="24"/>
              </w:rPr>
              <w:t xml:space="preserve"> komanda, kuri prižiūri transporto infrastruktūros statyb</w:t>
            </w:r>
            <w:r>
              <w:rPr>
                <w:rFonts w:ascii="Arial Narrow" w:hAnsi="Arial Narrow" w:cs="Arial"/>
                <w:sz w:val="24"/>
                <w:szCs w:val="24"/>
              </w:rPr>
              <w:t>as</w:t>
            </w:r>
            <w:r w:rsidRPr="00585D8E">
              <w:rPr>
                <w:rFonts w:ascii="Arial Narrow" w:hAnsi="Arial Narrow" w:cs="Arial"/>
                <w:sz w:val="24"/>
                <w:szCs w:val="24"/>
              </w:rPr>
              <w:t xml:space="preserve"> Jeruzalėje, paskelbė konkursą dėl preliminaraus planavimo ir galimybių studijos dėl metro linijų Izraelio sostinėje. Konkursas paskelbtas Jeruzalės savivaldybei ir Susisiekimo ministerijai nustačius, kad miesto lengvųjų geležinkelių tinklas iki 2030 m. pasieks pajėgumą, todėl būtina plėsti viešąjį transportą.</w:t>
            </w:r>
            <w:r>
              <w:rPr>
                <w:rFonts w:ascii="Arial Narrow" w:hAnsi="Arial Narrow" w:cs="Arial"/>
                <w:sz w:val="24"/>
                <w:szCs w:val="24"/>
              </w:rPr>
              <w:t xml:space="preserve"> </w:t>
            </w:r>
          </w:p>
        </w:tc>
        <w:tc>
          <w:tcPr>
            <w:tcW w:w="2515" w:type="dxa"/>
            <w:shd w:val="clear" w:color="auto" w:fill="auto"/>
            <w:tcMar>
              <w:top w:w="29" w:type="dxa"/>
              <w:left w:w="115" w:type="dxa"/>
              <w:bottom w:w="29" w:type="dxa"/>
              <w:right w:w="115" w:type="dxa"/>
            </w:tcMar>
          </w:tcPr>
          <w:p w14:paraId="00F16E78" w14:textId="271D4C0D" w:rsidR="00585D8E" w:rsidRPr="00566F8C" w:rsidRDefault="00585D8E" w:rsidP="00270E9A">
            <w:pPr>
              <w:spacing w:after="0"/>
              <w:rPr>
                <w:rStyle w:val="Hyperlink"/>
                <w:rFonts w:ascii="Arial Narrow" w:eastAsia="Times New Roman" w:hAnsi="Arial Narrow" w:cs="Arial"/>
                <w:noProof/>
                <w:sz w:val="18"/>
                <w:szCs w:val="18"/>
              </w:rPr>
            </w:pPr>
            <w:r w:rsidRPr="00585D8E">
              <w:rPr>
                <w:rStyle w:val="Hyperlink"/>
                <w:rFonts w:ascii="Arial Narrow" w:eastAsia="Times New Roman" w:hAnsi="Arial Narrow" w:cs="Arial"/>
                <w:noProof/>
                <w:sz w:val="18"/>
                <w:szCs w:val="18"/>
              </w:rPr>
              <w:t>https://en.globes.co.il/en/article-jerusalem-metro-preliminary-planning-tender-issued-1001483170</w:t>
            </w:r>
          </w:p>
        </w:tc>
      </w:tr>
      <w:tr w:rsidR="00686B80" w:rsidRPr="003E6802" w14:paraId="6BB21E28" w14:textId="77777777" w:rsidTr="00DC4229">
        <w:trPr>
          <w:trHeight w:val="448"/>
        </w:trPr>
        <w:tc>
          <w:tcPr>
            <w:tcW w:w="794" w:type="dxa"/>
            <w:shd w:val="clear" w:color="auto" w:fill="auto"/>
            <w:tcMar>
              <w:top w:w="29" w:type="dxa"/>
              <w:left w:w="115" w:type="dxa"/>
              <w:bottom w:w="29" w:type="dxa"/>
              <w:right w:w="115" w:type="dxa"/>
            </w:tcMar>
          </w:tcPr>
          <w:p w14:paraId="152EDC75" w14:textId="05E77D49" w:rsidR="00686B80" w:rsidRDefault="00686B80" w:rsidP="00270E9A">
            <w:pPr>
              <w:spacing w:after="0"/>
              <w:jc w:val="both"/>
              <w:rPr>
                <w:rFonts w:ascii="Arial Narrow" w:hAnsi="Arial Narrow" w:cs="Arial"/>
                <w:sz w:val="24"/>
                <w:szCs w:val="24"/>
              </w:rPr>
            </w:pPr>
            <w:r>
              <w:rPr>
                <w:rFonts w:ascii="Arial Narrow" w:hAnsi="Arial Narrow" w:cs="Arial"/>
                <w:sz w:val="24"/>
                <w:szCs w:val="24"/>
              </w:rPr>
              <w:t>07-29</w:t>
            </w:r>
          </w:p>
        </w:tc>
        <w:tc>
          <w:tcPr>
            <w:tcW w:w="11886" w:type="dxa"/>
            <w:gridSpan w:val="2"/>
            <w:shd w:val="clear" w:color="auto" w:fill="auto"/>
            <w:tcMar>
              <w:top w:w="29" w:type="dxa"/>
              <w:left w:w="115" w:type="dxa"/>
              <w:bottom w:w="29" w:type="dxa"/>
              <w:right w:w="115" w:type="dxa"/>
            </w:tcMar>
          </w:tcPr>
          <w:p w14:paraId="41CC358B" w14:textId="614755B9" w:rsidR="00686B80" w:rsidRDefault="00686B80" w:rsidP="001D0DDB">
            <w:pPr>
              <w:spacing w:after="0"/>
              <w:jc w:val="both"/>
              <w:rPr>
                <w:rFonts w:ascii="Arial Narrow" w:hAnsi="Arial Narrow" w:cs="Arial"/>
                <w:sz w:val="24"/>
                <w:szCs w:val="24"/>
              </w:rPr>
            </w:pPr>
            <w:r w:rsidRPr="00686B80">
              <w:rPr>
                <w:rFonts w:ascii="Arial Narrow" w:hAnsi="Arial Narrow" w:cs="Arial"/>
                <w:i/>
                <w:iCs/>
                <w:sz w:val="24"/>
                <w:szCs w:val="24"/>
              </w:rPr>
              <w:t>Enlight Renewable Energy</w:t>
            </w:r>
            <w:r w:rsidRPr="00686B80">
              <w:rPr>
                <w:rFonts w:ascii="Arial Narrow" w:hAnsi="Arial Narrow" w:cs="Arial"/>
                <w:sz w:val="24"/>
                <w:szCs w:val="24"/>
              </w:rPr>
              <w:t xml:space="preserve"> užsakė du naujus projektus Izraelyje, todėl jų saulės energijos saugyklų skaičius šalyje padidės iki 9. </w:t>
            </w:r>
            <w:r w:rsidRPr="00686B80">
              <w:rPr>
                <w:rFonts w:ascii="Arial Narrow" w:hAnsi="Arial Narrow" w:cs="Arial"/>
                <w:i/>
                <w:iCs/>
                <w:sz w:val="24"/>
                <w:szCs w:val="24"/>
              </w:rPr>
              <w:t>Yesha</w:t>
            </w:r>
            <w:r w:rsidRPr="00686B80">
              <w:rPr>
                <w:rFonts w:ascii="Arial Narrow" w:hAnsi="Arial Narrow" w:cs="Arial"/>
                <w:sz w:val="24"/>
                <w:szCs w:val="24"/>
              </w:rPr>
              <w:t xml:space="preserve"> ir </w:t>
            </w:r>
            <w:r w:rsidRPr="00686B80">
              <w:rPr>
                <w:rFonts w:ascii="Arial Narrow" w:hAnsi="Arial Narrow" w:cs="Arial"/>
                <w:i/>
                <w:iCs/>
                <w:sz w:val="24"/>
                <w:szCs w:val="24"/>
              </w:rPr>
              <w:t>Re'im</w:t>
            </w:r>
            <w:r w:rsidRPr="00686B80">
              <w:rPr>
                <w:rFonts w:ascii="Arial Narrow" w:hAnsi="Arial Narrow" w:cs="Arial"/>
                <w:sz w:val="24"/>
                <w:szCs w:val="24"/>
              </w:rPr>
              <w:t xml:space="preserve"> projektai yra tik dalis bendrovės augimo strategijos Izraelyje, nes iki 2024 m. pabaigos jie planuoja turėti 12 </w:t>
            </w:r>
            <w:r>
              <w:rPr>
                <w:rFonts w:ascii="Arial Narrow" w:hAnsi="Arial Narrow" w:cs="Arial"/>
                <w:sz w:val="24"/>
                <w:szCs w:val="24"/>
              </w:rPr>
              <w:t>parkų</w:t>
            </w:r>
            <w:r w:rsidRPr="00686B80">
              <w:rPr>
                <w:rFonts w:ascii="Arial Narrow" w:hAnsi="Arial Narrow" w:cs="Arial"/>
                <w:sz w:val="24"/>
                <w:szCs w:val="24"/>
              </w:rPr>
              <w:t>, o tai leis bendrai saulės energijos kaupimo galiai pasiekti maždaug 250 MW ir 600 MWh.</w:t>
            </w:r>
          </w:p>
        </w:tc>
        <w:tc>
          <w:tcPr>
            <w:tcW w:w="2515" w:type="dxa"/>
            <w:shd w:val="clear" w:color="auto" w:fill="auto"/>
            <w:tcMar>
              <w:top w:w="29" w:type="dxa"/>
              <w:left w:w="115" w:type="dxa"/>
              <w:bottom w:w="29" w:type="dxa"/>
              <w:right w:w="115" w:type="dxa"/>
            </w:tcMar>
          </w:tcPr>
          <w:p w14:paraId="522EE272" w14:textId="65BF551D" w:rsidR="00686B80" w:rsidRPr="00585D8E" w:rsidRDefault="00686B80" w:rsidP="00270E9A">
            <w:pPr>
              <w:spacing w:after="0"/>
              <w:rPr>
                <w:rStyle w:val="Hyperlink"/>
                <w:rFonts w:ascii="Arial Narrow" w:eastAsia="Times New Roman" w:hAnsi="Arial Narrow" w:cs="Arial"/>
                <w:noProof/>
                <w:sz w:val="18"/>
                <w:szCs w:val="18"/>
              </w:rPr>
            </w:pPr>
            <w:r w:rsidRPr="00686B80">
              <w:rPr>
                <w:rStyle w:val="Hyperlink"/>
                <w:rFonts w:ascii="Arial Narrow" w:eastAsia="Times New Roman" w:hAnsi="Arial Narrow" w:cs="Arial"/>
                <w:noProof/>
                <w:sz w:val="18"/>
                <w:szCs w:val="18"/>
              </w:rPr>
              <w:t>https://www.jpost.com/business-and-innovation/energy-and-infrastructure/article-809514</w:t>
            </w:r>
          </w:p>
        </w:tc>
      </w:tr>
      <w:tr w:rsidR="009C4E56" w:rsidRPr="003E6802" w14:paraId="54F0700F" w14:textId="77777777" w:rsidTr="00F13E5D">
        <w:trPr>
          <w:trHeight w:val="41"/>
        </w:trPr>
        <w:tc>
          <w:tcPr>
            <w:tcW w:w="15195" w:type="dxa"/>
            <w:gridSpan w:val="4"/>
            <w:shd w:val="clear" w:color="auto" w:fill="DEEAF6"/>
            <w:tcMar>
              <w:top w:w="29" w:type="dxa"/>
              <w:left w:w="115" w:type="dxa"/>
              <w:bottom w:w="29" w:type="dxa"/>
              <w:right w:w="115" w:type="dxa"/>
            </w:tcMar>
          </w:tcPr>
          <w:p w14:paraId="50833761" w14:textId="77777777" w:rsidR="009C4E56" w:rsidRPr="003E6802" w:rsidRDefault="009C4E56" w:rsidP="00270E9A">
            <w:pPr>
              <w:spacing w:after="0"/>
              <w:jc w:val="both"/>
              <w:rPr>
                <w:rFonts w:ascii="Arial Narrow" w:hAnsi="Arial Narrow" w:cs="Arial"/>
                <w:b/>
                <w:noProof/>
                <w:sz w:val="24"/>
                <w:szCs w:val="18"/>
              </w:rPr>
            </w:pPr>
            <w:r w:rsidRPr="003E6802">
              <w:rPr>
                <w:rFonts w:ascii="Arial Narrow" w:hAnsi="Arial Narrow" w:cs="Arial"/>
                <w:b/>
                <w:noProof/>
                <w:sz w:val="24"/>
                <w:szCs w:val="18"/>
              </w:rPr>
              <w:t>Startuoliai, fintech, informacinės ir ryšių technologijos, inžinerija ir kt. technologijos</w:t>
            </w:r>
          </w:p>
        </w:tc>
      </w:tr>
      <w:tr w:rsidR="00056403" w:rsidRPr="003E6802" w14:paraId="18F51B6B" w14:textId="77777777" w:rsidTr="00DC4229">
        <w:trPr>
          <w:trHeight w:val="244"/>
        </w:trPr>
        <w:tc>
          <w:tcPr>
            <w:tcW w:w="794" w:type="dxa"/>
            <w:shd w:val="clear" w:color="auto" w:fill="auto"/>
            <w:tcMar>
              <w:top w:w="29" w:type="dxa"/>
              <w:left w:w="115" w:type="dxa"/>
              <w:bottom w:w="29" w:type="dxa"/>
              <w:right w:w="115" w:type="dxa"/>
            </w:tcMar>
          </w:tcPr>
          <w:p w14:paraId="01BBD37A" w14:textId="77777777" w:rsidR="00056403" w:rsidRDefault="00056403"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1DAC916A" w14:textId="3DDF5EEC" w:rsidR="00056403" w:rsidRPr="00AC55CC" w:rsidRDefault="00056403" w:rsidP="00270E9A">
            <w:pPr>
              <w:spacing w:after="0"/>
              <w:jc w:val="both"/>
              <w:rPr>
                <w:rFonts w:ascii="Arial Narrow" w:hAnsi="Arial Narrow" w:cs="Arial"/>
                <w:sz w:val="24"/>
                <w:szCs w:val="24"/>
                <w:lang w:val="en-US"/>
              </w:rPr>
            </w:pPr>
            <w:r>
              <w:rPr>
                <w:rFonts w:ascii="Arial Narrow" w:hAnsi="Arial Narrow" w:cs="Arial"/>
                <w:sz w:val="24"/>
                <w:szCs w:val="24"/>
              </w:rPr>
              <w:t>Informacija apie Izraelio startuolių ekosistemą (startuoliai, investuotojai, artimiausi renginiai ir kitos naujienos)</w:t>
            </w:r>
            <w:r w:rsidR="008C1A81">
              <w:rPr>
                <w:rFonts w:ascii="Arial Narrow" w:hAnsi="Arial Narrow" w:cs="Arial"/>
                <w:sz w:val="24"/>
                <w:szCs w:val="24"/>
              </w:rPr>
              <w:t>.</w:t>
            </w:r>
          </w:p>
        </w:tc>
        <w:tc>
          <w:tcPr>
            <w:tcW w:w="2515" w:type="dxa"/>
            <w:shd w:val="clear" w:color="auto" w:fill="auto"/>
            <w:tcMar>
              <w:top w:w="29" w:type="dxa"/>
              <w:left w:w="115" w:type="dxa"/>
              <w:bottom w:w="29" w:type="dxa"/>
              <w:right w:w="115" w:type="dxa"/>
            </w:tcMar>
          </w:tcPr>
          <w:p w14:paraId="00535BCB" w14:textId="5BDE2D46" w:rsidR="00056403" w:rsidRPr="00105725" w:rsidRDefault="00000000" w:rsidP="00270E9A">
            <w:pPr>
              <w:spacing w:after="0"/>
              <w:rPr>
                <w:rStyle w:val="Hyperlink"/>
                <w:rFonts w:ascii="Arial Narrow" w:eastAsia="Times New Roman" w:hAnsi="Arial Narrow" w:cs="Arial"/>
                <w:noProof/>
                <w:sz w:val="18"/>
                <w:szCs w:val="18"/>
                <w:lang w:eastAsia="lt-LT"/>
              </w:rPr>
            </w:pPr>
            <w:hyperlink r:id="rId13" w:history="1">
              <w:r w:rsidR="00CA7309" w:rsidRPr="00AC7459">
                <w:rPr>
                  <w:rStyle w:val="Hyperlink"/>
                  <w:rFonts w:ascii="Arial Narrow" w:eastAsia="Times New Roman" w:hAnsi="Arial Narrow" w:cs="Arial"/>
                  <w:noProof/>
                  <w:sz w:val="18"/>
                  <w:szCs w:val="18"/>
                  <w:lang w:eastAsia="lt-LT"/>
                </w:rPr>
                <w:t>https://finder.startupnationcentral.org/</w:t>
              </w:r>
            </w:hyperlink>
            <w:r w:rsidR="00CA7309">
              <w:rPr>
                <w:rStyle w:val="Hyperlink"/>
                <w:rFonts w:ascii="Arial Narrow" w:eastAsia="Times New Roman" w:hAnsi="Arial Narrow" w:cs="Arial"/>
                <w:noProof/>
                <w:sz w:val="18"/>
                <w:szCs w:val="18"/>
                <w:lang w:eastAsia="lt-LT"/>
              </w:rPr>
              <w:t xml:space="preserve"> </w:t>
            </w:r>
          </w:p>
        </w:tc>
      </w:tr>
      <w:tr w:rsidR="009C4E56" w:rsidRPr="003E6802" w14:paraId="46C8C861" w14:textId="77777777" w:rsidTr="00DC4229">
        <w:trPr>
          <w:trHeight w:val="244"/>
        </w:trPr>
        <w:tc>
          <w:tcPr>
            <w:tcW w:w="794" w:type="dxa"/>
            <w:shd w:val="clear" w:color="auto" w:fill="auto"/>
            <w:tcMar>
              <w:top w:w="29" w:type="dxa"/>
              <w:left w:w="115" w:type="dxa"/>
              <w:bottom w:w="29" w:type="dxa"/>
              <w:right w:w="115" w:type="dxa"/>
            </w:tcMar>
          </w:tcPr>
          <w:p w14:paraId="76C3AFBB" w14:textId="0E409562" w:rsidR="00D238B9" w:rsidRPr="003E6802" w:rsidRDefault="00623033" w:rsidP="00270E9A">
            <w:pPr>
              <w:spacing w:after="0"/>
              <w:jc w:val="both"/>
              <w:rPr>
                <w:rFonts w:ascii="Arial Narrow" w:hAnsi="Arial Narrow" w:cs="Arial"/>
                <w:sz w:val="24"/>
                <w:szCs w:val="24"/>
              </w:rPr>
            </w:pPr>
            <w:r>
              <w:rPr>
                <w:rFonts w:ascii="Arial Narrow" w:hAnsi="Arial Narrow" w:cs="Arial"/>
                <w:sz w:val="24"/>
                <w:szCs w:val="24"/>
              </w:rPr>
              <w:t>07-18</w:t>
            </w:r>
          </w:p>
        </w:tc>
        <w:tc>
          <w:tcPr>
            <w:tcW w:w="11886" w:type="dxa"/>
            <w:gridSpan w:val="2"/>
            <w:shd w:val="clear" w:color="auto" w:fill="auto"/>
            <w:tcMar>
              <w:top w:w="29" w:type="dxa"/>
              <w:left w:w="115" w:type="dxa"/>
              <w:bottom w:w="29" w:type="dxa"/>
              <w:right w:w="115" w:type="dxa"/>
            </w:tcMar>
          </w:tcPr>
          <w:p w14:paraId="4C39964A" w14:textId="660F4CA7" w:rsidR="009C4E56" w:rsidRPr="00DF57BA" w:rsidRDefault="00623033" w:rsidP="00C936F1">
            <w:pPr>
              <w:spacing w:after="0"/>
              <w:jc w:val="both"/>
              <w:rPr>
                <w:rFonts w:ascii="Arial Narrow" w:hAnsi="Arial Narrow" w:cs="Arial"/>
                <w:sz w:val="24"/>
                <w:szCs w:val="24"/>
              </w:rPr>
            </w:pPr>
            <w:r w:rsidRPr="00623033">
              <w:rPr>
                <w:rFonts w:ascii="Arial Narrow" w:hAnsi="Arial Narrow" w:cs="Arial"/>
                <w:sz w:val="24"/>
                <w:szCs w:val="24"/>
              </w:rPr>
              <w:t>Startup Nation Central 2024 m. pirmojo pusmečio ataskaitoje nustatyta, kad Izraelio įmonių susijungimai ir įsigijimai sudarė 4,1 mlrd.</w:t>
            </w:r>
            <w:r>
              <w:rPr>
                <w:rFonts w:ascii="Arial Narrow" w:hAnsi="Arial Narrow" w:cs="Arial"/>
                <w:sz w:val="24"/>
                <w:szCs w:val="24"/>
              </w:rPr>
              <w:t xml:space="preserve"> JAV dolerių</w:t>
            </w:r>
            <w:r w:rsidRPr="00623033">
              <w:rPr>
                <w:rFonts w:ascii="Arial Narrow" w:hAnsi="Arial Narrow" w:cs="Arial"/>
                <w:sz w:val="24"/>
                <w:szCs w:val="24"/>
              </w:rPr>
              <w:t xml:space="preserve"> kibernetinio saugumo įmonių įsigijimų. Per devynis sandorius Izraelio kibernetinio saugumo įmonės buvo įsigytos už 1,5 mlrd. </w:t>
            </w:r>
            <w:r>
              <w:rPr>
                <w:rFonts w:ascii="Arial Narrow" w:hAnsi="Arial Narrow" w:cs="Arial"/>
                <w:sz w:val="24"/>
                <w:szCs w:val="24"/>
              </w:rPr>
              <w:t>JAV dolerių</w:t>
            </w:r>
            <w:r w:rsidRPr="00623033">
              <w:rPr>
                <w:rFonts w:ascii="Arial Narrow" w:hAnsi="Arial Narrow" w:cs="Arial"/>
                <w:sz w:val="24"/>
                <w:szCs w:val="24"/>
              </w:rPr>
              <w:t>, o tai sudaro 35% visų susijungimų ir įsigijimų.</w:t>
            </w:r>
          </w:p>
        </w:tc>
        <w:tc>
          <w:tcPr>
            <w:tcW w:w="2515" w:type="dxa"/>
            <w:shd w:val="clear" w:color="auto" w:fill="auto"/>
            <w:tcMar>
              <w:top w:w="29" w:type="dxa"/>
              <w:left w:w="115" w:type="dxa"/>
              <w:bottom w:w="29" w:type="dxa"/>
              <w:right w:w="115" w:type="dxa"/>
            </w:tcMar>
          </w:tcPr>
          <w:p w14:paraId="58476A60" w14:textId="1C720C35" w:rsidR="00D238B9" w:rsidRPr="003E6802" w:rsidRDefault="00623033" w:rsidP="00270E9A">
            <w:pPr>
              <w:spacing w:after="0"/>
              <w:rPr>
                <w:rStyle w:val="Hyperlink"/>
                <w:rFonts w:ascii="Arial Narrow" w:eastAsia="Times New Roman" w:hAnsi="Arial Narrow" w:cs="Arial"/>
                <w:noProof/>
                <w:sz w:val="18"/>
                <w:szCs w:val="18"/>
                <w:lang w:eastAsia="lt-LT"/>
              </w:rPr>
            </w:pPr>
            <w:r w:rsidRPr="00623033">
              <w:rPr>
                <w:rStyle w:val="Hyperlink"/>
                <w:rFonts w:ascii="Arial Narrow" w:eastAsia="Times New Roman" w:hAnsi="Arial Narrow" w:cs="Arial"/>
                <w:noProof/>
                <w:sz w:val="18"/>
                <w:szCs w:val="18"/>
                <w:lang w:eastAsia="lt-LT"/>
              </w:rPr>
              <w:t>https://en.globes.co.il/en/article-startup-nation-central-warns-on-cybersecurity-overdependence-1001484605</w:t>
            </w:r>
          </w:p>
        </w:tc>
      </w:tr>
      <w:tr w:rsidR="003504DF" w:rsidRPr="003E6802" w14:paraId="5A1E5271" w14:textId="77777777" w:rsidTr="00DC4229">
        <w:trPr>
          <w:trHeight w:val="244"/>
        </w:trPr>
        <w:tc>
          <w:tcPr>
            <w:tcW w:w="794" w:type="dxa"/>
            <w:shd w:val="clear" w:color="auto" w:fill="auto"/>
            <w:tcMar>
              <w:top w:w="29" w:type="dxa"/>
              <w:left w:w="115" w:type="dxa"/>
              <w:bottom w:w="29" w:type="dxa"/>
              <w:right w:w="115" w:type="dxa"/>
            </w:tcMar>
          </w:tcPr>
          <w:p w14:paraId="61F329EB" w14:textId="3EE82B22" w:rsidR="003504DF" w:rsidRDefault="005E3BF2" w:rsidP="00270E9A">
            <w:pPr>
              <w:spacing w:after="0"/>
              <w:jc w:val="both"/>
              <w:rPr>
                <w:rFonts w:ascii="Arial Narrow" w:hAnsi="Arial Narrow" w:cs="Arial"/>
                <w:sz w:val="24"/>
                <w:szCs w:val="24"/>
              </w:rPr>
            </w:pPr>
            <w:r>
              <w:rPr>
                <w:rFonts w:ascii="Arial Narrow" w:hAnsi="Arial Narrow" w:cs="Arial"/>
                <w:sz w:val="24"/>
                <w:szCs w:val="24"/>
              </w:rPr>
              <w:t>07-29</w:t>
            </w:r>
          </w:p>
        </w:tc>
        <w:tc>
          <w:tcPr>
            <w:tcW w:w="11886" w:type="dxa"/>
            <w:gridSpan w:val="2"/>
            <w:shd w:val="clear" w:color="auto" w:fill="auto"/>
            <w:tcMar>
              <w:top w:w="29" w:type="dxa"/>
              <w:left w:w="115" w:type="dxa"/>
              <w:bottom w:w="29" w:type="dxa"/>
              <w:right w:w="115" w:type="dxa"/>
            </w:tcMar>
          </w:tcPr>
          <w:p w14:paraId="489C14EE" w14:textId="4A63A621" w:rsidR="003504DF" w:rsidRPr="005859AF" w:rsidRDefault="005E3BF2" w:rsidP="007F21C5">
            <w:pPr>
              <w:spacing w:after="0"/>
              <w:jc w:val="both"/>
              <w:rPr>
                <w:rFonts w:ascii="Arial Narrow" w:hAnsi="Arial Narrow" w:cs="Arial"/>
                <w:sz w:val="24"/>
                <w:szCs w:val="24"/>
              </w:rPr>
            </w:pPr>
            <w:r w:rsidRPr="005E3BF2">
              <w:rPr>
                <w:rFonts w:ascii="Arial Narrow" w:hAnsi="Arial Narrow" w:cs="Arial"/>
                <w:sz w:val="24"/>
                <w:szCs w:val="24"/>
              </w:rPr>
              <w:t xml:space="preserve">Izraelio gynybos technologijų bendrovė </w:t>
            </w:r>
            <w:r w:rsidRPr="005E3BF2">
              <w:rPr>
                <w:rFonts w:ascii="Arial Narrow" w:hAnsi="Arial Narrow" w:cs="Arial"/>
                <w:i/>
                <w:iCs/>
                <w:sz w:val="24"/>
                <w:szCs w:val="24"/>
              </w:rPr>
              <w:t>Elbit Systems Ltd.</w:t>
            </w:r>
            <w:r w:rsidRPr="005E3BF2">
              <w:rPr>
                <w:rFonts w:ascii="Arial Narrow" w:hAnsi="Arial Narrow" w:cs="Arial"/>
                <w:sz w:val="24"/>
                <w:szCs w:val="24"/>
              </w:rPr>
              <w:t xml:space="preserve"> paskelbė, kad su </w:t>
            </w:r>
            <w:r>
              <w:rPr>
                <w:rFonts w:ascii="Arial Narrow" w:hAnsi="Arial Narrow" w:cs="Arial"/>
                <w:sz w:val="24"/>
                <w:szCs w:val="24"/>
              </w:rPr>
              <w:t>Izraelio kariuomene (</w:t>
            </w:r>
            <w:r w:rsidRPr="005E3BF2">
              <w:rPr>
                <w:rFonts w:ascii="Arial Narrow" w:hAnsi="Arial Narrow" w:cs="Arial"/>
                <w:i/>
                <w:iCs/>
                <w:sz w:val="24"/>
                <w:szCs w:val="24"/>
              </w:rPr>
              <w:t>IDF</w:t>
            </w:r>
            <w:r>
              <w:rPr>
                <w:rFonts w:ascii="Arial Narrow" w:hAnsi="Arial Narrow" w:cs="Arial"/>
                <w:sz w:val="24"/>
                <w:szCs w:val="24"/>
              </w:rPr>
              <w:t>)</w:t>
            </w:r>
            <w:r w:rsidRPr="005E3BF2">
              <w:rPr>
                <w:rFonts w:ascii="Arial Narrow" w:hAnsi="Arial Narrow" w:cs="Arial"/>
                <w:sz w:val="24"/>
                <w:szCs w:val="24"/>
              </w:rPr>
              <w:t xml:space="preserve"> buvo sudaryta apie </w:t>
            </w:r>
            <w:r w:rsidR="00C53854">
              <w:rPr>
                <w:rFonts w:ascii="Arial Narrow" w:hAnsi="Arial Narrow" w:cs="Arial"/>
                <w:sz w:val="24"/>
                <w:szCs w:val="24"/>
              </w:rPr>
              <w:t>220</w:t>
            </w:r>
            <w:r w:rsidRPr="005E3BF2">
              <w:rPr>
                <w:rFonts w:ascii="Arial Narrow" w:hAnsi="Arial Narrow" w:cs="Arial"/>
                <w:sz w:val="24"/>
                <w:szCs w:val="24"/>
              </w:rPr>
              <w:t xml:space="preserve"> mln. </w:t>
            </w:r>
            <w:r>
              <w:rPr>
                <w:rFonts w:ascii="Arial Narrow" w:hAnsi="Arial Narrow" w:cs="Arial"/>
                <w:sz w:val="24"/>
                <w:szCs w:val="24"/>
              </w:rPr>
              <w:t>JAV dolerių s</w:t>
            </w:r>
            <w:r w:rsidRPr="005E3BF2">
              <w:rPr>
                <w:rFonts w:ascii="Arial Narrow" w:hAnsi="Arial Narrow" w:cs="Arial"/>
                <w:sz w:val="24"/>
                <w:szCs w:val="24"/>
              </w:rPr>
              <w:t>utartis</w:t>
            </w:r>
            <w:r>
              <w:rPr>
                <w:rFonts w:ascii="Arial Narrow" w:hAnsi="Arial Narrow" w:cs="Arial"/>
                <w:sz w:val="24"/>
                <w:szCs w:val="24"/>
              </w:rPr>
              <w:t>, kuri</w:t>
            </w:r>
            <w:r w:rsidRPr="005E3BF2">
              <w:rPr>
                <w:rFonts w:ascii="Arial Narrow" w:hAnsi="Arial Narrow" w:cs="Arial"/>
                <w:sz w:val="24"/>
                <w:szCs w:val="24"/>
              </w:rPr>
              <w:t xml:space="preserve"> bus vykdoma per dvejus metus.</w:t>
            </w:r>
            <w:r w:rsidR="00CB03DB">
              <w:rPr>
                <w:rFonts w:ascii="Arial Narrow" w:hAnsi="Arial Narrow" w:cs="Arial"/>
                <w:sz w:val="24"/>
                <w:szCs w:val="24"/>
              </w:rPr>
              <w:t xml:space="preserve"> Sutarties objektas – tiksliai valdoma minosvaidžių amunicija Izraelio </w:t>
            </w:r>
            <w:r w:rsidR="00CB03DB" w:rsidRPr="00CB03DB">
              <w:rPr>
                <w:rFonts w:ascii="Arial Narrow" w:hAnsi="Arial Narrow" w:cs="Arial"/>
                <w:i/>
                <w:iCs/>
                <w:sz w:val="24"/>
                <w:szCs w:val="24"/>
              </w:rPr>
              <w:t>Iron Sting</w:t>
            </w:r>
            <w:r w:rsidR="00CB03DB">
              <w:rPr>
                <w:rFonts w:ascii="Arial Narrow" w:hAnsi="Arial Narrow" w:cs="Arial"/>
                <w:sz w:val="24"/>
                <w:szCs w:val="24"/>
              </w:rPr>
              <w:t xml:space="preserve"> gynybos sistemoms.</w:t>
            </w:r>
          </w:p>
        </w:tc>
        <w:tc>
          <w:tcPr>
            <w:tcW w:w="2515" w:type="dxa"/>
            <w:shd w:val="clear" w:color="auto" w:fill="auto"/>
            <w:tcMar>
              <w:top w:w="29" w:type="dxa"/>
              <w:left w:w="115" w:type="dxa"/>
              <w:bottom w:w="29" w:type="dxa"/>
              <w:right w:w="115" w:type="dxa"/>
            </w:tcMar>
          </w:tcPr>
          <w:p w14:paraId="26DBD244" w14:textId="32C63347" w:rsidR="003504DF" w:rsidRPr="009E6265" w:rsidRDefault="00C53854" w:rsidP="00270E9A">
            <w:pPr>
              <w:spacing w:after="0"/>
              <w:rPr>
                <w:rStyle w:val="Hyperlink"/>
                <w:rFonts w:ascii="Arial Narrow" w:eastAsia="Times New Roman" w:hAnsi="Arial Narrow" w:cs="Arial"/>
                <w:noProof/>
                <w:sz w:val="18"/>
                <w:szCs w:val="18"/>
                <w:lang w:eastAsia="lt-LT"/>
              </w:rPr>
            </w:pPr>
            <w:hyperlink r:id="rId14" w:history="1">
              <w:r w:rsidRPr="009F7859">
                <w:rPr>
                  <w:rStyle w:val="Hyperlink"/>
                  <w:rFonts w:ascii="Arial Narrow" w:eastAsia="Times New Roman" w:hAnsi="Arial Narrow" w:cs="Arial"/>
                  <w:noProof/>
                  <w:sz w:val="18"/>
                  <w:szCs w:val="18"/>
                  <w:lang w:eastAsia="lt-LT"/>
                </w:rPr>
                <w:t>https://www.israeldefense.co.il/en/node/62711</w:t>
              </w:r>
            </w:hyperlink>
            <w:r>
              <w:rPr>
                <w:rStyle w:val="Hyperlink"/>
                <w:rFonts w:ascii="Arial Narrow" w:eastAsia="Times New Roman" w:hAnsi="Arial Narrow" w:cs="Arial"/>
                <w:noProof/>
                <w:sz w:val="18"/>
                <w:szCs w:val="18"/>
                <w:lang w:eastAsia="lt-LT"/>
              </w:rPr>
              <w:t xml:space="preserve"> </w:t>
            </w:r>
          </w:p>
        </w:tc>
      </w:tr>
      <w:tr w:rsidR="00656846" w:rsidRPr="003E6802" w14:paraId="6B3F84ED" w14:textId="77777777" w:rsidTr="00DC4229">
        <w:trPr>
          <w:trHeight w:val="244"/>
        </w:trPr>
        <w:tc>
          <w:tcPr>
            <w:tcW w:w="794" w:type="dxa"/>
            <w:shd w:val="clear" w:color="auto" w:fill="auto"/>
            <w:tcMar>
              <w:top w:w="29" w:type="dxa"/>
              <w:left w:w="115" w:type="dxa"/>
              <w:bottom w:w="29" w:type="dxa"/>
              <w:right w:w="115" w:type="dxa"/>
            </w:tcMar>
          </w:tcPr>
          <w:p w14:paraId="366484BA" w14:textId="67F9A043" w:rsidR="00656846" w:rsidRPr="00656846" w:rsidRDefault="00513D25" w:rsidP="00270E9A">
            <w:pPr>
              <w:spacing w:after="0"/>
              <w:jc w:val="both"/>
              <w:rPr>
                <w:rFonts w:ascii="Arial Narrow" w:hAnsi="Arial Narrow" w:cs="Arial"/>
                <w:sz w:val="24"/>
                <w:szCs w:val="24"/>
              </w:rPr>
            </w:pPr>
            <w:r>
              <w:rPr>
                <w:rFonts w:ascii="Arial Narrow" w:hAnsi="Arial Narrow" w:cs="Arial"/>
                <w:sz w:val="24"/>
                <w:szCs w:val="24"/>
              </w:rPr>
              <w:t>07-29</w:t>
            </w:r>
          </w:p>
        </w:tc>
        <w:tc>
          <w:tcPr>
            <w:tcW w:w="11886" w:type="dxa"/>
            <w:gridSpan w:val="2"/>
            <w:shd w:val="clear" w:color="auto" w:fill="auto"/>
            <w:tcMar>
              <w:top w:w="29" w:type="dxa"/>
              <w:left w:w="115" w:type="dxa"/>
              <w:bottom w:w="29" w:type="dxa"/>
              <w:right w:w="115" w:type="dxa"/>
            </w:tcMar>
          </w:tcPr>
          <w:p w14:paraId="7AA23FC8" w14:textId="77777777" w:rsidR="00513D25" w:rsidRPr="00513D25" w:rsidRDefault="00513D25" w:rsidP="00513D25">
            <w:pPr>
              <w:spacing w:after="0"/>
              <w:jc w:val="both"/>
              <w:rPr>
                <w:rFonts w:ascii="Arial Narrow" w:hAnsi="Arial Narrow" w:cs="Arial"/>
                <w:sz w:val="24"/>
                <w:szCs w:val="24"/>
              </w:rPr>
            </w:pPr>
            <w:r w:rsidRPr="00513D25">
              <w:rPr>
                <w:rFonts w:ascii="Arial Narrow" w:hAnsi="Arial Narrow" w:cs="Arial"/>
                <w:sz w:val="24"/>
                <w:szCs w:val="24"/>
              </w:rPr>
              <w:t>Praėjus vos kelioms dienoms po liepos 19 d. dronų atakos Tel Avive, Tel Avivo universiteto inžinieriai paskelbė apie savalaikį bepiločių orlaivių atpažinimo technologijos kūrimą, kuris galėtų žymiai pagerinti oro erdvės apsaugą miesto aplinkoje ir sudėtingomis sąlygomis.</w:t>
            </w:r>
          </w:p>
          <w:p w14:paraId="4944B487" w14:textId="6C91C353" w:rsidR="00656846" w:rsidRPr="009840EC" w:rsidRDefault="00513D25" w:rsidP="00513D25">
            <w:pPr>
              <w:spacing w:after="0"/>
              <w:jc w:val="both"/>
              <w:rPr>
                <w:rFonts w:ascii="Arial Narrow" w:hAnsi="Arial Narrow" w:cs="Arial"/>
                <w:sz w:val="24"/>
                <w:szCs w:val="24"/>
              </w:rPr>
            </w:pPr>
            <w:r w:rsidRPr="00513D25">
              <w:rPr>
                <w:rFonts w:ascii="Arial Narrow" w:hAnsi="Arial Narrow" w:cs="Arial"/>
                <w:sz w:val="24"/>
                <w:szCs w:val="24"/>
              </w:rPr>
              <w:t>Per mirtiną išpuolį iš Jemeno, per kurį žuvo vienas izraelietis ir dar keli buvo sužeisti, paaiškėjo, kad reikia skubiai tobulinti dronų aptikimo metodus. Izraelio kariškiai susekė droną, tačiau dėl žmogiškos klaidos jo nepriskyrė grėsmei.</w:t>
            </w:r>
          </w:p>
        </w:tc>
        <w:tc>
          <w:tcPr>
            <w:tcW w:w="2515" w:type="dxa"/>
            <w:shd w:val="clear" w:color="auto" w:fill="auto"/>
            <w:tcMar>
              <w:top w:w="29" w:type="dxa"/>
              <w:left w:w="115" w:type="dxa"/>
              <w:bottom w:w="29" w:type="dxa"/>
              <w:right w:w="115" w:type="dxa"/>
            </w:tcMar>
          </w:tcPr>
          <w:p w14:paraId="6BCE7A87" w14:textId="6CE229EA" w:rsidR="00656846" w:rsidRPr="00A70C0D" w:rsidRDefault="00513D25" w:rsidP="00270E9A">
            <w:pPr>
              <w:spacing w:after="0"/>
              <w:rPr>
                <w:rStyle w:val="Hyperlink"/>
                <w:rFonts w:ascii="Arial Narrow" w:eastAsia="Times New Roman" w:hAnsi="Arial Narrow" w:cs="Arial"/>
                <w:noProof/>
                <w:sz w:val="18"/>
                <w:szCs w:val="18"/>
                <w:lang w:eastAsia="lt-LT"/>
              </w:rPr>
            </w:pPr>
            <w:r w:rsidRPr="00513D25">
              <w:rPr>
                <w:rStyle w:val="Hyperlink"/>
                <w:rFonts w:ascii="Arial Narrow" w:eastAsia="Times New Roman" w:hAnsi="Arial Narrow" w:cs="Arial"/>
                <w:noProof/>
                <w:sz w:val="18"/>
                <w:szCs w:val="18"/>
                <w:lang w:eastAsia="lt-LT"/>
              </w:rPr>
              <w:t>https://www.israel21c.org/engineers-debut-new-drone-id-tech-after-yemen-strikes-israel/</w:t>
            </w:r>
          </w:p>
        </w:tc>
      </w:tr>
      <w:tr w:rsidR="00952B22" w:rsidRPr="003E6802" w14:paraId="4C6A9718" w14:textId="77777777" w:rsidTr="00DC4229">
        <w:trPr>
          <w:trHeight w:val="244"/>
        </w:trPr>
        <w:tc>
          <w:tcPr>
            <w:tcW w:w="794" w:type="dxa"/>
            <w:shd w:val="clear" w:color="auto" w:fill="auto"/>
            <w:tcMar>
              <w:top w:w="29" w:type="dxa"/>
              <w:left w:w="115" w:type="dxa"/>
              <w:bottom w:w="29" w:type="dxa"/>
              <w:right w:w="115" w:type="dxa"/>
            </w:tcMar>
          </w:tcPr>
          <w:p w14:paraId="03DD1133" w14:textId="432A5F6F" w:rsidR="00D76DE2" w:rsidRDefault="00FD4B07" w:rsidP="00270E9A">
            <w:pPr>
              <w:spacing w:after="0"/>
              <w:jc w:val="both"/>
              <w:rPr>
                <w:rFonts w:ascii="Arial Narrow" w:hAnsi="Arial Narrow" w:cs="Arial"/>
                <w:sz w:val="24"/>
                <w:szCs w:val="24"/>
              </w:rPr>
            </w:pPr>
            <w:r>
              <w:rPr>
                <w:rFonts w:ascii="Arial Narrow" w:hAnsi="Arial Narrow" w:cs="Arial"/>
                <w:sz w:val="24"/>
                <w:szCs w:val="24"/>
              </w:rPr>
              <w:t>07-22</w:t>
            </w:r>
          </w:p>
        </w:tc>
        <w:tc>
          <w:tcPr>
            <w:tcW w:w="11886" w:type="dxa"/>
            <w:gridSpan w:val="2"/>
            <w:shd w:val="clear" w:color="auto" w:fill="auto"/>
            <w:tcMar>
              <w:top w:w="29" w:type="dxa"/>
              <w:left w:w="115" w:type="dxa"/>
              <w:bottom w:w="29" w:type="dxa"/>
              <w:right w:w="115" w:type="dxa"/>
            </w:tcMar>
          </w:tcPr>
          <w:p w14:paraId="52E97FE8" w14:textId="02DC85F6" w:rsidR="00952B22" w:rsidRDefault="00513D25" w:rsidP="00513D25">
            <w:pPr>
              <w:spacing w:after="0"/>
              <w:jc w:val="both"/>
              <w:rPr>
                <w:rFonts w:ascii="Arial Narrow" w:hAnsi="Arial Narrow" w:cs="Arial"/>
                <w:sz w:val="24"/>
                <w:szCs w:val="24"/>
              </w:rPr>
            </w:pPr>
            <w:r w:rsidRPr="00513D25">
              <w:rPr>
                <w:rFonts w:ascii="Arial Narrow" w:hAnsi="Arial Narrow" w:cs="Arial"/>
                <w:sz w:val="24"/>
                <w:szCs w:val="24"/>
              </w:rPr>
              <w:t>Izraelio ir Amerikos organizacija, įsteigta abiejų šalių įmonių bendradarbiavimui skatinti, šešiems naujiems bendriems projektams patvirtino 6,5 mln.</w:t>
            </w:r>
            <w:r>
              <w:rPr>
                <w:rFonts w:ascii="Arial Narrow" w:hAnsi="Arial Narrow" w:cs="Arial"/>
                <w:sz w:val="24"/>
                <w:szCs w:val="24"/>
              </w:rPr>
              <w:t xml:space="preserve"> JAV dolerių. </w:t>
            </w:r>
            <w:r w:rsidRPr="00513D25">
              <w:rPr>
                <w:rFonts w:ascii="Arial Narrow" w:hAnsi="Arial Narrow" w:cs="Arial"/>
                <w:sz w:val="24"/>
                <w:szCs w:val="24"/>
              </w:rPr>
              <w:t xml:space="preserve">Be </w:t>
            </w:r>
            <w:r w:rsidRPr="00513D25">
              <w:rPr>
                <w:rFonts w:ascii="Arial Narrow" w:hAnsi="Arial Narrow" w:cs="Arial"/>
                <w:i/>
                <w:iCs/>
                <w:sz w:val="24"/>
                <w:szCs w:val="24"/>
              </w:rPr>
              <w:t>Binational Industrial Research and Development (BIRD)</w:t>
            </w:r>
            <w:r w:rsidRPr="00513D25">
              <w:rPr>
                <w:rFonts w:ascii="Arial Narrow" w:hAnsi="Arial Narrow" w:cs="Arial"/>
                <w:sz w:val="24"/>
                <w:szCs w:val="24"/>
              </w:rPr>
              <w:t xml:space="preserve"> fondo finansavimo, šeši projektai taip pat gaus privataus sektoriaus finansavimą, todėl bendra investicijų suma sieks 16 mln.</w:t>
            </w:r>
            <w:r>
              <w:rPr>
                <w:rFonts w:ascii="Arial Narrow" w:hAnsi="Arial Narrow" w:cs="Arial"/>
                <w:sz w:val="24"/>
                <w:szCs w:val="24"/>
              </w:rPr>
              <w:t xml:space="preserve"> JAV dolerių.</w:t>
            </w:r>
          </w:p>
        </w:tc>
        <w:tc>
          <w:tcPr>
            <w:tcW w:w="2515" w:type="dxa"/>
            <w:shd w:val="clear" w:color="auto" w:fill="auto"/>
            <w:tcMar>
              <w:top w:w="29" w:type="dxa"/>
              <w:left w:w="115" w:type="dxa"/>
              <w:bottom w:w="29" w:type="dxa"/>
              <w:right w:w="115" w:type="dxa"/>
            </w:tcMar>
          </w:tcPr>
          <w:p w14:paraId="62DCD1D4" w14:textId="0FA27494" w:rsidR="00952B22" w:rsidRPr="00615827" w:rsidRDefault="00513D25" w:rsidP="00270E9A">
            <w:pPr>
              <w:spacing w:after="0"/>
              <w:rPr>
                <w:rStyle w:val="Hyperlink"/>
                <w:rFonts w:ascii="Arial Narrow" w:eastAsia="Times New Roman" w:hAnsi="Arial Narrow" w:cs="Arial"/>
                <w:noProof/>
                <w:sz w:val="18"/>
                <w:szCs w:val="18"/>
                <w:lang w:eastAsia="lt-LT"/>
              </w:rPr>
            </w:pPr>
            <w:r w:rsidRPr="00513D25">
              <w:rPr>
                <w:rStyle w:val="Hyperlink"/>
                <w:rFonts w:ascii="Arial Narrow" w:eastAsia="Times New Roman" w:hAnsi="Arial Narrow" w:cs="Arial"/>
                <w:noProof/>
                <w:sz w:val="18"/>
                <w:szCs w:val="18"/>
                <w:lang w:eastAsia="lt-LT"/>
              </w:rPr>
              <w:t>https://nocamels.com/2024/07/6-us-israel-rd-projects-receive-bilateral-funding/</w:t>
            </w:r>
          </w:p>
        </w:tc>
      </w:tr>
      <w:tr w:rsidR="008159DF" w:rsidRPr="003E6802" w14:paraId="5C26BBAD" w14:textId="77777777" w:rsidTr="00DC4229">
        <w:trPr>
          <w:trHeight w:val="244"/>
        </w:trPr>
        <w:tc>
          <w:tcPr>
            <w:tcW w:w="794" w:type="dxa"/>
            <w:shd w:val="clear" w:color="auto" w:fill="auto"/>
            <w:tcMar>
              <w:top w:w="29" w:type="dxa"/>
              <w:left w:w="115" w:type="dxa"/>
              <w:bottom w:w="29" w:type="dxa"/>
              <w:right w:w="115" w:type="dxa"/>
            </w:tcMar>
          </w:tcPr>
          <w:p w14:paraId="28AC932C" w14:textId="7A68A8D0" w:rsidR="008159DF" w:rsidRDefault="00054E7B" w:rsidP="00D76DE2">
            <w:pPr>
              <w:spacing w:after="0"/>
              <w:jc w:val="both"/>
              <w:rPr>
                <w:rFonts w:ascii="Arial Narrow" w:hAnsi="Arial Narrow" w:cs="Arial"/>
                <w:sz w:val="24"/>
                <w:szCs w:val="24"/>
              </w:rPr>
            </w:pPr>
            <w:r>
              <w:rPr>
                <w:rFonts w:ascii="Arial Narrow" w:hAnsi="Arial Narrow" w:cs="Arial"/>
                <w:sz w:val="24"/>
                <w:szCs w:val="24"/>
              </w:rPr>
              <w:lastRenderedPageBreak/>
              <w:t>07-18</w:t>
            </w:r>
          </w:p>
        </w:tc>
        <w:tc>
          <w:tcPr>
            <w:tcW w:w="11886" w:type="dxa"/>
            <w:gridSpan w:val="2"/>
            <w:shd w:val="clear" w:color="auto" w:fill="auto"/>
            <w:tcMar>
              <w:top w:w="29" w:type="dxa"/>
              <w:left w:w="115" w:type="dxa"/>
              <w:bottom w:w="29" w:type="dxa"/>
              <w:right w:w="115" w:type="dxa"/>
            </w:tcMar>
          </w:tcPr>
          <w:p w14:paraId="7F96BC0C" w14:textId="6B75D93C" w:rsidR="008159DF" w:rsidRPr="00A32639" w:rsidRDefault="00054E7B" w:rsidP="00BC0B6B">
            <w:pPr>
              <w:spacing w:after="0"/>
              <w:jc w:val="both"/>
              <w:rPr>
                <w:rFonts w:ascii="Arial Narrow" w:hAnsi="Arial Narrow" w:cs="Arial"/>
                <w:sz w:val="24"/>
                <w:szCs w:val="24"/>
              </w:rPr>
            </w:pPr>
            <w:r>
              <w:rPr>
                <w:rFonts w:ascii="Arial Narrow" w:hAnsi="Arial Narrow" w:cs="Arial"/>
                <w:sz w:val="24"/>
                <w:szCs w:val="24"/>
              </w:rPr>
              <w:t xml:space="preserve">Atidarytas naujas inovacijų centras, įsikūręs </w:t>
            </w:r>
            <w:r w:rsidRPr="00054E7B">
              <w:rPr>
                <w:rFonts w:ascii="Arial Narrow" w:hAnsi="Arial Narrow" w:cs="Arial"/>
                <w:sz w:val="24"/>
                <w:szCs w:val="24"/>
              </w:rPr>
              <w:t>Izraelio Negevo dykumoje, skirtas klimato technologijų plėtrai</w:t>
            </w:r>
            <w:r>
              <w:rPr>
                <w:rFonts w:ascii="Arial Narrow" w:hAnsi="Arial Narrow" w:cs="Arial"/>
                <w:sz w:val="24"/>
                <w:szCs w:val="24"/>
              </w:rPr>
              <w:t>.</w:t>
            </w:r>
            <w:r w:rsidRPr="00054E7B">
              <w:rPr>
                <w:rFonts w:ascii="Arial Narrow" w:hAnsi="Arial Narrow" w:cs="Arial"/>
                <w:sz w:val="24"/>
                <w:szCs w:val="24"/>
              </w:rPr>
              <w:t xml:space="preserve"> Centras veikia kaip įvairių plėtros etapų pradedančiųjų įmonių inkubatorius, teikiantis įvairias paslaugas nuo finansavimo galimybių iki verslo plėtros, naujausių laboratorijų iki mentorystės programų.</w:t>
            </w:r>
          </w:p>
        </w:tc>
        <w:tc>
          <w:tcPr>
            <w:tcW w:w="2515" w:type="dxa"/>
            <w:shd w:val="clear" w:color="auto" w:fill="auto"/>
            <w:tcMar>
              <w:top w:w="29" w:type="dxa"/>
              <w:left w:w="115" w:type="dxa"/>
              <w:bottom w:w="29" w:type="dxa"/>
              <w:right w:w="115" w:type="dxa"/>
            </w:tcMar>
          </w:tcPr>
          <w:p w14:paraId="54B919FC" w14:textId="0FDA8395" w:rsidR="008159DF" w:rsidRPr="00A32639" w:rsidRDefault="00054E7B" w:rsidP="00270E9A">
            <w:pPr>
              <w:spacing w:after="0"/>
              <w:rPr>
                <w:rStyle w:val="Hyperlink"/>
                <w:rFonts w:ascii="Arial Narrow" w:eastAsia="Times New Roman" w:hAnsi="Arial Narrow" w:cs="Arial"/>
                <w:noProof/>
                <w:sz w:val="18"/>
                <w:szCs w:val="18"/>
                <w:lang w:eastAsia="lt-LT"/>
              </w:rPr>
            </w:pPr>
            <w:r w:rsidRPr="00054E7B">
              <w:rPr>
                <w:rStyle w:val="Hyperlink"/>
                <w:rFonts w:ascii="Arial Narrow" w:eastAsia="Times New Roman" w:hAnsi="Arial Narrow" w:cs="Arial"/>
                <w:noProof/>
                <w:sz w:val="18"/>
                <w:szCs w:val="18"/>
                <w:lang w:eastAsia="lt-LT"/>
              </w:rPr>
              <w:t>https://nocamels.com/2024/07/negev-innovation-hub-cultivates-environmental-tech-in-desert-climes/</w:t>
            </w:r>
          </w:p>
        </w:tc>
      </w:tr>
      <w:tr w:rsidR="00E032BF" w:rsidRPr="003E6802" w14:paraId="30455EF7" w14:textId="77777777" w:rsidTr="00DC4229">
        <w:trPr>
          <w:trHeight w:val="244"/>
        </w:trPr>
        <w:tc>
          <w:tcPr>
            <w:tcW w:w="794" w:type="dxa"/>
            <w:shd w:val="clear" w:color="auto" w:fill="auto"/>
            <w:tcMar>
              <w:top w:w="29" w:type="dxa"/>
              <w:left w:w="115" w:type="dxa"/>
              <w:bottom w:w="29" w:type="dxa"/>
              <w:right w:w="115" w:type="dxa"/>
            </w:tcMar>
          </w:tcPr>
          <w:p w14:paraId="004604BB" w14:textId="5C22552D" w:rsidR="00E032BF" w:rsidRDefault="00BF0D59" w:rsidP="00D76DE2">
            <w:pPr>
              <w:spacing w:after="0"/>
              <w:jc w:val="both"/>
              <w:rPr>
                <w:rFonts w:ascii="Arial Narrow" w:hAnsi="Arial Narrow" w:cs="Arial"/>
                <w:sz w:val="24"/>
                <w:szCs w:val="24"/>
              </w:rPr>
            </w:pPr>
            <w:r>
              <w:rPr>
                <w:rFonts w:ascii="Arial Narrow" w:hAnsi="Arial Narrow" w:cs="Arial"/>
                <w:sz w:val="24"/>
                <w:szCs w:val="24"/>
              </w:rPr>
              <w:t>07-28</w:t>
            </w:r>
          </w:p>
        </w:tc>
        <w:tc>
          <w:tcPr>
            <w:tcW w:w="11886" w:type="dxa"/>
            <w:gridSpan w:val="2"/>
            <w:shd w:val="clear" w:color="auto" w:fill="auto"/>
            <w:tcMar>
              <w:top w:w="29" w:type="dxa"/>
              <w:left w:w="115" w:type="dxa"/>
              <w:bottom w:w="29" w:type="dxa"/>
              <w:right w:w="115" w:type="dxa"/>
            </w:tcMar>
          </w:tcPr>
          <w:p w14:paraId="19302B2A" w14:textId="4021F8FC" w:rsidR="00E032BF" w:rsidRPr="00B84961" w:rsidRDefault="00BF0D59" w:rsidP="00E032BF">
            <w:pPr>
              <w:spacing w:after="0"/>
              <w:jc w:val="both"/>
              <w:rPr>
                <w:rFonts w:ascii="Arial Narrow" w:hAnsi="Arial Narrow" w:cs="Arial"/>
                <w:sz w:val="24"/>
                <w:szCs w:val="24"/>
              </w:rPr>
            </w:pPr>
            <w:r w:rsidRPr="00BF0D59">
              <w:rPr>
                <w:rFonts w:ascii="Arial Narrow" w:hAnsi="Arial Narrow" w:cs="Arial"/>
                <w:sz w:val="24"/>
                <w:szCs w:val="24"/>
              </w:rPr>
              <w:t>Finansų ministerija pranešė, kad birželio mėnesį dėl Izraelio ir Hamas karo nedirbo apie 67 000 darbuotojų, o tai 10% mažiau nei gegužę</w:t>
            </w:r>
            <w:r>
              <w:rPr>
                <w:rFonts w:ascii="Arial Narrow" w:hAnsi="Arial Narrow" w:cs="Arial"/>
                <w:sz w:val="24"/>
                <w:szCs w:val="24"/>
              </w:rPr>
              <w:t xml:space="preserve"> ir</w:t>
            </w:r>
            <w:r w:rsidRPr="00BF0D59">
              <w:rPr>
                <w:rFonts w:ascii="Arial Narrow" w:hAnsi="Arial Narrow" w:cs="Arial"/>
                <w:sz w:val="24"/>
                <w:szCs w:val="24"/>
              </w:rPr>
              <w:t xml:space="preserve"> 90 proc. mažiau nei 2023 m. spalio mėn. Užimtumo lygis birželio mėnes</w:t>
            </w:r>
            <w:r>
              <w:rPr>
                <w:rFonts w:ascii="Arial Narrow" w:hAnsi="Arial Narrow" w:cs="Arial"/>
                <w:sz w:val="24"/>
                <w:szCs w:val="24"/>
              </w:rPr>
              <w:t>į</w:t>
            </w:r>
            <w:r w:rsidRPr="00BF0D59">
              <w:rPr>
                <w:rFonts w:ascii="Arial Narrow" w:hAnsi="Arial Narrow" w:cs="Arial"/>
                <w:sz w:val="24"/>
                <w:szCs w:val="24"/>
              </w:rPr>
              <w:t xml:space="preserve"> išliko mažesnis nei iki karo pradžios. Daugiausia dėl karo </w:t>
            </w:r>
            <w:r>
              <w:rPr>
                <w:rFonts w:ascii="Arial Narrow" w:hAnsi="Arial Narrow" w:cs="Arial"/>
                <w:sz w:val="24"/>
                <w:szCs w:val="24"/>
              </w:rPr>
              <w:t>nedirbusių</w:t>
            </w:r>
            <w:r w:rsidRPr="00BF0D59">
              <w:rPr>
                <w:rFonts w:ascii="Arial Narrow" w:hAnsi="Arial Narrow" w:cs="Arial"/>
                <w:sz w:val="24"/>
                <w:szCs w:val="24"/>
              </w:rPr>
              <w:t xml:space="preserve"> asmenų buvo vyrai (77 proc.), nes jie sudaro didesnę dalį pašauktųjų į IDF atsargas</w:t>
            </w:r>
            <w:r>
              <w:rPr>
                <w:rFonts w:ascii="Arial Narrow" w:hAnsi="Arial Narrow" w:cs="Arial"/>
                <w:sz w:val="24"/>
                <w:szCs w:val="24"/>
              </w:rPr>
              <w:t>.</w:t>
            </w:r>
          </w:p>
        </w:tc>
        <w:tc>
          <w:tcPr>
            <w:tcW w:w="2515" w:type="dxa"/>
            <w:shd w:val="clear" w:color="auto" w:fill="auto"/>
            <w:tcMar>
              <w:top w:w="29" w:type="dxa"/>
              <w:left w:w="115" w:type="dxa"/>
              <w:bottom w:w="29" w:type="dxa"/>
              <w:right w:w="115" w:type="dxa"/>
            </w:tcMar>
          </w:tcPr>
          <w:p w14:paraId="67F4AAB2" w14:textId="2BAD1783" w:rsidR="00E032BF" w:rsidRPr="00B84961" w:rsidRDefault="00BF0D59" w:rsidP="00270E9A">
            <w:pPr>
              <w:spacing w:after="0"/>
              <w:rPr>
                <w:rStyle w:val="Hyperlink"/>
                <w:rFonts w:ascii="Arial Narrow" w:eastAsia="Times New Roman" w:hAnsi="Arial Narrow" w:cs="Arial"/>
                <w:noProof/>
                <w:sz w:val="18"/>
                <w:szCs w:val="18"/>
                <w:lang w:eastAsia="lt-LT"/>
              </w:rPr>
            </w:pPr>
            <w:r w:rsidRPr="00BF0D59">
              <w:rPr>
                <w:rStyle w:val="Hyperlink"/>
                <w:rFonts w:ascii="Arial Narrow" w:eastAsia="Times New Roman" w:hAnsi="Arial Narrow" w:cs="Arial"/>
                <w:noProof/>
                <w:sz w:val="18"/>
                <w:szCs w:val="18"/>
                <w:lang w:eastAsia="lt-LT"/>
              </w:rPr>
              <w:t>https://www.jpost.com/business-and-innovation/tech-and-start-ups/article-812212</w:t>
            </w:r>
          </w:p>
        </w:tc>
      </w:tr>
      <w:tr w:rsidR="00F13E5D" w:rsidRPr="003E6802" w14:paraId="75AAA985" w14:textId="77777777" w:rsidTr="00F13E5D">
        <w:trPr>
          <w:trHeight w:val="190"/>
        </w:trPr>
        <w:tc>
          <w:tcPr>
            <w:tcW w:w="15195" w:type="dxa"/>
            <w:gridSpan w:val="4"/>
            <w:shd w:val="clear" w:color="auto" w:fill="DEEAF6"/>
            <w:tcMar>
              <w:top w:w="29" w:type="dxa"/>
              <w:left w:w="115" w:type="dxa"/>
              <w:bottom w:w="29" w:type="dxa"/>
              <w:right w:w="115" w:type="dxa"/>
            </w:tcMar>
          </w:tcPr>
          <w:p w14:paraId="3CC1E63E" w14:textId="706D41AA" w:rsidR="00F13E5D" w:rsidRPr="003E6802" w:rsidRDefault="00F13E5D" w:rsidP="00C101EF">
            <w:pPr>
              <w:spacing w:after="0"/>
              <w:jc w:val="both"/>
              <w:rPr>
                <w:rFonts w:ascii="Arial Narrow" w:hAnsi="Arial Narrow" w:cs="Arial"/>
                <w:noProof/>
                <w:sz w:val="18"/>
                <w:szCs w:val="18"/>
              </w:rPr>
            </w:pPr>
            <w:r>
              <w:rPr>
                <w:rFonts w:ascii="Arial Narrow" w:hAnsi="Arial Narrow"/>
                <w:b/>
                <w:bCs/>
                <w:color w:val="000000"/>
                <w:sz w:val="24"/>
                <w:szCs w:val="24"/>
              </w:rPr>
              <w:t>Turizmo sektoriui aktuali informacija</w:t>
            </w:r>
          </w:p>
        </w:tc>
      </w:tr>
      <w:tr w:rsidR="00F13E5D" w:rsidRPr="003F7131" w14:paraId="5755677D" w14:textId="77777777" w:rsidTr="00DC4229">
        <w:trPr>
          <w:trHeight w:val="1098"/>
        </w:trPr>
        <w:tc>
          <w:tcPr>
            <w:tcW w:w="794" w:type="dxa"/>
            <w:shd w:val="clear" w:color="auto" w:fill="auto"/>
            <w:tcMar>
              <w:top w:w="29" w:type="dxa"/>
              <w:left w:w="115" w:type="dxa"/>
              <w:bottom w:w="29" w:type="dxa"/>
              <w:right w:w="115" w:type="dxa"/>
            </w:tcMar>
          </w:tcPr>
          <w:p w14:paraId="7A8D20DC" w14:textId="2C4E760D" w:rsidR="00F13E5D" w:rsidRPr="000A6CC7" w:rsidRDefault="008C1A81" w:rsidP="00C101EF">
            <w:pPr>
              <w:spacing w:after="0"/>
              <w:jc w:val="both"/>
              <w:rPr>
                <w:rFonts w:ascii="Arial Narrow" w:hAnsi="Arial Narrow" w:cs="Arial"/>
                <w:sz w:val="24"/>
                <w:szCs w:val="24"/>
              </w:rPr>
            </w:pPr>
            <w:r>
              <w:rPr>
                <w:rFonts w:ascii="Arial Narrow" w:hAnsi="Arial Narrow" w:cs="Arial"/>
                <w:sz w:val="24"/>
                <w:szCs w:val="24"/>
              </w:rPr>
              <w:t>12-20</w:t>
            </w:r>
          </w:p>
        </w:tc>
        <w:tc>
          <w:tcPr>
            <w:tcW w:w="11880" w:type="dxa"/>
            <w:shd w:val="clear" w:color="auto" w:fill="auto"/>
          </w:tcPr>
          <w:p w14:paraId="44930CA9" w14:textId="77777777" w:rsidR="00F13E5D" w:rsidRDefault="000A6CC7" w:rsidP="00C101EF">
            <w:pPr>
              <w:spacing w:after="0"/>
              <w:jc w:val="both"/>
              <w:rPr>
                <w:rFonts w:ascii="Arial Narrow" w:hAnsi="Arial Narrow" w:cs="Arial"/>
                <w:i/>
                <w:iCs/>
                <w:sz w:val="24"/>
                <w:szCs w:val="24"/>
              </w:rPr>
            </w:pPr>
            <w:r w:rsidRPr="00847B32">
              <w:rPr>
                <w:rFonts w:ascii="Arial Narrow" w:hAnsi="Arial Narrow" w:cs="Arial"/>
                <w:i/>
                <w:iCs/>
                <w:sz w:val="24"/>
                <w:szCs w:val="24"/>
              </w:rPr>
              <w:t>Luftansa</w:t>
            </w:r>
            <w:r w:rsidR="00D469CF" w:rsidRPr="00847B32">
              <w:rPr>
                <w:rFonts w:ascii="Arial Narrow" w:hAnsi="Arial Narrow" w:cs="Arial"/>
                <w:i/>
                <w:iCs/>
                <w:sz w:val="24"/>
                <w:szCs w:val="24"/>
              </w:rPr>
              <w:t>, SWISS</w:t>
            </w:r>
            <w:r w:rsidR="00D469CF">
              <w:rPr>
                <w:rFonts w:ascii="Arial Narrow" w:hAnsi="Arial Narrow" w:cs="Arial"/>
                <w:sz w:val="24"/>
                <w:szCs w:val="24"/>
              </w:rPr>
              <w:t xml:space="preserve"> ir </w:t>
            </w:r>
            <w:r w:rsidR="00D469CF" w:rsidRPr="00847B32">
              <w:rPr>
                <w:rFonts w:ascii="Arial Narrow" w:hAnsi="Arial Narrow" w:cs="Arial"/>
                <w:i/>
                <w:iCs/>
                <w:sz w:val="24"/>
                <w:szCs w:val="24"/>
              </w:rPr>
              <w:t>Austrian</w:t>
            </w:r>
            <w:r w:rsidR="00D469CF">
              <w:rPr>
                <w:rFonts w:ascii="Arial Narrow" w:hAnsi="Arial Narrow" w:cs="Arial"/>
                <w:sz w:val="24"/>
                <w:szCs w:val="24"/>
              </w:rPr>
              <w:t xml:space="preserve"> oro linijos nuo sausio 8 d. atnaujin</w:t>
            </w:r>
            <w:r w:rsidR="00075B17">
              <w:rPr>
                <w:rFonts w:ascii="Arial Narrow" w:hAnsi="Arial Narrow" w:cs="Arial"/>
                <w:sz w:val="24"/>
                <w:szCs w:val="24"/>
              </w:rPr>
              <w:t>o</w:t>
            </w:r>
            <w:r w:rsidR="00D469CF">
              <w:rPr>
                <w:rFonts w:ascii="Arial Narrow" w:hAnsi="Arial Narrow" w:cs="Arial"/>
                <w:sz w:val="24"/>
                <w:szCs w:val="24"/>
              </w:rPr>
              <w:t xml:space="preserve"> apie 20-30% skrydžių, apie planus atnauji</w:t>
            </w:r>
            <w:r w:rsidR="00075B17">
              <w:rPr>
                <w:rFonts w:ascii="Arial Narrow" w:hAnsi="Arial Narrow" w:cs="Arial"/>
                <w:sz w:val="24"/>
                <w:szCs w:val="24"/>
              </w:rPr>
              <w:t>ntus</w:t>
            </w:r>
            <w:r w:rsidR="00D469CF">
              <w:rPr>
                <w:rFonts w:ascii="Arial Narrow" w:hAnsi="Arial Narrow" w:cs="Arial"/>
                <w:sz w:val="24"/>
                <w:szCs w:val="24"/>
              </w:rPr>
              <w:t xml:space="preserve"> skrydžius taip pat skelbia </w:t>
            </w:r>
            <w:r w:rsidR="00D469CF" w:rsidRPr="00847B32">
              <w:rPr>
                <w:rFonts w:ascii="Arial Narrow" w:hAnsi="Arial Narrow" w:cs="Arial"/>
                <w:i/>
                <w:iCs/>
                <w:sz w:val="24"/>
                <w:szCs w:val="24"/>
              </w:rPr>
              <w:t xml:space="preserve">LOT, Air France, Blue Bird, Vueling, Transavia, TUS, Bulgaria Air. </w:t>
            </w:r>
            <w:r w:rsidRPr="00847B32">
              <w:rPr>
                <w:rFonts w:ascii="Arial Narrow" w:hAnsi="Arial Narrow" w:cs="Arial"/>
                <w:i/>
                <w:iCs/>
                <w:sz w:val="24"/>
                <w:szCs w:val="24"/>
              </w:rPr>
              <w:t>Turkish Airlines</w:t>
            </w:r>
            <w:r w:rsidR="00D469CF" w:rsidRPr="00847B32">
              <w:rPr>
                <w:rFonts w:ascii="Arial Narrow" w:hAnsi="Arial Narrow" w:cs="Arial"/>
                <w:i/>
                <w:iCs/>
                <w:sz w:val="24"/>
                <w:szCs w:val="24"/>
              </w:rPr>
              <w:t>, Wizzrair, Ryanair, EasyJet</w:t>
            </w:r>
            <w:r w:rsidR="00F0355E">
              <w:rPr>
                <w:rFonts w:ascii="Arial Narrow" w:hAnsi="Arial Narrow" w:cs="Arial"/>
                <w:i/>
                <w:iCs/>
                <w:sz w:val="24"/>
                <w:szCs w:val="24"/>
              </w:rPr>
              <w:t>, KLM</w:t>
            </w:r>
            <w:r w:rsidR="00D469CF">
              <w:rPr>
                <w:rFonts w:ascii="Arial Narrow" w:hAnsi="Arial Narrow" w:cs="Arial"/>
                <w:sz w:val="24"/>
                <w:szCs w:val="24"/>
              </w:rPr>
              <w:t>. Nuo karo pradžios skrydžius vykdė</w:t>
            </w:r>
            <w:r>
              <w:rPr>
                <w:rFonts w:ascii="Arial Narrow" w:hAnsi="Arial Narrow" w:cs="Arial"/>
                <w:sz w:val="24"/>
                <w:szCs w:val="24"/>
              </w:rPr>
              <w:t xml:space="preserve"> Izraelio oro linijos: </w:t>
            </w:r>
            <w:r w:rsidRPr="00847B32">
              <w:rPr>
                <w:rFonts w:ascii="Arial Narrow" w:hAnsi="Arial Narrow" w:cs="Arial"/>
                <w:i/>
                <w:iCs/>
                <w:sz w:val="24"/>
                <w:szCs w:val="24"/>
              </w:rPr>
              <w:t>E</w:t>
            </w:r>
            <w:r w:rsidR="00441EAF" w:rsidRPr="00847B32">
              <w:rPr>
                <w:rFonts w:ascii="Arial Narrow" w:hAnsi="Arial Narrow" w:cs="Arial"/>
                <w:i/>
                <w:iCs/>
                <w:sz w:val="24"/>
                <w:szCs w:val="24"/>
              </w:rPr>
              <w:t>L</w:t>
            </w:r>
            <w:r w:rsidRPr="00847B32">
              <w:rPr>
                <w:rFonts w:ascii="Arial Narrow" w:hAnsi="Arial Narrow" w:cs="Arial"/>
                <w:i/>
                <w:iCs/>
                <w:sz w:val="24"/>
                <w:szCs w:val="24"/>
              </w:rPr>
              <w:t>AL, Arkia, Israir</w:t>
            </w:r>
            <w:r w:rsidR="00D469CF" w:rsidRPr="00847B32">
              <w:rPr>
                <w:rFonts w:ascii="Arial Narrow" w:hAnsi="Arial Narrow" w:cs="Arial"/>
                <w:i/>
                <w:iCs/>
                <w:sz w:val="24"/>
                <w:szCs w:val="24"/>
              </w:rPr>
              <w:t>, Sundor, Ethiopian Airlines, Etihad Airways, flyDubai (Emirates), Uzbekistan Airways, Hainan Airlines, Azimuth Airline, Red Wings</w:t>
            </w:r>
            <w:r w:rsidR="007C7961">
              <w:rPr>
                <w:rFonts w:ascii="Arial Narrow" w:hAnsi="Arial Narrow" w:cs="Arial"/>
                <w:i/>
                <w:iCs/>
                <w:sz w:val="24"/>
                <w:szCs w:val="24"/>
              </w:rPr>
              <w:t>.</w:t>
            </w:r>
          </w:p>
          <w:p w14:paraId="009BD5D3" w14:textId="77777777" w:rsidR="007C7961" w:rsidRDefault="007C7961" w:rsidP="00C101EF">
            <w:pPr>
              <w:spacing w:after="0"/>
              <w:jc w:val="both"/>
              <w:rPr>
                <w:rFonts w:ascii="Arial Narrow" w:hAnsi="Arial Narrow" w:cs="Arial"/>
                <w:i/>
                <w:iCs/>
                <w:sz w:val="24"/>
                <w:szCs w:val="24"/>
              </w:rPr>
            </w:pPr>
          </w:p>
          <w:p w14:paraId="2F363AB8" w14:textId="641CC8B0" w:rsidR="007C7961" w:rsidRPr="000A6CC7" w:rsidRDefault="007C7961" w:rsidP="00C101EF">
            <w:pPr>
              <w:spacing w:after="0"/>
              <w:jc w:val="both"/>
              <w:rPr>
                <w:rFonts w:ascii="Arial Narrow" w:hAnsi="Arial Narrow" w:cs="Arial"/>
                <w:sz w:val="24"/>
                <w:szCs w:val="24"/>
              </w:rPr>
            </w:pPr>
            <w:r>
              <w:rPr>
                <w:rFonts w:ascii="Arial Narrow" w:hAnsi="Arial Narrow" w:cs="Arial"/>
                <w:i/>
                <w:iCs/>
                <w:sz w:val="24"/>
                <w:szCs w:val="24"/>
              </w:rPr>
              <w:t>Šiuo metu iš Lietuvos į Tel Avivą tiesioginius skrydžius vykdo Wizzair</w:t>
            </w:r>
            <w:r w:rsidR="00C53854">
              <w:rPr>
                <w:rFonts w:ascii="Arial Narrow" w:hAnsi="Arial Narrow" w:cs="Arial"/>
                <w:i/>
                <w:iCs/>
                <w:sz w:val="24"/>
                <w:szCs w:val="24"/>
              </w:rPr>
              <w:t xml:space="preserve"> ir privati kompanija Overseas (kartą per savaitę skrydžiai į/iš Kauno).</w:t>
            </w:r>
          </w:p>
        </w:tc>
        <w:tc>
          <w:tcPr>
            <w:tcW w:w="2521" w:type="dxa"/>
            <w:gridSpan w:val="2"/>
            <w:shd w:val="clear" w:color="auto" w:fill="auto"/>
            <w:tcMar>
              <w:top w:w="29" w:type="dxa"/>
              <w:left w:w="115" w:type="dxa"/>
              <w:bottom w:w="29" w:type="dxa"/>
              <w:right w:w="115" w:type="dxa"/>
            </w:tcMar>
          </w:tcPr>
          <w:p w14:paraId="453B95B6" w14:textId="77777777" w:rsidR="00F13E5D" w:rsidRDefault="00000000" w:rsidP="00C101EF">
            <w:pPr>
              <w:spacing w:after="0"/>
              <w:rPr>
                <w:rStyle w:val="Hyperlink"/>
                <w:rFonts w:ascii="Arial Narrow" w:eastAsia="Times New Roman" w:hAnsi="Arial Narrow" w:cs="Arial"/>
                <w:noProof/>
                <w:sz w:val="18"/>
                <w:szCs w:val="18"/>
                <w:lang w:eastAsia="lt-LT"/>
              </w:rPr>
            </w:pPr>
            <w:hyperlink r:id="rId15" w:history="1">
              <w:r w:rsidR="008C1A81" w:rsidRPr="00153F73">
                <w:rPr>
                  <w:rStyle w:val="Hyperlink"/>
                  <w:rFonts w:ascii="Arial Narrow" w:eastAsia="Times New Roman" w:hAnsi="Arial Narrow" w:cs="Arial"/>
                  <w:noProof/>
                  <w:sz w:val="18"/>
                  <w:szCs w:val="18"/>
                  <w:lang w:eastAsia="lt-LT"/>
                </w:rPr>
                <w:t>https://en.globes.co.il/en/article-air-france-and-other-foreign-airlines-to-resume-israel-flights-1001467299</w:t>
              </w:r>
            </w:hyperlink>
            <w:r w:rsidR="008C1A81">
              <w:rPr>
                <w:rStyle w:val="Hyperlink"/>
                <w:rFonts w:ascii="Arial Narrow" w:eastAsia="Times New Roman" w:hAnsi="Arial Narrow" w:cs="Arial"/>
                <w:noProof/>
                <w:sz w:val="18"/>
                <w:szCs w:val="18"/>
                <w:lang w:eastAsia="lt-LT"/>
              </w:rPr>
              <w:t xml:space="preserve"> </w:t>
            </w:r>
          </w:p>
          <w:p w14:paraId="714A471F" w14:textId="77777777" w:rsidR="008C1A81" w:rsidRDefault="008C1A81" w:rsidP="00C101EF">
            <w:pPr>
              <w:spacing w:after="0"/>
              <w:rPr>
                <w:rStyle w:val="Hyperlink"/>
                <w:rFonts w:ascii="Arial Narrow" w:eastAsia="Times New Roman" w:hAnsi="Arial Narrow" w:cs="Arial"/>
                <w:noProof/>
                <w:sz w:val="18"/>
                <w:szCs w:val="18"/>
                <w:lang w:eastAsia="lt-LT"/>
              </w:rPr>
            </w:pPr>
          </w:p>
          <w:p w14:paraId="4E7771CB" w14:textId="1904102B" w:rsidR="008C1A81" w:rsidRPr="003F7131" w:rsidRDefault="008C1A81" w:rsidP="00C101EF">
            <w:pPr>
              <w:spacing w:after="0"/>
              <w:rPr>
                <w:rStyle w:val="Hyperlink"/>
                <w:rFonts w:ascii="Arial Narrow" w:eastAsia="Times New Roman" w:hAnsi="Arial Narrow" w:cs="Arial"/>
                <w:noProof/>
                <w:sz w:val="18"/>
                <w:szCs w:val="18"/>
                <w:lang w:eastAsia="lt-LT"/>
              </w:rPr>
            </w:pPr>
            <w:r w:rsidRPr="008C1A81">
              <w:rPr>
                <w:rStyle w:val="Hyperlink"/>
                <w:rFonts w:ascii="Arial Narrow" w:eastAsia="Times New Roman" w:hAnsi="Arial Narrow" w:cs="Arial"/>
                <w:noProof/>
                <w:sz w:val="18"/>
                <w:szCs w:val="18"/>
                <w:lang w:eastAsia="lt-LT"/>
              </w:rPr>
              <w:t>https://www.jpost.com/israel-news/article-778333</w:t>
            </w:r>
          </w:p>
        </w:tc>
      </w:tr>
      <w:tr w:rsidR="007C7961" w:rsidRPr="003F7131" w14:paraId="7ED741AE" w14:textId="77777777" w:rsidTr="00DC4229">
        <w:trPr>
          <w:trHeight w:val="466"/>
        </w:trPr>
        <w:tc>
          <w:tcPr>
            <w:tcW w:w="794" w:type="dxa"/>
            <w:shd w:val="clear" w:color="auto" w:fill="auto"/>
            <w:tcMar>
              <w:top w:w="29" w:type="dxa"/>
              <w:left w:w="115" w:type="dxa"/>
              <w:bottom w:w="29" w:type="dxa"/>
              <w:right w:w="115" w:type="dxa"/>
            </w:tcMar>
          </w:tcPr>
          <w:p w14:paraId="0036422D" w14:textId="0C9B9796" w:rsidR="007C7961" w:rsidRDefault="00010547" w:rsidP="00C101EF">
            <w:pPr>
              <w:spacing w:after="0"/>
              <w:jc w:val="both"/>
              <w:rPr>
                <w:rFonts w:ascii="Arial Narrow" w:hAnsi="Arial Narrow" w:cs="Arial"/>
                <w:sz w:val="24"/>
                <w:szCs w:val="24"/>
              </w:rPr>
            </w:pPr>
            <w:r>
              <w:rPr>
                <w:rFonts w:ascii="Arial Narrow" w:hAnsi="Arial Narrow" w:cs="Arial"/>
                <w:sz w:val="24"/>
                <w:szCs w:val="24"/>
              </w:rPr>
              <w:t>07-29</w:t>
            </w:r>
          </w:p>
        </w:tc>
        <w:tc>
          <w:tcPr>
            <w:tcW w:w="11880" w:type="dxa"/>
            <w:shd w:val="clear" w:color="auto" w:fill="auto"/>
          </w:tcPr>
          <w:p w14:paraId="3C95581E" w14:textId="672C75AC" w:rsidR="007C7961" w:rsidRDefault="00010547" w:rsidP="00B14F58">
            <w:pPr>
              <w:spacing w:after="0"/>
              <w:jc w:val="both"/>
              <w:rPr>
                <w:rFonts w:ascii="Arial Narrow" w:hAnsi="Arial Narrow" w:cs="Arial"/>
                <w:sz w:val="24"/>
                <w:szCs w:val="24"/>
              </w:rPr>
            </w:pPr>
            <w:r w:rsidRPr="00010547">
              <w:rPr>
                <w:rFonts w:ascii="Arial Narrow" w:hAnsi="Arial Narrow" w:cs="Arial"/>
                <w:sz w:val="24"/>
                <w:szCs w:val="24"/>
              </w:rPr>
              <w:t>Elektroninio kelionių leidimo (ETA-IL) reikalavimas, kuris šiuo metu bandomas ir turėjo įsigalioti rugpjūčio 1 d., dabar įsigalios sausio 1 d.</w:t>
            </w:r>
            <w:r>
              <w:rPr>
                <w:rFonts w:ascii="Arial Narrow" w:hAnsi="Arial Narrow" w:cs="Arial"/>
                <w:sz w:val="24"/>
                <w:szCs w:val="24"/>
              </w:rPr>
              <w:t xml:space="preserve"> Kiekvienas į Izraelį atvykstantis užsienietis prieš mažiausiai 72 val. iki kelionės turės užpildyti atitinkamą formą, su kuria galės keliauti į šalį.</w:t>
            </w:r>
          </w:p>
        </w:tc>
        <w:tc>
          <w:tcPr>
            <w:tcW w:w="2521" w:type="dxa"/>
            <w:gridSpan w:val="2"/>
            <w:shd w:val="clear" w:color="auto" w:fill="auto"/>
            <w:tcMar>
              <w:top w:w="29" w:type="dxa"/>
              <w:left w:w="115" w:type="dxa"/>
              <w:bottom w:w="29" w:type="dxa"/>
              <w:right w:w="115" w:type="dxa"/>
            </w:tcMar>
          </w:tcPr>
          <w:p w14:paraId="48625157" w14:textId="56A6DB98" w:rsidR="007C7961" w:rsidRDefault="00010547" w:rsidP="00C101EF">
            <w:pPr>
              <w:spacing w:after="0"/>
              <w:rPr>
                <w:rStyle w:val="Hyperlink"/>
                <w:rFonts w:ascii="Arial Narrow" w:eastAsia="Times New Roman" w:hAnsi="Arial Narrow" w:cs="Arial"/>
                <w:noProof/>
                <w:sz w:val="18"/>
                <w:szCs w:val="18"/>
                <w:lang w:eastAsia="lt-LT"/>
              </w:rPr>
            </w:pPr>
            <w:r w:rsidRPr="00010547">
              <w:rPr>
                <w:rStyle w:val="Hyperlink"/>
                <w:rFonts w:ascii="Arial Narrow" w:eastAsia="Times New Roman" w:hAnsi="Arial Narrow" w:cs="Arial"/>
                <w:noProof/>
                <w:sz w:val="18"/>
                <w:szCs w:val="18"/>
                <w:lang w:eastAsia="lt-LT"/>
              </w:rPr>
              <w:t>https://www.jns.org/digital-pre-approval-for-tourists-to-israel-pushed-back-to-2025/</w:t>
            </w:r>
          </w:p>
        </w:tc>
      </w:tr>
      <w:tr w:rsidR="00F13E5D" w:rsidRPr="003F7131" w14:paraId="652A711A" w14:textId="77777777" w:rsidTr="00DC4229">
        <w:trPr>
          <w:trHeight w:val="466"/>
        </w:trPr>
        <w:tc>
          <w:tcPr>
            <w:tcW w:w="794" w:type="dxa"/>
            <w:shd w:val="clear" w:color="auto" w:fill="auto"/>
            <w:tcMar>
              <w:top w:w="29" w:type="dxa"/>
              <w:left w:w="115" w:type="dxa"/>
              <w:bottom w:w="29" w:type="dxa"/>
              <w:right w:w="115" w:type="dxa"/>
            </w:tcMar>
          </w:tcPr>
          <w:p w14:paraId="4B6A7576" w14:textId="2712B69C" w:rsidR="00F13E5D" w:rsidRPr="00E77AE0" w:rsidRDefault="00380754" w:rsidP="00C101EF">
            <w:pPr>
              <w:spacing w:after="0"/>
              <w:jc w:val="both"/>
              <w:rPr>
                <w:rFonts w:ascii="Arial Narrow" w:hAnsi="Arial Narrow" w:cs="Arial"/>
                <w:sz w:val="24"/>
                <w:szCs w:val="24"/>
              </w:rPr>
            </w:pPr>
            <w:r>
              <w:rPr>
                <w:rFonts w:ascii="Arial Narrow" w:hAnsi="Arial Narrow" w:cs="Arial"/>
                <w:sz w:val="24"/>
                <w:szCs w:val="24"/>
              </w:rPr>
              <w:t>07-24</w:t>
            </w:r>
          </w:p>
        </w:tc>
        <w:tc>
          <w:tcPr>
            <w:tcW w:w="11880" w:type="dxa"/>
            <w:shd w:val="clear" w:color="auto" w:fill="auto"/>
          </w:tcPr>
          <w:p w14:paraId="34E09037" w14:textId="10382575" w:rsidR="00380754" w:rsidRPr="00380754" w:rsidRDefault="00380754" w:rsidP="00380754">
            <w:pPr>
              <w:spacing w:after="0"/>
              <w:jc w:val="both"/>
              <w:rPr>
                <w:rFonts w:ascii="Arial Narrow" w:hAnsi="Arial Narrow" w:cs="Arial"/>
                <w:sz w:val="24"/>
                <w:szCs w:val="24"/>
              </w:rPr>
            </w:pPr>
            <w:r w:rsidRPr="00380754">
              <w:rPr>
                <w:rFonts w:ascii="Arial Narrow" w:hAnsi="Arial Narrow" w:cs="Arial"/>
                <w:sz w:val="24"/>
                <w:szCs w:val="24"/>
              </w:rPr>
              <w:t xml:space="preserve">Maždaug 10 procentų viešbučių Izraelyje atsidūrė ant finansinio žlugimo slenksčio, smarkiai sumažėjus užimtumui nuo karo Gazoje pradžios </w:t>
            </w:r>
            <w:r>
              <w:rPr>
                <w:rFonts w:ascii="Arial Narrow" w:hAnsi="Arial Narrow" w:cs="Arial"/>
                <w:sz w:val="24"/>
                <w:szCs w:val="24"/>
              </w:rPr>
              <w:t xml:space="preserve">2023 m. </w:t>
            </w:r>
            <w:r w:rsidRPr="00380754">
              <w:rPr>
                <w:rFonts w:ascii="Arial Narrow" w:hAnsi="Arial Narrow" w:cs="Arial"/>
                <w:sz w:val="24"/>
                <w:szCs w:val="24"/>
              </w:rPr>
              <w:t>spalį. Izraelio viešbučių asociacijos (IHA) paskelbta ataskaita apima laikotarpį nuo 2024 m. sausio iki birželio ir pabrėžia finansines problemas, su kuriomis susiduria Izraelio turizmo sektorius. IHA atstovauja 450 viešbučių visoje šalyje, kuriuose kartu dirba apie 42 000 darbuotojų.</w:t>
            </w:r>
          </w:p>
          <w:p w14:paraId="02701216" w14:textId="6F2DDAAB" w:rsidR="00F13E5D" w:rsidRPr="00E77AE0" w:rsidRDefault="00380754" w:rsidP="00380754">
            <w:pPr>
              <w:spacing w:after="0"/>
              <w:jc w:val="both"/>
              <w:rPr>
                <w:rFonts w:ascii="Arial Narrow" w:hAnsi="Arial Narrow" w:cs="Arial"/>
                <w:sz w:val="24"/>
                <w:szCs w:val="24"/>
              </w:rPr>
            </w:pPr>
            <w:r w:rsidRPr="00380754">
              <w:rPr>
                <w:rFonts w:ascii="Arial Narrow" w:hAnsi="Arial Narrow" w:cs="Arial"/>
                <w:sz w:val="24"/>
                <w:szCs w:val="24"/>
              </w:rPr>
              <w:t xml:space="preserve">Kai kurių </w:t>
            </w:r>
            <w:r>
              <w:rPr>
                <w:rFonts w:ascii="Arial Narrow" w:hAnsi="Arial Narrow" w:cs="Arial"/>
                <w:sz w:val="24"/>
                <w:szCs w:val="24"/>
              </w:rPr>
              <w:t>Izraelio regionų</w:t>
            </w:r>
            <w:r w:rsidRPr="00380754">
              <w:rPr>
                <w:rFonts w:ascii="Arial Narrow" w:hAnsi="Arial Narrow" w:cs="Arial"/>
                <w:sz w:val="24"/>
                <w:szCs w:val="24"/>
              </w:rPr>
              <w:t xml:space="preserve"> viešbučiai, įskaitant Negyvąją jūrą ir Eilatą, turi aukštą užimtumo lygį, nes juose apgyvendinami izraeliečiai, perkelti dėl karo iš pasienio regionų netoli Gazos ir Libano. Viešbučiai ir svečių namai palei šiaurinę sieną buvo uždaryti nuo tada, kai prieš 10 mėnesių prasidėjo karas Gazoje.</w:t>
            </w:r>
          </w:p>
        </w:tc>
        <w:tc>
          <w:tcPr>
            <w:tcW w:w="2521" w:type="dxa"/>
            <w:gridSpan w:val="2"/>
            <w:shd w:val="clear" w:color="auto" w:fill="auto"/>
            <w:tcMar>
              <w:top w:w="29" w:type="dxa"/>
              <w:left w:w="115" w:type="dxa"/>
              <w:bottom w:w="29" w:type="dxa"/>
              <w:right w:w="115" w:type="dxa"/>
            </w:tcMar>
          </w:tcPr>
          <w:p w14:paraId="20728A25" w14:textId="54AC29DC" w:rsidR="00F13E5D" w:rsidRPr="003F7131" w:rsidRDefault="00380754" w:rsidP="000C7B27">
            <w:pPr>
              <w:spacing w:after="0"/>
              <w:rPr>
                <w:rStyle w:val="Hyperlink"/>
                <w:rFonts w:ascii="Arial Narrow" w:eastAsia="Times New Roman" w:hAnsi="Arial Narrow" w:cs="Arial"/>
                <w:noProof/>
                <w:sz w:val="18"/>
                <w:szCs w:val="18"/>
                <w:lang w:eastAsia="lt-LT"/>
              </w:rPr>
            </w:pPr>
            <w:r w:rsidRPr="00380754">
              <w:rPr>
                <w:rStyle w:val="Hyperlink"/>
                <w:rFonts w:ascii="Arial Narrow" w:eastAsia="Times New Roman" w:hAnsi="Arial Narrow" w:cs="Arial"/>
                <w:noProof/>
                <w:sz w:val="18"/>
                <w:szCs w:val="18"/>
                <w:lang w:eastAsia="lt-LT"/>
              </w:rPr>
              <w:t>https://thecradle.co/articles-id/26096</w:t>
            </w:r>
          </w:p>
        </w:tc>
      </w:tr>
      <w:tr w:rsidR="00380754" w:rsidRPr="003F7131" w14:paraId="3E6B2719" w14:textId="77777777" w:rsidTr="00DC4229">
        <w:trPr>
          <w:trHeight w:val="466"/>
        </w:trPr>
        <w:tc>
          <w:tcPr>
            <w:tcW w:w="794" w:type="dxa"/>
            <w:shd w:val="clear" w:color="auto" w:fill="auto"/>
            <w:tcMar>
              <w:top w:w="29" w:type="dxa"/>
              <w:left w:w="115" w:type="dxa"/>
              <w:bottom w:w="29" w:type="dxa"/>
              <w:right w:w="115" w:type="dxa"/>
            </w:tcMar>
          </w:tcPr>
          <w:p w14:paraId="3B72FE09" w14:textId="4AC5F152" w:rsidR="00380754" w:rsidRDefault="00380754" w:rsidP="00C101EF">
            <w:pPr>
              <w:spacing w:after="0"/>
              <w:jc w:val="both"/>
              <w:rPr>
                <w:rFonts w:ascii="Arial Narrow" w:hAnsi="Arial Narrow" w:cs="Arial"/>
                <w:sz w:val="24"/>
                <w:szCs w:val="24"/>
              </w:rPr>
            </w:pPr>
            <w:r>
              <w:rPr>
                <w:rFonts w:ascii="Arial Narrow" w:hAnsi="Arial Narrow" w:cs="Arial"/>
                <w:sz w:val="24"/>
                <w:szCs w:val="24"/>
              </w:rPr>
              <w:t>07-25</w:t>
            </w:r>
          </w:p>
        </w:tc>
        <w:tc>
          <w:tcPr>
            <w:tcW w:w="11880" w:type="dxa"/>
            <w:shd w:val="clear" w:color="auto" w:fill="auto"/>
          </w:tcPr>
          <w:p w14:paraId="45888339" w14:textId="2EBB3822" w:rsidR="00380754" w:rsidRPr="00380754" w:rsidRDefault="00380754" w:rsidP="00380754">
            <w:pPr>
              <w:spacing w:after="0"/>
              <w:jc w:val="both"/>
              <w:rPr>
                <w:rFonts w:ascii="Arial Narrow" w:hAnsi="Arial Narrow" w:cs="Arial"/>
                <w:sz w:val="24"/>
                <w:szCs w:val="24"/>
              </w:rPr>
            </w:pPr>
            <w:r w:rsidRPr="00380754">
              <w:rPr>
                <w:rFonts w:ascii="Arial Narrow" w:hAnsi="Arial Narrow" w:cs="Arial"/>
                <w:i/>
                <w:iCs/>
                <w:sz w:val="24"/>
                <w:szCs w:val="24"/>
              </w:rPr>
              <w:t>Abraham Group</w:t>
            </w:r>
            <w:r w:rsidRPr="00380754">
              <w:rPr>
                <w:rFonts w:ascii="Arial Narrow" w:hAnsi="Arial Narrow" w:cs="Arial"/>
                <w:sz w:val="24"/>
                <w:szCs w:val="24"/>
              </w:rPr>
              <w:t xml:space="preserve">, turinti keturis </w:t>
            </w:r>
            <w:r>
              <w:rPr>
                <w:rFonts w:ascii="Arial Narrow" w:hAnsi="Arial Narrow" w:cs="Arial"/>
                <w:sz w:val="24"/>
                <w:szCs w:val="24"/>
              </w:rPr>
              <w:t xml:space="preserve">hostelius </w:t>
            </w:r>
            <w:r w:rsidRPr="00380754">
              <w:rPr>
                <w:rFonts w:ascii="Arial Narrow" w:hAnsi="Arial Narrow" w:cs="Arial"/>
                <w:sz w:val="24"/>
                <w:szCs w:val="24"/>
              </w:rPr>
              <w:t>Izraelyje, tapo pirmąja turizmo įmone Izraelyje, gavusia JAV įsikūrusios Pasaulinės tvaraus turizmo tarybos sertifikatą. Sertifikatas suteikiamas už efektyvų tvarumo planavimą, maksimalią socialinės ir ekonominės naudos vietos bendruomenei didinimą, kultūros paveldo puoselėjimą ir neigiamo poveikio aplinkai mažinimą.</w:t>
            </w:r>
          </w:p>
        </w:tc>
        <w:tc>
          <w:tcPr>
            <w:tcW w:w="2521" w:type="dxa"/>
            <w:gridSpan w:val="2"/>
            <w:shd w:val="clear" w:color="auto" w:fill="auto"/>
            <w:tcMar>
              <w:top w:w="29" w:type="dxa"/>
              <w:left w:w="115" w:type="dxa"/>
              <w:bottom w:w="29" w:type="dxa"/>
              <w:right w:w="115" w:type="dxa"/>
            </w:tcMar>
          </w:tcPr>
          <w:p w14:paraId="211F0763" w14:textId="702F337A" w:rsidR="00380754" w:rsidRPr="00380754" w:rsidRDefault="00380754" w:rsidP="000C7B27">
            <w:pPr>
              <w:spacing w:after="0"/>
              <w:rPr>
                <w:rStyle w:val="Hyperlink"/>
                <w:rFonts w:ascii="Arial Narrow" w:eastAsia="Times New Roman" w:hAnsi="Arial Narrow" w:cs="Arial"/>
                <w:noProof/>
                <w:sz w:val="18"/>
                <w:szCs w:val="18"/>
                <w:lang w:eastAsia="lt-LT"/>
              </w:rPr>
            </w:pPr>
            <w:r w:rsidRPr="00380754">
              <w:rPr>
                <w:rStyle w:val="Hyperlink"/>
                <w:rFonts w:ascii="Arial Narrow" w:eastAsia="Times New Roman" w:hAnsi="Arial Narrow" w:cs="Arial"/>
                <w:noProof/>
                <w:sz w:val="18"/>
                <w:szCs w:val="18"/>
                <w:lang w:eastAsia="lt-LT"/>
              </w:rPr>
              <w:t>https://www.timesofisrael.com/abraham-group-become-1st-israeli-chain-certified-by-global-sustainable-tourism-council/</w:t>
            </w:r>
          </w:p>
        </w:tc>
      </w:tr>
      <w:tr w:rsidR="009C4E56" w:rsidRPr="003E6802" w14:paraId="628963DB" w14:textId="77777777" w:rsidTr="00F13E5D">
        <w:trPr>
          <w:trHeight w:val="428"/>
        </w:trPr>
        <w:tc>
          <w:tcPr>
            <w:tcW w:w="15195" w:type="dxa"/>
            <w:gridSpan w:val="4"/>
            <w:shd w:val="clear" w:color="auto" w:fill="DEEAF6"/>
            <w:tcMar>
              <w:top w:w="29" w:type="dxa"/>
              <w:left w:w="115" w:type="dxa"/>
              <w:bottom w:w="29" w:type="dxa"/>
              <w:right w:w="115" w:type="dxa"/>
            </w:tcMar>
          </w:tcPr>
          <w:p w14:paraId="3E9E860D" w14:textId="2BF8DB32" w:rsidR="009C4E56" w:rsidRPr="003E6802" w:rsidRDefault="009C4E56" w:rsidP="00270E9A">
            <w:pPr>
              <w:spacing w:after="0"/>
              <w:jc w:val="both"/>
              <w:rPr>
                <w:rFonts w:ascii="Arial Narrow" w:hAnsi="Arial Narrow" w:cs="Arial"/>
                <w:b/>
                <w:noProof/>
                <w:sz w:val="24"/>
                <w:szCs w:val="18"/>
              </w:rPr>
            </w:pPr>
            <w:r w:rsidRPr="003E6802">
              <w:rPr>
                <w:rFonts w:ascii="Arial Narrow" w:hAnsi="Arial Narrow" w:cs="Arial"/>
                <w:b/>
                <w:noProof/>
                <w:sz w:val="24"/>
                <w:szCs w:val="18"/>
              </w:rPr>
              <w:t xml:space="preserve">Bendra ekonominė informacija </w:t>
            </w:r>
          </w:p>
        </w:tc>
      </w:tr>
      <w:tr w:rsidR="00970646" w:rsidRPr="003E6802" w14:paraId="10032C08" w14:textId="77777777" w:rsidTr="00DC4229">
        <w:trPr>
          <w:trHeight w:val="41"/>
        </w:trPr>
        <w:tc>
          <w:tcPr>
            <w:tcW w:w="794" w:type="dxa"/>
            <w:shd w:val="clear" w:color="auto" w:fill="auto"/>
            <w:tcMar>
              <w:top w:w="29" w:type="dxa"/>
              <w:left w:w="115" w:type="dxa"/>
              <w:bottom w:w="29" w:type="dxa"/>
              <w:right w:w="115" w:type="dxa"/>
            </w:tcMar>
          </w:tcPr>
          <w:p w14:paraId="0228268F" w14:textId="0380158F" w:rsidR="00970646" w:rsidRDefault="00970646" w:rsidP="00270E9A">
            <w:pPr>
              <w:spacing w:after="0"/>
              <w:jc w:val="both"/>
              <w:rPr>
                <w:rFonts w:ascii="Arial Narrow" w:hAnsi="Arial Narrow" w:cs="Arial"/>
                <w:sz w:val="24"/>
                <w:szCs w:val="24"/>
              </w:rPr>
            </w:pPr>
            <w:r>
              <w:rPr>
                <w:rFonts w:ascii="Arial Narrow" w:hAnsi="Arial Narrow" w:cs="Arial"/>
                <w:sz w:val="24"/>
                <w:szCs w:val="24"/>
              </w:rPr>
              <w:t>07-08</w:t>
            </w:r>
          </w:p>
        </w:tc>
        <w:tc>
          <w:tcPr>
            <w:tcW w:w="11886" w:type="dxa"/>
            <w:gridSpan w:val="2"/>
            <w:shd w:val="clear" w:color="auto" w:fill="auto"/>
            <w:tcMar>
              <w:top w:w="29" w:type="dxa"/>
              <w:left w:w="115" w:type="dxa"/>
              <w:bottom w:w="29" w:type="dxa"/>
              <w:right w:w="115" w:type="dxa"/>
            </w:tcMar>
          </w:tcPr>
          <w:p w14:paraId="595BFE1C" w14:textId="7F249911" w:rsidR="00970646" w:rsidRPr="004062DA" w:rsidRDefault="00970646" w:rsidP="003F7131">
            <w:pPr>
              <w:spacing w:after="0"/>
              <w:jc w:val="both"/>
              <w:rPr>
                <w:rFonts w:ascii="Arial Narrow" w:hAnsi="Arial Narrow" w:cs="Arial"/>
                <w:sz w:val="24"/>
                <w:szCs w:val="24"/>
              </w:rPr>
            </w:pPr>
            <w:r w:rsidRPr="00970646">
              <w:rPr>
                <w:rFonts w:ascii="Arial Narrow" w:hAnsi="Arial Narrow" w:cs="Arial"/>
                <w:sz w:val="24"/>
                <w:szCs w:val="24"/>
              </w:rPr>
              <w:t xml:space="preserve">Izraelio fiskalinis deficitas </w:t>
            </w:r>
            <w:r>
              <w:rPr>
                <w:rFonts w:ascii="Arial Narrow" w:hAnsi="Arial Narrow" w:cs="Arial"/>
                <w:sz w:val="24"/>
                <w:szCs w:val="24"/>
              </w:rPr>
              <w:t>nu</w:t>
            </w:r>
            <w:r w:rsidRPr="00970646">
              <w:rPr>
                <w:rFonts w:ascii="Arial Narrow" w:hAnsi="Arial Narrow" w:cs="Arial"/>
                <w:sz w:val="24"/>
                <w:szCs w:val="24"/>
              </w:rPr>
              <w:t>o 7,2% BVP gegužės pabaigoje</w:t>
            </w:r>
            <w:r>
              <w:rPr>
                <w:rFonts w:ascii="Arial Narrow" w:hAnsi="Arial Narrow" w:cs="Arial"/>
                <w:sz w:val="24"/>
                <w:szCs w:val="24"/>
              </w:rPr>
              <w:t xml:space="preserve">, </w:t>
            </w:r>
            <w:r w:rsidRPr="00970646">
              <w:rPr>
                <w:rFonts w:ascii="Arial Narrow" w:hAnsi="Arial Narrow" w:cs="Arial"/>
                <w:sz w:val="24"/>
                <w:szCs w:val="24"/>
              </w:rPr>
              <w:t>birželio mėnesį dar labiau padidėjo ir per pasiekė 7,6% BVP, praneša Finansų ministerij</w:t>
            </w:r>
            <w:r>
              <w:rPr>
                <w:rFonts w:ascii="Arial Narrow" w:hAnsi="Arial Narrow" w:cs="Arial"/>
                <w:sz w:val="24"/>
                <w:szCs w:val="24"/>
              </w:rPr>
              <w:t>a.</w:t>
            </w:r>
            <w:r w:rsidRPr="00970646">
              <w:rPr>
                <w:rFonts w:ascii="Arial Narrow" w:hAnsi="Arial Narrow" w:cs="Arial"/>
                <w:sz w:val="24"/>
                <w:szCs w:val="24"/>
              </w:rPr>
              <w:t xml:space="preserve"> Fiskalinis deficitas jau yra visu 1% didesnis už 2024 metų biudžete Vyriausybės nustatytą 6,6% fiskalinio deficito tikslą.</w:t>
            </w:r>
          </w:p>
        </w:tc>
        <w:tc>
          <w:tcPr>
            <w:tcW w:w="2515" w:type="dxa"/>
            <w:shd w:val="clear" w:color="auto" w:fill="auto"/>
            <w:tcMar>
              <w:top w:w="29" w:type="dxa"/>
              <w:left w:w="115" w:type="dxa"/>
              <w:bottom w:w="29" w:type="dxa"/>
              <w:right w:w="115" w:type="dxa"/>
            </w:tcMar>
          </w:tcPr>
          <w:p w14:paraId="393060ED" w14:textId="5597A926" w:rsidR="00970646" w:rsidRDefault="00970646" w:rsidP="00270E9A">
            <w:pPr>
              <w:spacing w:after="0"/>
              <w:rPr>
                <w:rStyle w:val="Hyperlink"/>
                <w:rFonts w:ascii="Arial Narrow" w:eastAsia="Times New Roman" w:hAnsi="Arial Narrow" w:cs="Arial"/>
                <w:noProof/>
                <w:sz w:val="18"/>
                <w:szCs w:val="18"/>
                <w:lang w:eastAsia="lt-LT"/>
              </w:rPr>
            </w:pPr>
            <w:r w:rsidRPr="00970646">
              <w:rPr>
                <w:rStyle w:val="Hyperlink"/>
                <w:rFonts w:ascii="Arial Narrow" w:eastAsia="Times New Roman" w:hAnsi="Arial Narrow" w:cs="Arial"/>
                <w:noProof/>
                <w:sz w:val="18"/>
                <w:szCs w:val="18"/>
                <w:lang w:eastAsia="lt-LT"/>
              </w:rPr>
              <w:t>https://en.globes.co.il/en/article-israels-fiscal-deficit-widens-further-1001483733</w:t>
            </w:r>
          </w:p>
        </w:tc>
      </w:tr>
      <w:tr w:rsidR="0065065E" w:rsidRPr="003E6802" w14:paraId="6B55878C" w14:textId="77777777" w:rsidTr="00DC4229">
        <w:trPr>
          <w:trHeight w:val="41"/>
        </w:trPr>
        <w:tc>
          <w:tcPr>
            <w:tcW w:w="794" w:type="dxa"/>
            <w:shd w:val="clear" w:color="auto" w:fill="auto"/>
            <w:tcMar>
              <w:top w:w="29" w:type="dxa"/>
              <w:left w:w="115" w:type="dxa"/>
              <w:bottom w:w="29" w:type="dxa"/>
              <w:right w:w="115" w:type="dxa"/>
            </w:tcMar>
          </w:tcPr>
          <w:p w14:paraId="65B7F54E" w14:textId="55D8BC16" w:rsidR="0065065E" w:rsidRPr="003E6802" w:rsidRDefault="004062DA" w:rsidP="00270E9A">
            <w:pPr>
              <w:spacing w:after="0"/>
              <w:jc w:val="both"/>
              <w:rPr>
                <w:rFonts w:ascii="Arial Narrow" w:hAnsi="Arial Narrow" w:cs="Arial"/>
                <w:sz w:val="24"/>
                <w:szCs w:val="24"/>
              </w:rPr>
            </w:pPr>
            <w:r>
              <w:rPr>
                <w:rFonts w:ascii="Arial Narrow" w:hAnsi="Arial Narrow" w:cs="Arial"/>
                <w:sz w:val="24"/>
                <w:szCs w:val="24"/>
              </w:rPr>
              <w:lastRenderedPageBreak/>
              <w:t>07-29</w:t>
            </w:r>
          </w:p>
        </w:tc>
        <w:tc>
          <w:tcPr>
            <w:tcW w:w="11886" w:type="dxa"/>
            <w:gridSpan w:val="2"/>
            <w:shd w:val="clear" w:color="auto" w:fill="auto"/>
            <w:tcMar>
              <w:top w:w="29" w:type="dxa"/>
              <w:left w:w="115" w:type="dxa"/>
              <w:bottom w:w="29" w:type="dxa"/>
              <w:right w:w="115" w:type="dxa"/>
            </w:tcMar>
          </w:tcPr>
          <w:p w14:paraId="5D4A8BA0" w14:textId="267DB8FB" w:rsidR="0065065E" w:rsidRPr="003E6802" w:rsidRDefault="004062DA" w:rsidP="003F7131">
            <w:pPr>
              <w:spacing w:after="0"/>
              <w:jc w:val="both"/>
              <w:rPr>
                <w:rFonts w:ascii="Arial Narrow" w:hAnsi="Arial Narrow" w:cs="Arial"/>
                <w:sz w:val="24"/>
                <w:szCs w:val="24"/>
              </w:rPr>
            </w:pPr>
            <w:r w:rsidRPr="004062DA">
              <w:rPr>
                <w:rFonts w:ascii="Arial Narrow" w:hAnsi="Arial Narrow" w:cs="Arial"/>
                <w:sz w:val="24"/>
                <w:szCs w:val="24"/>
              </w:rPr>
              <w:t>Centrini</w:t>
            </w:r>
            <w:r>
              <w:rPr>
                <w:rFonts w:ascii="Arial Narrow" w:hAnsi="Arial Narrow" w:cs="Arial"/>
                <w:sz w:val="24"/>
                <w:szCs w:val="24"/>
              </w:rPr>
              <w:t>o</w:t>
            </w:r>
            <w:r w:rsidRPr="004062DA">
              <w:rPr>
                <w:rFonts w:ascii="Arial Narrow" w:hAnsi="Arial Narrow" w:cs="Arial"/>
                <w:sz w:val="24"/>
                <w:szCs w:val="24"/>
              </w:rPr>
              <w:t xml:space="preserve"> statistikos biur</w:t>
            </w:r>
            <w:r>
              <w:rPr>
                <w:rFonts w:ascii="Arial Narrow" w:hAnsi="Arial Narrow" w:cs="Arial"/>
                <w:sz w:val="24"/>
                <w:szCs w:val="24"/>
              </w:rPr>
              <w:t>o</w:t>
            </w:r>
            <w:r w:rsidRPr="004062DA">
              <w:rPr>
                <w:rFonts w:ascii="Arial Narrow" w:hAnsi="Arial Narrow" w:cs="Arial"/>
                <w:sz w:val="24"/>
                <w:szCs w:val="24"/>
              </w:rPr>
              <w:t xml:space="preserve"> naujausiuose socialiniuose ir ekonominiuose reitinguose Tel Avivas gavo</w:t>
            </w:r>
            <w:r>
              <w:rPr>
                <w:rFonts w:ascii="Arial Narrow" w:hAnsi="Arial Narrow" w:cs="Arial"/>
                <w:sz w:val="24"/>
                <w:szCs w:val="24"/>
              </w:rPr>
              <w:t xml:space="preserve"> </w:t>
            </w:r>
            <w:r w:rsidRPr="004062DA">
              <w:rPr>
                <w:rFonts w:ascii="Arial Narrow" w:hAnsi="Arial Narrow" w:cs="Arial"/>
                <w:sz w:val="24"/>
                <w:szCs w:val="24"/>
              </w:rPr>
              <w:t>aukščiausią visų Izraelio miestų reitingą kartu su Ramat Gan, Herzliya ir Kfar Saba, o Jeruzalė kartu su Bnai Brak ir Beit Shemesh buvo žemiausioje pakopoje.</w:t>
            </w:r>
          </w:p>
        </w:tc>
        <w:tc>
          <w:tcPr>
            <w:tcW w:w="2515" w:type="dxa"/>
            <w:shd w:val="clear" w:color="auto" w:fill="auto"/>
            <w:tcMar>
              <w:top w:w="29" w:type="dxa"/>
              <w:left w:w="115" w:type="dxa"/>
              <w:bottom w:w="29" w:type="dxa"/>
              <w:right w:w="115" w:type="dxa"/>
            </w:tcMar>
          </w:tcPr>
          <w:p w14:paraId="0FDB4E3F" w14:textId="66FB67F9" w:rsidR="0065065E" w:rsidRPr="003E6802" w:rsidRDefault="004062DA" w:rsidP="00270E9A">
            <w:pPr>
              <w:spacing w:after="0"/>
              <w:rPr>
                <w:rStyle w:val="Hyperlink"/>
                <w:rFonts w:ascii="Arial Narrow" w:eastAsia="Times New Roman" w:hAnsi="Arial Narrow" w:cs="Arial"/>
                <w:noProof/>
                <w:sz w:val="18"/>
                <w:szCs w:val="18"/>
                <w:lang w:eastAsia="lt-LT"/>
              </w:rPr>
            </w:pPr>
            <w:hyperlink r:id="rId16" w:history="1">
              <w:r w:rsidRPr="009F7859">
                <w:rPr>
                  <w:rStyle w:val="Hyperlink"/>
                  <w:rFonts w:ascii="Arial Narrow" w:eastAsia="Times New Roman" w:hAnsi="Arial Narrow" w:cs="Arial"/>
                  <w:noProof/>
                  <w:sz w:val="18"/>
                  <w:szCs w:val="18"/>
                  <w:lang w:eastAsia="lt-LT"/>
                </w:rPr>
                <w:t>https://en.globes.co.il/en/article-jerusalem-bottom-in-socioeconomic-ranking-1001485397</w:t>
              </w:r>
            </w:hyperlink>
            <w:r>
              <w:rPr>
                <w:rStyle w:val="Hyperlink"/>
                <w:rFonts w:ascii="Arial Narrow" w:eastAsia="Times New Roman" w:hAnsi="Arial Narrow" w:cs="Arial"/>
                <w:noProof/>
                <w:sz w:val="18"/>
                <w:szCs w:val="18"/>
                <w:lang w:eastAsia="lt-LT"/>
              </w:rPr>
              <w:t xml:space="preserve"> </w:t>
            </w:r>
          </w:p>
        </w:tc>
      </w:tr>
      <w:tr w:rsidR="00731C85" w:rsidRPr="003E6802" w14:paraId="4875CE2D" w14:textId="77777777" w:rsidTr="00DC4229">
        <w:trPr>
          <w:trHeight w:val="41"/>
        </w:trPr>
        <w:tc>
          <w:tcPr>
            <w:tcW w:w="794" w:type="dxa"/>
            <w:shd w:val="clear" w:color="auto" w:fill="auto"/>
            <w:tcMar>
              <w:top w:w="29" w:type="dxa"/>
              <w:left w:w="115" w:type="dxa"/>
              <w:bottom w:w="29" w:type="dxa"/>
              <w:right w:w="115" w:type="dxa"/>
            </w:tcMar>
          </w:tcPr>
          <w:p w14:paraId="6368444B" w14:textId="6BF69F40" w:rsidR="00731C85" w:rsidRDefault="004062DA" w:rsidP="00270E9A">
            <w:pPr>
              <w:spacing w:after="0"/>
              <w:jc w:val="both"/>
              <w:rPr>
                <w:rFonts w:ascii="Arial Narrow" w:hAnsi="Arial Narrow" w:cs="Arial"/>
                <w:sz w:val="24"/>
                <w:szCs w:val="24"/>
              </w:rPr>
            </w:pPr>
            <w:r>
              <w:rPr>
                <w:rFonts w:ascii="Arial Narrow" w:hAnsi="Arial Narrow" w:cs="Arial"/>
                <w:sz w:val="24"/>
                <w:szCs w:val="24"/>
              </w:rPr>
              <w:t>07-28</w:t>
            </w:r>
          </w:p>
        </w:tc>
        <w:tc>
          <w:tcPr>
            <w:tcW w:w="11886" w:type="dxa"/>
            <w:gridSpan w:val="2"/>
            <w:shd w:val="clear" w:color="auto" w:fill="auto"/>
            <w:tcMar>
              <w:top w:w="29" w:type="dxa"/>
              <w:left w:w="115" w:type="dxa"/>
              <w:bottom w:w="29" w:type="dxa"/>
              <w:right w:w="115" w:type="dxa"/>
            </w:tcMar>
          </w:tcPr>
          <w:p w14:paraId="3210E888" w14:textId="48F795B4" w:rsidR="003E5429" w:rsidRPr="009F05A2" w:rsidRDefault="004062DA" w:rsidP="004062DA">
            <w:pPr>
              <w:spacing w:after="0"/>
              <w:jc w:val="both"/>
              <w:rPr>
                <w:rFonts w:ascii="Arial Narrow" w:hAnsi="Arial Narrow" w:cs="Arial"/>
                <w:sz w:val="24"/>
                <w:szCs w:val="24"/>
              </w:rPr>
            </w:pPr>
            <w:r w:rsidRPr="004062DA">
              <w:rPr>
                <w:rFonts w:ascii="Arial Narrow" w:hAnsi="Arial Narrow" w:cs="Arial"/>
                <w:sz w:val="24"/>
                <w:szCs w:val="24"/>
              </w:rPr>
              <w:t xml:space="preserve">Izraelio finansų ministerija paskelbė, kad nuo 2026 m. taikys kvalifikuotą vidaus </w:t>
            </w:r>
            <w:r>
              <w:rPr>
                <w:rFonts w:ascii="Arial Narrow" w:hAnsi="Arial Narrow" w:cs="Arial"/>
                <w:sz w:val="24"/>
                <w:szCs w:val="24"/>
              </w:rPr>
              <w:t xml:space="preserve">rinkos </w:t>
            </w:r>
            <w:r w:rsidRPr="004062DA">
              <w:rPr>
                <w:rFonts w:ascii="Arial Narrow" w:hAnsi="Arial Narrow" w:cs="Arial"/>
                <w:sz w:val="24"/>
                <w:szCs w:val="24"/>
              </w:rPr>
              <w:t>minimalų mokestį (QDMTT).</w:t>
            </w:r>
            <w:r>
              <w:rPr>
                <w:rFonts w:ascii="Arial Narrow" w:hAnsi="Arial Narrow" w:cs="Arial"/>
                <w:sz w:val="24"/>
                <w:szCs w:val="24"/>
              </w:rPr>
              <w:t>Šis</w:t>
            </w:r>
            <w:r w:rsidRPr="004062DA">
              <w:rPr>
                <w:rFonts w:ascii="Arial Narrow" w:hAnsi="Arial Narrow" w:cs="Arial"/>
                <w:sz w:val="24"/>
                <w:szCs w:val="24"/>
              </w:rPr>
              <w:t xml:space="preserve"> planas </w:t>
            </w:r>
            <w:r>
              <w:rPr>
                <w:rFonts w:ascii="Arial Narrow" w:hAnsi="Arial Narrow" w:cs="Arial"/>
                <w:sz w:val="24"/>
                <w:szCs w:val="24"/>
              </w:rPr>
              <w:t xml:space="preserve">siekia </w:t>
            </w:r>
            <w:r w:rsidRPr="004062DA">
              <w:rPr>
                <w:rFonts w:ascii="Arial Narrow" w:hAnsi="Arial Narrow" w:cs="Arial"/>
                <w:sz w:val="24"/>
                <w:szCs w:val="24"/>
              </w:rPr>
              <w:t xml:space="preserve">pakeisti esamą pelno apmokestinimo sistemą, leisti surinkti daugiau mokesčių iš tarptautinių įmonių, parduodančių produktus ar paslaugas. Programos tikslas – atnaujinti mokesčių įstatymus ir </w:t>
            </w:r>
            <w:r>
              <w:rPr>
                <w:rFonts w:ascii="Arial Narrow" w:hAnsi="Arial Narrow" w:cs="Arial"/>
                <w:sz w:val="24"/>
                <w:szCs w:val="24"/>
              </w:rPr>
              <w:t>pritaikyti juos prie skaitmeninės ekonomikos, kai įmonės parduoda prekes ir paslaugas kitose šalyse nei moka mokesčius. Šis p</w:t>
            </w:r>
            <w:r w:rsidRPr="004062DA">
              <w:rPr>
                <w:rFonts w:ascii="Arial Narrow" w:hAnsi="Arial Narrow" w:cs="Arial"/>
                <w:sz w:val="24"/>
                <w:szCs w:val="24"/>
              </w:rPr>
              <w:t xml:space="preserve">akeitimas turės įtakos tarptautinėms technologijų įmonėms, įskaitant </w:t>
            </w:r>
            <w:r w:rsidRPr="004062DA">
              <w:rPr>
                <w:rFonts w:ascii="Arial Narrow" w:hAnsi="Arial Narrow" w:cs="Arial"/>
                <w:i/>
                <w:iCs/>
                <w:sz w:val="24"/>
                <w:szCs w:val="24"/>
              </w:rPr>
              <w:t>Facebook, Apple, Amazon</w:t>
            </w:r>
            <w:r w:rsidRPr="004062DA">
              <w:rPr>
                <w:rFonts w:ascii="Arial Narrow" w:hAnsi="Arial Narrow" w:cs="Arial"/>
                <w:sz w:val="24"/>
                <w:szCs w:val="24"/>
              </w:rPr>
              <w:t xml:space="preserve"> ir </w:t>
            </w:r>
            <w:r w:rsidRPr="004062DA">
              <w:rPr>
                <w:rFonts w:ascii="Arial Narrow" w:hAnsi="Arial Narrow" w:cs="Arial"/>
                <w:i/>
                <w:iCs/>
                <w:sz w:val="24"/>
                <w:szCs w:val="24"/>
              </w:rPr>
              <w:t>Google</w:t>
            </w:r>
            <w:r w:rsidRPr="004062DA">
              <w:rPr>
                <w:rFonts w:ascii="Arial Narrow" w:hAnsi="Arial Narrow" w:cs="Arial"/>
                <w:sz w:val="24"/>
                <w:szCs w:val="24"/>
              </w:rPr>
              <w:t>.</w:t>
            </w:r>
          </w:p>
        </w:tc>
        <w:tc>
          <w:tcPr>
            <w:tcW w:w="2515" w:type="dxa"/>
            <w:shd w:val="clear" w:color="auto" w:fill="auto"/>
            <w:tcMar>
              <w:top w:w="29" w:type="dxa"/>
              <w:left w:w="115" w:type="dxa"/>
              <w:bottom w:w="29" w:type="dxa"/>
              <w:right w:w="115" w:type="dxa"/>
            </w:tcMar>
          </w:tcPr>
          <w:p w14:paraId="4DB589D7" w14:textId="1199FD5C" w:rsidR="00731C85" w:rsidRPr="00951E08" w:rsidRDefault="004062DA" w:rsidP="00270E9A">
            <w:pPr>
              <w:spacing w:after="0"/>
              <w:rPr>
                <w:rStyle w:val="Hyperlink"/>
                <w:rFonts w:ascii="Arial Narrow" w:eastAsia="Times New Roman" w:hAnsi="Arial Narrow" w:cs="Arial"/>
                <w:noProof/>
                <w:sz w:val="18"/>
                <w:szCs w:val="18"/>
                <w:lang w:eastAsia="lt-LT"/>
              </w:rPr>
            </w:pPr>
            <w:r w:rsidRPr="004062DA">
              <w:rPr>
                <w:rStyle w:val="Hyperlink"/>
                <w:rFonts w:ascii="Arial Narrow" w:eastAsia="Times New Roman" w:hAnsi="Arial Narrow" w:cs="Arial"/>
                <w:noProof/>
                <w:sz w:val="18"/>
                <w:szCs w:val="18"/>
                <w:lang w:eastAsia="lt-LT"/>
              </w:rPr>
              <w:t>https://en.globes.co.il/en/article-israel-to-apply-15-minimum-corporate-tax-from-2026-1001485366</w:t>
            </w:r>
          </w:p>
        </w:tc>
      </w:tr>
      <w:tr w:rsidR="00C611C5" w:rsidRPr="003E6802" w14:paraId="0EB05C31" w14:textId="77777777" w:rsidTr="00DC4229">
        <w:trPr>
          <w:trHeight w:val="41"/>
        </w:trPr>
        <w:tc>
          <w:tcPr>
            <w:tcW w:w="794" w:type="dxa"/>
            <w:shd w:val="clear" w:color="auto" w:fill="auto"/>
            <w:tcMar>
              <w:top w:w="29" w:type="dxa"/>
              <w:left w:w="115" w:type="dxa"/>
              <w:bottom w:w="29" w:type="dxa"/>
              <w:right w:w="115" w:type="dxa"/>
            </w:tcMar>
          </w:tcPr>
          <w:p w14:paraId="162A5183" w14:textId="0B048856" w:rsidR="00C611C5" w:rsidRDefault="00C611C5"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34D4435A" w14:textId="6A124264" w:rsidR="00561E0E" w:rsidRPr="00561E0E" w:rsidRDefault="00561E0E" w:rsidP="00561E0E">
            <w:pPr>
              <w:spacing w:after="0"/>
              <w:jc w:val="both"/>
              <w:rPr>
                <w:rFonts w:ascii="Arial Narrow" w:hAnsi="Arial Narrow" w:cs="Arial"/>
                <w:sz w:val="24"/>
                <w:szCs w:val="24"/>
              </w:rPr>
            </w:pPr>
            <w:r w:rsidRPr="00561E0E">
              <w:rPr>
                <w:rFonts w:ascii="Arial Narrow" w:hAnsi="Arial Narrow" w:cs="Arial"/>
                <w:sz w:val="24"/>
                <w:szCs w:val="24"/>
              </w:rPr>
              <w:t xml:space="preserve">Finansų ministerija rengia 2025 metų valstybės biudžetą. Kol ministerijos pareigūnai bando </w:t>
            </w:r>
            <w:r>
              <w:rPr>
                <w:rFonts w:ascii="Arial Narrow" w:hAnsi="Arial Narrow" w:cs="Arial"/>
                <w:sz w:val="24"/>
                <w:szCs w:val="24"/>
              </w:rPr>
              <w:t>parengti</w:t>
            </w:r>
            <w:r w:rsidRPr="00561E0E">
              <w:rPr>
                <w:rFonts w:ascii="Arial Narrow" w:hAnsi="Arial Narrow" w:cs="Arial"/>
                <w:sz w:val="24"/>
                <w:szCs w:val="24"/>
              </w:rPr>
              <w:t xml:space="preserve"> subalansuotą fiskalinį planą, skirtą didesnių išlaidų gynybai problemai spręsti, politikai, vadovaujami ministro pirmininko Benjamino Netanyahu ir jo patarėjo ekonomikos klausimais prof. Avi Simhon stumia mokesčių lengvatas ir neskuba </w:t>
            </w:r>
            <w:r>
              <w:rPr>
                <w:rFonts w:ascii="Arial Narrow" w:hAnsi="Arial Narrow" w:cs="Arial"/>
                <w:sz w:val="24"/>
                <w:szCs w:val="24"/>
              </w:rPr>
              <w:t>sudarinėti</w:t>
            </w:r>
            <w:r w:rsidRPr="00561E0E">
              <w:rPr>
                <w:rFonts w:ascii="Arial Narrow" w:hAnsi="Arial Narrow" w:cs="Arial"/>
                <w:sz w:val="24"/>
                <w:szCs w:val="24"/>
              </w:rPr>
              <w:t xml:space="preserve"> naujojo biudžeto.</w:t>
            </w:r>
          </w:p>
          <w:p w14:paraId="7085C6EF" w14:textId="0D945D43" w:rsidR="00C611C5" w:rsidRPr="009F05A2" w:rsidRDefault="00561E0E" w:rsidP="00561E0E">
            <w:pPr>
              <w:spacing w:after="0"/>
              <w:jc w:val="both"/>
              <w:rPr>
                <w:rFonts w:ascii="Arial Narrow" w:hAnsi="Arial Narrow" w:cs="Arial"/>
                <w:sz w:val="24"/>
                <w:szCs w:val="24"/>
              </w:rPr>
            </w:pPr>
            <w:r w:rsidRPr="00561E0E">
              <w:rPr>
                <w:rFonts w:ascii="Arial Narrow" w:hAnsi="Arial Narrow" w:cs="Arial"/>
                <w:sz w:val="24"/>
                <w:szCs w:val="24"/>
              </w:rPr>
              <w:t>Vienas pagrindinių ginčų yra dėl PVM padidinimo nuo 17% iki 18%, kuris turėtų įsigalioti 2025 m. sausio mėn. Šią priemonę, kuri</w:t>
            </w:r>
            <w:r>
              <w:rPr>
                <w:rFonts w:ascii="Arial Narrow" w:hAnsi="Arial Narrow" w:cs="Arial"/>
                <w:sz w:val="24"/>
                <w:szCs w:val="24"/>
              </w:rPr>
              <w:t>ą</w:t>
            </w:r>
            <w:r w:rsidRPr="00561E0E">
              <w:rPr>
                <w:rFonts w:ascii="Arial Narrow" w:hAnsi="Arial Narrow" w:cs="Arial"/>
                <w:sz w:val="24"/>
                <w:szCs w:val="24"/>
              </w:rPr>
              <w:t xml:space="preserve"> Knesetas jau pernai kovą patvirtino kaip 2024 m. valstybės biudžeto dalį, Finansų ministerija </w:t>
            </w:r>
            <w:r>
              <w:rPr>
                <w:rFonts w:ascii="Arial Narrow" w:hAnsi="Arial Narrow" w:cs="Arial"/>
                <w:sz w:val="24"/>
                <w:szCs w:val="24"/>
              </w:rPr>
              <w:t xml:space="preserve">mato </w:t>
            </w:r>
            <w:r w:rsidRPr="00561E0E">
              <w:rPr>
                <w:rFonts w:ascii="Arial Narrow" w:hAnsi="Arial Narrow" w:cs="Arial"/>
                <w:sz w:val="24"/>
                <w:szCs w:val="24"/>
              </w:rPr>
              <w:t>kaip vien</w:t>
            </w:r>
            <w:r>
              <w:rPr>
                <w:rFonts w:ascii="Arial Narrow" w:hAnsi="Arial Narrow" w:cs="Arial"/>
                <w:sz w:val="24"/>
                <w:szCs w:val="24"/>
              </w:rPr>
              <w:t>ą</w:t>
            </w:r>
            <w:r w:rsidRPr="00561E0E">
              <w:rPr>
                <w:rFonts w:ascii="Arial Narrow" w:hAnsi="Arial Narrow" w:cs="Arial"/>
                <w:sz w:val="24"/>
                <w:szCs w:val="24"/>
              </w:rPr>
              <w:t xml:space="preserve"> iš pagrindinių ateinančių metų fiskalinio plano atramų. </w:t>
            </w:r>
          </w:p>
        </w:tc>
        <w:tc>
          <w:tcPr>
            <w:tcW w:w="2515" w:type="dxa"/>
            <w:shd w:val="clear" w:color="auto" w:fill="auto"/>
            <w:tcMar>
              <w:top w:w="29" w:type="dxa"/>
              <w:left w:w="115" w:type="dxa"/>
              <w:bottom w:w="29" w:type="dxa"/>
              <w:right w:w="115" w:type="dxa"/>
            </w:tcMar>
          </w:tcPr>
          <w:p w14:paraId="572DAF71" w14:textId="5E218FB9" w:rsidR="00C611C5" w:rsidRPr="00951E08" w:rsidRDefault="00561E0E" w:rsidP="00270E9A">
            <w:pPr>
              <w:spacing w:after="0"/>
              <w:rPr>
                <w:rStyle w:val="Hyperlink"/>
                <w:rFonts w:ascii="Arial Narrow" w:eastAsia="Times New Roman" w:hAnsi="Arial Narrow" w:cs="Arial"/>
                <w:noProof/>
                <w:sz w:val="18"/>
                <w:szCs w:val="18"/>
                <w:lang w:eastAsia="lt-LT"/>
              </w:rPr>
            </w:pPr>
            <w:r w:rsidRPr="00561E0E">
              <w:rPr>
                <w:rStyle w:val="Hyperlink"/>
                <w:rFonts w:ascii="Arial Narrow" w:eastAsia="Times New Roman" w:hAnsi="Arial Narrow" w:cs="Arial"/>
                <w:noProof/>
                <w:sz w:val="18"/>
                <w:szCs w:val="18"/>
                <w:lang w:eastAsia="lt-LT"/>
              </w:rPr>
              <w:t>https://en.globes.co.il/en/article-budget-delay-canceling-vat-hike-jeopardize-israels-credit-rating-1001485189</w:t>
            </w:r>
          </w:p>
        </w:tc>
      </w:tr>
      <w:tr w:rsidR="002B21C2" w:rsidRPr="003E6802" w14:paraId="719FF640" w14:textId="77777777" w:rsidTr="00DC4229">
        <w:trPr>
          <w:trHeight w:val="41"/>
        </w:trPr>
        <w:tc>
          <w:tcPr>
            <w:tcW w:w="794" w:type="dxa"/>
            <w:shd w:val="clear" w:color="auto" w:fill="auto"/>
            <w:tcMar>
              <w:top w:w="29" w:type="dxa"/>
              <w:left w:w="115" w:type="dxa"/>
              <w:bottom w:w="29" w:type="dxa"/>
              <w:right w:w="115" w:type="dxa"/>
            </w:tcMar>
          </w:tcPr>
          <w:p w14:paraId="2430AE8E" w14:textId="19BD9ED1" w:rsidR="002B21C2" w:rsidRDefault="008D1728" w:rsidP="00270E9A">
            <w:pPr>
              <w:spacing w:after="0"/>
              <w:jc w:val="both"/>
              <w:rPr>
                <w:rFonts w:ascii="Arial Narrow" w:hAnsi="Arial Narrow" w:cs="Arial"/>
                <w:sz w:val="24"/>
                <w:szCs w:val="24"/>
              </w:rPr>
            </w:pPr>
            <w:r>
              <w:rPr>
                <w:rFonts w:ascii="Arial Narrow" w:hAnsi="Arial Narrow" w:cs="Arial"/>
                <w:sz w:val="24"/>
                <w:szCs w:val="24"/>
              </w:rPr>
              <w:t>07-24</w:t>
            </w:r>
          </w:p>
        </w:tc>
        <w:tc>
          <w:tcPr>
            <w:tcW w:w="11886" w:type="dxa"/>
            <w:gridSpan w:val="2"/>
            <w:shd w:val="clear" w:color="auto" w:fill="auto"/>
            <w:tcMar>
              <w:top w:w="29" w:type="dxa"/>
              <w:left w:w="115" w:type="dxa"/>
              <w:bottom w:w="29" w:type="dxa"/>
              <w:right w:w="115" w:type="dxa"/>
            </w:tcMar>
          </w:tcPr>
          <w:p w14:paraId="7AA53D92" w14:textId="0B285330" w:rsidR="002B21C2" w:rsidRPr="009F05A2" w:rsidRDefault="008D1728" w:rsidP="00794605">
            <w:pPr>
              <w:spacing w:after="0"/>
              <w:jc w:val="both"/>
              <w:rPr>
                <w:rFonts w:ascii="Arial Narrow" w:hAnsi="Arial Narrow" w:cs="Arial"/>
                <w:sz w:val="24"/>
                <w:szCs w:val="24"/>
              </w:rPr>
            </w:pPr>
            <w:r w:rsidRPr="008D1728">
              <w:rPr>
                <w:rFonts w:ascii="Arial Narrow" w:hAnsi="Arial Narrow" w:cs="Arial"/>
                <w:sz w:val="24"/>
                <w:szCs w:val="24"/>
              </w:rPr>
              <w:t xml:space="preserve">Remiantis nauju </w:t>
            </w:r>
            <w:r>
              <w:rPr>
                <w:rFonts w:ascii="Arial Narrow" w:hAnsi="Arial Narrow" w:cs="Arial"/>
                <w:sz w:val="24"/>
                <w:szCs w:val="24"/>
              </w:rPr>
              <w:t xml:space="preserve">mokslininkų </w:t>
            </w:r>
            <w:r w:rsidRPr="008D1728">
              <w:rPr>
                <w:rFonts w:ascii="Arial Narrow" w:hAnsi="Arial Narrow" w:cs="Arial"/>
                <w:sz w:val="24"/>
                <w:szCs w:val="24"/>
              </w:rPr>
              <w:t xml:space="preserve">Sani Ziv ir Oreno Shapiro tyrimu, kuris buvo pristatytas Reichmano universiteto Aharono ekonominės politikos instituto metinėje konferencijoje, </w:t>
            </w:r>
            <w:r>
              <w:rPr>
                <w:rFonts w:ascii="Arial Narrow" w:hAnsi="Arial Narrow" w:cs="Arial"/>
                <w:sz w:val="24"/>
                <w:szCs w:val="24"/>
              </w:rPr>
              <w:t xml:space="preserve">Izraelio </w:t>
            </w:r>
            <w:r w:rsidRPr="008D1728">
              <w:rPr>
                <w:rFonts w:ascii="Arial Narrow" w:hAnsi="Arial Narrow" w:cs="Arial"/>
                <w:sz w:val="24"/>
                <w:szCs w:val="24"/>
              </w:rPr>
              <w:t xml:space="preserve">kelių spūstys 6% padidina pragyvenimo išlaidų atotrūkį tarp Izraelio ir Europos. Tyrėjai išsiaiškino, kad palyginus su </w:t>
            </w:r>
            <w:r>
              <w:rPr>
                <w:rFonts w:ascii="Arial Narrow" w:hAnsi="Arial Narrow" w:cs="Arial"/>
                <w:sz w:val="24"/>
                <w:szCs w:val="24"/>
              </w:rPr>
              <w:t>kitomis,</w:t>
            </w:r>
            <w:r w:rsidRPr="008D1728">
              <w:rPr>
                <w:rFonts w:ascii="Arial Narrow" w:hAnsi="Arial Narrow" w:cs="Arial"/>
                <w:sz w:val="24"/>
                <w:szCs w:val="24"/>
              </w:rPr>
              <w:t xml:space="preserve"> į Izraelį gyventojų skaiči</w:t>
            </w:r>
            <w:r>
              <w:rPr>
                <w:rFonts w:ascii="Arial Narrow" w:hAnsi="Arial Narrow" w:cs="Arial"/>
                <w:sz w:val="24"/>
                <w:szCs w:val="24"/>
              </w:rPr>
              <w:t>umi</w:t>
            </w:r>
            <w:r w:rsidRPr="008D1728">
              <w:rPr>
                <w:rFonts w:ascii="Arial Narrow" w:hAnsi="Arial Narrow" w:cs="Arial"/>
                <w:sz w:val="24"/>
                <w:szCs w:val="24"/>
              </w:rPr>
              <w:t xml:space="preserve"> panaši</w:t>
            </w:r>
            <w:r>
              <w:rPr>
                <w:rFonts w:ascii="Arial Narrow" w:hAnsi="Arial Narrow" w:cs="Arial"/>
                <w:sz w:val="24"/>
                <w:szCs w:val="24"/>
              </w:rPr>
              <w:t>omis</w:t>
            </w:r>
            <w:r w:rsidRPr="008D1728">
              <w:rPr>
                <w:rFonts w:ascii="Arial Narrow" w:hAnsi="Arial Narrow" w:cs="Arial"/>
                <w:sz w:val="24"/>
                <w:szCs w:val="24"/>
              </w:rPr>
              <w:t xml:space="preserve"> šali</w:t>
            </w:r>
            <w:r>
              <w:rPr>
                <w:rFonts w:ascii="Arial Narrow" w:hAnsi="Arial Narrow" w:cs="Arial"/>
                <w:sz w:val="24"/>
                <w:szCs w:val="24"/>
              </w:rPr>
              <w:t xml:space="preserve">mis </w:t>
            </w:r>
            <w:r w:rsidRPr="008D1728">
              <w:rPr>
                <w:rFonts w:ascii="Arial Narrow" w:hAnsi="Arial Narrow" w:cs="Arial"/>
                <w:sz w:val="24"/>
                <w:szCs w:val="24"/>
              </w:rPr>
              <w:t>(Austrija, Belgija, Danija, Nyderlandai, Suomija ir Švedija), Izraelis yra brangesnis 34 proc.</w:t>
            </w:r>
            <w:r>
              <w:rPr>
                <w:rFonts w:ascii="Arial Narrow" w:hAnsi="Arial Narrow" w:cs="Arial"/>
                <w:sz w:val="24"/>
                <w:szCs w:val="24"/>
              </w:rPr>
              <w:t xml:space="preserve">, lyginant </w:t>
            </w:r>
            <w:r w:rsidRPr="008D1728">
              <w:rPr>
                <w:rFonts w:ascii="Arial Narrow" w:hAnsi="Arial Narrow" w:cs="Arial"/>
                <w:sz w:val="24"/>
                <w:szCs w:val="24"/>
              </w:rPr>
              <w:t>t</w:t>
            </w:r>
            <w:r>
              <w:rPr>
                <w:rFonts w:ascii="Arial Narrow" w:hAnsi="Arial Narrow" w:cs="Arial"/>
                <w:sz w:val="24"/>
                <w:szCs w:val="24"/>
              </w:rPr>
              <w:t>ą</w:t>
            </w:r>
            <w:r w:rsidRPr="008D1728">
              <w:rPr>
                <w:rFonts w:ascii="Arial Narrow" w:hAnsi="Arial Narrow" w:cs="Arial"/>
                <w:sz w:val="24"/>
                <w:szCs w:val="24"/>
              </w:rPr>
              <w:t xml:space="preserve"> pat</w:t>
            </w:r>
            <w:r>
              <w:rPr>
                <w:rFonts w:ascii="Arial Narrow" w:hAnsi="Arial Narrow" w:cs="Arial"/>
                <w:sz w:val="24"/>
                <w:szCs w:val="24"/>
              </w:rPr>
              <w:t>į</w:t>
            </w:r>
            <w:r w:rsidRPr="008D1728">
              <w:rPr>
                <w:rFonts w:ascii="Arial Narrow" w:hAnsi="Arial Narrow" w:cs="Arial"/>
                <w:sz w:val="24"/>
                <w:szCs w:val="24"/>
              </w:rPr>
              <w:t xml:space="preserve"> plataus vartojimo prekių ir paslaugų krepšel</w:t>
            </w:r>
            <w:r>
              <w:rPr>
                <w:rFonts w:ascii="Arial Narrow" w:hAnsi="Arial Narrow" w:cs="Arial"/>
                <w:sz w:val="24"/>
                <w:szCs w:val="24"/>
              </w:rPr>
              <w:t>į</w:t>
            </w:r>
            <w:r w:rsidRPr="008D1728">
              <w:rPr>
                <w:rFonts w:ascii="Arial Narrow" w:hAnsi="Arial Narrow" w:cs="Arial"/>
                <w:sz w:val="24"/>
                <w:szCs w:val="24"/>
              </w:rPr>
              <w:t>.</w:t>
            </w:r>
          </w:p>
        </w:tc>
        <w:tc>
          <w:tcPr>
            <w:tcW w:w="2515" w:type="dxa"/>
            <w:shd w:val="clear" w:color="auto" w:fill="auto"/>
            <w:tcMar>
              <w:top w:w="29" w:type="dxa"/>
              <w:left w:w="115" w:type="dxa"/>
              <w:bottom w:w="29" w:type="dxa"/>
              <w:right w:w="115" w:type="dxa"/>
            </w:tcMar>
          </w:tcPr>
          <w:p w14:paraId="30380EE3" w14:textId="64F82319" w:rsidR="002B21C2" w:rsidRPr="002B21C2" w:rsidRDefault="008D1728" w:rsidP="00270E9A">
            <w:pPr>
              <w:spacing w:after="0"/>
              <w:rPr>
                <w:rStyle w:val="Hyperlink"/>
                <w:rFonts w:ascii="Arial Narrow" w:eastAsia="Times New Roman" w:hAnsi="Arial Narrow" w:cs="Arial"/>
                <w:noProof/>
                <w:sz w:val="18"/>
                <w:szCs w:val="18"/>
                <w:lang w:eastAsia="lt-LT"/>
              </w:rPr>
            </w:pPr>
            <w:r w:rsidRPr="008D1728">
              <w:rPr>
                <w:rStyle w:val="Hyperlink"/>
                <w:rFonts w:ascii="Arial Narrow" w:eastAsia="Times New Roman" w:hAnsi="Arial Narrow" w:cs="Arial"/>
                <w:noProof/>
                <w:sz w:val="18"/>
                <w:szCs w:val="18"/>
                <w:lang w:eastAsia="lt-LT"/>
              </w:rPr>
              <w:t>https://en.globes.co.il/en/article-isreals-traffic-jams-add-6-to-cost-of-living-study-1001485064</w:t>
            </w:r>
          </w:p>
        </w:tc>
      </w:tr>
      <w:tr w:rsidR="00ED12BF" w:rsidRPr="003E6802" w14:paraId="58C6BF76" w14:textId="77777777" w:rsidTr="00DC4229">
        <w:trPr>
          <w:trHeight w:val="41"/>
        </w:trPr>
        <w:tc>
          <w:tcPr>
            <w:tcW w:w="794" w:type="dxa"/>
            <w:shd w:val="clear" w:color="auto" w:fill="auto"/>
            <w:tcMar>
              <w:top w:w="29" w:type="dxa"/>
              <w:left w:w="115" w:type="dxa"/>
              <w:bottom w:w="29" w:type="dxa"/>
              <w:right w:w="115" w:type="dxa"/>
            </w:tcMar>
          </w:tcPr>
          <w:p w14:paraId="2E4C922F" w14:textId="58F9988E" w:rsidR="00ED12BF" w:rsidRDefault="00D319B8" w:rsidP="00270E9A">
            <w:pPr>
              <w:spacing w:after="0"/>
              <w:jc w:val="both"/>
              <w:rPr>
                <w:rFonts w:ascii="Arial Narrow" w:hAnsi="Arial Narrow" w:cs="Arial"/>
                <w:sz w:val="24"/>
                <w:szCs w:val="24"/>
              </w:rPr>
            </w:pPr>
            <w:r>
              <w:rPr>
                <w:rFonts w:ascii="Arial Narrow" w:hAnsi="Arial Narrow" w:cs="Arial"/>
                <w:sz w:val="24"/>
                <w:szCs w:val="24"/>
              </w:rPr>
              <w:t>07-15</w:t>
            </w:r>
          </w:p>
        </w:tc>
        <w:tc>
          <w:tcPr>
            <w:tcW w:w="11886" w:type="dxa"/>
            <w:gridSpan w:val="2"/>
            <w:shd w:val="clear" w:color="auto" w:fill="auto"/>
            <w:tcMar>
              <w:top w:w="29" w:type="dxa"/>
              <w:left w:w="115" w:type="dxa"/>
              <w:bottom w:w="29" w:type="dxa"/>
              <w:right w:w="115" w:type="dxa"/>
            </w:tcMar>
          </w:tcPr>
          <w:p w14:paraId="4A90D18B" w14:textId="3A5FBEA1" w:rsidR="00ED12BF" w:rsidRPr="009F05A2" w:rsidRDefault="00D319B8" w:rsidP="006E1A6A">
            <w:pPr>
              <w:spacing w:after="0"/>
              <w:jc w:val="both"/>
              <w:rPr>
                <w:rFonts w:ascii="Arial Narrow" w:hAnsi="Arial Narrow" w:cs="Arial"/>
                <w:sz w:val="24"/>
                <w:szCs w:val="24"/>
              </w:rPr>
            </w:pPr>
            <w:r w:rsidRPr="00D319B8">
              <w:rPr>
                <w:rFonts w:ascii="Arial Narrow" w:hAnsi="Arial Narrow" w:cs="Arial"/>
                <w:sz w:val="24"/>
                <w:szCs w:val="24"/>
              </w:rPr>
              <w:t>Izraelio vartotojų kainų indeksas (VKI) birželį pakilo 0,1%</w:t>
            </w:r>
            <w:r>
              <w:rPr>
                <w:rFonts w:ascii="Arial Narrow" w:hAnsi="Arial Narrow" w:cs="Arial"/>
                <w:sz w:val="24"/>
                <w:szCs w:val="24"/>
              </w:rPr>
              <w:t>, o toks kilimas atitinka Izraelio banko prognozes</w:t>
            </w:r>
            <w:r w:rsidRPr="00D319B8">
              <w:rPr>
                <w:rFonts w:ascii="Arial Narrow" w:hAnsi="Arial Narrow" w:cs="Arial"/>
                <w:sz w:val="24"/>
                <w:szCs w:val="24"/>
              </w:rPr>
              <w:t>. Centrinio statistikos biuro paskelbtais duomenimis, per dvylika mėnesių iki 2024 m. birželio pabaigos infliacija</w:t>
            </w:r>
            <w:r>
              <w:rPr>
                <w:rFonts w:ascii="Arial Narrow" w:hAnsi="Arial Narrow" w:cs="Arial"/>
                <w:sz w:val="24"/>
                <w:szCs w:val="24"/>
              </w:rPr>
              <w:t xml:space="preserve"> nežymiai</w:t>
            </w:r>
            <w:r w:rsidRPr="00D319B8">
              <w:rPr>
                <w:rFonts w:ascii="Arial Narrow" w:hAnsi="Arial Narrow" w:cs="Arial"/>
                <w:sz w:val="24"/>
                <w:szCs w:val="24"/>
              </w:rPr>
              <w:t xml:space="preserve"> pakilo iki 2,9% nuo 2,8%</w:t>
            </w:r>
            <w:r>
              <w:rPr>
                <w:rFonts w:ascii="Arial Narrow" w:hAnsi="Arial Narrow" w:cs="Arial"/>
                <w:sz w:val="24"/>
                <w:szCs w:val="24"/>
              </w:rPr>
              <w:t xml:space="preserve">, fiksuotų </w:t>
            </w:r>
            <w:r w:rsidRPr="00D319B8">
              <w:rPr>
                <w:rFonts w:ascii="Arial Narrow" w:hAnsi="Arial Narrow" w:cs="Arial"/>
                <w:sz w:val="24"/>
                <w:szCs w:val="24"/>
              </w:rPr>
              <w:t xml:space="preserve">gegužės pabaigoje. </w:t>
            </w:r>
            <w:r>
              <w:rPr>
                <w:rFonts w:ascii="Arial Narrow" w:hAnsi="Arial Narrow" w:cs="Arial"/>
                <w:sz w:val="24"/>
                <w:szCs w:val="24"/>
              </w:rPr>
              <w:t>I</w:t>
            </w:r>
            <w:r w:rsidRPr="00D319B8">
              <w:rPr>
                <w:rFonts w:ascii="Arial Narrow" w:hAnsi="Arial Narrow" w:cs="Arial"/>
                <w:sz w:val="24"/>
                <w:szCs w:val="24"/>
              </w:rPr>
              <w:t xml:space="preserve">nfliacija </w:t>
            </w:r>
            <w:r>
              <w:rPr>
                <w:rFonts w:ascii="Arial Narrow" w:hAnsi="Arial Narrow" w:cs="Arial"/>
                <w:sz w:val="24"/>
                <w:szCs w:val="24"/>
              </w:rPr>
              <w:t>išlieka</w:t>
            </w:r>
            <w:r w:rsidRPr="00D319B8">
              <w:rPr>
                <w:rFonts w:ascii="Arial Narrow" w:hAnsi="Arial Narrow" w:cs="Arial"/>
                <w:sz w:val="24"/>
                <w:szCs w:val="24"/>
              </w:rPr>
              <w:t xml:space="preserve"> žemiau Izraelio banko metinės tikslinės viršutinės 3% ribos.</w:t>
            </w:r>
          </w:p>
        </w:tc>
        <w:tc>
          <w:tcPr>
            <w:tcW w:w="2515" w:type="dxa"/>
            <w:shd w:val="clear" w:color="auto" w:fill="auto"/>
            <w:tcMar>
              <w:top w:w="29" w:type="dxa"/>
              <w:left w:w="115" w:type="dxa"/>
              <w:bottom w:w="29" w:type="dxa"/>
              <w:right w:w="115" w:type="dxa"/>
            </w:tcMar>
          </w:tcPr>
          <w:p w14:paraId="30C38B60" w14:textId="54FBBD1C" w:rsidR="00ED12BF" w:rsidRPr="00270E9A" w:rsidRDefault="00D319B8" w:rsidP="00270E9A">
            <w:pPr>
              <w:spacing w:after="0"/>
              <w:rPr>
                <w:rStyle w:val="Hyperlink"/>
                <w:rFonts w:ascii="Arial Narrow" w:eastAsia="Times New Roman" w:hAnsi="Arial Narrow" w:cs="Arial"/>
                <w:noProof/>
                <w:sz w:val="18"/>
                <w:szCs w:val="18"/>
                <w:lang w:eastAsia="lt-LT"/>
              </w:rPr>
            </w:pPr>
            <w:r w:rsidRPr="00D319B8">
              <w:rPr>
                <w:rStyle w:val="Hyperlink"/>
                <w:rFonts w:ascii="Arial Narrow" w:eastAsia="Times New Roman" w:hAnsi="Arial Narrow" w:cs="Arial"/>
                <w:noProof/>
                <w:sz w:val="18"/>
                <w:szCs w:val="18"/>
                <w:lang w:eastAsia="lt-LT"/>
              </w:rPr>
              <w:t>https://en.globes.co.il/en/article-june-cpi-up-01-as-housing-prices-jump-again-1001484442</w:t>
            </w:r>
          </w:p>
        </w:tc>
      </w:tr>
      <w:tr w:rsidR="00A02293" w:rsidRPr="003E6802" w14:paraId="6C2C749C" w14:textId="77777777" w:rsidTr="00DC4229">
        <w:trPr>
          <w:trHeight w:val="41"/>
        </w:trPr>
        <w:tc>
          <w:tcPr>
            <w:tcW w:w="794" w:type="dxa"/>
            <w:shd w:val="clear" w:color="auto" w:fill="auto"/>
            <w:tcMar>
              <w:top w:w="29" w:type="dxa"/>
              <w:left w:w="115" w:type="dxa"/>
              <w:bottom w:w="29" w:type="dxa"/>
              <w:right w:w="115" w:type="dxa"/>
            </w:tcMar>
          </w:tcPr>
          <w:p w14:paraId="47F28A12" w14:textId="44037427" w:rsidR="00A02293" w:rsidRDefault="00A02293"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3EA7AF5A" w14:textId="0011CB2B" w:rsidR="00A02293" w:rsidRDefault="00471F92" w:rsidP="005C19FF">
            <w:pPr>
              <w:spacing w:after="0"/>
              <w:jc w:val="both"/>
              <w:rPr>
                <w:rFonts w:ascii="Arial Narrow" w:hAnsi="Arial Narrow" w:cs="Arial"/>
                <w:sz w:val="24"/>
                <w:szCs w:val="24"/>
              </w:rPr>
            </w:pPr>
            <w:r w:rsidRPr="00471F92">
              <w:rPr>
                <w:rFonts w:ascii="Arial Narrow" w:hAnsi="Arial Narrow" w:cs="Arial"/>
                <w:i/>
                <w:iCs/>
                <w:sz w:val="24"/>
                <w:szCs w:val="24"/>
              </w:rPr>
              <w:t>UBS Global Wealth Report</w:t>
            </w:r>
            <w:r>
              <w:rPr>
                <w:rFonts w:ascii="Arial Narrow" w:hAnsi="Arial Narrow" w:cs="Arial"/>
                <w:i/>
                <w:iCs/>
                <w:sz w:val="24"/>
                <w:szCs w:val="24"/>
              </w:rPr>
              <w:t xml:space="preserve"> </w:t>
            </w:r>
            <w:r>
              <w:rPr>
                <w:rFonts w:ascii="Arial Narrow" w:hAnsi="Arial Narrow" w:cs="Arial"/>
                <w:sz w:val="24"/>
                <w:szCs w:val="24"/>
              </w:rPr>
              <w:t>atask</w:t>
            </w:r>
            <w:r w:rsidR="006B37B1">
              <w:rPr>
                <w:rFonts w:ascii="Arial Narrow" w:hAnsi="Arial Narrow" w:cs="Arial"/>
                <w:sz w:val="24"/>
                <w:szCs w:val="24"/>
              </w:rPr>
              <w:t>ai</w:t>
            </w:r>
            <w:r>
              <w:rPr>
                <w:rFonts w:ascii="Arial Narrow" w:hAnsi="Arial Narrow" w:cs="Arial"/>
                <w:sz w:val="24"/>
                <w:szCs w:val="24"/>
              </w:rPr>
              <w:t>toje</w:t>
            </w:r>
            <w:r w:rsidRPr="00471F92">
              <w:rPr>
                <w:rFonts w:ascii="Arial Narrow" w:hAnsi="Arial Narrow" w:cs="Arial"/>
                <w:i/>
                <w:iCs/>
                <w:sz w:val="24"/>
                <w:szCs w:val="24"/>
              </w:rPr>
              <w:t xml:space="preserve"> </w:t>
            </w:r>
            <w:r w:rsidRPr="00471F92">
              <w:rPr>
                <w:rFonts w:ascii="Arial Narrow" w:hAnsi="Arial Narrow" w:cs="Arial"/>
                <w:sz w:val="24"/>
                <w:szCs w:val="24"/>
              </w:rPr>
              <w:t xml:space="preserve">Izraelis užėmė 18 vietą, </w:t>
            </w:r>
            <w:r>
              <w:rPr>
                <w:rFonts w:ascii="Arial Narrow" w:hAnsi="Arial Narrow" w:cs="Arial"/>
                <w:sz w:val="24"/>
                <w:szCs w:val="24"/>
              </w:rPr>
              <w:t>o</w:t>
            </w:r>
            <w:r w:rsidRPr="00471F92">
              <w:rPr>
                <w:rFonts w:ascii="Arial Narrow" w:hAnsi="Arial Narrow" w:cs="Arial"/>
                <w:sz w:val="24"/>
                <w:szCs w:val="24"/>
              </w:rPr>
              <w:t xml:space="preserve"> vidutinis turtas vienam suaugusiajam 2023 m. siekė 260 000 </w:t>
            </w:r>
            <w:r>
              <w:rPr>
                <w:rFonts w:ascii="Arial Narrow" w:hAnsi="Arial Narrow" w:cs="Arial"/>
                <w:sz w:val="24"/>
                <w:szCs w:val="24"/>
              </w:rPr>
              <w:t>JAV dolerių</w:t>
            </w:r>
            <w:r w:rsidRPr="00471F92">
              <w:rPr>
                <w:rFonts w:ascii="Arial Narrow" w:hAnsi="Arial Narrow" w:cs="Arial"/>
                <w:sz w:val="24"/>
                <w:szCs w:val="24"/>
              </w:rPr>
              <w:t>, t</w:t>
            </w:r>
            <w:r>
              <w:rPr>
                <w:rFonts w:ascii="Arial Narrow" w:hAnsi="Arial Narrow" w:cs="Arial"/>
                <w:sz w:val="24"/>
                <w:szCs w:val="24"/>
              </w:rPr>
              <w:t>.</w:t>
            </w:r>
            <w:r w:rsidRPr="00471F92">
              <w:rPr>
                <w:rFonts w:ascii="Arial Narrow" w:hAnsi="Arial Narrow" w:cs="Arial"/>
                <w:sz w:val="24"/>
                <w:szCs w:val="24"/>
              </w:rPr>
              <w:t>y</w:t>
            </w:r>
            <w:r>
              <w:rPr>
                <w:rFonts w:ascii="Arial Narrow" w:hAnsi="Arial Narrow" w:cs="Arial"/>
                <w:sz w:val="24"/>
                <w:szCs w:val="24"/>
              </w:rPr>
              <w:t>.</w:t>
            </w:r>
            <w:r w:rsidRPr="00471F92">
              <w:rPr>
                <w:rFonts w:ascii="Arial Narrow" w:hAnsi="Arial Narrow" w:cs="Arial"/>
                <w:sz w:val="24"/>
                <w:szCs w:val="24"/>
              </w:rPr>
              <w:t xml:space="preserve"> 14 % daugiau nei 2022 m.</w:t>
            </w:r>
            <w:r>
              <w:rPr>
                <w:rFonts w:ascii="Arial Narrow" w:hAnsi="Arial Narrow" w:cs="Arial"/>
                <w:sz w:val="24"/>
                <w:szCs w:val="24"/>
              </w:rPr>
              <w:t xml:space="preserve"> ir</w:t>
            </w:r>
            <w:r w:rsidRPr="00471F92">
              <w:rPr>
                <w:rFonts w:ascii="Arial Narrow" w:hAnsi="Arial Narrow" w:cs="Arial"/>
                <w:sz w:val="24"/>
                <w:szCs w:val="24"/>
              </w:rPr>
              <w:t xml:space="preserve"> gerokai viršij</w:t>
            </w:r>
            <w:r>
              <w:rPr>
                <w:rFonts w:ascii="Arial Narrow" w:hAnsi="Arial Narrow" w:cs="Arial"/>
                <w:sz w:val="24"/>
                <w:szCs w:val="24"/>
              </w:rPr>
              <w:t>o</w:t>
            </w:r>
            <w:r w:rsidRPr="00471F92">
              <w:rPr>
                <w:rFonts w:ascii="Arial Narrow" w:hAnsi="Arial Narrow" w:cs="Arial"/>
                <w:sz w:val="24"/>
                <w:szCs w:val="24"/>
              </w:rPr>
              <w:t xml:space="preserve"> vidutinį augimą pasaulyje – 4,2 %. Pasak Šveicarijos banko, vidutinis gerovės augimas Izraelyje buvo daug lėtesnis, o tai rodo, kad žemesnėse socialinėse ir ekonominėse grupėse turtas auga daug lėčiau ir </w:t>
            </w:r>
            <w:r>
              <w:rPr>
                <w:rFonts w:ascii="Arial Narrow" w:hAnsi="Arial Narrow" w:cs="Arial"/>
                <w:sz w:val="24"/>
                <w:szCs w:val="24"/>
              </w:rPr>
              <w:t>didina</w:t>
            </w:r>
            <w:r w:rsidRPr="00471F92">
              <w:rPr>
                <w:rFonts w:ascii="Arial Narrow" w:hAnsi="Arial Narrow" w:cs="Arial"/>
                <w:sz w:val="24"/>
                <w:szCs w:val="24"/>
              </w:rPr>
              <w:t xml:space="preserve"> ekonomin</w:t>
            </w:r>
            <w:r>
              <w:rPr>
                <w:rFonts w:ascii="Arial Narrow" w:hAnsi="Arial Narrow" w:cs="Arial"/>
                <w:sz w:val="24"/>
                <w:szCs w:val="24"/>
              </w:rPr>
              <w:t>ę</w:t>
            </w:r>
            <w:r w:rsidRPr="00471F92">
              <w:rPr>
                <w:rFonts w:ascii="Arial Narrow" w:hAnsi="Arial Narrow" w:cs="Arial"/>
                <w:sz w:val="24"/>
                <w:szCs w:val="24"/>
              </w:rPr>
              <w:t xml:space="preserve"> nelygyb</w:t>
            </w:r>
            <w:r>
              <w:rPr>
                <w:rFonts w:ascii="Arial Narrow" w:hAnsi="Arial Narrow" w:cs="Arial"/>
                <w:sz w:val="24"/>
                <w:szCs w:val="24"/>
              </w:rPr>
              <w:t>ę</w:t>
            </w:r>
            <w:r w:rsidRPr="00471F92">
              <w:rPr>
                <w:rFonts w:ascii="Arial Narrow" w:hAnsi="Arial Narrow" w:cs="Arial"/>
                <w:sz w:val="24"/>
                <w:szCs w:val="24"/>
              </w:rPr>
              <w:t>.</w:t>
            </w:r>
          </w:p>
        </w:tc>
        <w:tc>
          <w:tcPr>
            <w:tcW w:w="2515" w:type="dxa"/>
            <w:shd w:val="clear" w:color="auto" w:fill="auto"/>
            <w:tcMar>
              <w:top w:w="29" w:type="dxa"/>
              <w:left w:w="115" w:type="dxa"/>
              <w:bottom w:w="29" w:type="dxa"/>
              <w:right w:w="115" w:type="dxa"/>
            </w:tcMar>
          </w:tcPr>
          <w:p w14:paraId="41FEEF3B" w14:textId="2EE8D36E" w:rsidR="00A02293" w:rsidRPr="00EE504F" w:rsidRDefault="00471F92" w:rsidP="00270E9A">
            <w:pPr>
              <w:spacing w:after="0"/>
              <w:rPr>
                <w:rStyle w:val="Hyperlink"/>
                <w:rFonts w:ascii="Arial Narrow" w:eastAsia="Times New Roman" w:hAnsi="Arial Narrow" w:cs="Arial"/>
                <w:noProof/>
                <w:sz w:val="18"/>
                <w:szCs w:val="18"/>
                <w:lang w:eastAsia="lt-LT"/>
              </w:rPr>
            </w:pPr>
            <w:r w:rsidRPr="00471F92">
              <w:rPr>
                <w:rStyle w:val="Hyperlink"/>
                <w:rFonts w:ascii="Arial Narrow" w:eastAsia="Times New Roman" w:hAnsi="Arial Narrow" w:cs="Arial"/>
                <w:noProof/>
                <w:sz w:val="18"/>
                <w:szCs w:val="18"/>
                <w:lang w:eastAsia="lt-LT"/>
              </w:rPr>
              <w:t>https://en.globes.co.il/en/article-ubs-israelis-average-wealth-rose-in-2023-1001483972</w:t>
            </w:r>
          </w:p>
        </w:tc>
      </w:tr>
      <w:tr w:rsidR="008B09EA" w:rsidRPr="003E6802" w14:paraId="7D763681" w14:textId="77777777" w:rsidTr="00DC4229">
        <w:trPr>
          <w:trHeight w:val="41"/>
        </w:trPr>
        <w:tc>
          <w:tcPr>
            <w:tcW w:w="794" w:type="dxa"/>
            <w:shd w:val="clear" w:color="auto" w:fill="auto"/>
            <w:tcMar>
              <w:top w:w="29" w:type="dxa"/>
              <w:left w:w="115" w:type="dxa"/>
              <w:bottom w:w="29" w:type="dxa"/>
              <w:right w:w="115" w:type="dxa"/>
            </w:tcMar>
          </w:tcPr>
          <w:p w14:paraId="257CB6A1" w14:textId="21D9A0DB" w:rsidR="008B09EA" w:rsidRDefault="0092490D" w:rsidP="00270E9A">
            <w:pPr>
              <w:spacing w:after="0"/>
              <w:jc w:val="both"/>
              <w:rPr>
                <w:rFonts w:ascii="Arial Narrow" w:hAnsi="Arial Narrow" w:cs="Arial"/>
                <w:sz w:val="24"/>
                <w:szCs w:val="24"/>
              </w:rPr>
            </w:pPr>
            <w:r>
              <w:rPr>
                <w:rFonts w:ascii="Arial Narrow" w:hAnsi="Arial Narrow" w:cs="Arial"/>
                <w:sz w:val="24"/>
                <w:szCs w:val="24"/>
              </w:rPr>
              <w:t>07-04</w:t>
            </w:r>
          </w:p>
        </w:tc>
        <w:tc>
          <w:tcPr>
            <w:tcW w:w="11886" w:type="dxa"/>
            <w:gridSpan w:val="2"/>
            <w:shd w:val="clear" w:color="auto" w:fill="auto"/>
            <w:tcMar>
              <w:top w:w="29" w:type="dxa"/>
              <w:left w:w="115" w:type="dxa"/>
              <w:bottom w:w="29" w:type="dxa"/>
              <w:right w:w="115" w:type="dxa"/>
            </w:tcMar>
          </w:tcPr>
          <w:p w14:paraId="3C770AD7" w14:textId="595E7471" w:rsidR="008B09EA" w:rsidRPr="00A02293" w:rsidRDefault="0092490D" w:rsidP="005E6132">
            <w:pPr>
              <w:spacing w:after="0"/>
              <w:jc w:val="both"/>
              <w:rPr>
                <w:rFonts w:ascii="Arial Narrow" w:hAnsi="Arial Narrow" w:cs="Arial"/>
                <w:sz w:val="24"/>
                <w:szCs w:val="24"/>
              </w:rPr>
            </w:pPr>
            <w:r w:rsidRPr="0092490D">
              <w:rPr>
                <w:rFonts w:ascii="Arial Narrow" w:hAnsi="Arial Narrow" w:cs="Arial"/>
                <w:sz w:val="24"/>
                <w:szCs w:val="24"/>
              </w:rPr>
              <w:t xml:space="preserve">Vidutinis darbo užmokestis Izraelio ekonomikoje išlieka rekordiniame lygyje. 2024 m. balandžio mėn. vidutinis darbo užmokestis Izraelyje buvo </w:t>
            </w:r>
            <w:r>
              <w:rPr>
                <w:rFonts w:ascii="Arial Narrow" w:hAnsi="Arial Narrow" w:cs="Arial"/>
                <w:sz w:val="24"/>
                <w:szCs w:val="24"/>
              </w:rPr>
              <w:t>apie 3400 eurų</w:t>
            </w:r>
            <w:r w:rsidRPr="0092490D">
              <w:rPr>
                <w:rFonts w:ascii="Arial Narrow" w:hAnsi="Arial Narrow" w:cs="Arial"/>
                <w:sz w:val="24"/>
                <w:szCs w:val="24"/>
              </w:rPr>
              <w:t>, t</w:t>
            </w:r>
            <w:r>
              <w:rPr>
                <w:rFonts w:ascii="Arial Narrow" w:hAnsi="Arial Narrow" w:cs="Arial"/>
                <w:sz w:val="24"/>
                <w:szCs w:val="24"/>
              </w:rPr>
              <w:t>.</w:t>
            </w:r>
            <w:r w:rsidRPr="0092490D">
              <w:rPr>
                <w:rFonts w:ascii="Arial Narrow" w:hAnsi="Arial Narrow" w:cs="Arial"/>
                <w:sz w:val="24"/>
                <w:szCs w:val="24"/>
              </w:rPr>
              <w:t>y</w:t>
            </w:r>
            <w:r>
              <w:rPr>
                <w:rFonts w:ascii="Arial Narrow" w:hAnsi="Arial Narrow" w:cs="Arial"/>
                <w:sz w:val="24"/>
                <w:szCs w:val="24"/>
              </w:rPr>
              <w:t>.</w:t>
            </w:r>
            <w:r w:rsidRPr="0092490D">
              <w:rPr>
                <w:rFonts w:ascii="Arial Narrow" w:hAnsi="Arial Narrow" w:cs="Arial"/>
                <w:sz w:val="24"/>
                <w:szCs w:val="24"/>
              </w:rPr>
              <w:t xml:space="preserve"> 7,3% daugiau nei 2023 m. balandžio mėn., praneša Centrinis statistikos biuras. </w:t>
            </w:r>
          </w:p>
        </w:tc>
        <w:tc>
          <w:tcPr>
            <w:tcW w:w="2515" w:type="dxa"/>
            <w:shd w:val="clear" w:color="auto" w:fill="auto"/>
            <w:tcMar>
              <w:top w:w="29" w:type="dxa"/>
              <w:left w:w="115" w:type="dxa"/>
              <w:bottom w:w="29" w:type="dxa"/>
              <w:right w:w="115" w:type="dxa"/>
            </w:tcMar>
          </w:tcPr>
          <w:p w14:paraId="3DE7B777" w14:textId="47587C99" w:rsidR="008B09EA" w:rsidRPr="00A02293" w:rsidRDefault="0092490D" w:rsidP="00270E9A">
            <w:pPr>
              <w:spacing w:after="0"/>
              <w:rPr>
                <w:rStyle w:val="Hyperlink"/>
                <w:rFonts w:ascii="Arial Narrow" w:eastAsia="Times New Roman" w:hAnsi="Arial Narrow" w:cs="Arial"/>
                <w:noProof/>
                <w:sz w:val="18"/>
                <w:szCs w:val="18"/>
                <w:lang w:eastAsia="lt-LT"/>
              </w:rPr>
            </w:pPr>
            <w:r w:rsidRPr="0092490D">
              <w:rPr>
                <w:rStyle w:val="Hyperlink"/>
                <w:rFonts w:ascii="Arial Narrow" w:eastAsia="Times New Roman" w:hAnsi="Arial Narrow" w:cs="Arial"/>
                <w:noProof/>
                <w:sz w:val="18"/>
                <w:szCs w:val="18"/>
                <w:lang w:eastAsia="lt-LT"/>
              </w:rPr>
              <w:t>https://en.globes.co.il/en/article-average-wages-in-israel-remain-high-1001483461</w:t>
            </w:r>
          </w:p>
        </w:tc>
      </w:tr>
      <w:tr w:rsidR="00FB7884" w:rsidRPr="003E6802" w14:paraId="3BBCA7B7" w14:textId="77777777" w:rsidTr="00DC4229">
        <w:trPr>
          <w:trHeight w:val="41"/>
        </w:trPr>
        <w:tc>
          <w:tcPr>
            <w:tcW w:w="794" w:type="dxa"/>
            <w:shd w:val="clear" w:color="auto" w:fill="auto"/>
            <w:tcMar>
              <w:top w:w="29" w:type="dxa"/>
              <w:left w:w="115" w:type="dxa"/>
              <w:bottom w:w="29" w:type="dxa"/>
              <w:right w:w="115" w:type="dxa"/>
            </w:tcMar>
          </w:tcPr>
          <w:p w14:paraId="3143C9B7" w14:textId="16461C81" w:rsidR="00FB7884" w:rsidRDefault="00A167E2" w:rsidP="00270E9A">
            <w:pPr>
              <w:spacing w:after="0"/>
              <w:jc w:val="both"/>
              <w:rPr>
                <w:rFonts w:ascii="Arial Narrow" w:hAnsi="Arial Narrow" w:cs="Arial"/>
                <w:sz w:val="24"/>
                <w:szCs w:val="24"/>
              </w:rPr>
            </w:pPr>
            <w:r>
              <w:rPr>
                <w:rFonts w:ascii="Arial Narrow" w:hAnsi="Arial Narrow" w:cs="Arial"/>
                <w:sz w:val="24"/>
                <w:szCs w:val="24"/>
              </w:rPr>
              <w:t>07-29</w:t>
            </w:r>
          </w:p>
        </w:tc>
        <w:tc>
          <w:tcPr>
            <w:tcW w:w="11886" w:type="dxa"/>
            <w:gridSpan w:val="2"/>
            <w:shd w:val="clear" w:color="auto" w:fill="auto"/>
            <w:tcMar>
              <w:top w:w="29" w:type="dxa"/>
              <w:left w:w="115" w:type="dxa"/>
              <w:bottom w:w="29" w:type="dxa"/>
              <w:right w:w="115" w:type="dxa"/>
            </w:tcMar>
          </w:tcPr>
          <w:p w14:paraId="109E3465" w14:textId="1F8692FB" w:rsidR="00FB7884" w:rsidRPr="008B09EA" w:rsidRDefault="00A167E2" w:rsidP="00370700">
            <w:pPr>
              <w:spacing w:after="0"/>
              <w:jc w:val="both"/>
              <w:rPr>
                <w:rFonts w:ascii="Arial Narrow" w:hAnsi="Arial Narrow" w:cs="Arial"/>
                <w:sz w:val="24"/>
                <w:szCs w:val="24"/>
              </w:rPr>
            </w:pPr>
            <w:r w:rsidRPr="00A167E2">
              <w:rPr>
                <w:rFonts w:ascii="Arial Narrow" w:hAnsi="Arial Narrow" w:cs="Arial"/>
                <w:sz w:val="24"/>
                <w:szCs w:val="24"/>
              </w:rPr>
              <w:t xml:space="preserve">Šekelis smarkiai silpsta JAV dolerio ir euro atžvilgiu dėl karo šiaurėje po to, kai </w:t>
            </w:r>
            <w:r>
              <w:rPr>
                <w:rFonts w:ascii="Arial Narrow" w:hAnsi="Arial Narrow" w:cs="Arial"/>
                <w:sz w:val="24"/>
                <w:szCs w:val="24"/>
              </w:rPr>
              <w:t>07-27</w:t>
            </w:r>
            <w:r w:rsidRPr="00A167E2">
              <w:rPr>
                <w:rFonts w:ascii="Arial Narrow" w:hAnsi="Arial Narrow" w:cs="Arial"/>
                <w:sz w:val="24"/>
                <w:szCs w:val="24"/>
              </w:rPr>
              <w:t xml:space="preserve"> </w:t>
            </w:r>
            <w:r w:rsidRPr="00A167E2">
              <w:rPr>
                <w:rFonts w:ascii="Arial Narrow" w:hAnsi="Arial Narrow" w:cs="Arial"/>
                <w:i/>
                <w:iCs/>
                <w:sz w:val="24"/>
                <w:szCs w:val="24"/>
              </w:rPr>
              <w:t xml:space="preserve">Hizbollah </w:t>
            </w:r>
            <w:r w:rsidRPr="00A167E2">
              <w:rPr>
                <w:rFonts w:ascii="Arial Narrow" w:hAnsi="Arial Narrow" w:cs="Arial"/>
                <w:sz w:val="24"/>
                <w:szCs w:val="24"/>
              </w:rPr>
              <w:t xml:space="preserve">raketa </w:t>
            </w:r>
            <w:r>
              <w:rPr>
                <w:rFonts w:ascii="Arial Narrow" w:hAnsi="Arial Narrow" w:cs="Arial"/>
                <w:sz w:val="24"/>
                <w:szCs w:val="24"/>
              </w:rPr>
              <w:t xml:space="preserve"> </w:t>
            </w:r>
            <w:r w:rsidRPr="00A167E2">
              <w:rPr>
                <w:rFonts w:ascii="Arial Narrow" w:hAnsi="Arial Narrow" w:cs="Arial"/>
                <w:sz w:val="24"/>
                <w:szCs w:val="24"/>
              </w:rPr>
              <w:t xml:space="preserve">Majdal Šamso </w:t>
            </w:r>
            <w:r>
              <w:rPr>
                <w:rFonts w:ascii="Arial Narrow" w:hAnsi="Arial Narrow" w:cs="Arial"/>
                <w:sz w:val="24"/>
                <w:szCs w:val="24"/>
              </w:rPr>
              <w:t xml:space="preserve">mieste </w:t>
            </w:r>
            <w:r w:rsidRPr="00A167E2">
              <w:rPr>
                <w:rFonts w:ascii="Arial Narrow" w:hAnsi="Arial Narrow" w:cs="Arial"/>
                <w:sz w:val="24"/>
                <w:szCs w:val="24"/>
              </w:rPr>
              <w:t xml:space="preserve">nužudė 12 vaikų. </w:t>
            </w:r>
            <w:r>
              <w:rPr>
                <w:rFonts w:ascii="Arial Narrow" w:hAnsi="Arial Narrow" w:cs="Arial"/>
                <w:sz w:val="24"/>
                <w:szCs w:val="24"/>
              </w:rPr>
              <w:t>T</w:t>
            </w:r>
            <w:r w:rsidRPr="00A167E2">
              <w:rPr>
                <w:rFonts w:ascii="Arial Narrow" w:hAnsi="Arial Narrow" w:cs="Arial"/>
                <w:sz w:val="24"/>
                <w:szCs w:val="24"/>
              </w:rPr>
              <w:t>arpbankinėje prekyboje šekelis dolerio atžvilgiu pabrangsta 1,59% (3,739 NIS/$ ir 1,50% euro atžvilgiu – 4,053/€).</w:t>
            </w:r>
          </w:p>
        </w:tc>
        <w:tc>
          <w:tcPr>
            <w:tcW w:w="2515" w:type="dxa"/>
            <w:shd w:val="clear" w:color="auto" w:fill="auto"/>
            <w:tcMar>
              <w:top w:w="29" w:type="dxa"/>
              <w:left w:w="115" w:type="dxa"/>
              <w:bottom w:w="29" w:type="dxa"/>
              <w:right w:w="115" w:type="dxa"/>
            </w:tcMar>
          </w:tcPr>
          <w:p w14:paraId="204CC209" w14:textId="31340812" w:rsidR="00FB7884" w:rsidRPr="008B09EA" w:rsidRDefault="00A167E2" w:rsidP="00270E9A">
            <w:pPr>
              <w:spacing w:after="0"/>
              <w:rPr>
                <w:rStyle w:val="Hyperlink"/>
                <w:rFonts w:ascii="Arial Narrow" w:eastAsia="Times New Roman" w:hAnsi="Arial Narrow" w:cs="Arial"/>
                <w:noProof/>
                <w:sz w:val="18"/>
                <w:szCs w:val="18"/>
                <w:lang w:eastAsia="lt-LT"/>
              </w:rPr>
            </w:pPr>
            <w:r w:rsidRPr="00A167E2">
              <w:rPr>
                <w:rStyle w:val="Hyperlink"/>
                <w:rFonts w:ascii="Arial Narrow" w:eastAsia="Times New Roman" w:hAnsi="Arial Narrow" w:cs="Arial"/>
                <w:noProof/>
                <w:sz w:val="18"/>
                <w:szCs w:val="18"/>
                <w:lang w:eastAsia="lt-LT"/>
              </w:rPr>
              <w:t>https://en.globes.co.il/en/article-shekel-hit-hard-by-lebanon-war-worries-1001485394#utm_source=RSS</w:t>
            </w:r>
          </w:p>
        </w:tc>
      </w:tr>
      <w:tr w:rsidR="006C7309" w:rsidRPr="003E6802" w14:paraId="3B6A5DDB" w14:textId="77777777" w:rsidTr="00DC4229">
        <w:trPr>
          <w:trHeight w:val="41"/>
        </w:trPr>
        <w:tc>
          <w:tcPr>
            <w:tcW w:w="794" w:type="dxa"/>
            <w:shd w:val="clear" w:color="auto" w:fill="auto"/>
            <w:tcMar>
              <w:top w:w="29" w:type="dxa"/>
              <w:left w:w="115" w:type="dxa"/>
              <w:bottom w:w="29" w:type="dxa"/>
              <w:right w:w="115" w:type="dxa"/>
            </w:tcMar>
          </w:tcPr>
          <w:p w14:paraId="7DDA3E3A" w14:textId="5D8987EB" w:rsidR="006C7309" w:rsidRDefault="006C7309" w:rsidP="00270E9A">
            <w:pPr>
              <w:spacing w:after="0"/>
              <w:jc w:val="both"/>
              <w:rPr>
                <w:rFonts w:ascii="Arial Narrow" w:hAnsi="Arial Narrow" w:cs="Arial"/>
                <w:sz w:val="24"/>
                <w:szCs w:val="24"/>
              </w:rPr>
            </w:pPr>
            <w:r>
              <w:rPr>
                <w:rFonts w:ascii="Arial Narrow" w:hAnsi="Arial Narrow" w:cs="Arial"/>
                <w:sz w:val="24"/>
                <w:szCs w:val="24"/>
              </w:rPr>
              <w:lastRenderedPageBreak/>
              <w:t>07-29</w:t>
            </w:r>
          </w:p>
        </w:tc>
        <w:tc>
          <w:tcPr>
            <w:tcW w:w="11886" w:type="dxa"/>
            <w:gridSpan w:val="2"/>
            <w:shd w:val="clear" w:color="auto" w:fill="auto"/>
            <w:tcMar>
              <w:top w:w="29" w:type="dxa"/>
              <w:left w:w="115" w:type="dxa"/>
              <w:bottom w:w="29" w:type="dxa"/>
              <w:right w:w="115" w:type="dxa"/>
            </w:tcMar>
          </w:tcPr>
          <w:p w14:paraId="3892260A" w14:textId="09426F37" w:rsidR="006C7309" w:rsidRPr="00A167E2" w:rsidRDefault="008D351B" w:rsidP="00370700">
            <w:pPr>
              <w:spacing w:after="0"/>
              <w:jc w:val="both"/>
              <w:rPr>
                <w:rFonts w:ascii="Arial Narrow" w:hAnsi="Arial Narrow" w:cs="Arial"/>
                <w:sz w:val="24"/>
                <w:szCs w:val="24"/>
              </w:rPr>
            </w:pPr>
            <w:r>
              <w:rPr>
                <w:rFonts w:ascii="Arial Narrow" w:hAnsi="Arial Narrow" w:cs="Arial"/>
                <w:sz w:val="24"/>
                <w:szCs w:val="24"/>
              </w:rPr>
              <w:t>Izraelio parlamento (Kneseto)</w:t>
            </w:r>
            <w:r w:rsidR="006C7309" w:rsidRPr="006C7309">
              <w:rPr>
                <w:rFonts w:ascii="Arial Narrow" w:hAnsi="Arial Narrow" w:cs="Arial"/>
                <w:sz w:val="24"/>
                <w:szCs w:val="24"/>
              </w:rPr>
              <w:t xml:space="preserve"> finansų komitetas pritarė nekilnojamojo turto apmokestinimo taisyklių pataisai dėl lengvatų naujiems imigrantams, perkantiems nekilnojamąjį turtą Izraelyje. Nauji imigrantai turės teisę mokėti sumažintą 0,5% pirkimo mokestį, o ne 3,5%</w:t>
            </w:r>
            <w:r w:rsidR="006C7309">
              <w:rPr>
                <w:rFonts w:ascii="Arial Narrow" w:hAnsi="Arial Narrow" w:cs="Arial"/>
                <w:sz w:val="24"/>
                <w:szCs w:val="24"/>
              </w:rPr>
              <w:t xml:space="preserve"> </w:t>
            </w:r>
            <w:r w:rsidR="006C7309" w:rsidRPr="006C7309">
              <w:rPr>
                <w:rFonts w:ascii="Arial Narrow" w:hAnsi="Arial Narrow" w:cs="Arial"/>
                <w:sz w:val="24"/>
                <w:szCs w:val="24"/>
              </w:rPr>
              <w:t>už vieną būstą, kurio vertė siekia</w:t>
            </w:r>
            <w:r w:rsidR="006C7309">
              <w:rPr>
                <w:rFonts w:ascii="Arial Narrow" w:hAnsi="Arial Narrow" w:cs="Arial"/>
                <w:sz w:val="24"/>
                <w:szCs w:val="24"/>
              </w:rPr>
              <w:t xml:space="preserve"> iki</w:t>
            </w:r>
            <w:r w:rsidR="006C7309" w:rsidRPr="006C7309">
              <w:rPr>
                <w:rFonts w:ascii="Arial Narrow" w:hAnsi="Arial Narrow" w:cs="Arial"/>
                <w:sz w:val="24"/>
                <w:szCs w:val="24"/>
              </w:rPr>
              <w:t xml:space="preserve"> </w:t>
            </w:r>
            <w:r w:rsidR="006C7309">
              <w:rPr>
                <w:rFonts w:ascii="Arial Narrow" w:hAnsi="Arial Narrow" w:cs="Arial"/>
                <w:sz w:val="24"/>
                <w:szCs w:val="24"/>
              </w:rPr>
              <w:t xml:space="preserve">1,5 mln. eurų. </w:t>
            </w:r>
          </w:p>
        </w:tc>
        <w:tc>
          <w:tcPr>
            <w:tcW w:w="2515" w:type="dxa"/>
            <w:shd w:val="clear" w:color="auto" w:fill="auto"/>
            <w:tcMar>
              <w:top w:w="29" w:type="dxa"/>
              <w:left w:w="115" w:type="dxa"/>
              <w:bottom w:w="29" w:type="dxa"/>
              <w:right w:w="115" w:type="dxa"/>
            </w:tcMar>
          </w:tcPr>
          <w:p w14:paraId="59CA27EC" w14:textId="3C58D6DC" w:rsidR="006C7309" w:rsidRPr="00A167E2" w:rsidRDefault="006C7309" w:rsidP="00270E9A">
            <w:pPr>
              <w:spacing w:after="0"/>
              <w:rPr>
                <w:rStyle w:val="Hyperlink"/>
                <w:rFonts w:ascii="Arial Narrow" w:eastAsia="Times New Roman" w:hAnsi="Arial Narrow" w:cs="Arial"/>
                <w:noProof/>
                <w:sz w:val="18"/>
                <w:szCs w:val="18"/>
                <w:lang w:eastAsia="lt-LT"/>
              </w:rPr>
            </w:pPr>
            <w:r w:rsidRPr="006C7309">
              <w:rPr>
                <w:rStyle w:val="Hyperlink"/>
                <w:rFonts w:ascii="Arial Narrow" w:eastAsia="Times New Roman" w:hAnsi="Arial Narrow" w:cs="Arial"/>
                <w:noProof/>
                <w:sz w:val="18"/>
                <w:szCs w:val="18"/>
                <w:lang w:eastAsia="lt-LT"/>
              </w:rPr>
              <w:t>https://en.globes.co.il/en/article-housing-purchase-tax-cut-approved-for-new-immigrants-1001485452#utm_source=RSS</w:t>
            </w:r>
          </w:p>
        </w:tc>
      </w:tr>
      <w:tr w:rsidR="00405D91" w:rsidRPr="003E6802" w14:paraId="71A23E2A" w14:textId="77777777" w:rsidTr="00DC4229">
        <w:trPr>
          <w:trHeight w:val="41"/>
        </w:trPr>
        <w:tc>
          <w:tcPr>
            <w:tcW w:w="794" w:type="dxa"/>
            <w:shd w:val="clear" w:color="auto" w:fill="auto"/>
            <w:tcMar>
              <w:top w:w="29" w:type="dxa"/>
              <w:left w:w="115" w:type="dxa"/>
              <w:bottom w:w="29" w:type="dxa"/>
              <w:right w:w="115" w:type="dxa"/>
            </w:tcMar>
          </w:tcPr>
          <w:p w14:paraId="5A9AEBD9" w14:textId="6A433162" w:rsidR="00405D91" w:rsidRDefault="00405D91" w:rsidP="00270E9A">
            <w:pPr>
              <w:spacing w:after="0"/>
              <w:jc w:val="both"/>
              <w:rPr>
                <w:rFonts w:ascii="Arial Narrow" w:hAnsi="Arial Narrow" w:cs="Arial"/>
                <w:sz w:val="24"/>
                <w:szCs w:val="24"/>
              </w:rPr>
            </w:pPr>
            <w:r>
              <w:rPr>
                <w:rFonts w:ascii="Arial Narrow" w:hAnsi="Arial Narrow" w:cs="Arial"/>
                <w:sz w:val="24"/>
                <w:szCs w:val="24"/>
              </w:rPr>
              <w:t>07-22</w:t>
            </w:r>
          </w:p>
        </w:tc>
        <w:tc>
          <w:tcPr>
            <w:tcW w:w="11886" w:type="dxa"/>
            <w:gridSpan w:val="2"/>
            <w:shd w:val="clear" w:color="auto" w:fill="auto"/>
            <w:tcMar>
              <w:top w:w="29" w:type="dxa"/>
              <w:left w:w="115" w:type="dxa"/>
              <w:bottom w:w="29" w:type="dxa"/>
              <w:right w:w="115" w:type="dxa"/>
            </w:tcMar>
          </w:tcPr>
          <w:p w14:paraId="0456D162" w14:textId="332E2D7A" w:rsidR="00405D91" w:rsidRPr="006C7309" w:rsidRDefault="00405D91" w:rsidP="00370700">
            <w:pPr>
              <w:spacing w:after="0"/>
              <w:jc w:val="both"/>
              <w:rPr>
                <w:rFonts w:ascii="Arial Narrow" w:hAnsi="Arial Narrow" w:cs="Arial"/>
                <w:sz w:val="24"/>
                <w:szCs w:val="24"/>
              </w:rPr>
            </w:pPr>
            <w:r>
              <w:rPr>
                <w:rFonts w:ascii="Arial Narrow" w:hAnsi="Arial Narrow" w:cs="Arial"/>
                <w:sz w:val="24"/>
                <w:szCs w:val="24"/>
              </w:rPr>
              <w:t xml:space="preserve">Centrinis bankas paskelbė pirmo pusmečio monetarinės situacijos šalyje ataskaitą. </w:t>
            </w:r>
            <w:r w:rsidRPr="00405D91">
              <w:rPr>
                <w:rFonts w:ascii="Arial Narrow" w:hAnsi="Arial Narrow" w:cs="Arial"/>
                <w:sz w:val="24"/>
                <w:szCs w:val="24"/>
              </w:rPr>
              <w:t xml:space="preserve">Per pusmetį pinigų politika buvo orientuota į neapibrėžtumo mažinimą, finansų rinkų, ypač užsienio valiutų, stabilizavimą, kainų stabilumo ir ekonominio aktyvumo palaikymą. 2024 m. sausio mėn. sprendimo dėl palūkanų normos metu atrodė, kad nepaisant didelio neapibrėžtumo, geopolitinės ir ekonominės sąlygos gerėjo, </w:t>
            </w:r>
            <w:r>
              <w:rPr>
                <w:rFonts w:ascii="Arial Narrow" w:hAnsi="Arial Narrow" w:cs="Arial"/>
                <w:sz w:val="24"/>
                <w:szCs w:val="24"/>
              </w:rPr>
              <w:t xml:space="preserve">palyginus su </w:t>
            </w:r>
            <w:r w:rsidRPr="00405D91">
              <w:rPr>
                <w:rFonts w:ascii="Arial Narrow" w:hAnsi="Arial Narrow" w:cs="Arial"/>
                <w:sz w:val="24"/>
                <w:szCs w:val="24"/>
              </w:rPr>
              <w:t xml:space="preserve">2023 m. spalio ir lapkričio mėn. Be to, buvo stebimas užsitęsęs infliacinės aplinkos mažėjimas ir ryškus ekonominės veiklos atsigavimas. </w:t>
            </w:r>
            <w:r>
              <w:rPr>
                <w:rFonts w:ascii="Arial Narrow" w:hAnsi="Arial Narrow" w:cs="Arial"/>
                <w:sz w:val="24"/>
                <w:szCs w:val="24"/>
              </w:rPr>
              <w:t>A</w:t>
            </w:r>
            <w:r w:rsidRPr="00405D91">
              <w:rPr>
                <w:rFonts w:ascii="Arial Narrow" w:hAnsi="Arial Narrow" w:cs="Arial"/>
                <w:sz w:val="24"/>
                <w:szCs w:val="24"/>
              </w:rPr>
              <w:t xml:space="preserve">trodė, kad karas neišplės į papildomus frontus, sumažėjo susirūpinimas dėl pastebimo nuvertėjimo, o fiskaliniu požiūriu atrodė, kad vyriausybė atliks reikiamus biudžeto koregavimus. Atitinkamai </w:t>
            </w:r>
            <w:r>
              <w:rPr>
                <w:rFonts w:ascii="Arial Narrow" w:hAnsi="Arial Narrow" w:cs="Arial"/>
                <w:sz w:val="24"/>
                <w:szCs w:val="24"/>
              </w:rPr>
              <w:t>finansų ministerija</w:t>
            </w:r>
            <w:r w:rsidRPr="00405D91">
              <w:rPr>
                <w:rFonts w:ascii="Arial Narrow" w:hAnsi="Arial Narrow" w:cs="Arial"/>
                <w:sz w:val="24"/>
                <w:szCs w:val="24"/>
              </w:rPr>
              <w:t xml:space="preserve"> nusprendė palūkanų normą sumažinti 0,25 procentinio punkto – iki 4,5 procento. Tęsiantis pusmečiui – 2024 m. vasario, balandžio, gegužės ir liepos mėn. sprendimuose – didėjo geopolitinis neapibrėžtumas, didėjo ir infliacinė aplinka</w:t>
            </w:r>
            <w:r w:rsidR="00F54996">
              <w:rPr>
                <w:rFonts w:ascii="Arial Narrow" w:hAnsi="Arial Narrow" w:cs="Arial"/>
                <w:sz w:val="24"/>
                <w:szCs w:val="24"/>
              </w:rPr>
              <w:t>, t</w:t>
            </w:r>
            <w:r w:rsidRPr="00405D91">
              <w:rPr>
                <w:rFonts w:ascii="Arial Narrow" w:hAnsi="Arial Narrow" w:cs="Arial"/>
                <w:sz w:val="24"/>
                <w:szCs w:val="24"/>
              </w:rPr>
              <w:t>odėl buvo nuspręsta nekeisti palūkanų normos ir didžiausią dėmesį skirti rinkų stabilizavimui bei neapibrėžtumo mažinimui, kainų stabilumui ir ekonominio aktyvumo palaikymui.</w:t>
            </w:r>
          </w:p>
        </w:tc>
        <w:tc>
          <w:tcPr>
            <w:tcW w:w="2515" w:type="dxa"/>
            <w:shd w:val="clear" w:color="auto" w:fill="auto"/>
            <w:tcMar>
              <w:top w:w="29" w:type="dxa"/>
              <w:left w:w="115" w:type="dxa"/>
              <w:bottom w:w="29" w:type="dxa"/>
              <w:right w:w="115" w:type="dxa"/>
            </w:tcMar>
          </w:tcPr>
          <w:p w14:paraId="11AB3F26" w14:textId="40415CAA" w:rsidR="00405D91" w:rsidRPr="006C7309" w:rsidRDefault="00F54996" w:rsidP="00270E9A">
            <w:pPr>
              <w:spacing w:after="0"/>
              <w:rPr>
                <w:rStyle w:val="Hyperlink"/>
                <w:rFonts w:ascii="Arial Narrow" w:eastAsia="Times New Roman" w:hAnsi="Arial Narrow" w:cs="Arial"/>
                <w:noProof/>
                <w:sz w:val="18"/>
                <w:szCs w:val="18"/>
                <w:lang w:eastAsia="lt-LT"/>
              </w:rPr>
            </w:pPr>
            <w:r w:rsidRPr="00F54996">
              <w:rPr>
                <w:rStyle w:val="Hyperlink"/>
                <w:rFonts w:ascii="Arial Narrow" w:eastAsia="Times New Roman" w:hAnsi="Arial Narrow" w:cs="Arial"/>
                <w:noProof/>
                <w:sz w:val="18"/>
                <w:szCs w:val="18"/>
                <w:lang w:eastAsia="lt-LT"/>
              </w:rPr>
              <w:t>https://www.boi.org.il/en/communication-and-publications/press-releases/monetary-policy-report-first-half-of-2024/</w:t>
            </w:r>
          </w:p>
        </w:tc>
      </w:tr>
      <w:tr w:rsidR="00004EB7" w:rsidRPr="003E6802" w14:paraId="446EDE51" w14:textId="77777777" w:rsidTr="00DC4229">
        <w:trPr>
          <w:trHeight w:val="41"/>
        </w:trPr>
        <w:tc>
          <w:tcPr>
            <w:tcW w:w="794" w:type="dxa"/>
            <w:shd w:val="clear" w:color="auto" w:fill="auto"/>
            <w:tcMar>
              <w:top w:w="29" w:type="dxa"/>
              <w:left w:w="115" w:type="dxa"/>
              <w:bottom w:w="29" w:type="dxa"/>
              <w:right w:w="115" w:type="dxa"/>
            </w:tcMar>
          </w:tcPr>
          <w:p w14:paraId="459DD310" w14:textId="1FD5DD63" w:rsidR="00004EB7" w:rsidRDefault="00004EB7" w:rsidP="00270E9A">
            <w:pPr>
              <w:spacing w:after="0"/>
              <w:jc w:val="both"/>
              <w:rPr>
                <w:rFonts w:ascii="Arial Narrow" w:hAnsi="Arial Narrow" w:cs="Arial"/>
                <w:sz w:val="24"/>
                <w:szCs w:val="24"/>
              </w:rPr>
            </w:pPr>
            <w:r>
              <w:rPr>
                <w:rFonts w:ascii="Arial Narrow" w:hAnsi="Arial Narrow" w:cs="Arial"/>
                <w:sz w:val="24"/>
                <w:szCs w:val="24"/>
              </w:rPr>
              <w:t>07-08</w:t>
            </w:r>
          </w:p>
        </w:tc>
        <w:tc>
          <w:tcPr>
            <w:tcW w:w="11886" w:type="dxa"/>
            <w:gridSpan w:val="2"/>
            <w:shd w:val="clear" w:color="auto" w:fill="auto"/>
            <w:tcMar>
              <w:top w:w="29" w:type="dxa"/>
              <w:left w:w="115" w:type="dxa"/>
              <w:bottom w:w="29" w:type="dxa"/>
              <w:right w:w="115" w:type="dxa"/>
            </w:tcMar>
          </w:tcPr>
          <w:p w14:paraId="52B6F8EF" w14:textId="27D7E1B6" w:rsidR="00004EB7" w:rsidRDefault="00004EB7" w:rsidP="00004EB7">
            <w:pPr>
              <w:spacing w:after="0"/>
              <w:jc w:val="both"/>
              <w:rPr>
                <w:rFonts w:ascii="Arial Narrow" w:hAnsi="Arial Narrow" w:cs="Arial"/>
                <w:sz w:val="24"/>
                <w:szCs w:val="24"/>
              </w:rPr>
            </w:pPr>
            <w:r>
              <w:rPr>
                <w:rFonts w:ascii="Arial Narrow" w:hAnsi="Arial Narrow" w:cs="Arial"/>
                <w:sz w:val="24"/>
                <w:szCs w:val="24"/>
              </w:rPr>
              <w:t xml:space="preserve">Centrinis bankas </w:t>
            </w:r>
            <w:r w:rsidRPr="00004EB7">
              <w:rPr>
                <w:rFonts w:ascii="Arial Narrow" w:hAnsi="Arial Narrow" w:cs="Arial"/>
                <w:sz w:val="24"/>
                <w:szCs w:val="24"/>
              </w:rPr>
              <w:t>liepos 8 dieną nusprendė palikti nepakeistą palūkanų normą – 4,5 proc.</w:t>
            </w:r>
            <w:r>
              <w:rPr>
                <w:rFonts w:ascii="Arial Narrow" w:hAnsi="Arial Narrow" w:cs="Arial"/>
                <w:sz w:val="24"/>
                <w:szCs w:val="24"/>
              </w:rPr>
              <w:t xml:space="preserve"> </w:t>
            </w:r>
            <w:r w:rsidRPr="00004EB7">
              <w:rPr>
                <w:rFonts w:ascii="Arial Narrow" w:hAnsi="Arial Narrow" w:cs="Arial"/>
                <w:sz w:val="24"/>
                <w:szCs w:val="24"/>
              </w:rPr>
              <w:t>Antrąjį 2024 m. ketvirtį ekonominės veiklos atsigavimas sulėtėjo</w:t>
            </w:r>
            <w:r>
              <w:rPr>
                <w:rFonts w:ascii="Arial Narrow" w:hAnsi="Arial Narrow" w:cs="Arial"/>
                <w:sz w:val="24"/>
                <w:szCs w:val="24"/>
              </w:rPr>
              <w:t>: dėl</w:t>
            </w:r>
            <w:r w:rsidRPr="00004EB7">
              <w:rPr>
                <w:rFonts w:ascii="Arial Narrow" w:hAnsi="Arial Narrow" w:cs="Arial"/>
                <w:sz w:val="24"/>
                <w:szCs w:val="24"/>
              </w:rPr>
              <w:t xml:space="preserve"> pasiūlos apribojimų veiklai sunku priartėti prie tendencijos, kuri buvo būdinga ekonomikai prieš karą, o besitęsiančio geopolitinio neapibrėžtumo mastas</w:t>
            </w:r>
            <w:r>
              <w:rPr>
                <w:rFonts w:ascii="Arial Narrow" w:hAnsi="Arial Narrow" w:cs="Arial"/>
                <w:sz w:val="24"/>
                <w:szCs w:val="24"/>
              </w:rPr>
              <w:t xml:space="preserve"> neleidžia ekonomikai augti prognozuotu tempu. </w:t>
            </w:r>
          </w:p>
        </w:tc>
        <w:tc>
          <w:tcPr>
            <w:tcW w:w="2515" w:type="dxa"/>
            <w:shd w:val="clear" w:color="auto" w:fill="auto"/>
            <w:tcMar>
              <w:top w:w="29" w:type="dxa"/>
              <w:left w:w="115" w:type="dxa"/>
              <w:bottom w:w="29" w:type="dxa"/>
              <w:right w:w="115" w:type="dxa"/>
            </w:tcMar>
          </w:tcPr>
          <w:p w14:paraId="5078C6C9" w14:textId="26DC990A" w:rsidR="00004EB7" w:rsidRPr="00F54996" w:rsidRDefault="00004EB7" w:rsidP="00270E9A">
            <w:pPr>
              <w:spacing w:after="0"/>
              <w:rPr>
                <w:rStyle w:val="Hyperlink"/>
                <w:rFonts w:ascii="Arial Narrow" w:eastAsia="Times New Roman" w:hAnsi="Arial Narrow" w:cs="Arial"/>
                <w:noProof/>
                <w:sz w:val="18"/>
                <w:szCs w:val="18"/>
                <w:lang w:eastAsia="lt-LT"/>
              </w:rPr>
            </w:pPr>
            <w:hyperlink r:id="rId17" w:history="1">
              <w:r w:rsidRPr="009F7859">
                <w:rPr>
                  <w:rStyle w:val="Hyperlink"/>
                  <w:rFonts w:ascii="Arial Narrow" w:eastAsia="Times New Roman" w:hAnsi="Arial Narrow" w:cs="Arial"/>
                  <w:noProof/>
                  <w:sz w:val="18"/>
                  <w:szCs w:val="18"/>
                  <w:lang w:eastAsia="lt-LT"/>
                </w:rPr>
                <w:t>https://www.boi.org.il/en/communication-and-publications/press-releases/the-monetary-committee-decides-on-july-8-2024-to-leave-the-interest-rate-unchanged-at-45-percent/</w:t>
              </w:r>
            </w:hyperlink>
            <w:r>
              <w:rPr>
                <w:rStyle w:val="Hyperlink"/>
                <w:rFonts w:ascii="Arial Narrow" w:eastAsia="Times New Roman" w:hAnsi="Arial Narrow" w:cs="Arial"/>
                <w:noProof/>
                <w:sz w:val="18"/>
                <w:szCs w:val="18"/>
                <w:lang w:eastAsia="lt-LT"/>
              </w:rPr>
              <w:t xml:space="preserve"> </w:t>
            </w:r>
          </w:p>
        </w:tc>
      </w:tr>
      <w:tr w:rsidR="009C4E56" w:rsidRPr="00BC017B" w14:paraId="16E2FBD6" w14:textId="77777777" w:rsidTr="00F13E5D">
        <w:trPr>
          <w:trHeight w:val="41"/>
        </w:trPr>
        <w:tc>
          <w:tcPr>
            <w:tcW w:w="15195" w:type="dxa"/>
            <w:gridSpan w:val="4"/>
            <w:shd w:val="clear" w:color="auto" w:fill="DEEAF6" w:themeFill="accent1" w:themeFillTint="33"/>
            <w:tcMar>
              <w:top w:w="29" w:type="dxa"/>
              <w:left w:w="115" w:type="dxa"/>
              <w:bottom w:w="29" w:type="dxa"/>
              <w:right w:w="115" w:type="dxa"/>
            </w:tcMar>
          </w:tcPr>
          <w:p w14:paraId="7D50914C" w14:textId="77777777" w:rsidR="009C4E56" w:rsidRPr="003E6802" w:rsidRDefault="009C4E56" w:rsidP="00270E9A">
            <w:pPr>
              <w:spacing w:after="0"/>
              <w:rPr>
                <w:noProof/>
              </w:rPr>
            </w:pPr>
            <w:r w:rsidRPr="003E6802">
              <w:rPr>
                <w:rFonts w:ascii="Arial Narrow" w:hAnsi="Arial Narrow" w:cs="Arial"/>
                <w:b/>
                <w:noProof/>
                <w:sz w:val="24"/>
                <w:szCs w:val="18"/>
              </w:rPr>
              <w:t>Strategijos ir naudingi dokumentai</w:t>
            </w:r>
          </w:p>
        </w:tc>
      </w:tr>
      <w:tr w:rsidR="006E684B" w:rsidRPr="003E6802" w14:paraId="70D97977" w14:textId="77777777" w:rsidTr="00DC4229">
        <w:trPr>
          <w:trHeight w:val="41"/>
        </w:trPr>
        <w:tc>
          <w:tcPr>
            <w:tcW w:w="794" w:type="dxa"/>
            <w:shd w:val="clear" w:color="auto" w:fill="auto"/>
            <w:tcMar>
              <w:top w:w="29" w:type="dxa"/>
              <w:left w:w="115" w:type="dxa"/>
              <w:bottom w:w="29" w:type="dxa"/>
              <w:right w:w="115" w:type="dxa"/>
            </w:tcMar>
          </w:tcPr>
          <w:p w14:paraId="1CE3F186"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6FB55EAB" w14:textId="0520EC43" w:rsidR="006E684B" w:rsidRPr="003E6802" w:rsidRDefault="006E684B" w:rsidP="006E684B">
            <w:pPr>
              <w:spacing w:after="0"/>
              <w:jc w:val="both"/>
              <w:rPr>
                <w:rFonts w:ascii="Arial Narrow" w:hAnsi="Arial Narrow" w:cs="Arial"/>
                <w:sz w:val="24"/>
                <w:szCs w:val="24"/>
              </w:rPr>
            </w:pPr>
            <w:r>
              <w:rPr>
                <w:rFonts w:ascii="Arial Narrow" w:hAnsi="Arial Narrow" w:cs="Arial"/>
                <w:sz w:val="24"/>
                <w:szCs w:val="24"/>
              </w:rPr>
              <w:t>Izraelio gyvybės mokslų industrijos 2023 m. ataskaita</w:t>
            </w:r>
          </w:p>
        </w:tc>
        <w:tc>
          <w:tcPr>
            <w:tcW w:w="2515" w:type="dxa"/>
            <w:shd w:val="clear" w:color="auto" w:fill="auto"/>
            <w:tcMar>
              <w:top w:w="29" w:type="dxa"/>
              <w:left w:w="115" w:type="dxa"/>
              <w:bottom w:w="29" w:type="dxa"/>
              <w:right w:w="115" w:type="dxa"/>
            </w:tcMar>
          </w:tcPr>
          <w:p w14:paraId="1BFDC0C8" w14:textId="5B1487C0" w:rsidR="006E684B" w:rsidRPr="003F7131" w:rsidRDefault="00000000" w:rsidP="006E684B">
            <w:pPr>
              <w:spacing w:after="0"/>
              <w:rPr>
                <w:rStyle w:val="Hyperlink"/>
                <w:rFonts w:eastAsia="Times New Roman"/>
                <w:lang w:eastAsia="lt-LT"/>
              </w:rPr>
            </w:pPr>
            <w:hyperlink r:id="rId18" w:history="1">
              <w:r w:rsidR="006E684B" w:rsidRPr="00FC4322">
                <w:rPr>
                  <w:rStyle w:val="Hyperlink"/>
                  <w:rFonts w:ascii="Arial Narrow" w:eastAsia="Times New Roman" w:hAnsi="Arial Narrow" w:cs="Arial"/>
                  <w:noProof/>
                  <w:sz w:val="18"/>
                  <w:szCs w:val="18"/>
                  <w:lang w:eastAsia="lt-LT"/>
                </w:rPr>
                <w:t>https://iati.co.il/activities/life-science/</w:t>
              </w:r>
            </w:hyperlink>
            <w:r w:rsidR="006E684B">
              <w:t xml:space="preserve"> </w:t>
            </w:r>
          </w:p>
        </w:tc>
      </w:tr>
      <w:tr w:rsidR="006E684B" w:rsidRPr="003E6802" w14:paraId="591BCA02" w14:textId="77777777" w:rsidTr="00DC4229">
        <w:trPr>
          <w:trHeight w:val="41"/>
        </w:trPr>
        <w:tc>
          <w:tcPr>
            <w:tcW w:w="794" w:type="dxa"/>
            <w:shd w:val="clear" w:color="auto" w:fill="auto"/>
            <w:tcMar>
              <w:top w:w="29" w:type="dxa"/>
              <w:left w:w="115" w:type="dxa"/>
              <w:bottom w:w="29" w:type="dxa"/>
              <w:right w:w="115" w:type="dxa"/>
            </w:tcMar>
          </w:tcPr>
          <w:p w14:paraId="72F45DD6" w14:textId="77777777" w:rsidR="006E684B" w:rsidRPr="003E6802" w:rsidRDefault="006E684B" w:rsidP="006E684B">
            <w:pPr>
              <w:pStyle w:val="ListParagraph"/>
              <w:spacing w:after="0"/>
              <w:ind w:left="0"/>
              <w:jc w:val="both"/>
              <w:rPr>
                <w:rFonts w:ascii="Arial Narrow" w:hAnsi="Arial Narrow" w:cs="Arial"/>
                <w:sz w:val="24"/>
                <w:szCs w:val="24"/>
                <w:highlight w:val="yellow"/>
              </w:rPr>
            </w:pPr>
          </w:p>
        </w:tc>
        <w:tc>
          <w:tcPr>
            <w:tcW w:w="11886" w:type="dxa"/>
            <w:gridSpan w:val="2"/>
            <w:shd w:val="clear" w:color="auto" w:fill="auto"/>
            <w:tcMar>
              <w:top w:w="29" w:type="dxa"/>
              <w:left w:w="115" w:type="dxa"/>
              <w:bottom w:w="29" w:type="dxa"/>
              <w:right w:w="115" w:type="dxa"/>
            </w:tcMar>
          </w:tcPr>
          <w:p w14:paraId="23C0C43E" w14:textId="66A807A0" w:rsidR="006E684B" w:rsidRPr="003E6802" w:rsidRDefault="006E684B" w:rsidP="006E684B">
            <w:pPr>
              <w:spacing w:after="0"/>
              <w:jc w:val="both"/>
              <w:rPr>
                <w:rFonts w:ascii="Arial Narrow" w:hAnsi="Arial Narrow" w:cs="Arial"/>
                <w:sz w:val="24"/>
                <w:szCs w:val="24"/>
              </w:rPr>
            </w:pPr>
            <w:r>
              <w:rPr>
                <w:rFonts w:ascii="Arial Narrow" w:hAnsi="Arial Narrow" w:cs="Arial"/>
                <w:sz w:val="24"/>
                <w:szCs w:val="24"/>
              </w:rPr>
              <w:t>Izraelio dirbtinio intelekto ir nacionalinio saugumo strategija</w:t>
            </w:r>
          </w:p>
        </w:tc>
        <w:tc>
          <w:tcPr>
            <w:tcW w:w="2515" w:type="dxa"/>
            <w:shd w:val="clear" w:color="auto" w:fill="auto"/>
            <w:tcMar>
              <w:top w:w="29" w:type="dxa"/>
              <w:left w:w="115" w:type="dxa"/>
              <w:bottom w:w="29" w:type="dxa"/>
              <w:right w:w="115" w:type="dxa"/>
            </w:tcMar>
          </w:tcPr>
          <w:p w14:paraId="35354EC6" w14:textId="3DA5BD87" w:rsidR="006E684B" w:rsidRPr="003E6802" w:rsidRDefault="00000000" w:rsidP="006E684B">
            <w:pPr>
              <w:spacing w:after="0"/>
              <w:rPr>
                <w:rStyle w:val="Hyperlink"/>
                <w:rFonts w:ascii="Arial Narrow" w:hAnsi="Arial Narrow" w:cs="Arial"/>
                <w:noProof/>
                <w:sz w:val="18"/>
                <w:szCs w:val="18"/>
              </w:rPr>
            </w:pPr>
            <w:hyperlink r:id="rId19" w:history="1">
              <w:r w:rsidR="006E684B" w:rsidRPr="001E5491">
                <w:rPr>
                  <w:rStyle w:val="Hyperlink"/>
                  <w:rFonts w:ascii="Arial Narrow" w:hAnsi="Arial Narrow" w:cs="Arial"/>
                  <w:noProof/>
                  <w:sz w:val="18"/>
                  <w:szCs w:val="18"/>
                </w:rPr>
                <w:t>https://www.inss.org.il/publication/artificial-intelligence-and-national-security-in-israel/</w:t>
              </w:r>
            </w:hyperlink>
            <w:r w:rsidR="006E684B">
              <w:rPr>
                <w:rStyle w:val="Hyperlink"/>
                <w:rFonts w:ascii="Arial Narrow" w:hAnsi="Arial Narrow" w:cs="Arial"/>
                <w:noProof/>
                <w:sz w:val="18"/>
                <w:szCs w:val="18"/>
              </w:rPr>
              <w:t xml:space="preserve"> </w:t>
            </w:r>
          </w:p>
        </w:tc>
      </w:tr>
      <w:tr w:rsidR="006E684B" w:rsidRPr="003E6802" w14:paraId="1776C6D5" w14:textId="77777777" w:rsidTr="00DC4229">
        <w:trPr>
          <w:trHeight w:val="41"/>
        </w:trPr>
        <w:tc>
          <w:tcPr>
            <w:tcW w:w="794" w:type="dxa"/>
            <w:shd w:val="clear" w:color="auto" w:fill="auto"/>
            <w:tcMar>
              <w:top w:w="29" w:type="dxa"/>
              <w:left w:w="115" w:type="dxa"/>
              <w:bottom w:w="29" w:type="dxa"/>
              <w:right w:w="115" w:type="dxa"/>
            </w:tcMar>
          </w:tcPr>
          <w:p w14:paraId="0A8C7140"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48E16BA8" w14:textId="3016F828" w:rsidR="006E684B" w:rsidRPr="003E6802" w:rsidRDefault="006E684B" w:rsidP="006E684B">
            <w:pPr>
              <w:spacing w:after="0"/>
              <w:jc w:val="both"/>
              <w:rPr>
                <w:rFonts w:ascii="Arial Narrow" w:hAnsi="Arial Narrow" w:cs="Arial"/>
                <w:sz w:val="24"/>
                <w:szCs w:val="24"/>
              </w:rPr>
            </w:pPr>
            <w:r>
              <w:rPr>
                <w:rFonts w:ascii="Arial Narrow" w:hAnsi="Arial Narrow" w:cs="Arial"/>
                <w:sz w:val="24"/>
                <w:szCs w:val="24"/>
              </w:rPr>
              <w:t>Izraelio 2023 m. aukštųjų technologijų apžvalga</w:t>
            </w:r>
          </w:p>
        </w:tc>
        <w:tc>
          <w:tcPr>
            <w:tcW w:w="2515" w:type="dxa"/>
            <w:shd w:val="clear" w:color="auto" w:fill="auto"/>
            <w:tcMar>
              <w:top w:w="29" w:type="dxa"/>
              <w:left w:w="115" w:type="dxa"/>
              <w:bottom w:w="29" w:type="dxa"/>
              <w:right w:w="115" w:type="dxa"/>
            </w:tcMar>
          </w:tcPr>
          <w:p w14:paraId="0AEBE9D8" w14:textId="66D16A28" w:rsidR="006E684B" w:rsidRPr="003E6802" w:rsidRDefault="006E684B" w:rsidP="006E684B">
            <w:pPr>
              <w:spacing w:after="0"/>
              <w:rPr>
                <w:rStyle w:val="Hyperlink"/>
                <w:rFonts w:ascii="Arial Narrow" w:hAnsi="Arial Narrow" w:cs="Arial"/>
                <w:noProof/>
                <w:sz w:val="18"/>
                <w:szCs w:val="18"/>
              </w:rPr>
            </w:pPr>
            <w:r w:rsidRPr="00BE6007">
              <w:rPr>
                <w:rStyle w:val="Hyperlink"/>
                <w:rFonts w:ascii="Arial Narrow" w:hAnsi="Arial Narrow" w:cs="Arial"/>
                <w:noProof/>
                <w:sz w:val="18"/>
                <w:szCs w:val="18"/>
              </w:rPr>
              <w:t>https://innovationisrael.org.il/en/report/2023-annual-report-state-high-tech</w:t>
            </w:r>
          </w:p>
        </w:tc>
      </w:tr>
      <w:tr w:rsidR="006E684B" w:rsidRPr="003E6802" w14:paraId="2F7A81B0" w14:textId="77777777" w:rsidTr="00DC4229">
        <w:trPr>
          <w:trHeight w:val="41"/>
        </w:trPr>
        <w:tc>
          <w:tcPr>
            <w:tcW w:w="794" w:type="dxa"/>
            <w:shd w:val="clear" w:color="auto" w:fill="auto"/>
            <w:tcMar>
              <w:top w:w="29" w:type="dxa"/>
              <w:left w:w="115" w:type="dxa"/>
              <w:bottom w:w="29" w:type="dxa"/>
              <w:right w:w="115" w:type="dxa"/>
            </w:tcMar>
          </w:tcPr>
          <w:p w14:paraId="1336AF2C"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33EAEECC" w14:textId="49EA3445" w:rsidR="006E684B" w:rsidRDefault="006E684B" w:rsidP="006E684B">
            <w:pPr>
              <w:spacing w:after="0"/>
              <w:jc w:val="both"/>
              <w:rPr>
                <w:rFonts w:ascii="Arial Narrow" w:hAnsi="Arial Narrow" w:cs="Arial"/>
                <w:sz w:val="24"/>
                <w:szCs w:val="24"/>
              </w:rPr>
            </w:pPr>
            <w:r>
              <w:rPr>
                <w:rFonts w:ascii="Arial Narrow" w:hAnsi="Arial Narrow" w:cs="Arial"/>
                <w:sz w:val="24"/>
                <w:szCs w:val="24"/>
              </w:rPr>
              <w:t>Izraelio dalyvavimas Europos Horizonto programoje</w:t>
            </w:r>
          </w:p>
        </w:tc>
        <w:tc>
          <w:tcPr>
            <w:tcW w:w="2515" w:type="dxa"/>
            <w:shd w:val="clear" w:color="auto" w:fill="auto"/>
            <w:tcMar>
              <w:top w:w="29" w:type="dxa"/>
              <w:left w:w="115" w:type="dxa"/>
              <w:bottom w:w="29" w:type="dxa"/>
              <w:right w:w="115" w:type="dxa"/>
            </w:tcMar>
          </w:tcPr>
          <w:p w14:paraId="56D7CA58" w14:textId="38E41BBA" w:rsidR="006E684B" w:rsidRPr="00BE6007" w:rsidRDefault="00000000" w:rsidP="006E684B">
            <w:pPr>
              <w:spacing w:after="0"/>
              <w:rPr>
                <w:rStyle w:val="Hyperlink"/>
                <w:rFonts w:ascii="Arial Narrow" w:hAnsi="Arial Narrow" w:cs="Arial"/>
                <w:noProof/>
                <w:sz w:val="18"/>
                <w:szCs w:val="18"/>
              </w:rPr>
            </w:pPr>
            <w:hyperlink r:id="rId20" w:history="1">
              <w:r w:rsidR="006E684B" w:rsidRPr="003F7131">
                <w:rPr>
                  <w:rStyle w:val="Hyperlink"/>
                  <w:rFonts w:ascii="Arial Narrow" w:eastAsia="Times New Roman" w:hAnsi="Arial Narrow" w:cs="Arial"/>
                  <w:noProof/>
                  <w:sz w:val="18"/>
                  <w:szCs w:val="18"/>
                  <w:lang w:eastAsia="lt-LT"/>
                </w:rPr>
                <w:t>https://research-and-innovation.ec.europa.eu/strategy/strategy-2020-2024/europe-world/international-cooperation/association-horizon-europe/israel_en</w:t>
              </w:r>
            </w:hyperlink>
            <w:r w:rsidR="006E684B" w:rsidRPr="003F7131">
              <w:rPr>
                <w:rStyle w:val="Hyperlink"/>
                <w:rFonts w:ascii="Arial Narrow" w:eastAsia="Times New Roman" w:hAnsi="Arial Narrow" w:cs="Arial"/>
                <w:noProof/>
                <w:sz w:val="18"/>
                <w:szCs w:val="18"/>
                <w:lang w:eastAsia="lt-LT"/>
              </w:rPr>
              <w:t xml:space="preserve"> </w:t>
            </w:r>
          </w:p>
        </w:tc>
      </w:tr>
      <w:tr w:rsidR="006E684B" w:rsidRPr="003E6802" w14:paraId="2E01FF1F" w14:textId="77777777" w:rsidTr="00DC4229">
        <w:trPr>
          <w:trHeight w:val="41"/>
        </w:trPr>
        <w:tc>
          <w:tcPr>
            <w:tcW w:w="794" w:type="dxa"/>
            <w:shd w:val="clear" w:color="auto" w:fill="auto"/>
            <w:tcMar>
              <w:top w:w="29" w:type="dxa"/>
              <w:left w:w="115" w:type="dxa"/>
              <w:bottom w:w="29" w:type="dxa"/>
              <w:right w:w="115" w:type="dxa"/>
            </w:tcMar>
          </w:tcPr>
          <w:p w14:paraId="14899BA7"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7E25210B" w14:textId="77B38217" w:rsidR="006E684B" w:rsidRDefault="006E684B" w:rsidP="006E684B">
            <w:pPr>
              <w:spacing w:after="0"/>
              <w:jc w:val="both"/>
              <w:rPr>
                <w:rFonts w:ascii="Arial Narrow" w:hAnsi="Arial Narrow" w:cs="Arial"/>
                <w:sz w:val="24"/>
                <w:szCs w:val="24"/>
              </w:rPr>
            </w:pPr>
            <w:r>
              <w:rPr>
                <w:rFonts w:ascii="Arial Narrow" w:hAnsi="Arial Narrow" w:cs="Arial"/>
                <w:sz w:val="24"/>
                <w:szCs w:val="24"/>
              </w:rPr>
              <w:t>Izraelio technologijų sektoriaus darbo jėgos analizė</w:t>
            </w:r>
          </w:p>
        </w:tc>
        <w:tc>
          <w:tcPr>
            <w:tcW w:w="2515" w:type="dxa"/>
            <w:shd w:val="clear" w:color="auto" w:fill="auto"/>
            <w:tcMar>
              <w:top w:w="29" w:type="dxa"/>
              <w:left w:w="115" w:type="dxa"/>
              <w:bottom w:w="29" w:type="dxa"/>
              <w:right w:w="115" w:type="dxa"/>
            </w:tcMar>
          </w:tcPr>
          <w:p w14:paraId="717198DB" w14:textId="5B7776A5" w:rsidR="006E684B" w:rsidRPr="000E1264" w:rsidRDefault="00000000" w:rsidP="006E684B">
            <w:pPr>
              <w:spacing w:after="0"/>
              <w:rPr>
                <w:rStyle w:val="Hyperlink"/>
                <w:rFonts w:ascii="Arial Narrow" w:eastAsia="Times New Roman" w:hAnsi="Arial Narrow" w:cs="Arial"/>
                <w:noProof/>
                <w:sz w:val="18"/>
                <w:szCs w:val="18"/>
                <w:lang w:eastAsia="lt-LT"/>
              </w:rPr>
            </w:pPr>
            <w:hyperlink r:id="rId21" w:history="1">
              <w:r w:rsidR="006E684B" w:rsidRPr="000E1264">
                <w:rPr>
                  <w:rStyle w:val="Hyperlink"/>
                  <w:rFonts w:ascii="Arial Narrow" w:eastAsia="Times New Roman" w:hAnsi="Arial Narrow" w:cs="Arial"/>
                  <w:noProof/>
                  <w:sz w:val="18"/>
                  <w:szCs w:val="18"/>
                  <w:lang w:eastAsia="lt-LT"/>
                </w:rPr>
                <w:t>https://innovationisrael.org.il/en/report/how-many-israelis-really-work-in-high-tech/</w:t>
              </w:r>
            </w:hyperlink>
            <w:r w:rsidR="006E684B" w:rsidRPr="000E1264">
              <w:rPr>
                <w:rStyle w:val="Hyperlink"/>
                <w:rFonts w:ascii="Arial Narrow" w:eastAsia="Times New Roman" w:hAnsi="Arial Narrow" w:cs="Arial"/>
                <w:noProof/>
                <w:sz w:val="18"/>
                <w:szCs w:val="18"/>
                <w:lang w:eastAsia="lt-LT"/>
              </w:rPr>
              <w:t xml:space="preserve"> </w:t>
            </w:r>
          </w:p>
        </w:tc>
      </w:tr>
      <w:tr w:rsidR="006E684B" w:rsidRPr="003E6802" w14:paraId="5704226F" w14:textId="77777777" w:rsidTr="00DC4229">
        <w:trPr>
          <w:trHeight w:val="41"/>
        </w:trPr>
        <w:tc>
          <w:tcPr>
            <w:tcW w:w="794" w:type="dxa"/>
            <w:shd w:val="clear" w:color="auto" w:fill="auto"/>
            <w:tcMar>
              <w:top w:w="29" w:type="dxa"/>
              <w:left w:w="115" w:type="dxa"/>
              <w:bottom w:w="29" w:type="dxa"/>
              <w:right w:w="115" w:type="dxa"/>
            </w:tcMar>
          </w:tcPr>
          <w:p w14:paraId="1882DE19"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6F8F278A" w14:textId="2D35E63C" w:rsidR="006E684B" w:rsidRDefault="006E684B" w:rsidP="006E684B">
            <w:pPr>
              <w:spacing w:after="0"/>
              <w:jc w:val="both"/>
              <w:rPr>
                <w:rFonts w:ascii="Arial Narrow" w:hAnsi="Arial Narrow" w:cs="Arial"/>
                <w:sz w:val="24"/>
                <w:szCs w:val="24"/>
              </w:rPr>
            </w:pPr>
            <w:r>
              <w:rPr>
                <w:rFonts w:ascii="Arial Narrow" w:hAnsi="Arial Narrow" w:cs="Arial"/>
                <w:sz w:val="24"/>
                <w:szCs w:val="24"/>
              </w:rPr>
              <w:t>Infliacijos Izraelyje pokyčiai nuo 2018 m.</w:t>
            </w:r>
          </w:p>
        </w:tc>
        <w:tc>
          <w:tcPr>
            <w:tcW w:w="2515" w:type="dxa"/>
            <w:shd w:val="clear" w:color="auto" w:fill="auto"/>
            <w:tcMar>
              <w:top w:w="29" w:type="dxa"/>
              <w:left w:w="115" w:type="dxa"/>
              <w:bottom w:w="29" w:type="dxa"/>
              <w:right w:w="115" w:type="dxa"/>
            </w:tcMar>
          </w:tcPr>
          <w:p w14:paraId="61ECDDC1" w14:textId="07CE536F" w:rsidR="006E684B" w:rsidRDefault="00000000" w:rsidP="006E684B">
            <w:pPr>
              <w:spacing w:after="0"/>
            </w:pPr>
            <w:hyperlink r:id="rId22" w:history="1">
              <w:r w:rsidR="006E684B" w:rsidRPr="005B3F2B">
                <w:rPr>
                  <w:rStyle w:val="Hyperlink"/>
                  <w:rFonts w:ascii="Arial Narrow" w:eastAsia="Times New Roman" w:hAnsi="Arial Narrow" w:cs="Arial"/>
                  <w:noProof/>
                  <w:sz w:val="18"/>
                  <w:szCs w:val="18"/>
                  <w:lang w:eastAsia="lt-LT"/>
                </w:rPr>
                <w:t>https://www.boi.org.il/en/communication-and-publications/press-releases/the-expected-rate-of-inflation-derived-from-various-sources-45/</w:t>
              </w:r>
            </w:hyperlink>
            <w:r w:rsidR="006E684B">
              <w:t xml:space="preserve"> </w:t>
            </w:r>
          </w:p>
        </w:tc>
      </w:tr>
      <w:tr w:rsidR="006E684B" w:rsidRPr="003E6802" w14:paraId="2C9ACAC8" w14:textId="77777777" w:rsidTr="00DC4229">
        <w:trPr>
          <w:trHeight w:val="41"/>
        </w:trPr>
        <w:tc>
          <w:tcPr>
            <w:tcW w:w="794" w:type="dxa"/>
            <w:shd w:val="clear" w:color="auto" w:fill="auto"/>
            <w:tcMar>
              <w:top w:w="29" w:type="dxa"/>
              <w:left w:w="115" w:type="dxa"/>
              <w:bottom w:w="29" w:type="dxa"/>
              <w:right w:w="115" w:type="dxa"/>
            </w:tcMar>
          </w:tcPr>
          <w:p w14:paraId="796C8D8F"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547FA1FB" w14:textId="39547D4F" w:rsidR="006E684B" w:rsidRDefault="006E684B" w:rsidP="006E684B">
            <w:pPr>
              <w:spacing w:after="0"/>
              <w:jc w:val="both"/>
              <w:rPr>
                <w:rFonts w:ascii="Arial Narrow" w:hAnsi="Arial Narrow" w:cs="Arial"/>
                <w:sz w:val="24"/>
                <w:szCs w:val="24"/>
              </w:rPr>
            </w:pPr>
            <w:r>
              <w:rPr>
                <w:rFonts w:ascii="Arial Narrow" w:hAnsi="Arial Narrow" w:cs="Arial"/>
                <w:sz w:val="24"/>
                <w:szCs w:val="24"/>
              </w:rPr>
              <w:t>Aukštųjų technologijų sektoriaus renginių kalendorius</w:t>
            </w:r>
          </w:p>
        </w:tc>
        <w:tc>
          <w:tcPr>
            <w:tcW w:w="2515" w:type="dxa"/>
            <w:shd w:val="clear" w:color="auto" w:fill="auto"/>
            <w:tcMar>
              <w:top w:w="29" w:type="dxa"/>
              <w:left w:w="115" w:type="dxa"/>
              <w:bottom w:w="29" w:type="dxa"/>
              <w:right w:w="115" w:type="dxa"/>
            </w:tcMar>
          </w:tcPr>
          <w:p w14:paraId="3F75FDEA" w14:textId="734D336D" w:rsidR="006E684B" w:rsidRPr="005B3F2B" w:rsidRDefault="006E684B" w:rsidP="006E684B">
            <w:pPr>
              <w:spacing w:after="0"/>
              <w:rPr>
                <w:rStyle w:val="Hyperlink"/>
                <w:rFonts w:ascii="Arial Narrow" w:eastAsia="Times New Roman" w:hAnsi="Arial Narrow" w:cs="Arial"/>
                <w:noProof/>
                <w:sz w:val="18"/>
                <w:szCs w:val="18"/>
                <w:lang w:eastAsia="lt-LT"/>
              </w:rPr>
            </w:pPr>
            <w:r w:rsidRPr="006E684B">
              <w:rPr>
                <w:rStyle w:val="Hyperlink"/>
                <w:rFonts w:ascii="Arial Narrow" w:eastAsia="Times New Roman" w:hAnsi="Arial Narrow" w:cs="Arial"/>
                <w:noProof/>
                <w:sz w:val="18"/>
                <w:szCs w:val="18"/>
                <w:lang w:eastAsia="lt-LT"/>
              </w:rPr>
              <w:t>https://iati.co.il/events/month/2024-05/</w:t>
            </w:r>
          </w:p>
        </w:tc>
      </w:tr>
      <w:tr w:rsidR="00797F07" w:rsidRPr="003E6802" w14:paraId="1A61612E" w14:textId="77777777" w:rsidTr="00DC4229">
        <w:trPr>
          <w:trHeight w:val="41"/>
        </w:trPr>
        <w:tc>
          <w:tcPr>
            <w:tcW w:w="794" w:type="dxa"/>
            <w:shd w:val="clear" w:color="auto" w:fill="auto"/>
            <w:tcMar>
              <w:top w:w="29" w:type="dxa"/>
              <w:left w:w="115" w:type="dxa"/>
              <w:bottom w:w="29" w:type="dxa"/>
              <w:right w:w="115" w:type="dxa"/>
            </w:tcMar>
          </w:tcPr>
          <w:p w14:paraId="684B387A" w14:textId="77777777" w:rsidR="00797F07" w:rsidRPr="003E6802" w:rsidRDefault="00797F07"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28C29FC6" w14:textId="3B83409F" w:rsidR="00797F07" w:rsidRDefault="00797F07" w:rsidP="006E684B">
            <w:pPr>
              <w:spacing w:after="0"/>
              <w:jc w:val="both"/>
              <w:rPr>
                <w:rFonts w:ascii="Arial Narrow" w:hAnsi="Arial Narrow" w:cs="Arial"/>
                <w:sz w:val="24"/>
                <w:szCs w:val="24"/>
              </w:rPr>
            </w:pPr>
            <w:r>
              <w:rPr>
                <w:rFonts w:ascii="Arial Narrow" w:hAnsi="Arial Narrow" w:cs="Arial"/>
                <w:sz w:val="24"/>
                <w:szCs w:val="24"/>
              </w:rPr>
              <w:t>Dirbtinio intelekto svarba Izraelyje</w:t>
            </w:r>
          </w:p>
        </w:tc>
        <w:tc>
          <w:tcPr>
            <w:tcW w:w="2515" w:type="dxa"/>
            <w:shd w:val="clear" w:color="auto" w:fill="auto"/>
            <w:tcMar>
              <w:top w:w="29" w:type="dxa"/>
              <w:left w:w="115" w:type="dxa"/>
              <w:bottom w:w="29" w:type="dxa"/>
              <w:right w:w="115" w:type="dxa"/>
            </w:tcMar>
          </w:tcPr>
          <w:p w14:paraId="4D7847A5" w14:textId="05143D31" w:rsidR="00797F07" w:rsidRPr="006E684B" w:rsidRDefault="00797F07" w:rsidP="006E684B">
            <w:pPr>
              <w:spacing w:after="0"/>
              <w:rPr>
                <w:rStyle w:val="Hyperlink"/>
                <w:rFonts w:ascii="Arial Narrow" w:eastAsia="Times New Roman" w:hAnsi="Arial Narrow" w:cs="Arial"/>
                <w:noProof/>
                <w:sz w:val="18"/>
                <w:szCs w:val="18"/>
                <w:lang w:eastAsia="lt-LT"/>
              </w:rPr>
            </w:pPr>
            <w:r w:rsidRPr="00797F07">
              <w:rPr>
                <w:rStyle w:val="Hyperlink"/>
                <w:rFonts w:ascii="Arial Narrow" w:eastAsia="Times New Roman" w:hAnsi="Arial Narrow" w:cs="Arial"/>
                <w:noProof/>
                <w:sz w:val="18"/>
                <w:szCs w:val="18"/>
                <w:lang w:eastAsia="lt-LT"/>
              </w:rPr>
              <w:t>https://www.jpost.com/business-and-innovation/opinion/article-807231</w:t>
            </w:r>
          </w:p>
        </w:tc>
      </w:tr>
      <w:tr w:rsidR="00004EB7" w:rsidRPr="003E6802" w14:paraId="66A465D6" w14:textId="77777777" w:rsidTr="00DC4229">
        <w:trPr>
          <w:trHeight w:val="41"/>
        </w:trPr>
        <w:tc>
          <w:tcPr>
            <w:tcW w:w="794" w:type="dxa"/>
            <w:shd w:val="clear" w:color="auto" w:fill="auto"/>
            <w:tcMar>
              <w:top w:w="29" w:type="dxa"/>
              <w:left w:w="115" w:type="dxa"/>
              <w:bottom w:w="29" w:type="dxa"/>
              <w:right w:w="115" w:type="dxa"/>
            </w:tcMar>
          </w:tcPr>
          <w:p w14:paraId="35C07C7D" w14:textId="77777777" w:rsidR="00004EB7" w:rsidRPr="003E6802" w:rsidRDefault="00004EB7"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3474951D" w14:textId="23640A55" w:rsidR="00004EB7" w:rsidRDefault="00004EB7" w:rsidP="006E684B">
            <w:pPr>
              <w:spacing w:after="0"/>
              <w:jc w:val="both"/>
              <w:rPr>
                <w:rFonts w:ascii="Arial Narrow" w:hAnsi="Arial Narrow" w:cs="Arial"/>
                <w:sz w:val="24"/>
                <w:szCs w:val="24"/>
              </w:rPr>
            </w:pPr>
            <w:r w:rsidRPr="00004EB7">
              <w:rPr>
                <w:rFonts w:ascii="Arial Narrow" w:hAnsi="Arial Narrow" w:cs="Arial"/>
                <w:sz w:val="24"/>
                <w:szCs w:val="24"/>
              </w:rPr>
              <w:t>Numatomas infliacijos lygis</w:t>
            </w:r>
            <w:r>
              <w:rPr>
                <w:rFonts w:ascii="Arial Narrow" w:hAnsi="Arial Narrow" w:cs="Arial"/>
                <w:sz w:val="24"/>
                <w:szCs w:val="24"/>
              </w:rPr>
              <w:t xml:space="preserve"> Izraelyje</w:t>
            </w:r>
            <w:r w:rsidRPr="00004EB7">
              <w:rPr>
                <w:rFonts w:ascii="Arial Narrow" w:hAnsi="Arial Narrow" w:cs="Arial"/>
                <w:sz w:val="24"/>
                <w:szCs w:val="24"/>
              </w:rPr>
              <w:t xml:space="preserve">, </w:t>
            </w:r>
            <w:r>
              <w:rPr>
                <w:rFonts w:ascii="Arial Narrow" w:hAnsi="Arial Narrow" w:cs="Arial"/>
                <w:sz w:val="24"/>
                <w:szCs w:val="24"/>
              </w:rPr>
              <w:t>vertinant</w:t>
            </w:r>
            <w:r w:rsidRPr="00004EB7">
              <w:rPr>
                <w:rFonts w:ascii="Arial Narrow" w:hAnsi="Arial Narrow" w:cs="Arial"/>
                <w:sz w:val="24"/>
                <w:szCs w:val="24"/>
              </w:rPr>
              <w:t xml:space="preserve"> įvairi</w:t>
            </w:r>
            <w:r>
              <w:rPr>
                <w:rFonts w:ascii="Arial Narrow" w:hAnsi="Arial Narrow" w:cs="Arial"/>
                <w:sz w:val="24"/>
                <w:szCs w:val="24"/>
              </w:rPr>
              <w:t>us</w:t>
            </w:r>
            <w:r w:rsidRPr="00004EB7">
              <w:rPr>
                <w:rFonts w:ascii="Arial Narrow" w:hAnsi="Arial Narrow" w:cs="Arial"/>
                <w:sz w:val="24"/>
                <w:szCs w:val="24"/>
              </w:rPr>
              <w:t xml:space="preserve"> šaltini</w:t>
            </w:r>
            <w:r>
              <w:rPr>
                <w:rFonts w:ascii="Arial Narrow" w:hAnsi="Arial Narrow" w:cs="Arial"/>
                <w:sz w:val="24"/>
                <w:szCs w:val="24"/>
              </w:rPr>
              <w:t>us</w:t>
            </w:r>
          </w:p>
        </w:tc>
        <w:tc>
          <w:tcPr>
            <w:tcW w:w="2515" w:type="dxa"/>
            <w:shd w:val="clear" w:color="auto" w:fill="auto"/>
            <w:tcMar>
              <w:top w:w="29" w:type="dxa"/>
              <w:left w:w="115" w:type="dxa"/>
              <w:bottom w:w="29" w:type="dxa"/>
              <w:right w:w="115" w:type="dxa"/>
            </w:tcMar>
          </w:tcPr>
          <w:p w14:paraId="77893ADF" w14:textId="543DFE02" w:rsidR="00004EB7" w:rsidRPr="00797F07" w:rsidRDefault="00004EB7" w:rsidP="006E684B">
            <w:pPr>
              <w:spacing w:after="0"/>
              <w:rPr>
                <w:rStyle w:val="Hyperlink"/>
                <w:rFonts w:ascii="Arial Narrow" w:eastAsia="Times New Roman" w:hAnsi="Arial Narrow" w:cs="Arial"/>
                <w:noProof/>
                <w:sz w:val="18"/>
                <w:szCs w:val="18"/>
                <w:lang w:eastAsia="lt-LT"/>
              </w:rPr>
            </w:pPr>
            <w:r w:rsidRPr="00004EB7">
              <w:rPr>
                <w:rStyle w:val="Hyperlink"/>
                <w:rFonts w:ascii="Arial Narrow" w:eastAsia="Times New Roman" w:hAnsi="Arial Narrow" w:cs="Arial"/>
                <w:noProof/>
                <w:sz w:val="18"/>
                <w:szCs w:val="18"/>
                <w:lang w:eastAsia="lt-LT"/>
              </w:rPr>
              <w:t>https://www.boi.org.il/en/communication-and-publications/press-releases/the-expected-rate-of-inflation-derived-from-various-sources-49/</w:t>
            </w:r>
          </w:p>
        </w:tc>
      </w:tr>
      <w:tr w:rsidR="006E684B" w:rsidRPr="003E6802" w14:paraId="2FE4290F" w14:textId="77777777" w:rsidTr="00F13E5D">
        <w:trPr>
          <w:trHeight w:val="111"/>
        </w:trPr>
        <w:tc>
          <w:tcPr>
            <w:tcW w:w="15195" w:type="dxa"/>
            <w:gridSpan w:val="4"/>
            <w:shd w:val="clear" w:color="auto" w:fill="DEEAF6"/>
            <w:tcMar>
              <w:top w:w="29" w:type="dxa"/>
              <w:left w:w="115" w:type="dxa"/>
              <w:bottom w:w="29" w:type="dxa"/>
              <w:right w:w="115" w:type="dxa"/>
            </w:tcMar>
          </w:tcPr>
          <w:p w14:paraId="0FCFBF22" w14:textId="59F50397" w:rsidR="006E684B" w:rsidRPr="003E6802" w:rsidRDefault="006E684B" w:rsidP="006E684B">
            <w:pPr>
              <w:spacing w:after="0"/>
              <w:rPr>
                <w:rFonts w:ascii="Arial Narrow" w:hAnsi="Arial Narrow" w:cs="Arial"/>
                <w:noProof/>
                <w:sz w:val="18"/>
                <w:szCs w:val="18"/>
              </w:rPr>
            </w:pPr>
          </w:p>
        </w:tc>
      </w:tr>
      <w:tr w:rsidR="006E684B" w:rsidRPr="003E6802" w14:paraId="4F094213" w14:textId="77777777" w:rsidTr="00F13E5D">
        <w:trPr>
          <w:trHeight w:val="353"/>
        </w:trPr>
        <w:tc>
          <w:tcPr>
            <w:tcW w:w="15195" w:type="dxa"/>
            <w:gridSpan w:val="4"/>
            <w:shd w:val="clear" w:color="auto" w:fill="auto"/>
            <w:tcMar>
              <w:top w:w="29" w:type="dxa"/>
              <w:left w:w="115" w:type="dxa"/>
              <w:bottom w:w="29" w:type="dxa"/>
              <w:right w:w="115" w:type="dxa"/>
            </w:tcMar>
          </w:tcPr>
          <w:p w14:paraId="08A22244" w14:textId="32329F11" w:rsidR="006E684B" w:rsidRPr="003E6802" w:rsidRDefault="006E684B" w:rsidP="006E684B">
            <w:pPr>
              <w:spacing w:after="0"/>
              <w:rPr>
                <w:rFonts w:ascii="Arial Narrow" w:hAnsi="Arial Narrow"/>
                <w:color w:val="0563C1"/>
                <w:sz w:val="18"/>
                <w:szCs w:val="24"/>
                <w:u w:val="single"/>
              </w:rPr>
            </w:pPr>
            <w:r w:rsidRPr="003E6802">
              <w:rPr>
                <w:rFonts w:ascii="Arial Narrow" w:hAnsi="Arial Narrow" w:cs="Arial"/>
                <w:i/>
                <w:sz w:val="24"/>
                <w:szCs w:val="24"/>
              </w:rPr>
              <w:t xml:space="preserve">Parengė </w:t>
            </w:r>
            <w:r>
              <w:rPr>
                <w:rFonts w:ascii="Arial Narrow" w:hAnsi="Arial Narrow" w:cs="Arial"/>
                <w:i/>
                <w:sz w:val="24"/>
                <w:szCs w:val="24"/>
              </w:rPr>
              <w:t>Donata Mauricaitė,</w:t>
            </w:r>
            <w:r w:rsidRPr="003E6802">
              <w:rPr>
                <w:rFonts w:ascii="Arial Narrow" w:hAnsi="Arial Narrow" w:cs="Arial"/>
                <w:i/>
                <w:sz w:val="24"/>
                <w:szCs w:val="24"/>
              </w:rPr>
              <w:t xml:space="preserve"> LR </w:t>
            </w:r>
            <w:r>
              <w:rPr>
                <w:rFonts w:ascii="Arial Narrow" w:hAnsi="Arial Narrow" w:cs="Arial"/>
                <w:i/>
                <w:sz w:val="24"/>
                <w:szCs w:val="24"/>
              </w:rPr>
              <w:t>komercijos atašė Izraelio valstybėje</w:t>
            </w:r>
            <w:r w:rsidRPr="003E6802">
              <w:rPr>
                <w:rFonts w:ascii="Arial Narrow" w:hAnsi="Arial Narrow" w:cs="Arial"/>
                <w:i/>
                <w:sz w:val="24"/>
                <w:szCs w:val="24"/>
              </w:rPr>
              <w:t xml:space="preserve"> el. paštas </w:t>
            </w:r>
            <w:hyperlink r:id="rId23" w:history="1">
              <w:r w:rsidRPr="001E5491">
                <w:rPr>
                  <w:rStyle w:val="Hyperlink"/>
                  <w:rFonts w:ascii="Arial Narrow" w:hAnsi="Arial Narrow" w:cs="Arial"/>
                  <w:i/>
                  <w:sz w:val="24"/>
                  <w:szCs w:val="24"/>
                </w:rPr>
                <w:t>Donata.Mauricaite@urm.lt</w:t>
              </w:r>
            </w:hyperlink>
            <w:r>
              <w:rPr>
                <w:rFonts w:ascii="Arial Narrow" w:hAnsi="Arial Narrow" w:cs="Arial"/>
                <w:i/>
                <w:sz w:val="24"/>
                <w:szCs w:val="24"/>
              </w:rPr>
              <w:t xml:space="preserve"> </w:t>
            </w:r>
          </w:p>
        </w:tc>
      </w:tr>
      <w:bookmarkEnd w:id="0"/>
    </w:tbl>
    <w:p w14:paraId="6D8FC509" w14:textId="0B7D3D94" w:rsidR="00BF43FA" w:rsidRPr="005859AF" w:rsidRDefault="00BF43FA" w:rsidP="00270E9A">
      <w:pPr>
        <w:spacing w:after="0"/>
        <w:rPr>
          <w:lang w:val="en-US"/>
        </w:rPr>
      </w:pPr>
    </w:p>
    <w:sectPr w:rsidR="00BF43FA" w:rsidRPr="005859AF" w:rsidSect="007944AC">
      <w:headerReference w:type="first" r:id="rId24"/>
      <w:pgSz w:w="16838" w:h="11906" w:orient="landscape"/>
      <w:pgMar w:top="709" w:right="820"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EB672" w14:textId="77777777" w:rsidR="003B1A78" w:rsidRDefault="003B1A78" w:rsidP="002C106C">
      <w:pPr>
        <w:spacing w:after="0" w:line="240" w:lineRule="auto"/>
      </w:pPr>
      <w:r>
        <w:separator/>
      </w:r>
    </w:p>
  </w:endnote>
  <w:endnote w:type="continuationSeparator" w:id="0">
    <w:p w14:paraId="64E17E41" w14:textId="77777777" w:rsidR="003B1A78" w:rsidRDefault="003B1A78" w:rsidP="002C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roman"/>
    <w:pitch w:val="default"/>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0986F" w14:textId="77777777" w:rsidR="003B1A78" w:rsidRDefault="003B1A78" w:rsidP="002C106C">
      <w:pPr>
        <w:spacing w:after="0" w:line="240" w:lineRule="auto"/>
      </w:pPr>
      <w:r>
        <w:separator/>
      </w:r>
    </w:p>
  </w:footnote>
  <w:footnote w:type="continuationSeparator" w:id="0">
    <w:p w14:paraId="582D7BB3" w14:textId="77777777" w:rsidR="003B1A78" w:rsidRDefault="003B1A78" w:rsidP="002C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8117" w14:textId="02959B9C" w:rsidR="005E0653" w:rsidRPr="00AB0E70" w:rsidRDefault="005E0653" w:rsidP="00D80C35">
    <w:pPr>
      <w:spacing w:after="0" w:line="240" w:lineRule="auto"/>
      <w:jc w:val="center"/>
      <w:rPr>
        <w:rFonts w:ascii="Arial Narrow" w:hAnsi="Arial Narrow" w:cs="Arial"/>
        <w:sz w:val="24"/>
        <w:szCs w:val="24"/>
      </w:rPr>
    </w:pPr>
    <w:r w:rsidRPr="00AB0E70">
      <w:rPr>
        <w:rFonts w:ascii="Arial Narrow" w:hAnsi="Arial Narrow" w:cs="Arial"/>
        <w:sz w:val="24"/>
        <w:szCs w:val="24"/>
      </w:rPr>
      <w:t>202</w:t>
    </w:r>
    <w:r w:rsidR="00075B17">
      <w:rPr>
        <w:rFonts w:ascii="Arial Narrow" w:hAnsi="Arial Narrow" w:cs="Arial"/>
        <w:sz w:val="24"/>
        <w:szCs w:val="24"/>
      </w:rPr>
      <w:t>4</w:t>
    </w:r>
    <w:r w:rsidRPr="00AB0E70">
      <w:rPr>
        <w:rFonts w:ascii="Arial Narrow" w:hAnsi="Arial Narrow" w:cs="Arial"/>
        <w:sz w:val="24"/>
        <w:szCs w:val="24"/>
      </w:rPr>
      <w:t xml:space="preserve"> M.</w:t>
    </w:r>
    <w:r w:rsidR="00401ACF">
      <w:rPr>
        <w:rFonts w:ascii="Arial Narrow" w:hAnsi="Arial Narrow" w:cs="Arial"/>
        <w:sz w:val="24"/>
        <w:szCs w:val="24"/>
      </w:rPr>
      <w:t xml:space="preserve"> </w:t>
    </w:r>
    <w:r w:rsidR="004062DA">
      <w:rPr>
        <w:rFonts w:ascii="Arial Narrow" w:hAnsi="Arial Narrow" w:cs="Arial"/>
        <w:sz w:val="24"/>
        <w:szCs w:val="24"/>
      </w:rPr>
      <w:t>LIEPOS</w:t>
    </w:r>
    <w:r w:rsidR="00922793">
      <w:rPr>
        <w:rFonts w:ascii="Arial Narrow" w:hAnsi="Arial Narrow" w:cs="Arial"/>
        <w:sz w:val="24"/>
        <w:szCs w:val="24"/>
      </w:rPr>
      <w:t xml:space="preserve"> </w:t>
    </w:r>
    <w:r w:rsidRPr="00AB0E70">
      <w:rPr>
        <w:rFonts w:ascii="Arial Narrow" w:hAnsi="Arial Narrow" w:cs="Arial"/>
        <w:sz w:val="24"/>
        <w:szCs w:val="24"/>
      </w:rPr>
      <w:t>MĖN. AKTUALIOS EKONOMINĖS INFORMACIJOS SUVESTINĖ</w:t>
    </w:r>
  </w:p>
  <w:p w14:paraId="72FA333B" w14:textId="77777777" w:rsidR="005E0653" w:rsidRDefault="005E0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2DD8"/>
    <w:multiLevelType w:val="hybridMultilevel"/>
    <w:tmpl w:val="F1087C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37626E56"/>
    <w:multiLevelType w:val="hybridMultilevel"/>
    <w:tmpl w:val="3136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D08C9"/>
    <w:multiLevelType w:val="hybridMultilevel"/>
    <w:tmpl w:val="DAACB5BE"/>
    <w:lvl w:ilvl="0" w:tplc="CB90CD1A">
      <w:start w:val="2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8962AB2"/>
    <w:multiLevelType w:val="hybridMultilevel"/>
    <w:tmpl w:val="374E14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62634C46"/>
    <w:multiLevelType w:val="hybridMultilevel"/>
    <w:tmpl w:val="B9324F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05857275">
    <w:abstractNumId w:val="1"/>
  </w:num>
  <w:num w:numId="2" w16cid:durableId="2086953796">
    <w:abstractNumId w:val="0"/>
  </w:num>
  <w:num w:numId="3" w16cid:durableId="1040398258">
    <w:abstractNumId w:val="2"/>
  </w:num>
  <w:num w:numId="4" w16cid:durableId="121308273">
    <w:abstractNumId w:val="3"/>
  </w:num>
  <w:num w:numId="5" w16cid:durableId="13689875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3D"/>
    <w:rsid w:val="000001A8"/>
    <w:rsid w:val="000007F3"/>
    <w:rsid w:val="00001AE0"/>
    <w:rsid w:val="000028BE"/>
    <w:rsid w:val="00003F34"/>
    <w:rsid w:val="00004EB7"/>
    <w:rsid w:val="00004FC8"/>
    <w:rsid w:val="00005691"/>
    <w:rsid w:val="00010547"/>
    <w:rsid w:val="0001250C"/>
    <w:rsid w:val="000127D3"/>
    <w:rsid w:val="00016511"/>
    <w:rsid w:val="00017527"/>
    <w:rsid w:val="00017546"/>
    <w:rsid w:val="000200B3"/>
    <w:rsid w:val="00025390"/>
    <w:rsid w:val="00026ED9"/>
    <w:rsid w:val="00027EC5"/>
    <w:rsid w:val="00031AB0"/>
    <w:rsid w:val="00035248"/>
    <w:rsid w:val="000364EF"/>
    <w:rsid w:val="00036A15"/>
    <w:rsid w:val="0003770C"/>
    <w:rsid w:val="00040CBD"/>
    <w:rsid w:val="00042DCA"/>
    <w:rsid w:val="0005145A"/>
    <w:rsid w:val="00053431"/>
    <w:rsid w:val="000549D1"/>
    <w:rsid w:val="00054E7B"/>
    <w:rsid w:val="00054FE5"/>
    <w:rsid w:val="00056403"/>
    <w:rsid w:val="00057857"/>
    <w:rsid w:val="000644F7"/>
    <w:rsid w:val="000649CB"/>
    <w:rsid w:val="00065EED"/>
    <w:rsid w:val="000671B5"/>
    <w:rsid w:val="00072F14"/>
    <w:rsid w:val="00073D74"/>
    <w:rsid w:val="0007412E"/>
    <w:rsid w:val="0007528F"/>
    <w:rsid w:val="00075B17"/>
    <w:rsid w:val="00081B82"/>
    <w:rsid w:val="00082305"/>
    <w:rsid w:val="00087E4D"/>
    <w:rsid w:val="00091740"/>
    <w:rsid w:val="0009191A"/>
    <w:rsid w:val="00094632"/>
    <w:rsid w:val="00094962"/>
    <w:rsid w:val="00094B9D"/>
    <w:rsid w:val="00094CF7"/>
    <w:rsid w:val="00095079"/>
    <w:rsid w:val="00096F41"/>
    <w:rsid w:val="000A2299"/>
    <w:rsid w:val="000A31CE"/>
    <w:rsid w:val="000A42CA"/>
    <w:rsid w:val="000A495A"/>
    <w:rsid w:val="000A6CC7"/>
    <w:rsid w:val="000B0D09"/>
    <w:rsid w:val="000B4873"/>
    <w:rsid w:val="000B6B53"/>
    <w:rsid w:val="000C1B82"/>
    <w:rsid w:val="000C249D"/>
    <w:rsid w:val="000C4A27"/>
    <w:rsid w:val="000C6305"/>
    <w:rsid w:val="000C7B27"/>
    <w:rsid w:val="000D4A58"/>
    <w:rsid w:val="000D59D9"/>
    <w:rsid w:val="000D5AAC"/>
    <w:rsid w:val="000E1264"/>
    <w:rsid w:val="000E529F"/>
    <w:rsid w:val="000E54A4"/>
    <w:rsid w:val="000E7625"/>
    <w:rsid w:val="000F1331"/>
    <w:rsid w:val="000F1D5F"/>
    <w:rsid w:val="000F257F"/>
    <w:rsid w:val="000F39C6"/>
    <w:rsid w:val="000F5106"/>
    <w:rsid w:val="00100341"/>
    <w:rsid w:val="0010342D"/>
    <w:rsid w:val="00105725"/>
    <w:rsid w:val="00105B44"/>
    <w:rsid w:val="0010771A"/>
    <w:rsid w:val="0011032D"/>
    <w:rsid w:val="00113B07"/>
    <w:rsid w:val="00117793"/>
    <w:rsid w:val="00123DF0"/>
    <w:rsid w:val="0012445D"/>
    <w:rsid w:val="00131284"/>
    <w:rsid w:val="001324AE"/>
    <w:rsid w:val="00133360"/>
    <w:rsid w:val="00133E08"/>
    <w:rsid w:val="0013508E"/>
    <w:rsid w:val="00135562"/>
    <w:rsid w:val="001359A8"/>
    <w:rsid w:val="00136AA4"/>
    <w:rsid w:val="00140DE8"/>
    <w:rsid w:val="001441EC"/>
    <w:rsid w:val="00144DB6"/>
    <w:rsid w:val="0014578F"/>
    <w:rsid w:val="0014633A"/>
    <w:rsid w:val="0014649C"/>
    <w:rsid w:val="00146E06"/>
    <w:rsid w:val="0014704C"/>
    <w:rsid w:val="00147AF1"/>
    <w:rsid w:val="00154C83"/>
    <w:rsid w:val="00157F5B"/>
    <w:rsid w:val="00160044"/>
    <w:rsid w:val="00163F49"/>
    <w:rsid w:val="00166527"/>
    <w:rsid w:val="0016684E"/>
    <w:rsid w:val="00170D3D"/>
    <w:rsid w:val="00177BB0"/>
    <w:rsid w:val="00182072"/>
    <w:rsid w:val="00182191"/>
    <w:rsid w:val="001825CA"/>
    <w:rsid w:val="00182D8F"/>
    <w:rsid w:val="001832FD"/>
    <w:rsid w:val="001839CE"/>
    <w:rsid w:val="0018478D"/>
    <w:rsid w:val="00185539"/>
    <w:rsid w:val="00185669"/>
    <w:rsid w:val="00186EAE"/>
    <w:rsid w:val="001873FA"/>
    <w:rsid w:val="00187497"/>
    <w:rsid w:val="00187B0A"/>
    <w:rsid w:val="0019155A"/>
    <w:rsid w:val="00192437"/>
    <w:rsid w:val="0019394E"/>
    <w:rsid w:val="00194F85"/>
    <w:rsid w:val="00194FF4"/>
    <w:rsid w:val="00195C10"/>
    <w:rsid w:val="00195D2D"/>
    <w:rsid w:val="00197FB7"/>
    <w:rsid w:val="001A067E"/>
    <w:rsid w:val="001A3C43"/>
    <w:rsid w:val="001A41DE"/>
    <w:rsid w:val="001A50E7"/>
    <w:rsid w:val="001B0A50"/>
    <w:rsid w:val="001B1DCB"/>
    <w:rsid w:val="001B2862"/>
    <w:rsid w:val="001B4017"/>
    <w:rsid w:val="001B4C86"/>
    <w:rsid w:val="001B7048"/>
    <w:rsid w:val="001B7C33"/>
    <w:rsid w:val="001C1D7F"/>
    <w:rsid w:val="001C2C51"/>
    <w:rsid w:val="001C2E89"/>
    <w:rsid w:val="001C636C"/>
    <w:rsid w:val="001C74B3"/>
    <w:rsid w:val="001D03C1"/>
    <w:rsid w:val="001D0DDB"/>
    <w:rsid w:val="001D1DB3"/>
    <w:rsid w:val="001D2EF3"/>
    <w:rsid w:val="001D2F25"/>
    <w:rsid w:val="001D6206"/>
    <w:rsid w:val="001E0AD4"/>
    <w:rsid w:val="001E14D2"/>
    <w:rsid w:val="001E2268"/>
    <w:rsid w:val="001E245B"/>
    <w:rsid w:val="001E30E3"/>
    <w:rsid w:val="001E35B0"/>
    <w:rsid w:val="001E6EB7"/>
    <w:rsid w:val="001E70DB"/>
    <w:rsid w:val="001F1EFB"/>
    <w:rsid w:val="001F30C6"/>
    <w:rsid w:val="002116FB"/>
    <w:rsid w:val="002134D8"/>
    <w:rsid w:val="00214BFD"/>
    <w:rsid w:val="0021520D"/>
    <w:rsid w:val="002165B8"/>
    <w:rsid w:val="00217199"/>
    <w:rsid w:val="002179C6"/>
    <w:rsid w:val="0022084B"/>
    <w:rsid w:val="00221A60"/>
    <w:rsid w:val="00222A1A"/>
    <w:rsid w:val="002256CE"/>
    <w:rsid w:val="00226DD4"/>
    <w:rsid w:val="00235253"/>
    <w:rsid w:val="00235C3E"/>
    <w:rsid w:val="00235E6C"/>
    <w:rsid w:val="00236106"/>
    <w:rsid w:val="00237CDC"/>
    <w:rsid w:val="00241FCD"/>
    <w:rsid w:val="002434A3"/>
    <w:rsid w:val="002438CC"/>
    <w:rsid w:val="00244833"/>
    <w:rsid w:val="002452AD"/>
    <w:rsid w:val="0024544A"/>
    <w:rsid w:val="002516AE"/>
    <w:rsid w:val="00256BE9"/>
    <w:rsid w:val="002603BE"/>
    <w:rsid w:val="0026042B"/>
    <w:rsid w:val="00263100"/>
    <w:rsid w:val="002663F8"/>
    <w:rsid w:val="00270E9A"/>
    <w:rsid w:val="002712A7"/>
    <w:rsid w:val="0027324C"/>
    <w:rsid w:val="00273903"/>
    <w:rsid w:val="00274692"/>
    <w:rsid w:val="00281486"/>
    <w:rsid w:val="00285F37"/>
    <w:rsid w:val="00286411"/>
    <w:rsid w:val="00286B70"/>
    <w:rsid w:val="0029434F"/>
    <w:rsid w:val="002947F4"/>
    <w:rsid w:val="002949AD"/>
    <w:rsid w:val="00295597"/>
    <w:rsid w:val="00295669"/>
    <w:rsid w:val="0029572F"/>
    <w:rsid w:val="002A0DE3"/>
    <w:rsid w:val="002A3BFE"/>
    <w:rsid w:val="002A4BBA"/>
    <w:rsid w:val="002A6E98"/>
    <w:rsid w:val="002B165A"/>
    <w:rsid w:val="002B21C2"/>
    <w:rsid w:val="002B3D21"/>
    <w:rsid w:val="002B510A"/>
    <w:rsid w:val="002B68CA"/>
    <w:rsid w:val="002C106C"/>
    <w:rsid w:val="002C5FEC"/>
    <w:rsid w:val="002C7716"/>
    <w:rsid w:val="002C7A07"/>
    <w:rsid w:val="002D01D6"/>
    <w:rsid w:val="002D0C9F"/>
    <w:rsid w:val="002D35DD"/>
    <w:rsid w:val="002D5B2E"/>
    <w:rsid w:val="002D5C1D"/>
    <w:rsid w:val="002D5F5F"/>
    <w:rsid w:val="002D600F"/>
    <w:rsid w:val="002D63EE"/>
    <w:rsid w:val="002D6F17"/>
    <w:rsid w:val="002D70F3"/>
    <w:rsid w:val="002D7AA3"/>
    <w:rsid w:val="002E0064"/>
    <w:rsid w:val="002E065D"/>
    <w:rsid w:val="002E7F90"/>
    <w:rsid w:val="002F149E"/>
    <w:rsid w:val="002F20DE"/>
    <w:rsid w:val="002F478D"/>
    <w:rsid w:val="002F7ECD"/>
    <w:rsid w:val="0030025F"/>
    <w:rsid w:val="003006D0"/>
    <w:rsid w:val="00300C85"/>
    <w:rsid w:val="003012C0"/>
    <w:rsid w:val="0030240F"/>
    <w:rsid w:val="00306BB7"/>
    <w:rsid w:val="00306D8F"/>
    <w:rsid w:val="003071D8"/>
    <w:rsid w:val="0031024C"/>
    <w:rsid w:val="003106A2"/>
    <w:rsid w:val="003108FE"/>
    <w:rsid w:val="003111B9"/>
    <w:rsid w:val="00312E25"/>
    <w:rsid w:val="003134C9"/>
    <w:rsid w:val="003136C1"/>
    <w:rsid w:val="00316FC8"/>
    <w:rsid w:val="00321E74"/>
    <w:rsid w:val="00324538"/>
    <w:rsid w:val="003247CF"/>
    <w:rsid w:val="00324CF5"/>
    <w:rsid w:val="0032564F"/>
    <w:rsid w:val="003256D9"/>
    <w:rsid w:val="003276E5"/>
    <w:rsid w:val="00333467"/>
    <w:rsid w:val="00333BDA"/>
    <w:rsid w:val="00333E31"/>
    <w:rsid w:val="00335CA1"/>
    <w:rsid w:val="00336330"/>
    <w:rsid w:val="0034115A"/>
    <w:rsid w:val="00342648"/>
    <w:rsid w:val="00342712"/>
    <w:rsid w:val="003445CC"/>
    <w:rsid w:val="00344AA0"/>
    <w:rsid w:val="00345319"/>
    <w:rsid w:val="0034627B"/>
    <w:rsid w:val="003504DF"/>
    <w:rsid w:val="003538C8"/>
    <w:rsid w:val="003608E8"/>
    <w:rsid w:val="00360C6B"/>
    <w:rsid w:val="00363123"/>
    <w:rsid w:val="0036487A"/>
    <w:rsid w:val="003656B5"/>
    <w:rsid w:val="003658EC"/>
    <w:rsid w:val="00367CAE"/>
    <w:rsid w:val="00370700"/>
    <w:rsid w:val="0037437E"/>
    <w:rsid w:val="00380754"/>
    <w:rsid w:val="00380F3F"/>
    <w:rsid w:val="00381EFE"/>
    <w:rsid w:val="00382F11"/>
    <w:rsid w:val="003835EA"/>
    <w:rsid w:val="00385D0E"/>
    <w:rsid w:val="00393D66"/>
    <w:rsid w:val="00394565"/>
    <w:rsid w:val="003979DA"/>
    <w:rsid w:val="003A0352"/>
    <w:rsid w:val="003A2399"/>
    <w:rsid w:val="003A2CB7"/>
    <w:rsid w:val="003A3340"/>
    <w:rsid w:val="003A5339"/>
    <w:rsid w:val="003A69D5"/>
    <w:rsid w:val="003A6C66"/>
    <w:rsid w:val="003A7080"/>
    <w:rsid w:val="003B1A78"/>
    <w:rsid w:val="003B1B1F"/>
    <w:rsid w:val="003B5B6B"/>
    <w:rsid w:val="003B689C"/>
    <w:rsid w:val="003B6A98"/>
    <w:rsid w:val="003C20CE"/>
    <w:rsid w:val="003C49DF"/>
    <w:rsid w:val="003C65E1"/>
    <w:rsid w:val="003D0181"/>
    <w:rsid w:val="003D0273"/>
    <w:rsid w:val="003D0D5D"/>
    <w:rsid w:val="003D238B"/>
    <w:rsid w:val="003D2655"/>
    <w:rsid w:val="003D4A27"/>
    <w:rsid w:val="003D4B1D"/>
    <w:rsid w:val="003D7E5A"/>
    <w:rsid w:val="003E0917"/>
    <w:rsid w:val="003E1B0F"/>
    <w:rsid w:val="003E3908"/>
    <w:rsid w:val="003E42EB"/>
    <w:rsid w:val="003E5018"/>
    <w:rsid w:val="003E5429"/>
    <w:rsid w:val="003E6802"/>
    <w:rsid w:val="003E725A"/>
    <w:rsid w:val="003F0C39"/>
    <w:rsid w:val="003F1361"/>
    <w:rsid w:val="003F4F4C"/>
    <w:rsid w:val="003F56CB"/>
    <w:rsid w:val="003F5F20"/>
    <w:rsid w:val="003F7131"/>
    <w:rsid w:val="00400A38"/>
    <w:rsid w:val="0040111E"/>
    <w:rsid w:val="00401ACF"/>
    <w:rsid w:val="00405D91"/>
    <w:rsid w:val="004062DA"/>
    <w:rsid w:val="00406ECF"/>
    <w:rsid w:val="00407C50"/>
    <w:rsid w:val="004109C8"/>
    <w:rsid w:val="00410C1E"/>
    <w:rsid w:val="004136D7"/>
    <w:rsid w:val="00415833"/>
    <w:rsid w:val="00420E47"/>
    <w:rsid w:val="00423221"/>
    <w:rsid w:val="004234B2"/>
    <w:rsid w:val="004235D3"/>
    <w:rsid w:val="0042434B"/>
    <w:rsid w:val="00427CB8"/>
    <w:rsid w:val="00430C63"/>
    <w:rsid w:val="00433619"/>
    <w:rsid w:val="00435BAF"/>
    <w:rsid w:val="00441EAF"/>
    <w:rsid w:val="0044623E"/>
    <w:rsid w:val="004473BA"/>
    <w:rsid w:val="0044759E"/>
    <w:rsid w:val="00455553"/>
    <w:rsid w:val="0046073F"/>
    <w:rsid w:val="00460DFA"/>
    <w:rsid w:val="00461139"/>
    <w:rsid w:val="00461444"/>
    <w:rsid w:val="00461DEF"/>
    <w:rsid w:val="00463826"/>
    <w:rsid w:val="0046566F"/>
    <w:rsid w:val="004668B1"/>
    <w:rsid w:val="004700A2"/>
    <w:rsid w:val="0047165C"/>
    <w:rsid w:val="00471F92"/>
    <w:rsid w:val="00473942"/>
    <w:rsid w:val="004769C6"/>
    <w:rsid w:val="00477ADB"/>
    <w:rsid w:val="004800BE"/>
    <w:rsid w:val="004813D3"/>
    <w:rsid w:val="0048145A"/>
    <w:rsid w:val="004825E9"/>
    <w:rsid w:val="004831AE"/>
    <w:rsid w:val="004835E7"/>
    <w:rsid w:val="00483751"/>
    <w:rsid w:val="00485623"/>
    <w:rsid w:val="00490617"/>
    <w:rsid w:val="0049243D"/>
    <w:rsid w:val="0049292A"/>
    <w:rsid w:val="004929B6"/>
    <w:rsid w:val="00493595"/>
    <w:rsid w:val="00494551"/>
    <w:rsid w:val="004A2804"/>
    <w:rsid w:val="004A4815"/>
    <w:rsid w:val="004A4D5C"/>
    <w:rsid w:val="004A52E6"/>
    <w:rsid w:val="004A5535"/>
    <w:rsid w:val="004A76BC"/>
    <w:rsid w:val="004B3D1E"/>
    <w:rsid w:val="004B6A70"/>
    <w:rsid w:val="004B6D9F"/>
    <w:rsid w:val="004B6EA1"/>
    <w:rsid w:val="004B7859"/>
    <w:rsid w:val="004C24D9"/>
    <w:rsid w:val="004C271B"/>
    <w:rsid w:val="004C3C7A"/>
    <w:rsid w:val="004C6F10"/>
    <w:rsid w:val="004D28D9"/>
    <w:rsid w:val="004D37C5"/>
    <w:rsid w:val="004D4800"/>
    <w:rsid w:val="004E5E68"/>
    <w:rsid w:val="0050405F"/>
    <w:rsid w:val="0050550A"/>
    <w:rsid w:val="00507B40"/>
    <w:rsid w:val="00513ABD"/>
    <w:rsid w:val="00513D25"/>
    <w:rsid w:val="00514881"/>
    <w:rsid w:val="00516222"/>
    <w:rsid w:val="0051742F"/>
    <w:rsid w:val="00517604"/>
    <w:rsid w:val="005207BB"/>
    <w:rsid w:val="00520B83"/>
    <w:rsid w:val="00522329"/>
    <w:rsid w:val="005243C4"/>
    <w:rsid w:val="00524DDF"/>
    <w:rsid w:val="00527467"/>
    <w:rsid w:val="00533FD4"/>
    <w:rsid w:val="00537AF2"/>
    <w:rsid w:val="00541B8F"/>
    <w:rsid w:val="00546602"/>
    <w:rsid w:val="00551A73"/>
    <w:rsid w:val="00553543"/>
    <w:rsid w:val="0055605A"/>
    <w:rsid w:val="005602BF"/>
    <w:rsid w:val="00561E0E"/>
    <w:rsid w:val="00562432"/>
    <w:rsid w:val="00564226"/>
    <w:rsid w:val="00564CC6"/>
    <w:rsid w:val="00565DEC"/>
    <w:rsid w:val="00566F8C"/>
    <w:rsid w:val="005677EC"/>
    <w:rsid w:val="0057198B"/>
    <w:rsid w:val="0057219E"/>
    <w:rsid w:val="0057442D"/>
    <w:rsid w:val="0058564C"/>
    <w:rsid w:val="005859AF"/>
    <w:rsid w:val="00585D8E"/>
    <w:rsid w:val="005874AF"/>
    <w:rsid w:val="00587AFC"/>
    <w:rsid w:val="005902E5"/>
    <w:rsid w:val="0059139E"/>
    <w:rsid w:val="005935FB"/>
    <w:rsid w:val="005938C2"/>
    <w:rsid w:val="005968CE"/>
    <w:rsid w:val="005975A7"/>
    <w:rsid w:val="005A32BA"/>
    <w:rsid w:val="005A433D"/>
    <w:rsid w:val="005B0799"/>
    <w:rsid w:val="005B6B7F"/>
    <w:rsid w:val="005B73ED"/>
    <w:rsid w:val="005B7F31"/>
    <w:rsid w:val="005C1344"/>
    <w:rsid w:val="005C19FF"/>
    <w:rsid w:val="005C3741"/>
    <w:rsid w:val="005C47E7"/>
    <w:rsid w:val="005C4A79"/>
    <w:rsid w:val="005C4B8B"/>
    <w:rsid w:val="005C7236"/>
    <w:rsid w:val="005D0424"/>
    <w:rsid w:val="005D108F"/>
    <w:rsid w:val="005D5BB7"/>
    <w:rsid w:val="005D5E89"/>
    <w:rsid w:val="005D655D"/>
    <w:rsid w:val="005D73D0"/>
    <w:rsid w:val="005D7505"/>
    <w:rsid w:val="005E0653"/>
    <w:rsid w:val="005E0CE6"/>
    <w:rsid w:val="005E1730"/>
    <w:rsid w:val="005E3BF2"/>
    <w:rsid w:val="005E6132"/>
    <w:rsid w:val="005E61EE"/>
    <w:rsid w:val="005E7A3F"/>
    <w:rsid w:val="005E7D75"/>
    <w:rsid w:val="005E7F7D"/>
    <w:rsid w:val="005F15E2"/>
    <w:rsid w:val="005F2E46"/>
    <w:rsid w:val="005F3253"/>
    <w:rsid w:val="005F3DB7"/>
    <w:rsid w:val="005F40CA"/>
    <w:rsid w:val="00600046"/>
    <w:rsid w:val="00601898"/>
    <w:rsid w:val="00601CF4"/>
    <w:rsid w:val="00602323"/>
    <w:rsid w:val="00603775"/>
    <w:rsid w:val="00604B9D"/>
    <w:rsid w:val="006076F0"/>
    <w:rsid w:val="006102EF"/>
    <w:rsid w:val="0061302B"/>
    <w:rsid w:val="00615485"/>
    <w:rsid w:val="0061581C"/>
    <w:rsid w:val="00615827"/>
    <w:rsid w:val="006178A5"/>
    <w:rsid w:val="006204C9"/>
    <w:rsid w:val="00620FE2"/>
    <w:rsid w:val="00622B77"/>
    <w:rsid w:val="00623033"/>
    <w:rsid w:val="00630E54"/>
    <w:rsid w:val="00633623"/>
    <w:rsid w:val="00634B74"/>
    <w:rsid w:val="00634D4F"/>
    <w:rsid w:val="006359CF"/>
    <w:rsid w:val="00635AFE"/>
    <w:rsid w:val="00640D07"/>
    <w:rsid w:val="006426E9"/>
    <w:rsid w:val="00643E3A"/>
    <w:rsid w:val="00644DAF"/>
    <w:rsid w:val="00646689"/>
    <w:rsid w:val="00646A9A"/>
    <w:rsid w:val="0065065E"/>
    <w:rsid w:val="006542D7"/>
    <w:rsid w:val="00655DF6"/>
    <w:rsid w:val="00656846"/>
    <w:rsid w:val="00656C5B"/>
    <w:rsid w:val="00657227"/>
    <w:rsid w:val="00662A2D"/>
    <w:rsid w:val="00666884"/>
    <w:rsid w:val="006776AF"/>
    <w:rsid w:val="006836F4"/>
    <w:rsid w:val="0068537C"/>
    <w:rsid w:val="006857CD"/>
    <w:rsid w:val="00686B80"/>
    <w:rsid w:val="00690BBE"/>
    <w:rsid w:val="006910C7"/>
    <w:rsid w:val="006921C2"/>
    <w:rsid w:val="00695149"/>
    <w:rsid w:val="00696E06"/>
    <w:rsid w:val="00697651"/>
    <w:rsid w:val="006A178A"/>
    <w:rsid w:val="006A429F"/>
    <w:rsid w:val="006A510E"/>
    <w:rsid w:val="006A56B6"/>
    <w:rsid w:val="006A7914"/>
    <w:rsid w:val="006B01A3"/>
    <w:rsid w:val="006B0B17"/>
    <w:rsid w:val="006B0E87"/>
    <w:rsid w:val="006B37B1"/>
    <w:rsid w:val="006B4ACC"/>
    <w:rsid w:val="006B66B9"/>
    <w:rsid w:val="006B7186"/>
    <w:rsid w:val="006B7D6D"/>
    <w:rsid w:val="006C0FF3"/>
    <w:rsid w:val="006C1227"/>
    <w:rsid w:val="006C19EF"/>
    <w:rsid w:val="006C1AFC"/>
    <w:rsid w:val="006C1E6D"/>
    <w:rsid w:val="006C61A9"/>
    <w:rsid w:val="006C7309"/>
    <w:rsid w:val="006C7CCF"/>
    <w:rsid w:val="006D0622"/>
    <w:rsid w:val="006D5CF7"/>
    <w:rsid w:val="006D772B"/>
    <w:rsid w:val="006E0332"/>
    <w:rsid w:val="006E04F9"/>
    <w:rsid w:val="006E1A6A"/>
    <w:rsid w:val="006E4530"/>
    <w:rsid w:val="006E5E48"/>
    <w:rsid w:val="006E684B"/>
    <w:rsid w:val="006F7AB0"/>
    <w:rsid w:val="007046D3"/>
    <w:rsid w:val="00710016"/>
    <w:rsid w:val="00711D50"/>
    <w:rsid w:val="0071226C"/>
    <w:rsid w:val="007123F7"/>
    <w:rsid w:val="00712991"/>
    <w:rsid w:val="00713A1A"/>
    <w:rsid w:val="00714DF4"/>
    <w:rsid w:val="0071502C"/>
    <w:rsid w:val="00716952"/>
    <w:rsid w:val="00720600"/>
    <w:rsid w:val="00722C69"/>
    <w:rsid w:val="00723AFB"/>
    <w:rsid w:val="00724011"/>
    <w:rsid w:val="00727F2D"/>
    <w:rsid w:val="00730AF0"/>
    <w:rsid w:val="0073197A"/>
    <w:rsid w:val="00731C85"/>
    <w:rsid w:val="007324D2"/>
    <w:rsid w:val="007334DB"/>
    <w:rsid w:val="00733DD6"/>
    <w:rsid w:val="00734B58"/>
    <w:rsid w:val="0073572E"/>
    <w:rsid w:val="00741610"/>
    <w:rsid w:val="00742167"/>
    <w:rsid w:val="00742631"/>
    <w:rsid w:val="00743A5D"/>
    <w:rsid w:val="0074436F"/>
    <w:rsid w:val="00747FD2"/>
    <w:rsid w:val="007513D5"/>
    <w:rsid w:val="00751ECA"/>
    <w:rsid w:val="0075242B"/>
    <w:rsid w:val="00752546"/>
    <w:rsid w:val="00752B7E"/>
    <w:rsid w:val="0075322A"/>
    <w:rsid w:val="007605C3"/>
    <w:rsid w:val="0076236C"/>
    <w:rsid w:val="00766B2E"/>
    <w:rsid w:val="00766BCF"/>
    <w:rsid w:val="00767BF3"/>
    <w:rsid w:val="0077344B"/>
    <w:rsid w:val="00775E7A"/>
    <w:rsid w:val="007762C4"/>
    <w:rsid w:val="00776B82"/>
    <w:rsid w:val="00781A96"/>
    <w:rsid w:val="00781F4E"/>
    <w:rsid w:val="00783C44"/>
    <w:rsid w:val="00786DE1"/>
    <w:rsid w:val="007902EF"/>
    <w:rsid w:val="00793428"/>
    <w:rsid w:val="00793D72"/>
    <w:rsid w:val="007944AC"/>
    <w:rsid w:val="00794605"/>
    <w:rsid w:val="00797F07"/>
    <w:rsid w:val="007A2B76"/>
    <w:rsid w:val="007A3CC6"/>
    <w:rsid w:val="007B2C57"/>
    <w:rsid w:val="007B33A7"/>
    <w:rsid w:val="007B7CC9"/>
    <w:rsid w:val="007C2B84"/>
    <w:rsid w:val="007C4E90"/>
    <w:rsid w:val="007C5858"/>
    <w:rsid w:val="007C621D"/>
    <w:rsid w:val="007C7961"/>
    <w:rsid w:val="007D210B"/>
    <w:rsid w:val="007D26A5"/>
    <w:rsid w:val="007D2AAD"/>
    <w:rsid w:val="007D3C5E"/>
    <w:rsid w:val="007D428B"/>
    <w:rsid w:val="007D5695"/>
    <w:rsid w:val="007E01FC"/>
    <w:rsid w:val="007F21C5"/>
    <w:rsid w:val="007F38D4"/>
    <w:rsid w:val="007F5A34"/>
    <w:rsid w:val="007F5DB2"/>
    <w:rsid w:val="007F69A2"/>
    <w:rsid w:val="007F7043"/>
    <w:rsid w:val="007F7FEB"/>
    <w:rsid w:val="008032D6"/>
    <w:rsid w:val="0080459A"/>
    <w:rsid w:val="0080601C"/>
    <w:rsid w:val="00806FE3"/>
    <w:rsid w:val="00810A90"/>
    <w:rsid w:val="00813497"/>
    <w:rsid w:val="008159DF"/>
    <w:rsid w:val="00815D86"/>
    <w:rsid w:val="00821E32"/>
    <w:rsid w:val="008220E7"/>
    <w:rsid w:val="00822EEE"/>
    <w:rsid w:val="00823022"/>
    <w:rsid w:val="00825310"/>
    <w:rsid w:val="00825761"/>
    <w:rsid w:val="0082577B"/>
    <w:rsid w:val="00826909"/>
    <w:rsid w:val="00827200"/>
    <w:rsid w:val="00827F91"/>
    <w:rsid w:val="008304E6"/>
    <w:rsid w:val="00831A1C"/>
    <w:rsid w:val="00842A0A"/>
    <w:rsid w:val="0084453B"/>
    <w:rsid w:val="008473E6"/>
    <w:rsid w:val="00847B32"/>
    <w:rsid w:val="00852637"/>
    <w:rsid w:val="0085655B"/>
    <w:rsid w:val="008600B9"/>
    <w:rsid w:val="008604E4"/>
    <w:rsid w:val="00862C27"/>
    <w:rsid w:val="00865451"/>
    <w:rsid w:val="00865980"/>
    <w:rsid w:val="00866EEC"/>
    <w:rsid w:val="00867090"/>
    <w:rsid w:val="008673F6"/>
    <w:rsid w:val="0087029C"/>
    <w:rsid w:val="0087150F"/>
    <w:rsid w:val="00873786"/>
    <w:rsid w:val="0087762D"/>
    <w:rsid w:val="008802CB"/>
    <w:rsid w:val="0088092D"/>
    <w:rsid w:val="00881220"/>
    <w:rsid w:val="00881B39"/>
    <w:rsid w:val="008871E7"/>
    <w:rsid w:val="008874A3"/>
    <w:rsid w:val="00887600"/>
    <w:rsid w:val="00891DF1"/>
    <w:rsid w:val="00893EAA"/>
    <w:rsid w:val="008958F8"/>
    <w:rsid w:val="0089682F"/>
    <w:rsid w:val="008A07FB"/>
    <w:rsid w:val="008A20B8"/>
    <w:rsid w:val="008A27B1"/>
    <w:rsid w:val="008A4E44"/>
    <w:rsid w:val="008A5164"/>
    <w:rsid w:val="008A57F9"/>
    <w:rsid w:val="008A59AA"/>
    <w:rsid w:val="008A5BFD"/>
    <w:rsid w:val="008A787E"/>
    <w:rsid w:val="008B09EA"/>
    <w:rsid w:val="008B0A77"/>
    <w:rsid w:val="008B0D2B"/>
    <w:rsid w:val="008B3D3E"/>
    <w:rsid w:val="008B437D"/>
    <w:rsid w:val="008B4709"/>
    <w:rsid w:val="008B5E82"/>
    <w:rsid w:val="008B725A"/>
    <w:rsid w:val="008C1A81"/>
    <w:rsid w:val="008C4753"/>
    <w:rsid w:val="008C53DA"/>
    <w:rsid w:val="008C6ECE"/>
    <w:rsid w:val="008D0A09"/>
    <w:rsid w:val="008D0D1A"/>
    <w:rsid w:val="008D1728"/>
    <w:rsid w:val="008D24B7"/>
    <w:rsid w:val="008D351B"/>
    <w:rsid w:val="008D7E93"/>
    <w:rsid w:val="008E0AAE"/>
    <w:rsid w:val="008E0ACF"/>
    <w:rsid w:val="008E6BF5"/>
    <w:rsid w:val="008F0328"/>
    <w:rsid w:val="008F08D5"/>
    <w:rsid w:val="008F1826"/>
    <w:rsid w:val="008F31DE"/>
    <w:rsid w:val="008F647B"/>
    <w:rsid w:val="008F7595"/>
    <w:rsid w:val="008F778C"/>
    <w:rsid w:val="00900FDB"/>
    <w:rsid w:val="009054C4"/>
    <w:rsid w:val="00911903"/>
    <w:rsid w:val="00915987"/>
    <w:rsid w:val="009177B4"/>
    <w:rsid w:val="00917DBA"/>
    <w:rsid w:val="00922793"/>
    <w:rsid w:val="0092490D"/>
    <w:rsid w:val="00925AD7"/>
    <w:rsid w:val="00930976"/>
    <w:rsid w:val="00931B78"/>
    <w:rsid w:val="00932F8A"/>
    <w:rsid w:val="00940082"/>
    <w:rsid w:val="0094057F"/>
    <w:rsid w:val="00941D70"/>
    <w:rsid w:val="009433E0"/>
    <w:rsid w:val="00943C34"/>
    <w:rsid w:val="00943C97"/>
    <w:rsid w:val="00944B0A"/>
    <w:rsid w:val="00947092"/>
    <w:rsid w:val="0095016B"/>
    <w:rsid w:val="00950CB9"/>
    <w:rsid w:val="00951E08"/>
    <w:rsid w:val="00952B22"/>
    <w:rsid w:val="00954A9E"/>
    <w:rsid w:val="009553BB"/>
    <w:rsid w:val="00956032"/>
    <w:rsid w:val="009614DF"/>
    <w:rsid w:val="00961FAE"/>
    <w:rsid w:val="00962B1F"/>
    <w:rsid w:val="009653AD"/>
    <w:rsid w:val="00965511"/>
    <w:rsid w:val="009666DB"/>
    <w:rsid w:val="00967F60"/>
    <w:rsid w:val="0097022B"/>
    <w:rsid w:val="009703FE"/>
    <w:rsid w:val="00970646"/>
    <w:rsid w:val="00970E51"/>
    <w:rsid w:val="009712A5"/>
    <w:rsid w:val="00971C19"/>
    <w:rsid w:val="00972254"/>
    <w:rsid w:val="009726F5"/>
    <w:rsid w:val="009731F4"/>
    <w:rsid w:val="009746D8"/>
    <w:rsid w:val="009762F0"/>
    <w:rsid w:val="00981AA1"/>
    <w:rsid w:val="009840EC"/>
    <w:rsid w:val="0098480C"/>
    <w:rsid w:val="0098637B"/>
    <w:rsid w:val="00987874"/>
    <w:rsid w:val="00993401"/>
    <w:rsid w:val="00996E86"/>
    <w:rsid w:val="009A0B48"/>
    <w:rsid w:val="009A3BAA"/>
    <w:rsid w:val="009A3E3F"/>
    <w:rsid w:val="009A63FC"/>
    <w:rsid w:val="009A6650"/>
    <w:rsid w:val="009A7A0C"/>
    <w:rsid w:val="009B15BF"/>
    <w:rsid w:val="009B3F8F"/>
    <w:rsid w:val="009C11BC"/>
    <w:rsid w:val="009C16D1"/>
    <w:rsid w:val="009C4AA4"/>
    <w:rsid w:val="009C4E56"/>
    <w:rsid w:val="009C5283"/>
    <w:rsid w:val="009C65BD"/>
    <w:rsid w:val="009C6D42"/>
    <w:rsid w:val="009C71E0"/>
    <w:rsid w:val="009D01B0"/>
    <w:rsid w:val="009D2A28"/>
    <w:rsid w:val="009E0065"/>
    <w:rsid w:val="009E1B57"/>
    <w:rsid w:val="009E2BB4"/>
    <w:rsid w:val="009E33C5"/>
    <w:rsid w:val="009E416E"/>
    <w:rsid w:val="009E4574"/>
    <w:rsid w:val="009E58DE"/>
    <w:rsid w:val="009E6265"/>
    <w:rsid w:val="009E75CB"/>
    <w:rsid w:val="009F05A2"/>
    <w:rsid w:val="009F2F5F"/>
    <w:rsid w:val="009F56D1"/>
    <w:rsid w:val="009F630A"/>
    <w:rsid w:val="00A00C6E"/>
    <w:rsid w:val="00A00F9B"/>
    <w:rsid w:val="00A0104F"/>
    <w:rsid w:val="00A01210"/>
    <w:rsid w:val="00A02293"/>
    <w:rsid w:val="00A03B53"/>
    <w:rsid w:val="00A0563A"/>
    <w:rsid w:val="00A06A6F"/>
    <w:rsid w:val="00A1053C"/>
    <w:rsid w:val="00A14337"/>
    <w:rsid w:val="00A167E2"/>
    <w:rsid w:val="00A17D1D"/>
    <w:rsid w:val="00A22BB8"/>
    <w:rsid w:val="00A2455A"/>
    <w:rsid w:val="00A30F10"/>
    <w:rsid w:val="00A313ED"/>
    <w:rsid w:val="00A3166D"/>
    <w:rsid w:val="00A32639"/>
    <w:rsid w:val="00A33E2A"/>
    <w:rsid w:val="00A342CF"/>
    <w:rsid w:val="00A34934"/>
    <w:rsid w:val="00A358A2"/>
    <w:rsid w:val="00A40D2C"/>
    <w:rsid w:val="00A413D0"/>
    <w:rsid w:val="00A41FB6"/>
    <w:rsid w:val="00A447F3"/>
    <w:rsid w:val="00A51374"/>
    <w:rsid w:val="00A51DEA"/>
    <w:rsid w:val="00A535FE"/>
    <w:rsid w:val="00A568F2"/>
    <w:rsid w:val="00A57421"/>
    <w:rsid w:val="00A603A2"/>
    <w:rsid w:val="00A60768"/>
    <w:rsid w:val="00A62DDA"/>
    <w:rsid w:val="00A643A4"/>
    <w:rsid w:val="00A6642A"/>
    <w:rsid w:val="00A70C0D"/>
    <w:rsid w:val="00A73261"/>
    <w:rsid w:val="00A73BB3"/>
    <w:rsid w:val="00A741E7"/>
    <w:rsid w:val="00A74C64"/>
    <w:rsid w:val="00A770C3"/>
    <w:rsid w:val="00A8062A"/>
    <w:rsid w:val="00A81C2E"/>
    <w:rsid w:val="00A82B41"/>
    <w:rsid w:val="00A84279"/>
    <w:rsid w:val="00A84959"/>
    <w:rsid w:val="00A84BD0"/>
    <w:rsid w:val="00A85C73"/>
    <w:rsid w:val="00A90F7A"/>
    <w:rsid w:val="00A9236E"/>
    <w:rsid w:val="00A94719"/>
    <w:rsid w:val="00A94F6A"/>
    <w:rsid w:val="00A96326"/>
    <w:rsid w:val="00A9797E"/>
    <w:rsid w:val="00AA289D"/>
    <w:rsid w:val="00AA2C31"/>
    <w:rsid w:val="00AA30A1"/>
    <w:rsid w:val="00AA3F01"/>
    <w:rsid w:val="00AA54A3"/>
    <w:rsid w:val="00AB1A89"/>
    <w:rsid w:val="00AB1BCA"/>
    <w:rsid w:val="00AB2BA1"/>
    <w:rsid w:val="00AB3FC8"/>
    <w:rsid w:val="00AB644D"/>
    <w:rsid w:val="00AC06C5"/>
    <w:rsid w:val="00AC2E3C"/>
    <w:rsid w:val="00AC3534"/>
    <w:rsid w:val="00AC55CC"/>
    <w:rsid w:val="00AC5EBA"/>
    <w:rsid w:val="00AC6435"/>
    <w:rsid w:val="00AD00CD"/>
    <w:rsid w:val="00AD3A32"/>
    <w:rsid w:val="00AD7A54"/>
    <w:rsid w:val="00AE179B"/>
    <w:rsid w:val="00AE2A88"/>
    <w:rsid w:val="00AE4B93"/>
    <w:rsid w:val="00AE5056"/>
    <w:rsid w:val="00AE60F9"/>
    <w:rsid w:val="00AE69C2"/>
    <w:rsid w:val="00AF2B89"/>
    <w:rsid w:val="00AF49E0"/>
    <w:rsid w:val="00AF7DB2"/>
    <w:rsid w:val="00B01F54"/>
    <w:rsid w:val="00B0224A"/>
    <w:rsid w:val="00B039A4"/>
    <w:rsid w:val="00B04365"/>
    <w:rsid w:val="00B06FF0"/>
    <w:rsid w:val="00B0741F"/>
    <w:rsid w:val="00B07A02"/>
    <w:rsid w:val="00B100F0"/>
    <w:rsid w:val="00B11449"/>
    <w:rsid w:val="00B140BC"/>
    <w:rsid w:val="00B14F58"/>
    <w:rsid w:val="00B15856"/>
    <w:rsid w:val="00B16055"/>
    <w:rsid w:val="00B16098"/>
    <w:rsid w:val="00B17432"/>
    <w:rsid w:val="00B201AC"/>
    <w:rsid w:val="00B232CD"/>
    <w:rsid w:val="00B233B7"/>
    <w:rsid w:val="00B23852"/>
    <w:rsid w:val="00B2537A"/>
    <w:rsid w:val="00B31385"/>
    <w:rsid w:val="00B32D27"/>
    <w:rsid w:val="00B36D65"/>
    <w:rsid w:val="00B36F75"/>
    <w:rsid w:val="00B43D91"/>
    <w:rsid w:val="00B45D86"/>
    <w:rsid w:val="00B4682B"/>
    <w:rsid w:val="00B47CD0"/>
    <w:rsid w:val="00B513A6"/>
    <w:rsid w:val="00B518AF"/>
    <w:rsid w:val="00B5265E"/>
    <w:rsid w:val="00B55074"/>
    <w:rsid w:val="00B57514"/>
    <w:rsid w:val="00B604E0"/>
    <w:rsid w:val="00B609FB"/>
    <w:rsid w:val="00B60C91"/>
    <w:rsid w:val="00B64222"/>
    <w:rsid w:val="00B65FF0"/>
    <w:rsid w:val="00B66300"/>
    <w:rsid w:val="00B72FFD"/>
    <w:rsid w:val="00B7766A"/>
    <w:rsid w:val="00B80427"/>
    <w:rsid w:val="00B8071A"/>
    <w:rsid w:val="00B82489"/>
    <w:rsid w:val="00B84778"/>
    <w:rsid w:val="00B84961"/>
    <w:rsid w:val="00B851D1"/>
    <w:rsid w:val="00B86A3B"/>
    <w:rsid w:val="00B90830"/>
    <w:rsid w:val="00B9310B"/>
    <w:rsid w:val="00B9681A"/>
    <w:rsid w:val="00B969D5"/>
    <w:rsid w:val="00BA308F"/>
    <w:rsid w:val="00BA4CAA"/>
    <w:rsid w:val="00BA5869"/>
    <w:rsid w:val="00BA609F"/>
    <w:rsid w:val="00BB15B3"/>
    <w:rsid w:val="00BB1CA8"/>
    <w:rsid w:val="00BB207D"/>
    <w:rsid w:val="00BB314C"/>
    <w:rsid w:val="00BB3B67"/>
    <w:rsid w:val="00BB4FB5"/>
    <w:rsid w:val="00BC017B"/>
    <w:rsid w:val="00BC0B6B"/>
    <w:rsid w:val="00BC2AC8"/>
    <w:rsid w:val="00BC39CB"/>
    <w:rsid w:val="00BC4D12"/>
    <w:rsid w:val="00BC78E0"/>
    <w:rsid w:val="00BC7B0B"/>
    <w:rsid w:val="00BD156C"/>
    <w:rsid w:val="00BD2153"/>
    <w:rsid w:val="00BD4266"/>
    <w:rsid w:val="00BD4864"/>
    <w:rsid w:val="00BD4D35"/>
    <w:rsid w:val="00BD5FAC"/>
    <w:rsid w:val="00BE0609"/>
    <w:rsid w:val="00BE0731"/>
    <w:rsid w:val="00BE229C"/>
    <w:rsid w:val="00BE2E65"/>
    <w:rsid w:val="00BE4468"/>
    <w:rsid w:val="00BE6007"/>
    <w:rsid w:val="00BF0D59"/>
    <w:rsid w:val="00BF1588"/>
    <w:rsid w:val="00BF31F4"/>
    <w:rsid w:val="00BF3ED6"/>
    <w:rsid w:val="00BF43FA"/>
    <w:rsid w:val="00BF75B5"/>
    <w:rsid w:val="00C02B3C"/>
    <w:rsid w:val="00C03E98"/>
    <w:rsid w:val="00C03ED3"/>
    <w:rsid w:val="00C057CD"/>
    <w:rsid w:val="00C125A8"/>
    <w:rsid w:val="00C155F8"/>
    <w:rsid w:val="00C23989"/>
    <w:rsid w:val="00C23FE6"/>
    <w:rsid w:val="00C248B2"/>
    <w:rsid w:val="00C27A75"/>
    <w:rsid w:val="00C31EE5"/>
    <w:rsid w:val="00C32A70"/>
    <w:rsid w:val="00C374C4"/>
    <w:rsid w:val="00C37AF4"/>
    <w:rsid w:val="00C40825"/>
    <w:rsid w:val="00C458B3"/>
    <w:rsid w:val="00C46D21"/>
    <w:rsid w:val="00C472FB"/>
    <w:rsid w:val="00C47756"/>
    <w:rsid w:val="00C47AAB"/>
    <w:rsid w:val="00C50C02"/>
    <w:rsid w:val="00C52555"/>
    <w:rsid w:val="00C53854"/>
    <w:rsid w:val="00C55E3A"/>
    <w:rsid w:val="00C6087D"/>
    <w:rsid w:val="00C611C5"/>
    <w:rsid w:val="00C616EA"/>
    <w:rsid w:val="00C6397D"/>
    <w:rsid w:val="00C66408"/>
    <w:rsid w:val="00C67229"/>
    <w:rsid w:val="00C7065A"/>
    <w:rsid w:val="00C70B81"/>
    <w:rsid w:val="00C75FAF"/>
    <w:rsid w:val="00C767D4"/>
    <w:rsid w:val="00C821F1"/>
    <w:rsid w:val="00C8254D"/>
    <w:rsid w:val="00C8280C"/>
    <w:rsid w:val="00C8375B"/>
    <w:rsid w:val="00C837EF"/>
    <w:rsid w:val="00C84169"/>
    <w:rsid w:val="00C84ED0"/>
    <w:rsid w:val="00C87CE7"/>
    <w:rsid w:val="00C907D4"/>
    <w:rsid w:val="00C91A6E"/>
    <w:rsid w:val="00C91CC9"/>
    <w:rsid w:val="00C936F1"/>
    <w:rsid w:val="00C94551"/>
    <w:rsid w:val="00CA0B90"/>
    <w:rsid w:val="00CA2017"/>
    <w:rsid w:val="00CA51F4"/>
    <w:rsid w:val="00CA7202"/>
    <w:rsid w:val="00CA7309"/>
    <w:rsid w:val="00CB030B"/>
    <w:rsid w:val="00CB03DB"/>
    <w:rsid w:val="00CB07EC"/>
    <w:rsid w:val="00CB10DF"/>
    <w:rsid w:val="00CB11A4"/>
    <w:rsid w:val="00CB1E14"/>
    <w:rsid w:val="00CB3C47"/>
    <w:rsid w:val="00CB450A"/>
    <w:rsid w:val="00CB6D69"/>
    <w:rsid w:val="00CB7339"/>
    <w:rsid w:val="00CB7F86"/>
    <w:rsid w:val="00CC0F5C"/>
    <w:rsid w:val="00CC1608"/>
    <w:rsid w:val="00CC1B33"/>
    <w:rsid w:val="00CC53A0"/>
    <w:rsid w:val="00CC6469"/>
    <w:rsid w:val="00CC694C"/>
    <w:rsid w:val="00CC7439"/>
    <w:rsid w:val="00CD378F"/>
    <w:rsid w:val="00CD37B1"/>
    <w:rsid w:val="00CD3812"/>
    <w:rsid w:val="00CD49C4"/>
    <w:rsid w:val="00CD4EAF"/>
    <w:rsid w:val="00CD5832"/>
    <w:rsid w:val="00CE185C"/>
    <w:rsid w:val="00CE1898"/>
    <w:rsid w:val="00CE3EAE"/>
    <w:rsid w:val="00CE7436"/>
    <w:rsid w:val="00CE7C74"/>
    <w:rsid w:val="00CF2C5F"/>
    <w:rsid w:val="00CF3F7D"/>
    <w:rsid w:val="00CF5B7C"/>
    <w:rsid w:val="00D02BCF"/>
    <w:rsid w:val="00D06CC2"/>
    <w:rsid w:val="00D07774"/>
    <w:rsid w:val="00D11083"/>
    <w:rsid w:val="00D12572"/>
    <w:rsid w:val="00D12D91"/>
    <w:rsid w:val="00D14387"/>
    <w:rsid w:val="00D2266E"/>
    <w:rsid w:val="00D238B9"/>
    <w:rsid w:val="00D23F42"/>
    <w:rsid w:val="00D271F3"/>
    <w:rsid w:val="00D27482"/>
    <w:rsid w:val="00D319B8"/>
    <w:rsid w:val="00D31F0A"/>
    <w:rsid w:val="00D34128"/>
    <w:rsid w:val="00D34B6F"/>
    <w:rsid w:val="00D35452"/>
    <w:rsid w:val="00D36611"/>
    <w:rsid w:val="00D36EE4"/>
    <w:rsid w:val="00D375C7"/>
    <w:rsid w:val="00D40361"/>
    <w:rsid w:val="00D43C53"/>
    <w:rsid w:val="00D44EA2"/>
    <w:rsid w:val="00D45AF9"/>
    <w:rsid w:val="00D46042"/>
    <w:rsid w:val="00D469CF"/>
    <w:rsid w:val="00D52664"/>
    <w:rsid w:val="00D57B50"/>
    <w:rsid w:val="00D60164"/>
    <w:rsid w:val="00D616B6"/>
    <w:rsid w:val="00D62D75"/>
    <w:rsid w:val="00D65AD7"/>
    <w:rsid w:val="00D65DC8"/>
    <w:rsid w:val="00D6706A"/>
    <w:rsid w:val="00D67752"/>
    <w:rsid w:val="00D70741"/>
    <w:rsid w:val="00D71599"/>
    <w:rsid w:val="00D71ADD"/>
    <w:rsid w:val="00D71F50"/>
    <w:rsid w:val="00D734F9"/>
    <w:rsid w:val="00D73D01"/>
    <w:rsid w:val="00D7696E"/>
    <w:rsid w:val="00D76DE2"/>
    <w:rsid w:val="00D80C35"/>
    <w:rsid w:val="00D824AC"/>
    <w:rsid w:val="00D851E0"/>
    <w:rsid w:val="00D9015D"/>
    <w:rsid w:val="00D90742"/>
    <w:rsid w:val="00D91196"/>
    <w:rsid w:val="00D92722"/>
    <w:rsid w:val="00DA1B64"/>
    <w:rsid w:val="00DA227B"/>
    <w:rsid w:val="00DA3044"/>
    <w:rsid w:val="00DA3303"/>
    <w:rsid w:val="00DA489B"/>
    <w:rsid w:val="00DA72F0"/>
    <w:rsid w:val="00DB0F82"/>
    <w:rsid w:val="00DB108F"/>
    <w:rsid w:val="00DB2DD4"/>
    <w:rsid w:val="00DB3833"/>
    <w:rsid w:val="00DB4724"/>
    <w:rsid w:val="00DB58FD"/>
    <w:rsid w:val="00DB6245"/>
    <w:rsid w:val="00DB72D4"/>
    <w:rsid w:val="00DC1A46"/>
    <w:rsid w:val="00DC4229"/>
    <w:rsid w:val="00DC66D0"/>
    <w:rsid w:val="00DD02D9"/>
    <w:rsid w:val="00DD4EC9"/>
    <w:rsid w:val="00DD530F"/>
    <w:rsid w:val="00DE0031"/>
    <w:rsid w:val="00DE4461"/>
    <w:rsid w:val="00DE4E59"/>
    <w:rsid w:val="00DF541A"/>
    <w:rsid w:val="00DF57BA"/>
    <w:rsid w:val="00DF6CF4"/>
    <w:rsid w:val="00E004F8"/>
    <w:rsid w:val="00E02D1D"/>
    <w:rsid w:val="00E032BF"/>
    <w:rsid w:val="00E03B38"/>
    <w:rsid w:val="00E048F9"/>
    <w:rsid w:val="00E06C53"/>
    <w:rsid w:val="00E10410"/>
    <w:rsid w:val="00E14902"/>
    <w:rsid w:val="00E14951"/>
    <w:rsid w:val="00E16A77"/>
    <w:rsid w:val="00E227EE"/>
    <w:rsid w:val="00E24427"/>
    <w:rsid w:val="00E24B49"/>
    <w:rsid w:val="00E2795D"/>
    <w:rsid w:val="00E354F2"/>
    <w:rsid w:val="00E35654"/>
    <w:rsid w:val="00E4004A"/>
    <w:rsid w:val="00E407C9"/>
    <w:rsid w:val="00E463DD"/>
    <w:rsid w:val="00E467AB"/>
    <w:rsid w:val="00E51C51"/>
    <w:rsid w:val="00E52BDC"/>
    <w:rsid w:val="00E53994"/>
    <w:rsid w:val="00E53DEF"/>
    <w:rsid w:val="00E54EE3"/>
    <w:rsid w:val="00E566EF"/>
    <w:rsid w:val="00E577A4"/>
    <w:rsid w:val="00E60247"/>
    <w:rsid w:val="00E60EDE"/>
    <w:rsid w:val="00E6108E"/>
    <w:rsid w:val="00E61DC3"/>
    <w:rsid w:val="00E6228B"/>
    <w:rsid w:val="00E665D7"/>
    <w:rsid w:val="00E66986"/>
    <w:rsid w:val="00E67686"/>
    <w:rsid w:val="00E712D3"/>
    <w:rsid w:val="00E77A03"/>
    <w:rsid w:val="00E77AE0"/>
    <w:rsid w:val="00E82374"/>
    <w:rsid w:val="00E835D5"/>
    <w:rsid w:val="00E83CCD"/>
    <w:rsid w:val="00E84BED"/>
    <w:rsid w:val="00E8517A"/>
    <w:rsid w:val="00E85C34"/>
    <w:rsid w:val="00E86E2C"/>
    <w:rsid w:val="00E904EA"/>
    <w:rsid w:val="00E90530"/>
    <w:rsid w:val="00E90B8C"/>
    <w:rsid w:val="00E9183D"/>
    <w:rsid w:val="00E924F0"/>
    <w:rsid w:val="00E94414"/>
    <w:rsid w:val="00E96CF2"/>
    <w:rsid w:val="00E97CA0"/>
    <w:rsid w:val="00EA1650"/>
    <w:rsid w:val="00EA25D5"/>
    <w:rsid w:val="00EA2FC5"/>
    <w:rsid w:val="00EA33E2"/>
    <w:rsid w:val="00EA348B"/>
    <w:rsid w:val="00EA441D"/>
    <w:rsid w:val="00EA444F"/>
    <w:rsid w:val="00EA758C"/>
    <w:rsid w:val="00EB19FB"/>
    <w:rsid w:val="00EB27E4"/>
    <w:rsid w:val="00EB432D"/>
    <w:rsid w:val="00EB5D41"/>
    <w:rsid w:val="00EB676A"/>
    <w:rsid w:val="00EC00ED"/>
    <w:rsid w:val="00EC2A1D"/>
    <w:rsid w:val="00EC3D10"/>
    <w:rsid w:val="00ED12BF"/>
    <w:rsid w:val="00ED1BFE"/>
    <w:rsid w:val="00ED32F5"/>
    <w:rsid w:val="00ED4929"/>
    <w:rsid w:val="00ED597E"/>
    <w:rsid w:val="00ED6300"/>
    <w:rsid w:val="00ED7BC6"/>
    <w:rsid w:val="00ED7D4B"/>
    <w:rsid w:val="00EE06F9"/>
    <w:rsid w:val="00EE1759"/>
    <w:rsid w:val="00EE1895"/>
    <w:rsid w:val="00EE4B19"/>
    <w:rsid w:val="00EE504F"/>
    <w:rsid w:val="00EE6ADC"/>
    <w:rsid w:val="00EF342A"/>
    <w:rsid w:val="00EF3F4D"/>
    <w:rsid w:val="00EF50D1"/>
    <w:rsid w:val="00EF5B1C"/>
    <w:rsid w:val="00EF5F8B"/>
    <w:rsid w:val="00EF7C4B"/>
    <w:rsid w:val="00EF7F39"/>
    <w:rsid w:val="00F01659"/>
    <w:rsid w:val="00F0355E"/>
    <w:rsid w:val="00F07978"/>
    <w:rsid w:val="00F10FB6"/>
    <w:rsid w:val="00F11651"/>
    <w:rsid w:val="00F13E5D"/>
    <w:rsid w:val="00F21A4E"/>
    <w:rsid w:val="00F22F2E"/>
    <w:rsid w:val="00F23724"/>
    <w:rsid w:val="00F245CC"/>
    <w:rsid w:val="00F25E1B"/>
    <w:rsid w:val="00F25EE1"/>
    <w:rsid w:val="00F26E7F"/>
    <w:rsid w:val="00F26FB3"/>
    <w:rsid w:val="00F334F6"/>
    <w:rsid w:val="00F342BC"/>
    <w:rsid w:val="00F342CD"/>
    <w:rsid w:val="00F350B1"/>
    <w:rsid w:val="00F35B4E"/>
    <w:rsid w:val="00F369AF"/>
    <w:rsid w:val="00F409E2"/>
    <w:rsid w:val="00F462F9"/>
    <w:rsid w:val="00F47301"/>
    <w:rsid w:val="00F47A27"/>
    <w:rsid w:val="00F5060D"/>
    <w:rsid w:val="00F54996"/>
    <w:rsid w:val="00F5623E"/>
    <w:rsid w:val="00F566B0"/>
    <w:rsid w:val="00F631DC"/>
    <w:rsid w:val="00F63A7E"/>
    <w:rsid w:val="00F63AC1"/>
    <w:rsid w:val="00F65E77"/>
    <w:rsid w:val="00F65F75"/>
    <w:rsid w:val="00F6708F"/>
    <w:rsid w:val="00F67108"/>
    <w:rsid w:val="00F75BB4"/>
    <w:rsid w:val="00F75EB1"/>
    <w:rsid w:val="00F76554"/>
    <w:rsid w:val="00F77AF0"/>
    <w:rsid w:val="00F80383"/>
    <w:rsid w:val="00F80998"/>
    <w:rsid w:val="00F82623"/>
    <w:rsid w:val="00F827EC"/>
    <w:rsid w:val="00F84C00"/>
    <w:rsid w:val="00F86D6E"/>
    <w:rsid w:val="00F86E08"/>
    <w:rsid w:val="00F87D1C"/>
    <w:rsid w:val="00F937D4"/>
    <w:rsid w:val="00F94339"/>
    <w:rsid w:val="00F96546"/>
    <w:rsid w:val="00F9680A"/>
    <w:rsid w:val="00F96D22"/>
    <w:rsid w:val="00F97EDB"/>
    <w:rsid w:val="00FA0F68"/>
    <w:rsid w:val="00FA1CF1"/>
    <w:rsid w:val="00FA3B90"/>
    <w:rsid w:val="00FA450C"/>
    <w:rsid w:val="00FB1E7A"/>
    <w:rsid w:val="00FB2E95"/>
    <w:rsid w:val="00FB482D"/>
    <w:rsid w:val="00FB49CE"/>
    <w:rsid w:val="00FB76AB"/>
    <w:rsid w:val="00FB7884"/>
    <w:rsid w:val="00FC540E"/>
    <w:rsid w:val="00FD14D8"/>
    <w:rsid w:val="00FD2D86"/>
    <w:rsid w:val="00FD350A"/>
    <w:rsid w:val="00FD4B07"/>
    <w:rsid w:val="00FD57A1"/>
    <w:rsid w:val="00FD5EFA"/>
    <w:rsid w:val="00FD6B6A"/>
    <w:rsid w:val="00FE1E5B"/>
    <w:rsid w:val="00FE5ECB"/>
    <w:rsid w:val="00FF09D0"/>
    <w:rsid w:val="00FF48BE"/>
    <w:rsid w:val="00FF4F49"/>
    <w:rsid w:val="00FF6E65"/>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C9F8"/>
  <w15:chartTrackingRefBased/>
  <w15:docId w15:val="{F0725145-EEAE-4125-AC59-2FC4D4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86"/>
    <w:pPr>
      <w:spacing w:after="200" w:line="276" w:lineRule="auto"/>
    </w:pPr>
    <w:rPr>
      <w:rFonts w:ascii="Calibri" w:eastAsia="Calibri" w:hAnsi="Calibri" w:cs="Times New Roman"/>
      <w:lang w:val="lt-LT"/>
    </w:rPr>
  </w:style>
  <w:style w:type="paragraph" w:styleId="Heading1">
    <w:name w:val="heading 1"/>
    <w:basedOn w:val="Normal"/>
    <w:next w:val="Normal"/>
    <w:link w:val="Heading1Char"/>
    <w:qFormat/>
    <w:rsid w:val="002C106C"/>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5E7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1F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06C"/>
    <w:rPr>
      <w:rFonts w:ascii="Garamond" w:eastAsia="Times New Roman" w:hAnsi="Garamond" w:cs="Arial"/>
      <w:caps/>
      <w:color w:val="4F6228"/>
      <w:sz w:val="16"/>
      <w:szCs w:val="32"/>
    </w:rPr>
  </w:style>
  <w:style w:type="paragraph" w:styleId="Header">
    <w:name w:val="header"/>
    <w:basedOn w:val="Normal"/>
    <w:link w:val="HeaderChar"/>
    <w:uiPriority w:val="99"/>
    <w:rsid w:val="002C106C"/>
    <w:pPr>
      <w:tabs>
        <w:tab w:val="center" w:pos="4153"/>
        <w:tab w:val="right" w:pos="8306"/>
      </w:tabs>
    </w:pPr>
    <w:rPr>
      <w:rFonts w:eastAsia="Times New Roman"/>
      <w:szCs w:val="20"/>
      <w:lang w:val="x-none"/>
    </w:rPr>
  </w:style>
  <w:style w:type="character" w:customStyle="1" w:styleId="HeaderChar">
    <w:name w:val="Header Char"/>
    <w:basedOn w:val="DefaultParagraphFont"/>
    <w:link w:val="Header"/>
    <w:uiPriority w:val="99"/>
    <w:rsid w:val="002C106C"/>
    <w:rPr>
      <w:rFonts w:ascii="Calibri" w:eastAsia="Times New Roman" w:hAnsi="Calibri" w:cs="Times New Roman"/>
      <w:szCs w:val="20"/>
      <w:lang w:val="x-none"/>
    </w:rPr>
  </w:style>
  <w:style w:type="paragraph" w:styleId="ListParagraph">
    <w:name w:val="List Paragraph"/>
    <w:aliases w:val="List Bullet Mary,List Paragraph (numbered (a)),Indent Paragraph,Bullets,Numbered List Paragraph,Colorful List - Accent 11,References,body bullets,LIST OF TABLES.,List Paragraph1,WB List Paragraph,Dot pt,No Spacing1,Indicator Text,Bullet 1"/>
    <w:basedOn w:val="Normal"/>
    <w:link w:val="ListParagraphChar"/>
    <w:uiPriority w:val="34"/>
    <w:qFormat/>
    <w:rsid w:val="002C106C"/>
    <w:pPr>
      <w:ind w:left="720"/>
      <w:contextualSpacing/>
    </w:pPr>
  </w:style>
  <w:style w:type="character" w:styleId="Hyperlink">
    <w:name w:val="Hyperlink"/>
    <w:uiPriority w:val="99"/>
    <w:unhideWhenUsed/>
    <w:rsid w:val="002C106C"/>
    <w:rPr>
      <w:color w:val="0563C1"/>
      <w:u w:val="single"/>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locked/>
    <w:rsid w:val="002C106C"/>
    <w:rPr>
      <w:rFonts w:ascii="Calibri" w:eastAsia="Calibri" w:hAnsi="Calibri" w:cs="Times New Roman"/>
      <w:lang w:val="lt-LT"/>
    </w:rPr>
  </w:style>
  <w:style w:type="character" w:customStyle="1" w:styleId="Aucun">
    <w:name w:val="Aucun"/>
    <w:rsid w:val="002C106C"/>
  </w:style>
  <w:style w:type="paragraph" w:styleId="Footer">
    <w:name w:val="footer"/>
    <w:basedOn w:val="Normal"/>
    <w:link w:val="FooterChar"/>
    <w:uiPriority w:val="99"/>
    <w:unhideWhenUsed/>
    <w:rsid w:val="002C1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6C"/>
    <w:rPr>
      <w:rFonts w:ascii="Calibri" w:eastAsia="Calibri" w:hAnsi="Calibri" w:cs="Times New Roman"/>
      <w:lang w:val="lt-LT"/>
    </w:rPr>
  </w:style>
  <w:style w:type="character" w:customStyle="1" w:styleId="UnresolvedMention1">
    <w:name w:val="Unresolved Mention1"/>
    <w:basedOn w:val="DefaultParagraphFont"/>
    <w:uiPriority w:val="99"/>
    <w:semiHidden/>
    <w:unhideWhenUsed/>
    <w:rsid w:val="00C8254D"/>
    <w:rPr>
      <w:color w:val="605E5C"/>
      <w:shd w:val="clear" w:color="auto" w:fill="E1DFDD"/>
    </w:rPr>
  </w:style>
  <w:style w:type="character" w:styleId="FollowedHyperlink">
    <w:name w:val="FollowedHyperlink"/>
    <w:basedOn w:val="DefaultParagraphFont"/>
    <w:uiPriority w:val="99"/>
    <w:semiHidden/>
    <w:unhideWhenUsed/>
    <w:rsid w:val="00E90B8C"/>
    <w:rPr>
      <w:color w:val="954F72" w:themeColor="followedHyperlink"/>
      <w:u w:val="single"/>
    </w:rPr>
  </w:style>
  <w:style w:type="paragraph" w:styleId="BalloonText">
    <w:name w:val="Balloon Text"/>
    <w:basedOn w:val="Normal"/>
    <w:link w:val="BalloonTextChar"/>
    <w:uiPriority w:val="99"/>
    <w:semiHidden/>
    <w:unhideWhenUsed/>
    <w:rsid w:val="00F96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22"/>
    <w:rPr>
      <w:rFonts w:ascii="Segoe UI" w:eastAsia="Calibri" w:hAnsi="Segoe UI" w:cs="Segoe UI"/>
      <w:sz w:val="18"/>
      <w:szCs w:val="18"/>
      <w:lang w:val="lt-LT"/>
    </w:rPr>
  </w:style>
  <w:style w:type="paragraph" w:styleId="NormalWeb">
    <w:name w:val="Normal (Web)"/>
    <w:basedOn w:val="Normal"/>
    <w:uiPriority w:val="99"/>
    <w:unhideWhenUsed/>
    <w:rsid w:val="00146E06"/>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Heading2Char">
    <w:name w:val="Heading 2 Char"/>
    <w:basedOn w:val="DefaultParagraphFont"/>
    <w:link w:val="Heading2"/>
    <w:uiPriority w:val="9"/>
    <w:semiHidden/>
    <w:rsid w:val="005E7F7D"/>
    <w:rPr>
      <w:rFonts w:asciiTheme="majorHAnsi" w:eastAsiaTheme="majorEastAsia" w:hAnsiTheme="majorHAnsi" w:cstheme="majorBidi"/>
      <w:color w:val="2E74B5" w:themeColor="accent1" w:themeShade="BF"/>
      <w:sz w:val="26"/>
      <w:szCs w:val="26"/>
      <w:lang w:val="lt-LT"/>
    </w:rPr>
  </w:style>
  <w:style w:type="paragraph" w:styleId="NoSpacing">
    <w:name w:val="No Spacing"/>
    <w:basedOn w:val="Normal"/>
    <w:uiPriority w:val="1"/>
    <w:qFormat/>
    <w:rsid w:val="00DB58FD"/>
    <w:pPr>
      <w:spacing w:after="0" w:line="240" w:lineRule="auto"/>
    </w:pPr>
    <w:rPr>
      <w:rFonts w:eastAsiaTheme="minorHAnsi" w:cs="Calibri"/>
      <w:lang w:val="en-US"/>
    </w:rPr>
  </w:style>
  <w:style w:type="paragraph" w:customStyle="1" w:styleId="Corpo">
    <w:name w:val="Corpo"/>
    <w:basedOn w:val="Normal"/>
    <w:uiPriority w:val="99"/>
    <w:rsid w:val="00B0224A"/>
    <w:pPr>
      <w:spacing w:after="0" w:line="240" w:lineRule="auto"/>
    </w:pPr>
    <w:rPr>
      <w:rFonts w:ascii="Helvetica Neue" w:eastAsiaTheme="minorHAnsi" w:hAnsi="Helvetica Neue"/>
      <w:color w:val="000000"/>
      <w:lang w:val="en-US"/>
      <w14:textOutline w14:w="0" w14:cap="flat" w14:cmpd="sng" w14:algn="ctr">
        <w14:noFill/>
        <w14:prstDash w14:val="solid"/>
        <w14:bevel/>
      </w14:textOutline>
    </w:rPr>
  </w:style>
  <w:style w:type="character" w:customStyle="1" w:styleId="Nessuno">
    <w:name w:val="Nessuno"/>
    <w:basedOn w:val="DefaultParagraphFont"/>
    <w:rsid w:val="00B0224A"/>
  </w:style>
  <w:style w:type="character" w:customStyle="1" w:styleId="Link">
    <w:name w:val="Link"/>
    <w:basedOn w:val="DefaultParagraphFont"/>
    <w:rsid w:val="00B0224A"/>
    <w:rPr>
      <w:u w:val="single"/>
    </w:rPr>
  </w:style>
  <w:style w:type="character" w:styleId="Strong">
    <w:name w:val="Strong"/>
    <w:basedOn w:val="DefaultParagraphFont"/>
    <w:uiPriority w:val="22"/>
    <w:qFormat/>
    <w:rsid w:val="00E577A4"/>
    <w:rPr>
      <w:b/>
      <w:bCs/>
    </w:rPr>
  </w:style>
  <w:style w:type="paragraph" w:styleId="HTMLPreformatted">
    <w:name w:val="HTML Preformatted"/>
    <w:basedOn w:val="Normal"/>
    <w:link w:val="HTMLPreformattedChar"/>
    <w:uiPriority w:val="99"/>
    <w:unhideWhenUsed/>
    <w:rsid w:val="000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042DCA"/>
    <w:rPr>
      <w:rFonts w:ascii="Courier New" w:eastAsia="Times New Roman" w:hAnsi="Courier New" w:cs="Courier New"/>
      <w:sz w:val="20"/>
      <w:szCs w:val="20"/>
      <w:lang w:val="lt-LT" w:eastAsia="lt-LT"/>
    </w:rPr>
  </w:style>
  <w:style w:type="character" w:customStyle="1" w:styleId="contentpasted0">
    <w:name w:val="contentpasted0"/>
    <w:basedOn w:val="DefaultParagraphFont"/>
    <w:rsid w:val="00042DCA"/>
  </w:style>
  <w:style w:type="character" w:customStyle="1" w:styleId="css-901oao">
    <w:name w:val="css-901oao"/>
    <w:basedOn w:val="DefaultParagraphFont"/>
    <w:rsid w:val="00BA5869"/>
  </w:style>
  <w:style w:type="character" w:customStyle="1" w:styleId="xcontentpasted0">
    <w:name w:val="x_contentpasted0"/>
    <w:basedOn w:val="DefaultParagraphFont"/>
    <w:rsid w:val="00520B83"/>
  </w:style>
  <w:style w:type="character" w:customStyle="1" w:styleId="x193iq5w">
    <w:name w:val="x193iq5w"/>
    <w:basedOn w:val="DefaultParagraphFont"/>
    <w:rsid w:val="0047165C"/>
  </w:style>
  <w:style w:type="paragraph" w:styleId="PlainText">
    <w:name w:val="Plain Text"/>
    <w:basedOn w:val="Normal"/>
    <w:link w:val="PlainTextChar"/>
    <w:uiPriority w:val="99"/>
    <w:unhideWhenUsed/>
    <w:rsid w:val="004700A2"/>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rsid w:val="004700A2"/>
    <w:rPr>
      <w:rFonts w:ascii="Calibri" w:hAnsi="Calibri" w:cs="Calibri"/>
    </w:rPr>
  </w:style>
  <w:style w:type="character" w:styleId="Emphasis">
    <w:name w:val="Emphasis"/>
    <w:basedOn w:val="DefaultParagraphFont"/>
    <w:uiPriority w:val="20"/>
    <w:qFormat/>
    <w:rsid w:val="001A41DE"/>
    <w:rPr>
      <w:i/>
      <w:iCs/>
    </w:rPr>
  </w:style>
  <w:style w:type="character" w:customStyle="1" w:styleId="contentpasted1">
    <w:name w:val="contentpasted1"/>
    <w:basedOn w:val="DefaultParagraphFont"/>
    <w:rsid w:val="00B039A4"/>
  </w:style>
  <w:style w:type="character" w:styleId="CommentReference">
    <w:name w:val="annotation reference"/>
    <w:basedOn w:val="DefaultParagraphFont"/>
    <w:uiPriority w:val="99"/>
    <w:semiHidden/>
    <w:unhideWhenUsed/>
    <w:rsid w:val="001441EC"/>
    <w:rPr>
      <w:sz w:val="16"/>
      <w:szCs w:val="16"/>
    </w:rPr>
  </w:style>
  <w:style w:type="paragraph" w:styleId="CommentText">
    <w:name w:val="annotation text"/>
    <w:basedOn w:val="Normal"/>
    <w:link w:val="CommentTextChar"/>
    <w:uiPriority w:val="99"/>
    <w:semiHidden/>
    <w:unhideWhenUsed/>
    <w:rsid w:val="001441EC"/>
    <w:pPr>
      <w:spacing w:line="240" w:lineRule="auto"/>
    </w:pPr>
    <w:rPr>
      <w:sz w:val="20"/>
      <w:szCs w:val="20"/>
    </w:rPr>
  </w:style>
  <w:style w:type="character" w:customStyle="1" w:styleId="CommentTextChar">
    <w:name w:val="Comment Text Char"/>
    <w:basedOn w:val="DefaultParagraphFont"/>
    <w:link w:val="CommentText"/>
    <w:uiPriority w:val="99"/>
    <w:semiHidden/>
    <w:rsid w:val="001441EC"/>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1441EC"/>
    <w:rPr>
      <w:b/>
      <w:bCs/>
    </w:rPr>
  </w:style>
  <w:style w:type="character" w:customStyle="1" w:styleId="CommentSubjectChar">
    <w:name w:val="Comment Subject Char"/>
    <w:basedOn w:val="CommentTextChar"/>
    <w:link w:val="CommentSubject"/>
    <w:uiPriority w:val="99"/>
    <w:semiHidden/>
    <w:rsid w:val="001441EC"/>
    <w:rPr>
      <w:rFonts w:ascii="Calibri" w:eastAsia="Calibri" w:hAnsi="Calibri" w:cs="Times New Roman"/>
      <w:b/>
      <w:bCs/>
      <w:sz w:val="20"/>
      <w:szCs w:val="20"/>
      <w:lang w:val="lt-LT"/>
    </w:rPr>
  </w:style>
  <w:style w:type="character" w:customStyle="1" w:styleId="hwtze">
    <w:name w:val="hwtze"/>
    <w:basedOn w:val="DefaultParagraphFont"/>
    <w:rsid w:val="00004FC8"/>
  </w:style>
  <w:style w:type="character" w:customStyle="1" w:styleId="rynqvb">
    <w:name w:val="rynqvb"/>
    <w:basedOn w:val="DefaultParagraphFont"/>
    <w:rsid w:val="00004FC8"/>
  </w:style>
  <w:style w:type="character" w:customStyle="1" w:styleId="hgkelc">
    <w:name w:val="hgkelc"/>
    <w:basedOn w:val="DefaultParagraphFont"/>
    <w:rsid w:val="00AB1BCA"/>
  </w:style>
  <w:style w:type="paragraph" w:customStyle="1" w:styleId="ssrcss-1q0x1qg-paragraph">
    <w:name w:val="ssrcss-1q0x1qg-paragraph"/>
    <w:basedOn w:val="Normal"/>
    <w:uiPriority w:val="99"/>
    <w:rsid w:val="00722C69"/>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Default">
    <w:name w:val="Default"/>
    <w:rsid w:val="0029572F"/>
    <w:pPr>
      <w:autoSpaceDE w:val="0"/>
      <w:autoSpaceDN w:val="0"/>
      <w:adjustRightInd w:val="0"/>
      <w:spacing w:after="0" w:line="240" w:lineRule="auto"/>
    </w:pPr>
    <w:rPr>
      <w:rFonts w:ascii="Calibri" w:hAnsi="Calibri" w:cs="Calibri"/>
      <w:color w:val="000000"/>
      <w:sz w:val="24"/>
      <w:szCs w:val="24"/>
    </w:rPr>
  </w:style>
  <w:style w:type="character" w:customStyle="1" w:styleId="m-1022392938767920938x193iq5w">
    <w:name w:val="m_-1022392938767920938x193iq5w"/>
    <w:basedOn w:val="DefaultParagraphFont"/>
    <w:rsid w:val="00711D50"/>
  </w:style>
  <w:style w:type="paragraph" w:customStyle="1" w:styleId="p1">
    <w:name w:val="p1"/>
    <w:basedOn w:val="Normal"/>
    <w:uiPriority w:val="99"/>
    <w:rsid w:val="00A2455A"/>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A2455A"/>
  </w:style>
  <w:style w:type="character" w:styleId="UnresolvedMention">
    <w:name w:val="Unresolved Mention"/>
    <w:basedOn w:val="DefaultParagraphFont"/>
    <w:uiPriority w:val="99"/>
    <w:semiHidden/>
    <w:unhideWhenUsed/>
    <w:rsid w:val="002D5C1D"/>
    <w:rPr>
      <w:color w:val="605E5C"/>
      <w:shd w:val="clear" w:color="auto" w:fill="E1DFDD"/>
    </w:rPr>
  </w:style>
  <w:style w:type="paragraph" w:customStyle="1" w:styleId="texttext1fzle">
    <w:name w:val="text__text__1fzle"/>
    <w:basedOn w:val="Normal"/>
    <w:rsid w:val="0057442D"/>
    <w:pPr>
      <w:spacing w:before="100" w:beforeAutospacing="1" w:after="100" w:afterAutospacing="1" w:line="240" w:lineRule="auto"/>
    </w:pPr>
    <w:rPr>
      <w:rFonts w:ascii="Times New Roman" w:eastAsiaTheme="minorHAnsi" w:hAnsi="Times New Roman"/>
      <w:sz w:val="24"/>
      <w:szCs w:val="24"/>
    </w:rPr>
  </w:style>
  <w:style w:type="paragraph" w:customStyle="1" w:styleId="responsiveparagraph-sc-1pktst5-0">
    <w:name w:val="responsive__paragraph-sc-1pktst5-0"/>
    <w:basedOn w:val="Normal"/>
    <w:uiPriority w:val="99"/>
    <w:rsid w:val="00185669"/>
    <w:pPr>
      <w:spacing w:before="100" w:beforeAutospacing="1" w:after="100" w:afterAutospacing="1"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781F4E"/>
    <w:rPr>
      <w:rFonts w:asciiTheme="majorHAnsi" w:eastAsiaTheme="majorEastAsia" w:hAnsiTheme="majorHAnsi" w:cstheme="majorBidi"/>
      <w:color w:val="1F4D78" w:themeColor="accent1" w:themeShade="7F"/>
      <w:sz w:val="24"/>
      <w:szCs w:val="24"/>
      <w:lang w:val="lt-LT"/>
    </w:rPr>
  </w:style>
  <w:style w:type="paragraph" w:customStyle="1" w:styleId="dcr-xc4rat">
    <w:name w:val="dcr-xc4rat"/>
    <w:basedOn w:val="Normal"/>
    <w:uiPriority w:val="99"/>
    <w:rsid w:val="007D5695"/>
    <w:pPr>
      <w:spacing w:before="100" w:beforeAutospacing="1" w:after="100" w:afterAutospacing="1" w:line="240" w:lineRule="auto"/>
    </w:pPr>
    <w:rPr>
      <w:rFonts w:ascii="Times New Roman" w:eastAsiaTheme="minorHAnsi" w:hAnsi="Times New Roman"/>
      <w:sz w:val="24"/>
      <w:szCs w:val="24"/>
    </w:rPr>
  </w:style>
  <w:style w:type="character" w:customStyle="1" w:styleId="paywall-eab47cfd">
    <w:name w:val="paywall-eab47cfd"/>
    <w:basedOn w:val="DefaultParagraphFont"/>
    <w:rsid w:val="00F5623E"/>
  </w:style>
  <w:style w:type="paragraph" w:customStyle="1" w:styleId="dcr-iyhl1z">
    <w:name w:val="dcr-iyhl1z"/>
    <w:basedOn w:val="Normal"/>
    <w:rsid w:val="00891DF1"/>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41">
      <w:bodyDiv w:val="1"/>
      <w:marLeft w:val="0"/>
      <w:marRight w:val="0"/>
      <w:marTop w:val="0"/>
      <w:marBottom w:val="0"/>
      <w:divBdr>
        <w:top w:val="none" w:sz="0" w:space="0" w:color="auto"/>
        <w:left w:val="none" w:sz="0" w:space="0" w:color="auto"/>
        <w:bottom w:val="none" w:sz="0" w:space="0" w:color="auto"/>
        <w:right w:val="none" w:sz="0" w:space="0" w:color="auto"/>
      </w:divBdr>
    </w:div>
    <w:div w:id="11107628">
      <w:bodyDiv w:val="1"/>
      <w:marLeft w:val="0"/>
      <w:marRight w:val="0"/>
      <w:marTop w:val="0"/>
      <w:marBottom w:val="0"/>
      <w:divBdr>
        <w:top w:val="none" w:sz="0" w:space="0" w:color="auto"/>
        <w:left w:val="none" w:sz="0" w:space="0" w:color="auto"/>
        <w:bottom w:val="none" w:sz="0" w:space="0" w:color="auto"/>
        <w:right w:val="none" w:sz="0" w:space="0" w:color="auto"/>
      </w:divBdr>
    </w:div>
    <w:div w:id="11418989">
      <w:bodyDiv w:val="1"/>
      <w:marLeft w:val="0"/>
      <w:marRight w:val="0"/>
      <w:marTop w:val="0"/>
      <w:marBottom w:val="0"/>
      <w:divBdr>
        <w:top w:val="none" w:sz="0" w:space="0" w:color="auto"/>
        <w:left w:val="none" w:sz="0" w:space="0" w:color="auto"/>
        <w:bottom w:val="none" w:sz="0" w:space="0" w:color="auto"/>
        <w:right w:val="none" w:sz="0" w:space="0" w:color="auto"/>
      </w:divBdr>
    </w:div>
    <w:div w:id="12807130">
      <w:bodyDiv w:val="1"/>
      <w:marLeft w:val="0"/>
      <w:marRight w:val="0"/>
      <w:marTop w:val="0"/>
      <w:marBottom w:val="0"/>
      <w:divBdr>
        <w:top w:val="none" w:sz="0" w:space="0" w:color="auto"/>
        <w:left w:val="none" w:sz="0" w:space="0" w:color="auto"/>
        <w:bottom w:val="none" w:sz="0" w:space="0" w:color="auto"/>
        <w:right w:val="none" w:sz="0" w:space="0" w:color="auto"/>
      </w:divBdr>
    </w:div>
    <w:div w:id="16935241">
      <w:bodyDiv w:val="1"/>
      <w:marLeft w:val="0"/>
      <w:marRight w:val="0"/>
      <w:marTop w:val="0"/>
      <w:marBottom w:val="0"/>
      <w:divBdr>
        <w:top w:val="none" w:sz="0" w:space="0" w:color="auto"/>
        <w:left w:val="none" w:sz="0" w:space="0" w:color="auto"/>
        <w:bottom w:val="none" w:sz="0" w:space="0" w:color="auto"/>
        <w:right w:val="none" w:sz="0" w:space="0" w:color="auto"/>
      </w:divBdr>
    </w:div>
    <w:div w:id="17584127">
      <w:bodyDiv w:val="1"/>
      <w:marLeft w:val="0"/>
      <w:marRight w:val="0"/>
      <w:marTop w:val="0"/>
      <w:marBottom w:val="0"/>
      <w:divBdr>
        <w:top w:val="none" w:sz="0" w:space="0" w:color="auto"/>
        <w:left w:val="none" w:sz="0" w:space="0" w:color="auto"/>
        <w:bottom w:val="none" w:sz="0" w:space="0" w:color="auto"/>
        <w:right w:val="none" w:sz="0" w:space="0" w:color="auto"/>
      </w:divBdr>
    </w:div>
    <w:div w:id="21907857">
      <w:bodyDiv w:val="1"/>
      <w:marLeft w:val="0"/>
      <w:marRight w:val="0"/>
      <w:marTop w:val="0"/>
      <w:marBottom w:val="0"/>
      <w:divBdr>
        <w:top w:val="none" w:sz="0" w:space="0" w:color="auto"/>
        <w:left w:val="none" w:sz="0" w:space="0" w:color="auto"/>
        <w:bottom w:val="none" w:sz="0" w:space="0" w:color="auto"/>
        <w:right w:val="none" w:sz="0" w:space="0" w:color="auto"/>
      </w:divBdr>
      <w:divsChild>
        <w:div w:id="1151562189">
          <w:marLeft w:val="0"/>
          <w:marRight w:val="0"/>
          <w:marTop w:val="0"/>
          <w:marBottom w:val="0"/>
          <w:divBdr>
            <w:top w:val="none" w:sz="0" w:space="0" w:color="auto"/>
            <w:left w:val="none" w:sz="0" w:space="0" w:color="auto"/>
            <w:bottom w:val="none" w:sz="0" w:space="0" w:color="auto"/>
            <w:right w:val="none" w:sz="0" w:space="0" w:color="auto"/>
          </w:divBdr>
          <w:divsChild>
            <w:div w:id="1395011199">
              <w:marLeft w:val="0"/>
              <w:marRight w:val="0"/>
              <w:marTop w:val="60"/>
              <w:marBottom w:val="0"/>
              <w:divBdr>
                <w:top w:val="none" w:sz="0" w:space="0" w:color="auto"/>
                <w:left w:val="none" w:sz="0" w:space="0" w:color="auto"/>
                <w:bottom w:val="none" w:sz="0" w:space="0" w:color="auto"/>
                <w:right w:val="none" w:sz="0" w:space="0" w:color="auto"/>
              </w:divBdr>
            </w:div>
          </w:divsChild>
        </w:div>
        <w:div w:id="2128085502">
          <w:marLeft w:val="0"/>
          <w:marRight w:val="0"/>
          <w:marTop w:val="0"/>
          <w:marBottom w:val="0"/>
          <w:divBdr>
            <w:top w:val="none" w:sz="0" w:space="0" w:color="auto"/>
            <w:left w:val="none" w:sz="0" w:space="0" w:color="auto"/>
            <w:bottom w:val="none" w:sz="0" w:space="0" w:color="auto"/>
            <w:right w:val="none" w:sz="0" w:space="0" w:color="auto"/>
          </w:divBdr>
        </w:div>
        <w:div w:id="1102922343">
          <w:marLeft w:val="0"/>
          <w:marRight w:val="0"/>
          <w:marTop w:val="0"/>
          <w:marBottom w:val="0"/>
          <w:divBdr>
            <w:top w:val="none" w:sz="0" w:space="0" w:color="auto"/>
            <w:left w:val="none" w:sz="0" w:space="0" w:color="auto"/>
            <w:bottom w:val="none" w:sz="0" w:space="0" w:color="auto"/>
            <w:right w:val="none" w:sz="0" w:space="0" w:color="auto"/>
          </w:divBdr>
          <w:divsChild>
            <w:div w:id="1990670095">
              <w:marLeft w:val="0"/>
              <w:marRight w:val="0"/>
              <w:marTop w:val="0"/>
              <w:marBottom w:val="0"/>
              <w:divBdr>
                <w:top w:val="none" w:sz="0" w:space="0" w:color="auto"/>
                <w:left w:val="none" w:sz="0" w:space="0" w:color="auto"/>
                <w:bottom w:val="none" w:sz="0" w:space="0" w:color="auto"/>
                <w:right w:val="none" w:sz="0" w:space="0" w:color="auto"/>
              </w:divBdr>
              <w:divsChild>
                <w:div w:id="2137218384">
                  <w:marLeft w:val="0"/>
                  <w:marRight w:val="0"/>
                  <w:marTop w:val="0"/>
                  <w:marBottom w:val="0"/>
                  <w:divBdr>
                    <w:top w:val="none" w:sz="0" w:space="0" w:color="auto"/>
                    <w:left w:val="none" w:sz="0" w:space="0" w:color="auto"/>
                    <w:bottom w:val="none" w:sz="0" w:space="0" w:color="auto"/>
                    <w:right w:val="none" w:sz="0" w:space="0" w:color="auto"/>
                  </w:divBdr>
                  <w:divsChild>
                    <w:div w:id="18504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0100">
      <w:bodyDiv w:val="1"/>
      <w:marLeft w:val="0"/>
      <w:marRight w:val="0"/>
      <w:marTop w:val="0"/>
      <w:marBottom w:val="0"/>
      <w:divBdr>
        <w:top w:val="none" w:sz="0" w:space="0" w:color="auto"/>
        <w:left w:val="none" w:sz="0" w:space="0" w:color="auto"/>
        <w:bottom w:val="none" w:sz="0" w:space="0" w:color="auto"/>
        <w:right w:val="none" w:sz="0" w:space="0" w:color="auto"/>
      </w:divBdr>
    </w:div>
    <w:div w:id="45183766">
      <w:bodyDiv w:val="1"/>
      <w:marLeft w:val="0"/>
      <w:marRight w:val="0"/>
      <w:marTop w:val="0"/>
      <w:marBottom w:val="0"/>
      <w:divBdr>
        <w:top w:val="none" w:sz="0" w:space="0" w:color="auto"/>
        <w:left w:val="none" w:sz="0" w:space="0" w:color="auto"/>
        <w:bottom w:val="none" w:sz="0" w:space="0" w:color="auto"/>
        <w:right w:val="none" w:sz="0" w:space="0" w:color="auto"/>
      </w:divBdr>
    </w:div>
    <w:div w:id="45840848">
      <w:bodyDiv w:val="1"/>
      <w:marLeft w:val="0"/>
      <w:marRight w:val="0"/>
      <w:marTop w:val="0"/>
      <w:marBottom w:val="0"/>
      <w:divBdr>
        <w:top w:val="none" w:sz="0" w:space="0" w:color="auto"/>
        <w:left w:val="none" w:sz="0" w:space="0" w:color="auto"/>
        <w:bottom w:val="none" w:sz="0" w:space="0" w:color="auto"/>
        <w:right w:val="none" w:sz="0" w:space="0" w:color="auto"/>
      </w:divBdr>
    </w:div>
    <w:div w:id="49964927">
      <w:bodyDiv w:val="1"/>
      <w:marLeft w:val="0"/>
      <w:marRight w:val="0"/>
      <w:marTop w:val="0"/>
      <w:marBottom w:val="0"/>
      <w:divBdr>
        <w:top w:val="none" w:sz="0" w:space="0" w:color="auto"/>
        <w:left w:val="none" w:sz="0" w:space="0" w:color="auto"/>
        <w:bottom w:val="none" w:sz="0" w:space="0" w:color="auto"/>
        <w:right w:val="none" w:sz="0" w:space="0" w:color="auto"/>
      </w:divBdr>
    </w:div>
    <w:div w:id="51274990">
      <w:bodyDiv w:val="1"/>
      <w:marLeft w:val="0"/>
      <w:marRight w:val="0"/>
      <w:marTop w:val="0"/>
      <w:marBottom w:val="0"/>
      <w:divBdr>
        <w:top w:val="none" w:sz="0" w:space="0" w:color="auto"/>
        <w:left w:val="none" w:sz="0" w:space="0" w:color="auto"/>
        <w:bottom w:val="none" w:sz="0" w:space="0" w:color="auto"/>
        <w:right w:val="none" w:sz="0" w:space="0" w:color="auto"/>
      </w:divBdr>
    </w:div>
    <w:div w:id="52244514">
      <w:bodyDiv w:val="1"/>
      <w:marLeft w:val="0"/>
      <w:marRight w:val="0"/>
      <w:marTop w:val="0"/>
      <w:marBottom w:val="0"/>
      <w:divBdr>
        <w:top w:val="none" w:sz="0" w:space="0" w:color="auto"/>
        <w:left w:val="none" w:sz="0" w:space="0" w:color="auto"/>
        <w:bottom w:val="none" w:sz="0" w:space="0" w:color="auto"/>
        <w:right w:val="none" w:sz="0" w:space="0" w:color="auto"/>
      </w:divBdr>
    </w:div>
    <w:div w:id="52585965">
      <w:bodyDiv w:val="1"/>
      <w:marLeft w:val="0"/>
      <w:marRight w:val="0"/>
      <w:marTop w:val="0"/>
      <w:marBottom w:val="0"/>
      <w:divBdr>
        <w:top w:val="none" w:sz="0" w:space="0" w:color="auto"/>
        <w:left w:val="none" w:sz="0" w:space="0" w:color="auto"/>
        <w:bottom w:val="none" w:sz="0" w:space="0" w:color="auto"/>
        <w:right w:val="none" w:sz="0" w:space="0" w:color="auto"/>
      </w:divBdr>
    </w:div>
    <w:div w:id="53237158">
      <w:bodyDiv w:val="1"/>
      <w:marLeft w:val="0"/>
      <w:marRight w:val="0"/>
      <w:marTop w:val="0"/>
      <w:marBottom w:val="0"/>
      <w:divBdr>
        <w:top w:val="none" w:sz="0" w:space="0" w:color="auto"/>
        <w:left w:val="none" w:sz="0" w:space="0" w:color="auto"/>
        <w:bottom w:val="none" w:sz="0" w:space="0" w:color="auto"/>
        <w:right w:val="none" w:sz="0" w:space="0" w:color="auto"/>
      </w:divBdr>
    </w:div>
    <w:div w:id="59136666">
      <w:bodyDiv w:val="1"/>
      <w:marLeft w:val="0"/>
      <w:marRight w:val="0"/>
      <w:marTop w:val="0"/>
      <w:marBottom w:val="0"/>
      <w:divBdr>
        <w:top w:val="none" w:sz="0" w:space="0" w:color="auto"/>
        <w:left w:val="none" w:sz="0" w:space="0" w:color="auto"/>
        <w:bottom w:val="none" w:sz="0" w:space="0" w:color="auto"/>
        <w:right w:val="none" w:sz="0" w:space="0" w:color="auto"/>
      </w:divBdr>
      <w:divsChild>
        <w:div w:id="1576091124">
          <w:marLeft w:val="0"/>
          <w:marRight w:val="0"/>
          <w:marTop w:val="100"/>
          <w:marBottom w:val="0"/>
          <w:divBdr>
            <w:top w:val="none" w:sz="0" w:space="0" w:color="auto"/>
            <w:left w:val="none" w:sz="0" w:space="0" w:color="auto"/>
            <w:bottom w:val="none" w:sz="0" w:space="0" w:color="auto"/>
            <w:right w:val="none" w:sz="0" w:space="0" w:color="auto"/>
          </w:divBdr>
        </w:div>
        <w:div w:id="389160075">
          <w:marLeft w:val="0"/>
          <w:marRight w:val="0"/>
          <w:marTop w:val="0"/>
          <w:marBottom w:val="0"/>
          <w:divBdr>
            <w:top w:val="none" w:sz="0" w:space="0" w:color="auto"/>
            <w:left w:val="none" w:sz="0" w:space="0" w:color="auto"/>
            <w:bottom w:val="none" w:sz="0" w:space="0" w:color="auto"/>
            <w:right w:val="none" w:sz="0" w:space="0" w:color="auto"/>
          </w:divBdr>
          <w:divsChild>
            <w:div w:id="612203729">
              <w:marLeft w:val="0"/>
              <w:marRight w:val="0"/>
              <w:marTop w:val="0"/>
              <w:marBottom w:val="0"/>
              <w:divBdr>
                <w:top w:val="none" w:sz="0" w:space="0" w:color="auto"/>
                <w:left w:val="none" w:sz="0" w:space="0" w:color="auto"/>
                <w:bottom w:val="none" w:sz="0" w:space="0" w:color="auto"/>
                <w:right w:val="none" w:sz="0" w:space="0" w:color="auto"/>
              </w:divBdr>
              <w:divsChild>
                <w:div w:id="10955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8557">
      <w:bodyDiv w:val="1"/>
      <w:marLeft w:val="0"/>
      <w:marRight w:val="0"/>
      <w:marTop w:val="0"/>
      <w:marBottom w:val="0"/>
      <w:divBdr>
        <w:top w:val="none" w:sz="0" w:space="0" w:color="auto"/>
        <w:left w:val="none" w:sz="0" w:space="0" w:color="auto"/>
        <w:bottom w:val="none" w:sz="0" w:space="0" w:color="auto"/>
        <w:right w:val="none" w:sz="0" w:space="0" w:color="auto"/>
      </w:divBdr>
    </w:div>
    <w:div w:id="76708598">
      <w:bodyDiv w:val="1"/>
      <w:marLeft w:val="0"/>
      <w:marRight w:val="0"/>
      <w:marTop w:val="0"/>
      <w:marBottom w:val="0"/>
      <w:divBdr>
        <w:top w:val="none" w:sz="0" w:space="0" w:color="auto"/>
        <w:left w:val="none" w:sz="0" w:space="0" w:color="auto"/>
        <w:bottom w:val="none" w:sz="0" w:space="0" w:color="auto"/>
        <w:right w:val="none" w:sz="0" w:space="0" w:color="auto"/>
      </w:divBdr>
    </w:div>
    <w:div w:id="80031777">
      <w:bodyDiv w:val="1"/>
      <w:marLeft w:val="0"/>
      <w:marRight w:val="0"/>
      <w:marTop w:val="0"/>
      <w:marBottom w:val="0"/>
      <w:divBdr>
        <w:top w:val="none" w:sz="0" w:space="0" w:color="auto"/>
        <w:left w:val="none" w:sz="0" w:space="0" w:color="auto"/>
        <w:bottom w:val="none" w:sz="0" w:space="0" w:color="auto"/>
        <w:right w:val="none" w:sz="0" w:space="0" w:color="auto"/>
      </w:divBdr>
    </w:div>
    <w:div w:id="81681904">
      <w:bodyDiv w:val="1"/>
      <w:marLeft w:val="0"/>
      <w:marRight w:val="0"/>
      <w:marTop w:val="0"/>
      <w:marBottom w:val="0"/>
      <w:divBdr>
        <w:top w:val="none" w:sz="0" w:space="0" w:color="auto"/>
        <w:left w:val="none" w:sz="0" w:space="0" w:color="auto"/>
        <w:bottom w:val="none" w:sz="0" w:space="0" w:color="auto"/>
        <w:right w:val="none" w:sz="0" w:space="0" w:color="auto"/>
      </w:divBdr>
    </w:div>
    <w:div w:id="84307143">
      <w:bodyDiv w:val="1"/>
      <w:marLeft w:val="0"/>
      <w:marRight w:val="0"/>
      <w:marTop w:val="0"/>
      <w:marBottom w:val="0"/>
      <w:divBdr>
        <w:top w:val="none" w:sz="0" w:space="0" w:color="auto"/>
        <w:left w:val="none" w:sz="0" w:space="0" w:color="auto"/>
        <w:bottom w:val="none" w:sz="0" w:space="0" w:color="auto"/>
        <w:right w:val="none" w:sz="0" w:space="0" w:color="auto"/>
      </w:divBdr>
    </w:div>
    <w:div w:id="84769914">
      <w:bodyDiv w:val="1"/>
      <w:marLeft w:val="0"/>
      <w:marRight w:val="0"/>
      <w:marTop w:val="0"/>
      <w:marBottom w:val="0"/>
      <w:divBdr>
        <w:top w:val="none" w:sz="0" w:space="0" w:color="auto"/>
        <w:left w:val="none" w:sz="0" w:space="0" w:color="auto"/>
        <w:bottom w:val="none" w:sz="0" w:space="0" w:color="auto"/>
        <w:right w:val="none" w:sz="0" w:space="0" w:color="auto"/>
      </w:divBdr>
    </w:div>
    <w:div w:id="88503550">
      <w:bodyDiv w:val="1"/>
      <w:marLeft w:val="0"/>
      <w:marRight w:val="0"/>
      <w:marTop w:val="0"/>
      <w:marBottom w:val="0"/>
      <w:divBdr>
        <w:top w:val="none" w:sz="0" w:space="0" w:color="auto"/>
        <w:left w:val="none" w:sz="0" w:space="0" w:color="auto"/>
        <w:bottom w:val="none" w:sz="0" w:space="0" w:color="auto"/>
        <w:right w:val="none" w:sz="0" w:space="0" w:color="auto"/>
      </w:divBdr>
    </w:div>
    <w:div w:id="91900183">
      <w:bodyDiv w:val="1"/>
      <w:marLeft w:val="0"/>
      <w:marRight w:val="0"/>
      <w:marTop w:val="0"/>
      <w:marBottom w:val="0"/>
      <w:divBdr>
        <w:top w:val="none" w:sz="0" w:space="0" w:color="auto"/>
        <w:left w:val="none" w:sz="0" w:space="0" w:color="auto"/>
        <w:bottom w:val="none" w:sz="0" w:space="0" w:color="auto"/>
        <w:right w:val="none" w:sz="0" w:space="0" w:color="auto"/>
      </w:divBdr>
    </w:div>
    <w:div w:id="92240529">
      <w:bodyDiv w:val="1"/>
      <w:marLeft w:val="0"/>
      <w:marRight w:val="0"/>
      <w:marTop w:val="0"/>
      <w:marBottom w:val="0"/>
      <w:divBdr>
        <w:top w:val="none" w:sz="0" w:space="0" w:color="auto"/>
        <w:left w:val="none" w:sz="0" w:space="0" w:color="auto"/>
        <w:bottom w:val="none" w:sz="0" w:space="0" w:color="auto"/>
        <w:right w:val="none" w:sz="0" w:space="0" w:color="auto"/>
      </w:divBdr>
    </w:div>
    <w:div w:id="98910966">
      <w:bodyDiv w:val="1"/>
      <w:marLeft w:val="0"/>
      <w:marRight w:val="0"/>
      <w:marTop w:val="0"/>
      <w:marBottom w:val="0"/>
      <w:divBdr>
        <w:top w:val="none" w:sz="0" w:space="0" w:color="auto"/>
        <w:left w:val="none" w:sz="0" w:space="0" w:color="auto"/>
        <w:bottom w:val="none" w:sz="0" w:space="0" w:color="auto"/>
        <w:right w:val="none" w:sz="0" w:space="0" w:color="auto"/>
      </w:divBdr>
    </w:div>
    <w:div w:id="99223120">
      <w:bodyDiv w:val="1"/>
      <w:marLeft w:val="0"/>
      <w:marRight w:val="0"/>
      <w:marTop w:val="0"/>
      <w:marBottom w:val="0"/>
      <w:divBdr>
        <w:top w:val="none" w:sz="0" w:space="0" w:color="auto"/>
        <w:left w:val="none" w:sz="0" w:space="0" w:color="auto"/>
        <w:bottom w:val="none" w:sz="0" w:space="0" w:color="auto"/>
        <w:right w:val="none" w:sz="0" w:space="0" w:color="auto"/>
      </w:divBdr>
      <w:divsChild>
        <w:div w:id="1986545638">
          <w:marLeft w:val="0"/>
          <w:marRight w:val="0"/>
          <w:marTop w:val="0"/>
          <w:marBottom w:val="0"/>
          <w:divBdr>
            <w:top w:val="none" w:sz="0" w:space="0" w:color="auto"/>
            <w:left w:val="none" w:sz="0" w:space="0" w:color="auto"/>
            <w:bottom w:val="none" w:sz="0" w:space="0" w:color="auto"/>
            <w:right w:val="none" w:sz="0" w:space="0" w:color="auto"/>
          </w:divBdr>
          <w:divsChild>
            <w:div w:id="354380854">
              <w:marLeft w:val="0"/>
              <w:marRight w:val="0"/>
              <w:marTop w:val="0"/>
              <w:marBottom w:val="0"/>
              <w:divBdr>
                <w:top w:val="none" w:sz="0" w:space="0" w:color="auto"/>
                <w:left w:val="none" w:sz="0" w:space="0" w:color="auto"/>
                <w:bottom w:val="none" w:sz="0" w:space="0" w:color="auto"/>
                <w:right w:val="none" w:sz="0" w:space="0" w:color="auto"/>
              </w:divBdr>
              <w:divsChild>
                <w:div w:id="954603168">
                  <w:marLeft w:val="0"/>
                  <w:marRight w:val="0"/>
                  <w:marTop w:val="0"/>
                  <w:marBottom w:val="0"/>
                  <w:divBdr>
                    <w:top w:val="none" w:sz="0" w:space="0" w:color="auto"/>
                    <w:left w:val="none" w:sz="0" w:space="0" w:color="auto"/>
                    <w:bottom w:val="none" w:sz="0" w:space="0" w:color="auto"/>
                    <w:right w:val="none" w:sz="0" w:space="0" w:color="auto"/>
                  </w:divBdr>
                  <w:divsChild>
                    <w:div w:id="1360275770">
                      <w:marLeft w:val="0"/>
                      <w:marRight w:val="0"/>
                      <w:marTop w:val="0"/>
                      <w:marBottom w:val="0"/>
                      <w:divBdr>
                        <w:top w:val="none" w:sz="0" w:space="0" w:color="auto"/>
                        <w:left w:val="none" w:sz="0" w:space="0" w:color="auto"/>
                        <w:bottom w:val="none" w:sz="0" w:space="0" w:color="auto"/>
                        <w:right w:val="none" w:sz="0" w:space="0" w:color="auto"/>
                      </w:divBdr>
                      <w:divsChild>
                        <w:div w:id="1293049861">
                          <w:marLeft w:val="0"/>
                          <w:marRight w:val="0"/>
                          <w:marTop w:val="0"/>
                          <w:marBottom w:val="0"/>
                          <w:divBdr>
                            <w:top w:val="none" w:sz="0" w:space="0" w:color="auto"/>
                            <w:left w:val="none" w:sz="0" w:space="0" w:color="auto"/>
                            <w:bottom w:val="none" w:sz="0" w:space="0" w:color="auto"/>
                            <w:right w:val="none" w:sz="0" w:space="0" w:color="auto"/>
                          </w:divBdr>
                          <w:divsChild>
                            <w:div w:id="440951370">
                              <w:marLeft w:val="0"/>
                              <w:marRight w:val="0"/>
                              <w:marTop w:val="0"/>
                              <w:marBottom w:val="0"/>
                              <w:divBdr>
                                <w:top w:val="none" w:sz="0" w:space="0" w:color="auto"/>
                                <w:left w:val="none" w:sz="0" w:space="0" w:color="auto"/>
                                <w:bottom w:val="none" w:sz="0" w:space="0" w:color="auto"/>
                                <w:right w:val="none" w:sz="0" w:space="0" w:color="auto"/>
                              </w:divBdr>
                              <w:divsChild>
                                <w:div w:id="10491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229850">
          <w:marLeft w:val="0"/>
          <w:marRight w:val="0"/>
          <w:marTop w:val="0"/>
          <w:marBottom w:val="0"/>
          <w:divBdr>
            <w:top w:val="none" w:sz="0" w:space="0" w:color="auto"/>
            <w:left w:val="none" w:sz="0" w:space="0" w:color="auto"/>
            <w:bottom w:val="none" w:sz="0" w:space="0" w:color="auto"/>
            <w:right w:val="none" w:sz="0" w:space="0" w:color="auto"/>
          </w:divBdr>
          <w:divsChild>
            <w:div w:id="457995430">
              <w:marLeft w:val="0"/>
              <w:marRight w:val="0"/>
              <w:marTop w:val="0"/>
              <w:marBottom w:val="0"/>
              <w:divBdr>
                <w:top w:val="none" w:sz="0" w:space="0" w:color="auto"/>
                <w:left w:val="none" w:sz="0" w:space="0" w:color="auto"/>
                <w:bottom w:val="none" w:sz="0" w:space="0" w:color="auto"/>
                <w:right w:val="none" w:sz="0" w:space="0" w:color="auto"/>
              </w:divBdr>
              <w:divsChild>
                <w:div w:id="1879389717">
                  <w:marLeft w:val="0"/>
                  <w:marRight w:val="0"/>
                  <w:marTop w:val="0"/>
                  <w:marBottom w:val="0"/>
                  <w:divBdr>
                    <w:top w:val="none" w:sz="0" w:space="0" w:color="auto"/>
                    <w:left w:val="none" w:sz="0" w:space="0" w:color="auto"/>
                    <w:bottom w:val="none" w:sz="0" w:space="0" w:color="auto"/>
                    <w:right w:val="none" w:sz="0" w:space="0" w:color="auto"/>
                  </w:divBdr>
                  <w:divsChild>
                    <w:div w:id="1714310529">
                      <w:marLeft w:val="0"/>
                      <w:marRight w:val="0"/>
                      <w:marTop w:val="0"/>
                      <w:marBottom w:val="0"/>
                      <w:divBdr>
                        <w:top w:val="none" w:sz="0" w:space="0" w:color="auto"/>
                        <w:left w:val="none" w:sz="0" w:space="0" w:color="auto"/>
                        <w:bottom w:val="none" w:sz="0" w:space="0" w:color="auto"/>
                        <w:right w:val="none" w:sz="0" w:space="0" w:color="auto"/>
                      </w:divBdr>
                    </w:div>
                  </w:divsChild>
                </w:div>
                <w:div w:id="1016614206">
                  <w:marLeft w:val="0"/>
                  <w:marRight w:val="0"/>
                  <w:marTop w:val="0"/>
                  <w:marBottom w:val="0"/>
                  <w:divBdr>
                    <w:top w:val="none" w:sz="0" w:space="0" w:color="auto"/>
                    <w:left w:val="none" w:sz="0" w:space="0" w:color="auto"/>
                    <w:bottom w:val="none" w:sz="0" w:space="0" w:color="auto"/>
                    <w:right w:val="none" w:sz="0" w:space="0" w:color="auto"/>
                  </w:divBdr>
                  <w:divsChild>
                    <w:div w:id="1767192151">
                      <w:marLeft w:val="0"/>
                      <w:marRight w:val="0"/>
                      <w:marTop w:val="0"/>
                      <w:marBottom w:val="0"/>
                      <w:divBdr>
                        <w:top w:val="none" w:sz="0" w:space="0" w:color="auto"/>
                        <w:left w:val="none" w:sz="0" w:space="0" w:color="auto"/>
                        <w:bottom w:val="none" w:sz="0" w:space="0" w:color="auto"/>
                        <w:right w:val="none" w:sz="0" w:space="0" w:color="auto"/>
                      </w:divBdr>
                      <w:divsChild>
                        <w:div w:id="1481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2225">
                  <w:marLeft w:val="0"/>
                  <w:marRight w:val="0"/>
                  <w:marTop w:val="0"/>
                  <w:marBottom w:val="0"/>
                  <w:divBdr>
                    <w:top w:val="none" w:sz="0" w:space="0" w:color="auto"/>
                    <w:left w:val="none" w:sz="0" w:space="0" w:color="auto"/>
                    <w:bottom w:val="none" w:sz="0" w:space="0" w:color="auto"/>
                    <w:right w:val="none" w:sz="0" w:space="0" w:color="auto"/>
                  </w:divBdr>
                  <w:divsChild>
                    <w:div w:id="1563558935">
                      <w:marLeft w:val="0"/>
                      <w:marRight w:val="0"/>
                      <w:marTop w:val="60"/>
                      <w:marBottom w:val="0"/>
                      <w:divBdr>
                        <w:top w:val="none" w:sz="0" w:space="0" w:color="auto"/>
                        <w:left w:val="none" w:sz="0" w:space="0" w:color="auto"/>
                        <w:bottom w:val="none" w:sz="0" w:space="0" w:color="auto"/>
                        <w:right w:val="none" w:sz="0" w:space="0" w:color="auto"/>
                      </w:divBdr>
                    </w:div>
                  </w:divsChild>
                </w:div>
                <w:div w:id="111366169">
                  <w:marLeft w:val="0"/>
                  <w:marRight w:val="0"/>
                  <w:marTop w:val="0"/>
                  <w:marBottom w:val="0"/>
                  <w:divBdr>
                    <w:top w:val="none" w:sz="0" w:space="0" w:color="auto"/>
                    <w:left w:val="none" w:sz="0" w:space="0" w:color="auto"/>
                    <w:bottom w:val="none" w:sz="0" w:space="0" w:color="auto"/>
                    <w:right w:val="none" w:sz="0" w:space="0" w:color="auto"/>
                  </w:divBdr>
                </w:div>
                <w:div w:id="793334397">
                  <w:marLeft w:val="0"/>
                  <w:marRight w:val="0"/>
                  <w:marTop w:val="0"/>
                  <w:marBottom w:val="0"/>
                  <w:divBdr>
                    <w:top w:val="none" w:sz="0" w:space="0" w:color="auto"/>
                    <w:left w:val="none" w:sz="0" w:space="0" w:color="auto"/>
                    <w:bottom w:val="none" w:sz="0" w:space="0" w:color="auto"/>
                    <w:right w:val="none" w:sz="0" w:space="0" w:color="auto"/>
                  </w:divBdr>
                  <w:divsChild>
                    <w:div w:id="911625179">
                      <w:marLeft w:val="0"/>
                      <w:marRight w:val="0"/>
                      <w:marTop w:val="0"/>
                      <w:marBottom w:val="0"/>
                      <w:divBdr>
                        <w:top w:val="none" w:sz="0" w:space="0" w:color="auto"/>
                        <w:left w:val="none" w:sz="0" w:space="0" w:color="auto"/>
                        <w:bottom w:val="none" w:sz="0" w:space="0" w:color="auto"/>
                        <w:right w:val="none" w:sz="0" w:space="0" w:color="auto"/>
                      </w:divBdr>
                      <w:divsChild>
                        <w:div w:id="1806505333">
                          <w:marLeft w:val="0"/>
                          <w:marRight w:val="0"/>
                          <w:marTop w:val="0"/>
                          <w:marBottom w:val="0"/>
                          <w:divBdr>
                            <w:top w:val="none" w:sz="0" w:space="0" w:color="auto"/>
                            <w:left w:val="none" w:sz="0" w:space="0" w:color="auto"/>
                            <w:bottom w:val="none" w:sz="0" w:space="0" w:color="auto"/>
                            <w:right w:val="none" w:sz="0" w:space="0" w:color="auto"/>
                          </w:divBdr>
                          <w:divsChild>
                            <w:div w:id="19797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3433">
      <w:bodyDiv w:val="1"/>
      <w:marLeft w:val="0"/>
      <w:marRight w:val="0"/>
      <w:marTop w:val="0"/>
      <w:marBottom w:val="0"/>
      <w:divBdr>
        <w:top w:val="none" w:sz="0" w:space="0" w:color="auto"/>
        <w:left w:val="none" w:sz="0" w:space="0" w:color="auto"/>
        <w:bottom w:val="none" w:sz="0" w:space="0" w:color="auto"/>
        <w:right w:val="none" w:sz="0" w:space="0" w:color="auto"/>
      </w:divBdr>
    </w:div>
    <w:div w:id="103574963">
      <w:bodyDiv w:val="1"/>
      <w:marLeft w:val="0"/>
      <w:marRight w:val="0"/>
      <w:marTop w:val="0"/>
      <w:marBottom w:val="0"/>
      <w:divBdr>
        <w:top w:val="none" w:sz="0" w:space="0" w:color="auto"/>
        <w:left w:val="none" w:sz="0" w:space="0" w:color="auto"/>
        <w:bottom w:val="none" w:sz="0" w:space="0" w:color="auto"/>
        <w:right w:val="none" w:sz="0" w:space="0" w:color="auto"/>
      </w:divBdr>
    </w:div>
    <w:div w:id="104274914">
      <w:bodyDiv w:val="1"/>
      <w:marLeft w:val="0"/>
      <w:marRight w:val="0"/>
      <w:marTop w:val="0"/>
      <w:marBottom w:val="0"/>
      <w:divBdr>
        <w:top w:val="none" w:sz="0" w:space="0" w:color="auto"/>
        <w:left w:val="none" w:sz="0" w:space="0" w:color="auto"/>
        <w:bottom w:val="none" w:sz="0" w:space="0" w:color="auto"/>
        <w:right w:val="none" w:sz="0" w:space="0" w:color="auto"/>
      </w:divBdr>
    </w:div>
    <w:div w:id="105085584">
      <w:bodyDiv w:val="1"/>
      <w:marLeft w:val="0"/>
      <w:marRight w:val="0"/>
      <w:marTop w:val="0"/>
      <w:marBottom w:val="0"/>
      <w:divBdr>
        <w:top w:val="none" w:sz="0" w:space="0" w:color="auto"/>
        <w:left w:val="none" w:sz="0" w:space="0" w:color="auto"/>
        <w:bottom w:val="none" w:sz="0" w:space="0" w:color="auto"/>
        <w:right w:val="none" w:sz="0" w:space="0" w:color="auto"/>
      </w:divBdr>
      <w:divsChild>
        <w:div w:id="1773237593">
          <w:marLeft w:val="0"/>
          <w:marRight w:val="0"/>
          <w:marTop w:val="0"/>
          <w:marBottom w:val="0"/>
          <w:divBdr>
            <w:top w:val="none" w:sz="0" w:space="0" w:color="auto"/>
            <w:left w:val="none" w:sz="0" w:space="0" w:color="auto"/>
            <w:bottom w:val="none" w:sz="0" w:space="0" w:color="auto"/>
            <w:right w:val="none" w:sz="0" w:space="0" w:color="auto"/>
          </w:divBdr>
        </w:div>
      </w:divsChild>
    </w:div>
    <w:div w:id="138767881">
      <w:bodyDiv w:val="1"/>
      <w:marLeft w:val="0"/>
      <w:marRight w:val="0"/>
      <w:marTop w:val="0"/>
      <w:marBottom w:val="0"/>
      <w:divBdr>
        <w:top w:val="none" w:sz="0" w:space="0" w:color="auto"/>
        <w:left w:val="none" w:sz="0" w:space="0" w:color="auto"/>
        <w:bottom w:val="none" w:sz="0" w:space="0" w:color="auto"/>
        <w:right w:val="none" w:sz="0" w:space="0" w:color="auto"/>
      </w:divBdr>
    </w:div>
    <w:div w:id="146284366">
      <w:bodyDiv w:val="1"/>
      <w:marLeft w:val="0"/>
      <w:marRight w:val="0"/>
      <w:marTop w:val="0"/>
      <w:marBottom w:val="0"/>
      <w:divBdr>
        <w:top w:val="none" w:sz="0" w:space="0" w:color="auto"/>
        <w:left w:val="none" w:sz="0" w:space="0" w:color="auto"/>
        <w:bottom w:val="none" w:sz="0" w:space="0" w:color="auto"/>
        <w:right w:val="none" w:sz="0" w:space="0" w:color="auto"/>
      </w:divBdr>
      <w:divsChild>
        <w:div w:id="631248306">
          <w:marLeft w:val="0"/>
          <w:marRight w:val="0"/>
          <w:marTop w:val="0"/>
          <w:marBottom w:val="0"/>
          <w:divBdr>
            <w:top w:val="none" w:sz="0" w:space="0" w:color="auto"/>
            <w:left w:val="none" w:sz="0" w:space="0" w:color="auto"/>
            <w:bottom w:val="none" w:sz="0" w:space="0" w:color="auto"/>
            <w:right w:val="none" w:sz="0" w:space="0" w:color="auto"/>
          </w:divBdr>
        </w:div>
      </w:divsChild>
    </w:div>
    <w:div w:id="149518240">
      <w:bodyDiv w:val="1"/>
      <w:marLeft w:val="0"/>
      <w:marRight w:val="0"/>
      <w:marTop w:val="0"/>
      <w:marBottom w:val="0"/>
      <w:divBdr>
        <w:top w:val="none" w:sz="0" w:space="0" w:color="auto"/>
        <w:left w:val="none" w:sz="0" w:space="0" w:color="auto"/>
        <w:bottom w:val="none" w:sz="0" w:space="0" w:color="auto"/>
        <w:right w:val="none" w:sz="0" w:space="0" w:color="auto"/>
      </w:divBdr>
    </w:div>
    <w:div w:id="150103760">
      <w:bodyDiv w:val="1"/>
      <w:marLeft w:val="0"/>
      <w:marRight w:val="0"/>
      <w:marTop w:val="0"/>
      <w:marBottom w:val="0"/>
      <w:divBdr>
        <w:top w:val="none" w:sz="0" w:space="0" w:color="auto"/>
        <w:left w:val="none" w:sz="0" w:space="0" w:color="auto"/>
        <w:bottom w:val="none" w:sz="0" w:space="0" w:color="auto"/>
        <w:right w:val="none" w:sz="0" w:space="0" w:color="auto"/>
      </w:divBdr>
    </w:div>
    <w:div w:id="151413966">
      <w:bodyDiv w:val="1"/>
      <w:marLeft w:val="0"/>
      <w:marRight w:val="0"/>
      <w:marTop w:val="0"/>
      <w:marBottom w:val="0"/>
      <w:divBdr>
        <w:top w:val="none" w:sz="0" w:space="0" w:color="auto"/>
        <w:left w:val="none" w:sz="0" w:space="0" w:color="auto"/>
        <w:bottom w:val="none" w:sz="0" w:space="0" w:color="auto"/>
        <w:right w:val="none" w:sz="0" w:space="0" w:color="auto"/>
      </w:divBdr>
    </w:div>
    <w:div w:id="151724310">
      <w:bodyDiv w:val="1"/>
      <w:marLeft w:val="0"/>
      <w:marRight w:val="0"/>
      <w:marTop w:val="0"/>
      <w:marBottom w:val="0"/>
      <w:divBdr>
        <w:top w:val="none" w:sz="0" w:space="0" w:color="auto"/>
        <w:left w:val="none" w:sz="0" w:space="0" w:color="auto"/>
        <w:bottom w:val="none" w:sz="0" w:space="0" w:color="auto"/>
        <w:right w:val="none" w:sz="0" w:space="0" w:color="auto"/>
      </w:divBdr>
    </w:div>
    <w:div w:id="152526810">
      <w:bodyDiv w:val="1"/>
      <w:marLeft w:val="0"/>
      <w:marRight w:val="0"/>
      <w:marTop w:val="0"/>
      <w:marBottom w:val="0"/>
      <w:divBdr>
        <w:top w:val="none" w:sz="0" w:space="0" w:color="auto"/>
        <w:left w:val="none" w:sz="0" w:space="0" w:color="auto"/>
        <w:bottom w:val="none" w:sz="0" w:space="0" w:color="auto"/>
        <w:right w:val="none" w:sz="0" w:space="0" w:color="auto"/>
      </w:divBdr>
    </w:div>
    <w:div w:id="160629444">
      <w:bodyDiv w:val="1"/>
      <w:marLeft w:val="0"/>
      <w:marRight w:val="0"/>
      <w:marTop w:val="0"/>
      <w:marBottom w:val="0"/>
      <w:divBdr>
        <w:top w:val="none" w:sz="0" w:space="0" w:color="auto"/>
        <w:left w:val="none" w:sz="0" w:space="0" w:color="auto"/>
        <w:bottom w:val="none" w:sz="0" w:space="0" w:color="auto"/>
        <w:right w:val="none" w:sz="0" w:space="0" w:color="auto"/>
      </w:divBdr>
    </w:div>
    <w:div w:id="160968071">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70730225">
      <w:bodyDiv w:val="1"/>
      <w:marLeft w:val="0"/>
      <w:marRight w:val="0"/>
      <w:marTop w:val="0"/>
      <w:marBottom w:val="0"/>
      <w:divBdr>
        <w:top w:val="none" w:sz="0" w:space="0" w:color="auto"/>
        <w:left w:val="none" w:sz="0" w:space="0" w:color="auto"/>
        <w:bottom w:val="none" w:sz="0" w:space="0" w:color="auto"/>
        <w:right w:val="none" w:sz="0" w:space="0" w:color="auto"/>
      </w:divBdr>
    </w:div>
    <w:div w:id="173227856">
      <w:bodyDiv w:val="1"/>
      <w:marLeft w:val="0"/>
      <w:marRight w:val="0"/>
      <w:marTop w:val="0"/>
      <w:marBottom w:val="0"/>
      <w:divBdr>
        <w:top w:val="none" w:sz="0" w:space="0" w:color="auto"/>
        <w:left w:val="none" w:sz="0" w:space="0" w:color="auto"/>
        <w:bottom w:val="none" w:sz="0" w:space="0" w:color="auto"/>
        <w:right w:val="none" w:sz="0" w:space="0" w:color="auto"/>
      </w:divBdr>
    </w:div>
    <w:div w:id="174199654">
      <w:bodyDiv w:val="1"/>
      <w:marLeft w:val="0"/>
      <w:marRight w:val="0"/>
      <w:marTop w:val="0"/>
      <w:marBottom w:val="0"/>
      <w:divBdr>
        <w:top w:val="none" w:sz="0" w:space="0" w:color="auto"/>
        <w:left w:val="none" w:sz="0" w:space="0" w:color="auto"/>
        <w:bottom w:val="none" w:sz="0" w:space="0" w:color="auto"/>
        <w:right w:val="none" w:sz="0" w:space="0" w:color="auto"/>
      </w:divBdr>
    </w:div>
    <w:div w:id="176236834">
      <w:bodyDiv w:val="1"/>
      <w:marLeft w:val="0"/>
      <w:marRight w:val="0"/>
      <w:marTop w:val="0"/>
      <w:marBottom w:val="0"/>
      <w:divBdr>
        <w:top w:val="none" w:sz="0" w:space="0" w:color="auto"/>
        <w:left w:val="none" w:sz="0" w:space="0" w:color="auto"/>
        <w:bottom w:val="none" w:sz="0" w:space="0" w:color="auto"/>
        <w:right w:val="none" w:sz="0" w:space="0" w:color="auto"/>
      </w:divBdr>
    </w:div>
    <w:div w:id="182939911">
      <w:bodyDiv w:val="1"/>
      <w:marLeft w:val="0"/>
      <w:marRight w:val="0"/>
      <w:marTop w:val="0"/>
      <w:marBottom w:val="0"/>
      <w:divBdr>
        <w:top w:val="none" w:sz="0" w:space="0" w:color="auto"/>
        <w:left w:val="none" w:sz="0" w:space="0" w:color="auto"/>
        <w:bottom w:val="none" w:sz="0" w:space="0" w:color="auto"/>
        <w:right w:val="none" w:sz="0" w:space="0" w:color="auto"/>
      </w:divBdr>
    </w:div>
    <w:div w:id="192424740">
      <w:bodyDiv w:val="1"/>
      <w:marLeft w:val="0"/>
      <w:marRight w:val="0"/>
      <w:marTop w:val="0"/>
      <w:marBottom w:val="0"/>
      <w:divBdr>
        <w:top w:val="none" w:sz="0" w:space="0" w:color="auto"/>
        <w:left w:val="none" w:sz="0" w:space="0" w:color="auto"/>
        <w:bottom w:val="none" w:sz="0" w:space="0" w:color="auto"/>
        <w:right w:val="none" w:sz="0" w:space="0" w:color="auto"/>
      </w:divBdr>
    </w:div>
    <w:div w:id="195655704">
      <w:bodyDiv w:val="1"/>
      <w:marLeft w:val="0"/>
      <w:marRight w:val="0"/>
      <w:marTop w:val="0"/>
      <w:marBottom w:val="0"/>
      <w:divBdr>
        <w:top w:val="none" w:sz="0" w:space="0" w:color="auto"/>
        <w:left w:val="none" w:sz="0" w:space="0" w:color="auto"/>
        <w:bottom w:val="none" w:sz="0" w:space="0" w:color="auto"/>
        <w:right w:val="none" w:sz="0" w:space="0" w:color="auto"/>
      </w:divBdr>
    </w:div>
    <w:div w:id="198518154">
      <w:bodyDiv w:val="1"/>
      <w:marLeft w:val="0"/>
      <w:marRight w:val="0"/>
      <w:marTop w:val="0"/>
      <w:marBottom w:val="0"/>
      <w:divBdr>
        <w:top w:val="none" w:sz="0" w:space="0" w:color="auto"/>
        <w:left w:val="none" w:sz="0" w:space="0" w:color="auto"/>
        <w:bottom w:val="none" w:sz="0" w:space="0" w:color="auto"/>
        <w:right w:val="none" w:sz="0" w:space="0" w:color="auto"/>
      </w:divBdr>
    </w:div>
    <w:div w:id="201023487">
      <w:bodyDiv w:val="1"/>
      <w:marLeft w:val="0"/>
      <w:marRight w:val="0"/>
      <w:marTop w:val="0"/>
      <w:marBottom w:val="0"/>
      <w:divBdr>
        <w:top w:val="none" w:sz="0" w:space="0" w:color="auto"/>
        <w:left w:val="none" w:sz="0" w:space="0" w:color="auto"/>
        <w:bottom w:val="none" w:sz="0" w:space="0" w:color="auto"/>
        <w:right w:val="none" w:sz="0" w:space="0" w:color="auto"/>
      </w:divBdr>
    </w:div>
    <w:div w:id="202405907">
      <w:bodyDiv w:val="1"/>
      <w:marLeft w:val="0"/>
      <w:marRight w:val="0"/>
      <w:marTop w:val="0"/>
      <w:marBottom w:val="0"/>
      <w:divBdr>
        <w:top w:val="none" w:sz="0" w:space="0" w:color="auto"/>
        <w:left w:val="none" w:sz="0" w:space="0" w:color="auto"/>
        <w:bottom w:val="none" w:sz="0" w:space="0" w:color="auto"/>
        <w:right w:val="none" w:sz="0" w:space="0" w:color="auto"/>
      </w:divBdr>
    </w:div>
    <w:div w:id="204562262">
      <w:bodyDiv w:val="1"/>
      <w:marLeft w:val="0"/>
      <w:marRight w:val="0"/>
      <w:marTop w:val="0"/>
      <w:marBottom w:val="0"/>
      <w:divBdr>
        <w:top w:val="none" w:sz="0" w:space="0" w:color="auto"/>
        <w:left w:val="none" w:sz="0" w:space="0" w:color="auto"/>
        <w:bottom w:val="none" w:sz="0" w:space="0" w:color="auto"/>
        <w:right w:val="none" w:sz="0" w:space="0" w:color="auto"/>
      </w:divBdr>
    </w:div>
    <w:div w:id="211162852">
      <w:bodyDiv w:val="1"/>
      <w:marLeft w:val="0"/>
      <w:marRight w:val="0"/>
      <w:marTop w:val="0"/>
      <w:marBottom w:val="0"/>
      <w:divBdr>
        <w:top w:val="none" w:sz="0" w:space="0" w:color="auto"/>
        <w:left w:val="none" w:sz="0" w:space="0" w:color="auto"/>
        <w:bottom w:val="none" w:sz="0" w:space="0" w:color="auto"/>
        <w:right w:val="none" w:sz="0" w:space="0" w:color="auto"/>
      </w:divBdr>
    </w:div>
    <w:div w:id="212548712">
      <w:bodyDiv w:val="1"/>
      <w:marLeft w:val="0"/>
      <w:marRight w:val="0"/>
      <w:marTop w:val="0"/>
      <w:marBottom w:val="0"/>
      <w:divBdr>
        <w:top w:val="none" w:sz="0" w:space="0" w:color="auto"/>
        <w:left w:val="none" w:sz="0" w:space="0" w:color="auto"/>
        <w:bottom w:val="none" w:sz="0" w:space="0" w:color="auto"/>
        <w:right w:val="none" w:sz="0" w:space="0" w:color="auto"/>
      </w:divBdr>
    </w:div>
    <w:div w:id="212741878">
      <w:bodyDiv w:val="1"/>
      <w:marLeft w:val="0"/>
      <w:marRight w:val="0"/>
      <w:marTop w:val="0"/>
      <w:marBottom w:val="0"/>
      <w:divBdr>
        <w:top w:val="none" w:sz="0" w:space="0" w:color="auto"/>
        <w:left w:val="none" w:sz="0" w:space="0" w:color="auto"/>
        <w:bottom w:val="none" w:sz="0" w:space="0" w:color="auto"/>
        <w:right w:val="none" w:sz="0" w:space="0" w:color="auto"/>
      </w:divBdr>
    </w:div>
    <w:div w:id="212935445">
      <w:bodyDiv w:val="1"/>
      <w:marLeft w:val="0"/>
      <w:marRight w:val="0"/>
      <w:marTop w:val="0"/>
      <w:marBottom w:val="0"/>
      <w:divBdr>
        <w:top w:val="none" w:sz="0" w:space="0" w:color="auto"/>
        <w:left w:val="none" w:sz="0" w:space="0" w:color="auto"/>
        <w:bottom w:val="none" w:sz="0" w:space="0" w:color="auto"/>
        <w:right w:val="none" w:sz="0" w:space="0" w:color="auto"/>
      </w:divBdr>
    </w:div>
    <w:div w:id="217476437">
      <w:bodyDiv w:val="1"/>
      <w:marLeft w:val="0"/>
      <w:marRight w:val="0"/>
      <w:marTop w:val="0"/>
      <w:marBottom w:val="0"/>
      <w:divBdr>
        <w:top w:val="none" w:sz="0" w:space="0" w:color="auto"/>
        <w:left w:val="none" w:sz="0" w:space="0" w:color="auto"/>
        <w:bottom w:val="none" w:sz="0" w:space="0" w:color="auto"/>
        <w:right w:val="none" w:sz="0" w:space="0" w:color="auto"/>
      </w:divBdr>
      <w:divsChild>
        <w:div w:id="512114792">
          <w:marLeft w:val="0"/>
          <w:marRight w:val="0"/>
          <w:marTop w:val="0"/>
          <w:marBottom w:val="0"/>
          <w:divBdr>
            <w:top w:val="none" w:sz="0" w:space="0" w:color="auto"/>
            <w:left w:val="none" w:sz="0" w:space="0" w:color="auto"/>
            <w:bottom w:val="none" w:sz="0" w:space="0" w:color="auto"/>
            <w:right w:val="none" w:sz="0" w:space="0" w:color="auto"/>
          </w:divBdr>
        </w:div>
      </w:divsChild>
    </w:div>
    <w:div w:id="223806268">
      <w:bodyDiv w:val="1"/>
      <w:marLeft w:val="0"/>
      <w:marRight w:val="0"/>
      <w:marTop w:val="0"/>
      <w:marBottom w:val="0"/>
      <w:divBdr>
        <w:top w:val="none" w:sz="0" w:space="0" w:color="auto"/>
        <w:left w:val="none" w:sz="0" w:space="0" w:color="auto"/>
        <w:bottom w:val="none" w:sz="0" w:space="0" w:color="auto"/>
        <w:right w:val="none" w:sz="0" w:space="0" w:color="auto"/>
      </w:divBdr>
    </w:div>
    <w:div w:id="224144463">
      <w:bodyDiv w:val="1"/>
      <w:marLeft w:val="0"/>
      <w:marRight w:val="0"/>
      <w:marTop w:val="0"/>
      <w:marBottom w:val="0"/>
      <w:divBdr>
        <w:top w:val="none" w:sz="0" w:space="0" w:color="auto"/>
        <w:left w:val="none" w:sz="0" w:space="0" w:color="auto"/>
        <w:bottom w:val="none" w:sz="0" w:space="0" w:color="auto"/>
        <w:right w:val="none" w:sz="0" w:space="0" w:color="auto"/>
      </w:divBdr>
    </w:div>
    <w:div w:id="231353137">
      <w:bodyDiv w:val="1"/>
      <w:marLeft w:val="0"/>
      <w:marRight w:val="0"/>
      <w:marTop w:val="0"/>
      <w:marBottom w:val="0"/>
      <w:divBdr>
        <w:top w:val="none" w:sz="0" w:space="0" w:color="auto"/>
        <w:left w:val="none" w:sz="0" w:space="0" w:color="auto"/>
        <w:bottom w:val="none" w:sz="0" w:space="0" w:color="auto"/>
        <w:right w:val="none" w:sz="0" w:space="0" w:color="auto"/>
      </w:divBdr>
    </w:div>
    <w:div w:id="235479792">
      <w:bodyDiv w:val="1"/>
      <w:marLeft w:val="0"/>
      <w:marRight w:val="0"/>
      <w:marTop w:val="0"/>
      <w:marBottom w:val="0"/>
      <w:divBdr>
        <w:top w:val="none" w:sz="0" w:space="0" w:color="auto"/>
        <w:left w:val="none" w:sz="0" w:space="0" w:color="auto"/>
        <w:bottom w:val="none" w:sz="0" w:space="0" w:color="auto"/>
        <w:right w:val="none" w:sz="0" w:space="0" w:color="auto"/>
      </w:divBdr>
    </w:div>
    <w:div w:id="242566784">
      <w:bodyDiv w:val="1"/>
      <w:marLeft w:val="0"/>
      <w:marRight w:val="0"/>
      <w:marTop w:val="0"/>
      <w:marBottom w:val="0"/>
      <w:divBdr>
        <w:top w:val="none" w:sz="0" w:space="0" w:color="auto"/>
        <w:left w:val="none" w:sz="0" w:space="0" w:color="auto"/>
        <w:bottom w:val="none" w:sz="0" w:space="0" w:color="auto"/>
        <w:right w:val="none" w:sz="0" w:space="0" w:color="auto"/>
      </w:divBdr>
    </w:div>
    <w:div w:id="256141458">
      <w:bodyDiv w:val="1"/>
      <w:marLeft w:val="0"/>
      <w:marRight w:val="0"/>
      <w:marTop w:val="0"/>
      <w:marBottom w:val="0"/>
      <w:divBdr>
        <w:top w:val="none" w:sz="0" w:space="0" w:color="auto"/>
        <w:left w:val="none" w:sz="0" w:space="0" w:color="auto"/>
        <w:bottom w:val="none" w:sz="0" w:space="0" w:color="auto"/>
        <w:right w:val="none" w:sz="0" w:space="0" w:color="auto"/>
      </w:divBdr>
      <w:divsChild>
        <w:div w:id="2057120623">
          <w:marLeft w:val="0"/>
          <w:marRight w:val="0"/>
          <w:marTop w:val="0"/>
          <w:marBottom w:val="0"/>
          <w:divBdr>
            <w:top w:val="none" w:sz="0" w:space="0" w:color="auto"/>
            <w:left w:val="none" w:sz="0" w:space="0" w:color="auto"/>
            <w:bottom w:val="none" w:sz="0" w:space="0" w:color="auto"/>
            <w:right w:val="none" w:sz="0" w:space="0" w:color="auto"/>
          </w:divBdr>
          <w:divsChild>
            <w:div w:id="486672434">
              <w:marLeft w:val="0"/>
              <w:marRight w:val="0"/>
              <w:marTop w:val="60"/>
              <w:marBottom w:val="0"/>
              <w:divBdr>
                <w:top w:val="none" w:sz="0" w:space="0" w:color="auto"/>
                <w:left w:val="none" w:sz="0" w:space="0" w:color="auto"/>
                <w:bottom w:val="none" w:sz="0" w:space="0" w:color="auto"/>
                <w:right w:val="none" w:sz="0" w:space="0" w:color="auto"/>
              </w:divBdr>
            </w:div>
          </w:divsChild>
        </w:div>
        <w:div w:id="1584995629">
          <w:marLeft w:val="0"/>
          <w:marRight w:val="0"/>
          <w:marTop w:val="0"/>
          <w:marBottom w:val="0"/>
          <w:divBdr>
            <w:top w:val="none" w:sz="0" w:space="0" w:color="auto"/>
            <w:left w:val="none" w:sz="0" w:space="0" w:color="auto"/>
            <w:bottom w:val="none" w:sz="0" w:space="0" w:color="auto"/>
            <w:right w:val="none" w:sz="0" w:space="0" w:color="auto"/>
          </w:divBdr>
        </w:div>
        <w:div w:id="1453131683">
          <w:marLeft w:val="0"/>
          <w:marRight w:val="0"/>
          <w:marTop w:val="0"/>
          <w:marBottom w:val="0"/>
          <w:divBdr>
            <w:top w:val="none" w:sz="0" w:space="0" w:color="auto"/>
            <w:left w:val="none" w:sz="0" w:space="0" w:color="auto"/>
            <w:bottom w:val="none" w:sz="0" w:space="0" w:color="auto"/>
            <w:right w:val="none" w:sz="0" w:space="0" w:color="auto"/>
          </w:divBdr>
          <w:divsChild>
            <w:div w:id="1754815246">
              <w:marLeft w:val="0"/>
              <w:marRight w:val="0"/>
              <w:marTop w:val="0"/>
              <w:marBottom w:val="0"/>
              <w:divBdr>
                <w:top w:val="none" w:sz="0" w:space="0" w:color="auto"/>
                <w:left w:val="none" w:sz="0" w:space="0" w:color="auto"/>
                <w:bottom w:val="none" w:sz="0" w:space="0" w:color="auto"/>
                <w:right w:val="none" w:sz="0" w:space="0" w:color="auto"/>
              </w:divBdr>
              <w:divsChild>
                <w:div w:id="774523408">
                  <w:marLeft w:val="0"/>
                  <w:marRight w:val="0"/>
                  <w:marTop w:val="0"/>
                  <w:marBottom w:val="0"/>
                  <w:divBdr>
                    <w:top w:val="none" w:sz="0" w:space="0" w:color="auto"/>
                    <w:left w:val="none" w:sz="0" w:space="0" w:color="auto"/>
                    <w:bottom w:val="none" w:sz="0" w:space="0" w:color="auto"/>
                    <w:right w:val="none" w:sz="0" w:space="0" w:color="auto"/>
                  </w:divBdr>
                  <w:divsChild>
                    <w:div w:id="1416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0951">
      <w:bodyDiv w:val="1"/>
      <w:marLeft w:val="0"/>
      <w:marRight w:val="0"/>
      <w:marTop w:val="0"/>
      <w:marBottom w:val="0"/>
      <w:divBdr>
        <w:top w:val="none" w:sz="0" w:space="0" w:color="auto"/>
        <w:left w:val="none" w:sz="0" w:space="0" w:color="auto"/>
        <w:bottom w:val="none" w:sz="0" w:space="0" w:color="auto"/>
        <w:right w:val="none" w:sz="0" w:space="0" w:color="auto"/>
      </w:divBdr>
    </w:div>
    <w:div w:id="267277940">
      <w:bodyDiv w:val="1"/>
      <w:marLeft w:val="0"/>
      <w:marRight w:val="0"/>
      <w:marTop w:val="0"/>
      <w:marBottom w:val="0"/>
      <w:divBdr>
        <w:top w:val="none" w:sz="0" w:space="0" w:color="auto"/>
        <w:left w:val="none" w:sz="0" w:space="0" w:color="auto"/>
        <w:bottom w:val="none" w:sz="0" w:space="0" w:color="auto"/>
        <w:right w:val="none" w:sz="0" w:space="0" w:color="auto"/>
      </w:divBdr>
    </w:div>
    <w:div w:id="278995702">
      <w:bodyDiv w:val="1"/>
      <w:marLeft w:val="0"/>
      <w:marRight w:val="0"/>
      <w:marTop w:val="0"/>
      <w:marBottom w:val="0"/>
      <w:divBdr>
        <w:top w:val="none" w:sz="0" w:space="0" w:color="auto"/>
        <w:left w:val="none" w:sz="0" w:space="0" w:color="auto"/>
        <w:bottom w:val="none" w:sz="0" w:space="0" w:color="auto"/>
        <w:right w:val="none" w:sz="0" w:space="0" w:color="auto"/>
      </w:divBdr>
    </w:div>
    <w:div w:id="279455635">
      <w:bodyDiv w:val="1"/>
      <w:marLeft w:val="0"/>
      <w:marRight w:val="0"/>
      <w:marTop w:val="0"/>
      <w:marBottom w:val="0"/>
      <w:divBdr>
        <w:top w:val="none" w:sz="0" w:space="0" w:color="auto"/>
        <w:left w:val="none" w:sz="0" w:space="0" w:color="auto"/>
        <w:bottom w:val="none" w:sz="0" w:space="0" w:color="auto"/>
        <w:right w:val="none" w:sz="0" w:space="0" w:color="auto"/>
      </w:divBdr>
    </w:div>
    <w:div w:id="283312136">
      <w:bodyDiv w:val="1"/>
      <w:marLeft w:val="0"/>
      <w:marRight w:val="0"/>
      <w:marTop w:val="0"/>
      <w:marBottom w:val="0"/>
      <w:divBdr>
        <w:top w:val="none" w:sz="0" w:space="0" w:color="auto"/>
        <w:left w:val="none" w:sz="0" w:space="0" w:color="auto"/>
        <w:bottom w:val="none" w:sz="0" w:space="0" w:color="auto"/>
        <w:right w:val="none" w:sz="0" w:space="0" w:color="auto"/>
      </w:divBdr>
    </w:div>
    <w:div w:id="299386764">
      <w:bodyDiv w:val="1"/>
      <w:marLeft w:val="0"/>
      <w:marRight w:val="0"/>
      <w:marTop w:val="0"/>
      <w:marBottom w:val="0"/>
      <w:divBdr>
        <w:top w:val="none" w:sz="0" w:space="0" w:color="auto"/>
        <w:left w:val="none" w:sz="0" w:space="0" w:color="auto"/>
        <w:bottom w:val="none" w:sz="0" w:space="0" w:color="auto"/>
        <w:right w:val="none" w:sz="0" w:space="0" w:color="auto"/>
      </w:divBdr>
    </w:div>
    <w:div w:id="313918019">
      <w:bodyDiv w:val="1"/>
      <w:marLeft w:val="0"/>
      <w:marRight w:val="0"/>
      <w:marTop w:val="0"/>
      <w:marBottom w:val="0"/>
      <w:divBdr>
        <w:top w:val="none" w:sz="0" w:space="0" w:color="auto"/>
        <w:left w:val="none" w:sz="0" w:space="0" w:color="auto"/>
        <w:bottom w:val="none" w:sz="0" w:space="0" w:color="auto"/>
        <w:right w:val="none" w:sz="0" w:space="0" w:color="auto"/>
      </w:divBdr>
    </w:div>
    <w:div w:id="317617185">
      <w:bodyDiv w:val="1"/>
      <w:marLeft w:val="0"/>
      <w:marRight w:val="0"/>
      <w:marTop w:val="0"/>
      <w:marBottom w:val="0"/>
      <w:divBdr>
        <w:top w:val="none" w:sz="0" w:space="0" w:color="auto"/>
        <w:left w:val="none" w:sz="0" w:space="0" w:color="auto"/>
        <w:bottom w:val="none" w:sz="0" w:space="0" w:color="auto"/>
        <w:right w:val="none" w:sz="0" w:space="0" w:color="auto"/>
      </w:divBdr>
    </w:div>
    <w:div w:id="321585892">
      <w:bodyDiv w:val="1"/>
      <w:marLeft w:val="0"/>
      <w:marRight w:val="0"/>
      <w:marTop w:val="0"/>
      <w:marBottom w:val="0"/>
      <w:divBdr>
        <w:top w:val="none" w:sz="0" w:space="0" w:color="auto"/>
        <w:left w:val="none" w:sz="0" w:space="0" w:color="auto"/>
        <w:bottom w:val="none" w:sz="0" w:space="0" w:color="auto"/>
        <w:right w:val="none" w:sz="0" w:space="0" w:color="auto"/>
      </w:divBdr>
      <w:divsChild>
        <w:div w:id="623736192">
          <w:marLeft w:val="0"/>
          <w:marRight w:val="0"/>
          <w:marTop w:val="0"/>
          <w:marBottom w:val="0"/>
          <w:divBdr>
            <w:top w:val="none" w:sz="0" w:space="0" w:color="auto"/>
            <w:left w:val="none" w:sz="0" w:space="0" w:color="auto"/>
            <w:bottom w:val="none" w:sz="0" w:space="0" w:color="auto"/>
            <w:right w:val="none" w:sz="0" w:space="0" w:color="auto"/>
          </w:divBdr>
        </w:div>
      </w:divsChild>
    </w:div>
    <w:div w:id="324287351">
      <w:bodyDiv w:val="1"/>
      <w:marLeft w:val="0"/>
      <w:marRight w:val="0"/>
      <w:marTop w:val="0"/>
      <w:marBottom w:val="0"/>
      <w:divBdr>
        <w:top w:val="none" w:sz="0" w:space="0" w:color="auto"/>
        <w:left w:val="none" w:sz="0" w:space="0" w:color="auto"/>
        <w:bottom w:val="none" w:sz="0" w:space="0" w:color="auto"/>
        <w:right w:val="none" w:sz="0" w:space="0" w:color="auto"/>
      </w:divBdr>
    </w:div>
    <w:div w:id="327096552">
      <w:bodyDiv w:val="1"/>
      <w:marLeft w:val="0"/>
      <w:marRight w:val="0"/>
      <w:marTop w:val="0"/>
      <w:marBottom w:val="0"/>
      <w:divBdr>
        <w:top w:val="none" w:sz="0" w:space="0" w:color="auto"/>
        <w:left w:val="none" w:sz="0" w:space="0" w:color="auto"/>
        <w:bottom w:val="none" w:sz="0" w:space="0" w:color="auto"/>
        <w:right w:val="none" w:sz="0" w:space="0" w:color="auto"/>
      </w:divBdr>
    </w:div>
    <w:div w:id="334649459">
      <w:bodyDiv w:val="1"/>
      <w:marLeft w:val="0"/>
      <w:marRight w:val="0"/>
      <w:marTop w:val="0"/>
      <w:marBottom w:val="0"/>
      <w:divBdr>
        <w:top w:val="none" w:sz="0" w:space="0" w:color="auto"/>
        <w:left w:val="none" w:sz="0" w:space="0" w:color="auto"/>
        <w:bottom w:val="none" w:sz="0" w:space="0" w:color="auto"/>
        <w:right w:val="none" w:sz="0" w:space="0" w:color="auto"/>
      </w:divBdr>
    </w:div>
    <w:div w:id="348915700">
      <w:bodyDiv w:val="1"/>
      <w:marLeft w:val="0"/>
      <w:marRight w:val="0"/>
      <w:marTop w:val="0"/>
      <w:marBottom w:val="0"/>
      <w:divBdr>
        <w:top w:val="none" w:sz="0" w:space="0" w:color="auto"/>
        <w:left w:val="none" w:sz="0" w:space="0" w:color="auto"/>
        <w:bottom w:val="none" w:sz="0" w:space="0" w:color="auto"/>
        <w:right w:val="none" w:sz="0" w:space="0" w:color="auto"/>
      </w:divBdr>
    </w:div>
    <w:div w:id="349139437">
      <w:bodyDiv w:val="1"/>
      <w:marLeft w:val="0"/>
      <w:marRight w:val="0"/>
      <w:marTop w:val="0"/>
      <w:marBottom w:val="0"/>
      <w:divBdr>
        <w:top w:val="none" w:sz="0" w:space="0" w:color="auto"/>
        <w:left w:val="none" w:sz="0" w:space="0" w:color="auto"/>
        <w:bottom w:val="none" w:sz="0" w:space="0" w:color="auto"/>
        <w:right w:val="none" w:sz="0" w:space="0" w:color="auto"/>
      </w:divBdr>
      <w:divsChild>
        <w:div w:id="1135217885">
          <w:marLeft w:val="0"/>
          <w:marRight w:val="0"/>
          <w:marTop w:val="0"/>
          <w:marBottom w:val="0"/>
          <w:divBdr>
            <w:top w:val="none" w:sz="0" w:space="0" w:color="auto"/>
            <w:left w:val="none" w:sz="0" w:space="0" w:color="auto"/>
            <w:bottom w:val="none" w:sz="0" w:space="0" w:color="auto"/>
            <w:right w:val="none" w:sz="0" w:space="0" w:color="auto"/>
          </w:divBdr>
        </w:div>
      </w:divsChild>
    </w:div>
    <w:div w:id="358244912">
      <w:bodyDiv w:val="1"/>
      <w:marLeft w:val="0"/>
      <w:marRight w:val="0"/>
      <w:marTop w:val="0"/>
      <w:marBottom w:val="0"/>
      <w:divBdr>
        <w:top w:val="none" w:sz="0" w:space="0" w:color="auto"/>
        <w:left w:val="none" w:sz="0" w:space="0" w:color="auto"/>
        <w:bottom w:val="none" w:sz="0" w:space="0" w:color="auto"/>
        <w:right w:val="none" w:sz="0" w:space="0" w:color="auto"/>
      </w:divBdr>
    </w:div>
    <w:div w:id="364062775">
      <w:bodyDiv w:val="1"/>
      <w:marLeft w:val="0"/>
      <w:marRight w:val="0"/>
      <w:marTop w:val="0"/>
      <w:marBottom w:val="0"/>
      <w:divBdr>
        <w:top w:val="none" w:sz="0" w:space="0" w:color="auto"/>
        <w:left w:val="none" w:sz="0" w:space="0" w:color="auto"/>
        <w:bottom w:val="none" w:sz="0" w:space="0" w:color="auto"/>
        <w:right w:val="none" w:sz="0" w:space="0" w:color="auto"/>
      </w:divBdr>
    </w:div>
    <w:div w:id="376861806">
      <w:bodyDiv w:val="1"/>
      <w:marLeft w:val="0"/>
      <w:marRight w:val="0"/>
      <w:marTop w:val="0"/>
      <w:marBottom w:val="0"/>
      <w:divBdr>
        <w:top w:val="none" w:sz="0" w:space="0" w:color="auto"/>
        <w:left w:val="none" w:sz="0" w:space="0" w:color="auto"/>
        <w:bottom w:val="none" w:sz="0" w:space="0" w:color="auto"/>
        <w:right w:val="none" w:sz="0" w:space="0" w:color="auto"/>
      </w:divBdr>
    </w:div>
    <w:div w:id="390858066">
      <w:bodyDiv w:val="1"/>
      <w:marLeft w:val="0"/>
      <w:marRight w:val="0"/>
      <w:marTop w:val="0"/>
      <w:marBottom w:val="0"/>
      <w:divBdr>
        <w:top w:val="none" w:sz="0" w:space="0" w:color="auto"/>
        <w:left w:val="none" w:sz="0" w:space="0" w:color="auto"/>
        <w:bottom w:val="none" w:sz="0" w:space="0" w:color="auto"/>
        <w:right w:val="none" w:sz="0" w:space="0" w:color="auto"/>
      </w:divBdr>
      <w:divsChild>
        <w:div w:id="1968849483">
          <w:marLeft w:val="0"/>
          <w:marRight w:val="0"/>
          <w:marTop w:val="0"/>
          <w:marBottom w:val="0"/>
          <w:divBdr>
            <w:top w:val="none" w:sz="0" w:space="0" w:color="auto"/>
            <w:left w:val="none" w:sz="0" w:space="0" w:color="auto"/>
            <w:bottom w:val="none" w:sz="0" w:space="0" w:color="auto"/>
            <w:right w:val="none" w:sz="0" w:space="0" w:color="auto"/>
          </w:divBdr>
        </w:div>
      </w:divsChild>
    </w:div>
    <w:div w:id="391346515">
      <w:bodyDiv w:val="1"/>
      <w:marLeft w:val="0"/>
      <w:marRight w:val="0"/>
      <w:marTop w:val="0"/>
      <w:marBottom w:val="0"/>
      <w:divBdr>
        <w:top w:val="none" w:sz="0" w:space="0" w:color="auto"/>
        <w:left w:val="none" w:sz="0" w:space="0" w:color="auto"/>
        <w:bottom w:val="none" w:sz="0" w:space="0" w:color="auto"/>
        <w:right w:val="none" w:sz="0" w:space="0" w:color="auto"/>
      </w:divBdr>
    </w:div>
    <w:div w:id="396780911">
      <w:bodyDiv w:val="1"/>
      <w:marLeft w:val="0"/>
      <w:marRight w:val="0"/>
      <w:marTop w:val="0"/>
      <w:marBottom w:val="0"/>
      <w:divBdr>
        <w:top w:val="none" w:sz="0" w:space="0" w:color="auto"/>
        <w:left w:val="none" w:sz="0" w:space="0" w:color="auto"/>
        <w:bottom w:val="none" w:sz="0" w:space="0" w:color="auto"/>
        <w:right w:val="none" w:sz="0" w:space="0" w:color="auto"/>
      </w:divBdr>
    </w:div>
    <w:div w:id="399597096">
      <w:bodyDiv w:val="1"/>
      <w:marLeft w:val="0"/>
      <w:marRight w:val="0"/>
      <w:marTop w:val="0"/>
      <w:marBottom w:val="0"/>
      <w:divBdr>
        <w:top w:val="none" w:sz="0" w:space="0" w:color="auto"/>
        <w:left w:val="none" w:sz="0" w:space="0" w:color="auto"/>
        <w:bottom w:val="none" w:sz="0" w:space="0" w:color="auto"/>
        <w:right w:val="none" w:sz="0" w:space="0" w:color="auto"/>
      </w:divBdr>
    </w:div>
    <w:div w:id="400298927">
      <w:bodyDiv w:val="1"/>
      <w:marLeft w:val="0"/>
      <w:marRight w:val="0"/>
      <w:marTop w:val="0"/>
      <w:marBottom w:val="0"/>
      <w:divBdr>
        <w:top w:val="none" w:sz="0" w:space="0" w:color="auto"/>
        <w:left w:val="none" w:sz="0" w:space="0" w:color="auto"/>
        <w:bottom w:val="none" w:sz="0" w:space="0" w:color="auto"/>
        <w:right w:val="none" w:sz="0" w:space="0" w:color="auto"/>
      </w:divBdr>
    </w:div>
    <w:div w:id="423960954">
      <w:bodyDiv w:val="1"/>
      <w:marLeft w:val="0"/>
      <w:marRight w:val="0"/>
      <w:marTop w:val="0"/>
      <w:marBottom w:val="0"/>
      <w:divBdr>
        <w:top w:val="none" w:sz="0" w:space="0" w:color="auto"/>
        <w:left w:val="none" w:sz="0" w:space="0" w:color="auto"/>
        <w:bottom w:val="none" w:sz="0" w:space="0" w:color="auto"/>
        <w:right w:val="none" w:sz="0" w:space="0" w:color="auto"/>
      </w:divBdr>
    </w:div>
    <w:div w:id="444888123">
      <w:bodyDiv w:val="1"/>
      <w:marLeft w:val="0"/>
      <w:marRight w:val="0"/>
      <w:marTop w:val="0"/>
      <w:marBottom w:val="0"/>
      <w:divBdr>
        <w:top w:val="none" w:sz="0" w:space="0" w:color="auto"/>
        <w:left w:val="none" w:sz="0" w:space="0" w:color="auto"/>
        <w:bottom w:val="none" w:sz="0" w:space="0" w:color="auto"/>
        <w:right w:val="none" w:sz="0" w:space="0" w:color="auto"/>
      </w:divBdr>
    </w:div>
    <w:div w:id="447433382">
      <w:bodyDiv w:val="1"/>
      <w:marLeft w:val="0"/>
      <w:marRight w:val="0"/>
      <w:marTop w:val="0"/>
      <w:marBottom w:val="0"/>
      <w:divBdr>
        <w:top w:val="none" w:sz="0" w:space="0" w:color="auto"/>
        <w:left w:val="none" w:sz="0" w:space="0" w:color="auto"/>
        <w:bottom w:val="none" w:sz="0" w:space="0" w:color="auto"/>
        <w:right w:val="none" w:sz="0" w:space="0" w:color="auto"/>
      </w:divBdr>
    </w:div>
    <w:div w:id="447701996">
      <w:bodyDiv w:val="1"/>
      <w:marLeft w:val="0"/>
      <w:marRight w:val="0"/>
      <w:marTop w:val="0"/>
      <w:marBottom w:val="0"/>
      <w:divBdr>
        <w:top w:val="none" w:sz="0" w:space="0" w:color="auto"/>
        <w:left w:val="none" w:sz="0" w:space="0" w:color="auto"/>
        <w:bottom w:val="none" w:sz="0" w:space="0" w:color="auto"/>
        <w:right w:val="none" w:sz="0" w:space="0" w:color="auto"/>
      </w:divBdr>
    </w:div>
    <w:div w:id="448086157">
      <w:bodyDiv w:val="1"/>
      <w:marLeft w:val="0"/>
      <w:marRight w:val="0"/>
      <w:marTop w:val="0"/>
      <w:marBottom w:val="0"/>
      <w:divBdr>
        <w:top w:val="none" w:sz="0" w:space="0" w:color="auto"/>
        <w:left w:val="none" w:sz="0" w:space="0" w:color="auto"/>
        <w:bottom w:val="none" w:sz="0" w:space="0" w:color="auto"/>
        <w:right w:val="none" w:sz="0" w:space="0" w:color="auto"/>
      </w:divBdr>
      <w:divsChild>
        <w:div w:id="1373382229">
          <w:marLeft w:val="0"/>
          <w:marRight w:val="0"/>
          <w:marTop w:val="0"/>
          <w:marBottom w:val="0"/>
          <w:divBdr>
            <w:top w:val="none" w:sz="0" w:space="0" w:color="auto"/>
            <w:left w:val="none" w:sz="0" w:space="0" w:color="auto"/>
            <w:bottom w:val="none" w:sz="0" w:space="0" w:color="auto"/>
            <w:right w:val="none" w:sz="0" w:space="0" w:color="auto"/>
          </w:divBdr>
        </w:div>
      </w:divsChild>
    </w:div>
    <w:div w:id="465585981">
      <w:bodyDiv w:val="1"/>
      <w:marLeft w:val="0"/>
      <w:marRight w:val="0"/>
      <w:marTop w:val="0"/>
      <w:marBottom w:val="0"/>
      <w:divBdr>
        <w:top w:val="none" w:sz="0" w:space="0" w:color="auto"/>
        <w:left w:val="none" w:sz="0" w:space="0" w:color="auto"/>
        <w:bottom w:val="none" w:sz="0" w:space="0" w:color="auto"/>
        <w:right w:val="none" w:sz="0" w:space="0" w:color="auto"/>
      </w:divBdr>
    </w:div>
    <w:div w:id="477963332">
      <w:bodyDiv w:val="1"/>
      <w:marLeft w:val="0"/>
      <w:marRight w:val="0"/>
      <w:marTop w:val="0"/>
      <w:marBottom w:val="0"/>
      <w:divBdr>
        <w:top w:val="none" w:sz="0" w:space="0" w:color="auto"/>
        <w:left w:val="none" w:sz="0" w:space="0" w:color="auto"/>
        <w:bottom w:val="none" w:sz="0" w:space="0" w:color="auto"/>
        <w:right w:val="none" w:sz="0" w:space="0" w:color="auto"/>
      </w:divBdr>
    </w:div>
    <w:div w:id="488642713">
      <w:bodyDiv w:val="1"/>
      <w:marLeft w:val="0"/>
      <w:marRight w:val="0"/>
      <w:marTop w:val="0"/>
      <w:marBottom w:val="0"/>
      <w:divBdr>
        <w:top w:val="none" w:sz="0" w:space="0" w:color="auto"/>
        <w:left w:val="none" w:sz="0" w:space="0" w:color="auto"/>
        <w:bottom w:val="none" w:sz="0" w:space="0" w:color="auto"/>
        <w:right w:val="none" w:sz="0" w:space="0" w:color="auto"/>
      </w:divBdr>
      <w:divsChild>
        <w:div w:id="920872090">
          <w:marLeft w:val="0"/>
          <w:marRight w:val="0"/>
          <w:marTop w:val="0"/>
          <w:marBottom w:val="0"/>
          <w:divBdr>
            <w:top w:val="none" w:sz="0" w:space="0" w:color="auto"/>
            <w:left w:val="none" w:sz="0" w:space="0" w:color="auto"/>
            <w:bottom w:val="none" w:sz="0" w:space="0" w:color="auto"/>
            <w:right w:val="none" w:sz="0" w:space="0" w:color="auto"/>
          </w:divBdr>
        </w:div>
        <w:div w:id="92407774">
          <w:marLeft w:val="0"/>
          <w:marRight w:val="0"/>
          <w:marTop w:val="0"/>
          <w:marBottom w:val="0"/>
          <w:divBdr>
            <w:top w:val="none" w:sz="0" w:space="0" w:color="auto"/>
            <w:left w:val="none" w:sz="0" w:space="0" w:color="auto"/>
            <w:bottom w:val="none" w:sz="0" w:space="0" w:color="auto"/>
            <w:right w:val="none" w:sz="0" w:space="0" w:color="auto"/>
          </w:divBdr>
          <w:divsChild>
            <w:div w:id="1111901326">
              <w:marLeft w:val="0"/>
              <w:marRight w:val="0"/>
              <w:marTop w:val="0"/>
              <w:marBottom w:val="0"/>
              <w:divBdr>
                <w:top w:val="none" w:sz="0" w:space="0" w:color="auto"/>
                <w:left w:val="none" w:sz="0" w:space="0" w:color="auto"/>
                <w:bottom w:val="none" w:sz="0" w:space="0" w:color="auto"/>
                <w:right w:val="none" w:sz="0" w:space="0" w:color="auto"/>
              </w:divBdr>
              <w:divsChild>
                <w:div w:id="675379494">
                  <w:marLeft w:val="0"/>
                  <w:marRight w:val="0"/>
                  <w:marTop w:val="0"/>
                  <w:marBottom w:val="0"/>
                  <w:divBdr>
                    <w:top w:val="none" w:sz="0" w:space="0" w:color="auto"/>
                    <w:left w:val="none" w:sz="0" w:space="0" w:color="auto"/>
                    <w:bottom w:val="none" w:sz="0" w:space="0" w:color="auto"/>
                    <w:right w:val="none" w:sz="0" w:space="0" w:color="auto"/>
                  </w:divBdr>
                  <w:divsChild>
                    <w:div w:id="1733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0564">
          <w:marLeft w:val="0"/>
          <w:marRight w:val="0"/>
          <w:marTop w:val="0"/>
          <w:marBottom w:val="0"/>
          <w:divBdr>
            <w:top w:val="none" w:sz="0" w:space="0" w:color="auto"/>
            <w:left w:val="none" w:sz="0" w:space="0" w:color="auto"/>
            <w:bottom w:val="none" w:sz="0" w:space="0" w:color="auto"/>
            <w:right w:val="none" w:sz="0" w:space="0" w:color="auto"/>
          </w:divBdr>
          <w:divsChild>
            <w:div w:id="13145982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1260058">
      <w:bodyDiv w:val="1"/>
      <w:marLeft w:val="0"/>
      <w:marRight w:val="0"/>
      <w:marTop w:val="0"/>
      <w:marBottom w:val="0"/>
      <w:divBdr>
        <w:top w:val="none" w:sz="0" w:space="0" w:color="auto"/>
        <w:left w:val="none" w:sz="0" w:space="0" w:color="auto"/>
        <w:bottom w:val="none" w:sz="0" w:space="0" w:color="auto"/>
        <w:right w:val="none" w:sz="0" w:space="0" w:color="auto"/>
      </w:divBdr>
    </w:div>
    <w:div w:id="499581078">
      <w:bodyDiv w:val="1"/>
      <w:marLeft w:val="0"/>
      <w:marRight w:val="0"/>
      <w:marTop w:val="0"/>
      <w:marBottom w:val="0"/>
      <w:divBdr>
        <w:top w:val="none" w:sz="0" w:space="0" w:color="auto"/>
        <w:left w:val="none" w:sz="0" w:space="0" w:color="auto"/>
        <w:bottom w:val="none" w:sz="0" w:space="0" w:color="auto"/>
        <w:right w:val="none" w:sz="0" w:space="0" w:color="auto"/>
      </w:divBdr>
    </w:div>
    <w:div w:id="504638327">
      <w:bodyDiv w:val="1"/>
      <w:marLeft w:val="0"/>
      <w:marRight w:val="0"/>
      <w:marTop w:val="0"/>
      <w:marBottom w:val="0"/>
      <w:divBdr>
        <w:top w:val="none" w:sz="0" w:space="0" w:color="auto"/>
        <w:left w:val="none" w:sz="0" w:space="0" w:color="auto"/>
        <w:bottom w:val="none" w:sz="0" w:space="0" w:color="auto"/>
        <w:right w:val="none" w:sz="0" w:space="0" w:color="auto"/>
      </w:divBdr>
    </w:div>
    <w:div w:id="506752642">
      <w:bodyDiv w:val="1"/>
      <w:marLeft w:val="0"/>
      <w:marRight w:val="0"/>
      <w:marTop w:val="0"/>
      <w:marBottom w:val="0"/>
      <w:divBdr>
        <w:top w:val="none" w:sz="0" w:space="0" w:color="auto"/>
        <w:left w:val="none" w:sz="0" w:space="0" w:color="auto"/>
        <w:bottom w:val="none" w:sz="0" w:space="0" w:color="auto"/>
        <w:right w:val="none" w:sz="0" w:space="0" w:color="auto"/>
      </w:divBdr>
    </w:div>
    <w:div w:id="507797345">
      <w:bodyDiv w:val="1"/>
      <w:marLeft w:val="0"/>
      <w:marRight w:val="0"/>
      <w:marTop w:val="0"/>
      <w:marBottom w:val="0"/>
      <w:divBdr>
        <w:top w:val="none" w:sz="0" w:space="0" w:color="auto"/>
        <w:left w:val="none" w:sz="0" w:space="0" w:color="auto"/>
        <w:bottom w:val="none" w:sz="0" w:space="0" w:color="auto"/>
        <w:right w:val="none" w:sz="0" w:space="0" w:color="auto"/>
      </w:divBdr>
    </w:div>
    <w:div w:id="525683219">
      <w:bodyDiv w:val="1"/>
      <w:marLeft w:val="0"/>
      <w:marRight w:val="0"/>
      <w:marTop w:val="0"/>
      <w:marBottom w:val="0"/>
      <w:divBdr>
        <w:top w:val="none" w:sz="0" w:space="0" w:color="auto"/>
        <w:left w:val="none" w:sz="0" w:space="0" w:color="auto"/>
        <w:bottom w:val="none" w:sz="0" w:space="0" w:color="auto"/>
        <w:right w:val="none" w:sz="0" w:space="0" w:color="auto"/>
      </w:divBdr>
    </w:div>
    <w:div w:id="527328421">
      <w:bodyDiv w:val="1"/>
      <w:marLeft w:val="0"/>
      <w:marRight w:val="0"/>
      <w:marTop w:val="0"/>
      <w:marBottom w:val="0"/>
      <w:divBdr>
        <w:top w:val="none" w:sz="0" w:space="0" w:color="auto"/>
        <w:left w:val="none" w:sz="0" w:space="0" w:color="auto"/>
        <w:bottom w:val="none" w:sz="0" w:space="0" w:color="auto"/>
        <w:right w:val="none" w:sz="0" w:space="0" w:color="auto"/>
      </w:divBdr>
    </w:div>
    <w:div w:id="528685803">
      <w:bodyDiv w:val="1"/>
      <w:marLeft w:val="0"/>
      <w:marRight w:val="0"/>
      <w:marTop w:val="0"/>
      <w:marBottom w:val="0"/>
      <w:divBdr>
        <w:top w:val="none" w:sz="0" w:space="0" w:color="auto"/>
        <w:left w:val="none" w:sz="0" w:space="0" w:color="auto"/>
        <w:bottom w:val="none" w:sz="0" w:space="0" w:color="auto"/>
        <w:right w:val="none" w:sz="0" w:space="0" w:color="auto"/>
      </w:divBdr>
    </w:div>
    <w:div w:id="529146784">
      <w:bodyDiv w:val="1"/>
      <w:marLeft w:val="0"/>
      <w:marRight w:val="0"/>
      <w:marTop w:val="0"/>
      <w:marBottom w:val="0"/>
      <w:divBdr>
        <w:top w:val="none" w:sz="0" w:space="0" w:color="auto"/>
        <w:left w:val="none" w:sz="0" w:space="0" w:color="auto"/>
        <w:bottom w:val="none" w:sz="0" w:space="0" w:color="auto"/>
        <w:right w:val="none" w:sz="0" w:space="0" w:color="auto"/>
      </w:divBdr>
    </w:div>
    <w:div w:id="529689468">
      <w:bodyDiv w:val="1"/>
      <w:marLeft w:val="0"/>
      <w:marRight w:val="0"/>
      <w:marTop w:val="0"/>
      <w:marBottom w:val="0"/>
      <w:divBdr>
        <w:top w:val="none" w:sz="0" w:space="0" w:color="auto"/>
        <w:left w:val="none" w:sz="0" w:space="0" w:color="auto"/>
        <w:bottom w:val="none" w:sz="0" w:space="0" w:color="auto"/>
        <w:right w:val="none" w:sz="0" w:space="0" w:color="auto"/>
      </w:divBdr>
    </w:div>
    <w:div w:id="532964135">
      <w:bodyDiv w:val="1"/>
      <w:marLeft w:val="0"/>
      <w:marRight w:val="0"/>
      <w:marTop w:val="0"/>
      <w:marBottom w:val="0"/>
      <w:divBdr>
        <w:top w:val="none" w:sz="0" w:space="0" w:color="auto"/>
        <w:left w:val="none" w:sz="0" w:space="0" w:color="auto"/>
        <w:bottom w:val="none" w:sz="0" w:space="0" w:color="auto"/>
        <w:right w:val="none" w:sz="0" w:space="0" w:color="auto"/>
      </w:divBdr>
    </w:div>
    <w:div w:id="536817576">
      <w:bodyDiv w:val="1"/>
      <w:marLeft w:val="0"/>
      <w:marRight w:val="0"/>
      <w:marTop w:val="0"/>
      <w:marBottom w:val="0"/>
      <w:divBdr>
        <w:top w:val="none" w:sz="0" w:space="0" w:color="auto"/>
        <w:left w:val="none" w:sz="0" w:space="0" w:color="auto"/>
        <w:bottom w:val="none" w:sz="0" w:space="0" w:color="auto"/>
        <w:right w:val="none" w:sz="0" w:space="0" w:color="auto"/>
      </w:divBdr>
    </w:div>
    <w:div w:id="537276436">
      <w:bodyDiv w:val="1"/>
      <w:marLeft w:val="0"/>
      <w:marRight w:val="0"/>
      <w:marTop w:val="0"/>
      <w:marBottom w:val="0"/>
      <w:divBdr>
        <w:top w:val="none" w:sz="0" w:space="0" w:color="auto"/>
        <w:left w:val="none" w:sz="0" w:space="0" w:color="auto"/>
        <w:bottom w:val="none" w:sz="0" w:space="0" w:color="auto"/>
        <w:right w:val="none" w:sz="0" w:space="0" w:color="auto"/>
      </w:divBdr>
    </w:div>
    <w:div w:id="539247488">
      <w:bodyDiv w:val="1"/>
      <w:marLeft w:val="0"/>
      <w:marRight w:val="0"/>
      <w:marTop w:val="0"/>
      <w:marBottom w:val="0"/>
      <w:divBdr>
        <w:top w:val="none" w:sz="0" w:space="0" w:color="auto"/>
        <w:left w:val="none" w:sz="0" w:space="0" w:color="auto"/>
        <w:bottom w:val="none" w:sz="0" w:space="0" w:color="auto"/>
        <w:right w:val="none" w:sz="0" w:space="0" w:color="auto"/>
      </w:divBdr>
    </w:div>
    <w:div w:id="544874314">
      <w:bodyDiv w:val="1"/>
      <w:marLeft w:val="0"/>
      <w:marRight w:val="0"/>
      <w:marTop w:val="0"/>
      <w:marBottom w:val="0"/>
      <w:divBdr>
        <w:top w:val="none" w:sz="0" w:space="0" w:color="auto"/>
        <w:left w:val="none" w:sz="0" w:space="0" w:color="auto"/>
        <w:bottom w:val="none" w:sz="0" w:space="0" w:color="auto"/>
        <w:right w:val="none" w:sz="0" w:space="0" w:color="auto"/>
      </w:divBdr>
    </w:div>
    <w:div w:id="549995289">
      <w:bodyDiv w:val="1"/>
      <w:marLeft w:val="0"/>
      <w:marRight w:val="0"/>
      <w:marTop w:val="0"/>
      <w:marBottom w:val="0"/>
      <w:divBdr>
        <w:top w:val="none" w:sz="0" w:space="0" w:color="auto"/>
        <w:left w:val="none" w:sz="0" w:space="0" w:color="auto"/>
        <w:bottom w:val="none" w:sz="0" w:space="0" w:color="auto"/>
        <w:right w:val="none" w:sz="0" w:space="0" w:color="auto"/>
      </w:divBdr>
    </w:div>
    <w:div w:id="555432219">
      <w:bodyDiv w:val="1"/>
      <w:marLeft w:val="0"/>
      <w:marRight w:val="0"/>
      <w:marTop w:val="0"/>
      <w:marBottom w:val="0"/>
      <w:divBdr>
        <w:top w:val="none" w:sz="0" w:space="0" w:color="auto"/>
        <w:left w:val="none" w:sz="0" w:space="0" w:color="auto"/>
        <w:bottom w:val="none" w:sz="0" w:space="0" w:color="auto"/>
        <w:right w:val="none" w:sz="0" w:space="0" w:color="auto"/>
      </w:divBdr>
    </w:div>
    <w:div w:id="555706136">
      <w:bodyDiv w:val="1"/>
      <w:marLeft w:val="0"/>
      <w:marRight w:val="0"/>
      <w:marTop w:val="0"/>
      <w:marBottom w:val="0"/>
      <w:divBdr>
        <w:top w:val="none" w:sz="0" w:space="0" w:color="auto"/>
        <w:left w:val="none" w:sz="0" w:space="0" w:color="auto"/>
        <w:bottom w:val="none" w:sz="0" w:space="0" w:color="auto"/>
        <w:right w:val="none" w:sz="0" w:space="0" w:color="auto"/>
      </w:divBdr>
    </w:div>
    <w:div w:id="559369939">
      <w:bodyDiv w:val="1"/>
      <w:marLeft w:val="0"/>
      <w:marRight w:val="0"/>
      <w:marTop w:val="0"/>
      <w:marBottom w:val="0"/>
      <w:divBdr>
        <w:top w:val="none" w:sz="0" w:space="0" w:color="auto"/>
        <w:left w:val="none" w:sz="0" w:space="0" w:color="auto"/>
        <w:bottom w:val="none" w:sz="0" w:space="0" w:color="auto"/>
        <w:right w:val="none" w:sz="0" w:space="0" w:color="auto"/>
      </w:divBdr>
    </w:div>
    <w:div w:id="560020206">
      <w:bodyDiv w:val="1"/>
      <w:marLeft w:val="0"/>
      <w:marRight w:val="0"/>
      <w:marTop w:val="0"/>
      <w:marBottom w:val="0"/>
      <w:divBdr>
        <w:top w:val="none" w:sz="0" w:space="0" w:color="auto"/>
        <w:left w:val="none" w:sz="0" w:space="0" w:color="auto"/>
        <w:bottom w:val="none" w:sz="0" w:space="0" w:color="auto"/>
        <w:right w:val="none" w:sz="0" w:space="0" w:color="auto"/>
      </w:divBdr>
    </w:div>
    <w:div w:id="565914955">
      <w:bodyDiv w:val="1"/>
      <w:marLeft w:val="0"/>
      <w:marRight w:val="0"/>
      <w:marTop w:val="0"/>
      <w:marBottom w:val="0"/>
      <w:divBdr>
        <w:top w:val="none" w:sz="0" w:space="0" w:color="auto"/>
        <w:left w:val="none" w:sz="0" w:space="0" w:color="auto"/>
        <w:bottom w:val="none" w:sz="0" w:space="0" w:color="auto"/>
        <w:right w:val="none" w:sz="0" w:space="0" w:color="auto"/>
      </w:divBdr>
    </w:div>
    <w:div w:id="566959217">
      <w:bodyDiv w:val="1"/>
      <w:marLeft w:val="0"/>
      <w:marRight w:val="0"/>
      <w:marTop w:val="0"/>
      <w:marBottom w:val="0"/>
      <w:divBdr>
        <w:top w:val="none" w:sz="0" w:space="0" w:color="auto"/>
        <w:left w:val="none" w:sz="0" w:space="0" w:color="auto"/>
        <w:bottom w:val="none" w:sz="0" w:space="0" w:color="auto"/>
        <w:right w:val="none" w:sz="0" w:space="0" w:color="auto"/>
      </w:divBdr>
    </w:div>
    <w:div w:id="577831825">
      <w:bodyDiv w:val="1"/>
      <w:marLeft w:val="0"/>
      <w:marRight w:val="0"/>
      <w:marTop w:val="0"/>
      <w:marBottom w:val="0"/>
      <w:divBdr>
        <w:top w:val="none" w:sz="0" w:space="0" w:color="auto"/>
        <w:left w:val="none" w:sz="0" w:space="0" w:color="auto"/>
        <w:bottom w:val="none" w:sz="0" w:space="0" w:color="auto"/>
        <w:right w:val="none" w:sz="0" w:space="0" w:color="auto"/>
      </w:divBdr>
    </w:div>
    <w:div w:id="577906369">
      <w:bodyDiv w:val="1"/>
      <w:marLeft w:val="0"/>
      <w:marRight w:val="0"/>
      <w:marTop w:val="0"/>
      <w:marBottom w:val="0"/>
      <w:divBdr>
        <w:top w:val="none" w:sz="0" w:space="0" w:color="auto"/>
        <w:left w:val="none" w:sz="0" w:space="0" w:color="auto"/>
        <w:bottom w:val="none" w:sz="0" w:space="0" w:color="auto"/>
        <w:right w:val="none" w:sz="0" w:space="0" w:color="auto"/>
      </w:divBdr>
    </w:div>
    <w:div w:id="585923668">
      <w:bodyDiv w:val="1"/>
      <w:marLeft w:val="0"/>
      <w:marRight w:val="0"/>
      <w:marTop w:val="0"/>
      <w:marBottom w:val="0"/>
      <w:divBdr>
        <w:top w:val="none" w:sz="0" w:space="0" w:color="auto"/>
        <w:left w:val="none" w:sz="0" w:space="0" w:color="auto"/>
        <w:bottom w:val="none" w:sz="0" w:space="0" w:color="auto"/>
        <w:right w:val="none" w:sz="0" w:space="0" w:color="auto"/>
      </w:divBdr>
    </w:div>
    <w:div w:id="589628718">
      <w:bodyDiv w:val="1"/>
      <w:marLeft w:val="0"/>
      <w:marRight w:val="0"/>
      <w:marTop w:val="0"/>
      <w:marBottom w:val="0"/>
      <w:divBdr>
        <w:top w:val="none" w:sz="0" w:space="0" w:color="auto"/>
        <w:left w:val="none" w:sz="0" w:space="0" w:color="auto"/>
        <w:bottom w:val="none" w:sz="0" w:space="0" w:color="auto"/>
        <w:right w:val="none" w:sz="0" w:space="0" w:color="auto"/>
      </w:divBdr>
    </w:div>
    <w:div w:id="595674672">
      <w:bodyDiv w:val="1"/>
      <w:marLeft w:val="0"/>
      <w:marRight w:val="0"/>
      <w:marTop w:val="0"/>
      <w:marBottom w:val="0"/>
      <w:divBdr>
        <w:top w:val="none" w:sz="0" w:space="0" w:color="auto"/>
        <w:left w:val="none" w:sz="0" w:space="0" w:color="auto"/>
        <w:bottom w:val="none" w:sz="0" w:space="0" w:color="auto"/>
        <w:right w:val="none" w:sz="0" w:space="0" w:color="auto"/>
      </w:divBdr>
    </w:div>
    <w:div w:id="596213584">
      <w:bodyDiv w:val="1"/>
      <w:marLeft w:val="0"/>
      <w:marRight w:val="0"/>
      <w:marTop w:val="0"/>
      <w:marBottom w:val="0"/>
      <w:divBdr>
        <w:top w:val="none" w:sz="0" w:space="0" w:color="auto"/>
        <w:left w:val="none" w:sz="0" w:space="0" w:color="auto"/>
        <w:bottom w:val="none" w:sz="0" w:space="0" w:color="auto"/>
        <w:right w:val="none" w:sz="0" w:space="0" w:color="auto"/>
      </w:divBdr>
    </w:div>
    <w:div w:id="600840052">
      <w:bodyDiv w:val="1"/>
      <w:marLeft w:val="0"/>
      <w:marRight w:val="0"/>
      <w:marTop w:val="0"/>
      <w:marBottom w:val="0"/>
      <w:divBdr>
        <w:top w:val="none" w:sz="0" w:space="0" w:color="auto"/>
        <w:left w:val="none" w:sz="0" w:space="0" w:color="auto"/>
        <w:bottom w:val="none" w:sz="0" w:space="0" w:color="auto"/>
        <w:right w:val="none" w:sz="0" w:space="0" w:color="auto"/>
      </w:divBdr>
    </w:div>
    <w:div w:id="610089021">
      <w:bodyDiv w:val="1"/>
      <w:marLeft w:val="0"/>
      <w:marRight w:val="0"/>
      <w:marTop w:val="0"/>
      <w:marBottom w:val="0"/>
      <w:divBdr>
        <w:top w:val="none" w:sz="0" w:space="0" w:color="auto"/>
        <w:left w:val="none" w:sz="0" w:space="0" w:color="auto"/>
        <w:bottom w:val="none" w:sz="0" w:space="0" w:color="auto"/>
        <w:right w:val="none" w:sz="0" w:space="0" w:color="auto"/>
      </w:divBdr>
    </w:div>
    <w:div w:id="612516509">
      <w:bodyDiv w:val="1"/>
      <w:marLeft w:val="0"/>
      <w:marRight w:val="0"/>
      <w:marTop w:val="0"/>
      <w:marBottom w:val="0"/>
      <w:divBdr>
        <w:top w:val="none" w:sz="0" w:space="0" w:color="auto"/>
        <w:left w:val="none" w:sz="0" w:space="0" w:color="auto"/>
        <w:bottom w:val="none" w:sz="0" w:space="0" w:color="auto"/>
        <w:right w:val="none" w:sz="0" w:space="0" w:color="auto"/>
      </w:divBdr>
    </w:div>
    <w:div w:id="620503750">
      <w:bodyDiv w:val="1"/>
      <w:marLeft w:val="0"/>
      <w:marRight w:val="0"/>
      <w:marTop w:val="0"/>
      <w:marBottom w:val="0"/>
      <w:divBdr>
        <w:top w:val="none" w:sz="0" w:space="0" w:color="auto"/>
        <w:left w:val="none" w:sz="0" w:space="0" w:color="auto"/>
        <w:bottom w:val="none" w:sz="0" w:space="0" w:color="auto"/>
        <w:right w:val="none" w:sz="0" w:space="0" w:color="auto"/>
      </w:divBdr>
    </w:div>
    <w:div w:id="626934471">
      <w:bodyDiv w:val="1"/>
      <w:marLeft w:val="0"/>
      <w:marRight w:val="0"/>
      <w:marTop w:val="0"/>
      <w:marBottom w:val="0"/>
      <w:divBdr>
        <w:top w:val="none" w:sz="0" w:space="0" w:color="auto"/>
        <w:left w:val="none" w:sz="0" w:space="0" w:color="auto"/>
        <w:bottom w:val="none" w:sz="0" w:space="0" w:color="auto"/>
        <w:right w:val="none" w:sz="0" w:space="0" w:color="auto"/>
      </w:divBdr>
    </w:div>
    <w:div w:id="627122762">
      <w:bodyDiv w:val="1"/>
      <w:marLeft w:val="0"/>
      <w:marRight w:val="0"/>
      <w:marTop w:val="0"/>
      <w:marBottom w:val="0"/>
      <w:divBdr>
        <w:top w:val="none" w:sz="0" w:space="0" w:color="auto"/>
        <w:left w:val="none" w:sz="0" w:space="0" w:color="auto"/>
        <w:bottom w:val="none" w:sz="0" w:space="0" w:color="auto"/>
        <w:right w:val="none" w:sz="0" w:space="0" w:color="auto"/>
      </w:divBdr>
    </w:div>
    <w:div w:id="633221388">
      <w:bodyDiv w:val="1"/>
      <w:marLeft w:val="0"/>
      <w:marRight w:val="0"/>
      <w:marTop w:val="0"/>
      <w:marBottom w:val="0"/>
      <w:divBdr>
        <w:top w:val="none" w:sz="0" w:space="0" w:color="auto"/>
        <w:left w:val="none" w:sz="0" w:space="0" w:color="auto"/>
        <w:bottom w:val="none" w:sz="0" w:space="0" w:color="auto"/>
        <w:right w:val="none" w:sz="0" w:space="0" w:color="auto"/>
      </w:divBdr>
    </w:div>
    <w:div w:id="638389487">
      <w:bodyDiv w:val="1"/>
      <w:marLeft w:val="0"/>
      <w:marRight w:val="0"/>
      <w:marTop w:val="0"/>
      <w:marBottom w:val="0"/>
      <w:divBdr>
        <w:top w:val="none" w:sz="0" w:space="0" w:color="auto"/>
        <w:left w:val="none" w:sz="0" w:space="0" w:color="auto"/>
        <w:bottom w:val="none" w:sz="0" w:space="0" w:color="auto"/>
        <w:right w:val="none" w:sz="0" w:space="0" w:color="auto"/>
      </w:divBdr>
    </w:div>
    <w:div w:id="639463326">
      <w:bodyDiv w:val="1"/>
      <w:marLeft w:val="0"/>
      <w:marRight w:val="0"/>
      <w:marTop w:val="0"/>
      <w:marBottom w:val="0"/>
      <w:divBdr>
        <w:top w:val="none" w:sz="0" w:space="0" w:color="auto"/>
        <w:left w:val="none" w:sz="0" w:space="0" w:color="auto"/>
        <w:bottom w:val="none" w:sz="0" w:space="0" w:color="auto"/>
        <w:right w:val="none" w:sz="0" w:space="0" w:color="auto"/>
      </w:divBdr>
    </w:div>
    <w:div w:id="642781346">
      <w:bodyDiv w:val="1"/>
      <w:marLeft w:val="0"/>
      <w:marRight w:val="0"/>
      <w:marTop w:val="0"/>
      <w:marBottom w:val="0"/>
      <w:divBdr>
        <w:top w:val="none" w:sz="0" w:space="0" w:color="auto"/>
        <w:left w:val="none" w:sz="0" w:space="0" w:color="auto"/>
        <w:bottom w:val="none" w:sz="0" w:space="0" w:color="auto"/>
        <w:right w:val="none" w:sz="0" w:space="0" w:color="auto"/>
      </w:divBdr>
    </w:div>
    <w:div w:id="659190859">
      <w:bodyDiv w:val="1"/>
      <w:marLeft w:val="0"/>
      <w:marRight w:val="0"/>
      <w:marTop w:val="0"/>
      <w:marBottom w:val="0"/>
      <w:divBdr>
        <w:top w:val="none" w:sz="0" w:space="0" w:color="auto"/>
        <w:left w:val="none" w:sz="0" w:space="0" w:color="auto"/>
        <w:bottom w:val="none" w:sz="0" w:space="0" w:color="auto"/>
        <w:right w:val="none" w:sz="0" w:space="0" w:color="auto"/>
      </w:divBdr>
    </w:div>
    <w:div w:id="660621372">
      <w:bodyDiv w:val="1"/>
      <w:marLeft w:val="0"/>
      <w:marRight w:val="0"/>
      <w:marTop w:val="0"/>
      <w:marBottom w:val="0"/>
      <w:divBdr>
        <w:top w:val="none" w:sz="0" w:space="0" w:color="auto"/>
        <w:left w:val="none" w:sz="0" w:space="0" w:color="auto"/>
        <w:bottom w:val="none" w:sz="0" w:space="0" w:color="auto"/>
        <w:right w:val="none" w:sz="0" w:space="0" w:color="auto"/>
      </w:divBdr>
    </w:div>
    <w:div w:id="663241735">
      <w:bodyDiv w:val="1"/>
      <w:marLeft w:val="0"/>
      <w:marRight w:val="0"/>
      <w:marTop w:val="0"/>
      <w:marBottom w:val="0"/>
      <w:divBdr>
        <w:top w:val="none" w:sz="0" w:space="0" w:color="auto"/>
        <w:left w:val="none" w:sz="0" w:space="0" w:color="auto"/>
        <w:bottom w:val="none" w:sz="0" w:space="0" w:color="auto"/>
        <w:right w:val="none" w:sz="0" w:space="0" w:color="auto"/>
      </w:divBdr>
    </w:div>
    <w:div w:id="664406873">
      <w:bodyDiv w:val="1"/>
      <w:marLeft w:val="0"/>
      <w:marRight w:val="0"/>
      <w:marTop w:val="0"/>
      <w:marBottom w:val="0"/>
      <w:divBdr>
        <w:top w:val="none" w:sz="0" w:space="0" w:color="auto"/>
        <w:left w:val="none" w:sz="0" w:space="0" w:color="auto"/>
        <w:bottom w:val="none" w:sz="0" w:space="0" w:color="auto"/>
        <w:right w:val="none" w:sz="0" w:space="0" w:color="auto"/>
      </w:divBdr>
    </w:div>
    <w:div w:id="667514691">
      <w:bodyDiv w:val="1"/>
      <w:marLeft w:val="0"/>
      <w:marRight w:val="0"/>
      <w:marTop w:val="0"/>
      <w:marBottom w:val="0"/>
      <w:divBdr>
        <w:top w:val="none" w:sz="0" w:space="0" w:color="auto"/>
        <w:left w:val="none" w:sz="0" w:space="0" w:color="auto"/>
        <w:bottom w:val="none" w:sz="0" w:space="0" w:color="auto"/>
        <w:right w:val="none" w:sz="0" w:space="0" w:color="auto"/>
      </w:divBdr>
    </w:div>
    <w:div w:id="683173621">
      <w:bodyDiv w:val="1"/>
      <w:marLeft w:val="0"/>
      <w:marRight w:val="0"/>
      <w:marTop w:val="0"/>
      <w:marBottom w:val="0"/>
      <w:divBdr>
        <w:top w:val="none" w:sz="0" w:space="0" w:color="auto"/>
        <w:left w:val="none" w:sz="0" w:space="0" w:color="auto"/>
        <w:bottom w:val="none" w:sz="0" w:space="0" w:color="auto"/>
        <w:right w:val="none" w:sz="0" w:space="0" w:color="auto"/>
      </w:divBdr>
      <w:divsChild>
        <w:div w:id="922766102">
          <w:marLeft w:val="0"/>
          <w:marRight w:val="0"/>
          <w:marTop w:val="0"/>
          <w:marBottom w:val="0"/>
          <w:divBdr>
            <w:top w:val="none" w:sz="0" w:space="0" w:color="auto"/>
            <w:left w:val="none" w:sz="0" w:space="0" w:color="auto"/>
            <w:bottom w:val="none" w:sz="0" w:space="0" w:color="auto"/>
            <w:right w:val="none" w:sz="0" w:space="0" w:color="auto"/>
          </w:divBdr>
          <w:divsChild>
            <w:div w:id="1718747545">
              <w:marLeft w:val="0"/>
              <w:marRight w:val="0"/>
              <w:marTop w:val="0"/>
              <w:marBottom w:val="0"/>
              <w:divBdr>
                <w:top w:val="none" w:sz="0" w:space="0" w:color="auto"/>
                <w:left w:val="none" w:sz="0" w:space="0" w:color="auto"/>
                <w:bottom w:val="none" w:sz="0" w:space="0" w:color="auto"/>
                <w:right w:val="none" w:sz="0" w:space="0" w:color="auto"/>
              </w:divBdr>
            </w:div>
            <w:div w:id="645551628">
              <w:marLeft w:val="0"/>
              <w:marRight w:val="0"/>
              <w:marTop w:val="180"/>
              <w:marBottom w:val="0"/>
              <w:divBdr>
                <w:top w:val="none" w:sz="0" w:space="0" w:color="auto"/>
                <w:left w:val="none" w:sz="0" w:space="0" w:color="auto"/>
                <w:bottom w:val="none" w:sz="0" w:space="0" w:color="auto"/>
                <w:right w:val="none" w:sz="0" w:space="0" w:color="auto"/>
              </w:divBdr>
              <w:divsChild>
                <w:div w:id="13081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6729">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711076608">
      <w:bodyDiv w:val="1"/>
      <w:marLeft w:val="0"/>
      <w:marRight w:val="0"/>
      <w:marTop w:val="0"/>
      <w:marBottom w:val="0"/>
      <w:divBdr>
        <w:top w:val="none" w:sz="0" w:space="0" w:color="auto"/>
        <w:left w:val="none" w:sz="0" w:space="0" w:color="auto"/>
        <w:bottom w:val="none" w:sz="0" w:space="0" w:color="auto"/>
        <w:right w:val="none" w:sz="0" w:space="0" w:color="auto"/>
      </w:divBdr>
    </w:div>
    <w:div w:id="711540337">
      <w:bodyDiv w:val="1"/>
      <w:marLeft w:val="0"/>
      <w:marRight w:val="0"/>
      <w:marTop w:val="0"/>
      <w:marBottom w:val="0"/>
      <w:divBdr>
        <w:top w:val="none" w:sz="0" w:space="0" w:color="auto"/>
        <w:left w:val="none" w:sz="0" w:space="0" w:color="auto"/>
        <w:bottom w:val="none" w:sz="0" w:space="0" w:color="auto"/>
        <w:right w:val="none" w:sz="0" w:space="0" w:color="auto"/>
      </w:divBdr>
      <w:divsChild>
        <w:div w:id="127213363">
          <w:marLeft w:val="0"/>
          <w:marRight w:val="0"/>
          <w:marTop w:val="0"/>
          <w:marBottom w:val="0"/>
          <w:divBdr>
            <w:top w:val="none" w:sz="0" w:space="0" w:color="auto"/>
            <w:left w:val="none" w:sz="0" w:space="0" w:color="auto"/>
            <w:bottom w:val="none" w:sz="0" w:space="0" w:color="auto"/>
            <w:right w:val="none" w:sz="0" w:space="0" w:color="auto"/>
          </w:divBdr>
        </w:div>
      </w:divsChild>
    </w:div>
    <w:div w:id="713693438">
      <w:bodyDiv w:val="1"/>
      <w:marLeft w:val="0"/>
      <w:marRight w:val="0"/>
      <w:marTop w:val="0"/>
      <w:marBottom w:val="0"/>
      <w:divBdr>
        <w:top w:val="none" w:sz="0" w:space="0" w:color="auto"/>
        <w:left w:val="none" w:sz="0" w:space="0" w:color="auto"/>
        <w:bottom w:val="none" w:sz="0" w:space="0" w:color="auto"/>
        <w:right w:val="none" w:sz="0" w:space="0" w:color="auto"/>
      </w:divBdr>
    </w:div>
    <w:div w:id="718824884">
      <w:bodyDiv w:val="1"/>
      <w:marLeft w:val="0"/>
      <w:marRight w:val="0"/>
      <w:marTop w:val="0"/>
      <w:marBottom w:val="0"/>
      <w:divBdr>
        <w:top w:val="none" w:sz="0" w:space="0" w:color="auto"/>
        <w:left w:val="none" w:sz="0" w:space="0" w:color="auto"/>
        <w:bottom w:val="none" w:sz="0" w:space="0" w:color="auto"/>
        <w:right w:val="none" w:sz="0" w:space="0" w:color="auto"/>
      </w:divBdr>
    </w:div>
    <w:div w:id="722751279">
      <w:bodyDiv w:val="1"/>
      <w:marLeft w:val="0"/>
      <w:marRight w:val="0"/>
      <w:marTop w:val="0"/>
      <w:marBottom w:val="0"/>
      <w:divBdr>
        <w:top w:val="none" w:sz="0" w:space="0" w:color="auto"/>
        <w:left w:val="none" w:sz="0" w:space="0" w:color="auto"/>
        <w:bottom w:val="none" w:sz="0" w:space="0" w:color="auto"/>
        <w:right w:val="none" w:sz="0" w:space="0" w:color="auto"/>
      </w:divBdr>
    </w:div>
    <w:div w:id="723334784">
      <w:bodyDiv w:val="1"/>
      <w:marLeft w:val="0"/>
      <w:marRight w:val="0"/>
      <w:marTop w:val="0"/>
      <w:marBottom w:val="0"/>
      <w:divBdr>
        <w:top w:val="none" w:sz="0" w:space="0" w:color="auto"/>
        <w:left w:val="none" w:sz="0" w:space="0" w:color="auto"/>
        <w:bottom w:val="none" w:sz="0" w:space="0" w:color="auto"/>
        <w:right w:val="none" w:sz="0" w:space="0" w:color="auto"/>
      </w:divBdr>
    </w:div>
    <w:div w:id="739864839">
      <w:bodyDiv w:val="1"/>
      <w:marLeft w:val="0"/>
      <w:marRight w:val="0"/>
      <w:marTop w:val="0"/>
      <w:marBottom w:val="0"/>
      <w:divBdr>
        <w:top w:val="none" w:sz="0" w:space="0" w:color="auto"/>
        <w:left w:val="none" w:sz="0" w:space="0" w:color="auto"/>
        <w:bottom w:val="none" w:sz="0" w:space="0" w:color="auto"/>
        <w:right w:val="none" w:sz="0" w:space="0" w:color="auto"/>
      </w:divBdr>
    </w:div>
    <w:div w:id="751049380">
      <w:bodyDiv w:val="1"/>
      <w:marLeft w:val="0"/>
      <w:marRight w:val="0"/>
      <w:marTop w:val="0"/>
      <w:marBottom w:val="0"/>
      <w:divBdr>
        <w:top w:val="none" w:sz="0" w:space="0" w:color="auto"/>
        <w:left w:val="none" w:sz="0" w:space="0" w:color="auto"/>
        <w:bottom w:val="none" w:sz="0" w:space="0" w:color="auto"/>
        <w:right w:val="none" w:sz="0" w:space="0" w:color="auto"/>
      </w:divBdr>
    </w:div>
    <w:div w:id="754207880">
      <w:bodyDiv w:val="1"/>
      <w:marLeft w:val="0"/>
      <w:marRight w:val="0"/>
      <w:marTop w:val="0"/>
      <w:marBottom w:val="0"/>
      <w:divBdr>
        <w:top w:val="none" w:sz="0" w:space="0" w:color="auto"/>
        <w:left w:val="none" w:sz="0" w:space="0" w:color="auto"/>
        <w:bottom w:val="none" w:sz="0" w:space="0" w:color="auto"/>
        <w:right w:val="none" w:sz="0" w:space="0" w:color="auto"/>
      </w:divBdr>
    </w:div>
    <w:div w:id="755446195">
      <w:bodyDiv w:val="1"/>
      <w:marLeft w:val="0"/>
      <w:marRight w:val="0"/>
      <w:marTop w:val="0"/>
      <w:marBottom w:val="0"/>
      <w:divBdr>
        <w:top w:val="none" w:sz="0" w:space="0" w:color="auto"/>
        <w:left w:val="none" w:sz="0" w:space="0" w:color="auto"/>
        <w:bottom w:val="none" w:sz="0" w:space="0" w:color="auto"/>
        <w:right w:val="none" w:sz="0" w:space="0" w:color="auto"/>
      </w:divBdr>
    </w:div>
    <w:div w:id="761219832">
      <w:bodyDiv w:val="1"/>
      <w:marLeft w:val="0"/>
      <w:marRight w:val="0"/>
      <w:marTop w:val="0"/>
      <w:marBottom w:val="0"/>
      <w:divBdr>
        <w:top w:val="none" w:sz="0" w:space="0" w:color="auto"/>
        <w:left w:val="none" w:sz="0" w:space="0" w:color="auto"/>
        <w:bottom w:val="none" w:sz="0" w:space="0" w:color="auto"/>
        <w:right w:val="none" w:sz="0" w:space="0" w:color="auto"/>
      </w:divBdr>
    </w:div>
    <w:div w:id="769592263">
      <w:bodyDiv w:val="1"/>
      <w:marLeft w:val="0"/>
      <w:marRight w:val="0"/>
      <w:marTop w:val="0"/>
      <w:marBottom w:val="0"/>
      <w:divBdr>
        <w:top w:val="none" w:sz="0" w:space="0" w:color="auto"/>
        <w:left w:val="none" w:sz="0" w:space="0" w:color="auto"/>
        <w:bottom w:val="none" w:sz="0" w:space="0" w:color="auto"/>
        <w:right w:val="none" w:sz="0" w:space="0" w:color="auto"/>
      </w:divBdr>
    </w:div>
    <w:div w:id="775947653">
      <w:bodyDiv w:val="1"/>
      <w:marLeft w:val="0"/>
      <w:marRight w:val="0"/>
      <w:marTop w:val="0"/>
      <w:marBottom w:val="0"/>
      <w:divBdr>
        <w:top w:val="none" w:sz="0" w:space="0" w:color="auto"/>
        <w:left w:val="none" w:sz="0" w:space="0" w:color="auto"/>
        <w:bottom w:val="none" w:sz="0" w:space="0" w:color="auto"/>
        <w:right w:val="none" w:sz="0" w:space="0" w:color="auto"/>
      </w:divBdr>
    </w:div>
    <w:div w:id="778451773">
      <w:bodyDiv w:val="1"/>
      <w:marLeft w:val="0"/>
      <w:marRight w:val="0"/>
      <w:marTop w:val="0"/>
      <w:marBottom w:val="0"/>
      <w:divBdr>
        <w:top w:val="none" w:sz="0" w:space="0" w:color="auto"/>
        <w:left w:val="none" w:sz="0" w:space="0" w:color="auto"/>
        <w:bottom w:val="none" w:sz="0" w:space="0" w:color="auto"/>
        <w:right w:val="none" w:sz="0" w:space="0" w:color="auto"/>
      </w:divBdr>
    </w:div>
    <w:div w:id="781068769">
      <w:bodyDiv w:val="1"/>
      <w:marLeft w:val="0"/>
      <w:marRight w:val="0"/>
      <w:marTop w:val="0"/>
      <w:marBottom w:val="0"/>
      <w:divBdr>
        <w:top w:val="none" w:sz="0" w:space="0" w:color="auto"/>
        <w:left w:val="none" w:sz="0" w:space="0" w:color="auto"/>
        <w:bottom w:val="none" w:sz="0" w:space="0" w:color="auto"/>
        <w:right w:val="none" w:sz="0" w:space="0" w:color="auto"/>
      </w:divBdr>
    </w:div>
    <w:div w:id="782189472">
      <w:bodyDiv w:val="1"/>
      <w:marLeft w:val="0"/>
      <w:marRight w:val="0"/>
      <w:marTop w:val="0"/>
      <w:marBottom w:val="0"/>
      <w:divBdr>
        <w:top w:val="none" w:sz="0" w:space="0" w:color="auto"/>
        <w:left w:val="none" w:sz="0" w:space="0" w:color="auto"/>
        <w:bottom w:val="none" w:sz="0" w:space="0" w:color="auto"/>
        <w:right w:val="none" w:sz="0" w:space="0" w:color="auto"/>
      </w:divBdr>
    </w:div>
    <w:div w:id="786970812">
      <w:bodyDiv w:val="1"/>
      <w:marLeft w:val="0"/>
      <w:marRight w:val="0"/>
      <w:marTop w:val="0"/>
      <w:marBottom w:val="0"/>
      <w:divBdr>
        <w:top w:val="none" w:sz="0" w:space="0" w:color="auto"/>
        <w:left w:val="none" w:sz="0" w:space="0" w:color="auto"/>
        <w:bottom w:val="none" w:sz="0" w:space="0" w:color="auto"/>
        <w:right w:val="none" w:sz="0" w:space="0" w:color="auto"/>
      </w:divBdr>
    </w:div>
    <w:div w:id="794983012">
      <w:bodyDiv w:val="1"/>
      <w:marLeft w:val="0"/>
      <w:marRight w:val="0"/>
      <w:marTop w:val="0"/>
      <w:marBottom w:val="0"/>
      <w:divBdr>
        <w:top w:val="none" w:sz="0" w:space="0" w:color="auto"/>
        <w:left w:val="none" w:sz="0" w:space="0" w:color="auto"/>
        <w:bottom w:val="none" w:sz="0" w:space="0" w:color="auto"/>
        <w:right w:val="none" w:sz="0" w:space="0" w:color="auto"/>
      </w:divBdr>
    </w:div>
    <w:div w:id="805198174">
      <w:bodyDiv w:val="1"/>
      <w:marLeft w:val="0"/>
      <w:marRight w:val="0"/>
      <w:marTop w:val="0"/>
      <w:marBottom w:val="0"/>
      <w:divBdr>
        <w:top w:val="none" w:sz="0" w:space="0" w:color="auto"/>
        <w:left w:val="none" w:sz="0" w:space="0" w:color="auto"/>
        <w:bottom w:val="none" w:sz="0" w:space="0" w:color="auto"/>
        <w:right w:val="none" w:sz="0" w:space="0" w:color="auto"/>
      </w:divBdr>
    </w:div>
    <w:div w:id="805896603">
      <w:bodyDiv w:val="1"/>
      <w:marLeft w:val="0"/>
      <w:marRight w:val="0"/>
      <w:marTop w:val="0"/>
      <w:marBottom w:val="0"/>
      <w:divBdr>
        <w:top w:val="none" w:sz="0" w:space="0" w:color="auto"/>
        <w:left w:val="none" w:sz="0" w:space="0" w:color="auto"/>
        <w:bottom w:val="none" w:sz="0" w:space="0" w:color="auto"/>
        <w:right w:val="none" w:sz="0" w:space="0" w:color="auto"/>
      </w:divBdr>
    </w:div>
    <w:div w:id="812913981">
      <w:bodyDiv w:val="1"/>
      <w:marLeft w:val="0"/>
      <w:marRight w:val="0"/>
      <w:marTop w:val="0"/>
      <w:marBottom w:val="0"/>
      <w:divBdr>
        <w:top w:val="none" w:sz="0" w:space="0" w:color="auto"/>
        <w:left w:val="none" w:sz="0" w:space="0" w:color="auto"/>
        <w:bottom w:val="none" w:sz="0" w:space="0" w:color="auto"/>
        <w:right w:val="none" w:sz="0" w:space="0" w:color="auto"/>
      </w:divBdr>
    </w:div>
    <w:div w:id="816066745">
      <w:bodyDiv w:val="1"/>
      <w:marLeft w:val="0"/>
      <w:marRight w:val="0"/>
      <w:marTop w:val="0"/>
      <w:marBottom w:val="0"/>
      <w:divBdr>
        <w:top w:val="none" w:sz="0" w:space="0" w:color="auto"/>
        <w:left w:val="none" w:sz="0" w:space="0" w:color="auto"/>
        <w:bottom w:val="none" w:sz="0" w:space="0" w:color="auto"/>
        <w:right w:val="none" w:sz="0" w:space="0" w:color="auto"/>
      </w:divBdr>
    </w:div>
    <w:div w:id="838230403">
      <w:bodyDiv w:val="1"/>
      <w:marLeft w:val="0"/>
      <w:marRight w:val="0"/>
      <w:marTop w:val="0"/>
      <w:marBottom w:val="0"/>
      <w:divBdr>
        <w:top w:val="none" w:sz="0" w:space="0" w:color="auto"/>
        <w:left w:val="none" w:sz="0" w:space="0" w:color="auto"/>
        <w:bottom w:val="none" w:sz="0" w:space="0" w:color="auto"/>
        <w:right w:val="none" w:sz="0" w:space="0" w:color="auto"/>
      </w:divBdr>
    </w:div>
    <w:div w:id="853961603">
      <w:bodyDiv w:val="1"/>
      <w:marLeft w:val="0"/>
      <w:marRight w:val="0"/>
      <w:marTop w:val="0"/>
      <w:marBottom w:val="0"/>
      <w:divBdr>
        <w:top w:val="none" w:sz="0" w:space="0" w:color="auto"/>
        <w:left w:val="none" w:sz="0" w:space="0" w:color="auto"/>
        <w:bottom w:val="none" w:sz="0" w:space="0" w:color="auto"/>
        <w:right w:val="none" w:sz="0" w:space="0" w:color="auto"/>
      </w:divBdr>
    </w:div>
    <w:div w:id="860511231">
      <w:bodyDiv w:val="1"/>
      <w:marLeft w:val="0"/>
      <w:marRight w:val="0"/>
      <w:marTop w:val="0"/>
      <w:marBottom w:val="0"/>
      <w:divBdr>
        <w:top w:val="none" w:sz="0" w:space="0" w:color="auto"/>
        <w:left w:val="none" w:sz="0" w:space="0" w:color="auto"/>
        <w:bottom w:val="none" w:sz="0" w:space="0" w:color="auto"/>
        <w:right w:val="none" w:sz="0" w:space="0" w:color="auto"/>
      </w:divBdr>
    </w:div>
    <w:div w:id="863245327">
      <w:bodyDiv w:val="1"/>
      <w:marLeft w:val="0"/>
      <w:marRight w:val="0"/>
      <w:marTop w:val="0"/>
      <w:marBottom w:val="0"/>
      <w:divBdr>
        <w:top w:val="none" w:sz="0" w:space="0" w:color="auto"/>
        <w:left w:val="none" w:sz="0" w:space="0" w:color="auto"/>
        <w:bottom w:val="none" w:sz="0" w:space="0" w:color="auto"/>
        <w:right w:val="none" w:sz="0" w:space="0" w:color="auto"/>
      </w:divBdr>
    </w:div>
    <w:div w:id="874662031">
      <w:bodyDiv w:val="1"/>
      <w:marLeft w:val="0"/>
      <w:marRight w:val="0"/>
      <w:marTop w:val="0"/>
      <w:marBottom w:val="0"/>
      <w:divBdr>
        <w:top w:val="none" w:sz="0" w:space="0" w:color="auto"/>
        <w:left w:val="none" w:sz="0" w:space="0" w:color="auto"/>
        <w:bottom w:val="none" w:sz="0" w:space="0" w:color="auto"/>
        <w:right w:val="none" w:sz="0" w:space="0" w:color="auto"/>
      </w:divBdr>
    </w:div>
    <w:div w:id="880285965">
      <w:bodyDiv w:val="1"/>
      <w:marLeft w:val="0"/>
      <w:marRight w:val="0"/>
      <w:marTop w:val="0"/>
      <w:marBottom w:val="0"/>
      <w:divBdr>
        <w:top w:val="none" w:sz="0" w:space="0" w:color="auto"/>
        <w:left w:val="none" w:sz="0" w:space="0" w:color="auto"/>
        <w:bottom w:val="none" w:sz="0" w:space="0" w:color="auto"/>
        <w:right w:val="none" w:sz="0" w:space="0" w:color="auto"/>
      </w:divBdr>
    </w:div>
    <w:div w:id="896429870">
      <w:bodyDiv w:val="1"/>
      <w:marLeft w:val="0"/>
      <w:marRight w:val="0"/>
      <w:marTop w:val="0"/>
      <w:marBottom w:val="0"/>
      <w:divBdr>
        <w:top w:val="none" w:sz="0" w:space="0" w:color="auto"/>
        <w:left w:val="none" w:sz="0" w:space="0" w:color="auto"/>
        <w:bottom w:val="none" w:sz="0" w:space="0" w:color="auto"/>
        <w:right w:val="none" w:sz="0" w:space="0" w:color="auto"/>
      </w:divBdr>
    </w:div>
    <w:div w:id="901211696">
      <w:bodyDiv w:val="1"/>
      <w:marLeft w:val="0"/>
      <w:marRight w:val="0"/>
      <w:marTop w:val="0"/>
      <w:marBottom w:val="0"/>
      <w:divBdr>
        <w:top w:val="none" w:sz="0" w:space="0" w:color="auto"/>
        <w:left w:val="none" w:sz="0" w:space="0" w:color="auto"/>
        <w:bottom w:val="none" w:sz="0" w:space="0" w:color="auto"/>
        <w:right w:val="none" w:sz="0" w:space="0" w:color="auto"/>
      </w:divBdr>
    </w:div>
    <w:div w:id="907765128">
      <w:bodyDiv w:val="1"/>
      <w:marLeft w:val="0"/>
      <w:marRight w:val="0"/>
      <w:marTop w:val="0"/>
      <w:marBottom w:val="0"/>
      <w:divBdr>
        <w:top w:val="none" w:sz="0" w:space="0" w:color="auto"/>
        <w:left w:val="none" w:sz="0" w:space="0" w:color="auto"/>
        <w:bottom w:val="none" w:sz="0" w:space="0" w:color="auto"/>
        <w:right w:val="none" w:sz="0" w:space="0" w:color="auto"/>
      </w:divBdr>
    </w:div>
    <w:div w:id="908002649">
      <w:bodyDiv w:val="1"/>
      <w:marLeft w:val="0"/>
      <w:marRight w:val="0"/>
      <w:marTop w:val="0"/>
      <w:marBottom w:val="0"/>
      <w:divBdr>
        <w:top w:val="none" w:sz="0" w:space="0" w:color="auto"/>
        <w:left w:val="none" w:sz="0" w:space="0" w:color="auto"/>
        <w:bottom w:val="none" w:sz="0" w:space="0" w:color="auto"/>
        <w:right w:val="none" w:sz="0" w:space="0" w:color="auto"/>
      </w:divBdr>
    </w:div>
    <w:div w:id="916330647">
      <w:bodyDiv w:val="1"/>
      <w:marLeft w:val="0"/>
      <w:marRight w:val="0"/>
      <w:marTop w:val="0"/>
      <w:marBottom w:val="0"/>
      <w:divBdr>
        <w:top w:val="none" w:sz="0" w:space="0" w:color="auto"/>
        <w:left w:val="none" w:sz="0" w:space="0" w:color="auto"/>
        <w:bottom w:val="none" w:sz="0" w:space="0" w:color="auto"/>
        <w:right w:val="none" w:sz="0" w:space="0" w:color="auto"/>
      </w:divBdr>
    </w:div>
    <w:div w:id="928199787">
      <w:bodyDiv w:val="1"/>
      <w:marLeft w:val="0"/>
      <w:marRight w:val="0"/>
      <w:marTop w:val="0"/>
      <w:marBottom w:val="0"/>
      <w:divBdr>
        <w:top w:val="none" w:sz="0" w:space="0" w:color="auto"/>
        <w:left w:val="none" w:sz="0" w:space="0" w:color="auto"/>
        <w:bottom w:val="none" w:sz="0" w:space="0" w:color="auto"/>
        <w:right w:val="none" w:sz="0" w:space="0" w:color="auto"/>
      </w:divBdr>
    </w:div>
    <w:div w:id="931470910">
      <w:bodyDiv w:val="1"/>
      <w:marLeft w:val="0"/>
      <w:marRight w:val="0"/>
      <w:marTop w:val="0"/>
      <w:marBottom w:val="0"/>
      <w:divBdr>
        <w:top w:val="none" w:sz="0" w:space="0" w:color="auto"/>
        <w:left w:val="none" w:sz="0" w:space="0" w:color="auto"/>
        <w:bottom w:val="none" w:sz="0" w:space="0" w:color="auto"/>
        <w:right w:val="none" w:sz="0" w:space="0" w:color="auto"/>
      </w:divBdr>
    </w:div>
    <w:div w:id="936717599">
      <w:bodyDiv w:val="1"/>
      <w:marLeft w:val="0"/>
      <w:marRight w:val="0"/>
      <w:marTop w:val="0"/>
      <w:marBottom w:val="0"/>
      <w:divBdr>
        <w:top w:val="none" w:sz="0" w:space="0" w:color="auto"/>
        <w:left w:val="none" w:sz="0" w:space="0" w:color="auto"/>
        <w:bottom w:val="none" w:sz="0" w:space="0" w:color="auto"/>
        <w:right w:val="none" w:sz="0" w:space="0" w:color="auto"/>
      </w:divBdr>
    </w:div>
    <w:div w:id="937249830">
      <w:bodyDiv w:val="1"/>
      <w:marLeft w:val="0"/>
      <w:marRight w:val="0"/>
      <w:marTop w:val="0"/>
      <w:marBottom w:val="0"/>
      <w:divBdr>
        <w:top w:val="none" w:sz="0" w:space="0" w:color="auto"/>
        <w:left w:val="none" w:sz="0" w:space="0" w:color="auto"/>
        <w:bottom w:val="none" w:sz="0" w:space="0" w:color="auto"/>
        <w:right w:val="none" w:sz="0" w:space="0" w:color="auto"/>
      </w:divBdr>
    </w:div>
    <w:div w:id="937524005">
      <w:bodyDiv w:val="1"/>
      <w:marLeft w:val="0"/>
      <w:marRight w:val="0"/>
      <w:marTop w:val="0"/>
      <w:marBottom w:val="0"/>
      <w:divBdr>
        <w:top w:val="none" w:sz="0" w:space="0" w:color="auto"/>
        <w:left w:val="none" w:sz="0" w:space="0" w:color="auto"/>
        <w:bottom w:val="none" w:sz="0" w:space="0" w:color="auto"/>
        <w:right w:val="none" w:sz="0" w:space="0" w:color="auto"/>
      </w:divBdr>
    </w:div>
    <w:div w:id="939684257">
      <w:bodyDiv w:val="1"/>
      <w:marLeft w:val="0"/>
      <w:marRight w:val="0"/>
      <w:marTop w:val="0"/>
      <w:marBottom w:val="0"/>
      <w:divBdr>
        <w:top w:val="none" w:sz="0" w:space="0" w:color="auto"/>
        <w:left w:val="none" w:sz="0" w:space="0" w:color="auto"/>
        <w:bottom w:val="none" w:sz="0" w:space="0" w:color="auto"/>
        <w:right w:val="none" w:sz="0" w:space="0" w:color="auto"/>
      </w:divBdr>
    </w:div>
    <w:div w:id="940576094">
      <w:bodyDiv w:val="1"/>
      <w:marLeft w:val="0"/>
      <w:marRight w:val="0"/>
      <w:marTop w:val="0"/>
      <w:marBottom w:val="0"/>
      <w:divBdr>
        <w:top w:val="none" w:sz="0" w:space="0" w:color="auto"/>
        <w:left w:val="none" w:sz="0" w:space="0" w:color="auto"/>
        <w:bottom w:val="none" w:sz="0" w:space="0" w:color="auto"/>
        <w:right w:val="none" w:sz="0" w:space="0" w:color="auto"/>
      </w:divBdr>
    </w:div>
    <w:div w:id="943657773">
      <w:bodyDiv w:val="1"/>
      <w:marLeft w:val="0"/>
      <w:marRight w:val="0"/>
      <w:marTop w:val="0"/>
      <w:marBottom w:val="0"/>
      <w:divBdr>
        <w:top w:val="none" w:sz="0" w:space="0" w:color="auto"/>
        <w:left w:val="none" w:sz="0" w:space="0" w:color="auto"/>
        <w:bottom w:val="none" w:sz="0" w:space="0" w:color="auto"/>
        <w:right w:val="none" w:sz="0" w:space="0" w:color="auto"/>
      </w:divBdr>
    </w:div>
    <w:div w:id="946499288">
      <w:bodyDiv w:val="1"/>
      <w:marLeft w:val="0"/>
      <w:marRight w:val="0"/>
      <w:marTop w:val="0"/>
      <w:marBottom w:val="0"/>
      <w:divBdr>
        <w:top w:val="none" w:sz="0" w:space="0" w:color="auto"/>
        <w:left w:val="none" w:sz="0" w:space="0" w:color="auto"/>
        <w:bottom w:val="none" w:sz="0" w:space="0" w:color="auto"/>
        <w:right w:val="none" w:sz="0" w:space="0" w:color="auto"/>
      </w:divBdr>
    </w:div>
    <w:div w:id="959141415">
      <w:bodyDiv w:val="1"/>
      <w:marLeft w:val="0"/>
      <w:marRight w:val="0"/>
      <w:marTop w:val="0"/>
      <w:marBottom w:val="0"/>
      <w:divBdr>
        <w:top w:val="none" w:sz="0" w:space="0" w:color="auto"/>
        <w:left w:val="none" w:sz="0" w:space="0" w:color="auto"/>
        <w:bottom w:val="none" w:sz="0" w:space="0" w:color="auto"/>
        <w:right w:val="none" w:sz="0" w:space="0" w:color="auto"/>
      </w:divBdr>
    </w:div>
    <w:div w:id="969673945">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977421547">
      <w:bodyDiv w:val="1"/>
      <w:marLeft w:val="0"/>
      <w:marRight w:val="0"/>
      <w:marTop w:val="0"/>
      <w:marBottom w:val="0"/>
      <w:divBdr>
        <w:top w:val="none" w:sz="0" w:space="0" w:color="auto"/>
        <w:left w:val="none" w:sz="0" w:space="0" w:color="auto"/>
        <w:bottom w:val="none" w:sz="0" w:space="0" w:color="auto"/>
        <w:right w:val="none" w:sz="0" w:space="0" w:color="auto"/>
      </w:divBdr>
    </w:div>
    <w:div w:id="981470968">
      <w:bodyDiv w:val="1"/>
      <w:marLeft w:val="0"/>
      <w:marRight w:val="0"/>
      <w:marTop w:val="0"/>
      <w:marBottom w:val="0"/>
      <w:divBdr>
        <w:top w:val="none" w:sz="0" w:space="0" w:color="auto"/>
        <w:left w:val="none" w:sz="0" w:space="0" w:color="auto"/>
        <w:bottom w:val="none" w:sz="0" w:space="0" w:color="auto"/>
        <w:right w:val="none" w:sz="0" w:space="0" w:color="auto"/>
      </w:divBdr>
    </w:div>
    <w:div w:id="986859158">
      <w:bodyDiv w:val="1"/>
      <w:marLeft w:val="0"/>
      <w:marRight w:val="0"/>
      <w:marTop w:val="0"/>
      <w:marBottom w:val="0"/>
      <w:divBdr>
        <w:top w:val="none" w:sz="0" w:space="0" w:color="auto"/>
        <w:left w:val="none" w:sz="0" w:space="0" w:color="auto"/>
        <w:bottom w:val="none" w:sz="0" w:space="0" w:color="auto"/>
        <w:right w:val="none" w:sz="0" w:space="0" w:color="auto"/>
      </w:divBdr>
    </w:div>
    <w:div w:id="987830434">
      <w:bodyDiv w:val="1"/>
      <w:marLeft w:val="0"/>
      <w:marRight w:val="0"/>
      <w:marTop w:val="0"/>
      <w:marBottom w:val="0"/>
      <w:divBdr>
        <w:top w:val="none" w:sz="0" w:space="0" w:color="auto"/>
        <w:left w:val="none" w:sz="0" w:space="0" w:color="auto"/>
        <w:bottom w:val="none" w:sz="0" w:space="0" w:color="auto"/>
        <w:right w:val="none" w:sz="0" w:space="0" w:color="auto"/>
      </w:divBdr>
    </w:div>
    <w:div w:id="994064280">
      <w:bodyDiv w:val="1"/>
      <w:marLeft w:val="0"/>
      <w:marRight w:val="0"/>
      <w:marTop w:val="0"/>
      <w:marBottom w:val="0"/>
      <w:divBdr>
        <w:top w:val="none" w:sz="0" w:space="0" w:color="auto"/>
        <w:left w:val="none" w:sz="0" w:space="0" w:color="auto"/>
        <w:bottom w:val="none" w:sz="0" w:space="0" w:color="auto"/>
        <w:right w:val="none" w:sz="0" w:space="0" w:color="auto"/>
      </w:divBdr>
    </w:div>
    <w:div w:id="1005937544">
      <w:bodyDiv w:val="1"/>
      <w:marLeft w:val="0"/>
      <w:marRight w:val="0"/>
      <w:marTop w:val="0"/>
      <w:marBottom w:val="0"/>
      <w:divBdr>
        <w:top w:val="none" w:sz="0" w:space="0" w:color="auto"/>
        <w:left w:val="none" w:sz="0" w:space="0" w:color="auto"/>
        <w:bottom w:val="none" w:sz="0" w:space="0" w:color="auto"/>
        <w:right w:val="none" w:sz="0" w:space="0" w:color="auto"/>
      </w:divBdr>
    </w:div>
    <w:div w:id="1026446982">
      <w:bodyDiv w:val="1"/>
      <w:marLeft w:val="0"/>
      <w:marRight w:val="0"/>
      <w:marTop w:val="0"/>
      <w:marBottom w:val="0"/>
      <w:divBdr>
        <w:top w:val="none" w:sz="0" w:space="0" w:color="auto"/>
        <w:left w:val="none" w:sz="0" w:space="0" w:color="auto"/>
        <w:bottom w:val="none" w:sz="0" w:space="0" w:color="auto"/>
        <w:right w:val="none" w:sz="0" w:space="0" w:color="auto"/>
      </w:divBdr>
    </w:div>
    <w:div w:id="1031802169">
      <w:bodyDiv w:val="1"/>
      <w:marLeft w:val="0"/>
      <w:marRight w:val="0"/>
      <w:marTop w:val="0"/>
      <w:marBottom w:val="0"/>
      <w:divBdr>
        <w:top w:val="none" w:sz="0" w:space="0" w:color="auto"/>
        <w:left w:val="none" w:sz="0" w:space="0" w:color="auto"/>
        <w:bottom w:val="none" w:sz="0" w:space="0" w:color="auto"/>
        <w:right w:val="none" w:sz="0" w:space="0" w:color="auto"/>
      </w:divBdr>
    </w:div>
    <w:div w:id="1033845997">
      <w:bodyDiv w:val="1"/>
      <w:marLeft w:val="0"/>
      <w:marRight w:val="0"/>
      <w:marTop w:val="0"/>
      <w:marBottom w:val="0"/>
      <w:divBdr>
        <w:top w:val="none" w:sz="0" w:space="0" w:color="auto"/>
        <w:left w:val="none" w:sz="0" w:space="0" w:color="auto"/>
        <w:bottom w:val="none" w:sz="0" w:space="0" w:color="auto"/>
        <w:right w:val="none" w:sz="0" w:space="0" w:color="auto"/>
      </w:divBdr>
    </w:div>
    <w:div w:id="1040130757">
      <w:bodyDiv w:val="1"/>
      <w:marLeft w:val="0"/>
      <w:marRight w:val="0"/>
      <w:marTop w:val="0"/>
      <w:marBottom w:val="0"/>
      <w:divBdr>
        <w:top w:val="none" w:sz="0" w:space="0" w:color="auto"/>
        <w:left w:val="none" w:sz="0" w:space="0" w:color="auto"/>
        <w:bottom w:val="none" w:sz="0" w:space="0" w:color="auto"/>
        <w:right w:val="none" w:sz="0" w:space="0" w:color="auto"/>
      </w:divBdr>
    </w:div>
    <w:div w:id="1054037110">
      <w:bodyDiv w:val="1"/>
      <w:marLeft w:val="0"/>
      <w:marRight w:val="0"/>
      <w:marTop w:val="0"/>
      <w:marBottom w:val="0"/>
      <w:divBdr>
        <w:top w:val="none" w:sz="0" w:space="0" w:color="auto"/>
        <w:left w:val="none" w:sz="0" w:space="0" w:color="auto"/>
        <w:bottom w:val="none" w:sz="0" w:space="0" w:color="auto"/>
        <w:right w:val="none" w:sz="0" w:space="0" w:color="auto"/>
      </w:divBdr>
    </w:div>
    <w:div w:id="1054506412">
      <w:bodyDiv w:val="1"/>
      <w:marLeft w:val="0"/>
      <w:marRight w:val="0"/>
      <w:marTop w:val="0"/>
      <w:marBottom w:val="0"/>
      <w:divBdr>
        <w:top w:val="none" w:sz="0" w:space="0" w:color="auto"/>
        <w:left w:val="none" w:sz="0" w:space="0" w:color="auto"/>
        <w:bottom w:val="none" w:sz="0" w:space="0" w:color="auto"/>
        <w:right w:val="none" w:sz="0" w:space="0" w:color="auto"/>
      </w:divBdr>
    </w:div>
    <w:div w:id="1068455564">
      <w:bodyDiv w:val="1"/>
      <w:marLeft w:val="0"/>
      <w:marRight w:val="0"/>
      <w:marTop w:val="0"/>
      <w:marBottom w:val="0"/>
      <w:divBdr>
        <w:top w:val="none" w:sz="0" w:space="0" w:color="auto"/>
        <w:left w:val="none" w:sz="0" w:space="0" w:color="auto"/>
        <w:bottom w:val="none" w:sz="0" w:space="0" w:color="auto"/>
        <w:right w:val="none" w:sz="0" w:space="0" w:color="auto"/>
      </w:divBdr>
    </w:div>
    <w:div w:id="1075787867">
      <w:bodyDiv w:val="1"/>
      <w:marLeft w:val="0"/>
      <w:marRight w:val="0"/>
      <w:marTop w:val="0"/>
      <w:marBottom w:val="0"/>
      <w:divBdr>
        <w:top w:val="none" w:sz="0" w:space="0" w:color="auto"/>
        <w:left w:val="none" w:sz="0" w:space="0" w:color="auto"/>
        <w:bottom w:val="none" w:sz="0" w:space="0" w:color="auto"/>
        <w:right w:val="none" w:sz="0" w:space="0" w:color="auto"/>
      </w:divBdr>
      <w:divsChild>
        <w:div w:id="1337423655">
          <w:marLeft w:val="0"/>
          <w:marRight w:val="0"/>
          <w:marTop w:val="0"/>
          <w:marBottom w:val="0"/>
          <w:divBdr>
            <w:top w:val="none" w:sz="0" w:space="0" w:color="auto"/>
            <w:left w:val="none" w:sz="0" w:space="0" w:color="auto"/>
            <w:bottom w:val="none" w:sz="0" w:space="0" w:color="auto"/>
            <w:right w:val="none" w:sz="0" w:space="0" w:color="auto"/>
          </w:divBdr>
          <w:divsChild>
            <w:div w:id="1599213541">
              <w:marLeft w:val="0"/>
              <w:marRight w:val="0"/>
              <w:marTop w:val="0"/>
              <w:marBottom w:val="0"/>
              <w:divBdr>
                <w:top w:val="none" w:sz="0" w:space="0" w:color="auto"/>
                <w:left w:val="none" w:sz="0" w:space="0" w:color="auto"/>
                <w:bottom w:val="none" w:sz="0" w:space="0" w:color="auto"/>
                <w:right w:val="none" w:sz="0" w:space="0" w:color="auto"/>
              </w:divBdr>
              <w:divsChild>
                <w:div w:id="2049450479">
                  <w:marLeft w:val="0"/>
                  <w:marRight w:val="0"/>
                  <w:marTop w:val="0"/>
                  <w:marBottom w:val="0"/>
                  <w:divBdr>
                    <w:top w:val="none" w:sz="0" w:space="0" w:color="auto"/>
                    <w:left w:val="none" w:sz="0" w:space="0" w:color="auto"/>
                    <w:bottom w:val="none" w:sz="0" w:space="0" w:color="auto"/>
                    <w:right w:val="none" w:sz="0" w:space="0" w:color="auto"/>
                  </w:divBdr>
                  <w:divsChild>
                    <w:div w:id="1470393505">
                      <w:marLeft w:val="0"/>
                      <w:marRight w:val="0"/>
                      <w:marTop w:val="0"/>
                      <w:marBottom w:val="0"/>
                      <w:divBdr>
                        <w:top w:val="none" w:sz="0" w:space="0" w:color="auto"/>
                        <w:left w:val="none" w:sz="0" w:space="0" w:color="auto"/>
                        <w:bottom w:val="none" w:sz="0" w:space="0" w:color="auto"/>
                        <w:right w:val="none" w:sz="0" w:space="0" w:color="auto"/>
                      </w:divBdr>
                      <w:divsChild>
                        <w:div w:id="1451557620">
                          <w:marLeft w:val="0"/>
                          <w:marRight w:val="0"/>
                          <w:marTop w:val="0"/>
                          <w:marBottom w:val="0"/>
                          <w:divBdr>
                            <w:top w:val="none" w:sz="0" w:space="0" w:color="auto"/>
                            <w:left w:val="none" w:sz="0" w:space="0" w:color="auto"/>
                            <w:bottom w:val="none" w:sz="0" w:space="0" w:color="auto"/>
                            <w:right w:val="none" w:sz="0" w:space="0" w:color="auto"/>
                          </w:divBdr>
                          <w:divsChild>
                            <w:div w:id="1523976678">
                              <w:marLeft w:val="0"/>
                              <w:marRight w:val="0"/>
                              <w:marTop w:val="0"/>
                              <w:marBottom w:val="0"/>
                              <w:divBdr>
                                <w:top w:val="none" w:sz="0" w:space="0" w:color="auto"/>
                                <w:left w:val="none" w:sz="0" w:space="0" w:color="auto"/>
                                <w:bottom w:val="none" w:sz="0" w:space="0" w:color="auto"/>
                                <w:right w:val="none" w:sz="0" w:space="0" w:color="auto"/>
                              </w:divBdr>
                              <w:divsChild>
                                <w:div w:id="1297687587">
                                  <w:marLeft w:val="0"/>
                                  <w:marRight w:val="0"/>
                                  <w:marTop w:val="0"/>
                                  <w:marBottom w:val="0"/>
                                  <w:divBdr>
                                    <w:top w:val="none" w:sz="0" w:space="0" w:color="auto"/>
                                    <w:left w:val="none" w:sz="0" w:space="0" w:color="auto"/>
                                    <w:bottom w:val="none" w:sz="0" w:space="0" w:color="auto"/>
                                    <w:right w:val="none" w:sz="0" w:space="0" w:color="auto"/>
                                  </w:divBdr>
                                  <w:divsChild>
                                    <w:div w:id="13547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591903">
      <w:bodyDiv w:val="1"/>
      <w:marLeft w:val="0"/>
      <w:marRight w:val="0"/>
      <w:marTop w:val="0"/>
      <w:marBottom w:val="0"/>
      <w:divBdr>
        <w:top w:val="none" w:sz="0" w:space="0" w:color="auto"/>
        <w:left w:val="none" w:sz="0" w:space="0" w:color="auto"/>
        <w:bottom w:val="none" w:sz="0" w:space="0" w:color="auto"/>
        <w:right w:val="none" w:sz="0" w:space="0" w:color="auto"/>
      </w:divBdr>
    </w:div>
    <w:div w:id="1080256208">
      <w:bodyDiv w:val="1"/>
      <w:marLeft w:val="0"/>
      <w:marRight w:val="0"/>
      <w:marTop w:val="0"/>
      <w:marBottom w:val="0"/>
      <w:divBdr>
        <w:top w:val="none" w:sz="0" w:space="0" w:color="auto"/>
        <w:left w:val="none" w:sz="0" w:space="0" w:color="auto"/>
        <w:bottom w:val="none" w:sz="0" w:space="0" w:color="auto"/>
        <w:right w:val="none" w:sz="0" w:space="0" w:color="auto"/>
      </w:divBdr>
    </w:div>
    <w:div w:id="1090782942">
      <w:bodyDiv w:val="1"/>
      <w:marLeft w:val="0"/>
      <w:marRight w:val="0"/>
      <w:marTop w:val="0"/>
      <w:marBottom w:val="0"/>
      <w:divBdr>
        <w:top w:val="none" w:sz="0" w:space="0" w:color="auto"/>
        <w:left w:val="none" w:sz="0" w:space="0" w:color="auto"/>
        <w:bottom w:val="none" w:sz="0" w:space="0" w:color="auto"/>
        <w:right w:val="none" w:sz="0" w:space="0" w:color="auto"/>
      </w:divBdr>
    </w:div>
    <w:div w:id="1100296288">
      <w:bodyDiv w:val="1"/>
      <w:marLeft w:val="0"/>
      <w:marRight w:val="0"/>
      <w:marTop w:val="0"/>
      <w:marBottom w:val="0"/>
      <w:divBdr>
        <w:top w:val="none" w:sz="0" w:space="0" w:color="auto"/>
        <w:left w:val="none" w:sz="0" w:space="0" w:color="auto"/>
        <w:bottom w:val="none" w:sz="0" w:space="0" w:color="auto"/>
        <w:right w:val="none" w:sz="0" w:space="0" w:color="auto"/>
      </w:divBdr>
    </w:div>
    <w:div w:id="1102264960">
      <w:bodyDiv w:val="1"/>
      <w:marLeft w:val="0"/>
      <w:marRight w:val="0"/>
      <w:marTop w:val="0"/>
      <w:marBottom w:val="0"/>
      <w:divBdr>
        <w:top w:val="none" w:sz="0" w:space="0" w:color="auto"/>
        <w:left w:val="none" w:sz="0" w:space="0" w:color="auto"/>
        <w:bottom w:val="none" w:sz="0" w:space="0" w:color="auto"/>
        <w:right w:val="none" w:sz="0" w:space="0" w:color="auto"/>
      </w:divBdr>
    </w:div>
    <w:div w:id="1105156126">
      <w:bodyDiv w:val="1"/>
      <w:marLeft w:val="0"/>
      <w:marRight w:val="0"/>
      <w:marTop w:val="0"/>
      <w:marBottom w:val="0"/>
      <w:divBdr>
        <w:top w:val="none" w:sz="0" w:space="0" w:color="auto"/>
        <w:left w:val="none" w:sz="0" w:space="0" w:color="auto"/>
        <w:bottom w:val="none" w:sz="0" w:space="0" w:color="auto"/>
        <w:right w:val="none" w:sz="0" w:space="0" w:color="auto"/>
      </w:divBdr>
    </w:div>
    <w:div w:id="1112087305">
      <w:bodyDiv w:val="1"/>
      <w:marLeft w:val="0"/>
      <w:marRight w:val="0"/>
      <w:marTop w:val="0"/>
      <w:marBottom w:val="0"/>
      <w:divBdr>
        <w:top w:val="none" w:sz="0" w:space="0" w:color="auto"/>
        <w:left w:val="none" w:sz="0" w:space="0" w:color="auto"/>
        <w:bottom w:val="none" w:sz="0" w:space="0" w:color="auto"/>
        <w:right w:val="none" w:sz="0" w:space="0" w:color="auto"/>
      </w:divBdr>
    </w:div>
    <w:div w:id="1116606408">
      <w:bodyDiv w:val="1"/>
      <w:marLeft w:val="0"/>
      <w:marRight w:val="0"/>
      <w:marTop w:val="0"/>
      <w:marBottom w:val="0"/>
      <w:divBdr>
        <w:top w:val="none" w:sz="0" w:space="0" w:color="auto"/>
        <w:left w:val="none" w:sz="0" w:space="0" w:color="auto"/>
        <w:bottom w:val="none" w:sz="0" w:space="0" w:color="auto"/>
        <w:right w:val="none" w:sz="0" w:space="0" w:color="auto"/>
      </w:divBdr>
    </w:div>
    <w:div w:id="1117220058">
      <w:bodyDiv w:val="1"/>
      <w:marLeft w:val="0"/>
      <w:marRight w:val="0"/>
      <w:marTop w:val="0"/>
      <w:marBottom w:val="0"/>
      <w:divBdr>
        <w:top w:val="none" w:sz="0" w:space="0" w:color="auto"/>
        <w:left w:val="none" w:sz="0" w:space="0" w:color="auto"/>
        <w:bottom w:val="none" w:sz="0" w:space="0" w:color="auto"/>
        <w:right w:val="none" w:sz="0" w:space="0" w:color="auto"/>
      </w:divBdr>
    </w:div>
    <w:div w:id="1120994275">
      <w:bodyDiv w:val="1"/>
      <w:marLeft w:val="0"/>
      <w:marRight w:val="0"/>
      <w:marTop w:val="0"/>
      <w:marBottom w:val="0"/>
      <w:divBdr>
        <w:top w:val="none" w:sz="0" w:space="0" w:color="auto"/>
        <w:left w:val="none" w:sz="0" w:space="0" w:color="auto"/>
        <w:bottom w:val="none" w:sz="0" w:space="0" w:color="auto"/>
        <w:right w:val="none" w:sz="0" w:space="0" w:color="auto"/>
      </w:divBdr>
    </w:div>
    <w:div w:id="1130053716">
      <w:bodyDiv w:val="1"/>
      <w:marLeft w:val="0"/>
      <w:marRight w:val="0"/>
      <w:marTop w:val="0"/>
      <w:marBottom w:val="0"/>
      <w:divBdr>
        <w:top w:val="none" w:sz="0" w:space="0" w:color="auto"/>
        <w:left w:val="none" w:sz="0" w:space="0" w:color="auto"/>
        <w:bottom w:val="none" w:sz="0" w:space="0" w:color="auto"/>
        <w:right w:val="none" w:sz="0" w:space="0" w:color="auto"/>
      </w:divBdr>
    </w:div>
    <w:div w:id="1138379953">
      <w:bodyDiv w:val="1"/>
      <w:marLeft w:val="0"/>
      <w:marRight w:val="0"/>
      <w:marTop w:val="0"/>
      <w:marBottom w:val="0"/>
      <w:divBdr>
        <w:top w:val="none" w:sz="0" w:space="0" w:color="auto"/>
        <w:left w:val="none" w:sz="0" w:space="0" w:color="auto"/>
        <w:bottom w:val="none" w:sz="0" w:space="0" w:color="auto"/>
        <w:right w:val="none" w:sz="0" w:space="0" w:color="auto"/>
      </w:divBdr>
    </w:div>
    <w:div w:id="1150830153">
      <w:bodyDiv w:val="1"/>
      <w:marLeft w:val="0"/>
      <w:marRight w:val="0"/>
      <w:marTop w:val="0"/>
      <w:marBottom w:val="0"/>
      <w:divBdr>
        <w:top w:val="none" w:sz="0" w:space="0" w:color="auto"/>
        <w:left w:val="none" w:sz="0" w:space="0" w:color="auto"/>
        <w:bottom w:val="none" w:sz="0" w:space="0" w:color="auto"/>
        <w:right w:val="none" w:sz="0" w:space="0" w:color="auto"/>
      </w:divBdr>
    </w:div>
    <w:div w:id="1151867192">
      <w:bodyDiv w:val="1"/>
      <w:marLeft w:val="0"/>
      <w:marRight w:val="0"/>
      <w:marTop w:val="0"/>
      <w:marBottom w:val="0"/>
      <w:divBdr>
        <w:top w:val="none" w:sz="0" w:space="0" w:color="auto"/>
        <w:left w:val="none" w:sz="0" w:space="0" w:color="auto"/>
        <w:bottom w:val="none" w:sz="0" w:space="0" w:color="auto"/>
        <w:right w:val="none" w:sz="0" w:space="0" w:color="auto"/>
      </w:divBdr>
    </w:div>
    <w:div w:id="1154640027">
      <w:bodyDiv w:val="1"/>
      <w:marLeft w:val="0"/>
      <w:marRight w:val="0"/>
      <w:marTop w:val="0"/>
      <w:marBottom w:val="0"/>
      <w:divBdr>
        <w:top w:val="none" w:sz="0" w:space="0" w:color="auto"/>
        <w:left w:val="none" w:sz="0" w:space="0" w:color="auto"/>
        <w:bottom w:val="none" w:sz="0" w:space="0" w:color="auto"/>
        <w:right w:val="none" w:sz="0" w:space="0" w:color="auto"/>
      </w:divBdr>
    </w:div>
    <w:div w:id="1171332359">
      <w:bodyDiv w:val="1"/>
      <w:marLeft w:val="0"/>
      <w:marRight w:val="0"/>
      <w:marTop w:val="0"/>
      <w:marBottom w:val="0"/>
      <w:divBdr>
        <w:top w:val="none" w:sz="0" w:space="0" w:color="auto"/>
        <w:left w:val="none" w:sz="0" w:space="0" w:color="auto"/>
        <w:bottom w:val="none" w:sz="0" w:space="0" w:color="auto"/>
        <w:right w:val="none" w:sz="0" w:space="0" w:color="auto"/>
      </w:divBdr>
    </w:div>
    <w:div w:id="1172990784">
      <w:bodyDiv w:val="1"/>
      <w:marLeft w:val="0"/>
      <w:marRight w:val="0"/>
      <w:marTop w:val="0"/>
      <w:marBottom w:val="0"/>
      <w:divBdr>
        <w:top w:val="none" w:sz="0" w:space="0" w:color="auto"/>
        <w:left w:val="none" w:sz="0" w:space="0" w:color="auto"/>
        <w:bottom w:val="none" w:sz="0" w:space="0" w:color="auto"/>
        <w:right w:val="none" w:sz="0" w:space="0" w:color="auto"/>
      </w:divBdr>
    </w:div>
    <w:div w:id="1182090449">
      <w:bodyDiv w:val="1"/>
      <w:marLeft w:val="0"/>
      <w:marRight w:val="0"/>
      <w:marTop w:val="0"/>
      <w:marBottom w:val="0"/>
      <w:divBdr>
        <w:top w:val="none" w:sz="0" w:space="0" w:color="auto"/>
        <w:left w:val="none" w:sz="0" w:space="0" w:color="auto"/>
        <w:bottom w:val="none" w:sz="0" w:space="0" w:color="auto"/>
        <w:right w:val="none" w:sz="0" w:space="0" w:color="auto"/>
      </w:divBdr>
    </w:div>
    <w:div w:id="1200432527">
      <w:bodyDiv w:val="1"/>
      <w:marLeft w:val="0"/>
      <w:marRight w:val="0"/>
      <w:marTop w:val="0"/>
      <w:marBottom w:val="0"/>
      <w:divBdr>
        <w:top w:val="none" w:sz="0" w:space="0" w:color="auto"/>
        <w:left w:val="none" w:sz="0" w:space="0" w:color="auto"/>
        <w:bottom w:val="none" w:sz="0" w:space="0" w:color="auto"/>
        <w:right w:val="none" w:sz="0" w:space="0" w:color="auto"/>
      </w:divBdr>
    </w:div>
    <w:div w:id="1207524684">
      <w:bodyDiv w:val="1"/>
      <w:marLeft w:val="0"/>
      <w:marRight w:val="0"/>
      <w:marTop w:val="0"/>
      <w:marBottom w:val="0"/>
      <w:divBdr>
        <w:top w:val="none" w:sz="0" w:space="0" w:color="auto"/>
        <w:left w:val="none" w:sz="0" w:space="0" w:color="auto"/>
        <w:bottom w:val="none" w:sz="0" w:space="0" w:color="auto"/>
        <w:right w:val="none" w:sz="0" w:space="0" w:color="auto"/>
      </w:divBdr>
    </w:div>
    <w:div w:id="1212645347">
      <w:bodyDiv w:val="1"/>
      <w:marLeft w:val="0"/>
      <w:marRight w:val="0"/>
      <w:marTop w:val="0"/>
      <w:marBottom w:val="0"/>
      <w:divBdr>
        <w:top w:val="none" w:sz="0" w:space="0" w:color="auto"/>
        <w:left w:val="none" w:sz="0" w:space="0" w:color="auto"/>
        <w:bottom w:val="none" w:sz="0" w:space="0" w:color="auto"/>
        <w:right w:val="none" w:sz="0" w:space="0" w:color="auto"/>
      </w:divBdr>
    </w:div>
    <w:div w:id="1217820196">
      <w:bodyDiv w:val="1"/>
      <w:marLeft w:val="0"/>
      <w:marRight w:val="0"/>
      <w:marTop w:val="0"/>
      <w:marBottom w:val="0"/>
      <w:divBdr>
        <w:top w:val="none" w:sz="0" w:space="0" w:color="auto"/>
        <w:left w:val="none" w:sz="0" w:space="0" w:color="auto"/>
        <w:bottom w:val="none" w:sz="0" w:space="0" w:color="auto"/>
        <w:right w:val="none" w:sz="0" w:space="0" w:color="auto"/>
      </w:divBdr>
    </w:div>
    <w:div w:id="1223297299">
      <w:bodyDiv w:val="1"/>
      <w:marLeft w:val="0"/>
      <w:marRight w:val="0"/>
      <w:marTop w:val="0"/>
      <w:marBottom w:val="0"/>
      <w:divBdr>
        <w:top w:val="none" w:sz="0" w:space="0" w:color="auto"/>
        <w:left w:val="none" w:sz="0" w:space="0" w:color="auto"/>
        <w:bottom w:val="none" w:sz="0" w:space="0" w:color="auto"/>
        <w:right w:val="none" w:sz="0" w:space="0" w:color="auto"/>
      </w:divBdr>
    </w:div>
    <w:div w:id="1224176737">
      <w:bodyDiv w:val="1"/>
      <w:marLeft w:val="0"/>
      <w:marRight w:val="0"/>
      <w:marTop w:val="0"/>
      <w:marBottom w:val="0"/>
      <w:divBdr>
        <w:top w:val="none" w:sz="0" w:space="0" w:color="auto"/>
        <w:left w:val="none" w:sz="0" w:space="0" w:color="auto"/>
        <w:bottom w:val="none" w:sz="0" w:space="0" w:color="auto"/>
        <w:right w:val="none" w:sz="0" w:space="0" w:color="auto"/>
      </w:divBdr>
    </w:div>
    <w:div w:id="1225070466">
      <w:bodyDiv w:val="1"/>
      <w:marLeft w:val="0"/>
      <w:marRight w:val="0"/>
      <w:marTop w:val="0"/>
      <w:marBottom w:val="0"/>
      <w:divBdr>
        <w:top w:val="none" w:sz="0" w:space="0" w:color="auto"/>
        <w:left w:val="none" w:sz="0" w:space="0" w:color="auto"/>
        <w:bottom w:val="none" w:sz="0" w:space="0" w:color="auto"/>
        <w:right w:val="none" w:sz="0" w:space="0" w:color="auto"/>
      </w:divBdr>
    </w:div>
    <w:div w:id="1258364316">
      <w:bodyDiv w:val="1"/>
      <w:marLeft w:val="0"/>
      <w:marRight w:val="0"/>
      <w:marTop w:val="0"/>
      <w:marBottom w:val="0"/>
      <w:divBdr>
        <w:top w:val="none" w:sz="0" w:space="0" w:color="auto"/>
        <w:left w:val="none" w:sz="0" w:space="0" w:color="auto"/>
        <w:bottom w:val="none" w:sz="0" w:space="0" w:color="auto"/>
        <w:right w:val="none" w:sz="0" w:space="0" w:color="auto"/>
      </w:divBdr>
    </w:div>
    <w:div w:id="1262957327">
      <w:bodyDiv w:val="1"/>
      <w:marLeft w:val="0"/>
      <w:marRight w:val="0"/>
      <w:marTop w:val="0"/>
      <w:marBottom w:val="0"/>
      <w:divBdr>
        <w:top w:val="none" w:sz="0" w:space="0" w:color="auto"/>
        <w:left w:val="none" w:sz="0" w:space="0" w:color="auto"/>
        <w:bottom w:val="none" w:sz="0" w:space="0" w:color="auto"/>
        <w:right w:val="none" w:sz="0" w:space="0" w:color="auto"/>
      </w:divBdr>
    </w:div>
    <w:div w:id="1270159338">
      <w:bodyDiv w:val="1"/>
      <w:marLeft w:val="0"/>
      <w:marRight w:val="0"/>
      <w:marTop w:val="0"/>
      <w:marBottom w:val="0"/>
      <w:divBdr>
        <w:top w:val="none" w:sz="0" w:space="0" w:color="auto"/>
        <w:left w:val="none" w:sz="0" w:space="0" w:color="auto"/>
        <w:bottom w:val="none" w:sz="0" w:space="0" w:color="auto"/>
        <w:right w:val="none" w:sz="0" w:space="0" w:color="auto"/>
      </w:divBdr>
    </w:div>
    <w:div w:id="1274483806">
      <w:bodyDiv w:val="1"/>
      <w:marLeft w:val="0"/>
      <w:marRight w:val="0"/>
      <w:marTop w:val="0"/>
      <w:marBottom w:val="0"/>
      <w:divBdr>
        <w:top w:val="none" w:sz="0" w:space="0" w:color="auto"/>
        <w:left w:val="none" w:sz="0" w:space="0" w:color="auto"/>
        <w:bottom w:val="none" w:sz="0" w:space="0" w:color="auto"/>
        <w:right w:val="none" w:sz="0" w:space="0" w:color="auto"/>
      </w:divBdr>
    </w:div>
    <w:div w:id="1274828879">
      <w:bodyDiv w:val="1"/>
      <w:marLeft w:val="0"/>
      <w:marRight w:val="0"/>
      <w:marTop w:val="0"/>
      <w:marBottom w:val="0"/>
      <w:divBdr>
        <w:top w:val="none" w:sz="0" w:space="0" w:color="auto"/>
        <w:left w:val="none" w:sz="0" w:space="0" w:color="auto"/>
        <w:bottom w:val="none" w:sz="0" w:space="0" w:color="auto"/>
        <w:right w:val="none" w:sz="0" w:space="0" w:color="auto"/>
      </w:divBdr>
    </w:div>
    <w:div w:id="1279143499">
      <w:bodyDiv w:val="1"/>
      <w:marLeft w:val="0"/>
      <w:marRight w:val="0"/>
      <w:marTop w:val="0"/>
      <w:marBottom w:val="0"/>
      <w:divBdr>
        <w:top w:val="none" w:sz="0" w:space="0" w:color="auto"/>
        <w:left w:val="none" w:sz="0" w:space="0" w:color="auto"/>
        <w:bottom w:val="none" w:sz="0" w:space="0" w:color="auto"/>
        <w:right w:val="none" w:sz="0" w:space="0" w:color="auto"/>
      </w:divBdr>
    </w:div>
    <w:div w:id="1286237339">
      <w:bodyDiv w:val="1"/>
      <w:marLeft w:val="0"/>
      <w:marRight w:val="0"/>
      <w:marTop w:val="0"/>
      <w:marBottom w:val="0"/>
      <w:divBdr>
        <w:top w:val="none" w:sz="0" w:space="0" w:color="auto"/>
        <w:left w:val="none" w:sz="0" w:space="0" w:color="auto"/>
        <w:bottom w:val="none" w:sz="0" w:space="0" w:color="auto"/>
        <w:right w:val="none" w:sz="0" w:space="0" w:color="auto"/>
      </w:divBdr>
    </w:div>
    <w:div w:id="1289432730">
      <w:bodyDiv w:val="1"/>
      <w:marLeft w:val="0"/>
      <w:marRight w:val="0"/>
      <w:marTop w:val="0"/>
      <w:marBottom w:val="0"/>
      <w:divBdr>
        <w:top w:val="none" w:sz="0" w:space="0" w:color="auto"/>
        <w:left w:val="none" w:sz="0" w:space="0" w:color="auto"/>
        <w:bottom w:val="none" w:sz="0" w:space="0" w:color="auto"/>
        <w:right w:val="none" w:sz="0" w:space="0" w:color="auto"/>
      </w:divBdr>
    </w:div>
    <w:div w:id="1290429933">
      <w:bodyDiv w:val="1"/>
      <w:marLeft w:val="0"/>
      <w:marRight w:val="0"/>
      <w:marTop w:val="0"/>
      <w:marBottom w:val="0"/>
      <w:divBdr>
        <w:top w:val="none" w:sz="0" w:space="0" w:color="auto"/>
        <w:left w:val="none" w:sz="0" w:space="0" w:color="auto"/>
        <w:bottom w:val="none" w:sz="0" w:space="0" w:color="auto"/>
        <w:right w:val="none" w:sz="0" w:space="0" w:color="auto"/>
      </w:divBdr>
    </w:div>
    <w:div w:id="1292783264">
      <w:bodyDiv w:val="1"/>
      <w:marLeft w:val="0"/>
      <w:marRight w:val="0"/>
      <w:marTop w:val="0"/>
      <w:marBottom w:val="0"/>
      <w:divBdr>
        <w:top w:val="none" w:sz="0" w:space="0" w:color="auto"/>
        <w:left w:val="none" w:sz="0" w:space="0" w:color="auto"/>
        <w:bottom w:val="none" w:sz="0" w:space="0" w:color="auto"/>
        <w:right w:val="none" w:sz="0" w:space="0" w:color="auto"/>
      </w:divBdr>
    </w:div>
    <w:div w:id="1293053363">
      <w:bodyDiv w:val="1"/>
      <w:marLeft w:val="0"/>
      <w:marRight w:val="0"/>
      <w:marTop w:val="0"/>
      <w:marBottom w:val="0"/>
      <w:divBdr>
        <w:top w:val="none" w:sz="0" w:space="0" w:color="auto"/>
        <w:left w:val="none" w:sz="0" w:space="0" w:color="auto"/>
        <w:bottom w:val="none" w:sz="0" w:space="0" w:color="auto"/>
        <w:right w:val="none" w:sz="0" w:space="0" w:color="auto"/>
      </w:divBdr>
    </w:div>
    <w:div w:id="1293444428">
      <w:bodyDiv w:val="1"/>
      <w:marLeft w:val="0"/>
      <w:marRight w:val="0"/>
      <w:marTop w:val="0"/>
      <w:marBottom w:val="0"/>
      <w:divBdr>
        <w:top w:val="none" w:sz="0" w:space="0" w:color="auto"/>
        <w:left w:val="none" w:sz="0" w:space="0" w:color="auto"/>
        <w:bottom w:val="none" w:sz="0" w:space="0" w:color="auto"/>
        <w:right w:val="none" w:sz="0" w:space="0" w:color="auto"/>
      </w:divBdr>
    </w:div>
    <w:div w:id="1296328348">
      <w:bodyDiv w:val="1"/>
      <w:marLeft w:val="0"/>
      <w:marRight w:val="0"/>
      <w:marTop w:val="0"/>
      <w:marBottom w:val="0"/>
      <w:divBdr>
        <w:top w:val="none" w:sz="0" w:space="0" w:color="auto"/>
        <w:left w:val="none" w:sz="0" w:space="0" w:color="auto"/>
        <w:bottom w:val="none" w:sz="0" w:space="0" w:color="auto"/>
        <w:right w:val="none" w:sz="0" w:space="0" w:color="auto"/>
      </w:divBdr>
    </w:div>
    <w:div w:id="1297026364">
      <w:bodyDiv w:val="1"/>
      <w:marLeft w:val="0"/>
      <w:marRight w:val="0"/>
      <w:marTop w:val="0"/>
      <w:marBottom w:val="0"/>
      <w:divBdr>
        <w:top w:val="none" w:sz="0" w:space="0" w:color="auto"/>
        <w:left w:val="none" w:sz="0" w:space="0" w:color="auto"/>
        <w:bottom w:val="none" w:sz="0" w:space="0" w:color="auto"/>
        <w:right w:val="none" w:sz="0" w:space="0" w:color="auto"/>
      </w:divBdr>
    </w:div>
    <w:div w:id="1300377849">
      <w:bodyDiv w:val="1"/>
      <w:marLeft w:val="0"/>
      <w:marRight w:val="0"/>
      <w:marTop w:val="0"/>
      <w:marBottom w:val="0"/>
      <w:divBdr>
        <w:top w:val="none" w:sz="0" w:space="0" w:color="auto"/>
        <w:left w:val="none" w:sz="0" w:space="0" w:color="auto"/>
        <w:bottom w:val="none" w:sz="0" w:space="0" w:color="auto"/>
        <w:right w:val="none" w:sz="0" w:space="0" w:color="auto"/>
      </w:divBdr>
    </w:div>
    <w:div w:id="1304384561">
      <w:bodyDiv w:val="1"/>
      <w:marLeft w:val="0"/>
      <w:marRight w:val="0"/>
      <w:marTop w:val="0"/>
      <w:marBottom w:val="0"/>
      <w:divBdr>
        <w:top w:val="none" w:sz="0" w:space="0" w:color="auto"/>
        <w:left w:val="none" w:sz="0" w:space="0" w:color="auto"/>
        <w:bottom w:val="none" w:sz="0" w:space="0" w:color="auto"/>
        <w:right w:val="none" w:sz="0" w:space="0" w:color="auto"/>
      </w:divBdr>
    </w:div>
    <w:div w:id="1306281850">
      <w:bodyDiv w:val="1"/>
      <w:marLeft w:val="0"/>
      <w:marRight w:val="0"/>
      <w:marTop w:val="0"/>
      <w:marBottom w:val="0"/>
      <w:divBdr>
        <w:top w:val="none" w:sz="0" w:space="0" w:color="auto"/>
        <w:left w:val="none" w:sz="0" w:space="0" w:color="auto"/>
        <w:bottom w:val="none" w:sz="0" w:space="0" w:color="auto"/>
        <w:right w:val="none" w:sz="0" w:space="0" w:color="auto"/>
      </w:divBdr>
      <w:divsChild>
        <w:div w:id="68694767">
          <w:marLeft w:val="0"/>
          <w:marRight w:val="0"/>
          <w:marTop w:val="0"/>
          <w:marBottom w:val="0"/>
          <w:divBdr>
            <w:top w:val="none" w:sz="0" w:space="0" w:color="auto"/>
            <w:left w:val="none" w:sz="0" w:space="0" w:color="auto"/>
            <w:bottom w:val="none" w:sz="0" w:space="0" w:color="auto"/>
            <w:right w:val="none" w:sz="0" w:space="0" w:color="auto"/>
          </w:divBdr>
        </w:div>
        <w:div w:id="305479304">
          <w:marLeft w:val="0"/>
          <w:marRight w:val="0"/>
          <w:marTop w:val="0"/>
          <w:marBottom w:val="0"/>
          <w:divBdr>
            <w:top w:val="none" w:sz="0" w:space="0" w:color="auto"/>
            <w:left w:val="none" w:sz="0" w:space="0" w:color="auto"/>
            <w:bottom w:val="none" w:sz="0" w:space="0" w:color="auto"/>
            <w:right w:val="none" w:sz="0" w:space="0" w:color="auto"/>
          </w:divBdr>
          <w:divsChild>
            <w:div w:id="2067486573">
              <w:marLeft w:val="0"/>
              <w:marRight w:val="0"/>
              <w:marTop w:val="0"/>
              <w:marBottom w:val="0"/>
              <w:divBdr>
                <w:top w:val="none" w:sz="0" w:space="0" w:color="auto"/>
                <w:left w:val="none" w:sz="0" w:space="0" w:color="auto"/>
                <w:bottom w:val="none" w:sz="0" w:space="0" w:color="auto"/>
                <w:right w:val="none" w:sz="0" w:space="0" w:color="auto"/>
              </w:divBdr>
              <w:divsChild>
                <w:div w:id="603225116">
                  <w:marLeft w:val="0"/>
                  <w:marRight w:val="0"/>
                  <w:marTop w:val="0"/>
                  <w:marBottom w:val="0"/>
                  <w:divBdr>
                    <w:top w:val="none" w:sz="0" w:space="0" w:color="auto"/>
                    <w:left w:val="none" w:sz="0" w:space="0" w:color="auto"/>
                    <w:bottom w:val="none" w:sz="0" w:space="0" w:color="auto"/>
                    <w:right w:val="none" w:sz="0" w:space="0" w:color="auto"/>
                  </w:divBdr>
                  <w:divsChild>
                    <w:div w:id="567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18870">
          <w:marLeft w:val="0"/>
          <w:marRight w:val="0"/>
          <w:marTop w:val="0"/>
          <w:marBottom w:val="0"/>
          <w:divBdr>
            <w:top w:val="none" w:sz="0" w:space="0" w:color="auto"/>
            <w:left w:val="none" w:sz="0" w:space="0" w:color="auto"/>
            <w:bottom w:val="none" w:sz="0" w:space="0" w:color="auto"/>
            <w:right w:val="none" w:sz="0" w:space="0" w:color="auto"/>
          </w:divBdr>
          <w:divsChild>
            <w:div w:id="2708659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12559580">
      <w:bodyDiv w:val="1"/>
      <w:marLeft w:val="0"/>
      <w:marRight w:val="0"/>
      <w:marTop w:val="0"/>
      <w:marBottom w:val="0"/>
      <w:divBdr>
        <w:top w:val="none" w:sz="0" w:space="0" w:color="auto"/>
        <w:left w:val="none" w:sz="0" w:space="0" w:color="auto"/>
        <w:bottom w:val="none" w:sz="0" w:space="0" w:color="auto"/>
        <w:right w:val="none" w:sz="0" w:space="0" w:color="auto"/>
      </w:divBdr>
    </w:div>
    <w:div w:id="1321737117">
      <w:bodyDiv w:val="1"/>
      <w:marLeft w:val="0"/>
      <w:marRight w:val="0"/>
      <w:marTop w:val="0"/>
      <w:marBottom w:val="0"/>
      <w:divBdr>
        <w:top w:val="none" w:sz="0" w:space="0" w:color="auto"/>
        <w:left w:val="none" w:sz="0" w:space="0" w:color="auto"/>
        <w:bottom w:val="none" w:sz="0" w:space="0" w:color="auto"/>
        <w:right w:val="none" w:sz="0" w:space="0" w:color="auto"/>
      </w:divBdr>
    </w:div>
    <w:div w:id="1324771801">
      <w:bodyDiv w:val="1"/>
      <w:marLeft w:val="0"/>
      <w:marRight w:val="0"/>
      <w:marTop w:val="0"/>
      <w:marBottom w:val="0"/>
      <w:divBdr>
        <w:top w:val="none" w:sz="0" w:space="0" w:color="auto"/>
        <w:left w:val="none" w:sz="0" w:space="0" w:color="auto"/>
        <w:bottom w:val="none" w:sz="0" w:space="0" w:color="auto"/>
        <w:right w:val="none" w:sz="0" w:space="0" w:color="auto"/>
      </w:divBdr>
    </w:div>
    <w:div w:id="1348755021">
      <w:bodyDiv w:val="1"/>
      <w:marLeft w:val="0"/>
      <w:marRight w:val="0"/>
      <w:marTop w:val="0"/>
      <w:marBottom w:val="0"/>
      <w:divBdr>
        <w:top w:val="none" w:sz="0" w:space="0" w:color="auto"/>
        <w:left w:val="none" w:sz="0" w:space="0" w:color="auto"/>
        <w:bottom w:val="none" w:sz="0" w:space="0" w:color="auto"/>
        <w:right w:val="none" w:sz="0" w:space="0" w:color="auto"/>
      </w:divBdr>
      <w:divsChild>
        <w:div w:id="1979802004">
          <w:marLeft w:val="0"/>
          <w:marRight w:val="0"/>
          <w:marTop w:val="0"/>
          <w:marBottom w:val="0"/>
          <w:divBdr>
            <w:top w:val="none" w:sz="0" w:space="0" w:color="auto"/>
            <w:left w:val="none" w:sz="0" w:space="0" w:color="auto"/>
            <w:bottom w:val="none" w:sz="0" w:space="0" w:color="auto"/>
            <w:right w:val="none" w:sz="0" w:space="0" w:color="auto"/>
          </w:divBdr>
          <w:divsChild>
            <w:div w:id="814570285">
              <w:marLeft w:val="0"/>
              <w:marRight w:val="0"/>
              <w:marTop w:val="60"/>
              <w:marBottom w:val="0"/>
              <w:divBdr>
                <w:top w:val="none" w:sz="0" w:space="0" w:color="auto"/>
                <w:left w:val="none" w:sz="0" w:space="0" w:color="auto"/>
                <w:bottom w:val="none" w:sz="0" w:space="0" w:color="auto"/>
                <w:right w:val="none" w:sz="0" w:space="0" w:color="auto"/>
              </w:divBdr>
            </w:div>
          </w:divsChild>
        </w:div>
        <w:div w:id="335305561">
          <w:marLeft w:val="0"/>
          <w:marRight w:val="0"/>
          <w:marTop w:val="0"/>
          <w:marBottom w:val="0"/>
          <w:divBdr>
            <w:top w:val="none" w:sz="0" w:space="0" w:color="auto"/>
            <w:left w:val="none" w:sz="0" w:space="0" w:color="auto"/>
            <w:bottom w:val="none" w:sz="0" w:space="0" w:color="auto"/>
            <w:right w:val="none" w:sz="0" w:space="0" w:color="auto"/>
          </w:divBdr>
        </w:div>
        <w:div w:id="205291167">
          <w:marLeft w:val="0"/>
          <w:marRight w:val="0"/>
          <w:marTop w:val="0"/>
          <w:marBottom w:val="0"/>
          <w:divBdr>
            <w:top w:val="none" w:sz="0" w:space="0" w:color="auto"/>
            <w:left w:val="none" w:sz="0" w:space="0" w:color="auto"/>
            <w:bottom w:val="none" w:sz="0" w:space="0" w:color="auto"/>
            <w:right w:val="none" w:sz="0" w:space="0" w:color="auto"/>
          </w:divBdr>
          <w:divsChild>
            <w:div w:id="686060979">
              <w:marLeft w:val="0"/>
              <w:marRight w:val="0"/>
              <w:marTop w:val="0"/>
              <w:marBottom w:val="0"/>
              <w:divBdr>
                <w:top w:val="none" w:sz="0" w:space="0" w:color="auto"/>
                <w:left w:val="none" w:sz="0" w:space="0" w:color="auto"/>
                <w:bottom w:val="none" w:sz="0" w:space="0" w:color="auto"/>
                <w:right w:val="none" w:sz="0" w:space="0" w:color="auto"/>
              </w:divBdr>
              <w:divsChild>
                <w:div w:id="1214391430">
                  <w:marLeft w:val="0"/>
                  <w:marRight w:val="0"/>
                  <w:marTop w:val="0"/>
                  <w:marBottom w:val="0"/>
                  <w:divBdr>
                    <w:top w:val="none" w:sz="0" w:space="0" w:color="auto"/>
                    <w:left w:val="none" w:sz="0" w:space="0" w:color="auto"/>
                    <w:bottom w:val="none" w:sz="0" w:space="0" w:color="auto"/>
                    <w:right w:val="none" w:sz="0" w:space="0" w:color="auto"/>
                  </w:divBdr>
                  <w:divsChild>
                    <w:div w:id="2955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7413">
      <w:bodyDiv w:val="1"/>
      <w:marLeft w:val="0"/>
      <w:marRight w:val="0"/>
      <w:marTop w:val="0"/>
      <w:marBottom w:val="0"/>
      <w:divBdr>
        <w:top w:val="none" w:sz="0" w:space="0" w:color="auto"/>
        <w:left w:val="none" w:sz="0" w:space="0" w:color="auto"/>
        <w:bottom w:val="none" w:sz="0" w:space="0" w:color="auto"/>
        <w:right w:val="none" w:sz="0" w:space="0" w:color="auto"/>
      </w:divBdr>
    </w:div>
    <w:div w:id="1362122629">
      <w:bodyDiv w:val="1"/>
      <w:marLeft w:val="0"/>
      <w:marRight w:val="0"/>
      <w:marTop w:val="0"/>
      <w:marBottom w:val="0"/>
      <w:divBdr>
        <w:top w:val="none" w:sz="0" w:space="0" w:color="auto"/>
        <w:left w:val="none" w:sz="0" w:space="0" w:color="auto"/>
        <w:bottom w:val="none" w:sz="0" w:space="0" w:color="auto"/>
        <w:right w:val="none" w:sz="0" w:space="0" w:color="auto"/>
      </w:divBdr>
    </w:div>
    <w:div w:id="1365709171">
      <w:bodyDiv w:val="1"/>
      <w:marLeft w:val="0"/>
      <w:marRight w:val="0"/>
      <w:marTop w:val="0"/>
      <w:marBottom w:val="0"/>
      <w:divBdr>
        <w:top w:val="none" w:sz="0" w:space="0" w:color="auto"/>
        <w:left w:val="none" w:sz="0" w:space="0" w:color="auto"/>
        <w:bottom w:val="none" w:sz="0" w:space="0" w:color="auto"/>
        <w:right w:val="none" w:sz="0" w:space="0" w:color="auto"/>
      </w:divBdr>
    </w:div>
    <w:div w:id="1367288882">
      <w:bodyDiv w:val="1"/>
      <w:marLeft w:val="0"/>
      <w:marRight w:val="0"/>
      <w:marTop w:val="0"/>
      <w:marBottom w:val="0"/>
      <w:divBdr>
        <w:top w:val="none" w:sz="0" w:space="0" w:color="auto"/>
        <w:left w:val="none" w:sz="0" w:space="0" w:color="auto"/>
        <w:bottom w:val="none" w:sz="0" w:space="0" w:color="auto"/>
        <w:right w:val="none" w:sz="0" w:space="0" w:color="auto"/>
      </w:divBdr>
    </w:div>
    <w:div w:id="1373533093">
      <w:bodyDiv w:val="1"/>
      <w:marLeft w:val="0"/>
      <w:marRight w:val="0"/>
      <w:marTop w:val="0"/>
      <w:marBottom w:val="0"/>
      <w:divBdr>
        <w:top w:val="none" w:sz="0" w:space="0" w:color="auto"/>
        <w:left w:val="none" w:sz="0" w:space="0" w:color="auto"/>
        <w:bottom w:val="none" w:sz="0" w:space="0" w:color="auto"/>
        <w:right w:val="none" w:sz="0" w:space="0" w:color="auto"/>
      </w:divBdr>
    </w:div>
    <w:div w:id="1374159538">
      <w:bodyDiv w:val="1"/>
      <w:marLeft w:val="0"/>
      <w:marRight w:val="0"/>
      <w:marTop w:val="0"/>
      <w:marBottom w:val="0"/>
      <w:divBdr>
        <w:top w:val="none" w:sz="0" w:space="0" w:color="auto"/>
        <w:left w:val="none" w:sz="0" w:space="0" w:color="auto"/>
        <w:bottom w:val="none" w:sz="0" w:space="0" w:color="auto"/>
        <w:right w:val="none" w:sz="0" w:space="0" w:color="auto"/>
      </w:divBdr>
    </w:div>
    <w:div w:id="1382708813">
      <w:bodyDiv w:val="1"/>
      <w:marLeft w:val="0"/>
      <w:marRight w:val="0"/>
      <w:marTop w:val="0"/>
      <w:marBottom w:val="0"/>
      <w:divBdr>
        <w:top w:val="none" w:sz="0" w:space="0" w:color="auto"/>
        <w:left w:val="none" w:sz="0" w:space="0" w:color="auto"/>
        <w:bottom w:val="none" w:sz="0" w:space="0" w:color="auto"/>
        <w:right w:val="none" w:sz="0" w:space="0" w:color="auto"/>
      </w:divBdr>
    </w:div>
    <w:div w:id="1403408141">
      <w:bodyDiv w:val="1"/>
      <w:marLeft w:val="0"/>
      <w:marRight w:val="0"/>
      <w:marTop w:val="0"/>
      <w:marBottom w:val="0"/>
      <w:divBdr>
        <w:top w:val="none" w:sz="0" w:space="0" w:color="auto"/>
        <w:left w:val="none" w:sz="0" w:space="0" w:color="auto"/>
        <w:bottom w:val="none" w:sz="0" w:space="0" w:color="auto"/>
        <w:right w:val="none" w:sz="0" w:space="0" w:color="auto"/>
      </w:divBdr>
    </w:div>
    <w:div w:id="1413620413">
      <w:bodyDiv w:val="1"/>
      <w:marLeft w:val="0"/>
      <w:marRight w:val="0"/>
      <w:marTop w:val="0"/>
      <w:marBottom w:val="0"/>
      <w:divBdr>
        <w:top w:val="none" w:sz="0" w:space="0" w:color="auto"/>
        <w:left w:val="none" w:sz="0" w:space="0" w:color="auto"/>
        <w:bottom w:val="none" w:sz="0" w:space="0" w:color="auto"/>
        <w:right w:val="none" w:sz="0" w:space="0" w:color="auto"/>
      </w:divBdr>
    </w:div>
    <w:div w:id="1427384822">
      <w:bodyDiv w:val="1"/>
      <w:marLeft w:val="0"/>
      <w:marRight w:val="0"/>
      <w:marTop w:val="0"/>
      <w:marBottom w:val="0"/>
      <w:divBdr>
        <w:top w:val="none" w:sz="0" w:space="0" w:color="auto"/>
        <w:left w:val="none" w:sz="0" w:space="0" w:color="auto"/>
        <w:bottom w:val="none" w:sz="0" w:space="0" w:color="auto"/>
        <w:right w:val="none" w:sz="0" w:space="0" w:color="auto"/>
      </w:divBdr>
    </w:div>
    <w:div w:id="1432356872">
      <w:bodyDiv w:val="1"/>
      <w:marLeft w:val="0"/>
      <w:marRight w:val="0"/>
      <w:marTop w:val="0"/>
      <w:marBottom w:val="0"/>
      <w:divBdr>
        <w:top w:val="none" w:sz="0" w:space="0" w:color="auto"/>
        <w:left w:val="none" w:sz="0" w:space="0" w:color="auto"/>
        <w:bottom w:val="none" w:sz="0" w:space="0" w:color="auto"/>
        <w:right w:val="none" w:sz="0" w:space="0" w:color="auto"/>
      </w:divBdr>
    </w:div>
    <w:div w:id="1433285453">
      <w:bodyDiv w:val="1"/>
      <w:marLeft w:val="0"/>
      <w:marRight w:val="0"/>
      <w:marTop w:val="0"/>
      <w:marBottom w:val="0"/>
      <w:divBdr>
        <w:top w:val="none" w:sz="0" w:space="0" w:color="auto"/>
        <w:left w:val="none" w:sz="0" w:space="0" w:color="auto"/>
        <w:bottom w:val="none" w:sz="0" w:space="0" w:color="auto"/>
        <w:right w:val="none" w:sz="0" w:space="0" w:color="auto"/>
      </w:divBdr>
    </w:div>
    <w:div w:id="1433816975">
      <w:bodyDiv w:val="1"/>
      <w:marLeft w:val="0"/>
      <w:marRight w:val="0"/>
      <w:marTop w:val="0"/>
      <w:marBottom w:val="0"/>
      <w:divBdr>
        <w:top w:val="none" w:sz="0" w:space="0" w:color="auto"/>
        <w:left w:val="none" w:sz="0" w:space="0" w:color="auto"/>
        <w:bottom w:val="none" w:sz="0" w:space="0" w:color="auto"/>
        <w:right w:val="none" w:sz="0" w:space="0" w:color="auto"/>
      </w:divBdr>
    </w:div>
    <w:div w:id="1434090261">
      <w:bodyDiv w:val="1"/>
      <w:marLeft w:val="0"/>
      <w:marRight w:val="0"/>
      <w:marTop w:val="0"/>
      <w:marBottom w:val="0"/>
      <w:divBdr>
        <w:top w:val="none" w:sz="0" w:space="0" w:color="auto"/>
        <w:left w:val="none" w:sz="0" w:space="0" w:color="auto"/>
        <w:bottom w:val="none" w:sz="0" w:space="0" w:color="auto"/>
        <w:right w:val="none" w:sz="0" w:space="0" w:color="auto"/>
      </w:divBdr>
    </w:div>
    <w:div w:id="1434550216">
      <w:bodyDiv w:val="1"/>
      <w:marLeft w:val="0"/>
      <w:marRight w:val="0"/>
      <w:marTop w:val="0"/>
      <w:marBottom w:val="0"/>
      <w:divBdr>
        <w:top w:val="none" w:sz="0" w:space="0" w:color="auto"/>
        <w:left w:val="none" w:sz="0" w:space="0" w:color="auto"/>
        <w:bottom w:val="none" w:sz="0" w:space="0" w:color="auto"/>
        <w:right w:val="none" w:sz="0" w:space="0" w:color="auto"/>
      </w:divBdr>
    </w:div>
    <w:div w:id="1436440738">
      <w:bodyDiv w:val="1"/>
      <w:marLeft w:val="0"/>
      <w:marRight w:val="0"/>
      <w:marTop w:val="0"/>
      <w:marBottom w:val="0"/>
      <w:divBdr>
        <w:top w:val="none" w:sz="0" w:space="0" w:color="auto"/>
        <w:left w:val="none" w:sz="0" w:space="0" w:color="auto"/>
        <w:bottom w:val="none" w:sz="0" w:space="0" w:color="auto"/>
        <w:right w:val="none" w:sz="0" w:space="0" w:color="auto"/>
      </w:divBdr>
    </w:div>
    <w:div w:id="1438335488">
      <w:bodyDiv w:val="1"/>
      <w:marLeft w:val="0"/>
      <w:marRight w:val="0"/>
      <w:marTop w:val="0"/>
      <w:marBottom w:val="0"/>
      <w:divBdr>
        <w:top w:val="none" w:sz="0" w:space="0" w:color="auto"/>
        <w:left w:val="none" w:sz="0" w:space="0" w:color="auto"/>
        <w:bottom w:val="none" w:sz="0" w:space="0" w:color="auto"/>
        <w:right w:val="none" w:sz="0" w:space="0" w:color="auto"/>
      </w:divBdr>
    </w:div>
    <w:div w:id="1440178054">
      <w:bodyDiv w:val="1"/>
      <w:marLeft w:val="0"/>
      <w:marRight w:val="0"/>
      <w:marTop w:val="0"/>
      <w:marBottom w:val="0"/>
      <w:divBdr>
        <w:top w:val="none" w:sz="0" w:space="0" w:color="auto"/>
        <w:left w:val="none" w:sz="0" w:space="0" w:color="auto"/>
        <w:bottom w:val="none" w:sz="0" w:space="0" w:color="auto"/>
        <w:right w:val="none" w:sz="0" w:space="0" w:color="auto"/>
      </w:divBdr>
      <w:divsChild>
        <w:div w:id="89812727">
          <w:marLeft w:val="0"/>
          <w:marRight w:val="0"/>
          <w:marTop w:val="0"/>
          <w:marBottom w:val="0"/>
          <w:divBdr>
            <w:top w:val="none" w:sz="0" w:space="0" w:color="auto"/>
            <w:left w:val="none" w:sz="0" w:space="0" w:color="auto"/>
            <w:bottom w:val="none" w:sz="0" w:space="0" w:color="auto"/>
            <w:right w:val="none" w:sz="0" w:space="0" w:color="auto"/>
          </w:divBdr>
        </w:div>
      </w:divsChild>
    </w:div>
    <w:div w:id="1443496502">
      <w:bodyDiv w:val="1"/>
      <w:marLeft w:val="0"/>
      <w:marRight w:val="0"/>
      <w:marTop w:val="0"/>
      <w:marBottom w:val="0"/>
      <w:divBdr>
        <w:top w:val="none" w:sz="0" w:space="0" w:color="auto"/>
        <w:left w:val="none" w:sz="0" w:space="0" w:color="auto"/>
        <w:bottom w:val="none" w:sz="0" w:space="0" w:color="auto"/>
        <w:right w:val="none" w:sz="0" w:space="0" w:color="auto"/>
      </w:divBdr>
    </w:div>
    <w:div w:id="1444610324">
      <w:bodyDiv w:val="1"/>
      <w:marLeft w:val="0"/>
      <w:marRight w:val="0"/>
      <w:marTop w:val="0"/>
      <w:marBottom w:val="0"/>
      <w:divBdr>
        <w:top w:val="none" w:sz="0" w:space="0" w:color="auto"/>
        <w:left w:val="none" w:sz="0" w:space="0" w:color="auto"/>
        <w:bottom w:val="none" w:sz="0" w:space="0" w:color="auto"/>
        <w:right w:val="none" w:sz="0" w:space="0" w:color="auto"/>
      </w:divBdr>
    </w:div>
    <w:div w:id="1453596772">
      <w:bodyDiv w:val="1"/>
      <w:marLeft w:val="0"/>
      <w:marRight w:val="0"/>
      <w:marTop w:val="0"/>
      <w:marBottom w:val="0"/>
      <w:divBdr>
        <w:top w:val="none" w:sz="0" w:space="0" w:color="auto"/>
        <w:left w:val="none" w:sz="0" w:space="0" w:color="auto"/>
        <w:bottom w:val="none" w:sz="0" w:space="0" w:color="auto"/>
        <w:right w:val="none" w:sz="0" w:space="0" w:color="auto"/>
      </w:divBdr>
      <w:divsChild>
        <w:div w:id="1934509936">
          <w:marLeft w:val="0"/>
          <w:marRight w:val="0"/>
          <w:marTop w:val="100"/>
          <w:marBottom w:val="0"/>
          <w:divBdr>
            <w:top w:val="none" w:sz="0" w:space="0" w:color="auto"/>
            <w:left w:val="none" w:sz="0" w:space="0" w:color="auto"/>
            <w:bottom w:val="none" w:sz="0" w:space="0" w:color="auto"/>
            <w:right w:val="none" w:sz="0" w:space="0" w:color="auto"/>
          </w:divBdr>
        </w:div>
        <w:div w:id="436948936">
          <w:marLeft w:val="0"/>
          <w:marRight w:val="0"/>
          <w:marTop w:val="0"/>
          <w:marBottom w:val="0"/>
          <w:divBdr>
            <w:top w:val="none" w:sz="0" w:space="0" w:color="auto"/>
            <w:left w:val="none" w:sz="0" w:space="0" w:color="auto"/>
            <w:bottom w:val="none" w:sz="0" w:space="0" w:color="auto"/>
            <w:right w:val="none" w:sz="0" w:space="0" w:color="auto"/>
          </w:divBdr>
          <w:divsChild>
            <w:div w:id="580676089">
              <w:marLeft w:val="0"/>
              <w:marRight w:val="0"/>
              <w:marTop w:val="0"/>
              <w:marBottom w:val="0"/>
              <w:divBdr>
                <w:top w:val="none" w:sz="0" w:space="0" w:color="auto"/>
                <w:left w:val="none" w:sz="0" w:space="0" w:color="auto"/>
                <w:bottom w:val="none" w:sz="0" w:space="0" w:color="auto"/>
                <w:right w:val="none" w:sz="0" w:space="0" w:color="auto"/>
              </w:divBdr>
              <w:divsChild>
                <w:div w:id="589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0645">
      <w:bodyDiv w:val="1"/>
      <w:marLeft w:val="0"/>
      <w:marRight w:val="0"/>
      <w:marTop w:val="0"/>
      <w:marBottom w:val="0"/>
      <w:divBdr>
        <w:top w:val="none" w:sz="0" w:space="0" w:color="auto"/>
        <w:left w:val="none" w:sz="0" w:space="0" w:color="auto"/>
        <w:bottom w:val="none" w:sz="0" w:space="0" w:color="auto"/>
        <w:right w:val="none" w:sz="0" w:space="0" w:color="auto"/>
      </w:divBdr>
    </w:div>
    <w:div w:id="1462528045">
      <w:bodyDiv w:val="1"/>
      <w:marLeft w:val="0"/>
      <w:marRight w:val="0"/>
      <w:marTop w:val="0"/>
      <w:marBottom w:val="0"/>
      <w:divBdr>
        <w:top w:val="none" w:sz="0" w:space="0" w:color="auto"/>
        <w:left w:val="none" w:sz="0" w:space="0" w:color="auto"/>
        <w:bottom w:val="none" w:sz="0" w:space="0" w:color="auto"/>
        <w:right w:val="none" w:sz="0" w:space="0" w:color="auto"/>
      </w:divBdr>
    </w:div>
    <w:div w:id="1466851313">
      <w:bodyDiv w:val="1"/>
      <w:marLeft w:val="0"/>
      <w:marRight w:val="0"/>
      <w:marTop w:val="0"/>
      <w:marBottom w:val="0"/>
      <w:divBdr>
        <w:top w:val="none" w:sz="0" w:space="0" w:color="auto"/>
        <w:left w:val="none" w:sz="0" w:space="0" w:color="auto"/>
        <w:bottom w:val="none" w:sz="0" w:space="0" w:color="auto"/>
        <w:right w:val="none" w:sz="0" w:space="0" w:color="auto"/>
      </w:divBdr>
    </w:div>
    <w:div w:id="1468670785">
      <w:bodyDiv w:val="1"/>
      <w:marLeft w:val="0"/>
      <w:marRight w:val="0"/>
      <w:marTop w:val="0"/>
      <w:marBottom w:val="0"/>
      <w:divBdr>
        <w:top w:val="none" w:sz="0" w:space="0" w:color="auto"/>
        <w:left w:val="none" w:sz="0" w:space="0" w:color="auto"/>
        <w:bottom w:val="none" w:sz="0" w:space="0" w:color="auto"/>
        <w:right w:val="none" w:sz="0" w:space="0" w:color="auto"/>
      </w:divBdr>
      <w:divsChild>
        <w:div w:id="1180466800">
          <w:marLeft w:val="0"/>
          <w:marRight w:val="0"/>
          <w:marTop w:val="0"/>
          <w:marBottom w:val="0"/>
          <w:divBdr>
            <w:top w:val="none" w:sz="0" w:space="0" w:color="auto"/>
            <w:left w:val="none" w:sz="0" w:space="0" w:color="auto"/>
            <w:bottom w:val="none" w:sz="0" w:space="0" w:color="auto"/>
            <w:right w:val="none" w:sz="0" w:space="0" w:color="auto"/>
          </w:divBdr>
          <w:divsChild>
            <w:div w:id="2089183673">
              <w:marLeft w:val="0"/>
              <w:marRight w:val="0"/>
              <w:marTop w:val="0"/>
              <w:marBottom w:val="0"/>
              <w:divBdr>
                <w:top w:val="none" w:sz="0" w:space="0" w:color="auto"/>
                <w:left w:val="none" w:sz="0" w:space="0" w:color="auto"/>
                <w:bottom w:val="none" w:sz="0" w:space="0" w:color="auto"/>
                <w:right w:val="none" w:sz="0" w:space="0" w:color="auto"/>
              </w:divBdr>
              <w:divsChild>
                <w:div w:id="35399139">
                  <w:marLeft w:val="0"/>
                  <w:marRight w:val="0"/>
                  <w:marTop w:val="0"/>
                  <w:marBottom w:val="0"/>
                  <w:divBdr>
                    <w:top w:val="none" w:sz="0" w:space="0" w:color="auto"/>
                    <w:left w:val="none" w:sz="0" w:space="0" w:color="auto"/>
                    <w:bottom w:val="none" w:sz="0" w:space="0" w:color="auto"/>
                    <w:right w:val="none" w:sz="0" w:space="0" w:color="auto"/>
                  </w:divBdr>
                  <w:divsChild>
                    <w:div w:id="1437946575">
                      <w:marLeft w:val="0"/>
                      <w:marRight w:val="0"/>
                      <w:marTop w:val="0"/>
                      <w:marBottom w:val="0"/>
                      <w:divBdr>
                        <w:top w:val="none" w:sz="0" w:space="0" w:color="auto"/>
                        <w:left w:val="none" w:sz="0" w:space="0" w:color="auto"/>
                        <w:bottom w:val="none" w:sz="0" w:space="0" w:color="auto"/>
                        <w:right w:val="none" w:sz="0" w:space="0" w:color="auto"/>
                      </w:divBdr>
                      <w:divsChild>
                        <w:div w:id="1019426969">
                          <w:marLeft w:val="-450"/>
                          <w:marRight w:val="0"/>
                          <w:marTop w:val="0"/>
                          <w:marBottom w:val="0"/>
                          <w:divBdr>
                            <w:top w:val="none" w:sz="0" w:space="0" w:color="auto"/>
                            <w:left w:val="none" w:sz="0" w:space="0" w:color="auto"/>
                            <w:bottom w:val="none" w:sz="0" w:space="0" w:color="auto"/>
                            <w:right w:val="none" w:sz="0" w:space="0" w:color="auto"/>
                          </w:divBdr>
                          <w:divsChild>
                            <w:div w:id="525288544">
                              <w:marLeft w:val="0"/>
                              <w:marRight w:val="0"/>
                              <w:marTop w:val="0"/>
                              <w:marBottom w:val="0"/>
                              <w:divBdr>
                                <w:top w:val="none" w:sz="0" w:space="0" w:color="auto"/>
                                <w:left w:val="none" w:sz="0" w:space="0" w:color="auto"/>
                                <w:bottom w:val="none" w:sz="0" w:space="0" w:color="auto"/>
                                <w:right w:val="none" w:sz="0" w:space="0" w:color="auto"/>
                              </w:divBdr>
                              <w:divsChild>
                                <w:div w:id="152138714">
                                  <w:marLeft w:val="0"/>
                                  <w:marRight w:val="0"/>
                                  <w:marTop w:val="0"/>
                                  <w:marBottom w:val="0"/>
                                  <w:divBdr>
                                    <w:top w:val="none" w:sz="0" w:space="0" w:color="auto"/>
                                    <w:left w:val="none" w:sz="0" w:space="0" w:color="auto"/>
                                    <w:bottom w:val="none" w:sz="0" w:space="0" w:color="auto"/>
                                    <w:right w:val="none" w:sz="0" w:space="0" w:color="auto"/>
                                  </w:divBdr>
                                  <w:divsChild>
                                    <w:div w:id="112097505">
                                      <w:marLeft w:val="0"/>
                                      <w:marRight w:val="0"/>
                                      <w:marTop w:val="0"/>
                                      <w:marBottom w:val="0"/>
                                      <w:divBdr>
                                        <w:top w:val="none" w:sz="0" w:space="0" w:color="auto"/>
                                        <w:left w:val="none" w:sz="0" w:space="0" w:color="auto"/>
                                        <w:bottom w:val="none" w:sz="0" w:space="0" w:color="auto"/>
                                        <w:right w:val="none" w:sz="0" w:space="0" w:color="auto"/>
                                      </w:divBdr>
                                      <w:divsChild>
                                        <w:div w:id="856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08462">
              <w:marLeft w:val="0"/>
              <w:marRight w:val="0"/>
              <w:marTop w:val="0"/>
              <w:marBottom w:val="0"/>
              <w:divBdr>
                <w:top w:val="none" w:sz="0" w:space="0" w:color="auto"/>
                <w:left w:val="none" w:sz="0" w:space="0" w:color="auto"/>
                <w:bottom w:val="none" w:sz="0" w:space="0" w:color="auto"/>
                <w:right w:val="none" w:sz="0" w:space="0" w:color="auto"/>
              </w:divBdr>
              <w:divsChild>
                <w:div w:id="199436592">
                  <w:marLeft w:val="0"/>
                  <w:marRight w:val="0"/>
                  <w:marTop w:val="0"/>
                  <w:marBottom w:val="0"/>
                  <w:divBdr>
                    <w:top w:val="none" w:sz="0" w:space="0" w:color="auto"/>
                    <w:left w:val="none" w:sz="0" w:space="0" w:color="auto"/>
                    <w:bottom w:val="none" w:sz="0" w:space="0" w:color="auto"/>
                    <w:right w:val="none" w:sz="0" w:space="0" w:color="auto"/>
                  </w:divBdr>
                  <w:divsChild>
                    <w:div w:id="1353609858">
                      <w:marLeft w:val="0"/>
                      <w:marRight w:val="0"/>
                      <w:marTop w:val="0"/>
                      <w:marBottom w:val="0"/>
                      <w:divBdr>
                        <w:top w:val="none" w:sz="0" w:space="0" w:color="auto"/>
                        <w:left w:val="none" w:sz="0" w:space="0" w:color="auto"/>
                        <w:bottom w:val="none" w:sz="0" w:space="0" w:color="auto"/>
                        <w:right w:val="none" w:sz="0" w:space="0" w:color="auto"/>
                      </w:divBdr>
                      <w:divsChild>
                        <w:div w:id="1918323265">
                          <w:marLeft w:val="0"/>
                          <w:marRight w:val="0"/>
                          <w:marTop w:val="0"/>
                          <w:marBottom w:val="0"/>
                          <w:divBdr>
                            <w:top w:val="none" w:sz="0" w:space="0" w:color="auto"/>
                            <w:left w:val="none" w:sz="0" w:space="0" w:color="auto"/>
                            <w:bottom w:val="none" w:sz="0" w:space="0" w:color="auto"/>
                            <w:right w:val="none" w:sz="0" w:space="0" w:color="auto"/>
                          </w:divBdr>
                          <w:divsChild>
                            <w:div w:id="633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30930">
              <w:marLeft w:val="0"/>
              <w:marRight w:val="0"/>
              <w:marTop w:val="0"/>
              <w:marBottom w:val="0"/>
              <w:divBdr>
                <w:top w:val="none" w:sz="0" w:space="0" w:color="auto"/>
                <w:left w:val="none" w:sz="0" w:space="0" w:color="auto"/>
                <w:bottom w:val="none" w:sz="0" w:space="0" w:color="auto"/>
                <w:right w:val="none" w:sz="0" w:space="0" w:color="auto"/>
              </w:divBdr>
              <w:divsChild>
                <w:div w:id="940912825">
                  <w:marLeft w:val="0"/>
                  <w:marRight w:val="0"/>
                  <w:marTop w:val="0"/>
                  <w:marBottom w:val="0"/>
                  <w:divBdr>
                    <w:top w:val="none" w:sz="0" w:space="0" w:color="auto"/>
                    <w:left w:val="none" w:sz="0" w:space="0" w:color="auto"/>
                    <w:bottom w:val="none" w:sz="0" w:space="0" w:color="auto"/>
                    <w:right w:val="none" w:sz="0" w:space="0" w:color="auto"/>
                  </w:divBdr>
                  <w:divsChild>
                    <w:div w:id="1633438926">
                      <w:marLeft w:val="-450"/>
                      <w:marRight w:val="0"/>
                      <w:marTop w:val="0"/>
                      <w:marBottom w:val="0"/>
                      <w:divBdr>
                        <w:top w:val="none" w:sz="0" w:space="0" w:color="auto"/>
                        <w:left w:val="none" w:sz="0" w:space="0" w:color="auto"/>
                        <w:bottom w:val="none" w:sz="0" w:space="0" w:color="auto"/>
                        <w:right w:val="none" w:sz="0" w:space="0" w:color="auto"/>
                      </w:divBdr>
                      <w:divsChild>
                        <w:div w:id="1928928268">
                          <w:marLeft w:val="0"/>
                          <w:marRight w:val="0"/>
                          <w:marTop w:val="0"/>
                          <w:marBottom w:val="0"/>
                          <w:divBdr>
                            <w:top w:val="none" w:sz="0" w:space="0" w:color="auto"/>
                            <w:left w:val="none" w:sz="0" w:space="0" w:color="auto"/>
                            <w:bottom w:val="none" w:sz="0" w:space="0" w:color="auto"/>
                            <w:right w:val="none" w:sz="0" w:space="0" w:color="auto"/>
                          </w:divBdr>
                          <w:divsChild>
                            <w:div w:id="739324293">
                              <w:marLeft w:val="0"/>
                              <w:marRight w:val="0"/>
                              <w:marTop w:val="300"/>
                              <w:marBottom w:val="0"/>
                              <w:divBdr>
                                <w:top w:val="none" w:sz="0" w:space="0" w:color="auto"/>
                                <w:left w:val="none" w:sz="0" w:space="0" w:color="auto"/>
                                <w:bottom w:val="none" w:sz="0" w:space="0" w:color="auto"/>
                                <w:right w:val="none" w:sz="0" w:space="0" w:color="auto"/>
                              </w:divBdr>
                              <w:divsChild>
                                <w:div w:id="1823739199">
                                  <w:marLeft w:val="0"/>
                                  <w:marRight w:val="0"/>
                                  <w:marTop w:val="0"/>
                                  <w:marBottom w:val="0"/>
                                  <w:divBdr>
                                    <w:top w:val="none" w:sz="0" w:space="0" w:color="auto"/>
                                    <w:left w:val="none" w:sz="0" w:space="0" w:color="auto"/>
                                    <w:bottom w:val="none" w:sz="0" w:space="0" w:color="auto"/>
                                    <w:right w:val="none" w:sz="0" w:space="0" w:color="auto"/>
                                  </w:divBdr>
                                </w:div>
                              </w:divsChild>
                            </w:div>
                            <w:div w:id="128135013">
                              <w:marLeft w:val="0"/>
                              <w:marRight w:val="0"/>
                              <w:marTop w:val="0"/>
                              <w:marBottom w:val="0"/>
                              <w:divBdr>
                                <w:top w:val="none" w:sz="0" w:space="0" w:color="auto"/>
                                <w:left w:val="none" w:sz="0" w:space="0" w:color="auto"/>
                                <w:bottom w:val="none" w:sz="0" w:space="0" w:color="auto"/>
                                <w:right w:val="none" w:sz="0" w:space="0" w:color="auto"/>
                              </w:divBdr>
                              <w:divsChild>
                                <w:div w:id="1132670289">
                                  <w:marLeft w:val="0"/>
                                  <w:marRight w:val="0"/>
                                  <w:marTop w:val="0"/>
                                  <w:marBottom w:val="0"/>
                                  <w:divBdr>
                                    <w:top w:val="none" w:sz="0" w:space="0" w:color="auto"/>
                                    <w:left w:val="none" w:sz="0" w:space="0" w:color="auto"/>
                                    <w:bottom w:val="none" w:sz="0" w:space="0" w:color="auto"/>
                                    <w:right w:val="none" w:sz="0" w:space="0" w:color="auto"/>
                                  </w:divBdr>
                                </w:div>
                              </w:divsChild>
                            </w:div>
                            <w:div w:id="1199051286">
                              <w:marLeft w:val="0"/>
                              <w:marRight w:val="0"/>
                              <w:marTop w:val="345"/>
                              <w:marBottom w:val="0"/>
                              <w:divBdr>
                                <w:top w:val="none" w:sz="0" w:space="0" w:color="auto"/>
                                <w:left w:val="none" w:sz="0" w:space="0" w:color="auto"/>
                                <w:bottom w:val="none" w:sz="0" w:space="0" w:color="auto"/>
                                <w:right w:val="none" w:sz="0" w:space="0" w:color="auto"/>
                              </w:divBdr>
                            </w:div>
                            <w:div w:id="1379353084">
                              <w:marLeft w:val="0"/>
                              <w:marRight w:val="0"/>
                              <w:marTop w:val="150"/>
                              <w:marBottom w:val="300"/>
                              <w:divBdr>
                                <w:top w:val="none" w:sz="0" w:space="0" w:color="auto"/>
                                <w:left w:val="none" w:sz="0" w:space="0" w:color="auto"/>
                                <w:bottom w:val="none" w:sz="0" w:space="0" w:color="auto"/>
                                <w:right w:val="none" w:sz="0" w:space="0" w:color="auto"/>
                              </w:divBdr>
                            </w:div>
                          </w:divsChild>
                        </w:div>
                        <w:div w:id="1045787248">
                          <w:marLeft w:val="0"/>
                          <w:marRight w:val="0"/>
                          <w:marTop w:val="0"/>
                          <w:marBottom w:val="0"/>
                          <w:divBdr>
                            <w:top w:val="none" w:sz="0" w:space="0" w:color="auto"/>
                            <w:left w:val="none" w:sz="0" w:space="0" w:color="auto"/>
                            <w:bottom w:val="none" w:sz="0" w:space="0" w:color="auto"/>
                            <w:right w:val="none" w:sz="0" w:space="0" w:color="auto"/>
                          </w:divBdr>
                          <w:divsChild>
                            <w:div w:id="2112233976">
                              <w:marLeft w:val="0"/>
                              <w:marRight w:val="0"/>
                              <w:marTop w:val="0"/>
                              <w:marBottom w:val="0"/>
                              <w:divBdr>
                                <w:top w:val="none" w:sz="0" w:space="0" w:color="auto"/>
                                <w:left w:val="none" w:sz="0" w:space="0" w:color="auto"/>
                                <w:bottom w:val="none" w:sz="0" w:space="0" w:color="auto"/>
                                <w:right w:val="none" w:sz="0" w:space="0" w:color="auto"/>
                              </w:divBdr>
                              <w:divsChild>
                                <w:div w:id="1645769292">
                                  <w:marLeft w:val="0"/>
                                  <w:marRight w:val="0"/>
                                  <w:marTop w:val="0"/>
                                  <w:marBottom w:val="300"/>
                                  <w:divBdr>
                                    <w:top w:val="single" w:sz="6" w:space="0" w:color="EEEEEE"/>
                                    <w:left w:val="single" w:sz="6" w:space="0" w:color="EEEEEE"/>
                                    <w:bottom w:val="single" w:sz="6" w:space="0" w:color="EEEEEE"/>
                                    <w:right w:val="single" w:sz="6" w:space="0" w:color="EEEEEE"/>
                                  </w:divBdr>
                                  <w:divsChild>
                                    <w:div w:id="1036463386">
                                      <w:marLeft w:val="-1200"/>
                                      <w:marRight w:val="0"/>
                                      <w:marTop w:val="0"/>
                                      <w:marBottom w:val="0"/>
                                      <w:divBdr>
                                        <w:top w:val="none" w:sz="0" w:space="0" w:color="auto"/>
                                        <w:left w:val="none" w:sz="0" w:space="0" w:color="auto"/>
                                        <w:bottom w:val="none" w:sz="0" w:space="0" w:color="auto"/>
                                        <w:right w:val="none" w:sz="0" w:space="0" w:color="auto"/>
                                      </w:divBdr>
                                      <w:divsChild>
                                        <w:div w:id="492842165">
                                          <w:marLeft w:val="0"/>
                                          <w:marRight w:val="0"/>
                                          <w:marTop w:val="0"/>
                                          <w:marBottom w:val="0"/>
                                          <w:divBdr>
                                            <w:top w:val="none" w:sz="0" w:space="0" w:color="auto"/>
                                            <w:left w:val="none" w:sz="0" w:space="0" w:color="auto"/>
                                            <w:bottom w:val="none" w:sz="0" w:space="0" w:color="auto"/>
                                            <w:right w:val="none" w:sz="0" w:space="0" w:color="auto"/>
                                          </w:divBdr>
                                          <w:divsChild>
                                            <w:div w:id="325741540">
                                              <w:marLeft w:val="0"/>
                                              <w:marRight w:val="0"/>
                                              <w:marTop w:val="0"/>
                                              <w:marBottom w:val="0"/>
                                              <w:divBdr>
                                                <w:top w:val="none" w:sz="0" w:space="0" w:color="auto"/>
                                                <w:left w:val="none" w:sz="0" w:space="0" w:color="auto"/>
                                                <w:bottom w:val="none" w:sz="0" w:space="0" w:color="auto"/>
                                                <w:right w:val="none" w:sz="0" w:space="0" w:color="auto"/>
                                              </w:divBdr>
                                            </w:div>
                                          </w:divsChild>
                                        </w:div>
                                        <w:div w:id="1227259602">
                                          <w:marLeft w:val="0"/>
                                          <w:marRight w:val="0"/>
                                          <w:marTop w:val="450"/>
                                          <w:marBottom w:val="0"/>
                                          <w:divBdr>
                                            <w:top w:val="none" w:sz="0" w:space="0" w:color="auto"/>
                                            <w:left w:val="none" w:sz="0" w:space="0" w:color="auto"/>
                                            <w:bottom w:val="none" w:sz="0" w:space="0" w:color="auto"/>
                                            <w:right w:val="none" w:sz="0" w:space="0" w:color="auto"/>
                                          </w:divBdr>
                                          <w:divsChild>
                                            <w:div w:id="874390909">
                                              <w:marLeft w:val="0"/>
                                              <w:marRight w:val="0"/>
                                              <w:marTop w:val="0"/>
                                              <w:marBottom w:val="0"/>
                                              <w:divBdr>
                                                <w:top w:val="none" w:sz="0" w:space="0" w:color="auto"/>
                                                <w:left w:val="none" w:sz="0" w:space="0" w:color="auto"/>
                                                <w:bottom w:val="none" w:sz="0" w:space="0" w:color="auto"/>
                                                <w:right w:val="none" w:sz="0" w:space="0" w:color="auto"/>
                                              </w:divBdr>
                                            </w:div>
                                          </w:divsChild>
                                        </w:div>
                                        <w:div w:id="1668898224">
                                          <w:marLeft w:val="0"/>
                                          <w:marRight w:val="0"/>
                                          <w:marTop w:val="450"/>
                                          <w:marBottom w:val="0"/>
                                          <w:divBdr>
                                            <w:top w:val="none" w:sz="0" w:space="0" w:color="auto"/>
                                            <w:left w:val="none" w:sz="0" w:space="0" w:color="auto"/>
                                            <w:bottom w:val="none" w:sz="0" w:space="0" w:color="auto"/>
                                            <w:right w:val="none" w:sz="0" w:space="0" w:color="auto"/>
                                          </w:divBdr>
                                          <w:divsChild>
                                            <w:div w:id="952639377">
                                              <w:marLeft w:val="0"/>
                                              <w:marRight w:val="0"/>
                                              <w:marTop w:val="0"/>
                                              <w:marBottom w:val="0"/>
                                              <w:divBdr>
                                                <w:top w:val="none" w:sz="0" w:space="0" w:color="auto"/>
                                                <w:left w:val="none" w:sz="0" w:space="0" w:color="auto"/>
                                                <w:bottom w:val="none" w:sz="0" w:space="0" w:color="auto"/>
                                                <w:right w:val="none" w:sz="0" w:space="0" w:color="auto"/>
                                              </w:divBdr>
                                            </w:div>
                                          </w:divsChild>
                                        </w:div>
                                        <w:div w:id="823936879">
                                          <w:marLeft w:val="0"/>
                                          <w:marRight w:val="0"/>
                                          <w:marTop w:val="450"/>
                                          <w:marBottom w:val="0"/>
                                          <w:divBdr>
                                            <w:top w:val="none" w:sz="0" w:space="0" w:color="auto"/>
                                            <w:left w:val="none" w:sz="0" w:space="0" w:color="auto"/>
                                            <w:bottom w:val="none" w:sz="0" w:space="0" w:color="auto"/>
                                            <w:right w:val="none" w:sz="0" w:space="0" w:color="auto"/>
                                          </w:divBdr>
                                          <w:divsChild>
                                            <w:div w:id="1992950144">
                                              <w:marLeft w:val="0"/>
                                              <w:marRight w:val="0"/>
                                              <w:marTop w:val="0"/>
                                              <w:marBottom w:val="0"/>
                                              <w:divBdr>
                                                <w:top w:val="none" w:sz="0" w:space="0" w:color="auto"/>
                                                <w:left w:val="none" w:sz="0" w:space="0" w:color="auto"/>
                                                <w:bottom w:val="none" w:sz="0" w:space="0" w:color="auto"/>
                                                <w:right w:val="none" w:sz="0" w:space="0" w:color="auto"/>
                                              </w:divBdr>
                                            </w:div>
                                          </w:divsChild>
                                        </w:div>
                                        <w:div w:id="1672831032">
                                          <w:marLeft w:val="0"/>
                                          <w:marRight w:val="0"/>
                                          <w:marTop w:val="450"/>
                                          <w:marBottom w:val="0"/>
                                          <w:divBdr>
                                            <w:top w:val="none" w:sz="0" w:space="0" w:color="auto"/>
                                            <w:left w:val="none" w:sz="0" w:space="0" w:color="auto"/>
                                            <w:bottom w:val="none" w:sz="0" w:space="0" w:color="auto"/>
                                            <w:right w:val="none" w:sz="0" w:space="0" w:color="auto"/>
                                          </w:divBdr>
                                          <w:divsChild>
                                            <w:div w:id="1527013815">
                                              <w:marLeft w:val="0"/>
                                              <w:marRight w:val="0"/>
                                              <w:marTop w:val="0"/>
                                              <w:marBottom w:val="0"/>
                                              <w:divBdr>
                                                <w:top w:val="none" w:sz="0" w:space="0" w:color="auto"/>
                                                <w:left w:val="none" w:sz="0" w:space="0" w:color="auto"/>
                                                <w:bottom w:val="none" w:sz="0" w:space="0" w:color="auto"/>
                                                <w:right w:val="none" w:sz="0" w:space="0" w:color="auto"/>
                                              </w:divBdr>
                                            </w:div>
                                          </w:divsChild>
                                        </w:div>
                                        <w:div w:id="2075158695">
                                          <w:marLeft w:val="0"/>
                                          <w:marRight w:val="0"/>
                                          <w:marTop w:val="450"/>
                                          <w:marBottom w:val="0"/>
                                          <w:divBdr>
                                            <w:top w:val="none" w:sz="0" w:space="0" w:color="auto"/>
                                            <w:left w:val="none" w:sz="0" w:space="0" w:color="auto"/>
                                            <w:bottom w:val="none" w:sz="0" w:space="0" w:color="auto"/>
                                            <w:right w:val="none" w:sz="0" w:space="0" w:color="auto"/>
                                          </w:divBdr>
                                          <w:divsChild>
                                            <w:div w:id="1790973684">
                                              <w:marLeft w:val="0"/>
                                              <w:marRight w:val="0"/>
                                              <w:marTop w:val="0"/>
                                              <w:marBottom w:val="0"/>
                                              <w:divBdr>
                                                <w:top w:val="none" w:sz="0" w:space="0" w:color="auto"/>
                                                <w:left w:val="none" w:sz="0" w:space="0" w:color="auto"/>
                                                <w:bottom w:val="none" w:sz="0" w:space="0" w:color="auto"/>
                                                <w:right w:val="none" w:sz="0" w:space="0" w:color="auto"/>
                                              </w:divBdr>
                                            </w:div>
                                          </w:divsChild>
                                        </w:div>
                                        <w:div w:id="1204445062">
                                          <w:marLeft w:val="0"/>
                                          <w:marRight w:val="0"/>
                                          <w:marTop w:val="450"/>
                                          <w:marBottom w:val="0"/>
                                          <w:divBdr>
                                            <w:top w:val="none" w:sz="0" w:space="0" w:color="auto"/>
                                            <w:left w:val="none" w:sz="0" w:space="0" w:color="auto"/>
                                            <w:bottom w:val="none" w:sz="0" w:space="0" w:color="auto"/>
                                            <w:right w:val="none" w:sz="0" w:space="0" w:color="auto"/>
                                          </w:divBdr>
                                          <w:divsChild>
                                            <w:div w:id="20566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93992">
                      <w:marLeft w:val="-450"/>
                      <w:marRight w:val="0"/>
                      <w:marTop w:val="225"/>
                      <w:marBottom w:val="0"/>
                      <w:divBdr>
                        <w:top w:val="none" w:sz="0" w:space="0" w:color="auto"/>
                        <w:left w:val="none" w:sz="0" w:space="0" w:color="auto"/>
                        <w:bottom w:val="none" w:sz="0" w:space="0" w:color="auto"/>
                        <w:right w:val="none" w:sz="0" w:space="0" w:color="auto"/>
                      </w:divBdr>
                      <w:divsChild>
                        <w:div w:id="2135707439">
                          <w:marLeft w:val="0"/>
                          <w:marRight w:val="0"/>
                          <w:marTop w:val="0"/>
                          <w:marBottom w:val="0"/>
                          <w:divBdr>
                            <w:top w:val="none" w:sz="0" w:space="0" w:color="auto"/>
                            <w:left w:val="none" w:sz="0" w:space="0" w:color="auto"/>
                            <w:bottom w:val="none" w:sz="0" w:space="0" w:color="auto"/>
                            <w:right w:val="none" w:sz="0" w:space="0" w:color="auto"/>
                          </w:divBdr>
                          <w:divsChild>
                            <w:div w:id="1994016980">
                              <w:marLeft w:val="0"/>
                              <w:marRight w:val="0"/>
                              <w:marTop w:val="300"/>
                              <w:marBottom w:val="0"/>
                              <w:divBdr>
                                <w:top w:val="none" w:sz="0" w:space="0" w:color="auto"/>
                                <w:left w:val="none" w:sz="0" w:space="0" w:color="auto"/>
                                <w:bottom w:val="none" w:sz="0" w:space="0" w:color="auto"/>
                                <w:right w:val="none" w:sz="0" w:space="0" w:color="auto"/>
                              </w:divBdr>
                              <w:divsChild>
                                <w:div w:id="1059791731">
                                  <w:marLeft w:val="-1200"/>
                                  <w:marRight w:val="0"/>
                                  <w:marTop w:val="0"/>
                                  <w:marBottom w:val="0"/>
                                  <w:divBdr>
                                    <w:top w:val="none" w:sz="0" w:space="0" w:color="auto"/>
                                    <w:left w:val="none" w:sz="0" w:space="0" w:color="auto"/>
                                    <w:bottom w:val="none" w:sz="0" w:space="0" w:color="auto"/>
                                    <w:right w:val="none" w:sz="0" w:space="0" w:color="auto"/>
                                  </w:divBdr>
                                  <w:divsChild>
                                    <w:div w:id="893004409">
                                      <w:marLeft w:val="0"/>
                                      <w:marRight w:val="0"/>
                                      <w:marTop w:val="0"/>
                                      <w:marBottom w:val="0"/>
                                      <w:divBdr>
                                        <w:top w:val="none" w:sz="0" w:space="0" w:color="auto"/>
                                        <w:left w:val="none" w:sz="0" w:space="0" w:color="auto"/>
                                        <w:bottom w:val="none" w:sz="0" w:space="0" w:color="auto"/>
                                        <w:right w:val="none" w:sz="0" w:space="0" w:color="auto"/>
                                      </w:divBdr>
                                      <w:divsChild>
                                        <w:div w:id="1130974902">
                                          <w:marLeft w:val="0"/>
                                          <w:marRight w:val="0"/>
                                          <w:marTop w:val="0"/>
                                          <w:marBottom w:val="0"/>
                                          <w:divBdr>
                                            <w:top w:val="none" w:sz="0" w:space="0" w:color="auto"/>
                                            <w:left w:val="none" w:sz="0" w:space="0" w:color="auto"/>
                                            <w:bottom w:val="none" w:sz="0" w:space="0" w:color="auto"/>
                                            <w:right w:val="none" w:sz="0" w:space="0" w:color="auto"/>
                                          </w:divBdr>
                                          <w:divsChild>
                                            <w:div w:id="360206637">
                                              <w:marLeft w:val="0"/>
                                              <w:marRight w:val="0"/>
                                              <w:marTop w:val="0"/>
                                              <w:marBottom w:val="0"/>
                                              <w:divBdr>
                                                <w:top w:val="none" w:sz="0" w:space="0" w:color="auto"/>
                                                <w:left w:val="none" w:sz="0" w:space="0" w:color="auto"/>
                                                <w:bottom w:val="none" w:sz="0" w:space="0" w:color="auto"/>
                                                <w:right w:val="none" w:sz="0" w:space="0" w:color="auto"/>
                                              </w:divBdr>
                                            </w:div>
                                            <w:div w:id="247347099">
                                              <w:marLeft w:val="0"/>
                                              <w:marRight w:val="0"/>
                                              <w:marTop w:val="0"/>
                                              <w:marBottom w:val="0"/>
                                              <w:divBdr>
                                                <w:top w:val="none" w:sz="0" w:space="0" w:color="auto"/>
                                                <w:left w:val="none" w:sz="0" w:space="0" w:color="auto"/>
                                                <w:bottom w:val="none" w:sz="0" w:space="0" w:color="auto"/>
                                                <w:right w:val="none" w:sz="0" w:space="0" w:color="auto"/>
                                              </w:divBdr>
                                              <w:divsChild>
                                                <w:div w:id="1355230936">
                                                  <w:marLeft w:val="0"/>
                                                  <w:marRight w:val="0"/>
                                                  <w:marTop w:val="0"/>
                                                  <w:marBottom w:val="0"/>
                                                  <w:divBdr>
                                                    <w:top w:val="none" w:sz="0" w:space="0" w:color="auto"/>
                                                    <w:left w:val="none" w:sz="0" w:space="0" w:color="auto"/>
                                                    <w:bottom w:val="none" w:sz="0" w:space="0" w:color="auto"/>
                                                    <w:right w:val="none" w:sz="0" w:space="0" w:color="auto"/>
                                                  </w:divBdr>
                                                </w:div>
                                                <w:div w:id="9846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1696">
                                      <w:marLeft w:val="0"/>
                                      <w:marRight w:val="0"/>
                                      <w:marTop w:val="0"/>
                                      <w:marBottom w:val="0"/>
                                      <w:divBdr>
                                        <w:top w:val="none" w:sz="0" w:space="0" w:color="auto"/>
                                        <w:left w:val="none" w:sz="0" w:space="0" w:color="auto"/>
                                        <w:bottom w:val="none" w:sz="0" w:space="0" w:color="auto"/>
                                        <w:right w:val="none" w:sz="0" w:space="0" w:color="auto"/>
                                      </w:divBdr>
                                      <w:divsChild>
                                        <w:div w:id="1911959524">
                                          <w:marLeft w:val="0"/>
                                          <w:marRight w:val="0"/>
                                          <w:marTop w:val="0"/>
                                          <w:marBottom w:val="0"/>
                                          <w:divBdr>
                                            <w:top w:val="none" w:sz="0" w:space="0" w:color="auto"/>
                                            <w:left w:val="none" w:sz="0" w:space="0" w:color="auto"/>
                                            <w:bottom w:val="none" w:sz="0" w:space="0" w:color="auto"/>
                                            <w:right w:val="none" w:sz="0" w:space="0" w:color="auto"/>
                                          </w:divBdr>
                                          <w:divsChild>
                                            <w:div w:id="2122411957">
                                              <w:marLeft w:val="0"/>
                                              <w:marRight w:val="0"/>
                                              <w:marTop w:val="0"/>
                                              <w:marBottom w:val="0"/>
                                              <w:divBdr>
                                                <w:top w:val="none" w:sz="0" w:space="0" w:color="auto"/>
                                                <w:left w:val="none" w:sz="0" w:space="0" w:color="auto"/>
                                                <w:bottom w:val="none" w:sz="0" w:space="0" w:color="auto"/>
                                                <w:right w:val="none" w:sz="0" w:space="0" w:color="auto"/>
                                              </w:divBdr>
                                            </w:div>
                                            <w:div w:id="485171345">
                                              <w:marLeft w:val="0"/>
                                              <w:marRight w:val="0"/>
                                              <w:marTop w:val="0"/>
                                              <w:marBottom w:val="0"/>
                                              <w:divBdr>
                                                <w:top w:val="none" w:sz="0" w:space="0" w:color="auto"/>
                                                <w:left w:val="none" w:sz="0" w:space="0" w:color="auto"/>
                                                <w:bottom w:val="none" w:sz="0" w:space="0" w:color="auto"/>
                                                <w:right w:val="none" w:sz="0" w:space="0" w:color="auto"/>
                                              </w:divBdr>
                                              <w:divsChild>
                                                <w:div w:id="418912846">
                                                  <w:marLeft w:val="0"/>
                                                  <w:marRight w:val="0"/>
                                                  <w:marTop w:val="0"/>
                                                  <w:marBottom w:val="0"/>
                                                  <w:divBdr>
                                                    <w:top w:val="none" w:sz="0" w:space="0" w:color="auto"/>
                                                    <w:left w:val="none" w:sz="0" w:space="0" w:color="auto"/>
                                                    <w:bottom w:val="none" w:sz="0" w:space="0" w:color="auto"/>
                                                    <w:right w:val="none" w:sz="0" w:space="0" w:color="auto"/>
                                                  </w:divBdr>
                                                </w:div>
                                                <w:div w:id="8089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442">
                                      <w:marLeft w:val="0"/>
                                      <w:marRight w:val="0"/>
                                      <w:marTop w:val="0"/>
                                      <w:marBottom w:val="0"/>
                                      <w:divBdr>
                                        <w:top w:val="none" w:sz="0" w:space="0" w:color="auto"/>
                                        <w:left w:val="none" w:sz="0" w:space="0" w:color="auto"/>
                                        <w:bottom w:val="none" w:sz="0" w:space="0" w:color="auto"/>
                                        <w:right w:val="none" w:sz="0" w:space="0" w:color="auto"/>
                                      </w:divBdr>
                                      <w:divsChild>
                                        <w:div w:id="441266634">
                                          <w:marLeft w:val="0"/>
                                          <w:marRight w:val="0"/>
                                          <w:marTop w:val="0"/>
                                          <w:marBottom w:val="0"/>
                                          <w:divBdr>
                                            <w:top w:val="none" w:sz="0" w:space="0" w:color="auto"/>
                                            <w:left w:val="none" w:sz="0" w:space="0" w:color="auto"/>
                                            <w:bottom w:val="none" w:sz="0" w:space="0" w:color="auto"/>
                                            <w:right w:val="none" w:sz="0" w:space="0" w:color="auto"/>
                                          </w:divBdr>
                                          <w:divsChild>
                                            <w:div w:id="1097478625">
                                              <w:marLeft w:val="0"/>
                                              <w:marRight w:val="0"/>
                                              <w:marTop w:val="0"/>
                                              <w:marBottom w:val="0"/>
                                              <w:divBdr>
                                                <w:top w:val="none" w:sz="0" w:space="0" w:color="auto"/>
                                                <w:left w:val="none" w:sz="0" w:space="0" w:color="auto"/>
                                                <w:bottom w:val="none" w:sz="0" w:space="0" w:color="auto"/>
                                                <w:right w:val="none" w:sz="0" w:space="0" w:color="auto"/>
                                              </w:divBdr>
                                            </w:div>
                                            <w:div w:id="133178401">
                                              <w:marLeft w:val="0"/>
                                              <w:marRight w:val="0"/>
                                              <w:marTop w:val="0"/>
                                              <w:marBottom w:val="0"/>
                                              <w:divBdr>
                                                <w:top w:val="none" w:sz="0" w:space="0" w:color="auto"/>
                                                <w:left w:val="none" w:sz="0" w:space="0" w:color="auto"/>
                                                <w:bottom w:val="none" w:sz="0" w:space="0" w:color="auto"/>
                                                <w:right w:val="none" w:sz="0" w:space="0" w:color="auto"/>
                                              </w:divBdr>
                                              <w:divsChild>
                                                <w:div w:id="276260371">
                                                  <w:marLeft w:val="0"/>
                                                  <w:marRight w:val="0"/>
                                                  <w:marTop w:val="0"/>
                                                  <w:marBottom w:val="0"/>
                                                  <w:divBdr>
                                                    <w:top w:val="none" w:sz="0" w:space="0" w:color="auto"/>
                                                    <w:left w:val="none" w:sz="0" w:space="0" w:color="auto"/>
                                                    <w:bottom w:val="none" w:sz="0" w:space="0" w:color="auto"/>
                                                    <w:right w:val="none" w:sz="0" w:space="0" w:color="auto"/>
                                                  </w:divBdr>
                                                </w:div>
                                                <w:div w:id="277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8539">
                                      <w:marLeft w:val="0"/>
                                      <w:marRight w:val="0"/>
                                      <w:marTop w:val="600"/>
                                      <w:marBottom w:val="0"/>
                                      <w:divBdr>
                                        <w:top w:val="none" w:sz="0" w:space="0" w:color="auto"/>
                                        <w:left w:val="none" w:sz="0" w:space="0" w:color="auto"/>
                                        <w:bottom w:val="none" w:sz="0" w:space="0" w:color="auto"/>
                                        <w:right w:val="none" w:sz="0" w:space="0" w:color="auto"/>
                                      </w:divBdr>
                                      <w:divsChild>
                                        <w:div w:id="1663698373">
                                          <w:marLeft w:val="0"/>
                                          <w:marRight w:val="0"/>
                                          <w:marTop w:val="0"/>
                                          <w:marBottom w:val="0"/>
                                          <w:divBdr>
                                            <w:top w:val="none" w:sz="0" w:space="0" w:color="auto"/>
                                            <w:left w:val="none" w:sz="0" w:space="0" w:color="auto"/>
                                            <w:bottom w:val="none" w:sz="0" w:space="0" w:color="auto"/>
                                            <w:right w:val="none" w:sz="0" w:space="0" w:color="auto"/>
                                          </w:divBdr>
                                          <w:divsChild>
                                            <w:div w:id="1187065843">
                                              <w:marLeft w:val="0"/>
                                              <w:marRight w:val="0"/>
                                              <w:marTop w:val="0"/>
                                              <w:marBottom w:val="0"/>
                                              <w:divBdr>
                                                <w:top w:val="none" w:sz="0" w:space="0" w:color="auto"/>
                                                <w:left w:val="none" w:sz="0" w:space="0" w:color="auto"/>
                                                <w:bottom w:val="none" w:sz="0" w:space="0" w:color="auto"/>
                                                <w:right w:val="none" w:sz="0" w:space="0" w:color="auto"/>
                                              </w:divBdr>
                                            </w:div>
                                            <w:div w:id="8071704">
                                              <w:marLeft w:val="0"/>
                                              <w:marRight w:val="0"/>
                                              <w:marTop w:val="0"/>
                                              <w:marBottom w:val="0"/>
                                              <w:divBdr>
                                                <w:top w:val="none" w:sz="0" w:space="0" w:color="auto"/>
                                                <w:left w:val="none" w:sz="0" w:space="0" w:color="auto"/>
                                                <w:bottom w:val="none" w:sz="0" w:space="0" w:color="auto"/>
                                                <w:right w:val="none" w:sz="0" w:space="0" w:color="auto"/>
                                              </w:divBdr>
                                              <w:divsChild>
                                                <w:div w:id="164782692">
                                                  <w:marLeft w:val="0"/>
                                                  <w:marRight w:val="0"/>
                                                  <w:marTop w:val="0"/>
                                                  <w:marBottom w:val="0"/>
                                                  <w:divBdr>
                                                    <w:top w:val="none" w:sz="0" w:space="0" w:color="auto"/>
                                                    <w:left w:val="none" w:sz="0" w:space="0" w:color="auto"/>
                                                    <w:bottom w:val="none" w:sz="0" w:space="0" w:color="auto"/>
                                                    <w:right w:val="none" w:sz="0" w:space="0" w:color="auto"/>
                                                  </w:divBdr>
                                                </w:div>
                                                <w:div w:id="12353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0391">
                                      <w:marLeft w:val="0"/>
                                      <w:marRight w:val="0"/>
                                      <w:marTop w:val="600"/>
                                      <w:marBottom w:val="0"/>
                                      <w:divBdr>
                                        <w:top w:val="none" w:sz="0" w:space="0" w:color="auto"/>
                                        <w:left w:val="none" w:sz="0" w:space="0" w:color="auto"/>
                                        <w:bottom w:val="none" w:sz="0" w:space="0" w:color="auto"/>
                                        <w:right w:val="none" w:sz="0" w:space="0" w:color="auto"/>
                                      </w:divBdr>
                                      <w:divsChild>
                                        <w:div w:id="1123841993">
                                          <w:marLeft w:val="0"/>
                                          <w:marRight w:val="0"/>
                                          <w:marTop w:val="0"/>
                                          <w:marBottom w:val="0"/>
                                          <w:divBdr>
                                            <w:top w:val="none" w:sz="0" w:space="0" w:color="auto"/>
                                            <w:left w:val="none" w:sz="0" w:space="0" w:color="auto"/>
                                            <w:bottom w:val="none" w:sz="0" w:space="0" w:color="auto"/>
                                            <w:right w:val="none" w:sz="0" w:space="0" w:color="auto"/>
                                          </w:divBdr>
                                          <w:divsChild>
                                            <w:div w:id="1891458046">
                                              <w:marLeft w:val="0"/>
                                              <w:marRight w:val="0"/>
                                              <w:marTop w:val="0"/>
                                              <w:marBottom w:val="0"/>
                                              <w:divBdr>
                                                <w:top w:val="none" w:sz="0" w:space="0" w:color="auto"/>
                                                <w:left w:val="none" w:sz="0" w:space="0" w:color="auto"/>
                                                <w:bottom w:val="none" w:sz="0" w:space="0" w:color="auto"/>
                                                <w:right w:val="none" w:sz="0" w:space="0" w:color="auto"/>
                                              </w:divBdr>
                                            </w:div>
                                            <w:div w:id="1537235319">
                                              <w:marLeft w:val="0"/>
                                              <w:marRight w:val="0"/>
                                              <w:marTop w:val="0"/>
                                              <w:marBottom w:val="0"/>
                                              <w:divBdr>
                                                <w:top w:val="none" w:sz="0" w:space="0" w:color="auto"/>
                                                <w:left w:val="none" w:sz="0" w:space="0" w:color="auto"/>
                                                <w:bottom w:val="none" w:sz="0" w:space="0" w:color="auto"/>
                                                <w:right w:val="none" w:sz="0" w:space="0" w:color="auto"/>
                                              </w:divBdr>
                                              <w:divsChild>
                                                <w:div w:id="801121899">
                                                  <w:marLeft w:val="0"/>
                                                  <w:marRight w:val="0"/>
                                                  <w:marTop w:val="0"/>
                                                  <w:marBottom w:val="0"/>
                                                  <w:divBdr>
                                                    <w:top w:val="none" w:sz="0" w:space="0" w:color="auto"/>
                                                    <w:left w:val="none" w:sz="0" w:space="0" w:color="auto"/>
                                                    <w:bottom w:val="none" w:sz="0" w:space="0" w:color="auto"/>
                                                    <w:right w:val="none" w:sz="0" w:space="0" w:color="auto"/>
                                                  </w:divBdr>
                                                </w:div>
                                                <w:div w:id="16569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3609">
                                      <w:marLeft w:val="0"/>
                                      <w:marRight w:val="0"/>
                                      <w:marTop w:val="600"/>
                                      <w:marBottom w:val="0"/>
                                      <w:divBdr>
                                        <w:top w:val="none" w:sz="0" w:space="0" w:color="auto"/>
                                        <w:left w:val="none" w:sz="0" w:space="0" w:color="auto"/>
                                        <w:bottom w:val="none" w:sz="0" w:space="0" w:color="auto"/>
                                        <w:right w:val="none" w:sz="0" w:space="0" w:color="auto"/>
                                      </w:divBdr>
                                      <w:divsChild>
                                        <w:div w:id="1889410748">
                                          <w:marLeft w:val="0"/>
                                          <w:marRight w:val="0"/>
                                          <w:marTop w:val="0"/>
                                          <w:marBottom w:val="0"/>
                                          <w:divBdr>
                                            <w:top w:val="none" w:sz="0" w:space="0" w:color="auto"/>
                                            <w:left w:val="none" w:sz="0" w:space="0" w:color="auto"/>
                                            <w:bottom w:val="none" w:sz="0" w:space="0" w:color="auto"/>
                                            <w:right w:val="none" w:sz="0" w:space="0" w:color="auto"/>
                                          </w:divBdr>
                                          <w:divsChild>
                                            <w:div w:id="26569449">
                                              <w:marLeft w:val="0"/>
                                              <w:marRight w:val="0"/>
                                              <w:marTop w:val="0"/>
                                              <w:marBottom w:val="0"/>
                                              <w:divBdr>
                                                <w:top w:val="none" w:sz="0" w:space="0" w:color="auto"/>
                                                <w:left w:val="none" w:sz="0" w:space="0" w:color="auto"/>
                                                <w:bottom w:val="none" w:sz="0" w:space="0" w:color="auto"/>
                                                <w:right w:val="none" w:sz="0" w:space="0" w:color="auto"/>
                                              </w:divBdr>
                                            </w:div>
                                            <w:div w:id="196553197">
                                              <w:marLeft w:val="0"/>
                                              <w:marRight w:val="0"/>
                                              <w:marTop w:val="0"/>
                                              <w:marBottom w:val="0"/>
                                              <w:divBdr>
                                                <w:top w:val="none" w:sz="0" w:space="0" w:color="auto"/>
                                                <w:left w:val="none" w:sz="0" w:space="0" w:color="auto"/>
                                                <w:bottom w:val="none" w:sz="0" w:space="0" w:color="auto"/>
                                                <w:right w:val="none" w:sz="0" w:space="0" w:color="auto"/>
                                              </w:divBdr>
                                              <w:divsChild>
                                                <w:div w:id="474495174">
                                                  <w:marLeft w:val="0"/>
                                                  <w:marRight w:val="0"/>
                                                  <w:marTop w:val="0"/>
                                                  <w:marBottom w:val="0"/>
                                                  <w:divBdr>
                                                    <w:top w:val="none" w:sz="0" w:space="0" w:color="auto"/>
                                                    <w:left w:val="none" w:sz="0" w:space="0" w:color="auto"/>
                                                    <w:bottom w:val="none" w:sz="0" w:space="0" w:color="auto"/>
                                                    <w:right w:val="none" w:sz="0" w:space="0" w:color="auto"/>
                                                  </w:divBdr>
                                                </w:div>
                                                <w:div w:id="6854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6301">
              <w:marLeft w:val="0"/>
              <w:marRight w:val="0"/>
              <w:marTop w:val="0"/>
              <w:marBottom w:val="0"/>
              <w:divBdr>
                <w:top w:val="none" w:sz="0" w:space="0" w:color="auto"/>
                <w:left w:val="none" w:sz="0" w:space="0" w:color="auto"/>
                <w:bottom w:val="none" w:sz="0" w:space="0" w:color="auto"/>
                <w:right w:val="none" w:sz="0" w:space="0" w:color="auto"/>
              </w:divBdr>
              <w:divsChild>
                <w:div w:id="441459615">
                  <w:marLeft w:val="0"/>
                  <w:marRight w:val="0"/>
                  <w:marTop w:val="0"/>
                  <w:marBottom w:val="0"/>
                  <w:divBdr>
                    <w:top w:val="none" w:sz="0" w:space="0" w:color="auto"/>
                    <w:left w:val="none" w:sz="0" w:space="0" w:color="auto"/>
                    <w:bottom w:val="none" w:sz="0" w:space="0" w:color="auto"/>
                    <w:right w:val="none" w:sz="0" w:space="0" w:color="auto"/>
                  </w:divBdr>
                  <w:divsChild>
                    <w:div w:id="951207308">
                      <w:marLeft w:val="-600"/>
                      <w:marRight w:val="0"/>
                      <w:marTop w:val="600"/>
                      <w:marBottom w:val="0"/>
                      <w:divBdr>
                        <w:top w:val="none" w:sz="0" w:space="0" w:color="auto"/>
                        <w:left w:val="none" w:sz="0" w:space="0" w:color="auto"/>
                        <w:bottom w:val="none" w:sz="0" w:space="0" w:color="auto"/>
                        <w:right w:val="none" w:sz="0" w:space="0" w:color="auto"/>
                      </w:divBdr>
                      <w:divsChild>
                        <w:div w:id="1345595534">
                          <w:marLeft w:val="0"/>
                          <w:marRight w:val="0"/>
                          <w:marTop w:val="0"/>
                          <w:marBottom w:val="0"/>
                          <w:divBdr>
                            <w:top w:val="none" w:sz="0" w:space="0" w:color="auto"/>
                            <w:left w:val="none" w:sz="0" w:space="0" w:color="auto"/>
                            <w:bottom w:val="none" w:sz="0" w:space="0" w:color="auto"/>
                            <w:right w:val="none" w:sz="0" w:space="0" w:color="auto"/>
                          </w:divBdr>
                          <w:divsChild>
                            <w:div w:id="150415706">
                              <w:marLeft w:val="0"/>
                              <w:marRight w:val="0"/>
                              <w:marTop w:val="0"/>
                              <w:marBottom w:val="300"/>
                              <w:divBdr>
                                <w:top w:val="none" w:sz="0" w:space="0" w:color="auto"/>
                                <w:left w:val="none" w:sz="0" w:space="0" w:color="auto"/>
                                <w:bottom w:val="none" w:sz="0" w:space="0" w:color="auto"/>
                                <w:right w:val="none" w:sz="0" w:space="0" w:color="auto"/>
                              </w:divBdr>
                            </w:div>
                            <w:div w:id="2032484495">
                              <w:marLeft w:val="0"/>
                              <w:marRight w:val="0"/>
                              <w:marTop w:val="300"/>
                              <w:marBottom w:val="0"/>
                              <w:divBdr>
                                <w:top w:val="none" w:sz="0" w:space="0" w:color="auto"/>
                                <w:left w:val="none" w:sz="0" w:space="0" w:color="auto"/>
                                <w:bottom w:val="none" w:sz="0" w:space="0" w:color="auto"/>
                                <w:right w:val="none" w:sz="0" w:space="0" w:color="auto"/>
                              </w:divBdr>
                            </w:div>
                          </w:divsChild>
                        </w:div>
                        <w:div w:id="1853572723">
                          <w:marLeft w:val="0"/>
                          <w:marRight w:val="0"/>
                          <w:marTop w:val="0"/>
                          <w:marBottom w:val="0"/>
                          <w:divBdr>
                            <w:top w:val="none" w:sz="0" w:space="0" w:color="auto"/>
                            <w:left w:val="none" w:sz="0" w:space="0" w:color="auto"/>
                            <w:bottom w:val="none" w:sz="0" w:space="0" w:color="auto"/>
                            <w:right w:val="none" w:sz="0" w:space="0" w:color="auto"/>
                          </w:divBdr>
                        </w:div>
                        <w:div w:id="972783576">
                          <w:marLeft w:val="0"/>
                          <w:marRight w:val="0"/>
                          <w:marTop w:val="0"/>
                          <w:marBottom w:val="0"/>
                          <w:divBdr>
                            <w:top w:val="none" w:sz="0" w:space="0" w:color="auto"/>
                            <w:left w:val="none" w:sz="0" w:space="0" w:color="auto"/>
                            <w:bottom w:val="none" w:sz="0" w:space="0" w:color="auto"/>
                            <w:right w:val="none" w:sz="0" w:space="0" w:color="auto"/>
                          </w:divBdr>
                          <w:divsChild>
                            <w:div w:id="889343921">
                              <w:marLeft w:val="0"/>
                              <w:marRight w:val="0"/>
                              <w:marTop w:val="0"/>
                              <w:marBottom w:val="0"/>
                              <w:divBdr>
                                <w:top w:val="none" w:sz="0" w:space="0" w:color="auto"/>
                                <w:left w:val="none" w:sz="0" w:space="0" w:color="auto"/>
                                <w:bottom w:val="none" w:sz="0" w:space="0" w:color="auto"/>
                                <w:right w:val="none" w:sz="0" w:space="0" w:color="auto"/>
                              </w:divBdr>
                            </w:div>
                            <w:div w:id="747845273">
                              <w:marLeft w:val="0"/>
                              <w:marRight w:val="0"/>
                              <w:marTop w:val="0"/>
                              <w:marBottom w:val="0"/>
                              <w:divBdr>
                                <w:top w:val="none" w:sz="0" w:space="0" w:color="auto"/>
                                <w:left w:val="none" w:sz="0" w:space="0" w:color="auto"/>
                                <w:bottom w:val="none" w:sz="0" w:space="0" w:color="auto"/>
                                <w:right w:val="none" w:sz="0" w:space="0" w:color="auto"/>
                              </w:divBdr>
                            </w:div>
                            <w:div w:id="511915519">
                              <w:marLeft w:val="0"/>
                              <w:marRight w:val="0"/>
                              <w:marTop w:val="0"/>
                              <w:marBottom w:val="0"/>
                              <w:divBdr>
                                <w:top w:val="none" w:sz="0" w:space="0" w:color="auto"/>
                                <w:left w:val="none" w:sz="0" w:space="0" w:color="auto"/>
                                <w:bottom w:val="none" w:sz="0" w:space="0" w:color="auto"/>
                                <w:right w:val="none" w:sz="0" w:space="0" w:color="auto"/>
                              </w:divBdr>
                            </w:div>
                            <w:div w:id="1289122981">
                              <w:marLeft w:val="0"/>
                              <w:marRight w:val="0"/>
                              <w:marTop w:val="0"/>
                              <w:marBottom w:val="0"/>
                              <w:divBdr>
                                <w:top w:val="none" w:sz="0" w:space="0" w:color="auto"/>
                                <w:left w:val="none" w:sz="0" w:space="0" w:color="auto"/>
                                <w:bottom w:val="none" w:sz="0" w:space="0" w:color="auto"/>
                                <w:right w:val="none" w:sz="0" w:space="0" w:color="auto"/>
                              </w:divBdr>
                            </w:div>
                            <w:div w:id="1700084685">
                              <w:marLeft w:val="0"/>
                              <w:marRight w:val="0"/>
                              <w:marTop w:val="0"/>
                              <w:marBottom w:val="0"/>
                              <w:divBdr>
                                <w:top w:val="none" w:sz="0" w:space="0" w:color="auto"/>
                                <w:left w:val="none" w:sz="0" w:space="0" w:color="auto"/>
                                <w:bottom w:val="none" w:sz="0" w:space="0" w:color="auto"/>
                                <w:right w:val="none" w:sz="0" w:space="0" w:color="auto"/>
                              </w:divBdr>
                            </w:div>
                          </w:divsChild>
                        </w:div>
                        <w:div w:id="1306278003">
                          <w:marLeft w:val="0"/>
                          <w:marRight w:val="0"/>
                          <w:marTop w:val="0"/>
                          <w:marBottom w:val="0"/>
                          <w:divBdr>
                            <w:top w:val="none" w:sz="0" w:space="0" w:color="auto"/>
                            <w:left w:val="none" w:sz="0" w:space="0" w:color="auto"/>
                            <w:bottom w:val="none" w:sz="0" w:space="0" w:color="auto"/>
                            <w:right w:val="none" w:sz="0" w:space="0" w:color="auto"/>
                          </w:divBdr>
                          <w:divsChild>
                            <w:div w:id="1585065609">
                              <w:marLeft w:val="0"/>
                              <w:marRight w:val="0"/>
                              <w:marTop w:val="0"/>
                              <w:marBottom w:val="0"/>
                              <w:divBdr>
                                <w:top w:val="none" w:sz="0" w:space="0" w:color="auto"/>
                                <w:left w:val="none" w:sz="0" w:space="0" w:color="auto"/>
                                <w:bottom w:val="none" w:sz="0" w:space="0" w:color="auto"/>
                                <w:right w:val="none" w:sz="0" w:space="0" w:color="auto"/>
                              </w:divBdr>
                            </w:div>
                            <w:div w:id="1365986288">
                              <w:marLeft w:val="0"/>
                              <w:marRight w:val="0"/>
                              <w:marTop w:val="0"/>
                              <w:marBottom w:val="0"/>
                              <w:divBdr>
                                <w:top w:val="none" w:sz="0" w:space="0" w:color="auto"/>
                                <w:left w:val="none" w:sz="0" w:space="0" w:color="auto"/>
                                <w:bottom w:val="none" w:sz="0" w:space="0" w:color="auto"/>
                                <w:right w:val="none" w:sz="0" w:space="0" w:color="auto"/>
                              </w:divBdr>
                            </w:div>
                            <w:div w:id="1589534859">
                              <w:marLeft w:val="0"/>
                              <w:marRight w:val="0"/>
                              <w:marTop w:val="0"/>
                              <w:marBottom w:val="0"/>
                              <w:divBdr>
                                <w:top w:val="none" w:sz="0" w:space="0" w:color="auto"/>
                                <w:left w:val="none" w:sz="0" w:space="0" w:color="auto"/>
                                <w:bottom w:val="none" w:sz="0" w:space="0" w:color="auto"/>
                                <w:right w:val="none" w:sz="0" w:space="0" w:color="auto"/>
                              </w:divBdr>
                            </w:div>
                            <w:div w:id="13166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80828">
              <w:marLeft w:val="0"/>
              <w:marRight w:val="0"/>
              <w:marTop w:val="0"/>
              <w:marBottom w:val="0"/>
              <w:divBdr>
                <w:top w:val="none" w:sz="0" w:space="0" w:color="auto"/>
                <w:left w:val="none" w:sz="0" w:space="0" w:color="auto"/>
                <w:bottom w:val="none" w:sz="0" w:space="0" w:color="auto"/>
                <w:right w:val="none" w:sz="0" w:space="0" w:color="auto"/>
              </w:divBdr>
              <w:divsChild>
                <w:div w:id="634943980">
                  <w:marLeft w:val="0"/>
                  <w:marRight w:val="0"/>
                  <w:marTop w:val="0"/>
                  <w:marBottom w:val="0"/>
                  <w:divBdr>
                    <w:top w:val="none" w:sz="0" w:space="0" w:color="auto"/>
                    <w:left w:val="none" w:sz="0" w:space="0" w:color="auto"/>
                    <w:bottom w:val="none" w:sz="0" w:space="0" w:color="auto"/>
                    <w:right w:val="none" w:sz="0" w:space="0" w:color="auto"/>
                  </w:divBdr>
                  <w:divsChild>
                    <w:div w:id="688218160">
                      <w:marLeft w:val="-600"/>
                      <w:marRight w:val="0"/>
                      <w:marTop w:val="0"/>
                      <w:marBottom w:val="0"/>
                      <w:divBdr>
                        <w:top w:val="none" w:sz="0" w:space="0" w:color="auto"/>
                        <w:left w:val="none" w:sz="0" w:space="0" w:color="auto"/>
                        <w:bottom w:val="none" w:sz="0" w:space="0" w:color="auto"/>
                        <w:right w:val="none" w:sz="0" w:space="0" w:color="auto"/>
                      </w:divBdr>
                      <w:divsChild>
                        <w:div w:id="951480122">
                          <w:marLeft w:val="0"/>
                          <w:marRight w:val="0"/>
                          <w:marTop w:val="0"/>
                          <w:marBottom w:val="0"/>
                          <w:divBdr>
                            <w:top w:val="none" w:sz="0" w:space="0" w:color="auto"/>
                            <w:left w:val="none" w:sz="0" w:space="0" w:color="auto"/>
                            <w:bottom w:val="none" w:sz="0" w:space="0" w:color="auto"/>
                            <w:right w:val="none" w:sz="0" w:space="0" w:color="auto"/>
                          </w:divBdr>
                          <w:divsChild>
                            <w:div w:id="1221861900">
                              <w:marLeft w:val="0"/>
                              <w:marRight w:val="0"/>
                              <w:marTop w:val="0"/>
                              <w:marBottom w:val="0"/>
                              <w:divBdr>
                                <w:top w:val="none" w:sz="0" w:space="0" w:color="auto"/>
                                <w:left w:val="none" w:sz="0" w:space="0" w:color="auto"/>
                                <w:bottom w:val="none" w:sz="0" w:space="0" w:color="auto"/>
                                <w:right w:val="none" w:sz="0" w:space="0" w:color="auto"/>
                              </w:divBdr>
                            </w:div>
                          </w:divsChild>
                        </w:div>
                        <w:div w:id="715200188">
                          <w:marLeft w:val="0"/>
                          <w:marRight w:val="0"/>
                          <w:marTop w:val="0"/>
                          <w:marBottom w:val="0"/>
                          <w:divBdr>
                            <w:top w:val="none" w:sz="0" w:space="0" w:color="auto"/>
                            <w:left w:val="none" w:sz="0" w:space="0" w:color="auto"/>
                            <w:bottom w:val="none" w:sz="0" w:space="0" w:color="auto"/>
                            <w:right w:val="none" w:sz="0" w:space="0" w:color="auto"/>
                          </w:divBdr>
                          <w:divsChild>
                            <w:div w:id="18635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4917">
          <w:marLeft w:val="0"/>
          <w:marRight w:val="0"/>
          <w:marTop w:val="0"/>
          <w:marBottom w:val="0"/>
          <w:divBdr>
            <w:top w:val="none" w:sz="0" w:space="0" w:color="auto"/>
            <w:left w:val="none" w:sz="0" w:space="0" w:color="auto"/>
            <w:bottom w:val="none" w:sz="0" w:space="0" w:color="auto"/>
            <w:right w:val="none" w:sz="0" w:space="0" w:color="auto"/>
          </w:divBdr>
        </w:div>
      </w:divsChild>
    </w:div>
    <w:div w:id="1473208439">
      <w:bodyDiv w:val="1"/>
      <w:marLeft w:val="0"/>
      <w:marRight w:val="0"/>
      <w:marTop w:val="0"/>
      <w:marBottom w:val="0"/>
      <w:divBdr>
        <w:top w:val="none" w:sz="0" w:space="0" w:color="auto"/>
        <w:left w:val="none" w:sz="0" w:space="0" w:color="auto"/>
        <w:bottom w:val="none" w:sz="0" w:space="0" w:color="auto"/>
        <w:right w:val="none" w:sz="0" w:space="0" w:color="auto"/>
      </w:divBdr>
    </w:div>
    <w:div w:id="1473215224">
      <w:bodyDiv w:val="1"/>
      <w:marLeft w:val="0"/>
      <w:marRight w:val="0"/>
      <w:marTop w:val="0"/>
      <w:marBottom w:val="0"/>
      <w:divBdr>
        <w:top w:val="none" w:sz="0" w:space="0" w:color="auto"/>
        <w:left w:val="none" w:sz="0" w:space="0" w:color="auto"/>
        <w:bottom w:val="none" w:sz="0" w:space="0" w:color="auto"/>
        <w:right w:val="none" w:sz="0" w:space="0" w:color="auto"/>
      </w:divBdr>
    </w:div>
    <w:div w:id="1479422939">
      <w:bodyDiv w:val="1"/>
      <w:marLeft w:val="0"/>
      <w:marRight w:val="0"/>
      <w:marTop w:val="0"/>
      <w:marBottom w:val="0"/>
      <w:divBdr>
        <w:top w:val="none" w:sz="0" w:space="0" w:color="auto"/>
        <w:left w:val="none" w:sz="0" w:space="0" w:color="auto"/>
        <w:bottom w:val="none" w:sz="0" w:space="0" w:color="auto"/>
        <w:right w:val="none" w:sz="0" w:space="0" w:color="auto"/>
      </w:divBdr>
    </w:div>
    <w:div w:id="1481001146">
      <w:bodyDiv w:val="1"/>
      <w:marLeft w:val="0"/>
      <w:marRight w:val="0"/>
      <w:marTop w:val="0"/>
      <w:marBottom w:val="0"/>
      <w:divBdr>
        <w:top w:val="none" w:sz="0" w:space="0" w:color="auto"/>
        <w:left w:val="none" w:sz="0" w:space="0" w:color="auto"/>
        <w:bottom w:val="none" w:sz="0" w:space="0" w:color="auto"/>
        <w:right w:val="none" w:sz="0" w:space="0" w:color="auto"/>
      </w:divBdr>
    </w:div>
    <w:div w:id="1482886285">
      <w:bodyDiv w:val="1"/>
      <w:marLeft w:val="0"/>
      <w:marRight w:val="0"/>
      <w:marTop w:val="0"/>
      <w:marBottom w:val="0"/>
      <w:divBdr>
        <w:top w:val="none" w:sz="0" w:space="0" w:color="auto"/>
        <w:left w:val="none" w:sz="0" w:space="0" w:color="auto"/>
        <w:bottom w:val="none" w:sz="0" w:space="0" w:color="auto"/>
        <w:right w:val="none" w:sz="0" w:space="0" w:color="auto"/>
      </w:divBdr>
    </w:div>
    <w:div w:id="1490824694">
      <w:bodyDiv w:val="1"/>
      <w:marLeft w:val="0"/>
      <w:marRight w:val="0"/>
      <w:marTop w:val="0"/>
      <w:marBottom w:val="0"/>
      <w:divBdr>
        <w:top w:val="none" w:sz="0" w:space="0" w:color="auto"/>
        <w:left w:val="none" w:sz="0" w:space="0" w:color="auto"/>
        <w:bottom w:val="none" w:sz="0" w:space="0" w:color="auto"/>
        <w:right w:val="none" w:sz="0" w:space="0" w:color="auto"/>
      </w:divBdr>
    </w:div>
    <w:div w:id="1491867699">
      <w:bodyDiv w:val="1"/>
      <w:marLeft w:val="0"/>
      <w:marRight w:val="0"/>
      <w:marTop w:val="0"/>
      <w:marBottom w:val="0"/>
      <w:divBdr>
        <w:top w:val="none" w:sz="0" w:space="0" w:color="auto"/>
        <w:left w:val="none" w:sz="0" w:space="0" w:color="auto"/>
        <w:bottom w:val="none" w:sz="0" w:space="0" w:color="auto"/>
        <w:right w:val="none" w:sz="0" w:space="0" w:color="auto"/>
      </w:divBdr>
    </w:div>
    <w:div w:id="1505166027">
      <w:bodyDiv w:val="1"/>
      <w:marLeft w:val="0"/>
      <w:marRight w:val="0"/>
      <w:marTop w:val="0"/>
      <w:marBottom w:val="0"/>
      <w:divBdr>
        <w:top w:val="none" w:sz="0" w:space="0" w:color="auto"/>
        <w:left w:val="none" w:sz="0" w:space="0" w:color="auto"/>
        <w:bottom w:val="none" w:sz="0" w:space="0" w:color="auto"/>
        <w:right w:val="none" w:sz="0" w:space="0" w:color="auto"/>
      </w:divBdr>
    </w:div>
    <w:div w:id="1506476286">
      <w:bodyDiv w:val="1"/>
      <w:marLeft w:val="0"/>
      <w:marRight w:val="0"/>
      <w:marTop w:val="0"/>
      <w:marBottom w:val="0"/>
      <w:divBdr>
        <w:top w:val="none" w:sz="0" w:space="0" w:color="auto"/>
        <w:left w:val="none" w:sz="0" w:space="0" w:color="auto"/>
        <w:bottom w:val="none" w:sz="0" w:space="0" w:color="auto"/>
        <w:right w:val="none" w:sz="0" w:space="0" w:color="auto"/>
      </w:divBdr>
    </w:div>
    <w:div w:id="1510288057">
      <w:bodyDiv w:val="1"/>
      <w:marLeft w:val="0"/>
      <w:marRight w:val="0"/>
      <w:marTop w:val="0"/>
      <w:marBottom w:val="0"/>
      <w:divBdr>
        <w:top w:val="none" w:sz="0" w:space="0" w:color="auto"/>
        <w:left w:val="none" w:sz="0" w:space="0" w:color="auto"/>
        <w:bottom w:val="none" w:sz="0" w:space="0" w:color="auto"/>
        <w:right w:val="none" w:sz="0" w:space="0" w:color="auto"/>
      </w:divBdr>
    </w:div>
    <w:div w:id="1523664065">
      <w:bodyDiv w:val="1"/>
      <w:marLeft w:val="0"/>
      <w:marRight w:val="0"/>
      <w:marTop w:val="0"/>
      <w:marBottom w:val="0"/>
      <w:divBdr>
        <w:top w:val="none" w:sz="0" w:space="0" w:color="auto"/>
        <w:left w:val="none" w:sz="0" w:space="0" w:color="auto"/>
        <w:bottom w:val="none" w:sz="0" w:space="0" w:color="auto"/>
        <w:right w:val="none" w:sz="0" w:space="0" w:color="auto"/>
      </w:divBdr>
    </w:div>
    <w:div w:id="1524661617">
      <w:bodyDiv w:val="1"/>
      <w:marLeft w:val="0"/>
      <w:marRight w:val="0"/>
      <w:marTop w:val="0"/>
      <w:marBottom w:val="0"/>
      <w:divBdr>
        <w:top w:val="none" w:sz="0" w:space="0" w:color="auto"/>
        <w:left w:val="none" w:sz="0" w:space="0" w:color="auto"/>
        <w:bottom w:val="none" w:sz="0" w:space="0" w:color="auto"/>
        <w:right w:val="none" w:sz="0" w:space="0" w:color="auto"/>
      </w:divBdr>
    </w:div>
    <w:div w:id="1529560224">
      <w:bodyDiv w:val="1"/>
      <w:marLeft w:val="0"/>
      <w:marRight w:val="0"/>
      <w:marTop w:val="0"/>
      <w:marBottom w:val="0"/>
      <w:divBdr>
        <w:top w:val="none" w:sz="0" w:space="0" w:color="auto"/>
        <w:left w:val="none" w:sz="0" w:space="0" w:color="auto"/>
        <w:bottom w:val="none" w:sz="0" w:space="0" w:color="auto"/>
        <w:right w:val="none" w:sz="0" w:space="0" w:color="auto"/>
      </w:divBdr>
    </w:div>
    <w:div w:id="1533299603">
      <w:bodyDiv w:val="1"/>
      <w:marLeft w:val="0"/>
      <w:marRight w:val="0"/>
      <w:marTop w:val="0"/>
      <w:marBottom w:val="0"/>
      <w:divBdr>
        <w:top w:val="none" w:sz="0" w:space="0" w:color="auto"/>
        <w:left w:val="none" w:sz="0" w:space="0" w:color="auto"/>
        <w:bottom w:val="none" w:sz="0" w:space="0" w:color="auto"/>
        <w:right w:val="none" w:sz="0" w:space="0" w:color="auto"/>
      </w:divBdr>
    </w:div>
    <w:div w:id="1536507686">
      <w:bodyDiv w:val="1"/>
      <w:marLeft w:val="0"/>
      <w:marRight w:val="0"/>
      <w:marTop w:val="0"/>
      <w:marBottom w:val="0"/>
      <w:divBdr>
        <w:top w:val="none" w:sz="0" w:space="0" w:color="auto"/>
        <w:left w:val="none" w:sz="0" w:space="0" w:color="auto"/>
        <w:bottom w:val="none" w:sz="0" w:space="0" w:color="auto"/>
        <w:right w:val="none" w:sz="0" w:space="0" w:color="auto"/>
      </w:divBdr>
    </w:div>
    <w:div w:id="1543515262">
      <w:bodyDiv w:val="1"/>
      <w:marLeft w:val="0"/>
      <w:marRight w:val="0"/>
      <w:marTop w:val="0"/>
      <w:marBottom w:val="0"/>
      <w:divBdr>
        <w:top w:val="none" w:sz="0" w:space="0" w:color="auto"/>
        <w:left w:val="none" w:sz="0" w:space="0" w:color="auto"/>
        <w:bottom w:val="none" w:sz="0" w:space="0" w:color="auto"/>
        <w:right w:val="none" w:sz="0" w:space="0" w:color="auto"/>
      </w:divBdr>
    </w:div>
    <w:div w:id="1551573797">
      <w:bodyDiv w:val="1"/>
      <w:marLeft w:val="0"/>
      <w:marRight w:val="0"/>
      <w:marTop w:val="0"/>
      <w:marBottom w:val="0"/>
      <w:divBdr>
        <w:top w:val="none" w:sz="0" w:space="0" w:color="auto"/>
        <w:left w:val="none" w:sz="0" w:space="0" w:color="auto"/>
        <w:bottom w:val="none" w:sz="0" w:space="0" w:color="auto"/>
        <w:right w:val="none" w:sz="0" w:space="0" w:color="auto"/>
      </w:divBdr>
    </w:div>
    <w:div w:id="1558513805">
      <w:bodyDiv w:val="1"/>
      <w:marLeft w:val="0"/>
      <w:marRight w:val="0"/>
      <w:marTop w:val="0"/>
      <w:marBottom w:val="0"/>
      <w:divBdr>
        <w:top w:val="none" w:sz="0" w:space="0" w:color="auto"/>
        <w:left w:val="none" w:sz="0" w:space="0" w:color="auto"/>
        <w:bottom w:val="none" w:sz="0" w:space="0" w:color="auto"/>
        <w:right w:val="none" w:sz="0" w:space="0" w:color="auto"/>
      </w:divBdr>
    </w:div>
    <w:div w:id="1558933531">
      <w:bodyDiv w:val="1"/>
      <w:marLeft w:val="0"/>
      <w:marRight w:val="0"/>
      <w:marTop w:val="0"/>
      <w:marBottom w:val="0"/>
      <w:divBdr>
        <w:top w:val="none" w:sz="0" w:space="0" w:color="auto"/>
        <w:left w:val="none" w:sz="0" w:space="0" w:color="auto"/>
        <w:bottom w:val="none" w:sz="0" w:space="0" w:color="auto"/>
        <w:right w:val="none" w:sz="0" w:space="0" w:color="auto"/>
      </w:divBdr>
    </w:div>
    <w:div w:id="1564370513">
      <w:bodyDiv w:val="1"/>
      <w:marLeft w:val="0"/>
      <w:marRight w:val="0"/>
      <w:marTop w:val="0"/>
      <w:marBottom w:val="0"/>
      <w:divBdr>
        <w:top w:val="none" w:sz="0" w:space="0" w:color="auto"/>
        <w:left w:val="none" w:sz="0" w:space="0" w:color="auto"/>
        <w:bottom w:val="none" w:sz="0" w:space="0" w:color="auto"/>
        <w:right w:val="none" w:sz="0" w:space="0" w:color="auto"/>
      </w:divBdr>
    </w:div>
    <w:div w:id="1565068390">
      <w:bodyDiv w:val="1"/>
      <w:marLeft w:val="0"/>
      <w:marRight w:val="0"/>
      <w:marTop w:val="0"/>
      <w:marBottom w:val="0"/>
      <w:divBdr>
        <w:top w:val="none" w:sz="0" w:space="0" w:color="auto"/>
        <w:left w:val="none" w:sz="0" w:space="0" w:color="auto"/>
        <w:bottom w:val="none" w:sz="0" w:space="0" w:color="auto"/>
        <w:right w:val="none" w:sz="0" w:space="0" w:color="auto"/>
      </w:divBdr>
    </w:div>
    <w:div w:id="1569921882">
      <w:bodyDiv w:val="1"/>
      <w:marLeft w:val="0"/>
      <w:marRight w:val="0"/>
      <w:marTop w:val="0"/>
      <w:marBottom w:val="0"/>
      <w:divBdr>
        <w:top w:val="none" w:sz="0" w:space="0" w:color="auto"/>
        <w:left w:val="none" w:sz="0" w:space="0" w:color="auto"/>
        <w:bottom w:val="none" w:sz="0" w:space="0" w:color="auto"/>
        <w:right w:val="none" w:sz="0" w:space="0" w:color="auto"/>
      </w:divBdr>
    </w:div>
    <w:div w:id="1577131982">
      <w:bodyDiv w:val="1"/>
      <w:marLeft w:val="0"/>
      <w:marRight w:val="0"/>
      <w:marTop w:val="0"/>
      <w:marBottom w:val="0"/>
      <w:divBdr>
        <w:top w:val="none" w:sz="0" w:space="0" w:color="auto"/>
        <w:left w:val="none" w:sz="0" w:space="0" w:color="auto"/>
        <w:bottom w:val="none" w:sz="0" w:space="0" w:color="auto"/>
        <w:right w:val="none" w:sz="0" w:space="0" w:color="auto"/>
      </w:divBdr>
    </w:div>
    <w:div w:id="1578393922">
      <w:bodyDiv w:val="1"/>
      <w:marLeft w:val="0"/>
      <w:marRight w:val="0"/>
      <w:marTop w:val="0"/>
      <w:marBottom w:val="0"/>
      <w:divBdr>
        <w:top w:val="none" w:sz="0" w:space="0" w:color="auto"/>
        <w:left w:val="none" w:sz="0" w:space="0" w:color="auto"/>
        <w:bottom w:val="none" w:sz="0" w:space="0" w:color="auto"/>
        <w:right w:val="none" w:sz="0" w:space="0" w:color="auto"/>
      </w:divBdr>
    </w:div>
    <w:div w:id="1582333061">
      <w:bodyDiv w:val="1"/>
      <w:marLeft w:val="0"/>
      <w:marRight w:val="0"/>
      <w:marTop w:val="0"/>
      <w:marBottom w:val="0"/>
      <w:divBdr>
        <w:top w:val="none" w:sz="0" w:space="0" w:color="auto"/>
        <w:left w:val="none" w:sz="0" w:space="0" w:color="auto"/>
        <w:bottom w:val="none" w:sz="0" w:space="0" w:color="auto"/>
        <w:right w:val="none" w:sz="0" w:space="0" w:color="auto"/>
      </w:divBdr>
    </w:div>
    <w:div w:id="1586768345">
      <w:bodyDiv w:val="1"/>
      <w:marLeft w:val="0"/>
      <w:marRight w:val="0"/>
      <w:marTop w:val="0"/>
      <w:marBottom w:val="0"/>
      <w:divBdr>
        <w:top w:val="none" w:sz="0" w:space="0" w:color="auto"/>
        <w:left w:val="none" w:sz="0" w:space="0" w:color="auto"/>
        <w:bottom w:val="none" w:sz="0" w:space="0" w:color="auto"/>
        <w:right w:val="none" w:sz="0" w:space="0" w:color="auto"/>
      </w:divBdr>
    </w:div>
    <w:div w:id="1589654453">
      <w:bodyDiv w:val="1"/>
      <w:marLeft w:val="0"/>
      <w:marRight w:val="0"/>
      <w:marTop w:val="0"/>
      <w:marBottom w:val="0"/>
      <w:divBdr>
        <w:top w:val="none" w:sz="0" w:space="0" w:color="auto"/>
        <w:left w:val="none" w:sz="0" w:space="0" w:color="auto"/>
        <w:bottom w:val="none" w:sz="0" w:space="0" w:color="auto"/>
        <w:right w:val="none" w:sz="0" w:space="0" w:color="auto"/>
      </w:divBdr>
    </w:div>
    <w:div w:id="1590963249">
      <w:bodyDiv w:val="1"/>
      <w:marLeft w:val="0"/>
      <w:marRight w:val="0"/>
      <w:marTop w:val="0"/>
      <w:marBottom w:val="0"/>
      <w:divBdr>
        <w:top w:val="none" w:sz="0" w:space="0" w:color="auto"/>
        <w:left w:val="none" w:sz="0" w:space="0" w:color="auto"/>
        <w:bottom w:val="none" w:sz="0" w:space="0" w:color="auto"/>
        <w:right w:val="none" w:sz="0" w:space="0" w:color="auto"/>
      </w:divBdr>
    </w:div>
    <w:div w:id="1595891922">
      <w:bodyDiv w:val="1"/>
      <w:marLeft w:val="0"/>
      <w:marRight w:val="0"/>
      <w:marTop w:val="0"/>
      <w:marBottom w:val="0"/>
      <w:divBdr>
        <w:top w:val="none" w:sz="0" w:space="0" w:color="auto"/>
        <w:left w:val="none" w:sz="0" w:space="0" w:color="auto"/>
        <w:bottom w:val="none" w:sz="0" w:space="0" w:color="auto"/>
        <w:right w:val="none" w:sz="0" w:space="0" w:color="auto"/>
      </w:divBdr>
    </w:div>
    <w:div w:id="1596280494">
      <w:bodyDiv w:val="1"/>
      <w:marLeft w:val="0"/>
      <w:marRight w:val="0"/>
      <w:marTop w:val="0"/>
      <w:marBottom w:val="0"/>
      <w:divBdr>
        <w:top w:val="none" w:sz="0" w:space="0" w:color="auto"/>
        <w:left w:val="none" w:sz="0" w:space="0" w:color="auto"/>
        <w:bottom w:val="none" w:sz="0" w:space="0" w:color="auto"/>
        <w:right w:val="none" w:sz="0" w:space="0" w:color="auto"/>
      </w:divBdr>
    </w:div>
    <w:div w:id="1605962243">
      <w:bodyDiv w:val="1"/>
      <w:marLeft w:val="0"/>
      <w:marRight w:val="0"/>
      <w:marTop w:val="0"/>
      <w:marBottom w:val="0"/>
      <w:divBdr>
        <w:top w:val="none" w:sz="0" w:space="0" w:color="auto"/>
        <w:left w:val="none" w:sz="0" w:space="0" w:color="auto"/>
        <w:bottom w:val="none" w:sz="0" w:space="0" w:color="auto"/>
        <w:right w:val="none" w:sz="0" w:space="0" w:color="auto"/>
      </w:divBdr>
    </w:div>
    <w:div w:id="1607152967">
      <w:bodyDiv w:val="1"/>
      <w:marLeft w:val="0"/>
      <w:marRight w:val="0"/>
      <w:marTop w:val="0"/>
      <w:marBottom w:val="0"/>
      <w:divBdr>
        <w:top w:val="none" w:sz="0" w:space="0" w:color="auto"/>
        <w:left w:val="none" w:sz="0" w:space="0" w:color="auto"/>
        <w:bottom w:val="none" w:sz="0" w:space="0" w:color="auto"/>
        <w:right w:val="none" w:sz="0" w:space="0" w:color="auto"/>
      </w:divBdr>
    </w:div>
    <w:div w:id="1608196767">
      <w:bodyDiv w:val="1"/>
      <w:marLeft w:val="0"/>
      <w:marRight w:val="0"/>
      <w:marTop w:val="0"/>
      <w:marBottom w:val="0"/>
      <w:divBdr>
        <w:top w:val="none" w:sz="0" w:space="0" w:color="auto"/>
        <w:left w:val="none" w:sz="0" w:space="0" w:color="auto"/>
        <w:bottom w:val="none" w:sz="0" w:space="0" w:color="auto"/>
        <w:right w:val="none" w:sz="0" w:space="0" w:color="auto"/>
      </w:divBdr>
    </w:div>
    <w:div w:id="1608542320">
      <w:bodyDiv w:val="1"/>
      <w:marLeft w:val="0"/>
      <w:marRight w:val="0"/>
      <w:marTop w:val="0"/>
      <w:marBottom w:val="0"/>
      <w:divBdr>
        <w:top w:val="none" w:sz="0" w:space="0" w:color="auto"/>
        <w:left w:val="none" w:sz="0" w:space="0" w:color="auto"/>
        <w:bottom w:val="none" w:sz="0" w:space="0" w:color="auto"/>
        <w:right w:val="none" w:sz="0" w:space="0" w:color="auto"/>
      </w:divBdr>
      <w:divsChild>
        <w:div w:id="1744528899">
          <w:marLeft w:val="0"/>
          <w:marRight w:val="0"/>
          <w:marTop w:val="0"/>
          <w:marBottom w:val="0"/>
          <w:divBdr>
            <w:top w:val="none" w:sz="0" w:space="0" w:color="auto"/>
            <w:left w:val="none" w:sz="0" w:space="0" w:color="auto"/>
            <w:bottom w:val="none" w:sz="0" w:space="0" w:color="auto"/>
            <w:right w:val="none" w:sz="0" w:space="0" w:color="auto"/>
          </w:divBdr>
        </w:div>
      </w:divsChild>
    </w:div>
    <w:div w:id="1613785288">
      <w:bodyDiv w:val="1"/>
      <w:marLeft w:val="0"/>
      <w:marRight w:val="0"/>
      <w:marTop w:val="0"/>
      <w:marBottom w:val="0"/>
      <w:divBdr>
        <w:top w:val="none" w:sz="0" w:space="0" w:color="auto"/>
        <w:left w:val="none" w:sz="0" w:space="0" w:color="auto"/>
        <w:bottom w:val="none" w:sz="0" w:space="0" w:color="auto"/>
        <w:right w:val="none" w:sz="0" w:space="0" w:color="auto"/>
      </w:divBdr>
    </w:div>
    <w:div w:id="1614093567">
      <w:bodyDiv w:val="1"/>
      <w:marLeft w:val="0"/>
      <w:marRight w:val="0"/>
      <w:marTop w:val="0"/>
      <w:marBottom w:val="0"/>
      <w:divBdr>
        <w:top w:val="none" w:sz="0" w:space="0" w:color="auto"/>
        <w:left w:val="none" w:sz="0" w:space="0" w:color="auto"/>
        <w:bottom w:val="none" w:sz="0" w:space="0" w:color="auto"/>
        <w:right w:val="none" w:sz="0" w:space="0" w:color="auto"/>
      </w:divBdr>
    </w:div>
    <w:div w:id="1615019227">
      <w:bodyDiv w:val="1"/>
      <w:marLeft w:val="0"/>
      <w:marRight w:val="0"/>
      <w:marTop w:val="0"/>
      <w:marBottom w:val="0"/>
      <w:divBdr>
        <w:top w:val="none" w:sz="0" w:space="0" w:color="auto"/>
        <w:left w:val="none" w:sz="0" w:space="0" w:color="auto"/>
        <w:bottom w:val="none" w:sz="0" w:space="0" w:color="auto"/>
        <w:right w:val="none" w:sz="0" w:space="0" w:color="auto"/>
      </w:divBdr>
    </w:div>
    <w:div w:id="1616865060">
      <w:bodyDiv w:val="1"/>
      <w:marLeft w:val="0"/>
      <w:marRight w:val="0"/>
      <w:marTop w:val="0"/>
      <w:marBottom w:val="0"/>
      <w:divBdr>
        <w:top w:val="none" w:sz="0" w:space="0" w:color="auto"/>
        <w:left w:val="none" w:sz="0" w:space="0" w:color="auto"/>
        <w:bottom w:val="none" w:sz="0" w:space="0" w:color="auto"/>
        <w:right w:val="none" w:sz="0" w:space="0" w:color="auto"/>
      </w:divBdr>
    </w:div>
    <w:div w:id="1618685169">
      <w:bodyDiv w:val="1"/>
      <w:marLeft w:val="0"/>
      <w:marRight w:val="0"/>
      <w:marTop w:val="0"/>
      <w:marBottom w:val="0"/>
      <w:divBdr>
        <w:top w:val="none" w:sz="0" w:space="0" w:color="auto"/>
        <w:left w:val="none" w:sz="0" w:space="0" w:color="auto"/>
        <w:bottom w:val="none" w:sz="0" w:space="0" w:color="auto"/>
        <w:right w:val="none" w:sz="0" w:space="0" w:color="auto"/>
      </w:divBdr>
    </w:div>
    <w:div w:id="1621260539">
      <w:bodyDiv w:val="1"/>
      <w:marLeft w:val="0"/>
      <w:marRight w:val="0"/>
      <w:marTop w:val="0"/>
      <w:marBottom w:val="0"/>
      <w:divBdr>
        <w:top w:val="none" w:sz="0" w:space="0" w:color="auto"/>
        <w:left w:val="none" w:sz="0" w:space="0" w:color="auto"/>
        <w:bottom w:val="none" w:sz="0" w:space="0" w:color="auto"/>
        <w:right w:val="none" w:sz="0" w:space="0" w:color="auto"/>
      </w:divBdr>
    </w:div>
    <w:div w:id="1624574786">
      <w:bodyDiv w:val="1"/>
      <w:marLeft w:val="0"/>
      <w:marRight w:val="0"/>
      <w:marTop w:val="0"/>
      <w:marBottom w:val="0"/>
      <w:divBdr>
        <w:top w:val="none" w:sz="0" w:space="0" w:color="auto"/>
        <w:left w:val="none" w:sz="0" w:space="0" w:color="auto"/>
        <w:bottom w:val="none" w:sz="0" w:space="0" w:color="auto"/>
        <w:right w:val="none" w:sz="0" w:space="0" w:color="auto"/>
      </w:divBdr>
    </w:div>
    <w:div w:id="1633512024">
      <w:bodyDiv w:val="1"/>
      <w:marLeft w:val="0"/>
      <w:marRight w:val="0"/>
      <w:marTop w:val="0"/>
      <w:marBottom w:val="0"/>
      <w:divBdr>
        <w:top w:val="none" w:sz="0" w:space="0" w:color="auto"/>
        <w:left w:val="none" w:sz="0" w:space="0" w:color="auto"/>
        <w:bottom w:val="none" w:sz="0" w:space="0" w:color="auto"/>
        <w:right w:val="none" w:sz="0" w:space="0" w:color="auto"/>
      </w:divBdr>
    </w:div>
    <w:div w:id="1637292201">
      <w:bodyDiv w:val="1"/>
      <w:marLeft w:val="0"/>
      <w:marRight w:val="0"/>
      <w:marTop w:val="0"/>
      <w:marBottom w:val="0"/>
      <w:divBdr>
        <w:top w:val="none" w:sz="0" w:space="0" w:color="auto"/>
        <w:left w:val="none" w:sz="0" w:space="0" w:color="auto"/>
        <w:bottom w:val="none" w:sz="0" w:space="0" w:color="auto"/>
        <w:right w:val="none" w:sz="0" w:space="0" w:color="auto"/>
      </w:divBdr>
    </w:div>
    <w:div w:id="1640115055">
      <w:bodyDiv w:val="1"/>
      <w:marLeft w:val="0"/>
      <w:marRight w:val="0"/>
      <w:marTop w:val="0"/>
      <w:marBottom w:val="0"/>
      <w:divBdr>
        <w:top w:val="none" w:sz="0" w:space="0" w:color="auto"/>
        <w:left w:val="none" w:sz="0" w:space="0" w:color="auto"/>
        <w:bottom w:val="none" w:sz="0" w:space="0" w:color="auto"/>
        <w:right w:val="none" w:sz="0" w:space="0" w:color="auto"/>
      </w:divBdr>
    </w:div>
    <w:div w:id="1650556545">
      <w:bodyDiv w:val="1"/>
      <w:marLeft w:val="0"/>
      <w:marRight w:val="0"/>
      <w:marTop w:val="0"/>
      <w:marBottom w:val="0"/>
      <w:divBdr>
        <w:top w:val="none" w:sz="0" w:space="0" w:color="auto"/>
        <w:left w:val="none" w:sz="0" w:space="0" w:color="auto"/>
        <w:bottom w:val="none" w:sz="0" w:space="0" w:color="auto"/>
        <w:right w:val="none" w:sz="0" w:space="0" w:color="auto"/>
      </w:divBdr>
    </w:div>
    <w:div w:id="1669824388">
      <w:bodyDiv w:val="1"/>
      <w:marLeft w:val="0"/>
      <w:marRight w:val="0"/>
      <w:marTop w:val="0"/>
      <w:marBottom w:val="0"/>
      <w:divBdr>
        <w:top w:val="none" w:sz="0" w:space="0" w:color="auto"/>
        <w:left w:val="none" w:sz="0" w:space="0" w:color="auto"/>
        <w:bottom w:val="none" w:sz="0" w:space="0" w:color="auto"/>
        <w:right w:val="none" w:sz="0" w:space="0" w:color="auto"/>
      </w:divBdr>
    </w:div>
    <w:div w:id="1670978951">
      <w:bodyDiv w:val="1"/>
      <w:marLeft w:val="0"/>
      <w:marRight w:val="0"/>
      <w:marTop w:val="0"/>
      <w:marBottom w:val="0"/>
      <w:divBdr>
        <w:top w:val="none" w:sz="0" w:space="0" w:color="auto"/>
        <w:left w:val="none" w:sz="0" w:space="0" w:color="auto"/>
        <w:bottom w:val="none" w:sz="0" w:space="0" w:color="auto"/>
        <w:right w:val="none" w:sz="0" w:space="0" w:color="auto"/>
      </w:divBdr>
    </w:div>
    <w:div w:id="1671178239">
      <w:bodyDiv w:val="1"/>
      <w:marLeft w:val="0"/>
      <w:marRight w:val="0"/>
      <w:marTop w:val="0"/>
      <w:marBottom w:val="0"/>
      <w:divBdr>
        <w:top w:val="none" w:sz="0" w:space="0" w:color="auto"/>
        <w:left w:val="none" w:sz="0" w:space="0" w:color="auto"/>
        <w:bottom w:val="none" w:sz="0" w:space="0" w:color="auto"/>
        <w:right w:val="none" w:sz="0" w:space="0" w:color="auto"/>
      </w:divBdr>
      <w:divsChild>
        <w:div w:id="404304239">
          <w:marLeft w:val="0"/>
          <w:marRight w:val="0"/>
          <w:marTop w:val="0"/>
          <w:marBottom w:val="0"/>
          <w:divBdr>
            <w:top w:val="none" w:sz="0" w:space="0" w:color="auto"/>
            <w:left w:val="none" w:sz="0" w:space="0" w:color="auto"/>
            <w:bottom w:val="none" w:sz="0" w:space="0" w:color="auto"/>
            <w:right w:val="none" w:sz="0" w:space="0" w:color="auto"/>
          </w:divBdr>
        </w:div>
      </w:divsChild>
    </w:div>
    <w:div w:id="1673295824">
      <w:bodyDiv w:val="1"/>
      <w:marLeft w:val="0"/>
      <w:marRight w:val="0"/>
      <w:marTop w:val="0"/>
      <w:marBottom w:val="0"/>
      <w:divBdr>
        <w:top w:val="none" w:sz="0" w:space="0" w:color="auto"/>
        <w:left w:val="none" w:sz="0" w:space="0" w:color="auto"/>
        <w:bottom w:val="none" w:sz="0" w:space="0" w:color="auto"/>
        <w:right w:val="none" w:sz="0" w:space="0" w:color="auto"/>
      </w:divBdr>
    </w:div>
    <w:div w:id="1674870135">
      <w:bodyDiv w:val="1"/>
      <w:marLeft w:val="0"/>
      <w:marRight w:val="0"/>
      <w:marTop w:val="0"/>
      <w:marBottom w:val="0"/>
      <w:divBdr>
        <w:top w:val="none" w:sz="0" w:space="0" w:color="auto"/>
        <w:left w:val="none" w:sz="0" w:space="0" w:color="auto"/>
        <w:bottom w:val="none" w:sz="0" w:space="0" w:color="auto"/>
        <w:right w:val="none" w:sz="0" w:space="0" w:color="auto"/>
      </w:divBdr>
    </w:div>
    <w:div w:id="1676880591">
      <w:bodyDiv w:val="1"/>
      <w:marLeft w:val="0"/>
      <w:marRight w:val="0"/>
      <w:marTop w:val="0"/>
      <w:marBottom w:val="0"/>
      <w:divBdr>
        <w:top w:val="none" w:sz="0" w:space="0" w:color="auto"/>
        <w:left w:val="none" w:sz="0" w:space="0" w:color="auto"/>
        <w:bottom w:val="none" w:sz="0" w:space="0" w:color="auto"/>
        <w:right w:val="none" w:sz="0" w:space="0" w:color="auto"/>
      </w:divBdr>
    </w:div>
    <w:div w:id="1677539533">
      <w:bodyDiv w:val="1"/>
      <w:marLeft w:val="0"/>
      <w:marRight w:val="0"/>
      <w:marTop w:val="0"/>
      <w:marBottom w:val="0"/>
      <w:divBdr>
        <w:top w:val="none" w:sz="0" w:space="0" w:color="auto"/>
        <w:left w:val="none" w:sz="0" w:space="0" w:color="auto"/>
        <w:bottom w:val="none" w:sz="0" w:space="0" w:color="auto"/>
        <w:right w:val="none" w:sz="0" w:space="0" w:color="auto"/>
      </w:divBdr>
    </w:div>
    <w:div w:id="1683120961">
      <w:bodyDiv w:val="1"/>
      <w:marLeft w:val="0"/>
      <w:marRight w:val="0"/>
      <w:marTop w:val="0"/>
      <w:marBottom w:val="0"/>
      <w:divBdr>
        <w:top w:val="none" w:sz="0" w:space="0" w:color="auto"/>
        <w:left w:val="none" w:sz="0" w:space="0" w:color="auto"/>
        <w:bottom w:val="none" w:sz="0" w:space="0" w:color="auto"/>
        <w:right w:val="none" w:sz="0" w:space="0" w:color="auto"/>
      </w:divBdr>
    </w:div>
    <w:div w:id="1685087818">
      <w:bodyDiv w:val="1"/>
      <w:marLeft w:val="0"/>
      <w:marRight w:val="0"/>
      <w:marTop w:val="0"/>
      <w:marBottom w:val="0"/>
      <w:divBdr>
        <w:top w:val="none" w:sz="0" w:space="0" w:color="auto"/>
        <w:left w:val="none" w:sz="0" w:space="0" w:color="auto"/>
        <w:bottom w:val="none" w:sz="0" w:space="0" w:color="auto"/>
        <w:right w:val="none" w:sz="0" w:space="0" w:color="auto"/>
      </w:divBdr>
    </w:div>
    <w:div w:id="1689288000">
      <w:bodyDiv w:val="1"/>
      <w:marLeft w:val="0"/>
      <w:marRight w:val="0"/>
      <w:marTop w:val="0"/>
      <w:marBottom w:val="0"/>
      <w:divBdr>
        <w:top w:val="none" w:sz="0" w:space="0" w:color="auto"/>
        <w:left w:val="none" w:sz="0" w:space="0" w:color="auto"/>
        <w:bottom w:val="none" w:sz="0" w:space="0" w:color="auto"/>
        <w:right w:val="none" w:sz="0" w:space="0" w:color="auto"/>
      </w:divBdr>
    </w:div>
    <w:div w:id="1692104101">
      <w:bodyDiv w:val="1"/>
      <w:marLeft w:val="0"/>
      <w:marRight w:val="0"/>
      <w:marTop w:val="0"/>
      <w:marBottom w:val="0"/>
      <w:divBdr>
        <w:top w:val="none" w:sz="0" w:space="0" w:color="auto"/>
        <w:left w:val="none" w:sz="0" w:space="0" w:color="auto"/>
        <w:bottom w:val="none" w:sz="0" w:space="0" w:color="auto"/>
        <w:right w:val="none" w:sz="0" w:space="0" w:color="auto"/>
      </w:divBdr>
    </w:div>
    <w:div w:id="1697343708">
      <w:bodyDiv w:val="1"/>
      <w:marLeft w:val="0"/>
      <w:marRight w:val="0"/>
      <w:marTop w:val="0"/>
      <w:marBottom w:val="0"/>
      <w:divBdr>
        <w:top w:val="none" w:sz="0" w:space="0" w:color="auto"/>
        <w:left w:val="none" w:sz="0" w:space="0" w:color="auto"/>
        <w:bottom w:val="none" w:sz="0" w:space="0" w:color="auto"/>
        <w:right w:val="none" w:sz="0" w:space="0" w:color="auto"/>
      </w:divBdr>
    </w:div>
    <w:div w:id="1702978630">
      <w:bodyDiv w:val="1"/>
      <w:marLeft w:val="0"/>
      <w:marRight w:val="0"/>
      <w:marTop w:val="0"/>
      <w:marBottom w:val="0"/>
      <w:divBdr>
        <w:top w:val="none" w:sz="0" w:space="0" w:color="auto"/>
        <w:left w:val="none" w:sz="0" w:space="0" w:color="auto"/>
        <w:bottom w:val="none" w:sz="0" w:space="0" w:color="auto"/>
        <w:right w:val="none" w:sz="0" w:space="0" w:color="auto"/>
      </w:divBdr>
    </w:div>
    <w:div w:id="1707438936">
      <w:bodyDiv w:val="1"/>
      <w:marLeft w:val="0"/>
      <w:marRight w:val="0"/>
      <w:marTop w:val="0"/>
      <w:marBottom w:val="0"/>
      <w:divBdr>
        <w:top w:val="none" w:sz="0" w:space="0" w:color="auto"/>
        <w:left w:val="none" w:sz="0" w:space="0" w:color="auto"/>
        <w:bottom w:val="none" w:sz="0" w:space="0" w:color="auto"/>
        <w:right w:val="none" w:sz="0" w:space="0" w:color="auto"/>
      </w:divBdr>
    </w:div>
    <w:div w:id="1712535878">
      <w:bodyDiv w:val="1"/>
      <w:marLeft w:val="0"/>
      <w:marRight w:val="0"/>
      <w:marTop w:val="0"/>
      <w:marBottom w:val="0"/>
      <w:divBdr>
        <w:top w:val="none" w:sz="0" w:space="0" w:color="auto"/>
        <w:left w:val="none" w:sz="0" w:space="0" w:color="auto"/>
        <w:bottom w:val="none" w:sz="0" w:space="0" w:color="auto"/>
        <w:right w:val="none" w:sz="0" w:space="0" w:color="auto"/>
      </w:divBdr>
    </w:div>
    <w:div w:id="1723753598">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24596421">
      <w:bodyDiv w:val="1"/>
      <w:marLeft w:val="0"/>
      <w:marRight w:val="0"/>
      <w:marTop w:val="0"/>
      <w:marBottom w:val="0"/>
      <w:divBdr>
        <w:top w:val="none" w:sz="0" w:space="0" w:color="auto"/>
        <w:left w:val="none" w:sz="0" w:space="0" w:color="auto"/>
        <w:bottom w:val="none" w:sz="0" w:space="0" w:color="auto"/>
        <w:right w:val="none" w:sz="0" w:space="0" w:color="auto"/>
      </w:divBdr>
    </w:div>
    <w:div w:id="1726368987">
      <w:bodyDiv w:val="1"/>
      <w:marLeft w:val="0"/>
      <w:marRight w:val="0"/>
      <w:marTop w:val="0"/>
      <w:marBottom w:val="0"/>
      <w:divBdr>
        <w:top w:val="none" w:sz="0" w:space="0" w:color="auto"/>
        <w:left w:val="none" w:sz="0" w:space="0" w:color="auto"/>
        <w:bottom w:val="none" w:sz="0" w:space="0" w:color="auto"/>
        <w:right w:val="none" w:sz="0" w:space="0" w:color="auto"/>
      </w:divBdr>
    </w:div>
    <w:div w:id="1727299120">
      <w:bodyDiv w:val="1"/>
      <w:marLeft w:val="0"/>
      <w:marRight w:val="0"/>
      <w:marTop w:val="0"/>
      <w:marBottom w:val="0"/>
      <w:divBdr>
        <w:top w:val="none" w:sz="0" w:space="0" w:color="auto"/>
        <w:left w:val="none" w:sz="0" w:space="0" w:color="auto"/>
        <w:bottom w:val="none" w:sz="0" w:space="0" w:color="auto"/>
        <w:right w:val="none" w:sz="0" w:space="0" w:color="auto"/>
      </w:divBdr>
    </w:div>
    <w:div w:id="1729457247">
      <w:bodyDiv w:val="1"/>
      <w:marLeft w:val="0"/>
      <w:marRight w:val="0"/>
      <w:marTop w:val="0"/>
      <w:marBottom w:val="0"/>
      <w:divBdr>
        <w:top w:val="none" w:sz="0" w:space="0" w:color="auto"/>
        <w:left w:val="none" w:sz="0" w:space="0" w:color="auto"/>
        <w:bottom w:val="none" w:sz="0" w:space="0" w:color="auto"/>
        <w:right w:val="none" w:sz="0" w:space="0" w:color="auto"/>
      </w:divBdr>
    </w:div>
    <w:div w:id="1754544796">
      <w:bodyDiv w:val="1"/>
      <w:marLeft w:val="0"/>
      <w:marRight w:val="0"/>
      <w:marTop w:val="0"/>
      <w:marBottom w:val="0"/>
      <w:divBdr>
        <w:top w:val="none" w:sz="0" w:space="0" w:color="auto"/>
        <w:left w:val="none" w:sz="0" w:space="0" w:color="auto"/>
        <w:bottom w:val="none" w:sz="0" w:space="0" w:color="auto"/>
        <w:right w:val="none" w:sz="0" w:space="0" w:color="auto"/>
      </w:divBdr>
    </w:div>
    <w:div w:id="1761026341">
      <w:bodyDiv w:val="1"/>
      <w:marLeft w:val="0"/>
      <w:marRight w:val="0"/>
      <w:marTop w:val="0"/>
      <w:marBottom w:val="0"/>
      <w:divBdr>
        <w:top w:val="none" w:sz="0" w:space="0" w:color="auto"/>
        <w:left w:val="none" w:sz="0" w:space="0" w:color="auto"/>
        <w:bottom w:val="none" w:sz="0" w:space="0" w:color="auto"/>
        <w:right w:val="none" w:sz="0" w:space="0" w:color="auto"/>
      </w:divBdr>
    </w:div>
    <w:div w:id="1762675587">
      <w:bodyDiv w:val="1"/>
      <w:marLeft w:val="0"/>
      <w:marRight w:val="0"/>
      <w:marTop w:val="0"/>
      <w:marBottom w:val="0"/>
      <w:divBdr>
        <w:top w:val="none" w:sz="0" w:space="0" w:color="auto"/>
        <w:left w:val="none" w:sz="0" w:space="0" w:color="auto"/>
        <w:bottom w:val="none" w:sz="0" w:space="0" w:color="auto"/>
        <w:right w:val="none" w:sz="0" w:space="0" w:color="auto"/>
      </w:divBdr>
    </w:div>
    <w:div w:id="1772895298">
      <w:bodyDiv w:val="1"/>
      <w:marLeft w:val="0"/>
      <w:marRight w:val="0"/>
      <w:marTop w:val="0"/>
      <w:marBottom w:val="0"/>
      <w:divBdr>
        <w:top w:val="none" w:sz="0" w:space="0" w:color="auto"/>
        <w:left w:val="none" w:sz="0" w:space="0" w:color="auto"/>
        <w:bottom w:val="none" w:sz="0" w:space="0" w:color="auto"/>
        <w:right w:val="none" w:sz="0" w:space="0" w:color="auto"/>
      </w:divBdr>
    </w:div>
    <w:div w:id="1791434979">
      <w:bodyDiv w:val="1"/>
      <w:marLeft w:val="0"/>
      <w:marRight w:val="0"/>
      <w:marTop w:val="0"/>
      <w:marBottom w:val="0"/>
      <w:divBdr>
        <w:top w:val="none" w:sz="0" w:space="0" w:color="auto"/>
        <w:left w:val="none" w:sz="0" w:space="0" w:color="auto"/>
        <w:bottom w:val="none" w:sz="0" w:space="0" w:color="auto"/>
        <w:right w:val="none" w:sz="0" w:space="0" w:color="auto"/>
      </w:divBdr>
    </w:div>
    <w:div w:id="1796488998">
      <w:bodyDiv w:val="1"/>
      <w:marLeft w:val="0"/>
      <w:marRight w:val="0"/>
      <w:marTop w:val="0"/>
      <w:marBottom w:val="0"/>
      <w:divBdr>
        <w:top w:val="none" w:sz="0" w:space="0" w:color="auto"/>
        <w:left w:val="none" w:sz="0" w:space="0" w:color="auto"/>
        <w:bottom w:val="none" w:sz="0" w:space="0" w:color="auto"/>
        <w:right w:val="none" w:sz="0" w:space="0" w:color="auto"/>
      </w:divBdr>
    </w:div>
    <w:div w:id="1796750372">
      <w:bodyDiv w:val="1"/>
      <w:marLeft w:val="0"/>
      <w:marRight w:val="0"/>
      <w:marTop w:val="0"/>
      <w:marBottom w:val="0"/>
      <w:divBdr>
        <w:top w:val="none" w:sz="0" w:space="0" w:color="auto"/>
        <w:left w:val="none" w:sz="0" w:space="0" w:color="auto"/>
        <w:bottom w:val="none" w:sz="0" w:space="0" w:color="auto"/>
        <w:right w:val="none" w:sz="0" w:space="0" w:color="auto"/>
      </w:divBdr>
    </w:div>
    <w:div w:id="1799646043">
      <w:bodyDiv w:val="1"/>
      <w:marLeft w:val="0"/>
      <w:marRight w:val="0"/>
      <w:marTop w:val="0"/>
      <w:marBottom w:val="0"/>
      <w:divBdr>
        <w:top w:val="none" w:sz="0" w:space="0" w:color="auto"/>
        <w:left w:val="none" w:sz="0" w:space="0" w:color="auto"/>
        <w:bottom w:val="none" w:sz="0" w:space="0" w:color="auto"/>
        <w:right w:val="none" w:sz="0" w:space="0" w:color="auto"/>
      </w:divBdr>
    </w:div>
    <w:div w:id="1803377072">
      <w:bodyDiv w:val="1"/>
      <w:marLeft w:val="0"/>
      <w:marRight w:val="0"/>
      <w:marTop w:val="0"/>
      <w:marBottom w:val="0"/>
      <w:divBdr>
        <w:top w:val="none" w:sz="0" w:space="0" w:color="auto"/>
        <w:left w:val="none" w:sz="0" w:space="0" w:color="auto"/>
        <w:bottom w:val="none" w:sz="0" w:space="0" w:color="auto"/>
        <w:right w:val="none" w:sz="0" w:space="0" w:color="auto"/>
      </w:divBdr>
    </w:div>
    <w:div w:id="1808891266">
      <w:bodyDiv w:val="1"/>
      <w:marLeft w:val="0"/>
      <w:marRight w:val="0"/>
      <w:marTop w:val="0"/>
      <w:marBottom w:val="0"/>
      <w:divBdr>
        <w:top w:val="none" w:sz="0" w:space="0" w:color="auto"/>
        <w:left w:val="none" w:sz="0" w:space="0" w:color="auto"/>
        <w:bottom w:val="none" w:sz="0" w:space="0" w:color="auto"/>
        <w:right w:val="none" w:sz="0" w:space="0" w:color="auto"/>
      </w:divBdr>
    </w:div>
    <w:div w:id="1812476355">
      <w:bodyDiv w:val="1"/>
      <w:marLeft w:val="0"/>
      <w:marRight w:val="0"/>
      <w:marTop w:val="0"/>
      <w:marBottom w:val="0"/>
      <w:divBdr>
        <w:top w:val="none" w:sz="0" w:space="0" w:color="auto"/>
        <w:left w:val="none" w:sz="0" w:space="0" w:color="auto"/>
        <w:bottom w:val="none" w:sz="0" w:space="0" w:color="auto"/>
        <w:right w:val="none" w:sz="0" w:space="0" w:color="auto"/>
      </w:divBdr>
    </w:div>
    <w:div w:id="1813250587">
      <w:bodyDiv w:val="1"/>
      <w:marLeft w:val="0"/>
      <w:marRight w:val="0"/>
      <w:marTop w:val="0"/>
      <w:marBottom w:val="0"/>
      <w:divBdr>
        <w:top w:val="none" w:sz="0" w:space="0" w:color="auto"/>
        <w:left w:val="none" w:sz="0" w:space="0" w:color="auto"/>
        <w:bottom w:val="none" w:sz="0" w:space="0" w:color="auto"/>
        <w:right w:val="none" w:sz="0" w:space="0" w:color="auto"/>
      </w:divBdr>
    </w:div>
    <w:div w:id="1816222136">
      <w:bodyDiv w:val="1"/>
      <w:marLeft w:val="0"/>
      <w:marRight w:val="0"/>
      <w:marTop w:val="0"/>
      <w:marBottom w:val="0"/>
      <w:divBdr>
        <w:top w:val="none" w:sz="0" w:space="0" w:color="auto"/>
        <w:left w:val="none" w:sz="0" w:space="0" w:color="auto"/>
        <w:bottom w:val="none" w:sz="0" w:space="0" w:color="auto"/>
        <w:right w:val="none" w:sz="0" w:space="0" w:color="auto"/>
      </w:divBdr>
    </w:div>
    <w:div w:id="1816755075">
      <w:bodyDiv w:val="1"/>
      <w:marLeft w:val="0"/>
      <w:marRight w:val="0"/>
      <w:marTop w:val="0"/>
      <w:marBottom w:val="0"/>
      <w:divBdr>
        <w:top w:val="none" w:sz="0" w:space="0" w:color="auto"/>
        <w:left w:val="none" w:sz="0" w:space="0" w:color="auto"/>
        <w:bottom w:val="none" w:sz="0" w:space="0" w:color="auto"/>
        <w:right w:val="none" w:sz="0" w:space="0" w:color="auto"/>
      </w:divBdr>
    </w:div>
    <w:div w:id="1829125804">
      <w:bodyDiv w:val="1"/>
      <w:marLeft w:val="0"/>
      <w:marRight w:val="0"/>
      <w:marTop w:val="0"/>
      <w:marBottom w:val="0"/>
      <w:divBdr>
        <w:top w:val="none" w:sz="0" w:space="0" w:color="auto"/>
        <w:left w:val="none" w:sz="0" w:space="0" w:color="auto"/>
        <w:bottom w:val="none" w:sz="0" w:space="0" w:color="auto"/>
        <w:right w:val="none" w:sz="0" w:space="0" w:color="auto"/>
      </w:divBdr>
    </w:div>
    <w:div w:id="1839996473">
      <w:bodyDiv w:val="1"/>
      <w:marLeft w:val="0"/>
      <w:marRight w:val="0"/>
      <w:marTop w:val="0"/>
      <w:marBottom w:val="0"/>
      <w:divBdr>
        <w:top w:val="none" w:sz="0" w:space="0" w:color="auto"/>
        <w:left w:val="none" w:sz="0" w:space="0" w:color="auto"/>
        <w:bottom w:val="none" w:sz="0" w:space="0" w:color="auto"/>
        <w:right w:val="none" w:sz="0" w:space="0" w:color="auto"/>
      </w:divBdr>
    </w:div>
    <w:div w:id="1840998163">
      <w:bodyDiv w:val="1"/>
      <w:marLeft w:val="0"/>
      <w:marRight w:val="0"/>
      <w:marTop w:val="0"/>
      <w:marBottom w:val="0"/>
      <w:divBdr>
        <w:top w:val="none" w:sz="0" w:space="0" w:color="auto"/>
        <w:left w:val="none" w:sz="0" w:space="0" w:color="auto"/>
        <w:bottom w:val="none" w:sz="0" w:space="0" w:color="auto"/>
        <w:right w:val="none" w:sz="0" w:space="0" w:color="auto"/>
      </w:divBdr>
    </w:div>
    <w:div w:id="1844511118">
      <w:bodyDiv w:val="1"/>
      <w:marLeft w:val="0"/>
      <w:marRight w:val="0"/>
      <w:marTop w:val="0"/>
      <w:marBottom w:val="0"/>
      <w:divBdr>
        <w:top w:val="none" w:sz="0" w:space="0" w:color="auto"/>
        <w:left w:val="none" w:sz="0" w:space="0" w:color="auto"/>
        <w:bottom w:val="none" w:sz="0" w:space="0" w:color="auto"/>
        <w:right w:val="none" w:sz="0" w:space="0" w:color="auto"/>
      </w:divBdr>
    </w:div>
    <w:div w:id="1850830692">
      <w:bodyDiv w:val="1"/>
      <w:marLeft w:val="0"/>
      <w:marRight w:val="0"/>
      <w:marTop w:val="0"/>
      <w:marBottom w:val="0"/>
      <w:divBdr>
        <w:top w:val="none" w:sz="0" w:space="0" w:color="auto"/>
        <w:left w:val="none" w:sz="0" w:space="0" w:color="auto"/>
        <w:bottom w:val="none" w:sz="0" w:space="0" w:color="auto"/>
        <w:right w:val="none" w:sz="0" w:space="0" w:color="auto"/>
      </w:divBdr>
    </w:div>
    <w:div w:id="1865511321">
      <w:bodyDiv w:val="1"/>
      <w:marLeft w:val="0"/>
      <w:marRight w:val="0"/>
      <w:marTop w:val="0"/>
      <w:marBottom w:val="0"/>
      <w:divBdr>
        <w:top w:val="none" w:sz="0" w:space="0" w:color="auto"/>
        <w:left w:val="none" w:sz="0" w:space="0" w:color="auto"/>
        <w:bottom w:val="none" w:sz="0" w:space="0" w:color="auto"/>
        <w:right w:val="none" w:sz="0" w:space="0" w:color="auto"/>
      </w:divBdr>
    </w:div>
    <w:div w:id="1867939581">
      <w:bodyDiv w:val="1"/>
      <w:marLeft w:val="0"/>
      <w:marRight w:val="0"/>
      <w:marTop w:val="0"/>
      <w:marBottom w:val="0"/>
      <w:divBdr>
        <w:top w:val="none" w:sz="0" w:space="0" w:color="auto"/>
        <w:left w:val="none" w:sz="0" w:space="0" w:color="auto"/>
        <w:bottom w:val="none" w:sz="0" w:space="0" w:color="auto"/>
        <w:right w:val="none" w:sz="0" w:space="0" w:color="auto"/>
      </w:divBdr>
    </w:div>
    <w:div w:id="1868908313">
      <w:bodyDiv w:val="1"/>
      <w:marLeft w:val="0"/>
      <w:marRight w:val="0"/>
      <w:marTop w:val="0"/>
      <w:marBottom w:val="0"/>
      <w:divBdr>
        <w:top w:val="none" w:sz="0" w:space="0" w:color="auto"/>
        <w:left w:val="none" w:sz="0" w:space="0" w:color="auto"/>
        <w:bottom w:val="none" w:sz="0" w:space="0" w:color="auto"/>
        <w:right w:val="none" w:sz="0" w:space="0" w:color="auto"/>
      </w:divBdr>
      <w:divsChild>
        <w:div w:id="1849827723">
          <w:marLeft w:val="0"/>
          <w:marRight w:val="0"/>
          <w:marTop w:val="0"/>
          <w:marBottom w:val="0"/>
          <w:divBdr>
            <w:top w:val="none" w:sz="0" w:space="0" w:color="auto"/>
            <w:left w:val="none" w:sz="0" w:space="0" w:color="auto"/>
            <w:bottom w:val="none" w:sz="0" w:space="0" w:color="auto"/>
            <w:right w:val="none" w:sz="0" w:space="0" w:color="auto"/>
          </w:divBdr>
        </w:div>
      </w:divsChild>
    </w:div>
    <w:div w:id="1869681455">
      <w:bodyDiv w:val="1"/>
      <w:marLeft w:val="0"/>
      <w:marRight w:val="0"/>
      <w:marTop w:val="0"/>
      <w:marBottom w:val="0"/>
      <w:divBdr>
        <w:top w:val="none" w:sz="0" w:space="0" w:color="auto"/>
        <w:left w:val="none" w:sz="0" w:space="0" w:color="auto"/>
        <w:bottom w:val="none" w:sz="0" w:space="0" w:color="auto"/>
        <w:right w:val="none" w:sz="0" w:space="0" w:color="auto"/>
      </w:divBdr>
    </w:div>
    <w:div w:id="1871412791">
      <w:bodyDiv w:val="1"/>
      <w:marLeft w:val="0"/>
      <w:marRight w:val="0"/>
      <w:marTop w:val="0"/>
      <w:marBottom w:val="0"/>
      <w:divBdr>
        <w:top w:val="none" w:sz="0" w:space="0" w:color="auto"/>
        <w:left w:val="none" w:sz="0" w:space="0" w:color="auto"/>
        <w:bottom w:val="none" w:sz="0" w:space="0" w:color="auto"/>
        <w:right w:val="none" w:sz="0" w:space="0" w:color="auto"/>
      </w:divBdr>
    </w:div>
    <w:div w:id="1873422682">
      <w:bodyDiv w:val="1"/>
      <w:marLeft w:val="0"/>
      <w:marRight w:val="0"/>
      <w:marTop w:val="0"/>
      <w:marBottom w:val="0"/>
      <w:divBdr>
        <w:top w:val="none" w:sz="0" w:space="0" w:color="auto"/>
        <w:left w:val="none" w:sz="0" w:space="0" w:color="auto"/>
        <w:bottom w:val="none" w:sz="0" w:space="0" w:color="auto"/>
        <w:right w:val="none" w:sz="0" w:space="0" w:color="auto"/>
      </w:divBdr>
    </w:div>
    <w:div w:id="1876457015">
      <w:bodyDiv w:val="1"/>
      <w:marLeft w:val="0"/>
      <w:marRight w:val="0"/>
      <w:marTop w:val="0"/>
      <w:marBottom w:val="0"/>
      <w:divBdr>
        <w:top w:val="none" w:sz="0" w:space="0" w:color="auto"/>
        <w:left w:val="none" w:sz="0" w:space="0" w:color="auto"/>
        <w:bottom w:val="none" w:sz="0" w:space="0" w:color="auto"/>
        <w:right w:val="none" w:sz="0" w:space="0" w:color="auto"/>
      </w:divBdr>
    </w:div>
    <w:div w:id="1880047225">
      <w:bodyDiv w:val="1"/>
      <w:marLeft w:val="0"/>
      <w:marRight w:val="0"/>
      <w:marTop w:val="0"/>
      <w:marBottom w:val="0"/>
      <w:divBdr>
        <w:top w:val="none" w:sz="0" w:space="0" w:color="auto"/>
        <w:left w:val="none" w:sz="0" w:space="0" w:color="auto"/>
        <w:bottom w:val="none" w:sz="0" w:space="0" w:color="auto"/>
        <w:right w:val="none" w:sz="0" w:space="0" w:color="auto"/>
      </w:divBdr>
    </w:div>
    <w:div w:id="1881670992">
      <w:bodyDiv w:val="1"/>
      <w:marLeft w:val="0"/>
      <w:marRight w:val="0"/>
      <w:marTop w:val="0"/>
      <w:marBottom w:val="0"/>
      <w:divBdr>
        <w:top w:val="none" w:sz="0" w:space="0" w:color="auto"/>
        <w:left w:val="none" w:sz="0" w:space="0" w:color="auto"/>
        <w:bottom w:val="none" w:sz="0" w:space="0" w:color="auto"/>
        <w:right w:val="none" w:sz="0" w:space="0" w:color="auto"/>
      </w:divBdr>
    </w:div>
    <w:div w:id="1890532209">
      <w:bodyDiv w:val="1"/>
      <w:marLeft w:val="0"/>
      <w:marRight w:val="0"/>
      <w:marTop w:val="0"/>
      <w:marBottom w:val="0"/>
      <w:divBdr>
        <w:top w:val="none" w:sz="0" w:space="0" w:color="auto"/>
        <w:left w:val="none" w:sz="0" w:space="0" w:color="auto"/>
        <w:bottom w:val="none" w:sz="0" w:space="0" w:color="auto"/>
        <w:right w:val="none" w:sz="0" w:space="0" w:color="auto"/>
      </w:divBdr>
    </w:div>
    <w:div w:id="1898011377">
      <w:bodyDiv w:val="1"/>
      <w:marLeft w:val="0"/>
      <w:marRight w:val="0"/>
      <w:marTop w:val="0"/>
      <w:marBottom w:val="0"/>
      <w:divBdr>
        <w:top w:val="none" w:sz="0" w:space="0" w:color="auto"/>
        <w:left w:val="none" w:sz="0" w:space="0" w:color="auto"/>
        <w:bottom w:val="none" w:sz="0" w:space="0" w:color="auto"/>
        <w:right w:val="none" w:sz="0" w:space="0" w:color="auto"/>
      </w:divBdr>
    </w:div>
    <w:div w:id="1898710972">
      <w:bodyDiv w:val="1"/>
      <w:marLeft w:val="0"/>
      <w:marRight w:val="0"/>
      <w:marTop w:val="0"/>
      <w:marBottom w:val="0"/>
      <w:divBdr>
        <w:top w:val="none" w:sz="0" w:space="0" w:color="auto"/>
        <w:left w:val="none" w:sz="0" w:space="0" w:color="auto"/>
        <w:bottom w:val="none" w:sz="0" w:space="0" w:color="auto"/>
        <w:right w:val="none" w:sz="0" w:space="0" w:color="auto"/>
      </w:divBdr>
    </w:div>
    <w:div w:id="1899122548">
      <w:bodyDiv w:val="1"/>
      <w:marLeft w:val="0"/>
      <w:marRight w:val="0"/>
      <w:marTop w:val="0"/>
      <w:marBottom w:val="0"/>
      <w:divBdr>
        <w:top w:val="none" w:sz="0" w:space="0" w:color="auto"/>
        <w:left w:val="none" w:sz="0" w:space="0" w:color="auto"/>
        <w:bottom w:val="none" w:sz="0" w:space="0" w:color="auto"/>
        <w:right w:val="none" w:sz="0" w:space="0" w:color="auto"/>
      </w:divBdr>
    </w:div>
    <w:div w:id="1899245038">
      <w:bodyDiv w:val="1"/>
      <w:marLeft w:val="0"/>
      <w:marRight w:val="0"/>
      <w:marTop w:val="0"/>
      <w:marBottom w:val="0"/>
      <w:divBdr>
        <w:top w:val="none" w:sz="0" w:space="0" w:color="auto"/>
        <w:left w:val="none" w:sz="0" w:space="0" w:color="auto"/>
        <w:bottom w:val="none" w:sz="0" w:space="0" w:color="auto"/>
        <w:right w:val="none" w:sz="0" w:space="0" w:color="auto"/>
      </w:divBdr>
    </w:div>
    <w:div w:id="1906069694">
      <w:bodyDiv w:val="1"/>
      <w:marLeft w:val="0"/>
      <w:marRight w:val="0"/>
      <w:marTop w:val="0"/>
      <w:marBottom w:val="0"/>
      <w:divBdr>
        <w:top w:val="none" w:sz="0" w:space="0" w:color="auto"/>
        <w:left w:val="none" w:sz="0" w:space="0" w:color="auto"/>
        <w:bottom w:val="none" w:sz="0" w:space="0" w:color="auto"/>
        <w:right w:val="none" w:sz="0" w:space="0" w:color="auto"/>
      </w:divBdr>
    </w:div>
    <w:div w:id="1908035186">
      <w:bodyDiv w:val="1"/>
      <w:marLeft w:val="0"/>
      <w:marRight w:val="0"/>
      <w:marTop w:val="0"/>
      <w:marBottom w:val="0"/>
      <w:divBdr>
        <w:top w:val="none" w:sz="0" w:space="0" w:color="auto"/>
        <w:left w:val="none" w:sz="0" w:space="0" w:color="auto"/>
        <w:bottom w:val="none" w:sz="0" w:space="0" w:color="auto"/>
        <w:right w:val="none" w:sz="0" w:space="0" w:color="auto"/>
      </w:divBdr>
    </w:div>
    <w:div w:id="1912150856">
      <w:bodyDiv w:val="1"/>
      <w:marLeft w:val="0"/>
      <w:marRight w:val="0"/>
      <w:marTop w:val="0"/>
      <w:marBottom w:val="0"/>
      <w:divBdr>
        <w:top w:val="none" w:sz="0" w:space="0" w:color="auto"/>
        <w:left w:val="none" w:sz="0" w:space="0" w:color="auto"/>
        <w:bottom w:val="none" w:sz="0" w:space="0" w:color="auto"/>
        <w:right w:val="none" w:sz="0" w:space="0" w:color="auto"/>
      </w:divBdr>
    </w:div>
    <w:div w:id="1914967359">
      <w:bodyDiv w:val="1"/>
      <w:marLeft w:val="0"/>
      <w:marRight w:val="0"/>
      <w:marTop w:val="0"/>
      <w:marBottom w:val="0"/>
      <w:divBdr>
        <w:top w:val="none" w:sz="0" w:space="0" w:color="auto"/>
        <w:left w:val="none" w:sz="0" w:space="0" w:color="auto"/>
        <w:bottom w:val="none" w:sz="0" w:space="0" w:color="auto"/>
        <w:right w:val="none" w:sz="0" w:space="0" w:color="auto"/>
      </w:divBdr>
    </w:div>
    <w:div w:id="1919631371">
      <w:bodyDiv w:val="1"/>
      <w:marLeft w:val="0"/>
      <w:marRight w:val="0"/>
      <w:marTop w:val="0"/>
      <w:marBottom w:val="0"/>
      <w:divBdr>
        <w:top w:val="none" w:sz="0" w:space="0" w:color="auto"/>
        <w:left w:val="none" w:sz="0" w:space="0" w:color="auto"/>
        <w:bottom w:val="none" w:sz="0" w:space="0" w:color="auto"/>
        <w:right w:val="none" w:sz="0" w:space="0" w:color="auto"/>
      </w:divBdr>
    </w:div>
    <w:div w:id="1923292956">
      <w:bodyDiv w:val="1"/>
      <w:marLeft w:val="0"/>
      <w:marRight w:val="0"/>
      <w:marTop w:val="0"/>
      <w:marBottom w:val="0"/>
      <w:divBdr>
        <w:top w:val="none" w:sz="0" w:space="0" w:color="auto"/>
        <w:left w:val="none" w:sz="0" w:space="0" w:color="auto"/>
        <w:bottom w:val="none" w:sz="0" w:space="0" w:color="auto"/>
        <w:right w:val="none" w:sz="0" w:space="0" w:color="auto"/>
      </w:divBdr>
    </w:div>
    <w:div w:id="1926381394">
      <w:bodyDiv w:val="1"/>
      <w:marLeft w:val="0"/>
      <w:marRight w:val="0"/>
      <w:marTop w:val="0"/>
      <w:marBottom w:val="0"/>
      <w:divBdr>
        <w:top w:val="none" w:sz="0" w:space="0" w:color="auto"/>
        <w:left w:val="none" w:sz="0" w:space="0" w:color="auto"/>
        <w:bottom w:val="none" w:sz="0" w:space="0" w:color="auto"/>
        <w:right w:val="none" w:sz="0" w:space="0" w:color="auto"/>
      </w:divBdr>
    </w:div>
    <w:div w:id="1944531568">
      <w:bodyDiv w:val="1"/>
      <w:marLeft w:val="0"/>
      <w:marRight w:val="0"/>
      <w:marTop w:val="0"/>
      <w:marBottom w:val="0"/>
      <w:divBdr>
        <w:top w:val="none" w:sz="0" w:space="0" w:color="auto"/>
        <w:left w:val="none" w:sz="0" w:space="0" w:color="auto"/>
        <w:bottom w:val="none" w:sz="0" w:space="0" w:color="auto"/>
        <w:right w:val="none" w:sz="0" w:space="0" w:color="auto"/>
      </w:divBdr>
    </w:div>
    <w:div w:id="1963615084">
      <w:bodyDiv w:val="1"/>
      <w:marLeft w:val="0"/>
      <w:marRight w:val="0"/>
      <w:marTop w:val="0"/>
      <w:marBottom w:val="0"/>
      <w:divBdr>
        <w:top w:val="none" w:sz="0" w:space="0" w:color="auto"/>
        <w:left w:val="none" w:sz="0" w:space="0" w:color="auto"/>
        <w:bottom w:val="none" w:sz="0" w:space="0" w:color="auto"/>
        <w:right w:val="none" w:sz="0" w:space="0" w:color="auto"/>
      </w:divBdr>
    </w:div>
    <w:div w:id="1968970074">
      <w:bodyDiv w:val="1"/>
      <w:marLeft w:val="0"/>
      <w:marRight w:val="0"/>
      <w:marTop w:val="0"/>
      <w:marBottom w:val="0"/>
      <w:divBdr>
        <w:top w:val="none" w:sz="0" w:space="0" w:color="auto"/>
        <w:left w:val="none" w:sz="0" w:space="0" w:color="auto"/>
        <w:bottom w:val="none" w:sz="0" w:space="0" w:color="auto"/>
        <w:right w:val="none" w:sz="0" w:space="0" w:color="auto"/>
      </w:divBdr>
    </w:div>
    <w:div w:id="1969584638">
      <w:bodyDiv w:val="1"/>
      <w:marLeft w:val="0"/>
      <w:marRight w:val="0"/>
      <w:marTop w:val="0"/>
      <w:marBottom w:val="0"/>
      <w:divBdr>
        <w:top w:val="none" w:sz="0" w:space="0" w:color="auto"/>
        <w:left w:val="none" w:sz="0" w:space="0" w:color="auto"/>
        <w:bottom w:val="none" w:sz="0" w:space="0" w:color="auto"/>
        <w:right w:val="none" w:sz="0" w:space="0" w:color="auto"/>
      </w:divBdr>
    </w:div>
    <w:div w:id="1972438371">
      <w:bodyDiv w:val="1"/>
      <w:marLeft w:val="0"/>
      <w:marRight w:val="0"/>
      <w:marTop w:val="0"/>
      <w:marBottom w:val="0"/>
      <w:divBdr>
        <w:top w:val="none" w:sz="0" w:space="0" w:color="auto"/>
        <w:left w:val="none" w:sz="0" w:space="0" w:color="auto"/>
        <w:bottom w:val="none" w:sz="0" w:space="0" w:color="auto"/>
        <w:right w:val="none" w:sz="0" w:space="0" w:color="auto"/>
      </w:divBdr>
      <w:divsChild>
        <w:div w:id="1620457044">
          <w:marLeft w:val="0"/>
          <w:marRight w:val="0"/>
          <w:marTop w:val="100"/>
          <w:marBottom w:val="0"/>
          <w:divBdr>
            <w:top w:val="none" w:sz="0" w:space="0" w:color="auto"/>
            <w:left w:val="none" w:sz="0" w:space="0" w:color="auto"/>
            <w:bottom w:val="none" w:sz="0" w:space="0" w:color="auto"/>
            <w:right w:val="none" w:sz="0" w:space="0" w:color="auto"/>
          </w:divBdr>
        </w:div>
        <w:div w:id="1388869436">
          <w:marLeft w:val="0"/>
          <w:marRight w:val="0"/>
          <w:marTop w:val="0"/>
          <w:marBottom w:val="0"/>
          <w:divBdr>
            <w:top w:val="none" w:sz="0" w:space="0" w:color="auto"/>
            <w:left w:val="none" w:sz="0" w:space="0" w:color="auto"/>
            <w:bottom w:val="none" w:sz="0" w:space="0" w:color="auto"/>
            <w:right w:val="none" w:sz="0" w:space="0" w:color="auto"/>
          </w:divBdr>
          <w:divsChild>
            <w:div w:id="601571625">
              <w:marLeft w:val="0"/>
              <w:marRight w:val="0"/>
              <w:marTop w:val="0"/>
              <w:marBottom w:val="0"/>
              <w:divBdr>
                <w:top w:val="none" w:sz="0" w:space="0" w:color="auto"/>
                <w:left w:val="none" w:sz="0" w:space="0" w:color="auto"/>
                <w:bottom w:val="none" w:sz="0" w:space="0" w:color="auto"/>
                <w:right w:val="none" w:sz="0" w:space="0" w:color="auto"/>
              </w:divBdr>
              <w:divsChild>
                <w:div w:id="12647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8982">
      <w:bodyDiv w:val="1"/>
      <w:marLeft w:val="0"/>
      <w:marRight w:val="0"/>
      <w:marTop w:val="0"/>
      <w:marBottom w:val="0"/>
      <w:divBdr>
        <w:top w:val="none" w:sz="0" w:space="0" w:color="auto"/>
        <w:left w:val="none" w:sz="0" w:space="0" w:color="auto"/>
        <w:bottom w:val="none" w:sz="0" w:space="0" w:color="auto"/>
        <w:right w:val="none" w:sz="0" w:space="0" w:color="auto"/>
      </w:divBdr>
    </w:div>
    <w:div w:id="1976791995">
      <w:bodyDiv w:val="1"/>
      <w:marLeft w:val="0"/>
      <w:marRight w:val="0"/>
      <w:marTop w:val="0"/>
      <w:marBottom w:val="0"/>
      <w:divBdr>
        <w:top w:val="none" w:sz="0" w:space="0" w:color="auto"/>
        <w:left w:val="none" w:sz="0" w:space="0" w:color="auto"/>
        <w:bottom w:val="none" w:sz="0" w:space="0" w:color="auto"/>
        <w:right w:val="none" w:sz="0" w:space="0" w:color="auto"/>
      </w:divBdr>
    </w:div>
    <w:div w:id="1985113716">
      <w:bodyDiv w:val="1"/>
      <w:marLeft w:val="0"/>
      <w:marRight w:val="0"/>
      <w:marTop w:val="0"/>
      <w:marBottom w:val="0"/>
      <w:divBdr>
        <w:top w:val="none" w:sz="0" w:space="0" w:color="auto"/>
        <w:left w:val="none" w:sz="0" w:space="0" w:color="auto"/>
        <w:bottom w:val="none" w:sz="0" w:space="0" w:color="auto"/>
        <w:right w:val="none" w:sz="0" w:space="0" w:color="auto"/>
      </w:divBdr>
    </w:div>
    <w:div w:id="1988392345">
      <w:bodyDiv w:val="1"/>
      <w:marLeft w:val="0"/>
      <w:marRight w:val="0"/>
      <w:marTop w:val="0"/>
      <w:marBottom w:val="0"/>
      <w:divBdr>
        <w:top w:val="none" w:sz="0" w:space="0" w:color="auto"/>
        <w:left w:val="none" w:sz="0" w:space="0" w:color="auto"/>
        <w:bottom w:val="none" w:sz="0" w:space="0" w:color="auto"/>
        <w:right w:val="none" w:sz="0" w:space="0" w:color="auto"/>
      </w:divBdr>
    </w:div>
    <w:div w:id="1996251995">
      <w:bodyDiv w:val="1"/>
      <w:marLeft w:val="0"/>
      <w:marRight w:val="0"/>
      <w:marTop w:val="0"/>
      <w:marBottom w:val="0"/>
      <w:divBdr>
        <w:top w:val="none" w:sz="0" w:space="0" w:color="auto"/>
        <w:left w:val="none" w:sz="0" w:space="0" w:color="auto"/>
        <w:bottom w:val="none" w:sz="0" w:space="0" w:color="auto"/>
        <w:right w:val="none" w:sz="0" w:space="0" w:color="auto"/>
      </w:divBdr>
    </w:div>
    <w:div w:id="2005276805">
      <w:bodyDiv w:val="1"/>
      <w:marLeft w:val="0"/>
      <w:marRight w:val="0"/>
      <w:marTop w:val="0"/>
      <w:marBottom w:val="0"/>
      <w:divBdr>
        <w:top w:val="none" w:sz="0" w:space="0" w:color="auto"/>
        <w:left w:val="none" w:sz="0" w:space="0" w:color="auto"/>
        <w:bottom w:val="none" w:sz="0" w:space="0" w:color="auto"/>
        <w:right w:val="none" w:sz="0" w:space="0" w:color="auto"/>
      </w:divBdr>
    </w:div>
    <w:div w:id="2009210545">
      <w:bodyDiv w:val="1"/>
      <w:marLeft w:val="0"/>
      <w:marRight w:val="0"/>
      <w:marTop w:val="0"/>
      <w:marBottom w:val="0"/>
      <w:divBdr>
        <w:top w:val="none" w:sz="0" w:space="0" w:color="auto"/>
        <w:left w:val="none" w:sz="0" w:space="0" w:color="auto"/>
        <w:bottom w:val="none" w:sz="0" w:space="0" w:color="auto"/>
        <w:right w:val="none" w:sz="0" w:space="0" w:color="auto"/>
      </w:divBdr>
    </w:div>
    <w:div w:id="2018575214">
      <w:bodyDiv w:val="1"/>
      <w:marLeft w:val="0"/>
      <w:marRight w:val="0"/>
      <w:marTop w:val="0"/>
      <w:marBottom w:val="0"/>
      <w:divBdr>
        <w:top w:val="none" w:sz="0" w:space="0" w:color="auto"/>
        <w:left w:val="none" w:sz="0" w:space="0" w:color="auto"/>
        <w:bottom w:val="none" w:sz="0" w:space="0" w:color="auto"/>
        <w:right w:val="none" w:sz="0" w:space="0" w:color="auto"/>
      </w:divBdr>
    </w:div>
    <w:div w:id="2027361391">
      <w:bodyDiv w:val="1"/>
      <w:marLeft w:val="0"/>
      <w:marRight w:val="0"/>
      <w:marTop w:val="0"/>
      <w:marBottom w:val="0"/>
      <w:divBdr>
        <w:top w:val="none" w:sz="0" w:space="0" w:color="auto"/>
        <w:left w:val="none" w:sz="0" w:space="0" w:color="auto"/>
        <w:bottom w:val="none" w:sz="0" w:space="0" w:color="auto"/>
        <w:right w:val="none" w:sz="0" w:space="0" w:color="auto"/>
      </w:divBdr>
    </w:div>
    <w:div w:id="2031830534">
      <w:bodyDiv w:val="1"/>
      <w:marLeft w:val="0"/>
      <w:marRight w:val="0"/>
      <w:marTop w:val="0"/>
      <w:marBottom w:val="0"/>
      <w:divBdr>
        <w:top w:val="none" w:sz="0" w:space="0" w:color="auto"/>
        <w:left w:val="none" w:sz="0" w:space="0" w:color="auto"/>
        <w:bottom w:val="none" w:sz="0" w:space="0" w:color="auto"/>
        <w:right w:val="none" w:sz="0" w:space="0" w:color="auto"/>
      </w:divBdr>
    </w:div>
    <w:div w:id="2032484956">
      <w:bodyDiv w:val="1"/>
      <w:marLeft w:val="0"/>
      <w:marRight w:val="0"/>
      <w:marTop w:val="0"/>
      <w:marBottom w:val="0"/>
      <w:divBdr>
        <w:top w:val="none" w:sz="0" w:space="0" w:color="auto"/>
        <w:left w:val="none" w:sz="0" w:space="0" w:color="auto"/>
        <w:bottom w:val="none" w:sz="0" w:space="0" w:color="auto"/>
        <w:right w:val="none" w:sz="0" w:space="0" w:color="auto"/>
      </w:divBdr>
    </w:div>
    <w:div w:id="2044820224">
      <w:bodyDiv w:val="1"/>
      <w:marLeft w:val="0"/>
      <w:marRight w:val="0"/>
      <w:marTop w:val="0"/>
      <w:marBottom w:val="0"/>
      <w:divBdr>
        <w:top w:val="none" w:sz="0" w:space="0" w:color="auto"/>
        <w:left w:val="none" w:sz="0" w:space="0" w:color="auto"/>
        <w:bottom w:val="none" w:sz="0" w:space="0" w:color="auto"/>
        <w:right w:val="none" w:sz="0" w:space="0" w:color="auto"/>
      </w:divBdr>
    </w:div>
    <w:div w:id="2044864884">
      <w:bodyDiv w:val="1"/>
      <w:marLeft w:val="0"/>
      <w:marRight w:val="0"/>
      <w:marTop w:val="0"/>
      <w:marBottom w:val="0"/>
      <w:divBdr>
        <w:top w:val="none" w:sz="0" w:space="0" w:color="auto"/>
        <w:left w:val="none" w:sz="0" w:space="0" w:color="auto"/>
        <w:bottom w:val="none" w:sz="0" w:space="0" w:color="auto"/>
        <w:right w:val="none" w:sz="0" w:space="0" w:color="auto"/>
      </w:divBdr>
    </w:div>
    <w:div w:id="2056344320">
      <w:bodyDiv w:val="1"/>
      <w:marLeft w:val="0"/>
      <w:marRight w:val="0"/>
      <w:marTop w:val="0"/>
      <w:marBottom w:val="0"/>
      <w:divBdr>
        <w:top w:val="none" w:sz="0" w:space="0" w:color="auto"/>
        <w:left w:val="none" w:sz="0" w:space="0" w:color="auto"/>
        <w:bottom w:val="none" w:sz="0" w:space="0" w:color="auto"/>
        <w:right w:val="none" w:sz="0" w:space="0" w:color="auto"/>
      </w:divBdr>
    </w:div>
    <w:div w:id="2062437387">
      <w:bodyDiv w:val="1"/>
      <w:marLeft w:val="0"/>
      <w:marRight w:val="0"/>
      <w:marTop w:val="0"/>
      <w:marBottom w:val="0"/>
      <w:divBdr>
        <w:top w:val="none" w:sz="0" w:space="0" w:color="auto"/>
        <w:left w:val="none" w:sz="0" w:space="0" w:color="auto"/>
        <w:bottom w:val="none" w:sz="0" w:space="0" w:color="auto"/>
        <w:right w:val="none" w:sz="0" w:space="0" w:color="auto"/>
      </w:divBdr>
    </w:div>
    <w:div w:id="2074350217">
      <w:bodyDiv w:val="1"/>
      <w:marLeft w:val="0"/>
      <w:marRight w:val="0"/>
      <w:marTop w:val="0"/>
      <w:marBottom w:val="0"/>
      <w:divBdr>
        <w:top w:val="none" w:sz="0" w:space="0" w:color="auto"/>
        <w:left w:val="none" w:sz="0" w:space="0" w:color="auto"/>
        <w:bottom w:val="none" w:sz="0" w:space="0" w:color="auto"/>
        <w:right w:val="none" w:sz="0" w:space="0" w:color="auto"/>
      </w:divBdr>
    </w:div>
    <w:div w:id="2076468673">
      <w:bodyDiv w:val="1"/>
      <w:marLeft w:val="0"/>
      <w:marRight w:val="0"/>
      <w:marTop w:val="0"/>
      <w:marBottom w:val="0"/>
      <w:divBdr>
        <w:top w:val="none" w:sz="0" w:space="0" w:color="auto"/>
        <w:left w:val="none" w:sz="0" w:space="0" w:color="auto"/>
        <w:bottom w:val="none" w:sz="0" w:space="0" w:color="auto"/>
        <w:right w:val="none" w:sz="0" w:space="0" w:color="auto"/>
      </w:divBdr>
      <w:divsChild>
        <w:div w:id="1650012374">
          <w:marLeft w:val="0"/>
          <w:marRight w:val="0"/>
          <w:marTop w:val="0"/>
          <w:marBottom w:val="0"/>
          <w:divBdr>
            <w:top w:val="none" w:sz="0" w:space="0" w:color="auto"/>
            <w:left w:val="none" w:sz="0" w:space="0" w:color="auto"/>
            <w:bottom w:val="none" w:sz="0" w:space="0" w:color="auto"/>
            <w:right w:val="none" w:sz="0" w:space="0" w:color="auto"/>
          </w:divBdr>
        </w:div>
      </w:divsChild>
    </w:div>
    <w:div w:id="2077315906">
      <w:bodyDiv w:val="1"/>
      <w:marLeft w:val="0"/>
      <w:marRight w:val="0"/>
      <w:marTop w:val="0"/>
      <w:marBottom w:val="0"/>
      <w:divBdr>
        <w:top w:val="none" w:sz="0" w:space="0" w:color="auto"/>
        <w:left w:val="none" w:sz="0" w:space="0" w:color="auto"/>
        <w:bottom w:val="none" w:sz="0" w:space="0" w:color="auto"/>
        <w:right w:val="none" w:sz="0" w:space="0" w:color="auto"/>
      </w:divBdr>
    </w:div>
    <w:div w:id="2102754349">
      <w:bodyDiv w:val="1"/>
      <w:marLeft w:val="0"/>
      <w:marRight w:val="0"/>
      <w:marTop w:val="0"/>
      <w:marBottom w:val="0"/>
      <w:divBdr>
        <w:top w:val="none" w:sz="0" w:space="0" w:color="auto"/>
        <w:left w:val="none" w:sz="0" w:space="0" w:color="auto"/>
        <w:bottom w:val="none" w:sz="0" w:space="0" w:color="auto"/>
        <w:right w:val="none" w:sz="0" w:space="0" w:color="auto"/>
      </w:divBdr>
    </w:div>
    <w:div w:id="2105874555">
      <w:bodyDiv w:val="1"/>
      <w:marLeft w:val="0"/>
      <w:marRight w:val="0"/>
      <w:marTop w:val="0"/>
      <w:marBottom w:val="0"/>
      <w:divBdr>
        <w:top w:val="none" w:sz="0" w:space="0" w:color="auto"/>
        <w:left w:val="none" w:sz="0" w:space="0" w:color="auto"/>
        <w:bottom w:val="none" w:sz="0" w:space="0" w:color="auto"/>
        <w:right w:val="none" w:sz="0" w:space="0" w:color="auto"/>
      </w:divBdr>
    </w:div>
    <w:div w:id="2112580019">
      <w:bodyDiv w:val="1"/>
      <w:marLeft w:val="0"/>
      <w:marRight w:val="0"/>
      <w:marTop w:val="0"/>
      <w:marBottom w:val="0"/>
      <w:divBdr>
        <w:top w:val="none" w:sz="0" w:space="0" w:color="auto"/>
        <w:left w:val="none" w:sz="0" w:space="0" w:color="auto"/>
        <w:bottom w:val="none" w:sz="0" w:space="0" w:color="auto"/>
        <w:right w:val="none" w:sz="0" w:space="0" w:color="auto"/>
      </w:divBdr>
    </w:div>
    <w:div w:id="2113938295">
      <w:bodyDiv w:val="1"/>
      <w:marLeft w:val="0"/>
      <w:marRight w:val="0"/>
      <w:marTop w:val="0"/>
      <w:marBottom w:val="0"/>
      <w:divBdr>
        <w:top w:val="none" w:sz="0" w:space="0" w:color="auto"/>
        <w:left w:val="none" w:sz="0" w:space="0" w:color="auto"/>
        <w:bottom w:val="none" w:sz="0" w:space="0" w:color="auto"/>
        <w:right w:val="none" w:sz="0" w:space="0" w:color="auto"/>
      </w:divBdr>
    </w:div>
    <w:div w:id="2116707190">
      <w:bodyDiv w:val="1"/>
      <w:marLeft w:val="0"/>
      <w:marRight w:val="0"/>
      <w:marTop w:val="0"/>
      <w:marBottom w:val="0"/>
      <w:divBdr>
        <w:top w:val="none" w:sz="0" w:space="0" w:color="auto"/>
        <w:left w:val="none" w:sz="0" w:space="0" w:color="auto"/>
        <w:bottom w:val="none" w:sz="0" w:space="0" w:color="auto"/>
        <w:right w:val="none" w:sz="0" w:space="0" w:color="auto"/>
      </w:divBdr>
    </w:div>
    <w:div w:id="2120368415">
      <w:bodyDiv w:val="1"/>
      <w:marLeft w:val="0"/>
      <w:marRight w:val="0"/>
      <w:marTop w:val="0"/>
      <w:marBottom w:val="0"/>
      <w:divBdr>
        <w:top w:val="none" w:sz="0" w:space="0" w:color="auto"/>
        <w:left w:val="none" w:sz="0" w:space="0" w:color="auto"/>
        <w:bottom w:val="none" w:sz="0" w:space="0" w:color="auto"/>
        <w:right w:val="none" w:sz="0" w:space="0" w:color="auto"/>
      </w:divBdr>
    </w:div>
    <w:div w:id="2122408712">
      <w:bodyDiv w:val="1"/>
      <w:marLeft w:val="0"/>
      <w:marRight w:val="0"/>
      <w:marTop w:val="0"/>
      <w:marBottom w:val="0"/>
      <w:divBdr>
        <w:top w:val="none" w:sz="0" w:space="0" w:color="auto"/>
        <w:left w:val="none" w:sz="0" w:space="0" w:color="auto"/>
        <w:bottom w:val="none" w:sz="0" w:space="0" w:color="auto"/>
        <w:right w:val="none" w:sz="0" w:space="0" w:color="auto"/>
      </w:divBdr>
    </w:div>
    <w:div w:id="2141724207">
      <w:bodyDiv w:val="1"/>
      <w:marLeft w:val="0"/>
      <w:marRight w:val="0"/>
      <w:marTop w:val="0"/>
      <w:marBottom w:val="0"/>
      <w:divBdr>
        <w:top w:val="none" w:sz="0" w:space="0" w:color="auto"/>
        <w:left w:val="none" w:sz="0" w:space="0" w:color="auto"/>
        <w:bottom w:val="none" w:sz="0" w:space="0" w:color="auto"/>
        <w:right w:val="none" w:sz="0" w:space="0" w:color="auto"/>
      </w:divBdr>
    </w:div>
    <w:div w:id="2143111082">
      <w:bodyDiv w:val="1"/>
      <w:marLeft w:val="0"/>
      <w:marRight w:val="0"/>
      <w:marTop w:val="0"/>
      <w:marBottom w:val="0"/>
      <w:divBdr>
        <w:top w:val="none" w:sz="0" w:space="0" w:color="auto"/>
        <w:left w:val="none" w:sz="0" w:space="0" w:color="auto"/>
        <w:bottom w:val="none" w:sz="0" w:space="0" w:color="auto"/>
        <w:right w:val="none" w:sz="0" w:space="0" w:color="auto"/>
      </w:divBdr>
    </w:div>
    <w:div w:id="21466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mber.org.il/media/166013/review-of-the-new-import-reform-in-israel-2022.pdf" TargetMode="External"/><Relationship Id="rId13" Type="http://schemas.openxmlformats.org/officeDocument/2006/relationships/hyperlink" Target="https://finder.startupnationcentral.org/" TargetMode="External"/><Relationship Id="rId18" Type="http://schemas.openxmlformats.org/officeDocument/2006/relationships/hyperlink" Target="https://iati.co.il/activities/life-scien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novationisrael.org.il/en/report/how-many-israelis-really-work-in-high-tech/" TargetMode="External"/><Relationship Id="rId7" Type="http://schemas.openxmlformats.org/officeDocument/2006/relationships/endnotes" Target="endnotes.xml"/><Relationship Id="rId12" Type="http://schemas.openxmlformats.org/officeDocument/2006/relationships/hyperlink" Target="https://www.israeldefense.co.il/en/node/62658" TargetMode="External"/><Relationship Id="rId17" Type="http://schemas.openxmlformats.org/officeDocument/2006/relationships/hyperlink" Target="https://www.boi.org.il/en/communication-and-publications/press-releases/the-monetary-committee-decides-on-july-8-2024-to-leave-the-interest-rate-unchanged-at-45-perc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globes.co.il/en/article-jerusalem-bottom-in-socioeconomic-ranking-1001485397" TargetMode="External"/><Relationship Id="rId20" Type="http://schemas.openxmlformats.org/officeDocument/2006/relationships/hyperlink" Target="https://research-and-innovation.ec.europa.eu/strategy/strategy-2020-2024/europe-world/international-cooperation/association-horizon-europe/israel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ti.co.il/iati-members.ph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globes.co.il/en/article-air-france-and-other-foreign-airlines-to-resume-israel-flights-1001467299" TargetMode="External"/><Relationship Id="rId23" Type="http://schemas.openxmlformats.org/officeDocument/2006/relationships/hyperlink" Target="mailto:Donata.Mauricaite@urm.lt" TargetMode="External"/><Relationship Id="rId10" Type="http://schemas.openxmlformats.org/officeDocument/2006/relationships/hyperlink" Target="https://10times.com/top100/israel" TargetMode="External"/><Relationship Id="rId19" Type="http://schemas.openxmlformats.org/officeDocument/2006/relationships/hyperlink" Target="https://www.inss.org.il/publication/artificial-intelligence-and-national-security-in-israel/" TargetMode="External"/><Relationship Id="rId4" Type="http://schemas.openxmlformats.org/officeDocument/2006/relationships/settings" Target="settings.xml"/><Relationship Id="rId9" Type="http://schemas.openxmlformats.org/officeDocument/2006/relationships/hyperlink" Target="https://www.chamber.org.il/37679/40433/" TargetMode="External"/><Relationship Id="rId14" Type="http://schemas.openxmlformats.org/officeDocument/2006/relationships/hyperlink" Target="https://www.israeldefense.co.il/en/node/62711" TargetMode="External"/><Relationship Id="rId22" Type="http://schemas.openxmlformats.org/officeDocument/2006/relationships/hyperlink" Target="https://www.boi.org.il/en/communication-and-publications/press-releases/the-expected-rate-of-inflation-derived-from-various-sources-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CF7-1DEE-47C0-B85F-D1C72BD8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25580</TotalTime>
  <Pages>7</Pages>
  <Words>14708</Words>
  <Characters>8384</Characters>
  <Application>Microsoft Office Word</Application>
  <DocSecurity>0</DocSecurity>
  <Lines>69</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DARAŠAITĖ</dc:creator>
  <cp:keywords/>
  <dc:description/>
  <cp:lastModifiedBy>Donata Mauricaitė</cp:lastModifiedBy>
  <cp:revision>332</cp:revision>
  <cp:lastPrinted>2023-09-07T13:29:00Z</cp:lastPrinted>
  <dcterms:created xsi:type="dcterms:W3CDTF">2023-03-20T14:58:00Z</dcterms:created>
  <dcterms:modified xsi:type="dcterms:W3CDTF">2024-07-30T07:39:00Z</dcterms:modified>
</cp:coreProperties>
</file>