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0C4" w14:textId="7075D539" w:rsidR="002C106C" w:rsidRPr="003E6802" w:rsidRDefault="00866EEC" w:rsidP="00270E9A">
      <w:pPr>
        <w:shd w:val="clear" w:color="auto" w:fill="DEEAF6"/>
        <w:spacing w:after="0" w:line="240" w:lineRule="auto"/>
        <w:jc w:val="center"/>
        <w:rPr>
          <w:rFonts w:ascii="Arial Narrow" w:hAnsi="Arial Narrow" w:cs="Arial"/>
          <w:b/>
          <w:sz w:val="24"/>
          <w:szCs w:val="20"/>
        </w:rPr>
      </w:pPr>
      <w:bookmarkStart w:id="0" w:name="_Hlk139980693"/>
      <w:r>
        <w:rPr>
          <w:rFonts w:ascii="Arial Narrow" w:hAnsi="Arial Narrow" w:cs="Arial"/>
          <w:b/>
          <w:sz w:val="24"/>
          <w:szCs w:val="20"/>
        </w:rPr>
        <w:t>IZRAELIS</w:t>
      </w:r>
    </w:p>
    <w:p w14:paraId="19443590" w14:textId="77777777" w:rsidR="002C106C" w:rsidRPr="003E6802" w:rsidRDefault="002C106C" w:rsidP="00270E9A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108" w:type="pct"/>
        <w:tblInd w:w="-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1880"/>
        <w:gridCol w:w="6"/>
        <w:gridCol w:w="2515"/>
      </w:tblGrid>
      <w:tr w:rsidR="002C106C" w:rsidRPr="003E6802" w14:paraId="2DFCA1BE" w14:textId="77777777" w:rsidTr="00DC4229">
        <w:trPr>
          <w:trHeight w:val="385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79E4A" w14:textId="77777777" w:rsidR="002C106C" w:rsidRPr="003E6802" w:rsidRDefault="002C106C" w:rsidP="00270E9A">
            <w:pPr>
              <w:pStyle w:val="Heading1"/>
              <w:spacing w:after="0" w:line="240" w:lineRule="auto"/>
              <w:rPr>
                <w:rFonts w:ascii="Arial Narrow" w:hAnsi="Arial Narrow"/>
                <w:color w:val="auto"/>
                <w:sz w:val="20"/>
                <w:szCs w:val="24"/>
                <w:lang w:val="lt-LT"/>
              </w:rPr>
            </w:pPr>
            <w:r w:rsidRPr="003E6802">
              <w:rPr>
                <w:rFonts w:ascii="Arial Narrow" w:hAnsi="Arial Narrow"/>
                <w:color w:val="auto"/>
                <w:sz w:val="20"/>
                <w:szCs w:val="24"/>
                <w:lang w:val="lt-LT"/>
              </w:rPr>
              <w:t>Data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079F0" w14:textId="77777777" w:rsidR="002C106C" w:rsidRPr="003E6802" w:rsidRDefault="002C106C" w:rsidP="00270E9A">
            <w:pPr>
              <w:pStyle w:val="Heading1"/>
              <w:spacing w:after="0" w:line="240" w:lineRule="auto"/>
              <w:rPr>
                <w:rFonts w:ascii="Arial Narrow" w:hAnsi="Arial Narrow"/>
                <w:color w:val="auto"/>
                <w:sz w:val="20"/>
                <w:szCs w:val="24"/>
                <w:lang w:val="lt-LT"/>
              </w:rPr>
            </w:pPr>
            <w:r w:rsidRPr="003E6802">
              <w:rPr>
                <w:rFonts w:ascii="Arial Narrow" w:hAnsi="Arial Narrow"/>
                <w:color w:val="auto"/>
                <w:sz w:val="20"/>
                <w:szCs w:val="24"/>
                <w:lang w:val="lt-LT"/>
              </w:rPr>
              <w:t>Pateikiamos informacijos apibendrinimas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2CC19" w14:textId="77777777" w:rsidR="002C106C" w:rsidRPr="003E6802" w:rsidRDefault="002C106C" w:rsidP="00270E9A">
            <w:pPr>
              <w:pStyle w:val="Heading1"/>
              <w:spacing w:after="0" w:line="240" w:lineRule="auto"/>
              <w:rPr>
                <w:rFonts w:ascii="Arial Narrow" w:hAnsi="Arial Narrow"/>
                <w:color w:val="auto"/>
                <w:sz w:val="20"/>
                <w:szCs w:val="24"/>
                <w:lang w:val="lt-LT"/>
              </w:rPr>
            </w:pPr>
            <w:r w:rsidRPr="003E6802">
              <w:rPr>
                <w:rFonts w:ascii="Arial Narrow" w:hAnsi="Arial Narrow"/>
                <w:color w:val="auto"/>
                <w:sz w:val="20"/>
                <w:szCs w:val="24"/>
                <w:lang w:val="lt-LT"/>
              </w:rPr>
              <w:t>Informacijos šaltinis</w:t>
            </w:r>
          </w:p>
        </w:tc>
      </w:tr>
      <w:tr w:rsidR="002C106C" w:rsidRPr="003E6802" w14:paraId="547AF229" w14:textId="77777777" w:rsidTr="00F13E5D">
        <w:trPr>
          <w:trHeight w:val="376"/>
        </w:trPr>
        <w:tc>
          <w:tcPr>
            <w:tcW w:w="15195" w:type="dxa"/>
            <w:gridSpan w:val="4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D5B483" w14:textId="77777777" w:rsidR="002C106C" w:rsidRPr="003E6802" w:rsidRDefault="002C106C" w:rsidP="00270E9A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3E6802">
              <w:rPr>
                <w:rFonts w:ascii="Arial Narrow" w:hAnsi="Arial Narrow" w:cs="Arial"/>
                <w:b/>
                <w:sz w:val="24"/>
                <w:szCs w:val="18"/>
              </w:rPr>
              <w:t>Eksportuotojams aktuali informacija</w:t>
            </w:r>
          </w:p>
        </w:tc>
      </w:tr>
      <w:tr w:rsidR="002C106C" w:rsidRPr="003E6802" w14:paraId="4DD8AC32" w14:textId="77777777" w:rsidTr="00DC4229">
        <w:trPr>
          <w:trHeight w:val="763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A8F04E" w14:textId="77777777" w:rsidR="002C106C" w:rsidRPr="003E6802" w:rsidRDefault="002C106C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51DB72" w14:textId="617F35AF" w:rsidR="002C106C" w:rsidRPr="003E6802" w:rsidRDefault="00E96CF2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Informacija apie Izraelio parlamento priimtą importo reformą</w:t>
            </w:r>
            <w:r w:rsidR="00A8495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C4BE6" w14:textId="3838FEA8" w:rsidR="002C106C" w:rsidRPr="003E6802" w:rsidRDefault="00000000" w:rsidP="00270E9A">
            <w:pPr>
              <w:spacing w:after="0"/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  <w:hyperlink r:id="rId8" w:history="1">
              <w:r w:rsidR="00E96CF2" w:rsidRPr="0068717F">
                <w:rPr>
                  <w:rStyle w:val="Hyperlink"/>
                  <w:rFonts w:ascii="Arial Narrow" w:hAnsi="Arial Narrow" w:cs="Arial"/>
                  <w:noProof/>
                  <w:sz w:val="18"/>
                  <w:szCs w:val="18"/>
                </w:rPr>
                <w:t>https://www.chamber.org.il/media/166013/review-of-the-new-import-reform-in-israel-2022.pdf</w:t>
              </w:r>
            </w:hyperlink>
            <w:r w:rsidR="00E96CF2">
              <w:rPr>
                <w:rFonts w:ascii="Arial Narrow" w:hAnsi="Arial Narrow" w:cs="Arial"/>
                <w:noProof/>
                <w:sz w:val="18"/>
                <w:szCs w:val="18"/>
              </w:rPr>
              <w:t xml:space="preserve"> </w:t>
            </w:r>
          </w:p>
        </w:tc>
      </w:tr>
      <w:tr w:rsidR="002C106C" w:rsidRPr="003E6802" w14:paraId="3E5A62F8" w14:textId="77777777" w:rsidTr="00DC4229">
        <w:trPr>
          <w:trHeight w:val="616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3FE273" w14:textId="77777777" w:rsidR="002C106C" w:rsidRPr="003E6802" w:rsidRDefault="002C106C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F2A99" w14:textId="77B7D653" w:rsidR="002C106C" w:rsidRPr="00E96CF2" w:rsidRDefault="00E96CF2" w:rsidP="00270E9A">
            <w:pPr>
              <w:spacing w:after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E96CF2">
              <w:rPr>
                <w:rFonts w:ascii="Arial Narrow" w:hAnsi="Arial Narrow" w:cs="Arial"/>
                <w:bCs/>
                <w:sz w:val="24"/>
                <w:szCs w:val="24"/>
              </w:rPr>
              <w:t>Izraelio prekybos rūmų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pasiūlymai importuotojams</w:t>
            </w:r>
            <w:r w:rsidR="00382F11">
              <w:rPr>
                <w:rFonts w:ascii="Arial Narrow" w:hAnsi="Arial Narrow" w:cs="Arial"/>
                <w:bCs/>
                <w:sz w:val="24"/>
                <w:szCs w:val="24"/>
              </w:rPr>
              <w:t xml:space="preserve"> ir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eksportuotojams</w:t>
            </w:r>
            <w:r w:rsidR="00A84959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D9C1B" w14:textId="3882E077" w:rsidR="002C106C" w:rsidRPr="003E6802" w:rsidRDefault="00000000" w:rsidP="00270E9A">
            <w:pPr>
              <w:spacing w:after="0"/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  <w:hyperlink r:id="rId9" w:history="1">
              <w:r w:rsidR="00E96CF2" w:rsidRPr="0068717F">
                <w:rPr>
                  <w:rStyle w:val="Hyperlink"/>
                  <w:rFonts w:ascii="Arial Narrow" w:hAnsi="Arial Narrow" w:cs="Arial"/>
                  <w:noProof/>
                  <w:sz w:val="18"/>
                  <w:szCs w:val="18"/>
                </w:rPr>
                <w:t>https://www.chamber.org.il/37679/40433/</w:t>
              </w:r>
            </w:hyperlink>
            <w:r w:rsidR="00E96CF2">
              <w:rPr>
                <w:rFonts w:ascii="Arial Narrow" w:hAnsi="Arial Narrow" w:cs="Arial"/>
                <w:noProof/>
                <w:sz w:val="18"/>
                <w:szCs w:val="18"/>
              </w:rPr>
              <w:t xml:space="preserve"> </w:t>
            </w:r>
          </w:p>
        </w:tc>
      </w:tr>
      <w:tr w:rsidR="002C106C" w:rsidRPr="003E6802" w14:paraId="7CB2267A" w14:textId="77777777" w:rsidTr="00DC4229">
        <w:trPr>
          <w:trHeight w:val="629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38F8C" w14:textId="77777777" w:rsidR="002C106C" w:rsidRPr="003E6802" w:rsidRDefault="002C106C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C0814E" w14:textId="3F14107B" w:rsidR="002C106C" w:rsidRPr="00931B78" w:rsidRDefault="00931B78" w:rsidP="00931B78">
            <w:pPr>
              <w:spacing w:after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Izraelyje vykstančios parodos ir tarptautiniai verslo renginiai</w:t>
            </w:r>
            <w:r w:rsidR="00A84959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FEADF" w14:textId="42558FB0" w:rsidR="002C106C" w:rsidRPr="003E6802" w:rsidRDefault="00000000" w:rsidP="00C66408">
            <w:pPr>
              <w:spacing w:after="0"/>
              <w:jc w:val="both"/>
              <w:rPr>
                <w:rStyle w:val="Hyperlink"/>
              </w:rPr>
            </w:pPr>
            <w:hyperlink r:id="rId10" w:history="1">
              <w:r w:rsidR="00931B78" w:rsidRPr="00C66408">
                <w:rPr>
                  <w:rStyle w:val="Hyperlink"/>
                  <w:rFonts w:ascii="Arial Narrow" w:hAnsi="Arial Narrow" w:cs="Arial"/>
                  <w:noProof/>
                  <w:sz w:val="18"/>
                  <w:szCs w:val="18"/>
                </w:rPr>
                <w:t>https://10times.com/top100/israel</w:t>
              </w:r>
            </w:hyperlink>
            <w:r w:rsidR="00931B78">
              <w:rPr>
                <w:rStyle w:val="Hyperlink"/>
              </w:rPr>
              <w:t xml:space="preserve"> </w:t>
            </w:r>
          </w:p>
        </w:tc>
      </w:tr>
      <w:tr w:rsidR="00A01210" w:rsidRPr="003E6802" w14:paraId="42BA8B5E" w14:textId="77777777" w:rsidTr="00DC4229">
        <w:trPr>
          <w:trHeight w:val="452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BDABC5" w14:textId="77777777" w:rsidR="00A01210" w:rsidRPr="003E6802" w:rsidRDefault="00A01210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737F4D" w14:textId="140C8341" w:rsidR="00A01210" w:rsidRPr="003E6802" w:rsidRDefault="00931B78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Izraelio mokesčių inspekcijos informacija dėl muitų ir kitų mokesčių prekėms pagal jų kodus</w:t>
            </w:r>
            <w:r w:rsidR="00A8495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7ABE7" w14:textId="2424F0DA" w:rsidR="00A01210" w:rsidRPr="003E6802" w:rsidRDefault="00931B78" w:rsidP="00270E9A">
            <w:pPr>
              <w:spacing w:after="0"/>
              <w:rPr>
                <w:rStyle w:val="Hyperlink"/>
                <w:rFonts w:ascii="Arial Narrow" w:hAnsi="Arial Narrow" w:cs="Arial"/>
                <w:noProof/>
                <w:sz w:val="18"/>
                <w:szCs w:val="18"/>
              </w:rPr>
            </w:pPr>
            <w:r w:rsidRPr="00931B78">
              <w:rPr>
                <w:rStyle w:val="Hyperlink"/>
                <w:rFonts w:ascii="Arial Narrow" w:hAnsi="Arial Narrow" w:cs="Arial"/>
                <w:noProof/>
                <w:sz w:val="18"/>
                <w:szCs w:val="18"/>
              </w:rPr>
              <w:t>https://shaarolami-query.customs.mof.gov.il/CustomspilotWeb/en/CustomsBook/Import/CustomsTaarifEntry</w:t>
            </w:r>
          </w:p>
        </w:tc>
      </w:tr>
      <w:tr w:rsidR="00CD49C4" w:rsidRPr="003E6802" w14:paraId="45FDF51E" w14:textId="77777777" w:rsidTr="00F13E5D">
        <w:trPr>
          <w:trHeight w:val="190"/>
        </w:trPr>
        <w:tc>
          <w:tcPr>
            <w:tcW w:w="15195" w:type="dxa"/>
            <w:gridSpan w:val="4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1D3819" w14:textId="5A0D5D18" w:rsidR="00CD49C4" w:rsidRPr="003E6802" w:rsidRDefault="00CD49C4" w:rsidP="00270E9A">
            <w:pPr>
              <w:spacing w:after="0"/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  <w:bookmarkStart w:id="1" w:name="_Hlk150413231"/>
            <w:r w:rsidRPr="003E6802">
              <w:rPr>
                <w:rFonts w:ascii="Arial Narrow" w:hAnsi="Arial Narrow" w:cs="Arial"/>
                <w:b/>
                <w:noProof/>
                <w:sz w:val="24"/>
                <w:szCs w:val="18"/>
              </w:rPr>
              <w:t>Bendradarbiavimui MTEPI srityse aktuali informacija: mokslas (R&amp;D), inovacijos, gyvybės mokslai</w:t>
            </w:r>
            <w:r w:rsidRPr="003E6802">
              <w:rPr>
                <w:rFonts w:ascii="Arial Narrow" w:hAnsi="Arial Narrow" w:cs="Arial"/>
                <w:noProof/>
                <w:sz w:val="18"/>
                <w:szCs w:val="18"/>
              </w:rPr>
              <w:t xml:space="preserve"> </w:t>
            </w:r>
          </w:p>
        </w:tc>
      </w:tr>
      <w:tr w:rsidR="00CD49C4" w:rsidRPr="003E6802" w14:paraId="7C8837CF" w14:textId="77777777" w:rsidTr="00DC4229">
        <w:trPr>
          <w:trHeight w:val="1098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B1582A" w14:textId="77777777" w:rsidR="00CD49C4" w:rsidRPr="003E6802" w:rsidRDefault="00CD49C4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01C0C" w14:textId="6CA94A61" w:rsidR="00CD49C4" w:rsidRPr="00316FC8" w:rsidRDefault="000C6305" w:rsidP="00270E9A">
            <w:pPr>
              <w:spacing w:after="0"/>
              <w:jc w:val="both"/>
            </w:pPr>
            <w:r w:rsidRPr="00382F11">
              <w:rPr>
                <w:rFonts w:ascii="Arial Narrow" w:hAnsi="Arial Narrow" w:cs="Arial"/>
                <w:sz w:val="24"/>
                <w:szCs w:val="24"/>
              </w:rPr>
              <w:t>Pagrindinės Izraelio gyvybės mokslų institucijos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27F254" w14:textId="35CC98E4" w:rsidR="00CD49C4" w:rsidRPr="003F7131" w:rsidRDefault="00000000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hyperlink r:id="rId11" w:history="1">
              <w:r w:rsidR="000C6305" w:rsidRPr="003F7131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https://www.iati.co.il/iati-members.php</w:t>
              </w:r>
            </w:hyperlink>
            <w:r w:rsidR="000C6305" w:rsidRPr="003F7131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CD49C4" w:rsidRPr="003E6802" w14:paraId="38E25723" w14:textId="77777777" w:rsidTr="00DC4229">
        <w:trPr>
          <w:trHeight w:val="466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BBF3B7" w14:textId="55816BDE" w:rsidR="00DC66D0" w:rsidRPr="003E6802" w:rsidRDefault="00615827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12-25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819BB4" w14:textId="6D71FE62" w:rsidR="005859AF" w:rsidRPr="00E77AE0" w:rsidRDefault="00615827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2023 m. pelningiausia Izraelio įmonė </w:t>
            </w:r>
            <w:proofErr w:type="spellStart"/>
            <w:r w:rsidR="008C1A81">
              <w:rPr>
                <w:rFonts w:ascii="Arial Narrow" w:hAnsi="Arial Narrow" w:cs="Arial"/>
                <w:sz w:val="24"/>
                <w:szCs w:val="24"/>
              </w:rPr>
              <w:t>Volstryto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akcijų biržoje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yra „</w:t>
            </w:r>
            <w:proofErr w:type="spellStart"/>
            <w:r w:rsidRPr="00615827">
              <w:rPr>
                <w:rFonts w:ascii="Arial Narrow" w:hAnsi="Arial Narrow" w:cs="Arial"/>
                <w:sz w:val="24"/>
                <w:szCs w:val="24"/>
              </w:rPr>
              <w:t>Teva</w:t>
            </w:r>
            <w:proofErr w:type="spellEnd"/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615827">
              <w:rPr>
                <w:rFonts w:ascii="Arial Narrow" w:hAnsi="Arial Narrow" w:cs="Arial"/>
                <w:sz w:val="24"/>
                <w:szCs w:val="24"/>
              </w:rPr>
              <w:t>Pharmaceutical</w:t>
            </w:r>
            <w:proofErr w:type="spellEnd"/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615827">
              <w:rPr>
                <w:rFonts w:ascii="Arial Narrow" w:hAnsi="Arial Narrow" w:cs="Arial"/>
                <w:sz w:val="24"/>
                <w:szCs w:val="24"/>
              </w:rPr>
              <w:t>Industries</w:t>
            </w:r>
            <w:proofErr w:type="spellEnd"/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Ltd.“, kuri</w:t>
            </w:r>
            <w:r>
              <w:rPr>
                <w:rFonts w:ascii="Arial Narrow" w:hAnsi="Arial Narrow" w:cs="Arial"/>
                <w:sz w:val="24"/>
                <w:szCs w:val="24"/>
              </w:rPr>
              <w:t>os pelnas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per pirmuosius devynis 2023 m. mėnesius </w:t>
            </w:r>
            <w:r>
              <w:rPr>
                <w:rFonts w:ascii="Arial Narrow" w:hAnsi="Arial Narrow" w:cs="Arial"/>
                <w:sz w:val="24"/>
                <w:szCs w:val="24"/>
              </w:rPr>
              <w:t>siekė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1,76 mlrd. 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F3BB4" w14:textId="6E973DF1" w:rsidR="00DC66D0" w:rsidRPr="003F7131" w:rsidRDefault="00615827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615827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https://en.globes.co.il/en/article-teva-ends-2023-as-israeli-co-with-biggest-profit-on-wall-street-1001466015</w:t>
            </w:r>
          </w:p>
        </w:tc>
      </w:tr>
      <w:tr w:rsidR="00952B22" w:rsidRPr="003E6802" w14:paraId="1794AC63" w14:textId="77777777" w:rsidTr="00DC4229">
        <w:trPr>
          <w:trHeight w:val="466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E86E7F" w14:textId="288E3FAC" w:rsidR="00952B22" w:rsidRDefault="00952B22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12-31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3E2D6" w14:textId="1F343DC2" w:rsidR="00952B22" w:rsidRPr="00615827" w:rsidRDefault="00952B22" w:rsidP="00952B22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Izraelio inovacijų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agentūra (Israel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Innovation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Authority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 bendradarbi</w:t>
            </w:r>
            <w:r>
              <w:rPr>
                <w:rFonts w:ascii="Arial Narrow" w:hAnsi="Arial Narrow" w:cs="Arial"/>
                <w:sz w:val="24"/>
                <w:szCs w:val="24"/>
              </w:rPr>
              <w:t>auja</w:t>
            </w:r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 su daugybe ministerijų, kad investuotų daugiau nei 100 milijonų šekelių į devynių Izraelio inovacijų centrų kūrimą visoje šalyje.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52B22">
              <w:rPr>
                <w:rFonts w:ascii="Arial Narrow" w:hAnsi="Arial Narrow" w:cs="Arial"/>
                <w:sz w:val="24"/>
                <w:szCs w:val="24"/>
              </w:rPr>
              <w:t>Inovacijų centrai bus įrengti mažiau centralizuotose Izraelio dalyse, iš šiaurės į pietus, siekiant paskatinti verslumą ir aukštųjų technologijų plėtrą tuose regionuose, kurie dažnai nepastebimi.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8230BD" w14:textId="74622CF7" w:rsidR="00952B22" w:rsidRPr="00615827" w:rsidRDefault="00952B22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952B22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https://nocamels.com/2023/12/israel-investing-100m-shekels-in-9-new-innovation-centers/</w:t>
            </w:r>
          </w:p>
        </w:tc>
      </w:tr>
      <w:bookmarkEnd w:id="1"/>
      <w:tr w:rsidR="00CD49C4" w:rsidRPr="003E6802" w14:paraId="7E499A1B" w14:textId="77777777" w:rsidTr="00F13E5D">
        <w:trPr>
          <w:trHeight w:val="402"/>
        </w:trPr>
        <w:tc>
          <w:tcPr>
            <w:tcW w:w="15195" w:type="dxa"/>
            <w:gridSpan w:val="4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6578D" w14:textId="77777777" w:rsidR="00CD49C4" w:rsidRPr="003E6802" w:rsidRDefault="00CD49C4" w:rsidP="00270E9A">
            <w:pPr>
              <w:spacing w:after="0" w:line="252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6802">
              <w:rPr>
                <w:rFonts w:ascii="Arial Narrow" w:hAnsi="Arial Narrow" w:cs="Arial"/>
                <w:b/>
                <w:sz w:val="24"/>
                <w:szCs w:val="24"/>
              </w:rPr>
              <w:t>Energetika, transportas, aplinka ir klimato kaita, žaliosios technologijos, kibernetinis saugumas</w:t>
            </w:r>
          </w:p>
        </w:tc>
      </w:tr>
      <w:tr w:rsidR="004B6A70" w:rsidRPr="003E6802" w14:paraId="618DACCB" w14:textId="77777777" w:rsidTr="00DC4229">
        <w:trPr>
          <w:trHeight w:val="75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CDF84D" w14:textId="464661BE" w:rsidR="004B6A70" w:rsidRPr="003E6802" w:rsidRDefault="00FA0F68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12-18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B7957" w14:textId="169F7ADF" w:rsidR="00ED12BF" w:rsidRPr="003E6802" w:rsidRDefault="00FA0F68" w:rsidP="00690BB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0F68">
              <w:rPr>
                <w:rFonts w:ascii="Arial Narrow" w:hAnsi="Arial Narrow" w:cs="Arial"/>
                <w:sz w:val="24"/>
                <w:szCs w:val="24"/>
              </w:rPr>
              <w:t xml:space="preserve">Irano remiamiems Jemeno </w:t>
            </w:r>
            <w:proofErr w:type="spellStart"/>
            <w:r w:rsidRPr="00FA0F68">
              <w:rPr>
                <w:rFonts w:ascii="Arial Narrow" w:hAnsi="Arial Narrow" w:cs="Arial"/>
                <w:sz w:val="24"/>
                <w:szCs w:val="24"/>
              </w:rPr>
              <w:t>Houthi</w:t>
            </w:r>
            <w:proofErr w:type="spellEnd"/>
            <w:r w:rsidRPr="00FA0F68">
              <w:rPr>
                <w:rFonts w:ascii="Arial Narrow" w:hAnsi="Arial Narrow" w:cs="Arial"/>
                <w:sz w:val="24"/>
                <w:szCs w:val="24"/>
              </w:rPr>
              <w:t xml:space="preserve"> kovotojams intensyvinant su Izraeliu susijusių laivų puolimą, didžiausios pasaulyje konteinerių gabenimo įmonės laikinai </w:t>
            </w:r>
            <w:r>
              <w:rPr>
                <w:rFonts w:ascii="Arial Narrow" w:hAnsi="Arial Narrow" w:cs="Arial"/>
                <w:sz w:val="24"/>
                <w:szCs w:val="24"/>
              </w:rPr>
              <w:t>pri</w:t>
            </w:r>
            <w:r w:rsidRPr="00FA0F68">
              <w:rPr>
                <w:rFonts w:ascii="Arial Narrow" w:hAnsi="Arial Narrow" w:cs="Arial"/>
                <w:sz w:val="24"/>
                <w:szCs w:val="24"/>
              </w:rPr>
              <w:t xml:space="preserve">stabdė savo laivų siuntimą per Raudonąją jūrą, grasindamos uždaryti pagrindinį Izraelio importo ir eksporto iš Tolimųjų Rytų prekybos kelią. 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2AD081" w14:textId="37D077C8" w:rsidR="002438CC" w:rsidRPr="003E6802" w:rsidRDefault="00FA0F68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</w:rPr>
            </w:pPr>
            <w:r w:rsidRPr="00FA0F68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</w:rPr>
              <w:t>https://www.timesofisrael.com/houthi-attacks-on-israel-linked-ships-in-red-sea-to-raise-prices-of-far-east-imports/</w:t>
            </w:r>
          </w:p>
        </w:tc>
      </w:tr>
      <w:tr w:rsidR="00815D86" w:rsidRPr="003E6802" w14:paraId="74AE46AE" w14:textId="77777777" w:rsidTr="00DC4229">
        <w:trPr>
          <w:trHeight w:val="448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1DACD" w14:textId="0D36B6E3" w:rsidR="00815D86" w:rsidRPr="003E6802" w:rsidRDefault="001B1DCB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12-21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3BF84" w14:textId="2F21C716" w:rsidR="00815D86" w:rsidRPr="003E6802" w:rsidRDefault="001B1DCB" w:rsidP="00FB482D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Malaizijos vyriausybė nusprendė neleisti Izraelyje įsikūrusiai laivybos bendrovei ZIM </w:t>
            </w:r>
            <w:r>
              <w:rPr>
                <w:rFonts w:ascii="Arial Narrow" w:hAnsi="Arial Narrow" w:cs="Arial"/>
                <w:sz w:val="24"/>
                <w:szCs w:val="24"/>
              </w:rPr>
              <w:t>įplaukti į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 Malaizijos uost</w:t>
            </w:r>
            <w:r>
              <w:rPr>
                <w:rFonts w:ascii="Arial Narrow" w:hAnsi="Arial Narrow" w:cs="Arial"/>
                <w:sz w:val="24"/>
                <w:szCs w:val="24"/>
              </w:rPr>
              <w:t>us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>Malaizijos s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usisiekimo ministerija </w:t>
            </w:r>
            <w:r>
              <w:rPr>
                <w:rFonts w:ascii="Arial Narrow" w:hAnsi="Arial Narrow" w:cs="Arial"/>
                <w:sz w:val="24"/>
                <w:szCs w:val="24"/>
              </w:rPr>
              <w:t>pranešė, kad nedelsiant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 imsis veiksmų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įvesti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 nuolatinį draudimą šiai bendrovei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70B02" w14:textId="6EF5617C" w:rsidR="00D27482" w:rsidRPr="003E6802" w:rsidRDefault="001B1DCB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</w:rPr>
            </w:pPr>
            <w:r w:rsidRPr="001B1DCB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</w:rPr>
              <w:t>https://thediplomat.com/2023/12/malaysia-bars-israeli-cargo-vessels-from-its-ports-over-gaza-conflict/</w:t>
            </w:r>
          </w:p>
        </w:tc>
      </w:tr>
      <w:tr w:rsidR="001B1DCB" w:rsidRPr="003E6802" w14:paraId="15574CE4" w14:textId="77777777" w:rsidTr="00DC4229">
        <w:trPr>
          <w:trHeight w:val="448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DE0E44" w14:textId="183C5558" w:rsidR="001B1DCB" w:rsidRDefault="006E1A6A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12-30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603D9" w14:textId="7D514C84" w:rsidR="001B1DCB" w:rsidRPr="001B1DCB" w:rsidRDefault="001B1DCB" w:rsidP="00FB482D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1DCB">
              <w:rPr>
                <w:rFonts w:ascii="Arial Narrow" w:hAnsi="Arial Narrow" w:cs="Arial"/>
                <w:sz w:val="24"/>
                <w:szCs w:val="24"/>
              </w:rPr>
              <w:t>Izraelio komunalinių paslaugų (elektros) tarnyba paskelbė, kad nuo vasario 1 d. elektros kainos kils 2,6 proc. Komunalinių paslaugų tarnyba teigė, kad kainos vartotojams padidėjo dėl per pastaruosius metus išaugusio vartotojų kainų indekso (VKI)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 palūkanų normų kilim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>, elektros tinklo plėtr</w:t>
            </w:r>
            <w:r>
              <w:rPr>
                <w:rFonts w:ascii="Arial Narrow" w:hAnsi="Arial Narrow" w:cs="Arial"/>
                <w:sz w:val="24"/>
                <w:szCs w:val="24"/>
              </w:rPr>
              <w:t>os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>, elektros tiekimo patikimumo didinim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>, perėjim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1B1DCB">
              <w:rPr>
                <w:rFonts w:ascii="Arial Narrow" w:hAnsi="Arial Narrow" w:cs="Arial"/>
                <w:sz w:val="24"/>
                <w:szCs w:val="24"/>
              </w:rPr>
              <w:t xml:space="preserve"> prie atsinaujinančių energijos šaltinių ir oro taršos mažini</w:t>
            </w:r>
            <w:r>
              <w:rPr>
                <w:rFonts w:ascii="Arial Narrow" w:hAnsi="Arial Narrow" w:cs="Arial"/>
                <w:sz w:val="24"/>
                <w:szCs w:val="24"/>
              </w:rPr>
              <w:t>mo.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E57B3" w14:textId="69C2CEBF" w:rsidR="001B1DCB" w:rsidRPr="001B1DCB" w:rsidRDefault="001B1DCB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</w:rPr>
            </w:pPr>
            <w:r w:rsidRPr="001B1DCB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</w:rPr>
              <w:t>https://en.globes.co.il/en/article-electricity-rates-in-israel-to-rise-next-month-1001466683</w:t>
            </w:r>
          </w:p>
        </w:tc>
      </w:tr>
      <w:tr w:rsidR="009C4E56" w:rsidRPr="003E6802" w14:paraId="54F0700F" w14:textId="77777777" w:rsidTr="00F13E5D">
        <w:trPr>
          <w:trHeight w:val="41"/>
        </w:trPr>
        <w:tc>
          <w:tcPr>
            <w:tcW w:w="15195" w:type="dxa"/>
            <w:gridSpan w:val="4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33761" w14:textId="77777777" w:rsidR="009C4E56" w:rsidRPr="003E6802" w:rsidRDefault="009C4E56" w:rsidP="00270E9A">
            <w:pPr>
              <w:spacing w:after="0"/>
              <w:jc w:val="both"/>
              <w:rPr>
                <w:rFonts w:ascii="Arial Narrow" w:hAnsi="Arial Narrow" w:cs="Arial"/>
                <w:b/>
                <w:noProof/>
                <w:sz w:val="24"/>
                <w:szCs w:val="18"/>
              </w:rPr>
            </w:pPr>
            <w:r w:rsidRPr="003E6802">
              <w:rPr>
                <w:rFonts w:ascii="Arial Narrow" w:hAnsi="Arial Narrow" w:cs="Arial"/>
                <w:b/>
                <w:noProof/>
                <w:sz w:val="24"/>
                <w:szCs w:val="18"/>
              </w:rPr>
              <w:t>Startuoliai, fintech, informacinės ir ryšių technologijos, inžinerija ir kt. technologijos</w:t>
            </w:r>
          </w:p>
        </w:tc>
      </w:tr>
      <w:tr w:rsidR="00056403" w:rsidRPr="003E6802" w14:paraId="18F51B6B" w14:textId="77777777" w:rsidTr="00DC4229">
        <w:trPr>
          <w:trHeight w:val="244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BD37A" w14:textId="77777777" w:rsidR="00056403" w:rsidRDefault="00056403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AC916A" w14:textId="3DDF5EEC" w:rsidR="00056403" w:rsidRPr="00AC55CC" w:rsidRDefault="00056403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Informacija apie Izraelio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startuolių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ekosistemą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startuoliai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 investuotojai, artimiausi renginiai ir kitos naujienos)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35BCB" w14:textId="244D689E" w:rsidR="00056403" w:rsidRPr="00105725" w:rsidRDefault="00000000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hyperlink r:id="rId12" w:history="1">
              <w:r w:rsidR="00056403" w:rsidRPr="00087784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https://finder.startupnationcentral.org/</w:t>
              </w:r>
            </w:hyperlink>
            <w:r w:rsidR="00056403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9C4E56" w:rsidRPr="003E6802" w14:paraId="46C8C861" w14:textId="77777777" w:rsidTr="00DC4229">
        <w:trPr>
          <w:trHeight w:val="244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C3AFBB" w14:textId="5C122966" w:rsidR="00D238B9" w:rsidRPr="003E6802" w:rsidRDefault="00BC39CB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12-22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B8FA56" w14:textId="571C0E67" w:rsidR="00BC39CB" w:rsidRPr="00BC39CB" w:rsidRDefault="00BC39CB" w:rsidP="00BC39C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BC39CB">
              <w:rPr>
                <w:rFonts w:ascii="Arial Narrow" w:hAnsi="Arial Narrow" w:cs="Arial"/>
                <w:sz w:val="24"/>
                <w:szCs w:val="24"/>
              </w:rPr>
              <w:t>rilijon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 dolerių vertės pasaulinė bendrovė „</w:t>
            </w:r>
            <w:proofErr w:type="spellStart"/>
            <w:r w:rsidRPr="00BC39CB">
              <w:rPr>
                <w:rFonts w:ascii="Arial Narrow" w:hAnsi="Arial Narrow" w:cs="Arial"/>
                <w:sz w:val="24"/>
                <w:szCs w:val="24"/>
              </w:rPr>
              <w:t>Nvidia</w:t>
            </w:r>
            <w:proofErr w:type="spellEnd"/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“ paskelbė baigusi pirmąjį Izraelio-1 dirbtinio intelekto superkompiuterio etapą. Dabar jį gali naudoti bendrovės tyrimų ir plėtros komandos, taip pat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įmonės atrinkti </w:t>
            </w:r>
            <w:r w:rsidRPr="00BC39CB">
              <w:rPr>
                <w:rFonts w:ascii="Arial Narrow" w:hAnsi="Arial Narrow" w:cs="Arial"/>
                <w:sz w:val="24"/>
                <w:szCs w:val="24"/>
              </w:rPr>
              <w:t>partneriai.</w:t>
            </w:r>
          </w:p>
          <w:p w14:paraId="5468BDC3" w14:textId="77777777" w:rsidR="00BC39CB" w:rsidRPr="00BC39CB" w:rsidRDefault="00BC39CB" w:rsidP="00BC39C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144B9E1" w14:textId="53B0C3CB" w:rsidR="00BC39CB" w:rsidRPr="00BC39CB" w:rsidRDefault="00BC39CB" w:rsidP="00BC39C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39CB">
              <w:rPr>
                <w:rFonts w:ascii="Arial Narrow" w:hAnsi="Arial Narrow" w:cs="Arial"/>
                <w:sz w:val="24"/>
                <w:szCs w:val="24"/>
              </w:rPr>
              <w:t>Israel-1 yra vienas greičiausių ir galingiausių dirbtinio intelekto superkompiuterių pasaulyje. Jis buvo baigtas per mažiau nei 20 savaičių, beveik dviem mėnesiais anksčiau nei tikėtasi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C39964A" w14:textId="549BD6FC" w:rsidR="009C4E56" w:rsidRPr="003E6802" w:rsidRDefault="00BC39CB" w:rsidP="00BC39C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39CB">
              <w:rPr>
                <w:rFonts w:ascii="Arial" w:hAnsi="Arial" w:cs="Arial"/>
                <w:sz w:val="24"/>
                <w:szCs w:val="24"/>
              </w:rPr>
              <w:t>​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76A60" w14:textId="56B596B1" w:rsidR="00D238B9" w:rsidRPr="003E6802" w:rsidRDefault="00BC39CB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BC39CB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https://www.jpost.com/business-and-innovation/tech-and-start-ups/article-779078</w:t>
            </w:r>
          </w:p>
        </w:tc>
      </w:tr>
      <w:tr w:rsidR="003504DF" w:rsidRPr="003E6802" w14:paraId="5A1E5271" w14:textId="77777777" w:rsidTr="00DC4229">
        <w:trPr>
          <w:trHeight w:val="244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F329EB" w14:textId="363676F6" w:rsidR="003504DF" w:rsidRDefault="00BC39CB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12-28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C14EE" w14:textId="30ABA599" w:rsidR="003504DF" w:rsidRPr="005859AF" w:rsidRDefault="00BC39CB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Kredito reitingų agentūra S&amp;P </w:t>
            </w:r>
            <w:proofErr w:type="spellStart"/>
            <w:r w:rsidRPr="00BC39CB">
              <w:rPr>
                <w:rFonts w:ascii="Arial Narrow" w:hAnsi="Arial Narrow" w:cs="Arial"/>
                <w:sz w:val="24"/>
                <w:szCs w:val="24"/>
              </w:rPr>
              <w:t>Maalot</w:t>
            </w:r>
            <w:proofErr w:type="spellEnd"/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 paskelbė kelianti 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srael </w:t>
            </w:r>
            <w:proofErr w:type="spellStart"/>
            <w:r w:rsidRPr="00BC39CB">
              <w:rPr>
                <w:rFonts w:ascii="Arial Narrow" w:hAnsi="Arial Narrow" w:cs="Arial"/>
                <w:sz w:val="24"/>
                <w:szCs w:val="24"/>
              </w:rPr>
              <w:t>A</w:t>
            </w:r>
            <w:r>
              <w:rPr>
                <w:rFonts w:ascii="Arial Narrow" w:hAnsi="Arial Narrow" w:cs="Arial"/>
                <w:sz w:val="24"/>
                <w:szCs w:val="24"/>
              </w:rPr>
              <w:t>erospace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9CB">
              <w:rPr>
                <w:rFonts w:ascii="Arial Narrow" w:hAnsi="Arial Narrow" w:cs="Arial"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</w:rPr>
              <w:t>ndustries</w:t>
            </w:r>
            <w:proofErr w:type="spellEnd"/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(IAI) </w:t>
            </w:r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tarptautinį reitingą iki A-, nes bendrovė toliau </w:t>
            </w:r>
            <w:r>
              <w:rPr>
                <w:rFonts w:ascii="Arial Narrow" w:hAnsi="Arial Narrow" w:cs="Arial"/>
                <w:sz w:val="24"/>
                <w:szCs w:val="24"/>
              </w:rPr>
              <w:t>stabiliai gerina</w:t>
            </w:r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 veiklos rezultat</w:t>
            </w:r>
            <w:r>
              <w:rPr>
                <w:rFonts w:ascii="Arial Narrow" w:hAnsi="Arial Narrow" w:cs="Arial"/>
                <w:sz w:val="24"/>
                <w:szCs w:val="24"/>
              </w:rPr>
              <w:t>us</w:t>
            </w:r>
            <w:r w:rsidRPr="00BC39CB">
              <w:rPr>
                <w:rFonts w:ascii="Arial Narrow" w:hAnsi="Arial Narrow" w:cs="Arial"/>
                <w:sz w:val="24"/>
                <w:szCs w:val="24"/>
              </w:rPr>
              <w:t>, o jos užsakymų kiekis pasiekė rekordinį 21 mlrd.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 xml:space="preserve"> JAV dolerių.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Israel </w:t>
            </w:r>
            <w:proofErr w:type="spellStart"/>
            <w:r w:rsidRPr="00BC39CB">
              <w:rPr>
                <w:rFonts w:ascii="Arial Narrow" w:hAnsi="Arial Narrow" w:cs="Arial"/>
                <w:sz w:val="24"/>
                <w:szCs w:val="24"/>
              </w:rPr>
              <w:t>Aerospace</w:t>
            </w:r>
            <w:proofErr w:type="spellEnd"/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C39CB">
              <w:rPr>
                <w:rFonts w:ascii="Arial Narrow" w:hAnsi="Arial Narrow" w:cs="Arial"/>
                <w:sz w:val="24"/>
                <w:szCs w:val="24"/>
              </w:rPr>
              <w:t>Industries</w:t>
            </w:r>
            <w:proofErr w:type="spellEnd"/>
            <w:r w:rsidRPr="00BC39CB">
              <w:rPr>
                <w:rFonts w:ascii="Arial Narrow" w:hAnsi="Arial Narrow" w:cs="Arial"/>
                <w:sz w:val="24"/>
                <w:szCs w:val="24"/>
              </w:rPr>
              <w:t xml:space="preserve"> yra didžiausia Izraelio aviacijos ir kosmoso gamintoja, gaminanti aviacijos ir astronautikos sistemas, skirtas kariniams ir civiliniams tikslams. 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BD244" w14:textId="3E91E33D" w:rsidR="003504DF" w:rsidRPr="009E6265" w:rsidRDefault="00BC39CB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BC39CB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https://www.jpost.com/business-and-innovation/banking-and-finance/article-779931</w:t>
            </w:r>
          </w:p>
        </w:tc>
      </w:tr>
      <w:tr w:rsidR="00A70C0D" w:rsidRPr="003E6802" w14:paraId="41769755" w14:textId="77777777" w:rsidTr="00DC4229">
        <w:trPr>
          <w:trHeight w:val="244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9838C" w14:textId="28469D43" w:rsidR="00A70C0D" w:rsidRDefault="003538C8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12-28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3842A3" w14:textId="10AD6C50" w:rsidR="00A70C0D" w:rsidRDefault="003538C8" w:rsidP="003538C8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38C8">
              <w:rPr>
                <w:rFonts w:ascii="Arial Narrow" w:hAnsi="Arial Narrow" w:cs="Arial"/>
                <w:sz w:val="24"/>
                <w:szCs w:val="24"/>
              </w:rPr>
              <w:t>Izraelio gynybos įmonė „</w:t>
            </w:r>
            <w:proofErr w:type="spellStart"/>
            <w:r w:rsidRPr="003538C8">
              <w:rPr>
                <w:rFonts w:ascii="Arial Narrow" w:hAnsi="Arial Narrow" w:cs="Arial"/>
                <w:sz w:val="24"/>
                <w:szCs w:val="24"/>
              </w:rPr>
              <w:t>Elbit</w:t>
            </w:r>
            <w:proofErr w:type="spellEnd"/>
            <w:r w:rsidRPr="003538C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3538C8">
              <w:rPr>
                <w:rFonts w:ascii="Arial Narrow" w:hAnsi="Arial Narrow" w:cs="Arial"/>
                <w:sz w:val="24"/>
                <w:szCs w:val="24"/>
              </w:rPr>
              <w:t>Systems</w:t>
            </w:r>
            <w:proofErr w:type="spellEnd"/>
            <w:r w:rsidRPr="003538C8">
              <w:rPr>
                <w:rFonts w:ascii="Arial Narrow" w:hAnsi="Arial Narrow" w:cs="Arial"/>
                <w:sz w:val="24"/>
                <w:szCs w:val="24"/>
              </w:rPr>
              <w:t xml:space="preserve"> Ltd.“ yra tarp 15 didžiausių karinės įrangos ir sistemų gamintojų pasaulyje, skelbia Financial </w:t>
            </w:r>
            <w:proofErr w:type="spellStart"/>
            <w:r w:rsidRPr="003538C8">
              <w:rPr>
                <w:rFonts w:ascii="Arial Narrow" w:hAnsi="Arial Narrow" w:cs="Arial"/>
                <w:sz w:val="24"/>
                <w:szCs w:val="24"/>
              </w:rPr>
              <w:t>Times</w:t>
            </w:r>
            <w:proofErr w:type="spellEnd"/>
            <w:r w:rsidRPr="003538C8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538C8">
              <w:rPr>
                <w:rFonts w:ascii="Arial Narrow" w:hAnsi="Arial Narrow" w:cs="Arial"/>
                <w:sz w:val="24"/>
                <w:szCs w:val="24"/>
              </w:rPr>
              <w:t>„</w:t>
            </w:r>
            <w:proofErr w:type="spellStart"/>
            <w:r w:rsidRPr="003538C8">
              <w:rPr>
                <w:rFonts w:ascii="Arial Narrow" w:hAnsi="Arial Narrow" w:cs="Arial"/>
                <w:sz w:val="24"/>
                <w:szCs w:val="24"/>
              </w:rPr>
              <w:t>Elbit</w:t>
            </w:r>
            <w:proofErr w:type="spellEnd"/>
            <w:r w:rsidRPr="003538C8">
              <w:rPr>
                <w:rFonts w:ascii="Arial Narrow" w:hAnsi="Arial Narrow" w:cs="Arial"/>
                <w:sz w:val="24"/>
                <w:szCs w:val="24"/>
              </w:rPr>
              <w:t>“ pranešė, kad 2023 m. trečiojo ketvirčio pabaigoje (prieš Izraelio ir „</w:t>
            </w:r>
            <w:proofErr w:type="spellStart"/>
            <w:r w:rsidRPr="003538C8">
              <w:rPr>
                <w:rFonts w:ascii="Arial Narrow" w:hAnsi="Arial Narrow" w:cs="Arial"/>
                <w:sz w:val="24"/>
                <w:szCs w:val="24"/>
              </w:rPr>
              <w:t>Hamas</w:t>
            </w:r>
            <w:proofErr w:type="spellEnd"/>
            <w:r w:rsidRPr="003538C8">
              <w:rPr>
                <w:rFonts w:ascii="Arial Narrow" w:hAnsi="Arial Narrow" w:cs="Arial"/>
                <w:sz w:val="24"/>
                <w:szCs w:val="24"/>
              </w:rPr>
              <w:t>“ karą) užsakymų likutis siekė 16,6 mlrd.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 xml:space="preserve"> JAV dolerių</w:t>
            </w:r>
            <w:r w:rsidRPr="003538C8">
              <w:rPr>
                <w:rFonts w:ascii="Arial Narrow" w:hAnsi="Arial Narrow" w:cs="Arial"/>
                <w:sz w:val="24"/>
                <w:szCs w:val="24"/>
              </w:rPr>
              <w:t xml:space="preserve">, palyginti su 14,7 mlrd. 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>JAV dolerių</w:t>
            </w:r>
            <w:r w:rsidRPr="003538C8">
              <w:rPr>
                <w:rFonts w:ascii="Arial Narrow" w:hAnsi="Arial Narrow" w:cs="Arial"/>
                <w:sz w:val="24"/>
                <w:szCs w:val="24"/>
              </w:rPr>
              <w:t xml:space="preserve"> 2022 m. atitinkamo ketvirčio pabaigoje.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14A92" w14:textId="07E7DE0D" w:rsidR="00A70C0D" w:rsidRPr="00DF541A" w:rsidRDefault="00000000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hyperlink r:id="rId13" w:history="1">
              <w:r w:rsidR="003538C8" w:rsidRPr="00D27E15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https://en.globes.co.il/en/article-elbit-among-global-defense-giants-seeing-surge-in-orders-1001466365</w:t>
              </w:r>
            </w:hyperlink>
            <w:r w:rsidR="003538C8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656846" w:rsidRPr="003E6802" w14:paraId="6B3F84ED" w14:textId="77777777" w:rsidTr="00DC4229">
        <w:trPr>
          <w:trHeight w:val="244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484BA" w14:textId="7586C3AD" w:rsidR="00656846" w:rsidRPr="00656846" w:rsidRDefault="00615827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12-26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44B487" w14:textId="0A86F9F0" w:rsidR="00656846" w:rsidRPr="00A70C0D" w:rsidRDefault="00615827" w:rsidP="00BC0B6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Nepaisant karo, 2023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metai buvo labai sėkmingi Izraelio bendrovėms, kurios kotiruojamos Niujorke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2023 m. pabaigoje </w:t>
            </w:r>
            <w:r>
              <w:rPr>
                <w:rFonts w:ascii="Arial Narrow" w:hAnsi="Arial Narrow" w:cs="Arial"/>
                <w:sz w:val="24"/>
                <w:szCs w:val="24"/>
              </w:rPr>
              <w:t>10 didžiausių Izraelio įmonių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vertė viršij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130 milijardų JAV dolerių,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 tai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beveik 30 %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(28 mlrd.) 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>daugiau nei jų bendra vertė 2022 m. pabaigoje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615827">
              <w:rPr>
                <w:rFonts w:ascii="Arial Narrow" w:hAnsi="Arial Narrow" w:cs="Arial"/>
                <w:sz w:val="24"/>
                <w:szCs w:val="24"/>
              </w:rPr>
              <w:t xml:space="preserve"> Daugumos šių įmonių akcijos šiais metais gali pasigirti dviženkle grąža, o kai kurios iš jų viršijo S&amp;P 500 indeksą.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E7A87" w14:textId="4ECC4BC6" w:rsidR="00656846" w:rsidRPr="00A70C0D" w:rsidRDefault="00615827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615827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https://en.globes.co.il/en/article-top-ten-israeli-cos-on-wall-street-worth-130b-1001466131</w:t>
            </w:r>
          </w:p>
        </w:tc>
      </w:tr>
      <w:tr w:rsidR="00952B22" w:rsidRPr="003E6802" w14:paraId="4C6A9718" w14:textId="77777777" w:rsidTr="00DC4229">
        <w:trPr>
          <w:trHeight w:val="244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DD1133" w14:textId="6A5D49D5" w:rsidR="00952B22" w:rsidRDefault="008C1A81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12-25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97FE8" w14:textId="59A858FD" w:rsidR="00952B22" w:rsidRDefault="00952B22" w:rsidP="00BC0B6B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Didžiausios Izraelio internetinių investicijų platformos sukurtas fondas, skirtas paremti vietos </w:t>
            </w:r>
            <w:proofErr w:type="spellStart"/>
            <w:r w:rsidRPr="00952B22">
              <w:rPr>
                <w:rFonts w:ascii="Arial Narrow" w:hAnsi="Arial Narrow" w:cs="Arial"/>
                <w:sz w:val="24"/>
                <w:szCs w:val="24"/>
              </w:rPr>
              <w:t>startuolius</w:t>
            </w:r>
            <w:proofErr w:type="spellEnd"/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 per šalies karą su </w:t>
            </w:r>
            <w:proofErr w:type="spellStart"/>
            <w:r w:rsidRPr="00952B22">
              <w:rPr>
                <w:rFonts w:ascii="Arial Narrow" w:hAnsi="Arial Narrow" w:cs="Arial"/>
                <w:sz w:val="24"/>
                <w:szCs w:val="24"/>
              </w:rPr>
              <w:t>Hamas</w:t>
            </w:r>
            <w:proofErr w:type="spellEnd"/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, paskelbė apie savo pirmąjį </w:t>
            </w:r>
            <w:r>
              <w:rPr>
                <w:rFonts w:ascii="Arial Narrow" w:hAnsi="Arial Narrow" w:cs="Arial"/>
                <w:sz w:val="24"/>
                <w:szCs w:val="24"/>
              </w:rPr>
              <w:t>investicinį etapą</w:t>
            </w:r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 su daugiau nei 13 mln. 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>JAV dolerių</w:t>
            </w:r>
            <w:r w:rsidRPr="00952B22">
              <w:rPr>
                <w:rFonts w:ascii="Arial Narrow" w:hAnsi="Arial Narrow" w:cs="Arial"/>
                <w:sz w:val="24"/>
                <w:szCs w:val="24"/>
              </w:rPr>
              <w:t xml:space="preserve"> kapitalo įsipareigojimų.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CD1D4" w14:textId="405BE511" w:rsidR="00952B22" w:rsidRPr="00615827" w:rsidRDefault="00952B22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952B22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https://nocamels.com/2023/12/fund-to-support-israeli-startups-in-wartime-raises-13-million/</w:t>
            </w:r>
          </w:p>
        </w:tc>
      </w:tr>
      <w:tr w:rsidR="00F13E5D" w:rsidRPr="003E6802" w14:paraId="75AAA985" w14:textId="77777777" w:rsidTr="00F13E5D">
        <w:trPr>
          <w:trHeight w:val="190"/>
        </w:trPr>
        <w:tc>
          <w:tcPr>
            <w:tcW w:w="15195" w:type="dxa"/>
            <w:gridSpan w:val="4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C1E63E" w14:textId="706D41AA" w:rsidR="00F13E5D" w:rsidRPr="003E6802" w:rsidRDefault="00F13E5D" w:rsidP="00C101EF">
            <w:pPr>
              <w:spacing w:after="0"/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Turizmo sektoriui aktuali informacija</w:t>
            </w:r>
          </w:p>
        </w:tc>
      </w:tr>
      <w:tr w:rsidR="00F13E5D" w:rsidRPr="003F7131" w14:paraId="5755677D" w14:textId="77777777" w:rsidTr="00DC4229">
        <w:trPr>
          <w:trHeight w:val="1098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D20DC" w14:textId="2C4E760D" w:rsidR="00F13E5D" w:rsidRPr="000A6CC7" w:rsidRDefault="008C1A81" w:rsidP="00C101E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12-20</w:t>
            </w:r>
          </w:p>
        </w:tc>
        <w:tc>
          <w:tcPr>
            <w:tcW w:w="11880" w:type="dxa"/>
            <w:shd w:val="clear" w:color="auto" w:fill="auto"/>
          </w:tcPr>
          <w:p w14:paraId="2F363AB8" w14:textId="13A2EC31" w:rsidR="00F13E5D" w:rsidRPr="000A6CC7" w:rsidRDefault="000A6CC7" w:rsidP="00C101E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A6CC7">
              <w:rPr>
                <w:rFonts w:ascii="Arial Narrow" w:hAnsi="Arial Narrow" w:cs="Arial"/>
                <w:sz w:val="24"/>
                <w:szCs w:val="24"/>
              </w:rPr>
              <w:t xml:space="preserve">Dalis skrydžių bendrovių ir toliau laikinai stabdo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skrydžius į/iš Izraelio.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Luftansa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SWISS ir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Austrian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 oro linijos nuo sausio 8 d. atnaujins apie 20-30% skrydžių, apie planus atnaujinti skrydžius taip pat skelbia LOT,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Air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 France,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Blue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Bird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Vueling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Transavia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TUS,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Bulgaria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Air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Turkish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Airlines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Wizzrair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Ryanair,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EasyJet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>. Nuo karo pradžios skrydžius vykdė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Izraelio oro linijos: E</w:t>
            </w:r>
            <w:r w:rsidR="00441EAF">
              <w:rPr>
                <w:rFonts w:ascii="Arial Narrow" w:hAnsi="Arial Narrow" w:cs="Arial"/>
                <w:sz w:val="24"/>
                <w:szCs w:val="24"/>
              </w:rPr>
              <w:t>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AL,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Arkia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Israir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D469CF">
              <w:rPr>
                <w:rFonts w:ascii="Arial Narrow" w:hAnsi="Arial Narrow" w:cs="Arial"/>
                <w:sz w:val="24"/>
                <w:szCs w:val="24"/>
              </w:rPr>
              <w:t>Sundor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Ethiopian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Airlines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Etihad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Airways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flyDubai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Emirates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),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Uzbekistan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Airways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Hainan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Airlines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Azimuth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Airline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Red</w:t>
            </w:r>
            <w:proofErr w:type="spellEnd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D469CF" w:rsidRPr="00D469CF">
              <w:rPr>
                <w:rFonts w:ascii="Arial Narrow" w:hAnsi="Arial Narrow" w:cs="Arial"/>
                <w:sz w:val="24"/>
                <w:szCs w:val="24"/>
              </w:rPr>
              <w:t>Wings</w:t>
            </w:r>
            <w:proofErr w:type="spellEnd"/>
            <w:r w:rsidR="00D469CF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D271F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3B95B6" w14:textId="77777777" w:rsidR="00F13E5D" w:rsidRDefault="008C1A81" w:rsidP="00C101EF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hyperlink r:id="rId14" w:history="1">
              <w:r w:rsidRPr="00153F73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https://en.globes.co.il/en/article-air-france-and-other-foreign-airlines-to-resume-israel-flights-1001467299</w:t>
              </w:r>
            </w:hyperlink>
            <w:r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  <w:p w14:paraId="714A471F" w14:textId="77777777" w:rsidR="008C1A81" w:rsidRDefault="008C1A81" w:rsidP="00C101EF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</w:p>
          <w:p w14:paraId="4E7771CB" w14:textId="1904102B" w:rsidR="008C1A81" w:rsidRPr="003F7131" w:rsidRDefault="008C1A81" w:rsidP="00C101EF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8C1A81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lastRenderedPageBreak/>
              <w:t>https://www.jpost.com/israel-news/article-778333</w:t>
            </w:r>
          </w:p>
        </w:tc>
      </w:tr>
      <w:tr w:rsidR="00F13E5D" w:rsidRPr="003F7131" w14:paraId="652A711A" w14:textId="77777777" w:rsidTr="00DC4229">
        <w:trPr>
          <w:trHeight w:val="466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6A7576" w14:textId="1F131F47" w:rsidR="00F13E5D" w:rsidRPr="00E77AE0" w:rsidRDefault="00A413D0" w:rsidP="00C101E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12-30</w:t>
            </w:r>
          </w:p>
        </w:tc>
        <w:tc>
          <w:tcPr>
            <w:tcW w:w="11880" w:type="dxa"/>
            <w:shd w:val="clear" w:color="auto" w:fill="auto"/>
          </w:tcPr>
          <w:p w14:paraId="574FE445" w14:textId="59139F2C" w:rsidR="006C19EF" w:rsidRPr="006C19EF" w:rsidRDefault="006C19EF" w:rsidP="006C19E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9EF">
              <w:rPr>
                <w:rFonts w:ascii="Arial Narrow" w:hAnsi="Arial Narrow" w:cs="Arial"/>
                <w:sz w:val="24"/>
                <w:szCs w:val="24"/>
              </w:rPr>
              <w:t>Turistų, apsilankiusių Izraelyje, skaičius 2023 m. išaugo, palyginti su 2022 m., nors spalį, prasidėjus karui tarp Izraelio ir „</w:t>
            </w:r>
            <w:proofErr w:type="spellStart"/>
            <w:r w:rsidRPr="006C19EF">
              <w:rPr>
                <w:rFonts w:ascii="Arial Narrow" w:hAnsi="Arial Narrow" w:cs="Arial"/>
                <w:sz w:val="24"/>
                <w:szCs w:val="24"/>
              </w:rPr>
              <w:t>Hamas</w:t>
            </w:r>
            <w:proofErr w:type="spellEnd"/>
            <w:r w:rsidRPr="006C19EF">
              <w:rPr>
                <w:rFonts w:ascii="Arial Narrow" w:hAnsi="Arial Narrow" w:cs="Arial"/>
                <w:sz w:val="24"/>
                <w:szCs w:val="24"/>
              </w:rPr>
              <w:t xml:space="preserve">“,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turistų srautai </w:t>
            </w:r>
            <w:r w:rsidRPr="006C19EF">
              <w:rPr>
                <w:rFonts w:ascii="Arial Narrow" w:hAnsi="Arial Narrow" w:cs="Arial"/>
                <w:sz w:val="24"/>
                <w:szCs w:val="24"/>
              </w:rPr>
              <w:t>sumažėjo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ir išliko žemi iki metų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pabaigos,</w:t>
            </w:r>
            <w:r w:rsidRPr="006C19EF">
              <w:rPr>
                <w:rFonts w:ascii="Arial Narrow" w:hAnsi="Arial Narrow" w:cs="Arial"/>
                <w:sz w:val="24"/>
                <w:szCs w:val="24"/>
              </w:rPr>
              <w:t xml:space="preserve"> pranešė Izraelio turizmo ministerija.</w:t>
            </w:r>
          </w:p>
          <w:p w14:paraId="02701216" w14:textId="7CBF4982" w:rsidR="00F13E5D" w:rsidRPr="00E77AE0" w:rsidRDefault="006C19EF" w:rsidP="006C19E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9EF">
              <w:rPr>
                <w:rFonts w:ascii="Arial Narrow" w:hAnsi="Arial Narrow" w:cs="Arial"/>
                <w:sz w:val="24"/>
                <w:szCs w:val="24"/>
              </w:rPr>
              <w:t xml:space="preserve">Iš viso 2023 m. į Izraelį atvyko 3 milijonai turistų, o 2022 m. – 2,7 milijono. </w:t>
            </w:r>
            <w:r>
              <w:rPr>
                <w:rFonts w:ascii="Arial Narrow" w:hAnsi="Arial Narrow" w:cs="Arial"/>
                <w:sz w:val="24"/>
                <w:szCs w:val="24"/>
              </w:rPr>
              <w:t>2023 m. g</w:t>
            </w:r>
            <w:r w:rsidRPr="006C19EF">
              <w:rPr>
                <w:rFonts w:ascii="Arial Narrow" w:hAnsi="Arial Narrow" w:cs="Arial"/>
                <w:sz w:val="24"/>
                <w:szCs w:val="24"/>
              </w:rPr>
              <w:t>ruodis buvo blogiausias metų mėnuo – tik 52 800 turistų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(iki karo pradžios kas mėnesį Izraelį aplankydavo ~300 000 užsienio turistų).</w:t>
            </w:r>
          </w:p>
        </w:tc>
        <w:tc>
          <w:tcPr>
            <w:tcW w:w="2521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28A25" w14:textId="794FC45C" w:rsidR="00F13E5D" w:rsidRPr="003F7131" w:rsidRDefault="006C19EF" w:rsidP="00C101EF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6C19EF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https://www.usnews.com/news/world/articles/2024-01-04/tourism-in-israel-grew-in-2023-but-slumped-after-start-of-war</w:t>
            </w:r>
          </w:p>
        </w:tc>
      </w:tr>
      <w:tr w:rsidR="00F13E5D" w:rsidRPr="003F7131" w14:paraId="583E606C" w14:textId="77777777" w:rsidTr="00DC4229">
        <w:trPr>
          <w:trHeight w:val="466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60955" w14:textId="6A12D729" w:rsidR="00F13E5D" w:rsidRPr="00E77AE0" w:rsidRDefault="00A413D0" w:rsidP="00C101E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12-25</w:t>
            </w:r>
          </w:p>
        </w:tc>
        <w:tc>
          <w:tcPr>
            <w:tcW w:w="11880" w:type="dxa"/>
            <w:shd w:val="clear" w:color="auto" w:fill="auto"/>
          </w:tcPr>
          <w:p w14:paraId="2841E41D" w14:textId="055B5260" w:rsidR="00F13E5D" w:rsidRPr="00E77AE0" w:rsidRDefault="00A413D0" w:rsidP="00C101EF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413D0">
              <w:rPr>
                <w:rFonts w:ascii="Arial Narrow" w:hAnsi="Arial Narrow" w:cs="Arial"/>
                <w:sz w:val="24"/>
                <w:szCs w:val="24"/>
              </w:rPr>
              <w:t xml:space="preserve">MSC </w:t>
            </w:r>
            <w:proofErr w:type="spellStart"/>
            <w:r w:rsidRPr="00A413D0">
              <w:rPr>
                <w:rFonts w:ascii="Arial Narrow" w:hAnsi="Arial Narrow" w:cs="Arial"/>
                <w:sz w:val="24"/>
                <w:szCs w:val="24"/>
              </w:rPr>
              <w:t>Cruises</w:t>
            </w:r>
            <w:proofErr w:type="spellEnd"/>
            <w:r w:rsidRPr="00A413D0">
              <w:rPr>
                <w:rFonts w:ascii="Arial Narrow" w:hAnsi="Arial Narrow" w:cs="Arial"/>
                <w:sz w:val="24"/>
                <w:szCs w:val="24"/>
              </w:rPr>
              <w:t xml:space="preserve">, trečia pagal dydį kruizų kompanija pasaulyje ir didžiausia Europoje, </w:t>
            </w:r>
            <w:r w:rsidR="00040CBD">
              <w:rPr>
                <w:rFonts w:ascii="Arial Narrow" w:hAnsi="Arial Narrow" w:cs="Arial"/>
                <w:sz w:val="24"/>
                <w:szCs w:val="24"/>
              </w:rPr>
              <w:t>skaičiuoja</w:t>
            </w:r>
            <w:r w:rsidRPr="00A413D0">
              <w:rPr>
                <w:rFonts w:ascii="Arial Narrow" w:hAnsi="Arial Narrow" w:cs="Arial"/>
                <w:sz w:val="24"/>
                <w:szCs w:val="24"/>
              </w:rPr>
              <w:t xml:space="preserve">, kad izraeliečių kruizų užsakymų skaičius išaugo 70%. Šis antplūdis pastebimas ne tik </w:t>
            </w:r>
            <w:r w:rsidR="00040CBD">
              <w:rPr>
                <w:rFonts w:ascii="Arial Narrow" w:hAnsi="Arial Narrow" w:cs="Arial"/>
                <w:sz w:val="24"/>
                <w:szCs w:val="24"/>
              </w:rPr>
              <w:t>užsakymams</w:t>
            </w:r>
            <w:r w:rsidRPr="00A413D0">
              <w:rPr>
                <w:rFonts w:ascii="Arial Narrow" w:hAnsi="Arial Narrow" w:cs="Arial"/>
                <w:sz w:val="24"/>
                <w:szCs w:val="24"/>
              </w:rPr>
              <w:t xml:space="preserve"> gruodžio pabaig</w:t>
            </w:r>
            <w:r w:rsidR="00040CBD">
              <w:rPr>
                <w:rFonts w:ascii="Arial Narrow" w:hAnsi="Arial Narrow" w:cs="Arial"/>
                <w:sz w:val="24"/>
                <w:szCs w:val="24"/>
              </w:rPr>
              <w:t xml:space="preserve">ai </w:t>
            </w:r>
            <w:r w:rsidRPr="00A413D0">
              <w:rPr>
                <w:rFonts w:ascii="Arial Narrow" w:hAnsi="Arial Narrow" w:cs="Arial"/>
                <w:sz w:val="24"/>
                <w:szCs w:val="24"/>
              </w:rPr>
              <w:t xml:space="preserve">ir sausio mėn., bet ir artėjančių švenčių, tokių kaip </w:t>
            </w:r>
            <w:proofErr w:type="spellStart"/>
            <w:r w:rsidRPr="00A413D0">
              <w:rPr>
                <w:rFonts w:ascii="Arial Narrow" w:hAnsi="Arial Narrow" w:cs="Arial"/>
                <w:sz w:val="24"/>
                <w:szCs w:val="24"/>
              </w:rPr>
              <w:t>Pascha</w:t>
            </w:r>
            <w:proofErr w:type="spellEnd"/>
            <w:r w:rsidRPr="00A413D0">
              <w:rPr>
                <w:rFonts w:ascii="Arial Narrow" w:hAnsi="Arial Narrow" w:cs="Arial"/>
                <w:sz w:val="24"/>
                <w:szCs w:val="24"/>
              </w:rPr>
              <w:t xml:space="preserve"> ir vasaros atostogos, metu.</w:t>
            </w:r>
          </w:p>
        </w:tc>
        <w:tc>
          <w:tcPr>
            <w:tcW w:w="2521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8F512" w14:textId="10525689" w:rsidR="00F13E5D" w:rsidRPr="003F7131" w:rsidRDefault="0061581C" w:rsidP="00C101EF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61581C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https://www.msn.com/en-xl/lifestyle/other/msc-cruises-reports-70-surge-in-israeli-cruise-bookings/ar-AA1m11ed</w:t>
            </w:r>
          </w:p>
        </w:tc>
      </w:tr>
      <w:tr w:rsidR="009C4E56" w:rsidRPr="003E6802" w14:paraId="628963DB" w14:textId="77777777" w:rsidTr="00F13E5D">
        <w:trPr>
          <w:trHeight w:val="428"/>
        </w:trPr>
        <w:tc>
          <w:tcPr>
            <w:tcW w:w="15195" w:type="dxa"/>
            <w:gridSpan w:val="4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9E860D" w14:textId="2BF8DB32" w:rsidR="009C4E56" w:rsidRPr="003E6802" w:rsidRDefault="009C4E56" w:rsidP="00270E9A">
            <w:pPr>
              <w:spacing w:after="0"/>
              <w:jc w:val="both"/>
              <w:rPr>
                <w:rFonts w:ascii="Arial Narrow" w:hAnsi="Arial Narrow" w:cs="Arial"/>
                <w:b/>
                <w:noProof/>
                <w:sz w:val="24"/>
                <w:szCs w:val="18"/>
              </w:rPr>
            </w:pPr>
            <w:r w:rsidRPr="003E6802">
              <w:rPr>
                <w:rFonts w:ascii="Arial Narrow" w:hAnsi="Arial Narrow" w:cs="Arial"/>
                <w:b/>
                <w:noProof/>
                <w:sz w:val="24"/>
                <w:szCs w:val="18"/>
              </w:rPr>
              <w:t xml:space="preserve">Bendra ekonominė informacija </w:t>
            </w:r>
          </w:p>
        </w:tc>
      </w:tr>
      <w:tr w:rsidR="0065065E" w:rsidRPr="003E6802" w14:paraId="6B55878C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7F54E" w14:textId="32C01050" w:rsidR="0065065E" w:rsidRPr="003E6802" w:rsidRDefault="0030025F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12-24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A8BA0" w14:textId="675B6BA3" w:rsidR="0065065E" w:rsidRPr="003E6802" w:rsidRDefault="0030025F" w:rsidP="003F713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0025F">
              <w:rPr>
                <w:rFonts w:ascii="Arial Narrow" w:hAnsi="Arial Narrow" w:cs="Arial"/>
                <w:sz w:val="24"/>
                <w:szCs w:val="24"/>
              </w:rPr>
              <w:t xml:space="preserve">Vykstant karui tarp Izraelio ir </w:t>
            </w:r>
            <w:proofErr w:type="spellStart"/>
            <w:r w:rsidRPr="0030025F">
              <w:rPr>
                <w:rFonts w:ascii="Arial Narrow" w:hAnsi="Arial Narrow" w:cs="Arial"/>
                <w:sz w:val="24"/>
                <w:szCs w:val="24"/>
              </w:rPr>
              <w:t>Hamas</w:t>
            </w:r>
            <w:proofErr w:type="spellEnd"/>
            <w:r w:rsidRPr="0030025F">
              <w:rPr>
                <w:rFonts w:ascii="Arial Narrow" w:hAnsi="Arial Narrow" w:cs="Arial"/>
                <w:sz w:val="24"/>
                <w:szCs w:val="24"/>
              </w:rPr>
              <w:t xml:space="preserve">, ekspertų ir rinkos stebėtojų dėmesį patraukė savotiška finansinė tendencija: šekelio stiprėjimas pagrindinių valiutų atžvilgiu. Nepaisant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intensyvios </w:t>
            </w:r>
            <w:r w:rsidRPr="0030025F">
              <w:rPr>
                <w:rFonts w:ascii="Arial Narrow" w:hAnsi="Arial Narrow" w:cs="Arial"/>
                <w:sz w:val="24"/>
                <w:szCs w:val="24"/>
              </w:rPr>
              <w:t xml:space="preserve">operacijos Gazoje, tipinis šekelio ir dolerio kursas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12-22 </w:t>
            </w:r>
            <w:r w:rsidRPr="0030025F">
              <w:rPr>
                <w:rFonts w:ascii="Arial Narrow" w:hAnsi="Arial Narrow" w:cs="Arial"/>
                <w:sz w:val="24"/>
                <w:szCs w:val="24"/>
              </w:rPr>
              <w:t>netikėtai nukrito 0,47% iki 3,5990 NIS/$ ir pasiekė žemiausią lygį nuo liepos mėn.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Ekspertų vertinimu, pagrindinė to priežastis – centrinio banko vykdoma politika ir priemonės krizei valdyti. 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DB4E3F" w14:textId="3044D833" w:rsidR="0065065E" w:rsidRPr="003E6802" w:rsidRDefault="0030025F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30025F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https://www.jpost.com/business-and-innovation/banking-and-finance/article-779400</w:t>
            </w:r>
          </w:p>
        </w:tc>
      </w:tr>
      <w:tr w:rsidR="00731C85" w:rsidRPr="003E6802" w14:paraId="4875CE2D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68444B" w14:textId="20F89816" w:rsidR="00731C85" w:rsidRDefault="00A14337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12-13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10E888" w14:textId="1ED37D13" w:rsidR="00731C85" w:rsidRPr="009F05A2" w:rsidRDefault="00A14337" w:rsidP="00A14337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14337">
              <w:rPr>
                <w:rFonts w:ascii="Arial Narrow" w:hAnsi="Arial Narrow" w:cs="Arial"/>
                <w:sz w:val="24"/>
                <w:szCs w:val="24"/>
              </w:rPr>
              <w:t xml:space="preserve">Paskutinę gruodžio savaitę Izraelio visuomenės kredito kortelių naudojimas sumažėjo 15,8 %, </w:t>
            </w:r>
            <w:proofErr w:type="spellStart"/>
            <w:r w:rsidRPr="00A14337">
              <w:rPr>
                <w:rFonts w:ascii="Arial Narrow" w:hAnsi="Arial Narrow" w:cs="Arial"/>
                <w:sz w:val="24"/>
                <w:szCs w:val="24"/>
              </w:rPr>
              <w:t>t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A14337">
              <w:rPr>
                <w:rFonts w:ascii="Arial Narrow" w:hAnsi="Arial Narrow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A14337">
              <w:rPr>
                <w:rFonts w:ascii="Arial Narrow" w:hAnsi="Arial Narrow" w:cs="Arial"/>
                <w:sz w:val="24"/>
                <w:szCs w:val="24"/>
              </w:rPr>
              <w:t xml:space="preserve"> 1,4 mlrd. NIS mažiau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A14337">
              <w:rPr>
                <w:rFonts w:ascii="Arial Narrow" w:hAnsi="Arial Narrow" w:cs="Arial"/>
                <w:sz w:val="24"/>
                <w:szCs w:val="24"/>
              </w:rPr>
              <w:t>Išlaidos per devintą karo savaitę (gruodžio 3–9 d.) siekė 7,659 mlrd. NIS, palyginti su vidutinėmis savaitės išlaidomis nuo 2023 m. pradžios – 9,096 mlrd.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14337">
              <w:rPr>
                <w:rFonts w:ascii="Arial Narrow" w:hAnsi="Arial Narrow" w:cs="Arial"/>
                <w:sz w:val="24"/>
                <w:szCs w:val="24"/>
              </w:rPr>
              <w:t>Be to, kreditinių kortelių išlaidos sumažėjo daugiau nei 2,5 mlrd. NIS, palyginti su 8-ąja karo savaite (lapkričio 26 d. – gruodžio 2 d.), o tai rodo, kad visos Izraelio visuomenės išlaidos sumažėjo 24,8%.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B589D7" w14:textId="0AB39B35" w:rsidR="00731C85" w:rsidRPr="00951E08" w:rsidRDefault="00A14337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A14337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https://www.jpost.com/business-and-innovation/banking-and-finance/article-777824</w:t>
            </w:r>
          </w:p>
        </w:tc>
      </w:tr>
      <w:tr w:rsidR="00C611C5" w:rsidRPr="003E6802" w14:paraId="0EB05C31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A5183" w14:textId="7CE2FC61" w:rsidR="00C611C5" w:rsidRDefault="0048145A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12-25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5C6EF" w14:textId="79588D5A" w:rsidR="00C611C5" w:rsidRPr="009F05A2" w:rsidRDefault="0048145A" w:rsidP="0010034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Dėl prasidėjusio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Hamas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-Izraelio karo stipriai kenčia Izraelio statybų sektorius, kuriame jaučiamas itin didelis darbuotojų trūkumas. </w:t>
            </w:r>
            <w:r w:rsidR="00100341" w:rsidRPr="00100341">
              <w:rPr>
                <w:rFonts w:ascii="Arial Narrow" w:hAnsi="Arial Narrow" w:cs="Arial"/>
                <w:sz w:val="24"/>
                <w:szCs w:val="24"/>
              </w:rPr>
              <w:t>Pramonė stoja ir dirba tik 30 procentų pajėgumu. Maždaug 50 % statybviečių yra uždarytos ir tai turi įtakos Izraelio ekonomikai ir būsto rinkai.</w:t>
            </w:r>
            <w:r w:rsidR="00100341">
              <w:rPr>
                <w:rFonts w:ascii="Arial Narrow" w:hAnsi="Arial Narrow" w:cs="Arial"/>
                <w:sz w:val="24"/>
                <w:szCs w:val="24"/>
              </w:rPr>
              <w:t xml:space="preserve"> Izraelio f</w:t>
            </w:r>
            <w:r w:rsidR="00100341" w:rsidRPr="00100341">
              <w:rPr>
                <w:rFonts w:ascii="Arial Narrow" w:hAnsi="Arial Narrow" w:cs="Arial"/>
                <w:sz w:val="24"/>
                <w:szCs w:val="24"/>
              </w:rPr>
              <w:t xml:space="preserve">inansų ministerija apskaičiavo, kad palestiniečių neatvykimo į darbą ekonominė žala siekia </w:t>
            </w:r>
            <w:r w:rsidR="00100341">
              <w:rPr>
                <w:rFonts w:ascii="Arial Narrow" w:hAnsi="Arial Narrow" w:cs="Arial"/>
                <w:sz w:val="24"/>
                <w:szCs w:val="24"/>
              </w:rPr>
              <w:t>~</w:t>
            </w:r>
            <w:r w:rsidR="00100341" w:rsidRPr="00100341">
              <w:rPr>
                <w:rFonts w:ascii="Arial Narrow" w:hAnsi="Arial Narrow" w:cs="Arial"/>
                <w:sz w:val="24"/>
                <w:szCs w:val="24"/>
              </w:rPr>
              <w:t>3 mlrd. NIS (830 mln.</w:t>
            </w:r>
            <w:r w:rsidR="008C1A81">
              <w:rPr>
                <w:rFonts w:ascii="Arial Narrow" w:hAnsi="Arial Narrow" w:cs="Arial"/>
                <w:sz w:val="24"/>
                <w:szCs w:val="24"/>
              </w:rPr>
              <w:t xml:space="preserve"> JAV dolerių</w:t>
            </w:r>
            <w:r w:rsidR="00100341" w:rsidRPr="00100341">
              <w:rPr>
                <w:rFonts w:ascii="Arial Narrow" w:hAnsi="Arial Narrow" w:cs="Arial"/>
                <w:sz w:val="24"/>
                <w:szCs w:val="24"/>
              </w:rPr>
              <w:t>) per mėnesį.</w:t>
            </w:r>
            <w:r w:rsidR="0010034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00341" w:rsidRPr="00100341">
              <w:rPr>
                <w:rFonts w:ascii="Arial Narrow" w:hAnsi="Arial Narrow" w:cs="Arial"/>
                <w:sz w:val="24"/>
                <w:szCs w:val="24"/>
              </w:rPr>
              <w:t>Remiantis Izraelio banko duomenimis, šis trūkumas gali turėti įtakos visai ekonomikai, nes statybos ir nekilnojamojo turto sektoriai bankams ir nebankinėms institucijoms yra skolingi apie 400 mlrd. NIS.</w:t>
            </w:r>
            <w:r w:rsidR="0010034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DAF71" w14:textId="633D34CC" w:rsidR="00C611C5" w:rsidRPr="00951E08" w:rsidRDefault="00000000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hyperlink r:id="rId15" w:history="1">
              <w:r w:rsidR="00100341" w:rsidRPr="00D27E15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https://www.msn.com/en-us/news/world/amid-worker-shortage-due-to-war-israeli-constructors-struggle-to-build/ar-AA1mbmJx</w:t>
              </w:r>
            </w:hyperlink>
            <w:r w:rsidR="00100341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2B21C2" w:rsidRPr="003E6802" w14:paraId="719FF640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0AE8E" w14:textId="79A111E2" w:rsidR="002B21C2" w:rsidRDefault="00AA2C31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12-31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754BD" w14:textId="2A5A3A89" w:rsidR="00AA2C31" w:rsidRPr="00AA2C31" w:rsidRDefault="00AA2C31" w:rsidP="00AA2C3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A2C31">
              <w:rPr>
                <w:rFonts w:ascii="Arial Narrow" w:hAnsi="Arial Narrow" w:cs="Arial"/>
                <w:sz w:val="24"/>
                <w:szCs w:val="24"/>
              </w:rPr>
              <w:t>Izraelis planuoja pritraukti apie 70 000 užsienio darbuotojų iš Kinijos, Indijos</w:t>
            </w:r>
            <w:r w:rsidR="00633623">
              <w:rPr>
                <w:rFonts w:ascii="Arial Narrow" w:hAnsi="Arial Narrow" w:cs="Arial"/>
                <w:sz w:val="24"/>
                <w:szCs w:val="24"/>
              </w:rPr>
              <w:t>, Moldovos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 ir kitų šalių, kad padidintų savo statybų sektori</w:t>
            </w:r>
            <w:r>
              <w:rPr>
                <w:rFonts w:ascii="Arial Narrow" w:hAnsi="Arial Narrow" w:cs="Arial"/>
                <w:sz w:val="24"/>
                <w:szCs w:val="24"/>
              </w:rPr>
              <w:t>aus pajėgumus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>, kuri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 buvo iš esmės įšaldyt</w:t>
            </w:r>
            <w:r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 nuo spalio 7 d. „</w:t>
            </w:r>
            <w:proofErr w:type="spellStart"/>
            <w:r w:rsidRPr="00AA2C31">
              <w:rPr>
                <w:rFonts w:ascii="Arial Narrow" w:hAnsi="Arial Narrow" w:cs="Arial"/>
                <w:sz w:val="24"/>
                <w:szCs w:val="24"/>
              </w:rPr>
              <w:t>Hamas</w:t>
            </w:r>
            <w:proofErr w:type="spellEnd"/>
            <w:r w:rsidRPr="00AA2C31">
              <w:rPr>
                <w:rFonts w:ascii="Arial Narrow" w:hAnsi="Arial Narrow" w:cs="Arial"/>
                <w:sz w:val="24"/>
                <w:szCs w:val="24"/>
              </w:rPr>
              <w:t>“ išpuolio.</w:t>
            </w:r>
          </w:p>
          <w:p w14:paraId="24DA7F46" w14:textId="77777777" w:rsidR="00AA2C31" w:rsidRPr="00AA2C31" w:rsidRDefault="00AA2C31" w:rsidP="00AA2C3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AA53D92" w14:textId="296A55EC" w:rsidR="002B21C2" w:rsidRPr="009F05A2" w:rsidRDefault="00AA2C31" w:rsidP="00AA2C31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Statybos ir būsto ministerijos generalinis direktorius </w:t>
            </w:r>
            <w:proofErr w:type="spellStart"/>
            <w:r w:rsidRPr="00AA2C31">
              <w:rPr>
                <w:rFonts w:ascii="Arial Narrow" w:hAnsi="Arial Narrow" w:cs="Arial"/>
                <w:sz w:val="24"/>
                <w:szCs w:val="24"/>
              </w:rPr>
              <w:t>Yehuda</w:t>
            </w:r>
            <w:proofErr w:type="spellEnd"/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A2C31">
              <w:rPr>
                <w:rFonts w:ascii="Arial Narrow" w:hAnsi="Arial Narrow" w:cs="Arial"/>
                <w:sz w:val="24"/>
                <w:szCs w:val="24"/>
              </w:rPr>
              <w:t>Morgensternas</w:t>
            </w:r>
            <w:proofErr w:type="spellEnd"/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teigė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>, kad plan</w:t>
            </w:r>
            <w:r>
              <w:rPr>
                <w:rFonts w:ascii="Arial Narrow" w:hAnsi="Arial Narrow" w:cs="Arial"/>
                <w:sz w:val="24"/>
                <w:szCs w:val="24"/>
              </w:rPr>
              <w:t>ą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 padidinti užsienio statybininkų kvotą iki </w:t>
            </w:r>
            <w:r>
              <w:rPr>
                <w:rFonts w:ascii="Arial Narrow" w:hAnsi="Arial Narrow" w:cs="Arial"/>
                <w:sz w:val="24"/>
                <w:szCs w:val="24"/>
              </w:rPr>
              <w:t>nuo 5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0 000 </w:t>
            </w:r>
            <w:r>
              <w:rPr>
                <w:rFonts w:ascii="Arial Narrow" w:hAnsi="Arial Narrow" w:cs="Arial"/>
                <w:sz w:val="24"/>
                <w:szCs w:val="24"/>
              </w:rPr>
              <w:t>iki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AA2C31">
              <w:rPr>
                <w:rFonts w:ascii="Arial Narrow" w:hAnsi="Arial Narrow" w:cs="Arial"/>
                <w:sz w:val="24"/>
                <w:szCs w:val="24"/>
              </w:rPr>
              <w:t>0 000 vyriausybė patvirtins artimiausiomis dienomis.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80EE3" w14:textId="29E1BD59" w:rsidR="002B21C2" w:rsidRPr="002B21C2" w:rsidRDefault="00AA2C31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r w:rsidRPr="00AA2C31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>https://www.msn.com/en-ca/news/world/israel-plans-to-bring-in-more-foreign-workers-for-construction-sector-report/ar-AA1miFPJ</w:t>
            </w:r>
          </w:p>
        </w:tc>
      </w:tr>
      <w:tr w:rsidR="00ED12BF" w:rsidRPr="003E6802" w14:paraId="58C6BF76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4C922F" w14:textId="19A57218" w:rsidR="00ED12BF" w:rsidRDefault="006E1A6A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12-25</w:t>
            </w: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0D18B" w14:textId="1323BE2F" w:rsidR="00ED12BF" w:rsidRPr="009F05A2" w:rsidRDefault="006E1A6A" w:rsidP="006E1A6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E1A6A">
              <w:rPr>
                <w:rFonts w:ascii="Arial Narrow" w:hAnsi="Arial Narrow" w:cs="Arial"/>
                <w:sz w:val="24"/>
                <w:szCs w:val="24"/>
              </w:rPr>
              <w:t>Izraelio maisto pramonės asociacija (FIAI) perspėjo, kad dėl tebesitęsiančio konflikto tarp Izraelio ir „</w:t>
            </w:r>
            <w:proofErr w:type="spellStart"/>
            <w:r w:rsidRPr="006E1A6A">
              <w:rPr>
                <w:rFonts w:ascii="Arial Narrow" w:hAnsi="Arial Narrow" w:cs="Arial"/>
                <w:sz w:val="24"/>
                <w:szCs w:val="24"/>
              </w:rPr>
              <w:t>Hamas</w:t>
            </w:r>
            <w:proofErr w:type="spellEnd"/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“ </w:t>
            </w:r>
            <w:proofErr w:type="spellStart"/>
            <w:r w:rsidRPr="006E1A6A">
              <w:rPr>
                <w:rFonts w:ascii="Arial Narrow" w:hAnsi="Arial Narrow" w:cs="Arial"/>
                <w:sz w:val="24"/>
                <w:szCs w:val="24"/>
              </w:rPr>
              <w:t>Gazos</w:t>
            </w:r>
            <w:proofErr w:type="spellEnd"/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ruože </w:t>
            </w:r>
            <w:r>
              <w:rPr>
                <w:rFonts w:ascii="Arial Narrow" w:hAnsi="Arial Narrow" w:cs="Arial"/>
                <w:sz w:val="24"/>
                <w:szCs w:val="24"/>
              </w:rPr>
              <w:t>bei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dėl 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>didėjanči</w:t>
            </w:r>
            <w:r>
              <w:rPr>
                <w:rFonts w:ascii="Arial Narrow" w:hAnsi="Arial Narrow" w:cs="Arial"/>
                <w:sz w:val="24"/>
                <w:szCs w:val="24"/>
              </w:rPr>
              <w:t>ų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>usių</w:t>
            </w:r>
            <w:proofErr w:type="spellEnd"/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sukilėlių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keliamų 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>grėsm</w:t>
            </w:r>
            <w:r>
              <w:rPr>
                <w:rFonts w:ascii="Arial Narrow" w:hAnsi="Arial Narrow" w:cs="Arial"/>
                <w:sz w:val="24"/>
                <w:szCs w:val="24"/>
              </w:rPr>
              <w:t>ių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, maisto </w:t>
            </w:r>
            <w:r>
              <w:rPr>
                <w:rFonts w:ascii="Arial Narrow" w:hAnsi="Arial Narrow" w:cs="Arial"/>
                <w:sz w:val="24"/>
                <w:szCs w:val="24"/>
              </w:rPr>
              <w:t>sektoriui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gresia pavojus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, jei 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>Izraelio vyriausybė nesiims skubių veiksmų.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FIAI ir Izraelio gamintojų asociacija primygtinai ragina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vyriausyb</w:t>
            </w:r>
            <w:r>
              <w:rPr>
                <w:rFonts w:ascii="Arial Narrow" w:hAnsi="Arial Narrow" w:cs="Arial"/>
                <w:sz w:val="24"/>
                <w:szCs w:val="24"/>
              </w:rPr>
              <w:t>ę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parengti strategiją, pagal kurią b</w:t>
            </w:r>
            <w:r>
              <w:rPr>
                <w:rFonts w:ascii="Arial Narrow" w:hAnsi="Arial Narrow" w:cs="Arial"/>
                <w:sz w:val="24"/>
                <w:szCs w:val="24"/>
              </w:rPr>
              <w:t>ūtų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nustatyti tikslai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padedantys 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>užtikrinti, kad v</w:t>
            </w:r>
            <w:r>
              <w:rPr>
                <w:rFonts w:ascii="Arial Narrow" w:hAnsi="Arial Narrow" w:cs="Arial"/>
                <w:sz w:val="24"/>
                <w:szCs w:val="24"/>
              </w:rPr>
              <w:t>ietinės įmonės pagamintų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ne mažiau kaip 75%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šaliai 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>reikalingo maisto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ir taip 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>būtų išvengta maisto krizės.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FIAI nurodė, kad maždaug 90 % Izraelio maisto gamybos įrenginių yra konflikto zonose šiaurėje ir pietuose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nepaisant įtampos, </w:t>
            </w:r>
            <w:r>
              <w:rPr>
                <w:rFonts w:ascii="Arial Narrow" w:hAnsi="Arial Narrow" w:cs="Arial"/>
                <w:sz w:val="24"/>
                <w:szCs w:val="24"/>
              </w:rPr>
              <w:t>įmonės</w:t>
            </w:r>
            <w:r w:rsidRPr="006E1A6A">
              <w:rPr>
                <w:rFonts w:ascii="Arial Narrow" w:hAnsi="Arial Narrow" w:cs="Arial"/>
                <w:sz w:val="24"/>
                <w:szCs w:val="24"/>
              </w:rPr>
              <w:t xml:space="preserve"> ir toliau veikia,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nors yra nuolat atakuojamos iš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Gazos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ar Libano, o dėl saugumo situacijos jų darbuotojai yra evakuoti į saugias vietoves.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C38B60" w14:textId="440D01D4" w:rsidR="00ED12BF" w:rsidRPr="00270E9A" w:rsidRDefault="00ED12BF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</w:p>
        </w:tc>
      </w:tr>
      <w:tr w:rsidR="009C4E56" w:rsidRPr="00BC017B" w14:paraId="16E2FBD6" w14:textId="77777777" w:rsidTr="00F13E5D">
        <w:trPr>
          <w:trHeight w:val="41"/>
        </w:trPr>
        <w:tc>
          <w:tcPr>
            <w:tcW w:w="15195" w:type="dxa"/>
            <w:gridSpan w:val="4"/>
            <w:shd w:val="clear" w:color="auto" w:fill="DEEAF6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0914C" w14:textId="77777777" w:rsidR="009C4E56" w:rsidRPr="003E6802" w:rsidRDefault="009C4E56" w:rsidP="00270E9A">
            <w:pPr>
              <w:spacing w:after="0"/>
              <w:rPr>
                <w:noProof/>
              </w:rPr>
            </w:pPr>
            <w:r w:rsidRPr="003E6802">
              <w:rPr>
                <w:rFonts w:ascii="Arial Narrow" w:hAnsi="Arial Narrow" w:cs="Arial"/>
                <w:b/>
                <w:noProof/>
                <w:sz w:val="24"/>
                <w:szCs w:val="18"/>
              </w:rPr>
              <w:t>Strategijos ir naudingi dokumentai</w:t>
            </w:r>
          </w:p>
        </w:tc>
      </w:tr>
      <w:tr w:rsidR="009C4E56" w:rsidRPr="003E6802" w14:paraId="70D97977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3F186" w14:textId="77777777" w:rsidR="009C4E56" w:rsidRPr="003E6802" w:rsidRDefault="009C4E56" w:rsidP="00270E9A">
            <w:pPr>
              <w:pStyle w:val="ListParagraph"/>
              <w:spacing w:after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55EAB" w14:textId="0125E743" w:rsidR="009C4E56" w:rsidRPr="003E6802" w:rsidRDefault="001B4017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Izraelio gyvybės mokslų industrijos 2022 m. ataskaita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DC0C8" w14:textId="04ACEE95" w:rsidR="009C4E56" w:rsidRPr="003F7131" w:rsidRDefault="00000000" w:rsidP="003F7131">
            <w:pPr>
              <w:spacing w:after="0"/>
              <w:rPr>
                <w:rStyle w:val="Hyperlink"/>
                <w:rFonts w:eastAsia="Times New Roman"/>
                <w:lang w:eastAsia="lt-LT"/>
              </w:rPr>
            </w:pPr>
            <w:hyperlink r:id="rId16" w:history="1">
              <w:r w:rsidR="000C6305" w:rsidRPr="003F7131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IATI-Life-Sciences-Industry-21-11.pdf</w:t>
              </w:r>
            </w:hyperlink>
          </w:p>
        </w:tc>
      </w:tr>
      <w:tr w:rsidR="009C4E56" w:rsidRPr="003E6802" w14:paraId="1D6D044A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5CF00" w14:textId="77777777" w:rsidR="009C4E56" w:rsidRPr="003E6802" w:rsidRDefault="009C4E56" w:rsidP="00270E9A">
            <w:pPr>
              <w:pStyle w:val="ListParagraph"/>
              <w:spacing w:after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32E1B" w14:textId="33125555" w:rsidR="009C4E56" w:rsidRPr="003E6802" w:rsidRDefault="000C6305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Izraelio gyvybės mokslų sektoriaus I pusmečio. ataskaita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FCAC5B" w14:textId="591E7340" w:rsidR="009C4E56" w:rsidRPr="003F7131" w:rsidRDefault="00000000" w:rsidP="00270E9A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hyperlink r:id="rId17" w:history="1">
              <w:r w:rsidR="000C6305" w:rsidRPr="003F7131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https://www.iati.co.il/files/files/Compressed%20IATI%20H1%20Update%20Israels%20Life%20Science%20Industry%20Report.pdf</w:t>
              </w:r>
            </w:hyperlink>
            <w:r w:rsidR="000C6305" w:rsidRPr="003F7131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9C4E56" w:rsidRPr="003E6802" w14:paraId="591BCA02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45DD6" w14:textId="77777777" w:rsidR="009C4E56" w:rsidRPr="003E6802" w:rsidRDefault="009C4E56" w:rsidP="00270E9A">
            <w:pPr>
              <w:pStyle w:val="ListParagraph"/>
              <w:spacing w:after="0"/>
              <w:ind w:left="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C0C43E" w14:textId="66A807A0" w:rsidR="009C4E56" w:rsidRPr="003E6802" w:rsidRDefault="00DF6CF4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Izraelio dirbtinio intelekto ir nacionalinio saugumo strategija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54EC6" w14:textId="3DA5BD87" w:rsidR="009C4E56" w:rsidRPr="003E6802" w:rsidRDefault="00000000" w:rsidP="00270E9A">
            <w:pPr>
              <w:spacing w:after="0"/>
              <w:rPr>
                <w:rStyle w:val="Hyperlink"/>
                <w:rFonts w:ascii="Arial Narrow" w:hAnsi="Arial Narrow" w:cs="Arial"/>
                <w:noProof/>
                <w:sz w:val="18"/>
                <w:szCs w:val="18"/>
              </w:rPr>
            </w:pPr>
            <w:hyperlink r:id="rId18" w:history="1">
              <w:r w:rsidR="00DF6CF4" w:rsidRPr="001E5491">
                <w:rPr>
                  <w:rStyle w:val="Hyperlink"/>
                  <w:rFonts w:ascii="Arial Narrow" w:hAnsi="Arial Narrow" w:cs="Arial"/>
                  <w:noProof/>
                  <w:sz w:val="18"/>
                  <w:szCs w:val="18"/>
                </w:rPr>
                <w:t>https://www.inss.org.il/publication/artificial-intelligence-and-national-security-in-israel/</w:t>
              </w:r>
            </w:hyperlink>
            <w:r w:rsidR="00DF6CF4">
              <w:rPr>
                <w:rStyle w:val="Hyperlink"/>
                <w:rFonts w:ascii="Arial Narrow" w:hAnsi="Arial Narrow" w:cs="Arial"/>
                <w:noProof/>
                <w:sz w:val="18"/>
                <w:szCs w:val="18"/>
              </w:rPr>
              <w:t xml:space="preserve"> </w:t>
            </w:r>
          </w:p>
        </w:tc>
      </w:tr>
      <w:tr w:rsidR="009C4E56" w:rsidRPr="003E6802" w14:paraId="1776C6D5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C7140" w14:textId="77777777" w:rsidR="009C4E56" w:rsidRPr="003E6802" w:rsidRDefault="009C4E56" w:rsidP="00270E9A">
            <w:pPr>
              <w:pStyle w:val="ListParagraph"/>
              <w:spacing w:after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16BA8" w14:textId="3016F828" w:rsidR="009C4E56" w:rsidRPr="003E6802" w:rsidRDefault="00BE6007" w:rsidP="00270E9A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Izraelio 2023 m. aukštųjų technologijų apžvalga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BE9D8" w14:textId="66D16A28" w:rsidR="009C4E56" w:rsidRPr="003E6802" w:rsidRDefault="00BE6007" w:rsidP="00270E9A">
            <w:pPr>
              <w:spacing w:after="0"/>
              <w:rPr>
                <w:rStyle w:val="Hyperlink"/>
                <w:rFonts w:ascii="Arial Narrow" w:hAnsi="Arial Narrow" w:cs="Arial"/>
                <w:noProof/>
                <w:sz w:val="18"/>
                <w:szCs w:val="18"/>
              </w:rPr>
            </w:pPr>
            <w:r w:rsidRPr="00BE6007">
              <w:rPr>
                <w:rStyle w:val="Hyperlink"/>
                <w:rFonts w:ascii="Arial Narrow" w:hAnsi="Arial Narrow" w:cs="Arial"/>
                <w:noProof/>
                <w:sz w:val="18"/>
                <w:szCs w:val="18"/>
              </w:rPr>
              <w:t>https://innovationisrael.org.il/en/report/2023-annual-report-state-high-tech</w:t>
            </w:r>
          </w:p>
        </w:tc>
      </w:tr>
      <w:tr w:rsidR="00F13E5D" w:rsidRPr="003E6802" w14:paraId="2F7A81B0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6AF2C" w14:textId="77777777" w:rsidR="00F13E5D" w:rsidRPr="003E6802" w:rsidRDefault="00F13E5D" w:rsidP="00F13E5D">
            <w:pPr>
              <w:pStyle w:val="ListParagraph"/>
              <w:spacing w:after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AEECC" w14:textId="49EA3445" w:rsidR="00F13E5D" w:rsidRDefault="00F13E5D" w:rsidP="00F13E5D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Izraelio dalyvavimas Europos Horizonto programoje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D7CA58" w14:textId="38E41BBA" w:rsidR="00F13E5D" w:rsidRPr="00BE6007" w:rsidRDefault="00000000" w:rsidP="00F13E5D">
            <w:pPr>
              <w:spacing w:after="0"/>
              <w:rPr>
                <w:rStyle w:val="Hyperlink"/>
                <w:rFonts w:ascii="Arial Narrow" w:hAnsi="Arial Narrow" w:cs="Arial"/>
                <w:noProof/>
                <w:sz w:val="18"/>
                <w:szCs w:val="18"/>
              </w:rPr>
            </w:pPr>
            <w:hyperlink r:id="rId19" w:history="1">
              <w:r w:rsidR="00F13E5D" w:rsidRPr="003F7131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https://research-and-innovation.ec.europa.eu/strategy/strategy-2020-2024/europe-world/international-cooperation/association-horizon-europe/israel_en</w:t>
              </w:r>
            </w:hyperlink>
            <w:r w:rsidR="00F13E5D" w:rsidRPr="003F7131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0E1264" w:rsidRPr="003E6802" w14:paraId="2E01FF1F" w14:textId="77777777" w:rsidTr="00DC4229">
        <w:trPr>
          <w:trHeight w:val="41"/>
        </w:trPr>
        <w:tc>
          <w:tcPr>
            <w:tcW w:w="79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99BA7" w14:textId="77777777" w:rsidR="000E1264" w:rsidRPr="003E6802" w:rsidRDefault="000E1264" w:rsidP="00F13E5D">
            <w:pPr>
              <w:pStyle w:val="ListParagraph"/>
              <w:spacing w:after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86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5210B" w14:textId="77B38217" w:rsidR="000E1264" w:rsidRDefault="000E1264" w:rsidP="00F13E5D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Izraelio technologijų sektoriaus darbo jėgos analizė</w:t>
            </w:r>
          </w:p>
        </w:tc>
        <w:tc>
          <w:tcPr>
            <w:tcW w:w="251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7198DB" w14:textId="5B7776A5" w:rsidR="000E1264" w:rsidRPr="000E1264" w:rsidRDefault="00000000" w:rsidP="00F13E5D">
            <w:pPr>
              <w:spacing w:after="0"/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</w:pPr>
            <w:hyperlink r:id="rId20" w:history="1">
              <w:r w:rsidR="000E1264" w:rsidRPr="000E1264">
                <w:rPr>
                  <w:rStyle w:val="Hyperlink"/>
                  <w:rFonts w:ascii="Arial Narrow" w:eastAsia="Times New Roman" w:hAnsi="Arial Narrow" w:cs="Arial"/>
                  <w:noProof/>
                  <w:sz w:val="18"/>
                  <w:szCs w:val="18"/>
                  <w:lang w:eastAsia="lt-LT"/>
                </w:rPr>
                <w:t>https://innovationisrael.org.il/en/report/how-many-israelis-really-work-in-high-tech/</w:t>
              </w:r>
            </w:hyperlink>
            <w:r w:rsidR="000E1264" w:rsidRPr="000E1264">
              <w:rPr>
                <w:rStyle w:val="Hyperlink"/>
                <w:rFonts w:ascii="Arial Narrow" w:eastAsia="Times New Roman" w:hAnsi="Arial Narrow" w:cs="Arial"/>
                <w:noProof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F13E5D" w:rsidRPr="003E6802" w14:paraId="2FE4290F" w14:textId="77777777" w:rsidTr="00F13E5D">
        <w:trPr>
          <w:trHeight w:val="111"/>
        </w:trPr>
        <w:tc>
          <w:tcPr>
            <w:tcW w:w="15195" w:type="dxa"/>
            <w:gridSpan w:val="4"/>
            <w:shd w:val="clear" w:color="auto" w:fill="DEEAF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FBF22" w14:textId="59F50397" w:rsidR="00F13E5D" w:rsidRPr="003E6802" w:rsidRDefault="00F13E5D" w:rsidP="00F13E5D">
            <w:pPr>
              <w:spacing w:after="0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</w:tr>
      <w:tr w:rsidR="00F13E5D" w:rsidRPr="003E6802" w14:paraId="4F094213" w14:textId="77777777" w:rsidTr="00F13E5D">
        <w:trPr>
          <w:trHeight w:val="353"/>
        </w:trPr>
        <w:tc>
          <w:tcPr>
            <w:tcW w:w="15195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A22244" w14:textId="32329F11" w:rsidR="00F13E5D" w:rsidRPr="003E6802" w:rsidRDefault="00F13E5D" w:rsidP="00F13E5D">
            <w:pPr>
              <w:spacing w:after="0"/>
              <w:rPr>
                <w:rFonts w:ascii="Arial Narrow" w:hAnsi="Arial Narrow"/>
                <w:color w:val="0563C1"/>
                <w:sz w:val="18"/>
                <w:szCs w:val="24"/>
                <w:u w:val="single"/>
              </w:rPr>
            </w:pPr>
            <w:r w:rsidRPr="003E6802">
              <w:rPr>
                <w:rFonts w:ascii="Arial Narrow" w:hAnsi="Arial Narrow" w:cs="Arial"/>
                <w:i/>
                <w:sz w:val="24"/>
                <w:szCs w:val="24"/>
              </w:rPr>
              <w:t xml:space="preserve">Parengė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Donata Mauricaitė,</w:t>
            </w:r>
            <w:r w:rsidRPr="003E6802">
              <w:rPr>
                <w:rFonts w:ascii="Arial Narrow" w:hAnsi="Arial Narrow" w:cs="Arial"/>
                <w:i/>
                <w:sz w:val="24"/>
                <w:szCs w:val="24"/>
              </w:rPr>
              <w:t xml:space="preserve"> LR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komercijos atašė Izraelio valstybėje</w:t>
            </w:r>
            <w:r w:rsidRPr="003E6802">
              <w:rPr>
                <w:rFonts w:ascii="Arial Narrow" w:hAnsi="Arial Narrow" w:cs="Arial"/>
                <w:i/>
                <w:sz w:val="24"/>
                <w:szCs w:val="24"/>
              </w:rPr>
              <w:t xml:space="preserve"> el. paštas </w:t>
            </w:r>
            <w:hyperlink r:id="rId21" w:history="1">
              <w:r w:rsidRPr="001E5491">
                <w:rPr>
                  <w:rStyle w:val="Hyperlink"/>
                  <w:rFonts w:ascii="Arial Narrow" w:hAnsi="Arial Narrow" w:cs="Arial"/>
                  <w:i/>
                  <w:sz w:val="24"/>
                  <w:szCs w:val="24"/>
                </w:rPr>
                <w:t>Donata.Mauricaite@urm.lt</w:t>
              </w:r>
            </w:hyperlink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</w:tr>
      <w:bookmarkEnd w:id="0"/>
    </w:tbl>
    <w:p w14:paraId="6D8FC509" w14:textId="0B7D3D94" w:rsidR="00BF43FA" w:rsidRPr="005859AF" w:rsidRDefault="00BF43FA" w:rsidP="00270E9A">
      <w:pPr>
        <w:spacing w:after="0"/>
        <w:rPr>
          <w:lang w:val="en-US"/>
        </w:rPr>
      </w:pPr>
    </w:p>
    <w:sectPr w:rsidR="00BF43FA" w:rsidRPr="005859AF" w:rsidSect="00EF3F4D">
      <w:headerReference w:type="first" r:id="rId22"/>
      <w:pgSz w:w="16838" w:h="11906" w:orient="landscape"/>
      <w:pgMar w:top="709" w:right="820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9359" w14:textId="77777777" w:rsidR="00EF3F4D" w:rsidRDefault="00EF3F4D" w:rsidP="002C106C">
      <w:pPr>
        <w:spacing w:after="0" w:line="240" w:lineRule="auto"/>
      </w:pPr>
      <w:r>
        <w:separator/>
      </w:r>
    </w:p>
  </w:endnote>
  <w:endnote w:type="continuationSeparator" w:id="0">
    <w:p w14:paraId="6B8A893D" w14:textId="77777777" w:rsidR="00EF3F4D" w:rsidRDefault="00EF3F4D" w:rsidP="002C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E80D" w14:textId="77777777" w:rsidR="00EF3F4D" w:rsidRDefault="00EF3F4D" w:rsidP="002C106C">
      <w:pPr>
        <w:spacing w:after="0" w:line="240" w:lineRule="auto"/>
      </w:pPr>
      <w:r>
        <w:separator/>
      </w:r>
    </w:p>
  </w:footnote>
  <w:footnote w:type="continuationSeparator" w:id="0">
    <w:p w14:paraId="0D6C83A7" w14:textId="77777777" w:rsidR="00EF3F4D" w:rsidRDefault="00EF3F4D" w:rsidP="002C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8117" w14:textId="7ABC06F7" w:rsidR="005E0653" w:rsidRPr="00AB0E70" w:rsidRDefault="005E0653" w:rsidP="00D80C35">
    <w:pPr>
      <w:spacing w:after="0" w:line="240" w:lineRule="auto"/>
      <w:jc w:val="center"/>
      <w:rPr>
        <w:rFonts w:ascii="Arial Narrow" w:hAnsi="Arial Narrow" w:cs="Arial"/>
        <w:sz w:val="24"/>
        <w:szCs w:val="24"/>
      </w:rPr>
    </w:pPr>
    <w:r w:rsidRPr="00AB0E70">
      <w:rPr>
        <w:rFonts w:ascii="Arial Narrow" w:hAnsi="Arial Narrow" w:cs="Arial"/>
        <w:sz w:val="24"/>
        <w:szCs w:val="24"/>
      </w:rPr>
      <w:t>202</w:t>
    </w:r>
    <w:r>
      <w:rPr>
        <w:rFonts w:ascii="Arial Narrow" w:hAnsi="Arial Narrow" w:cs="Arial"/>
        <w:sz w:val="24"/>
        <w:szCs w:val="24"/>
      </w:rPr>
      <w:t>3</w:t>
    </w:r>
    <w:r w:rsidRPr="00AB0E70">
      <w:rPr>
        <w:rFonts w:ascii="Arial Narrow" w:hAnsi="Arial Narrow" w:cs="Arial"/>
        <w:sz w:val="24"/>
        <w:szCs w:val="24"/>
      </w:rPr>
      <w:t xml:space="preserve"> M.</w:t>
    </w:r>
    <w:r w:rsidR="00401ACF">
      <w:rPr>
        <w:rFonts w:ascii="Arial Narrow" w:hAnsi="Arial Narrow" w:cs="Arial"/>
        <w:sz w:val="24"/>
        <w:szCs w:val="24"/>
      </w:rPr>
      <w:t xml:space="preserve"> </w:t>
    </w:r>
    <w:r w:rsidR="008A20B8">
      <w:rPr>
        <w:rFonts w:ascii="Arial Narrow" w:hAnsi="Arial Narrow" w:cs="Arial"/>
        <w:sz w:val="24"/>
        <w:szCs w:val="24"/>
      </w:rPr>
      <w:t>GRUODŽIO</w:t>
    </w:r>
    <w:r w:rsidR="00922793">
      <w:rPr>
        <w:rFonts w:ascii="Arial Narrow" w:hAnsi="Arial Narrow" w:cs="Arial"/>
        <w:sz w:val="24"/>
        <w:szCs w:val="24"/>
      </w:rPr>
      <w:t xml:space="preserve"> </w:t>
    </w:r>
    <w:r w:rsidRPr="00AB0E70">
      <w:rPr>
        <w:rFonts w:ascii="Arial Narrow" w:hAnsi="Arial Narrow" w:cs="Arial"/>
        <w:sz w:val="24"/>
        <w:szCs w:val="24"/>
      </w:rPr>
      <w:t>MĖN. AKTUALIOS EKONOMINĖS INFORMACIJOS SUVESTINĖ</w:t>
    </w:r>
  </w:p>
  <w:p w14:paraId="72FA333B" w14:textId="77777777" w:rsidR="005E0653" w:rsidRDefault="005E0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DD8"/>
    <w:multiLevelType w:val="hybridMultilevel"/>
    <w:tmpl w:val="F1087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E56"/>
    <w:multiLevelType w:val="hybridMultilevel"/>
    <w:tmpl w:val="313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08C9"/>
    <w:multiLevelType w:val="hybridMultilevel"/>
    <w:tmpl w:val="DAACB5BE"/>
    <w:lvl w:ilvl="0" w:tplc="CB90CD1A">
      <w:start w:val="2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62AB2"/>
    <w:multiLevelType w:val="hybridMultilevel"/>
    <w:tmpl w:val="374E14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57275">
    <w:abstractNumId w:val="1"/>
  </w:num>
  <w:num w:numId="2" w16cid:durableId="2086953796">
    <w:abstractNumId w:val="0"/>
  </w:num>
  <w:num w:numId="3" w16cid:durableId="1040398258">
    <w:abstractNumId w:val="2"/>
  </w:num>
  <w:num w:numId="4" w16cid:durableId="12130827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3D"/>
    <w:rsid w:val="000001A8"/>
    <w:rsid w:val="000007F3"/>
    <w:rsid w:val="00001AE0"/>
    <w:rsid w:val="000028BE"/>
    <w:rsid w:val="00003F34"/>
    <w:rsid w:val="00004FC8"/>
    <w:rsid w:val="00005691"/>
    <w:rsid w:val="0001250C"/>
    <w:rsid w:val="000127D3"/>
    <w:rsid w:val="00017546"/>
    <w:rsid w:val="000200B3"/>
    <w:rsid w:val="00025390"/>
    <w:rsid w:val="00026ED9"/>
    <w:rsid w:val="00027EC5"/>
    <w:rsid w:val="00031AB0"/>
    <w:rsid w:val="00035248"/>
    <w:rsid w:val="000364EF"/>
    <w:rsid w:val="00036A15"/>
    <w:rsid w:val="0003770C"/>
    <w:rsid w:val="00040CBD"/>
    <w:rsid w:val="00042DCA"/>
    <w:rsid w:val="0005145A"/>
    <w:rsid w:val="00053431"/>
    <w:rsid w:val="000549D1"/>
    <w:rsid w:val="00054FE5"/>
    <w:rsid w:val="00056403"/>
    <w:rsid w:val="00057857"/>
    <w:rsid w:val="000649CB"/>
    <w:rsid w:val="000671B5"/>
    <w:rsid w:val="00073D74"/>
    <w:rsid w:val="0007412E"/>
    <w:rsid w:val="0007528F"/>
    <w:rsid w:val="00081B82"/>
    <w:rsid w:val="00082305"/>
    <w:rsid w:val="00087E4D"/>
    <w:rsid w:val="00091740"/>
    <w:rsid w:val="0009191A"/>
    <w:rsid w:val="00094632"/>
    <w:rsid w:val="00094962"/>
    <w:rsid w:val="00094B9D"/>
    <w:rsid w:val="00094CF7"/>
    <w:rsid w:val="00095079"/>
    <w:rsid w:val="00096F41"/>
    <w:rsid w:val="000A2299"/>
    <w:rsid w:val="000A31CE"/>
    <w:rsid w:val="000A42CA"/>
    <w:rsid w:val="000A6CC7"/>
    <w:rsid w:val="000B0D09"/>
    <w:rsid w:val="000B4873"/>
    <w:rsid w:val="000C1B82"/>
    <w:rsid w:val="000C249D"/>
    <w:rsid w:val="000C4A27"/>
    <w:rsid w:val="000C6305"/>
    <w:rsid w:val="000D4A58"/>
    <w:rsid w:val="000D59D9"/>
    <w:rsid w:val="000D5AAC"/>
    <w:rsid w:val="000E1264"/>
    <w:rsid w:val="000E529F"/>
    <w:rsid w:val="000E54A4"/>
    <w:rsid w:val="000E7625"/>
    <w:rsid w:val="000F1331"/>
    <w:rsid w:val="000F1D5F"/>
    <w:rsid w:val="000F257F"/>
    <w:rsid w:val="000F39C6"/>
    <w:rsid w:val="000F5106"/>
    <w:rsid w:val="00100341"/>
    <w:rsid w:val="0010342D"/>
    <w:rsid w:val="00105725"/>
    <w:rsid w:val="00105B44"/>
    <w:rsid w:val="0010771A"/>
    <w:rsid w:val="0011032D"/>
    <w:rsid w:val="00113B07"/>
    <w:rsid w:val="00117793"/>
    <w:rsid w:val="00123DF0"/>
    <w:rsid w:val="0012445D"/>
    <w:rsid w:val="00131284"/>
    <w:rsid w:val="001324AE"/>
    <w:rsid w:val="00133360"/>
    <w:rsid w:val="00133E08"/>
    <w:rsid w:val="0013508E"/>
    <w:rsid w:val="00135562"/>
    <w:rsid w:val="001359A8"/>
    <w:rsid w:val="00136AA4"/>
    <w:rsid w:val="00140DE8"/>
    <w:rsid w:val="001441EC"/>
    <w:rsid w:val="00144DB6"/>
    <w:rsid w:val="0014578F"/>
    <w:rsid w:val="0014633A"/>
    <w:rsid w:val="0014649C"/>
    <w:rsid w:val="00146E06"/>
    <w:rsid w:val="0014704C"/>
    <w:rsid w:val="00147AF1"/>
    <w:rsid w:val="00154C83"/>
    <w:rsid w:val="00157F5B"/>
    <w:rsid w:val="00160044"/>
    <w:rsid w:val="00163F49"/>
    <w:rsid w:val="00166527"/>
    <w:rsid w:val="0016684E"/>
    <w:rsid w:val="00170D3D"/>
    <w:rsid w:val="00177BB0"/>
    <w:rsid w:val="00182072"/>
    <w:rsid w:val="00182191"/>
    <w:rsid w:val="001825CA"/>
    <w:rsid w:val="00182D8F"/>
    <w:rsid w:val="001832FD"/>
    <w:rsid w:val="001839CE"/>
    <w:rsid w:val="0018478D"/>
    <w:rsid w:val="00185539"/>
    <w:rsid w:val="00185669"/>
    <w:rsid w:val="00186EAE"/>
    <w:rsid w:val="001873FA"/>
    <w:rsid w:val="00187497"/>
    <w:rsid w:val="00187B0A"/>
    <w:rsid w:val="0019155A"/>
    <w:rsid w:val="00192437"/>
    <w:rsid w:val="0019394E"/>
    <w:rsid w:val="00194FF4"/>
    <w:rsid w:val="00195C10"/>
    <w:rsid w:val="00195D2D"/>
    <w:rsid w:val="00197FB7"/>
    <w:rsid w:val="001A067E"/>
    <w:rsid w:val="001A3C43"/>
    <w:rsid w:val="001A41DE"/>
    <w:rsid w:val="001A50E7"/>
    <w:rsid w:val="001B0A50"/>
    <w:rsid w:val="001B1DCB"/>
    <w:rsid w:val="001B2862"/>
    <w:rsid w:val="001B4017"/>
    <w:rsid w:val="001B4C86"/>
    <w:rsid w:val="001B7048"/>
    <w:rsid w:val="001B7C33"/>
    <w:rsid w:val="001C1D7F"/>
    <w:rsid w:val="001C2C51"/>
    <w:rsid w:val="001C636C"/>
    <w:rsid w:val="001C74B3"/>
    <w:rsid w:val="001D1DB3"/>
    <w:rsid w:val="001D2EF3"/>
    <w:rsid w:val="001D2F25"/>
    <w:rsid w:val="001D6206"/>
    <w:rsid w:val="001E0AD4"/>
    <w:rsid w:val="001E14D2"/>
    <w:rsid w:val="001E2268"/>
    <w:rsid w:val="001E245B"/>
    <w:rsid w:val="001E30E3"/>
    <w:rsid w:val="001E6EB7"/>
    <w:rsid w:val="001E70DB"/>
    <w:rsid w:val="001F1EFB"/>
    <w:rsid w:val="001F30C6"/>
    <w:rsid w:val="002134D8"/>
    <w:rsid w:val="00214BFD"/>
    <w:rsid w:val="0021520D"/>
    <w:rsid w:val="002165B8"/>
    <w:rsid w:val="00217199"/>
    <w:rsid w:val="002179C6"/>
    <w:rsid w:val="0022084B"/>
    <w:rsid w:val="00221A60"/>
    <w:rsid w:val="00222A1A"/>
    <w:rsid w:val="002256CE"/>
    <w:rsid w:val="00226DD4"/>
    <w:rsid w:val="00235253"/>
    <w:rsid w:val="00235C3E"/>
    <w:rsid w:val="00235E6C"/>
    <w:rsid w:val="00237CDC"/>
    <w:rsid w:val="00241FCD"/>
    <w:rsid w:val="002434A3"/>
    <w:rsid w:val="002438CC"/>
    <w:rsid w:val="00244833"/>
    <w:rsid w:val="002452AD"/>
    <w:rsid w:val="002516AE"/>
    <w:rsid w:val="00256BE9"/>
    <w:rsid w:val="002603BE"/>
    <w:rsid w:val="0026042B"/>
    <w:rsid w:val="00263100"/>
    <w:rsid w:val="002663F8"/>
    <w:rsid w:val="00270E9A"/>
    <w:rsid w:val="002712A7"/>
    <w:rsid w:val="0027324C"/>
    <w:rsid w:val="00273903"/>
    <w:rsid w:val="00281486"/>
    <w:rsid w:val="00285F37"/>
    <w:rsid w:val="00286411"/>
    <w:rsid w:val="00286B70"/>
    <w:rsid w:val="002947F4"/>
    <w:rsid w:val="002949AD"/>
    <w:rsid w:val="00295597"/>
    <w:rsid w:val="00295669"/>
    <w:rsid w:val="0029572F"/>
    <w:rsid w:val="002A0DE3"/>
    <w:rsid w:val="002A3BFE"/>
    <w:rsid w:val="002A4BBA"/>
    <w:rsid w:val="002A6E98"/>
    <w:rsid w:val="002B21C2"/>
    <w:rsid w:val="002B3D21"/>
    <w:rsid w:val="002B510A"/>
    <w:rsid w:val="002B68CA"/>
    <w:rsid w:val="002C106C"/>
    <w:rsid w:val="002C5FEC"/>
    <w:rsid w:val="002C7716"/>
    <w:rsid w:val="002C7A07"/>
    <w:rsid w:val="002D01D6"/>
    <w:rsid w:val="002D0C9F"/>
    <w:rsid w:val="002D35DD"/>
    <w:rsid w:val="002D5B2E"/>
    <w:rsid w:val="002D5C1D"/>
    <w:rsid w:val="002D5F5F"/>
    <w:rsid w:val="002D63EE"/>
    <w:rsid w:val="002D6F17"/>
    <w:rsid w:val="002D70F3"/>
    <w:rsid w:val="002D7AA3"/>
    <w:rsid w:val="002E0064"/>
    <w:rsid w:val="002E065D"/>
    <w:rsid w:val="002E7F90"/>
    <w:rsid w:val="002F149E"/>
    <w:rsid w:val="002F20DE"/>
    <w:rsid w:val="002F7ECD"/>
    <w:rsid w:val="0030025F"/>
    <w:rsid w:val="003006D0"/>
    <w:rsid w:val="00300C85"/>
    <w:rsid w:val="003012C0"/>
    <w:rsid w:val="0030240F"/>
    <w:rsid w:val="00306BB7"/>
    <w:rsid w:val="003071D8"/>
    <w:rsid w:val="0031024C"/>
    <w:rsid w:val="003106A2"/>
    <w:rsid w:val="003108FE"/>
    <w:rsid w:val="003111B9"/>
    <w:rsid w:val="00312E25"/>
    <w:rsid w:val="003134C9"/>
    <w:rsid w:val="003136C1"/>
    <w:rsid w:val="00316FC8"/>
    <w:rsid w:val="00321E74"/>
    <w:rsid w:val="003247CF"/>
    <w:rsid w:val="00324CF5"/>
    <w:rsid w:val="0032564F"/>
    <w:rsid w:val="003256D9"/>
    <w:rsid w:val="003276E5"/>
    <w:rsid w:val="00333467"/>
    <w:rsid w:val="00333BDA"/>
    <w:rsid w:val="00333E31"/>
    <w:rsid w:val="00335CA1"/>
    <w:rsid w:val="00336330"/>
    <w:rsid w:val="0034115A"/>
    <w:rsid w:val="00342648"/>
    <w:rsid w:val="00342712"/>
    <w:rsid w:val="003445CC"/>
    <w:rsid w:val="00344AA0"/>
    <w:rsid w:val="00345319"/>
    <w:rsid w:val="0034627B"/>
    <w:rsid w:val="003504DF"/>
    <w:rsid w:val="003538C8"/>
    <w:rsid w:val="003608E8"/>
    <w:rsid w:val="00360C6B"/>
    <w:rsid w:val="00363123"/>
    <w:rsid w:val="0036487A"/>
    <w:rsid w:val="003656B5"/>
    <w:rsid w:val="003658EC"/>
    <w:rsid w:val="00367CAE"/>
    <w:rsid w:val="0037437E"/>
    <w:rsid w:val="00380F3F"/>
    <w:rsid w:val="00381EFE"/>
    <w:rsid w:val="00382F11"/>
    <w:rsid w:val="003835EA"/>
    <w:rsid w:val="00385D0E"/>
    <w:rsid w:val="00393D66"/>
    <w:rsid w:val="003979DA"/>
    <w:rsid w:val="003A0352"/>
    <w:rsid w:val="003A2399"/>
    <w:rsid w:val="003A2CB7"/>
    <w:rsid w:val="003A5339"/>
    <w:rsid w:val="003A6C66"/>
    <w:rsid w:val="003A7080"/>
    <w:rsid w:val="003B1B1F"/>
    <w:rsid w:val="003B5B6B"/>
    <w:rsid w:val="003B689C"/>
    <w:rsid w:val="003B6A98"/>
    <w:rsid w:val="003C20CE"/>
    <w:rsid w:val="003C49DF"/>
    <w:rsid w:val="003D0181"/>
    <w:rsid w:val="003D0273"/>
    <w:rsid w:val="003D0D5D"/>
    <w:rsid w:val="003D238B"/>
    <w:rsid w:val="003D2655"/>
    <w:rsid w:val="003D4A27"/>
    <w:rsid w:val="003D4B1D"/>
    <w:rsid w:val="003E1B0F"/>
    <w:rsid w:val="003E3908"/>
    <w:rsid w:val="003E5018"/>
    <w:rsid w:val="003E6802"/>
    <w:rsid w:val="003E725A"/>
    <w:rsid w:val="003F0C39"/>
    <w:rsid w:val="003F1361"/>
    <w:rsid w:val="003F4F4C"/>
    <w:rsid w:val="003F5F20"/>
    <w:rsid w:val="003F7131"/>
    <w:rsid w:val="00400A38"/>
    <w:rsid w:val="0040111E"/>
    <w:rsid w:val="00401ACF"/>
    <w:rsid w:val="00406ECF"/>
    <w:rsid w:val="00407C50"/>
    <w:rsid w:val="00410C1E"/>
    <w:rsid w:val="004136D7"/>
    <w:rsid w:val="00415833"/>
    <w:rsid w:val="00420E47"/>
    <w:rsid w:val="00423221"/>
    <w:rsid w:val="004234B2"/>
    <w:rsid w:val="004235D3"/>
    <w:rsid w:val="0042434B"/>
    <w:rsid w:val="00427CB8"/>
    <w:rsid w:val="00430C63"/>
    <w:rsid w:val="00435BAF"/>
    <w:rsid w:val="00441EAF"/>
    <w:rsid w:val="0044623E"/>
    <w:rsid w:val="0044759E"/>
    <w:rsid w:val="00455553"/>
    <w:rsid w:val="0046073F"/>
    <w:rsid w:val="00460DFA"/>
    <w:rsid w:val="00461139"/>
    <w:rsid w:val="00461444"/>
    <w:rsid w:val="00461DEF"/>
    <w:rsid w:val="00463826"/>
    <w:rsid w:val="0046566F"/>
    <w:rsid w:val="004700A2"/>
    <w:rsid w:val="0047165C"/>
    <w:rsid w:val="00473942"/>
    <w:rsid w:val="004769C6"/>
    <w:rsid w:val="00477ADB"/>
    <w:rsid w:val="004813D3"/>
    <w:rsid w:val="0048145A"/>
    <w:rsid w:val="004825E9"/>
    <w:rsid w:val="004831AE"/>
    <w:rsid w:val="004835E7"/>
    <w:rsid w:val="00483751"/>
    <w:rsid w:val="00485623"/>
    <w:rsid w:val="00490617"/>
    <w:rsid w:val="0049243D"/>
    <w:rsid w:val="0049292A"/>
    <w:rsid w:val="004929B6"/>
    <w:rsid w:val="00494551"/>
    <w:rsid w:val="004A2804"/>
    <w:rsid w:val="004A4815"/>
    <w:rsid w:val="004A4D5C"/>
    <w:rsid w:val="004A52E6"/>
    <w:rsid w:val="004A5535"/>
    <w:rsid w:val="004A76BC"/>
    <w:rsid w:val="004B3D1E"/>
    <w:rsid w:val="004B6A70"/>
    <w:rsid w:val="004B6EA1"/>
    <w:rsid w:val="004B7859"/>
    <w:rsid w:val="004C24D9"/>
    <w:rsid w:val="004C271B"/>
    <w:rsid w:val="004C3C7A"/>
    <w:rsid w:val="004C6F10"/>
    <w:rsid w:val="004D28D9"/>
    <w:rsid w:val="004D4800"/>
    <w:rsid w:val="004E5E68"/>
    <w:rsid w:val="0050405F"/>
    <w:rsid w:val="0050550A"/>
    <w:rsid w:val="00507B40"/>
    <w:rsid w:val="00513ABD"/>
    <w:rsid w:val="00514881"/>
    <w:rsid w:val="00516222"/>
    <w:rsid w:val="0051742F"/>
    <w:rsid w:val="00517604"/>
    <w:rsid w:val="005207BB"/>
    <w:rsid w:val="00520B83"/>
    <w:rsid w:val="00522329"/>
    <w:rsid w:val="005243C4"/>
    <w:rsid w:val="00524DDF"/>
    <w:rsid w:val="00527467"/>
    <w:rsid w:val="00533FD4"/>
    <w:rsid w:val="00537AF2"/>
    <w:rsid w:val="00541B8F"/>
    <w:rsid w:val="00546602"/>
    <w:rsid w:val="00551A73"/>
    <w:rsid w:val="00553543"/>
    <w:rsid w:val="0055605A"/>
    <w:rsid w:val="005602BF"/>
    <w:rsid w:val="00562432"/>
    <w:rsid w:val="00564226"/>
    <w:rsid w:val="00564CC6"/>
    <w:rsid w:val="00565DEC"/>
    <w:rsid w:val="005677EC"/>
    <w:rsid w:val="0057198B"/>
    <w:rsid w:val="0057219E"/>
    <w:rsid w:val="0057442D"/>
    <w:rsid w:val="0058564C"/>
    <w:rsid w:val="005859AF"/>
    <w:rsid w:val="005874AF"/>
    <w:rsid w:val="005902E5"/>
    <w:rsid w:val="0059139E"/>
    <w:rsid w:val="005935FB"/>
    <w:rsid w:val="005938C2"/>
    <w:rsid w:val="005968CE"/>
    <w:rsid w:val="005975A7"/>
    <w:rsid w:val="005A32BA"/>
    <w:rsid w:val="005A433D"/>
    <w:rsid w:val="005B0799"/>
    <w:rsid w:val="005B6B7F"/>
    <w:rsid w:val="005B73ED"/>
    <w:rsid w:val="005B7F31"/>
    <w:rsid w:val="005C1344"/>
    <w:rsid w:val="005C3741"/>
    <w:rsid w:val="005C47E7"/>
    <w:rsid w:val="005C4A79"/>
    <w:rsid w:val="005C4B8B"/>
    <w:rsid w:val="005C7236"/>
    <w:rsid w:val="005D0424"/>
    <w:rsid w:val="005D108F"/>
    <w:rsid w:val="005D5E89"/>
    <w:rsid w:val="005D655D"/>
    <w:rsid w:val="005D73D0"/>
    <w:rsid w:val="005D7505"/>
    <w:rsid w:val="005E0653"/>
    <w:rsid w:val="005E0CE6"/>
    <w:rsid w:val="005E1730"/>
    <w:rsid w:val="005E61EE"/>
    <w:rsid w:val="005E7A3F"/>
    <w:rsid w:val="005E7D75"/>
    <w:rsid w:val="005E7F7D"/>
    <w:rsid w:val="005F2E46"/>
    <w:rsid w:val="005F3253"/>
    <w:rsid w:val="005F3DB7"/>
    <w:rsid w:val="00600046"/>
    <w:rsid w:val="00601898"/>
    <w:rsid w:val="00601CF4"/>
    <w:rsid w:val="00603775"/>
    <w:rsid w:val="00604B9D"/>
    <w:rsid w:val="006076F0"/>
    <w:rsid w:val="006102EF"/>
    <w:rsid w:val="0061302B"/>
    <w:rsid w:val="0061581C"/>
    <w:rsid w:val="00615827"/>
    <w:rsid w:val="006178A5"/>
    <w:rsid w:val="006204C9"/>
    <w:rsid w:val="00620FE2"/>
    <w:rsid w:val="00622B77"/>
    <w:rsid w:val="00630E54"/>
    <w:rsid w:val="00633623"/>
    <w:rsid w:val="00634B74"/>
    <w:rsid w:val="00634D4F"/>
    <w:rsid w:val="006359CF"/>
    <w:rsid w:val="00635AFE"/>
    <w:rsid w:val="00640D07"/>
    <w:rsid w:val="00643E3A"/>
    <w:rsid w:val="00644DAF"/>
    <w:rsid w:val="00646689"/>
    <w:rsid w:val="00646A9A"/>
    <w:rsid w:val="0065065E"/>
    <w:rsid w:val="006542D7"/>
    <w:rsid w:val="00655DF6"/>
    <w:rsid w:val="00656846"/>
    <w:rsid w:val="00656C5B"/>
    <w:rsid w:val="00657227"/>
    <w:rsid w:val="00662A2D"/>
    <w:rsid w:val="00666884"/>
    <w:rsid w:val="006776AF"/>
    <w:rsid w:val="006836F4"/>
    <w:rsid w:val="0068537C"/>
    <w:rsid w:val="006857CD"/>
    <w:rsid w:val="00690BBE"/>
    <w:rsid w:val="006910C7"/>
    <w:rsid w:val="006921C2"/>
    <w:rsid w:val="00695149"/>
    <w:rsid w:val="00696E06"/>
    <w:rsid w:val="006A178A"/>
    <w:rsid w:val="006A429F"/>
    <w:rsid w:val="006A510E"/>
    <w:rsid w:val="006A56B6"/>
    <w:rsid w:val="006A7914"/>
    <w:rsid w:val="006B01A3"/>
    <w:rsid w:val="006B0B17"/>
    <w:rsid w:val="006B0E87"/>
    <w:rsid w:val="006B4ACC"/>
    <w:rsid w:val="006B66B9"/>
    <w:rsid w:val="006B7186"/>
    <w:rsid w:val="006B7D6D"/>
    <w:rsid w:val="006C0FF3"/>
    <w:rsid w:val="006C1227"/>
    <w:rsid w:val="006C19EF"/>
    <w:rsid w:val="006C1AFC"/>
    <w:rsid w:val="006C1E6D"/>
    <w:rsid w:val="006C7CCF"/>
    <w:rsid w:val="006D0622"/>
    <w:rsid w:val="006D5CF7"/>
    <w:rsid w:val="006D772B"/>
    <w:rsid w:val="006E0332"/>
    <w:rsid w:val="006E04F9"/>
    <w:rsid w:val="006E1A6A"/>
    <w:rsid w:val="006E4530"/>
    <w:rsid w:val="006E5E48"/>
    <w:rsid w:val="006F7AB0"/>
    <w:rsid w:val="007046D3"/>
    <w:rsid w:val="00710016"/>
    <w:rsid w:val="00711D50"/>
    <w:rsid w:val="0071226C"/>
    <w:rsid w:val="007123F7"/>
    <w:rsid w:val="00712991"/>
    <w:rsid w:val="00713A1A"/>
    <w:rsid w:val="00714DF4"/>
    <w:rsid w:val="0071502C"/>
    <w:rsid w:val="00716952"/>
    <w:rsid w:val="00722C69"/>
    <w:rsid w:val="00723AFB"/>
    <w:rsid w:val="00724011"/>
    <w:rsid w:val="00730AF0"/>
    <w:rsid w:val="0073197A"/>
    <w:rsid w:val="00731C85"/>
    <w:rsid w:val="007324D2"/>
    <w:rsid w:val="007334DB"/>
    <w:rsid w:val="00733DD6"/>
    <w:rsid w:val="00734B58"/>
    <w:rsid w:val="0073572E"/>
    <w:rsid w:val="00741610"/>
    <w:rsid w:val="00742167"/>
    <w:rsid w:val="00742631"/>
    <w:rsid w:val="00743A5D"/>
    <w:rsid w:val="0074436F"/>
    <w:rsid w:val="00747FD2"/>
    <w:rsid w:val="007513D5"/>
    <w:rsid w:val="0075242B"/>
    <w:rsid w:val="00752546"/>
    <w:rsid w:val="00752B7E"/>
    <w:rsid w:val="0075322A"/>
    <w:rsid w:val="007605C3"/>
    <w:rsid w:val="0076236C"/>
    <w:rsid w:val="00766BCF"/>
    <w:rsid w:val="0077344B"/>
    <w:rsid w:val="00775E7A"/>
    <w:rsid w:val="007762C4"/>
    <w:rsid w:val="00776B82"/>
    <w:rsid w:val="00781A96"/>
    <w:rsid w:val="00781F4E"/>
    <w:rsid w:val="00783C44"/>
    <w:rsid w:val="00786DE1"/>
    <w:rsid w:val="007902EF"/>
    <w:rsid w:val="00793428"/>
    <w:rsid w:val="00793D72"/>
    <w:rsid w:val="007A2B76"/>
    <w:rsid w:val="007A3CC6"/>
    <w:rsid w:val="007B2C57"/>
    <w:rsid w:val="007B33A7"/>
    <w:rsid w:val="007B7CC9"/>
    <w:rsid w:val="007C2B84"/>
    <w:rsid w:val="007C4E90"/>
    <w:rsid w:val="007C5858"/>
    <w:rsid w:val="007C621D"/>
    <w:rsid w:val="007D210B"/>
    <w:rsid w:val="007D26A5"/>
    <w:rsid w:val="007D2AAD"/>
    <w:rsid w:val="007D3C5E"/>
    <w:rsid w:val="007D428B"/>
    <w:rsid w:val="007D5695"/>
    <w:rsid w:val="007E01FC"/>
    <w:rsid w:val="007F38D4"/>
    <w:rsid w:val="007F5A34"/>
    <w:rsid w:val="007F5DB2"/>
    <w:rsid w:val="007F69A2"/>
    <w:rsid w:val="007F7043"/>
    <w:rsid w:val="007F7FEB"/>
    <w:rsid w:val="008032D6"/>
    <w:rsid w:val="0080459A"/>
    <w:rsid w:val="0080601C"/>
    <w:rsid w:val="00806FE3"/>
    <w:rsid w:val="00810A90"/>
    <w:rsid w:val="00813497"/>
    <w:rsid w:val="00815D86"/>
    <w:rsid w:val="00821E32"/>
    <w:rsid w:val="008220E7"/>
    <w:rsid w:val="00822EEE"/>
    <w:rsid w:val="00823022"/>
    <w:rsid w:val="00825310"/>
    <w:rsid w:val="00825761"/>
    <w:rsid w:val="0082577B"/>
    <w:rsid w:val="00826909"/>
    <w:rsid w:val="00827200"/>
    <w:rsid w:val="00827F91"/>
    <w:rsid w:val="008304E6"/>
    <w:rsid w:val="00831A1C"/>
    <w:rsid w:val="00842A0A"/>
    <w:rsid w:val="0084453B"/>
    <w:rsid w:val="008473E6"/>
    <w:rsid w:val="00852637"/>
    <w:rsid w:val="0085655B"/>
    <w:rsid w:val="008600B9"/>
    <w:rsid w:val="008604E4"/>
    <w:rsid w:val="00862C27"/>
    <w:rsid w:val="00865451"/>
    <w:rsid w:val="00866EEC"/>
    <w:rsid w:val="00867090"/>
    <w:rsid w:val="0087150F"/>
    <w:rsid w:val="00873786"/>
    <w:rsid w:val="0087762D"/>
    <w:rsid w:val="008802CB"/>
    <w:rsid w:val="0088092D"/>
    <w:rsid w:val="00881220"/>
    <w:rsid w:val="00881B39"/>
    <w:rsid w:val="008871E7"/>
    <w:rsid w:val="008874A3"/>
    <w:rsid w:val="00887600"/>
    <w:rsid w:val="00891DF1"/>
    <w:rsid w:val="00893EAA"/>
    <w:rsid w:val="008958F8"/>
    <w:rsid w:val="0089682F"/>
    <w:rsid w:val="008A07FB"/>
    <w:rsid w:val="008A20B8"/>
    <w:rsid w:val="008A27B1"/>
    <w:rsid w:val="008A5164"/>
    <w:rsid w:val="008A57F9"/>
    <w:rsid w:val="008A59AA"/>
    <w:rsid w:val="008A5BFD"/>
    <w:rsid w:val="008A787E"/>
    <w:rsid w:val="008B0A77"/>
    <w:rsid w:val="008B0D2B"/>
    <w:rsid w:val="008B3D3E"/>
    <w:rsid w:val="008B437D"/>
    <w:rsid w:val="008B4709"/>
    <w:rsid w:val="008B5E82"/>
    <w:rsid w:val="008B725A"/>
    <w:rsid w:val="008C1A81"/>
    <w:rsid w:val="008C4753"/>
    <w:rsid w:val="008C53DA"/>
    <w:rsid w:val="008D0A09"/>
    <w:rsid w:val="008D0D1A"/>
    <w:rsid w:val="008D24B7"/>
    <w:rsid w:val="008D7E93"/>
    <w:rsid w:val="008E0AAE"/>
    <w:rsid w:val="008E0ACF"/>
    <w:rsid w:val="008E6BF5"/>
    <w:rsid w:val="008F0328"/>
    <w:rsid w:val="008F08D5"/>
    <w:rsid w:val="008F1826"/>
    <w:rsid w:val="008F647B"/>
    <w:rsid w:val="008F7595"/>
    <w:rsid w:val="008F778C"/>
    <w:rsid w:val="009054C4"/>
    <w:rsid w:val="00911903"/>
    <w:rsid w:val="00915987"/>
    <w:rsid w:val="009177B4"/>
    <w:rsid w:val="00917DBA"/>
    <w:rsid w:val="00922793"/>
    <w:rsid w:val="00925AD7"/>
    <w:rsid w:val="00931B78"/>
    <w:rsid w:val="00932F8A"/>
    <w:rsid w:val="00940082"/>
    <w:rsid w:val="0094057F"/>
    <w:rsid w:val="009433E0"/>
    <w:rsid w:val="00943C34"/>
    <w:rsid w:val="00943C97"/>
    <w:rsid w:val="00944B0A"/>
    <w:rsid w:val="00947092"/>
    <w:rsid w:val="0095016B"/>
    <w:rsid w:val="00950CB9"/>
    <w:rsid w:val="00951E08"/>
    <w:rsid w:val="00952B22"/>
    <w:rsid w:val="00954A9E"/>
    <w:rsid w:val="009553BB"/>
    <w:rsid w:val="00956032"/>
    <w:rsid w:val="009614DF"/>
    <w:rsid w:val="00961FAE"/>
    <w:rsid w:val="00962B1F"/>
    <w:rsid w:val="009653AD"/>
    <w:rsid w:val="00965511"/>
    <w:rsid w:val="009666DB"/>
    <w:rsid w:val="00967F60"/>
    <w:rsid w:val="009703FE"/>
    <w:rsid w:val="00970E51"/>
    <w:rsid w:val="009712A5"/>
    <w:rsid w:val="00971C19"/>
    <w:rsid w:val="009726F5"/>
    <w:rsid w:val="009731F4"/>
    <w:rsid w:val="009746D8"/>
    <w:rsid w:val="009762F0"/>
    <w:rsid w:val="00981AA1"/>
    <w:rsid w:val="0098480C"/>
    <w:rsid w:val="0098637B"/>
    <w:rsid w:val="00987874"/>
    <w:rsid w:val="00993401"/>
    <w:rsid w:val="00996E86"/>
    <w:rsid w:val="009A0B48"/>
    <w:rsid w:val="009A3BAA"/>
    <w:rsid w:val="009A3E3F"/>
    <w:rsid w:val="009A6650"/>
    <w:rsid w:val="009A7A0C"/>
    <w:rsid w:val="009B15BF"/>
    <w:rsid w:val="009B3F8F"/>
    <w:rsid w:val="009C11BC"/>
    <w:rsid w:val="009C16D1"/>
    <w:rsid w:val="009C4AA4"/>
    <w:rsid w:val="009C4E56"/>
    <w:rsid w:val="009C5283"/>
    <w:rsid w:val="009C65BD"/>
    <w:rsid w:val="009C6D42"/>
    <w:rsid w:val="009C71E0"/>
    <w:rsid w:val="009D01B0"/>
    <w:rsid w:val="009D2A28"/>
    <w:rsid w:val="009E0065"/>
    <w:rsid w:val="009E1B57"/>
    <w:rsid w:val="009E33C5"/>
    <w:rsid w:val="009E416E"/>
    <w:rsid w:val="009E4574"/>
    <w:rsid w:val="009E58DE"/>
    <w:rsid w:val="009E6265"/>
    <w:rsid w:val="009E75CB"/>
    <w:rsid w:val="009F05A2"/>
    <w:rsid w:val="009F2F5F"/>
    <w:rsid w:val="009F56D1"/>
    <w:rsid w:val="009F630A"/>
    <w:rsid w:val="00A00C6E"/>
    <w:rsid w:val="00A00F9B"/>
    <w:rsid w:val="00A0104F"/>
    <w:rsid w:val="00A01210"/>
    <w:rsid w:val="00A03B53"/>
    <w:rsid w:val="00A0563A"/>
    <w:rsid w:val="00A06A6F"/>
    <w:rsid w:val="00A1053C"/>
    <w:rsid w:val="00A14337"/>
    <w:rsid w:val="00A17D1D"/>
    <w:rsid w:val="00A22BB8"/>
    <w:rsid w:val="00A2455A"/>
    <w:rsid w:val="00A30F10"/>
    <w:rsid w:val="00A313ED"/>
    <w:rsid w:val="00A3166D"/>
    <w:rsid w:val="00A33E2A"/>
    <w:rsid w:val="00A342CF"/>
    <w:rsid w:val="00A34934"/>
    <w:rsid w:val="00A358A2"/>
    <w:rsid w:val="00A40D2C"/>
    <w:rsid w:val="00A413D0"/>
    <w:rsid w:val="00A41FB6"/>
    <w:rsid w:val="00A447F3"/>
    <w:rsid w:val="00A51374"/>
    <w:rsid w:val="00A535FE"/>
    <w:rsid w:val="00A568F2"/>
    <w:rsid w:val="00A57421"/>
    <w:rsid w:val="00A603A2"/>
    <w:rsid w:val="00A60768"/>
    <w:rsid w:val="00A62DDA"/>
    <w:rsid w:val="00A643A4"/>
    <w:rsid w:val="00A6642A"/>
    <w:rsid w:val="00A70C0D"/>
    <w:rsid w:val="00A73261"/>
    <w:rsid w:val="00A73BB3"/>
    <w:rsid w:val="00A741E7"/>
    <w:rsid w:val="00A74C64"/>
    <w:rsid w:val="00A8062A"/>
    <w:rsid w:val="00A81C2E"/>
    <w:rsid w:val="00A82B41"/>
    <w:rsid w:val="00A84279"/>
    <w:rsid w:val="00A84959"/>
    <w:rsid w:val="00A85C73"/>
    <w:rsid w:val="00A90F7A"/>
    <w:rsid w:val="00A9236E"/>
    <w:rsid w:val="00A94719"/>
    <w:rsid w:val="00A94F6A"/>
    <w:rsid w:val="00A96326"/>
    <w:rsid w:val="00A9797E"/>
    <w:rsid w:val="00AA289D"/>
    <w:rsid w:val="00AA2C31"/>
    <w:rsid w:val="00AA30A1"/>
    <w:rsid w:val="00AA3F01"/>
    <w:rsid w:val="00AA54A3"/>
    <w:rsid w:val="00AB1A89"/>
    <w:rsid w:val="00AB1BCA"/>
    <w:rsid w:val="00AB2BA1"/>
    <w:rsid w:val="00AB3FC8"/>
    <w:rsid w:val="00AB644D"/>
    <w:rsid w:val="00AC06C5"/>
    <w:rsid w:val="00AC2E3C"/>
    <w:rsid w:val="00AC3534"/>
    <w:rsid w:val="00AC55CC"/>
    <w:rsid w:val="00AC5EBA"/>
    <w:rsid w:val="00AC6435"/>
    <w:rsid w:val="00AD00CD"/>
    <w:rsid w:val="00AD3A32"/>
    <w:rsid w:val="00AE179B"/>
    <w:rsid w:val="00AE2A88"/>
    <w:rsid w:val="00AE4B93"/>
    <w:rsid w:val="00AE5056"/>
    <w:rsid w:val="00AE69C2"/>
    <w:rsid w:val="00AF2B89"/>
    <w:rsid w:val="00AF49E0"/>
    <w:rsid w:val="00AF7DB2"/>
    <w:rsid w:val="00B01F54"/>
    <w:rsid w:val="00B0224A"/>
    <w:rsid w:val="00B039A4"/>
    <w:rsid w:val="00B04365"/>
    <w:rsid w:val="00B06FF0"/>
    <w:rsid w:val="00B0741F"/>
    <w:rsid w:val="00B07A02"/>
    <w:rsid w:val="00B140BC"/>
    <w:rsid w:val="00B15856"/>
    <w:rsid w:val="00B16055"/>
    <w:rsid w:val="00B17432"/>
    <w:rsid w:val="00B201AC"/>
    <w:rsid w:val="00B232CD"/>
    <w:rsid w:val="00B233B7"/>
    <w:rsid w:val="00B23852"/>
    <w:rsid w:val="00B2537A"/>
    <w:rsid w:val="00B31385"/>
    <w:rsid w:val="00B36D65"/>
    <w:rsid w:val="00B36F75"/>
    <w:rsid w:val="00B43D91"/>
    <w:rsid w:val="00B4682B"/>
    <w:rsid w:val="00B47CD0"/>
    <w:rsid w:val="00B513A6"/>
    <w:rsid w:val="00B518AF"/>
    <w:rsid w:val="00B5265E"/>
    <w:rsid w:val="00B55074"/>
    <w:rsid w:val="00B57514"/>
    <w:rsid w:val="00B604E0"/>
    <w:rsid w:val="00B609FB"/>
    <w:rsid w:val="00B60C91"/>
    <w:rsid w:val="00B64222"/>
    <w:rsid w:val="00B65FF0"/>
    <w:rsid w:val="00B66300"/>
    <w:rsid w:val="00B7766A"/>
    <w:rsid w:val="00B80427"/>
    <w:rsid w:val="00B8071A"/>
    <w:rsid w:val="00B82489"/>
    <w:rsid w:val="00B84778"/>
    <w:rsid w:val="00B851D1"/>
    <w:rsid w:val="00B86A3B"/>
    <w:rsid w:val="00B90830"/>
    <w:rsid w:val="00B9681A"/>
    <w:rsid w:val="00B969D5"/>
    <w:rsid w:val="00BA308F"/>
    <w:rsid w:val="00BA4CAA"/>
    <w:rsid w:val="00BA5869"/>
    <w:rsid w:val="00BA609F"/>
    <w:rsid w:val="00BB15B3"/>
    <w:rsid w:val="00BB1CA8"/>
    <w:rsid w:val="00BB207D"/>
    <w:rsid w:val="00BB314C"/>
    <w:rsid w:val="00BB3B67"/>
    <w:rsid w:val="00BB4FB5"/>
    <w:rsid w:val="00BC017B"/>
    <w:rsid w:val="00BC0B6B"/>
    <w:rsid w:val="00BC2AC8"/>
    <w:rsid w:val="00BC39CB"/>
    <w:rsid w:val="00BC4D12"/>
    <w:rsid w:val="00BC78E0"/>
    <w:rsid w:val="00BC7B0B"/>
    <w:rsid w:val="00BD156C"/>
    <w:rsid w:val="00BD2153"/>
    <w:rsid w:val="00BD4266"/>
    <w:rsid w:val="00BD4864"/>
    <w:rsid w:val="00BD4D35"/>
    <w:rsid w:val="00BD5FAC"/>
    <w:rsid w:val="00BE0609"/>
    <w:rsid w:val="00BE0731"/>
    <w:rsid w:val="00BE2E65"/>
    <w:rsid w:val="00BE4468"/>
    <w:rsid w:val="00BE6007"/>
    <w:rsid w:val="00BF1588"/>
    <w:rsid w:val="00BF31F4"/>
    <w:rsid w:val="00BF3ED6"/>
    <w:rsid w:val="00BF43FA"/>
    <w:rsid w:val="00BF75B5"/>
    <w:rsid w:val="00C02B3C"/>
    <w:rsid w:val="00C03E98"/>
    <w:rsid w:val="00C03ED3"/>
    <w:rsid w:val="00C057CD"/>
    <w:rsid w:val="00C125A8"/>
    <w:rsid w:val="00C155F8"/>
    <w:rsid w:val="00C23989"/>
    <w:rsid w:val="00C23FE6"/>
    <w:rsid w:val="00C248B2"/>
    <w:rsid w:val="00C27A75"/>
    <w:rsid w:val="00C31EE5"/>
    <w:rsid w:val="00C32A70"/>
    <w:rsid w:val="00C374C4"/>
    <w:rsid w:val="00C37AF4"/>
    <w:rsid w:val="00C40825"/>
    <w:rsid w:val="00C458B3"/>
    <w:rsid w:val="00C46D21"/>
    <w:rsid w:val="00C472FB"/>
    <w:rsid w:val="00C47756"/>
    <w:rsid w:val="00C47AAB"/>
    <w:rsid w:val="00C50C02"/>
    <w:rsid w:val="00C52555"/>
    <w:rsid w:val="00C55E3A"/>
    <w:rsid w:val="00C6087D"/>
    <w:rsid w:val="00C611C5"/>
    <w:rsid w:val="00C616EA"/>
    <w:rsid w:val="00C6397D"/>
    <w:rsid w:val="00C66408"/>
    <w:rsid w:val="00C67229"/>
    <w:rsid w:val="00C7065A"/>
    <w:rsid w:val="00C70B81"/>
    <w:rsid w:val="00C75FAF"/>
    <w:rsid w:val="00C767D4"/>
    <w:rsid w:val="00C821F1"/>
    <w:rsid w:val="00C8254D"/>
    <w:rsid w:val="00C8280C"/>
    <w:rsid w:val="00C8375B"/>
    <w:rsid w:val="00C837EF"/>
    <w:rsid w:val="00C84169"/>
    <w:rsid w:val="00C84ED0"/>
    <w:rsid w:val="00C87CE7"/>
    <w:rsid w:val="00C907D4"/>
    <w:rsid w:val="00C91A6E"/>
    <w:rsid w:val="00C91CC9"/>
    <w:rsid w:val="00CA0B90"/>
    <w:rsid w:val="00CA2017"/>
    <w:rsid w:val="00CA51F4"/>
    <w:rsid w:val="00CA7202"/>
    <w:rsid w:val="00CB030B"/>
    <w:rsid w:val="00CB07EC"/>
    <w:rsid w:val="00CB10DF"/>
    <w:rsid w:val="00CB11A4"/>
    <w:rsid w:val="00CB1E14"/>
    <w:rsid w:val="00CB3C47"/>
    <w:rsid w:val="00CB450A"/>
    <w:rsid w:val="00CB6D69"/>
    <w:rsid w:val="00CB7339"/>
    <w:rsid w:val="00CB7F86"/>
    <w:rsid w:val="00CC0F5C"/>
    <w:rsid w:val="00CC1B33"/>
    <w:rsid w:val="00CC6469"/>
    <w:rsid w:val="00CC694C"/>
    <w:rsid w:val="00CC7439"/>
    <w:rsid w:val="00CD378F"/>
    <w:rsid w:val="00CD37B1"/>
    <w:rsid w:val="00CD3812"/>
    <w:rsid w:val="00CD49C4"/>
    <w:rsid w:val="00CD4EAF"/>
    <w:rsid w:val="00CD5832"/>
    <w:rsid w:val="00CE185C"/>
    <w:rsid w:val="00CE1898"/>
    <w:rsid w:val="00CE3EAE"/>
    <w:rsid w:val="00CE7436"/>
    <w:rsid w:val="00CF3F7D"/>
    <w:rsid w:val="00CF5B7C"/>
    <w:rsid w:val="00D02BCF"/>
    <w:rsid w:val="00D06CC2"/>
    <w:rsid w:val="00D07774"/>
    <w:rsid w:val="00D11083"/>
    <w:rsid w:val="00D12572"/>
    <w:rsid w:val="00D12D91"/>
    <w:rsid w:val="00D14387"/>
    <w:rsid w:val="00D2266E"/>
    <w:rsid w:val="00D238B9"/>
    <w:rsid w:val="00D23F42"/>
    <w:rsid w:val="00D271F3"/>
    <w:rsid w:val="00D27482"/>
    <w:rsid w:val="00D31F0A"/>
    <w:rsid w:val="00D34128"/>
    <w:rsid w:val="00D34B6F"/>
    <w:rsid w:val="00D36611"/>
    <w:rsid w:val="00D36EE4"/>
    <w:rsid w:val="00D375C7"/>
    <w:rsid w:val="00D40361"/>
    <w:rsid w:val="00D43C53"/>
    <w:rsid w:val="00D44EA2"/>
    <w:rsid w:val="00D45AF9"/>
    <w:rsid w:val="00D46042"/>
    <w:rsid w:val="00D469CF"/>
    <w:rsid w:val="00D52664"/>
    <w:rsid w:val="00D57B50"/>
    <w:rsid w:val="00D60164"/>
    <w:rsid w:val="00D616B6"/>
    <w:rsid w:val="00D62D75"/>
    <w:rsid w:val="00D65AD7"/>
    <w:rsid w:val="00D65DC8"/>
    <w:rsid w:val="00D6706A"/>
    <w:rsid w:val="00D67752"/>
    <w:rsid w:val="00D70741"/>
    <w:rsid w:val="00D71599"/>
    <w:rsid w:val="00D71ADD"/>
    <w:rsid w:val="00D71F50"/>
    <w:rsid w:val="00D734F9"/>
    <w:rsid w:val="00D73D01"/>
    <w:rsid w:val="00D7696E"/>
    <w:rsid w:val="00D80C35"/>
    <w:rsid w:val="00D824AC"/>
    <w:rsid w:val="00D851E0"/>
    <w:rsid w:val="00D90742"/>
    <w:rsid w:val="00D91196"/>
    <w:rsid w:val="00D92722"/>
    <w:rsid w:val="00DA1B64"/>
    <w:rsid w:val="00DA227B"/>
    <w:rsid w:val="00DA3044"/>
    <w:rsid w:val="00DA3303"/>
    <w:rsid w:val="00DA489B"/>
    <w:rsid w:val="00DA72F0"/>
    <w:rsid w:val="00DB0F82"/>
    <w:rsid w:val="00DB108F"/>
    <w:rsid w:val="00DB2DD4"/>
    <w:rsid w:val="00DB3833"/>
    <w:rsid w:val="00DB4724"/>
    <w:rsid w:val="00DB58FD"/>
    <w:rsid w:val="00DB6245"/>
    <w:rsid w:val="00DC1A46"/>
    <w:rsid w:val="00DC4229"/>
    <w:rsid w:val="00DC66D0"/>
    <w:rsid w:val="00DD02D9"/>
    <w:rsid w:val="00DD4EC9"/>
    <w:rsid w:val="00DD530F"/>
    <w:rsid w:val="00DE0031"/>
    <w:rsid w:val="00DE4E59"/>
    <w:rsid w:val="00DF541A"/>
    <w:rsid w:val="00DF6CF4"/>
    <w:rsid w:val="00E004F8"/>
    <w:rsid w:val="00E03B38"/>
    <w:rsid w:val="00E048F9"/>
    <w:rsid w:val="00E06C53"/>
    <w:rsid w:val="00E10410"/>
    <w:rsid w:val="00E14902"/>
    <w:rsid w:val="00E14951"/>
    <w:rsid w:val="00E16A77"/>
    <w:rsid w:val="00E227EE"/>
    <w:rsid w:val="00E24427"/>
    <w:rsid w:val="00E24B49"/>
    <w:rsid w:val="00E2795D"/>
    <w:rsid w:val="00E354F2"/>
    <w:rsid w:val="00E35654"/>
    <w:rsid w:val="00E4004A"/>
    <w:rsid w:val="00E407C9"/>
    <w:rsid w:val="00E463DD"/>
    <w:rsid w:val="00E467AB"/>
    <w:rsid w:val="00E51C51"/>
    <w:rsid w:val="00E52BDC"/>
    <w:rsid w:val="00E53994"/>
    <w:rsid w:val="00E53DEF"/>
    <w:rsid w:val="00E54EE3"/>
    <w:rsid w:val="00E566EF"/>
    <w:rsid w:val="00E577A4"/>
    <w:rsid w:val="00E60247"/>
    <w:rsid w:val="00E60EDE"/>
    <w:rsid w:val="00E6108E"/>
    <w:rsid w:val="00E61DC3"/>
    <w:rsid w:val="00E6228B"/>
    <w:rsid w:val="00E665D7"/>
    <w:rsid w:val="00E67686"/>
    <w:rsid w:val="00E77A03"/>
    <w:rsid w:val="00E77AE0"/>
    <w:rsid w:val="00E82374"/>
    <w:rsid w:val="00E835D5"/>
    <w:rsid w:val="00E83CCD"/>
    <w:rsid w:val="00E84BED"/>
    <w:rsid w:val="00E8517A"/>
    <w:rsid w:val="00E85C34"/>
    <w:rsid w:val="00E86E2C"/>
    <w:rsid w:val="00E904EA"/>
    <w:rsid w:val="00E90530"/>
    <w:rsid w:val="00E90B8C"/>
    <w:rsid w:val="00E9183D"/>
    <w:rsid w:val="00E924F0"/>
    <w:rsid w:val="00E94414"/>
    <w:rsid w:val="00E96CF2"/>
    <w:rsid w:val="00E97CA0"/>
    <w:rsid w:val="00EA25D5"/>
    <w:rsid w:val="00EA2FC5"/>
    <w:rsid w:val="00EA33E2"/>
    <w:rsid w:val="00EA444F"/>
    <w:rsid w:val="00EA758C"/>
    <w:rsid w:val="00EB19FB"/>
    <w:rsid w:val="00EB27E4"/>
    <w:rsid w:val="00EB432D"/>
    <w:rsid w:val="00EB5D41"/>
    <w:rsid w:val="00EB676A"/>
    <w:rsid w:val="00EC00ED"/>
    <w:rsid w:val="00EC2A1D"/>
    <w:rsid w:val="00EC3D10"/>
    <w:rsid w:val="00ED12BF"/>
    <w:rsid w:val="00ED1BFE"/>
    <w:rsid w:val="00ED597E"/>
    <w:rsid w:val="00ED6300"/>
    <w:rsid w:val="00ED7BC6"/>
    <w:rsid w:val="00ED7D4B"/>
    <w:rsid w:val="00EE06F9"/>
    <w:rsid w:val="00EE1759"/>
    <w:rsid w:val="00EE1895"/>
    <w:rsid w:val="00EE4B19"/>
    <w:rsid w:val="00EE6ADC"/>
    <w:rsid w:val="00EF3F4D"/>
    <w:rsid w:val="00EF50D1"/>
    <w:rsid w:val="00EF5B1C"/>
    <w:rsid w:val="00EF5F8B"/>
    <w:rsid w:val="00EF7C4B"/>
    <w:rsid w:val="00F01659"/>
    <w:rsid w:val="00F07978"/>
    <w:rsid w:val="00F10FB6"/>
    <w:rsid w:val="00F11651"/>
    <w:rsid w:val="00F13E5D"/>
    <w:rsid w:val="00F21A4E"/>
    <w:rsid w:val="00F22F2E"/>
    <w:rsid w:val="00F23724"/>
    <w:rsid w:val="00F245CC"/>
    <w:rsid w:val="00F25EE1"/>
    <w:rsid w:val="00F26E7F"/>
    <w:rsid w:val="00F26FB3"/>
    <w:rsid w:val="00F334F6"/>
    <w:rsid w:val="00F342BC"/>
    <w:rsid w:val="00F342CD"/>
    <w:rsid w:val="00F350B1"/>
    <w:rsid w:val="00F35B4E"/>
    <w:rsid w:val="00F369AF"/>
    <w:rsid w:val="00F409E2"/>
    <w:rsid w:val="00F462F9"/>
    <w:rsid w:val="00F47301"/>
    <w:rsid w:val="00F47A27"/>
    <w:rsid w:val="00F5060D"/>
    <w:rsid w:val="00F5623E"/>
    <w:rsid w:val="00F566B0"/>
    <w:rsid w:val="00F631DC"/>
    <w:rsid w:val="00F63A7E"/>
    <w:rsid w:val="00F63AC1"/>
    <w:rsid w:val="00F65E77"/>
    <w:rsid w:val="00F65F75"/>
    <w:rsid w:val="00F6708F"/>
    <w:rsid w:val="00F67108"/>
    <w:rsid w:val="00F75BB4"/>
    <w:rsid w:val="00F75EB1"/>
    <w:rsid w:val="00F76554"/>
    <w:rsid w:val="00F77AF0"/>
    <w:rsid w:val="00F80383"/>
    <w:rsid w:val="00F82623"/>
    <w:rsid w:val="00F827EC"/>
    <w:rsid w:val="00F84C00"/>
    <w:rsid w:val="00F86D6E"/>
    <w:rsid w:val="00F86E08"/>
    <w:rsid w:val="00F87D1C"/>
    <w:rsid w:val="00F94339"/>
    <w:rsid w:val="00F96546"/>
    <w:rsid w:val="00F9680A"/>
    <w:rsid w:val="00F96D22"/>
    <w:rsid w:val="00F97EDB"/>
    <w:rsid w:val="00FA0F68"/>
    <w:rsid w:val="00FA1CF1"/>
    <w:rsid w:val="00FA3B90"/>
    <w:rsid w:val="00FA450C"/>
    <w:rsid w:val="00FB482D"/>
    <w:rsid w:val="00FB49CE"/>
    <w:rsid w:val="00FB76AB"/>
    <w:rsid w:val="00FC540E"/>
    <w:rsid w:val="00FD14D8"/>
    <w:rsid w:val="00FD2D86"/>
    <w:rsid w:val="00FD350A"/>
    <w:rsid w:val="00FD57A1"/>
    <w:rsid w:val="00FD5EFA"/>
    <w:rsid w:val="00FD6B6A"/>
    <w:rsid w:val="00FE1E5B"/>
    <w:rsid w:val="00FE5ECB"/>
    <w:rsid w:val="00FF09D0"/>
    <w:rsid w:val="00FF48BE"/>
    <w:rsid w:val="00FF6E6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C9F8"/>
  <w15:chartTrackingRefBased/>
  <w15:docId w15:val="{F0725145-EEAE-4125-AC59-2FC4D4B1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86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1">
    <w:name w:val="heading 1"/>
    <w:basedOn w:val="Normal"/>
    <w:next w:val="Normal"/>
    <w:link w:val="Heading1Char"/>
    <w:qFormat/>
    <w:rsid w:val="002C106C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F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06C"/>
    <w:rPr>
      <w:rFonts w:ascii="Garamond" w:eastAsia="Times New Roman" w:hAnsi="Garamond" w:cs="Arial"/>
      <w:caps/>
      <w:color w:val="4F6228"/>
      <w:sz w:val="16"/>
      <w:szCs w:val="32"/>
    </w:rPr>
  </w:style>
  <w:style w:type="paragraph" w:styleId="Header">
    <w:name w:val="header"/>
    <w:basedOn w:val="Normal"/>
    <w:link w:val="HeaderChar"/>
    <w:uiPriority w:val="99"/>
    <w:rsid w:val="002C106C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C106C"/>
    <w:rPr>
      <w:rFonts w:ascii="Calibri" w:eastAsia="Times New Roman" w:hAnsi="Calibri" w:cs="Times New Roman"/>
      <w:szCs w:val="20"/>
      <w:lang w:val="x-none"/>
    </w:rPr>
  </w:style>
  <w:style w:type="paragraph" w:styleId="ListParagraph">
    <w:name w:val="List Paragraph"/>
    <w:aliases w:val="List Bullet Mary,List Paragraph (numbered (a)),Indent Paragraph,Bullets,Numbered List Paragraph,Colorful List - Accent 11,References,body bullets,LIST OF TABLES.,List Paragraph1,WB List Paragraph,Dot pt,No Spacing1,Indicator Text,Bullet 1"/>
    <w:basedOn w:val="Normal"/>
    <w:link w:val="ListParagraphChar"/>
    <w:uiPriority w:val="34"/>
    <w:qFormat/>
    <w:rsid w:val="002C106C"/>
    <w:pPr>
      <w:ind w:left="720"/>
      <w:contextualSpacing/>
    </w:pPr>
  </w:style>
  <w:style w:type="character" w:styleId="Hyperlink">
    <w:name w:val="Hyperlink"/>
    <w:uiPriority w:val="99"/>
    <w:unhideWhenUsed/>
    <w:rsid w:val="002C106C"/>
    <w:rPr>
      <w:color w:val="0563C1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Bullets Char,Numbered List Paragraph Char,Colorful List - Accent 11 Char,References Char,body bullets Char,LIST OF TABLES. Char,List Paragraph1 Char"/>
    <w:link w:val="ListParagraph"/>
    <w:uiPriority w:val="34"/>
    <w:locked/>
    <w:rsid w:val="002C106C"/>
    <w:rPr>
      <w:rFonts w:ascii="Calibri" w:eastAsia="Calibri" w:hAnsi="Calibri" w:cs="Times New Roman"/>
      <w:lang w:val="lt-LT"/>
    </w:rPr>
  </w:style>
  <w:style w:type="character" w:customStyle="1" w:styleId="Aucun">
    <w:name w:val="Aucun"/>
    <w:rsid w:val="002C106C"/>
  </w:style>
  <w:style w:type="paragraph" w:styleId="Footer">
    <w:name w:val="footer"/>
    <w:basedOn w:val="Normal"/>
    <w:link w:val="FooterChar"/>
    <w:uiPriority w:val="99"/>
    <w:unhideWhenUsed/>
    <w:rsid w:val="002C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6C"/>
    <w:rPr>
      <w:rFonts w:ascii="Calibri" w:eastAsia="Calibri" w:hAnsi="Calibri" w:cs="Times New Roman"/>
      <w:lang w:val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B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22"/>
    <w:rPr>
      <w:rFonts w:ascii="Segoe UI" w:eastAsia="Calibri" w:hAnsi="Segoe UI" w:cs="Segoe UI"/>
      <w:sz w:val="18"/>
      <w:szCs w:val="18"/>
      <w:lang w:val="lt-LT"/>
    </w:rPr>
  </w:style>
  <w:style w:type="paragraph" w:styleId="NormalWeb">
    <w:name w:val="Normal (Web)"/>
    <w:basedOn w:val="Normal"/>
    <w:uiPriority w:val="99"/>
    <w:unhideWhenUsed/>
    <w:rsid w:val="00146E0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/>
    </w:rPr>
  </w:style>
  <w:style w:type="paragraph" w:styleId="NoSpacing">
    <w:name w:val="No Spacing"/>
    <w:basedOn w:val="Normal"/>
    <w:uiPriority w:val="1"/>
    <w:qFormat/>
    <w:rsid w:val="00DB58FD"/>
    <w:pPr>
      <w:spacing w:after="0" w:line="240" w:lineRule="auto"/>
    </w:pPr>
    <w:rPr>
      <w:rFonts w:eastAsiaTheme="minorHAnsi" w:cs="Calibri"/>
      <w:lang w:val="en-US"/>
    </w:rPr>
  </w:style>
  <w:style w:type="paragraph" w:customStyle="1" w:styleId="Corpo">
    <w:name w:val="Corpo"/>
    <w:basedOn w:val="Normal"/>
    <w:uiPriority w:val="99"/>
    <w:rsid w:val="00B0224A"/>
    <w:pPr>
      <w:spacing w:after="0" w:line="240" w:lineRule="auto"/>
    </w:pPr>
    <w:rPr>
      <w:rFonts w:ascii="Helvetica Neue" w:eastAsiaTheme="minorHAnsi" w:hAnsi="Helvetica Neue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basedOn w:val="DefaultParagraphFont"/>
    <w:rsid w:val="00B0224A"/>
  </w:style>
  <w:style w:type="character" w:customStyle="1" w:styleId="Link">
    <w:name w:val="Link"/>
    <w:basedOn w:val="DefaultParagraphFont"/>
    <w:rsid w:val="00B0224A"/>
    <w:rPr>
      <w:u w:val="single"/>
    </w:rPr>
  </w:style>
  <w:style w:type="character" w:styleId="Strong">
    <w:name w:val="Strong"/>
    <w:basedOn w:val="DefaultParagraphFont"/>
    <w:uiPriority w:val="22"/>
    <w:qFormat/>
    <w:rsid w:val="00E577A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2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2DCA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contentpasted0">
    <w:name w:val="contentpasted0"/>
    <w:basedOn w:val="DefaultParagraphFont"/>
    <w:rsid w:val="00042DCA"/>
  </w:style>
  <w:style w:type="character" w:customStyle="1" w:styleId="css-901oao">
    <w:name w:val="css-901oao"/>
    <w:basedOn w:val="DefaultParagraphFont"/>
    <w:rsid w:val="00BA5869"/>
  </w:style>
  <w:style w:type="character" w:customStyle="1" w:styleId="xcontentpasted0">
    <w:name w:val="x_contentpasted0"/>
    <w:basedOn w:val="DefaultParagraphFont"/>
    <w:rsid w:val="00520B83"/>
  </w:style>
  <w:style w:type="character" w:customStyle="1" w:styleId="x193iq5w">
    <w:name w:val="x193iq5w"/>
    <w:basedOn w:val="DefaultParagraphFont"/>
    <w:rsid w:val="0047165C"/>
  </w:style>
  <w:style w:type="paragraph" w:styleId="PlainText">
    <w:name w:val="Plain Text"/>
    <w:basedOn w:val="Normal"/>
    <w:link w:val="PlainTextChar"/>
    <w:uiPriority w:val="99"/>
    <w:unhideWhenUsed/>
    <w:rsid w:val="004700A2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00A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1A41DE"/>
    <w:rPr>
      <w:i/>
      <w:iCs/>
    </w:rPr>
  </w:style>
  <w:style w:type="character" w:customStyle="1" w:styleId="contentpasted1">
    <w:name w:val="contentpasted1"/>
    <w:basedOn w:val="DefaultParagraphFont"/>
    <w:rsid w:val="00B039A4"/>
  </w:style>
  <w:style w:type="character" w:styleId="CommentReference">
    <w:name w:val="annotation reference"/>
    <w:basedOn w:val="DefaultParagraphFont"/>
    <w:uiPriority w:val="99"/>
    <w:semiHidden/>
    <w:unhideWhenUsed/>
    <w:rsid w:val="00144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EC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1EC"/>
    <w:rPr>
      <w:rFonts w:ascii="Calibri" w:eastAsia="Calibri" w:hAnsi="Calibri" w:cs="Times New Roman"/>
      <w:b/>
      <w:bCs/>
      <w:sz w:val="20"/>
      <w:szCs w:val="20"/>
      <w:lang w:val="lt-LT"/>
    </w:rPr>
  </w:style>
  <w:style w:type="character" w:customStyle="1" w:styleId="hwtze">
    <w:name w:val="hwtze"/>
    <w:basedOn w:val="DefaultParagraphFont"/>
    <w:rsid w:val="00004FC8"/>
  </w:style>
  <w:style w:type="character" w:customStyle="1" w:styleId="rynqvb">
    <w:name w:val="rynqvb"/>
    <w:basedOn w:val="DefaultParagraphFont"/>
    <w:rsid w:val="00004FC8"/>
  </w:style>
  <w:style w:type="character" w:customStyle="1" w:styleId="hgkelc">
    <w:name w:val="hgkelc"/>
    <w:basedOn w:val="DefaultParagraphFont"/>
    <w:rsid w:val="00AB1BCA"/>
  </w:style>
  <w:style w:type="paragraph" w:customStyle="1" w:styleId="ssrcss-1q0x1qg-paragraph">
    <w:name w:val="ssrcss-1q0x1qg-paragraph"/>
    <w:basedOn w:val="Normal"/>
    <w:uiPriority w:val="99"/>
    <w:rsid w:val="00722C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295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1022392938767920938x193iq5w">
    <w:name w:val="m_-1022392938767920938x193iq5w"/>
    <w:basedOn w:val="DefaultParagraphFont"/>
    <w:rsid w:val="00711D50"/>
  </w:style>
  <w:style w:type="paragraph" w:customStyle="1" w:styleId="p1">
    <w:name w:val="p1"/>
    <w:basedOn w:val="Normal"/>
    <w:uiPriority w:val="99"/>
    <w:rsid w:val="00A245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A2455A"/>
  </w:style>
  <w:style w:type="character" w:styleId="UnresolvedMention">
    <w:name w:val="Unresolved Mention"/>
    <w:basedOn w:val="DefaultParagraphFont"/>
    <w:uiPriority w:val="99"/>
    <w:semiHidden/>
    <w:unhideWhenUsed/>
    <w:rsid w:val="002D5C1D"/>
    <w:rPr>
      <w:color w:val="605E5C"/>
      <w:shd w:val="clear" w:color="auto" w:fill="E1DFDD"/>
    </w:rPr>
  </w:style>
  <w:style w:type="paragraph" w:customStyle="1" w:styleId="texttext1fzle">
    <w:name w:val="text__text__1fzle"/>
    <w:basedOn w:val="Normal"/>
    <w:rsid w:val="005744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responsiveparagraph-sc-1pktst5-0">
    <w:name w:val="responsive__paragraph-sc-1pktst5-0"/>
    <w:basedOn w:val="Normal"/>
    <w:uiPriority w:val="99"/>
    <w:rsid w:val="001856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/>
    </w:rPr>
  </w:style>
  <w:style w:type="paragraph" w:customStyle="1" w:styleId="dcr-xc4rat">
    <w:name w:val="dcr-xc4rat"/>
    <w:basedOn w:val="Normal"/>
    <w:uiPriority w:val="99"/>
    <w:rsid w:val="007D569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paywall-eab47cfd">
    <w:name w:val="paywall-eab47cfd"/>
    <w:basedOn w:val="DefaultParagraphFont"/>
    <w:rsid w:val="00F5623E"/>
  </w:style>
  <w:style w:type="paragraph" w:customStyle="1" w:styleId="dcr-iyhl1z">
    <w:name w:val="dcr-iyhl1z"/>
    <w:basedOn w:val="Normal"/>
    <w:rsid w:val="00891D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1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1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9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2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6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59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02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9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9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92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42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051286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308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692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036463386">
                                      <w:marLeft w:val="-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25960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982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687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5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8310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586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44506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193992">
                      <w:marLeft w:val="-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69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1731">
                                  <w:marLeft w:val="-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34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6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4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5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93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8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6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0885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3039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2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9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9836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44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308">
                      <w:marLeft w:val="-60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5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84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2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816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2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0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mber.org.il/media/166013/review-of-the-new-import-reform-in-israel-2022.pdf" TargetMode="External"/><Relationship Id="rId13" Type="http://schemas.openxmlformats.org/officeDocument/2006/relationships/hyperlink" Target="https://en.globes.co.il/en/article-elbit-among-global-defense-giants-seeing-surge-in-orders-1001466365" TargetMode="External"/><Relationship Id="rId18" Type="http://schemas.openxmlformats.org/officeDocument/2006/relationships/hyperlink" Target="https://www.inss.org.il/publication/artificial-intelligence-and-national-security-in-israel/" TargetMode="External"/><Relationship Id="rId3" Type="http://schemas.openxmlformats.org/officeDocument/2006/relationships/styles" Target="styles.xml"/><Relationship Id="rId21" Type="http://schemas.openxmlformats.org/officeDocument/2006/relationships/hyperlink" Target="mailto:Donata.Mauricaite@urm.l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der.startupnationcentral.org/" TargetMode="External"/><Relationship Id="rId17" Type="http://schemas.openxmlformats.org/officeDocument/2006/relationships/hyperlink" Target="https://www.iati.co.il/files/files/Compressed%20IATI%20H1%20Update%20Israels%20Life%20Science%20Industry%20Repo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ati.co.il/files/files/IATI-Life-Sciences-Industry-21-11.pdf" TargetMode="External"/><Relationship Id="rId20" Type="http://schemas.openxmlformats.org/officeDocument/2006/relationships/hyperlink" Target="https://innovationisrael.org.il/en/report/how-many-israelis-really-work-in-high-te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ti.co.il/iati-members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sn.com/en-us/news/world/amid-worker-shortage-due-to-war-israeli-constructors-struggle-to-build/ar-AA1mbmJ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0times.com/top100/israel" TargetMode="External"/><Relationship Id="rId19" Type="http://schemas.openxmlformats.org/officeDocument/2006/relationships/hyperlink" Target="https://research-and-innovation.ec.europa.eu/strategy/strategy-2020-2024/europe-world/international-cooperation/association-horizon-europe/israel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amber.org.il/37679/40433/" TargetMode="External"/><Relationship Id="rId14" Type="http://schemas.openxmlformats.org/officeDocument/2006/relationships/hyperlink" Target="https://en.globes.co.il/en/article-air-france-and-other-foreign-airlines-to-resume-israel-flights-100146729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2CF7-1DEE-47C0-B85F-D1C72BD8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23550</TotalTime>
  <Pages>4</Pages>
  <Words>8233</Words>
  <Characters>4693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DARAŠAITĖ</dc:creator>
  <cp:keywords/>
  <dc:description/>
  <cp:lastModifiedBy>Donata Mauricaitė</cp:lastModifiedBy>
  <cp:revision>196</cp:revision>
  <cp:lastPrinted>2023-09-07T13:29:00Z</cp:lastPrinted>
  <dcterms:created xsi:type="dcterms:W3CDTF">2023-03-20T14:58:00Z</dcterms:created>
  <dcterms:modified xsi:type="dcterms:W3CDTF">2024-01-11T09:09:00Z</dcterms:modified>
</cp:coreProperties>
</file>