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AD5D" w14:textId="5B11B5AB" w:rsidR="00D22BFD" w:rsidRPr="00640017" w:rsidRDefault="004B780B">
      <w:pPr>
        <w:spacing w:after="0" w:line="240" w:lineRule="auto"/>
        <w:jc w:val="center"/>
        <w:rPr>
          <w:rFonts w:ascii="Times New Roman" w:eastAsia="Times New Roman" w:hAnsi="Times New Roman"/>
          <w:b/>
        </w:rPr>
      </w:pPr>
      <w:r>
        <w:rPr>
          <w:rFonts w:ascii="Times New Roman" w:eastAsia="Times New Roman" w:hAnsi="Times New Roman"/>
          <w:b/>
        </w:rPr>
        <w:t>/.</w:t>
      </w:r>
      <w:r w:rsidR="007B1767" w:rsidRPr="00640017">
        <w:rPr>
          <w:rFonts w:ascii="Times New Roman" w:eastAsia="Times New Roman" w:hAnsi="Times New Roman"/>
          <w:b/>
        </w:rPr>
        <w:t>LIETUVOS RESPUBLIKOS AMBASADA PRANCŪZIJOS RESPUBLIKOJE</w:t>
      </w:r>
    </w:p>
    <w:p w14:paraId="369F95AA"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233D5C2C"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0405CD6B" w14:textId="77777777" w:rsidR="00D22BFD" w:rsidRPr="00640017" w:rsidRDefault="00D22BFD">
      <w:pPr>
        <w:spacing w:after="0" w:line="240" w:lineRule="auto"/>
        <w:jc w:val="center"/>
        <w:rPr>
          <w:rFonts w:ascii="Times New Roman" w:eastAsia="Times New Roman" w:hAnsi="Times New Roman"/>
        </w:rPr>
      </w:pPr>
    </w:p>
    <w:p w14:paraId="6DA635A5"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1C64E87D" w14:textId="77777777" w:rsidR="00D22BFD" w:rsidRPr="00640017" w:rsidRDefault="00D22BFD">
      <w:pPr>
        <w:spacing w:after="0" w:line="240" w:lineRule="auto"/>
        <w:jc w:val="center"/>
        <w:rPr>
          <w:rFonts w:ascii="Times New Roman" w:eastAsia="Times New Roman" w:hAnsi="Times New Roman"/>
          <w:b/>
        </w:rPr>
      </w:pPr>
    </w:p>
    <w:p w14:paraId="6637CC77" w14:textId="77777777" w:rsidR="00D22BFD" w:rsidRPr="00640017" w:rsidRDefault="00D22BFD">
      <w:pPr>
        <w:spacing w:after="0" w:line="240" w:lineRule="auto"/>
        <w:jc w:val="center"/>
        <w:rPr>
          <w:rFonts w:ascii="Times New Roman" w:eastAsia="Times New Roman" w:hAnsi="Times New Roman"/>
          <w:b/>
        </w:rPr>
      </w:pPr>
    </w:p>
    <w:p w14:paraId="05ABCEE5" w14:textId="3EB04B7E"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DB3F66">
        <w:rPr>
          <w:rFonts w:ascii="Times New Roman" w:eastAsia="Times New Roman" w:hAnsi="Times New Roman"/>
        </w:rPr>
        <w:t>3</w:t>
      </w:r>
      <w:r w:rsidR="007B1767" w:rsidRPr="00B869D6">
        <w:rPr>
          <w:rFonts w:ascii="Times New Roman" w:eastAsia="Times New Roman" w:hAnsi="Times New Roman"/>
        </w:rPr>
        <w:t>-</w:t>
      </w:r>
      <w:r w:rsidR="00DB3F66">
        <w:rPr>
          <w:rFonts w:ascii="Times New Roman" w:eastAsia="Times New Roman" w:hAnsi="Times New Roman"/>
        </w:rPr>
        <w:t>12</w:t>
      </w:r>
      <w:r w:rsidR="00EF0D6A">
        <w:rPr>
          <w:rFonts w:ascii="Times New Roman" w:eastAsia="Times New Roman" w:hAnsi="Times New Roman"/>
        </w:rPr>
        <w:t xml:space="preserve"> -</w:t>
      </w:r>
      <w:r w:rsidR="00C6504D">
        <w:rPr>
          <w:rFonts w:ascii="Times New Roman" w:eastAsia="Times New Roman" w:hAnsi="Times New Roman"/>
        </w:rPr>
        <w:t>31</w:t>
      </w:r>
    </w:p>
    <w:p w14:paraId="2B2CDC9E"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7318606D"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371E272A" w14:textId="77777777" w:rsidTr="00B1624F">
        <w:trPr>
          <w:gridAfter w:val="1"/>
          <w:wAfter w:w="11" w:type="dxa"/>
          <w:trHeight w:val="385"/>
        </w:trPr>
        <w:tc>
          <w:tcPr>
            <w:tcW w:w="1418" w:type="dxa"/>
            <w:shd w:val="clear" w:color="auto" w:fill="auto"/>
            <w:tcMar>
              <w:top w:w="29" w:type="dxa"/>
              <w:left w:w="115" w:type="dxa"/>
              <w:bottom w:w="29" w:type="dxa"/>
              <w:right w:w="115" w:type="dxa"/>
            </w:tcMar>
            <w:vAlign w:val="center"/>
          </w:tcPr>
          <w:p w14:paraId="09383D4C"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4D943E49"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4B2660C4"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1A5B2EC6"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6A092B9D" w14:textId="77777777" w:rsidTr="00B1624F">
        <w:trPr>
          <w:trHeight w:val="216"/>
        </w:trPr>
        <w:tc>
          <w:tcPr>
            <w:tcW w:w="10945" w:type="dxa"/>
            <w:gridSpan w:val="5"/>
            <w:shd w:val="clear" w:color="auto" w:fill="auto"/>
            <w:tcMar>
              <w:top w:w="29" w:type="dxa"/>
              <w:left w:w="115" w:type="dxa"/>
              <w:bottom w:w="29" w:type="dxa"/>
              <w:right w:w="115" w:type="dxa"/>
            </w:tcMar>
          </w:tcPr>
          <w:p w14:paraId="1AD149CE"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DF3A0D" w:rsidRPr="00640017" w14:paraId="0188FDAA" w14:textId="77777777" w:rsidTr="00B1624F">
        <w:trPr>
          <w:gridAfter w:val="1"/>
          <w:wAfter w:w="11" w:type="dxa"/>
          <w:trHeight w:val="326"/>
        </w:trPr>
        <w:tc>
          <w:tcPr>
            <w:tcW w:w="1418" w:type="dxa"/>
            <w:shd w:val="clear" w:color="auto" w:fill="auto"/>
            <w:tcMar>
              <w:top w:w="29" w:type="dxa"/>
              <w:left w:w="115" w:type="dxa"/>
              <w:bottom w:w="29" w:type="dxa"/>
              <w:right w:w="115" w:type="dxa"/>
            </w:tcMar>
          </w:tcPr>
          <w:p w14:paraId="7CDB26AF" w14:textId="1C81C44A" w:rsidR="00DF3A0D" w:rsidRDefault="00636843" w:rsidP="00DF3A0D">
            <w:pPr>
              <w:spacing w:after="0" w:line="240" w:lineRule="auto"/>
              <w:rPr>
                <w:rFonts w:ascii="Times New Roman" w:eastAsia="Times New Roman" w:hAnsi="Times New Roman"/>
              </w:rPr>
            </w:pPr>
            <w:r>
              <w:rPr>
                <w:rFonts w:ascii="Times New Roman" w:eastAsia="Times New Roman" w:hAnsi="Times New Roman"/>
              </w:rPr>
              <w:t>2023-12-11</w:t>
            </w:r>
          </w:p>
        </w:tc>
        <w:tc>
          <w:tcPr>
            <w:tcW w:w="5812" w:type="dxa"/>
            <w:shd w:val="clear" w:color="auto" w:fill="auto"/>
            <w:tcMar>
              <w:top w:w="29" w:type="dxa"/>
              <w:left w:w="115" w:type="dxa"/>
              <w:bottom w:w="29" w:type="dxa"/>
              <w:right w:w="115" w:type="dxa"/>
            </w:tcMar>
          </w:tcPr>
          <w:p w14:paraId="15A0933B" w14:textId="6049A884" w:rsidR="003F2EDB" w:rsidRPr="00C6504D" w:rsidRDefault="00636843" w:rsidP="003F2EDB">
            <w:pPr>
              <w:rPr>
                <w:rFonts w:ascii="Times New Roman" w:eastAsia="Times New Roman" w:hAnsi="Times New Roman"/>
              </w:rPr>
            </w:pPr>
            <w:r w:rsidRPr="00C6504D">
              <w:rPr>
                <w:rFonts w:ascii="Times New Roman" w:eastAsia="Times New Roman" w:hAnsi="Times New Roman"/>
              </w:rPr>
              <w:t>Lankydamasis  "</w:t>
            </w:r>
            <w:proofErr w:type="spellStart"/>
            <w:r w:rsidRPr="00C6504D">
              <w:rPr>
                <w:rFonts w:ascii="Times New Roman" w:eastAsia="Times New Roman" w:hAnsi="Times New Roman"/>
              </w:rPr>
              <w:t>Airbus</w:t>
            </w:r>
            <w:proofErr w:type="spellEnd"/>
            <w:r w:rsidRPr="00C6504D">
              <w:rPr>
                <w:rFonts w:ascii="Times New Roman" w:eastAsia="Times New Roman" w:hAnsi="Times New Roman"/>
              </w:rPr>
              <w:t xml:space="preserve">" gamykloje </w:t>
            </w:r>
            <w:proofErr w:type="spellStart"/>
            <w:r w:rsidRPr="00C6504D">
              <w:rPr>
                <w:rFonts w:ascii="Times New Roman" w:eastAsia="Times New Roman" w:hAnsi="Times New Roman"/>
              </w:rPr>
              <w:t>Tulūzoje</w:t>
            </w:r>
            <w:proofErr w:type="spellEnd"/>
            <w:r w:rsidRPr="00C6504D">
              <w:rPr>
                <w:rFonts w:ascii="Times New Roman" w:eastAsia="Times New Roman" w:hAnsi="Times New Roman"/>
              </w:rPr>
              <w:t xml:space="preserve"> Prancūzijos Prezidentas </w:t>
            </w:r>
            <w:r w:rsidR="003F2EDB" w:rsidRPr="00C6504D">
              <w:rPr>
                <w:rFonts w:ascii="Times New Roman" w:eastAsia="Times New Roman" w:hAnsi="Times New Roman"/>
              </w:rPr>
              <w:t>s</w:t>
            </w:r>
            <w:r w:rsidR="006468C4" w:rsidRPr="00C6504D">
              <w:rPr>
                <w:rFonts w:ascii="Times New Roman" w:eastAsia="Times New Roman" w:hAnsi="Times New Roman"/>
              </w:rPr>
              <w:t>a</w:t>
            </w:r>
            <w:r w:rsidR="003F2EDB" w:rsidRPr="00C6504D">
              <w:rPr>
                <w:rFonts w:ascii="Times New Roman" w:eastAsia="Times New Roman" w:hAnsi="Times New Roman"/>
              </w:rPr>
              <w:t xml:space="preserve">vo 3,5 val. trukusioje kalboje </w:t>
            </w:r>
            <w:r w:rsidR="006468C4" w:rsidRPr="00C6504D">
              <w:rPr>
                <w:rFonts w:ascii="Times New Roman" w:eastAsia="Times New Roman" w:hAnsi="Times New Roman"/>
              </w:rPr>
              <w:t xml:space="preserve">įvertino </w:t>
            </w:r>
            <w:r w:rsidRPr="00C6504D">
              <w:rPr>
                <w:rFonts w:ascii="Times New Roman" w:eastAsia="Times New Roman" w:hAnsi="Times New Roman"/>
              </w:rPr>
              <w:t>investicijų plano "Prancūzija 2030"</w:t>
            </w:r>
            <w:r w:rsidR="006468C4" w:rsidRPr="00C6504D">
              <w:rPr>
                <w:rFonts w:ascii="Times New Roman" w:eastAsia="Times New Roman" w:hAnsi="Times New Roman"/>
              </w:rPr>
              <w:t xml:space="preserve"> 2 metų rezultatus ir iškėlė naujus 7 iššūkius Prancūzijos pramonei, kurių tikslas- </w:t>
            </w:r>
            <w:r w:rsidRPr="00C6504D">
              <w:rPr>
                <w:rFonts w:ascii="Times New Roman" w:eastAsia="Times New Roman" w:hAnsi="Times New Roman"/>
              </w:rPr>
              <w:t>tapti strateginių ateities technologijų lydere, kad būtų užtikrintas Prancūzijos suverenitetas. Be</w:t>
            </w:r>
            <w:r w:rsidR="00E25618" w:rsidRPr="00C6504D">
              <w:rPr>
                <w:rFonts w:ascii="Times New Roman" w:eastAsia="Times New Roman" w:hAnsi="Times New Roman"/>
              </w:rPr>
              <w:t xml:space="preserve"> </w:t>
            </w:r>
            <w:proofErr w:type="spellStart"/>
            <w:r w:rsidR="00E25618" w:rsidRPr="00C6504D">
              <w:rPr>
                <w:rFonts w:ascii="Times New Roman" w:eastAsia="Times New Roman" w:hAnsi="Times New Roman"/>
              </w:rPr>
              <w:t>mikrosistemų</w:t>
            </w:r>
            <w:proofErr w:type="spellEnd"/>
            <w:r w:rsidR="00E25618" w:rsidRPr="00C6504D">
              <w:rPr>
                <w:rFonts w:ascii="Times New Roman" w:eastAsia="Times New Roman" w:hAnsi="Times New Roman"/>
              </w:rPr>
              <w:t xml:space="preserve">, užtikrinančių </w:t>
            </w:r>
            <w:r w:rsidRPr="00C6504D">
              <w:rPr>
                <w:rFonts w:ascii="Times New Roman" w:eastAsia="Times New Roman" w:hAnsi="Times New Roman"/>
              </w:rPr>
              <w:t xml:space="preserve"> dirbtin</w:t>
            </w:r>
            <w:r w:rsidR="00E25618" w:rsidRPr="00C6504D">
              <w:rPr>
                <w:rFonts w:ascii="Times New Roman" w:eastAsia="Times New Roman" w:hAnsi="Times New Roman"/>
              </w:rPr>
              <w:t>io</w:t>
            </w:r>
            <w:r w:rsidRPr="00C6504D">
              <w:rPr>
                <w:rFonts w:ascii="Times New Roman" w:eastAsia="Times New Roman" w:hAnsi="Times New Roman"/>
              </w:rPr>
              <w:t xml:space="preserve"> intelekt</w:t>
            </w:r>
            <w:r w:rsidR="00E25618" w:rsidRPr="00C6504D">
              <w:rPr>
                <w:rFonts w:ascii="Times New Roman" w:eastAsia="Times New Roman" w:hAnsi="Times New Roman"/>
              </w:rPr>
              <w:t>o veikimą,</w:t>
            </w:r>
            <w:r w:rsidRPr="00C6504D">
              <w:rPr>
                <w:rFonts w:ascii="Times New Roman" w:eastAsia="Times New Roman" w:hAnsi="Times New Roman"/>
              </w:rPr>
              <w:t xml:space="preserve"> kosmoso </w:t>
            </w:r>
            <w:r w:rsidR="00E25618" w:rsidRPr="00C6504D">
              <w:rPr>
                <w:rFonts w:ascii="Times New Roman" w:eastAsia="Times New Roman" w:hAnsi="Times New Roman"/>
              </w:rPr>
              <w:t>technologijų</w:t>
            </w:r>
            <w:r w:rsidRPr="00C6504D">
              <w:rPr>
                <w:rFonts w:ascii="Times New Roman" w:eastAsia="Times New Roman" w:hAnsi="Times New Roman"/>
              </w:rPr>
              <w:t xml:space="preserve"> ir </w:t>
            </w:r>
            <w:proofErr w:type="spellStart"/>
            <w:r w:rsidRPr="00C6504D">
              <w:rPr>
                <w:rFonts w:ascii="Times New Roman" w:eastAsia="Times New Roman" w:hAnsi="Times New Roman"/>
              </w:rPr>
              <w:t>bioproduk</w:t>
            </w:r>
            <w:r w:rsidR="00E25618" w:rsidRPr="00C6504D">
              <w:rPr>
                <w:rFonts w:ascii="Times New Roman" w:eastAsia="Times New Roman" w:hAnsi="Times New Roman"/>
              </w:rPr>
              <w:t>tų</w:t>
            </w:r>
            <w:proofErr w:type="spellEnd"/>
            <w:r w:rsidRPr="00C6504D">
              <w:rPr>
                <w:rFonts w:ascii="Times New Roman" w:eastAsia="Times New Roman" w:hAnsi="Times New Roman"/>
              </w:rPr>
              <w:t xml:space="preserve">, </w:t>
            </w:r>
            <w:r w:rsidR="00E25618" w:rsidRPr="00C6504D">
              <w:rPr>
                <w:rFonts w:ascii="Times New Roman" w:eastAsia="Times New Roman" w:hAnsi="Times New Roman"/>
              </w:rPr>
              <w:t xml:space="preserve">kiti </w:t>
            </w:r>
            <w:r w:rsidRPr="00C6504D">
              <w:rPr>
                <w:rFonts w:ascii="Times New Roman" w:eastAsia="Times New Roman" w:hAnsi="Times New Roman"/>
              </w:rPr>
              <w:t>iššūki</w:t>
            </w:r>
            <w:r w:rsidR="00E25618" w:rsidRPr="00C6504D">
              <w:rPr>
                <w:rFonts w:ascii="Times New Roman" w:eastAsia="Times New Roman" w:hAnsi="Times New Roman"/>
              </w:rPr>
              <w:t>ai</w:t>
            </w:r>
            <w:r w:rsidRPr="00C6504D">
              <w:rPr>
                <w:rFonts w:ascii="Times New Roman" w:eastAsia="Times New Roman" w:hAnsi="Times New Roman"/>
              </w:rPr>
              <w:t xml:space="preserve"> susijęs su branduoline sinteze ir superlaidžiais magnetais. </w:t>
            </w:r>
            <w:r w:rsidR="00E25618" w:rsidRPr="00C6504D">
              <w:rPr>
                <w:rFonts w:ascii="Times New Roman" w:eastAsia="Times New Roman" w:hAnsi="Times New Roman"/>
              </w:rPr>
              <w:t xml:space="preserve">Tai dvi sritys, kurias naujų </w:t>
            </w:r>
            <w:proofErr w:type="spellStart"/>
            <w:r w:rsidR="00E25618" w:rsidRPr="00C6504D">
              <w:rPr>
                <w:rFonts w:ascii="Times New Roman" w:eastAsia="Times New Roman" w:hAnsi="Times New Roman"/>
              </w:rPr>
              <w:t>eneregijos</w:t>
            </w:r>
            <w:proofErr w:type="spellEnd"/>
            <w:r w:rsidR="00E25618" w:rsidRPr="00C6504D">
              <w:rPr>
                <w:rFonts w:ascii="Times New Roman" w:eastAsia="Times New Roman" w:hAnsi="Times New Roman"/>
              </w:rPr>
              <w:t xml:space="preserve"> rūšių kontekste  ketinam</w:t>
            </w:r>
            <w:r w:rsidR="006468C4" w:rsidRPr="00C6504D">
              <w:rPr>
                <w:rFonts w:ascii="Times New Roman" w:eastAsia="Times New Roman" w:hAnsi="Times New Roman"/>
              </w:rPr>
              <w:t>a</w:t>
            </w:r>
            <w:r w:rsidR="00E25618" w:rsidRPr="00C6504D">
              <w:rPr>
                <w:rFonts w:ascii="Times New Roman" w:eastAsia="Times New Roman" w:hAnsi="Times New Roman"/>
              </w:rPr>
              <w:t xml:space="preserve"> </w:t>
            </w:r>
            <w:r w:rsidR="006468C4" w:rsidRPr="00C6504D">
              <w:rPr>
                <w:rFonts w:ascii="Times New Roman" w:eastAsia="Times New Roman" w:hAnsi="Times New Roman"/>
              </w:rPr>
              <w:t>itin</w:t>
            </w:r>
            <w:r w:rsidR="00E25618" w:rsidRPr="00C6504D">
              <w:rPr>
                <w:rFonts w:ascii="Times New Roman" w:eastAsia="Times New Roman" w:hAnsi="Times New Roman"/>
              </w:rPr>
              <w:t xml:space="preserve"> skatinti</w:t>
            </w:r>
            <w:r w:rsidR="006468C4" w:rsidRPr="00C6504D">
              <w:rPr>
                <w:rFonts w:ascii="Times New Roman" w:eastAsia="Times New Roman" w:hAnsi="Times New Roman"/>
              </w:rPr>
              <w:t>-</w:t>
            </w:r>
            <w:r w:rsidR="00E25618" w:rsidRPr="00C6504D">
              <w:rPr>
                <w:rFonts w:ascii="Times New Roman" w:eastAsia="Times New Roman" w:hAnsi="Times New Roman"/>
              </w:rPr>
              <w:t xml:space="preserve">Prezidentas pažadėjo spartesnes investicijas į CO2 surinkimą, kuris leis Prancūzijai iki 2030 m. 10 proc. sumažinti nesuspaustą pramonės išmetamą teršalų kiekį", t. y. 8 mln. tonų CO2. Tikslas - ne atsisakyti iškastinio kuro, bet nuo dabar iki 2030 m. prieinamomis sąnaudomis greičiau </w:t>
            </w:r>
            <w:proofErr w:type="spellStart"/>
            <w:r w:rsidR="00E25618" w:rsidRPr="00C6504D">
              <w:rPr>
                <w:rFonts w:ascii="Times New Roman" w:eastAsia="Times New Roman" w:hAnsi="Times New Roman"/>
              </w:rPr>
              <w:t>dekarbonizuoti</w:t>
            </w:r>
            <w:proofErr w:type="spellEnd"/>
            <w:r w:rsidR="00E25618" w:rsidRPr="00C6504D">
              <w:rPr>
                <w:rFonts w:ascii="Times New Roman" w:eastAsia="Times New Roman" w:hAnsi="Times New Roman"/>
              </w:rPr>
              <w:t xml:space="preserve"> pramonę, laukiant, kol ją perims kitos technologijos. </w:t>
            </w:r>
          </w:p>
          <w:p w14:paraId="7316FC0E" w14:textId="36C00079" w:rsidR="003F2EDB" w:rsidRPr="00C6504D" w:rsidRDefault="00E25618" w:rsidP="003F2EDB">
            <w:pPr>
              <w:rPr>
                <w:rFonts w:ascii="Times New Roman" w:hAnsi="Times New Roman"/>
              </w:rPr>
            </w:pPr>
            <w:r w:rsidRPr="00C6504D">
              <w:rPr>
                <w:rFonts w:ascii="Times New Roman" w:eastAsia="Times New Roman" w:hAnsi="Times New Roman"/>
              </w:rPr>
              <w:t xml:space="preserve">Ilgalaikėje perspektyvoje </w:t>
            </w:r>
            <w:proofErr w:type="spellStart"/>
            <w:r w:rsidRPr="00C6504D">
              <w:rPr>
                <w:rFonts w:ascii="Times New Roman" w:eastAsia="Times New Roman" w:hAnsi="Times New Roman"/>
              </w:rPr>
              <w:t>Ma</w:t>
            </w:r>
            <w:r w:rsidR="006468C4" w:rsidRPr="00C6504D">
              <w:rPr>
                <w:rFonts w:ascii="Times New Roman" w:eastAsia="Times New Roman" w:hAnsi="Times New Roman"/>
              </w:rPr>
              <w:t>k</w:t>
            </w:r>
            <w:r w:rsidRPr="00C6504D">
              <w:rPr>
                <w:rFonts w:ascii="Times New Roman" w:eastAsia="Times New Roman" w:hAnsi="Times New Roman"/>
              </w:rPr>
              <w:t>ronas</w:t>
            </w:r>
            <w:proofErr w:type="spellEnd"/>
            <w:r w:rsidRPr="00C6504D">
              <w:rPr>
                <w:rFonts w:ascii="Times New Roman" w:eastAsia="Times New Roman" w:hAnsi="Times New Roman"/>
              </w:rPr>
              <w:t xml:space="preserve"> deda viltis į gamtinį vandenilį, randamą po žeme.</w:t>
            </w:r>
            <w:r w:rsidR="003F2EDB" w:rsidRPr="00C6504D">
              <w:rPr>
                <w:rFonts w:ascii="Times New Roman" w:hAnsi="Times New Roman"/>
              </w:rPr>
              <w:t xml:space="preserve"> </w:t>
            </w:r>
            <w:r w:rsidR="003F2EDB" w:rsidRPr="00C6504D">
              <w:rPr>
                <w:rFonts w:ascii="Times New Roman" w:eastAsia="Times New Roman" w:hAnsi="Times New Roman"/>
              </w:rPr>
              <w:t>Šiam projektui jis planuoja skirti  "masinį finansavimą". Pirėnų ir Atlanto regione buvo leista vykdyti pradinį žvalgybos projektą, kurį palengvino neseniai peržiūrėtas Kalnakasybos kodeksas ir kuris turėtų būti pradėtas vykdyti 2024 m. Vis dėlto šis potencialas tebėra neaiškus. Pirmiausia reikia ištirti šių telkinių atsinaujinantį pobūdį, įvertinti eksploatavimo sąnaudas ir jo pasekmes aplinkai. Taip pat kyla klausimas, kaip transportuoti vandenilį, nes FR infrastruktūros projektuose kol kas šie gamtiniai telkiniai nenumatyti.</w:t>
            </w:r>
            <w:r w:rsidR="003F2EDB" w:rsidRPr="00C6504D">
              <w:rPr>
                <w:rFonts w:ascii="Times New Roman" w:hAnsi="Times New Roman"/>
              </w:rPr>
              <w:t xml:space="preserve"> </w:t>
            </w:r>
          </w:p>
          <w:p w14:paraId="376CDEE2" w14:textId="2C6376BA" w:rsidR="003F2EDB" w:rsidRPr="00C6504D" w:rsidRDefault="003F2EDB" w:rsidP="003F2EDB">
            <w:pPr>
              <w:rPr>
                <w:rFonts w:ascii="Times New Roman" w:eastAsia="Times New Roman" w:hAnsi="Times New Roman"/>
              </w:rPr>
            </w:pPr>
            <w:r w:rsidRPr="00C6504D">
              <w:rPr>
                <w:rFonts w:ascii="Times New Roman" w:hAnsi="Times New Roman"/>
              </w:rPr>
              <w:t xml:space="preserve">Pasak Prezidento, </w:t>
            </w:r>
            <w:r w:rsidRPr="00C6504D">
              <w:rPr>
                <w:rFonts w:ascii="Times New Roman" w:eastAsia="Times New Roman" w:hAnsi="Times New Roman"/>
              </w:rPr>
              <w:t>Prancūzija yra viena iš daugiausiai  mineral</w:t>
            </w:r>
            <w:r w:rsidR="006468C4" w:rsidRPr="00C6504D">
              <w:rPr>
                <w:rFonts w:ascii="Times New Roman" w:eastAsia="Times New Roman" w:hAnsi="Times New Roman"/>
              </w:rPr>
              <w:t>inių</w:t>
            </w:r>
            <w:r w:rsidRPr="00C6504D">
              <w:rPr>
                <w:rFonts w:ascii="Times New Roman" w:eastAsia="Times New Roman" w:hAnsi="Times New Roman"/>
              </w:rPr>
              <w:t xml:space="preserve"> išteklių turinčių šalių. Jis siek</w:t>
            </w:r>
            <w:r w:rsidR="006468C4" w:rsidRPr="00C6504D">
              <w:rPr>
                <w:rFonts w:ascii="Times New Roman" w:eastAsia="Times New Roman" w:hAnsi="Times New Roman"/>
              </w:rPr>
              <w:t>s</w:t>
            </w:r>
            <w:r w:rsidRPr="00C6504D">
              <w:rPr>
                <w:rFonts w:ascii="Times New Roman" w:eastAsia="Times New Roman" w:hAnsi="Times New Roman"/>
              </w:rPr>
              <w:t>,</w:t>
            </w:r>
            <w:r w:rsidR="006468C4" w:rsidRPr="00C6504D">
              <w:rPr>
                <w:rFonts w:ascii="Times New Roman" w:eastAsia="Times New Roman" w:hAnsi="Times New Roman"/>
              </w:rPr>
              <w:t xml:space="preserve"> </w:t>
            </w:r>
            <w:r w:rsidRPr="00C6504D">
              <w:rPr>
                <w:rFonts w:ascii="Times New Roman" w:eastAsia="Times New Roman" w:hAnsi="Times New Roman"/>
              </w:rPr>
              <w:t xml:space="preserve"> kad Prancūzijos žaidėjai sudarytų svarbiausių metalų, pavyzdžiui, ličio, išteklių žemėlapį. Iki 2030 m. jis ketina kontroliuoti visus Prancūzijos teritorijoje esančius strateginius išteklius, taip pat jų perdirbimą ir pakartotinį panaudojimą. Į šį procesą jau įsitraukė  įmonės "</w:t>
            </w:r>
            <w:proofErr w:type="spellStart"/>
            <w:r w:rsidRPr="00C6504D">
              <w:rPr>
                <w:rFonts w:ascii="Times New Roman" w:eastAsia="Times New Roman" w:hAnsi="Times New Roman"/>
              </w:rPr>
              <w:t>Imerys</w:t>
            </w:r>
            <w:proofErr w:type="spellEnd"/>
            <w:r w:rsidRPr="00C6504D">
              <w:rPr>
                <w:rFonts w:ascii="Times New Roman" w:eastAsia="Times New Roman" w:hAnsi="Times New Roman"/>
              </w:rPr>
              <w:t>" ir "</w:t>
            </w:r>
            <w:proofErr w:type="spellStart"/>
            <w:r w:rsidRPr="00C6504D">
              <w:rPr>
                <w:rFonts w:ascii="Times New Roman" w:eastAsia="Times New Roman" w:hAnsi="Times New Roman"/>
              </w:rPr>
              <w:t>Eramet</w:t>
            </w:r>
            <w:proofErr w:type="spellEnd"/>
            <w:r w:rsidRPr="00C6504D">
              <w:rPr>
                <w:rFonts w:ascii="Times New Roman" w:eastAsia="Times New Roman" w:hAnsi="Times New Roman"/>
              </w:rPr>
              <w:t>", taip pat naujos įmonės "</w:t>
            </w:r>
            <w:proofErr w:type="spellStart"/>
            <w:r w:rsidRPr="00C6504D">
              <w:rPr>
                <w:rFonts w:ascii="Times New Roman" w:eastAsia="Times New Roman" w:hAnsi="Times New Roman"/>
              </w:rPr>
              <w:t>Viridian</w:t>
            </w:r>
            <w:proofErr w:type="spellEnd"/>
            <w:r w:rsidRPr="00C6504D">
              <w:rPr>
                <w:rFonts w:ascii="Times New Roman" w:eastAsia="Times New Roman" w:hAnsi="Times New Roman"/>
              </w:rPr>
              <w:t>", "</w:t>
            </w:r>
            <w:proofErr w:type="spellStart"/>
            <w:r w:rsidRPr="00C6504D">
              <w:rPr>
                <w:rFonts w:ascii="Times New Roman" w:eastAsia="Times New Roman" w:hAnsi="Times New Roman"/>
              </w:rPr>
              <w:t>WeeeCycling</w:t>
            </w:r>
            <w:proofErr w:type="spellEnd"/>
            <w:r w:rsidRPr="00C6504D">
              <w:rPr>
                <w:rFonts w:ascii="Times New Roman" w:eastAsia="Times New Roman" w:hAnsi="Times New Roman"/>
              </w:rPr>
              <w:t>" ir "</w:t>
            </w:r>
            <w:proofErr w:type="spellStart"/>
            <w:r w:rsidRPr="00C6504D">
              <w:rPr>
                <w:rFonts w:ascii="Times New Roman" w:eastAsia="Times New Roman" w:hAnsi="Times New Roman"/>
              </w:rPr>
              <w:t>Sanou</w:t>
            </w:r>
            <w:proofErr w:type="spellEnd"/>
            <w:r w:rsidRPr="00C6504D">
              <w:rPr>
                <w:rFonts w:ascii="Times New Roman" w:eastAsia="Times New Roman" w:hAnsi="Times New Roman"/>
              </w:rPr>
              <w:t xml:space="preserve"> </w:t>
            </w:r>
            <w:proofErr w:type="spellStart"/>
            <w:r w:rsidRPr="00C6504D">
              <w:rPr>
                <w:rFonts w:ascii="Times New Roman" w:eastAsia="Times New Roman" w:hAnsi="Times New Roman"/>
              </w:rPr>
              <w:t>Koura</w:t>
            </w:r>
            <w:proofErr w:type="spellEnd"/>
            <w:r w:rsidRPr="00C6504D">
              <w:rPr>
                <w:rFonts w:ascii="Times New Roman" w:eastAsia="Times New Roman" w:hAnsi="Times New Roman"/>
              </w:rPr>
              <w:t>".</w:t>
            </w:r>
          </w:p>
          <w:p w14:paraId="1A9F2D48" w14:textId="17A13963" w:rsidR="003F2EDB" w:rsidRPr="00C6504D" w:rsidRDefault="003F2EDB" w:rsidP="003F2EDB">
            <w:pPr>
              <w:rPr>
                <w:rFonts w:ascii="Times New Roman" w:eastAsia="Times New Roman" w:hAnsi="Times New Roman"/>
              </w:rPr>
            </w:pPr>
            <w:r w:rsidRPr="00C6504D">
              <w:rPr>
                <w:rFonts w:ascii="Times New Roman" w:eastAsia="Times New Roman" w:hAnsi="Times New Roman"/>
              </w:rPr>
              <w:t xml:space="preserve">Šiai programai reikalingos didelės investicijos, kurių Prancūzija 2030 negali sau leisti, nepaisant savo didelio biudžeto. </w:t>
            </w:r>
            <w:proofErr w:type="spellStart"/>
            <w:r w:rsidRPr="00C6504D">
              <w:rPr>
                <w:rFonts w:ascii="Times New Roman" w:eastAsia="Times New Roman" w:hAnsi="Times New Roman"/>
              </w:rPr>
              <w:t>Eliziejus</w:t>
            </w:r>
            <w:proofErr w:type="spellEnd"/>
            <w:r w:rsidRPr="00C6504D">
              <w:rPr>
                <w:rFonts w:ascii="Times New Roman" w:eastAsia="Times New Roman" w:hAnsi="Times New Roman"/>
              </w:rPr>
              <w:t xml:space="preserve"> ragina privatųjį sektorių "padvigubinti riziką" inovacijų srityje. Ji taip pat pažadėjo daug kartų atidėtą Europos kapitalo rinkos reformą.</w:t>
            </w:r>
          </w:p>
          <w:p w14:paraId="7E68030D" w14:textId="50860B80" w:rsidR="00DF3A0D" w:rsidRPr="00C6504D" w:rsidRDefault="003F2EDB" w:rsidP="003F2EDB">
            <w:pPr>
              <w:rPr>
                <w:rFonts w:ascii="Times New Roman" w:eastAsia="Times New Roman" w:hAnsi="Times New Roman"/>
              </w:rPr>
            </w:pPr>
            <w:r w:rsidRPr="00C6504D">
              <w:rPr>
                <w:rFonts w:ascii="Times New Roman" w:eastAsia="Times New Roman" w:hAnsi="Times New Roman"/>
              </w:rPr>
              <w:t>Kalbant apie investuotojus, kitų metų pradžioje jis pažadėjo viešųjų pirkimų reformą. "Negalime turėti viešųjų pirkimų sistemos, kurioje, kai konkuruoja du sprendimai, vien dėl biudžeto priežasčių pasirenkamas neeuropietiškas sprendimas, o ne sprendimas, kuris yra labiau vietinis ar inovatyvus mokslinių tyrimų požiūriu", - sakė Prancūzijos prezidentas. Daug kartų skelbta reforma, kuri iki šiol taip ir nebuvo įgyvendinta.</w:t>
            </w:r>
          </w:p>
        </w:tc>
        <w:tc>
          <w:tcPr>
            <w:tcW w:w="2268" w:type="dxa"/>
            <w:shd w:val="clear" w:color="auto" w:fill="auto"/>
            <w:tcMar>
              <w:top w:w="29" w:type="dxa"/>
              <w:left w:w="115" w:type="dxa"/>
              <w:bottom w:w="29" w:type="dxa"/>
              <w:right w:w="115" w:type="dxa"/>
            </w:tcMar>
          </w:tcPr>
          <w:p w14:paraId="774A171C" w14:textId="1ED0CFAE" w:rsidR="00DF3A0D" w:rsidRPr="00F16AC8" w:rsidRDefault="00636843" w:rsidP="00DF3A0D">
            <w:pPr>
              <w:spacing w:after="0" w:line="240" w:lineRule="auto"/>
              <w:rPr>
                <w:rFonts w:ascii="Times New Roman" w:eastAsia="Times New Roman" w:hAnsi="Times New Roman"/>
              </w:rPr>
            </w:pPr>
            <w:r w:rsidRPr="006468C4">
              <w:rPr>
                <w:rFonts w:ascii="Times New Roman" w:eastAsia="Times New Roman" w:hAnsi="Times New Roman"/>
              </w:rPr>
              <w:t>https://www.lesechos.fr/industrie-services/energie-environnement/comment-emmanuel-macron-veut-redonner-de-lelan-a-la-reindustrialisation-2040742</w:t>
            </w:r>
          </w:p>
        </w:tc>
        <w:tc>
          <w:tcPr>
            <w:tcW w:w="1436" w:type="dxa"/>
            <w:shd w:val="clear" w:color="auto" w:fill="auto"/>
            <w:tcMar>
              <w:top w:w="29" w:type="dxa"/>
              <w:left w:w="115" w:type="dxa"/>
              <w:bottom w:w="29" w:type="dxa"/>
              <w:right w:w="115" w:type="dxa"/>
            </w:tcMar>
          </w:tcPr>
          <w:p w14:paraId="6E110D7F" w14:textId="64B29830" w:rsidR="006468C4" w:rsidRDefault="00636843" w:rsidP="00DF3A0D">
            <w:pPr>
              <w:pBdr>
                <w:top w:val="nil"/>
                <w:left w:val="nil"/>
                <w:bottom w:val="nil"/>
                <w:right w:val="nil"/>
                <w:between w:val="nil"/>
              </w:pBdr>
              <w:spacing w:after="0" w:line="240" w:lineRule="auto"/>
              <w:rPr>
                <w:rFonts w:ascii="Times New Roman" w:eastAsia="Times New Roman" w:hAnsi="Times New Roman"/>
              </w:rPr>
            </w:pPr>
            <w:proofErr w:type="spellStart"/>
            <w:r>
              <w:rPr>
                <w:rFonts w:ascii="Times New Roman" w:eastAsia="Times New Roman" w:hAnsi="Times New Roman"/>
              </w:rPr>
              <w:t>Reindustrializacija</w:t>
            </w:r>
            <w:proofErr w:type="spellEnd"/>
            <w:r w:rsidR="006468C4">
              <w:rPr>
                <w:rFonts w:ascii="Times New Roman" w:eastAsia="Times New Roman" w:hAnsi="Times New Roman"/>
              </w:rPr>
              <w:t>- naujos  skatinamos</w:t>
            </w:r>
          </w:p>
          <w:p w14:paraId="70658415" w14:textId="14FAA177" w:rsidR="00DF3A0D" w:rsidRPr="00640017" w:rsidRDefault="006468C4" w:rsidP="00DF3A0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sritys</w:t>
            </w:r>
          </w:p>
        </w:tc>
      </w:tr>
      <w:tr w:rsidR="00A152CF" w:rsidRPr="00640017" w14:paraId="25BB9CDD" w14:textId="77777777" w:rsidTr="00C6504D">
        <w:trPr>
          <w:gridAfter w:val="1"/>
          <w:wAfter w:w="11" w:type="dxa"/>
          <w:trHeight w:val="326"/>
        </w:trPr>
        <w:tc>
          <w:tcPr>
            <w:tcW w:w="1418" w:type="dxa"/>
            <w:shd w:val="clear" w:color="auto" w:fill="auto"/>
            <w:tcMar>
              <w:top w:w="29" w:type="dxa"/>
              <w:left w:w="115" w:type="dxa"/>
              <w:bottom w:w="29" w:type="dxa"/>
              <w:right w:w="115" w:type="dxa"/>
            </w:tcMar>
          </w:tcPr>
          <w:p w14:paraId="6752E75C" w14:textId="12B9786D" w:rsidR="00A152CF" w:rsidRDefault="00A152CF" w:rsidP="00DF3A0D">
            <w:pPr>
              <w:spacing w:after="0" w:line="240" w:lineRule="auto"/>
              <w:rPr>
                <w:rFonts w:ascii="Times New Roman" w:eastAsia="Times New Roman" w:hAnsi="Times New Roman"/>
              </w:rPr>
            </w:pPr>
            <w:r>
              <w:rPr>
                <w:rFonts w:ascii="Times New Roman" w:eastAsia="Times New Roman" w:hAnsi="Times New Roman"/>
              </w:rPr>
              <w:t>2023-12-13</w:t>
            </w:r>
          </w:p>
        </w:tc>
        <w:tc>
          <w:tcPr>
            <w:tcW w:w="5812" w:type="dxa"/>
            <w:shd w:val="clear" w:color="auto" w:fill="auto"/>
            <w:tcMar>
              <w:top w:w="29" w:type="dxa"/>
              <w:left w:w="115" w:type="dxa"/>
              <w:bottom w:w="29" w:type="dxa"/>
              <w:right w:w="115" w:type="dxa"/>
            </w:tcMar>
          </w:tcPr>
          <w:p w14:paraId="7282A0C4" w14:textId="42BBEAB9" w:rsidR="00A152CF" w:rsidRPr="00A152CF" w:rsidRDefault="00A152CF" w:rsidP="003F2EDB">
            <w:pPr>
              <w:rPr>
                <w:rFonts w:ascii="Times New Roman" w:hAnsi="Times New Roman"/>
              </w:rPr>
            </w:pPr>
            <w:r w:rsidRPr="00A152CF">
              <w:rPr>
                <w:rFonts w:ascii="Times New Roman" w:hAnsi="Times New Roman"/>
              </w:rPr>
              <w:t>"</w:t>
            </w:r>
            <w:proofErr w:type="spellStart"/>
            <w:r w:rsidRPr="00A152CF">
              <w:rPr>
                <w:rFonts w:ascii="Times New Roman" w:hAnsi="Times New Roman"/>
              </w:rPr>
              <w:t>Airbus</w:t>
            </w:r>
            <w:proofErr w:type="spellEnd"/>
            <w:r w:rsidRPr="00A152CF">
              <w:rPr>
                <w:rFonts w:ascii="Times New Roman" w:hAnsi="Times New Roman"/>
              </w:rPr>
              <w:t xml:space="preserve">" ketina pagerinti 2013 m. orlaivių užsakymų rekordą, </w:t>
            </w:r>
            <w:r w:rsidR="00C6504D">
              <w:rPr>
                <w:rFonts w:ascii="Times New Roman" w:hAnsi="Times New Roman"/>
              </w:rPr>
              <w:t xml:space="preserve">-- </w:t>
            </w:r>
            <w:r w:rsidRPr="00A152CF">
              <w:rPr>
                <w:rFonts w:ascii="Times New Roman" w:hAnsi="Times New Roman"/>
              </w:rPr>
              <w:t>nuo sausio mėn. gavo dar 1 501 užsakymą. Po COVID-19 krizės išaugusi lėktuvų paklausa tęsėsi ir 2023 m., ypač vidutinio nuotolio vienviečių lėktuvų rinkoje, kurioje dominuoja "</w:t>
            </w:r>
            <w:proofErr w:type="spellStart"/>
            <w:r w:rsidRPr="00A152CF">
              <w:rPr>
                <w:rFonts w:ascii="Times New Roman" w:hAnsi="Times New Roman"/>
              </w:rPr>
              <w:t>Airbus</w:t>
            </w:r>
            <w:proofErr w:type="spellEnd"/>
            <w:r w:rsidRPr="00A152CF">
              <w:rPr>
                <w:rFonts w:ascii="Times New Roman" w:hAnsi="Times New Roman"/>
              </w:rPr>
              <w:t>". Iki lapkričio pabaigos "</w:t>
            </w:r>
            <w:proofErr w:type="spellStart"/>
            <w:r w:rsidRPr="00A152CF">
              <w:rPr>
                <w:rFonts w:ascii="Times New Roman" w:hAnsi="Times New Roman"/>
              </w:rPr>
              <w:t>Airbus</w:t>
            </w:r>
            <w:proofErr w:type="spellEnd"/>
            <w:r w:rsidRPr="00A152CF">
              <w:rPr>
                <w:rFonts w:ascii="Times New Roman" w:hAnsi="Times New Roman"/>
              </w:rPr>
              <w:t>" jau viršijo 2022 m. bendrą užsakymų skaičių - 1 512 užsakymų, t. y. 40% daugiau nei praėjusiais metais. Gruodį gavusi dar 100 "A321</w:t>
            </w:r>
            <w:r>
              <w:rPr>
                <w:rFonts w:ascii="Times New Roman" w:hAnsi="Times New Roman"/>
              </w:rPr>
              <w:t xml:space="preserve"> </w:t>
            </w:r>
            <w:proofErr w:type="spellStart"/>
            <w:r w:rsidRPr="00A152CF">
              <w:rPr>
                <w:rFonts w:ascii="Times New Roman" w:hAnsi="Times New Roman"/>
              </w:rPr>
              <w:t>neo</w:t>
            </w:r>
            <w:proofErr w:type="spellEnd"/>
            <w:r w:rsidRPr="00A152CF">
              <w:rPr>
                <w:rFonts w:ascii="Times New Roman" w:hAnsi="Times New Roman"/>
              </w:rPr>
              <w:t>" užsakymų ir 6 "A350" krovininių lėktuvų užsakymus, "</w:t>
            </w:r>
            <w:proofErr w:type="spellStart"/>
            <w:r w:rsidRPr="00A152CF">
              <w:rPr>
                <w:rFonts w:ascii="Times New Roman" w:hAnsi="Times New Roman"/>
              </w:rPr>
              <w:t>Airbus</w:t>
            </w:r>
            <w:proofErr w:type="spellEnd"/>
            <w:r w:rsidRPr="00A152CF">
              <w:rPr>
                <w:rFonts w:ascii="Times New Roman" w:hAnsi="Times New Roman"/>
              </w:rPr>
              <w:t>" susilygino su 2013 m. rekordu. Dabar bendrovė susiduria su iššūkiu pristatyti daugiau kaip 8 000 orlaivių, o tai kelia logistikos ir gamybos sąnaudų apskaičiavimo sunkumų. Nors "</w:t>
            </w:r>
            <w:proofErr w:type="spellStart"/>
            <w:r w:rsidRPr="00A152CF">
              <w:rPr>
                <w:rFonts w:ascii="Times New Roman" w:hAnsi="Times New Roman"/>
              </w:rPr>
              <w:t>Airbus</w:t>
            </w:r>
            <w:proofErr w:type="spellEnd"/>
            <w:r w:rsidRPr="00A152CF">
              <w:rPr>
                <w:rFonts w:ascii="Times New Roman" w:hAnsi="Times New Roman"/>
              </w:rPr>
              <w:t>" susidūrė su vidutinio nuotolio orlaivių gamybos vėlavimais, ilgo nuotolio orlaivių rinka išlieka mažiau suvaržyta. Tikimasi, kad "Boeing", turėjusi sėkmingus metus ir pateikusi 1 085 užsakymus, šeštus metus iš eilės atsiliks nuo "</w:t>
            </w:r>
            <w:proofErr w:type="spellStart"/>
            <w:r w:rsidRPr="00A152CF">
              <w:rPr>
                <w:rFonts w:ascii="Times New Roman" w:hAnsi="Times New Roman"/>
              </w:rPr>
              <w:t>Airbus</w:t>
            </w:r>
            <w:proofErr w:type="spellEnd"/>
            <w:r w:rsidRPr="00A152CF">
              <w:rPr>
                <w:rFonts w:ascii="Times New Roman" w:hAnsi="Times New Roman"/>
              </w:rPr>
              <w:t>" tiek pagal užsakymų, tiek pagal pristatytų orlaivių skaičių ir turės 35 % mažiau neišbaigtų užsakymų nei "</w:t>
            </w:r>
            <w:proofErr w:type="spellStart"/>
            <w:r w:rsidRPr="00A152CF">
              <w:rPr>
                <w:rFonts w:ascii="Times New Roman" w:hAnsi="Times New Roman"/>
              </w:rPr>
              <w:t>Airbus</w:t>
            </w:r>
            <w:proofErr w:type="spellEnd"/>
            <w:r w:rsidRPr="00A152CF">
              <w:rPr>
                <w:rFonts w:ascii="Times New Roman" w:hAnsi="Times New Roman"/>
              </w:rPr>
              <w:t>" - 5 914 orlaivių.</w:t>
            </w:r>
          </w:p>
        </w:tc>
        <w:tc>
          <w:tcPr>
            <w:tcW w:w="2268" w:type="dxa"/>
            <w:shd w:val="clear" w:color="auto" w:fill="auto"/>
            <w:tcMar>
              <w:top w:w="29" w:type="dxa"/>
              <w:left w:w="115" w:type="dxa"/>
              <w:bottom w:w="29" w:type="dxa"/>
              <w:right w:w="115" w:type="dxa"/>
            </w:tcMar>
          </w:tcPr>
          <w:p w14:paraId="185E7212" w14:textId="76FE57EA" w:rsidR="00A152CF" w:rsidRPr="006468C4" w:rsidRDefault="00A152CF" w:rsidP="00DF3A0D">
            <w:pPr>
              <w:spacing w:after="0" w:line="240" w:lineRule="auto"/>
              <w:rPr>
                <w:rFonts w:ascii="Times New Roman" w:eastAsia="Times New Roman" w:hAnsi="Times New Roman"/>
              </w:rPr>
            </w:pPr>
            <w:r w:rsidRPr="00A152CF">
              <w:rPr>
                <w:rFonts w:ascii="Times New Roman" w:eastAsia="Times New Roman" w:hAnsi="Times New Roman"/>
              </w:rPr>
              <w:t>https://www.lesechos.fr/industrie-services/air-defense/airbus-bat-tous-ses-records-de-commandes-2041203</w:t>
            </w:r>
          </w:p>
        </w:tc>
        <w:tc>
          <w:tcPr>
            <w:tcW w:w="1436" w:type="dxa"/>
            <w:shd w:val="clear" w:color="auto" w:fill="auto"/>
            <w:tcMar>
              <w:top w:w="29" w:type="dxa"/>
              <w:left w:w="115" w:type="dxa"/>
              <w:bottom w:w="29" w:type="dxa"/>
              <w:right w:w="115" w:type="dxa"/>
            </w:tcMar>
          </w:tcPr>
          <w:p w14:paraId="7A4AE18B" w14:textId="6D6C5B69" w:rsidR="00A152CF" w:rsidRDefault="00A152CF" w:rsidP="00DF3A0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Didėjantys </w:t>
            </w:r>
            <w:proofErr w:type="spellStart"/>
            <w:r>
              <w:rPr>
                <w:rFonts w:ascii="Times New Roman" w:eastAsia="Times New Roman" w:hAnsi="Times New Roman"/>
              </w:rPr>
              <w:t>Airbus</w:t>
            </w:r>
            <w:proofErr w:type="spellEnd"/>
            <w:r>
              <w:rPr>
                <w:rFonts w:ascii="Times New Roman" w:eastAsia="Times New Roman" w:hAnsi="Times New Roman"/>
              </w:rPr>
              <w:t xml:space="preserve"> užsakymai  </w:t>
            </w:r>
          </w:p>
        </w:tc>
      </w:tr>
      <w:tr w:rsidR="00A64C00" w:rsidRPr="00640017" w14:paraId="53498D1D" w14:textId="77777777" w:rsidTr="00C6504D">
        <w:trPr>
          <w:gridAfter w:val="1"/>
          <w:wAfter w:w="11" w:type="dxa"/>
          <w:trHeight w:val="326"/>
        </w:trPr>
        <w:tc>
          <w:tcPr>
            <w:tcW w:w="1418" w:type="dxa"/>
            <w:shd w:val="clear" w:color="auto" w:fill="auto"/>
            <w:tcMar>
              <w:top w:w="29" w:type="dxa"/>
              <w:left w:w="115" w:type="dxa"/>
              <w:bottom w:w="29" w:type="dxa"/>
              <w:right w:w="115" w:type="dxa"/>
            </w:tcMar>
          </w:tcPr>
          <w:p w14:paraId="5247C3D1" w14:textId="122D49E1"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2023-12-09</w:t>
            </w:r>
          </w:p>
        </w:tc>
        <w:tc>
          <w:tcPr>
            <w:tcW w:w="5812" w:type="dxa"/>
            <w:shd w:val="clear" w:color="auto" w:fill="auto"/>
            <w:tcMar>
              <w:top w:w="29" w:type="dxa"/>
              <w:left w:w="115" w:type="dxa"/>
              <w:bottom w:w="29" w:type="dxa"/>
              <w:right w:w="115" w:type="dxa"/>
            </w:tcMar>
          </w:tcPr>
          <w:p w14:paraId="26300FF4" w14:textId="38B8FA53" w:rsidR="00A64C00" w:rsidRPr="00A152CF" w:rsidRDefault="00A64C00" w:rsidP="00A64C00">
            <w:pPr>
              <w:rPr>
                <w:rFonts w:ascii="Times New Roman" w:hAnsi="Times New Roman"/>
              </w:rPr>
            </w:pPr>
            <w:r w:rsidRPr="00A64C00">
              <w:rPr>
                <w:rFonts w:ascii="Times New Roman" w:hAnsi="Times New Roman"/>
              </w:rPr>
              <w:t xml:space="preserve">Po dvejų metų didelių nuostolių, patirtų dėl </w:t>
            </w:r>
            <w:proofErr w:type="spellStart"/>
            <w:r w:rsidRPr="00A64C00">
              <w:rPr>
                <w:rFonts w:ascii="Times New Roman" w:hAnsi="Times New Roman"/>
              </w:rPr>
              <w:t>Covid</w:t>
            </w:r>
            <w:proofErr w:type="spellEnd"/>
            <w:r w:rsidRPr="00A64C00">
              <w:rPr>
                <w:rFonts w:ascii="Times New Roman" w:hAnsi="Times New Roman"/>
              </w:rPr>
              <w:t xml:space="preserve"> krizės ir nesutarimų dėl ADP privatizavimo, statybos milžinės </w:t>
            </w:r>
            <w:proofErr w:type="spellStart"/>
            <w:r w:rsidRPr="00A64C00">
              <w:rPr>
                <w:rFonts w:ascii="Times New Roman" w:hAnsi="Times New Roman"/>
              </w:rPr>
              <w:t>Vinci</w:t>
            </w:r>
            <w:proofErr w:type="spellEnd"/>
            <w:r w:rsidRPr="00A64C00">
              <w:rPr>
                <w:rFonts w:ascii="Times New Roman" w:hAnsi="Times New Roman"/>
              </w:rPr>
              <w:t xml:space="preserve"> oro uostų padalinys rodo atsigavimo ženklus. Nepaisant sunkumų, "</w:t>
            </w:r>
            <w:proofErr w:type="spellStart"/>
            <w:r w:rsidRPr="00A64C00">
              <w:rPr>
                <w:rFonts w:ascii="Times New Roman" w:hAnsi="Times New Roman"/>
              </w:rPr>
              <w:t>Vinci</w:t>
            </w:r>
            <w:proofErr w:type="spellEnd"/>
            <w:r w:rsidRPr="00A64C00">
              <w:rPr>
                <w:rFonts w:ascii="Times New Roman" w:hAnsi="Times New Roman"/>
              </w:rPr>
              <w:t xml:space="preserve"> </w:t>
            </w:r>
            <w:proofErr w:type="spellStart"/>
            <w:r w:rsidRPr="00A64C00">
              <w:rPr>
                <w:rFonts w:ascii="Times New Roman" w:hAnsi="Times New Roman"/>
              </w:rPr>
              <w:t>Concessions</w:t>
            </w:r>
            <w:proofErr w:type="spellEnd"/>
            <w:r w:rsidRPr="00A64C00">
              <w:rPr>
                <w:rFonts w:ascii="Times New Roman" w:hAnsi="Times New Roman"/>
              </w:rPr>
              <w:t xml:space="preserve">", kuriai vadovauja Nicolas </w:t>
            </w:r>
            <w:proofErr w:type="spellStart"/>
            <w:r w:rsidRPr="00A64C00">
              <w:rPr>
                <w:rFonts w:ascii="Times New Roman" w:hAnsi="Times New Roman"/>
              </w:rPr>
              <w:t>Notebaertas</w:t>
            </w:r>
            <w:proofErr w:type="spellEnd"/>
            <w:r w:rsidRPr="00A64C00">
              <w:rPr>
                <w:rFonts w:ascii="Times New Roman" w:hAnsi="Times New Roman"/>
              </w:rPr>
              <w:t>, oro uostų verslas atsigauna ir 2023 m. numato antrus iš eilės pelningus metus. Atsigavimas siejamas su oro transporto pagyvėjimu ir kritiniu laikotarpiu dėtomis pastangomis mažinti sąnaudas. Turėdama daugiau kaip 70 oro uostų 13 šalių, "</w:t>
            </w:r>
            <w:proofErr w:type="spellStart"/>
            <w:r w:rsidRPr="00A64C00">
              <w:rPr>
                <w:rFonts w:ascii="Times New Roman" w:hAnsi="Times New Roman"/>
              </w:rPr>
              <w:t>Vinci</w:t>
            </w:r>
            <w:proofErr w:type="spellEnd"/>
            <w:r w:rsidRPr="00A64C00">
              <w:rPr>
                <w:rFonts w:ascii="Times New Roman" w:hAnsi="Times New Roman"/>
              </w:rPr>
              <w:t>" planuoja investuoti ir siekti naujų koncesijų, taip pabrėždama savo atsparumą ir atsinaujinusį pelningumą. Perėjimą į oro uostus lemia "</w:t>
            </w:r>
            <w:proofErr w:type="spellStart"/>
            <w:r w:rsidRPr="00A64C00">
              <w:rPr>
                <w:rFonts w:ascii="Times New Roman" w:hAnsi="Times New Roman"/>
              </w:rPr>
              <w:t>Vinci</w:t>
            </w:r>
            <w:proofErr w:type="spellEnd"/>
            <w:r w:rsidRPr="00A64C00">
              <w:rPr>
                <w:rFonts w:ascii="Times New Roman" w:hAnsi="Times New Roman"/>
              </w:rPr>
              <w:t>" poreikis diversifikuoti savo veiklą prieš 2035-2038 m., kai Prancūzijoje baigsis greitkelių koncesijos. Be įsigijimų, bendrovė taip pat siekia plėtoti esamus oro uostus, ieškodama galimybių, pavyzdžiui, plėsti nereguliuojamą veiklą (parduotuves, automobilių stovėjimo aikšteles) ir didinti oro eismo srautus. Galiausiai, numatydama ateities iššūkius, "</w:t>
            </w:r>
            <w:proofErr w:type="spellStart"/>
            <w:r w:rsidRPr="00A64C00">
              <w:rPr>
                <w:rFonts w:ascii="Times New Roman" w:hAnsi="Times New Roman"/>
              </w:rPr>
              <w:t>Vinci</w:t>
            </w:r>
            <w:proofErr w:type="spellEnd"/>
            <w:r w:rsidRPr="00A64C00">
              <w:rPr>
                <w:rFonts w:ascii="Times New Roman" w:hAnsi="Times New Roman"/>
              </w:rPr>
              <w:t>" planuoja dabartinius pinigų srautus panaudoti investicijoms į ilgalaikę pajamas generuojančią veiklą.</w:t>
            </w:r>
          </w:p>
        </w:tc>
        <w:tc>
          <w:tcPr>
            <w:tcW w:w="2268" w:type="dxa"/>
            <w:shd w:val="clear" w:color="auto" w:fill="auto"/>
            <w:tcMar>
              <w:top w:w="29" w:type="dxa"/>
              <w:left w:w="115" w:type="dxa"/>
              <w:bottom w:w="29" w:type="dxa"/>
              <w:right w:w="115" w:type="dxa"/>
            </w:tcMar>
          </w:tcPr>
          <w:p w14:paraId="1CE0D41E" w14:textId="73E74334" w:rsidR="00A64C00" w:rsidRPr="00A152CF" w:rsidRDefault="00A64C00" w:rsidP="00A64C00">
            <w:pPr>
              <w:spacing w:after="0" w:line="240" w:lineRule="auto"/>
              <w:rPr>
                <w:rFonts w:ascii="Times New Roman" w:eastAsia="Times New Roman" w:hAnsi="Times New Roman"/>
              </w:rPr>
            </w:pPr>
            <w:r w:rsidRPr="003A1773">
              <w:rPr>
                <w:rFonts w:ascii="Times New Roman" w:eastAsia="Times New Roman" w:hAnsi="Times New Roman"/>
              </w:rPr>
              <w:t>https://www.lesechos.fr/industrie-services/tourisme-transport/aeroports-vinci-a-tourne-la-page-de-la-crise-2040390</w:t>
            </w:r>
          </w:p>
        </w:tc>
        <w:tc>
          <w:tcPr>
            <w:tcW w:w="1436" w:type="dxa"/>
            <w:shd w:val="clear" w:color="auto" w:fill="auto"/>
            <w:tcMar>
              <w:top w:w="29" w:type="dxa"/>
              <w:left w:w="115" w:type="dxa"/>
              <w:bottom w:w="29" w:type="dxa"/>
              <w:right w:w="115" w:type="dxa"/>
            </w:tcMar>
          </w:tcPr>
          <w:p w14:paraId="78363985" w14:textId="1BBFDE73" w:rsidR="00A64C00" w:rsidRDefault="00A64C00" w:rsidP="00A64C00">
            <w:pPr>
              <w:pBdr>
                <w:top w:val="nil"/>
                <w:left w:val="nil"/>
                <w:bottom w:val="nil"/>
                <w:right w:val="nil"/>
                <w:between w:val="nil"/>
              </w:pBdr>
              <w:spacing w:after="0" w:line="240" w:lineRule="auto"/>
              <w:rPr>
                <w:rFonts w:ascii="Times New Roman" w:eastAsia="Times New Roman" w:hAnsi="Times New Roman"/>
              </w:rPr>
            </w:pPr>
            <w:proofErr w:type="spellStart"/>
            <w:r>
              <w:rPr>
                <w:rFonts w:ascii="Times New Roman" w:eastAsia="Times New Roman" w:hAnsi="Times New Roman"/>
              </w:rPr>
              <w:t>Vinci</w:t>
            </w:r>
            <w:proofErr w:type="spellEnd"/>
            <w:r>
              <w:rPr>
                <w:rFonts w:ascii="Times New Roman" w:eastAsia="Times New Roman" w:hAnsi="Times New Roman"/>
              </w:rPr>
              <w:t xml:space="preserve"> grupės plėtra </w:t>
            </w:r>
          </w:p>
        </w:tc>
      </w:tr>
      <w:tr w:rsidR="00A64C00" w:rsidRPr="00640017" w14:paraId="3A0E6F18" w14:textId="77777777" w:rsidTr="00B1624F">
        <w:trPr>
          <w:trHeight w:val="216"/>
        </w:trPr>
        <w:tc>
          <w:tcPr>
            <w:tcW w:w="10945" w:type="dxa"/>
            <w:gridSpan w:val="5"/>
            <w:shd w:val="clear" w:color="auto" w:fill="auto"/>
            <w:tcMar>
              <w:top w:w="29" w:type="dxa"/>
              <w:left w:w="115" w:type="dxa"/>
              <w:bottom w:w="29" w:type="dxa"/>
              <w:right w:w="115" w:type="dxa"/>
            </w:tcMar>
          </w:tcPr>
          <w:p w14:paraId="7F7802C0" w14:textId="77777777" w:rsidR="00A64C00" w:rsidRPr="00640017" w:rsidRDefault="00A64C00" w:rsidP="00A64C00">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A64C00" w:rsidRPr="00640017" w14:paraId="097B3AA5"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56C8CDF3" w14:textId="0F64ED68"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2023-12-12</w:t>
            </w:r>
          </w:p>
        </w:tc>
        <w:tc>
          <w:tcPr>
            <w:tcW w:w="5812" w:type="dxa"/>
            <w:shd w:val="clear" w:color="auto" w:fill="auto"/>
            <w:tcMar>
              <w:top w:w="29" w:type="dxa"/>
              <w:left w:w="115" w:type="dxa"/>
              <w:bottom w:w="29" w:type="dxa"/>
              <w:right w:w="115" w:type="dxa"/>
            </w:tcMar>
          </w:tcPr>
          <w:p w14:paraId="2DF46FD2" w14:textId="77777777" w:rsidR="00A64C00" w:rsidRPr="00BB1367" w:rsidRDefault="00A64C00" w:rsidP="00A64C00">
            <w:pPr>
              <w:spacing w:after="0" w:line="240" w:lineRule="auto"/>
              <w:rPr>
                <w:rFonts w:ascii="Times New Roman" w:eastAsia="Times New Roman" w:hAnsi="Times New Roman"/>
              </w:rPr>
            </w:pPr>
            <w:r w:rsidRPr="00BB1367">
              <w:rPr>
                <w:rFonts w:ascii="Times New Roman" w:eastAsia="Times New Roman" w:hAnsi="Times New Roman"/>
              </w:rPr>
              <w:t>Paryžiaus biržoje atsirado nauja įmonė, kurios vertė viršija 100 mlrd. eurų</w:t>
            </w:r>
            <w:r>
              <w:rPr>
                <w:rFonts w:ascii="Times New Roman" w:eastAsia="Times New Roman" w:hAnsi="Times New Roman"/>
              </w:rPr>
              <w:t xml:space="preserve">- prie šio išskirtinio klubo </w:t>
            </w:r>
            <w:proofErr w:type="spellStart"/>
            <w:r>
              <w:rPr>
                <w:rFonts w:ascii="Times New Roman" w:eastAsia="Times New Roman" w:hAnsi="Times New Roman"/>
              </w:rPr>
              <w:t>priisjungė</w:t>
            </w:r>
            <w:proofErr w:type="spellEnd"/>
            <w:r>
              <w:rPr>
                <w:rFonts w:ascii="Times New Roman" w:eastAsia="Times New Roman" w:hAnsi="Times New Roman"/>
              </w:rPr>
              <w:t xml:space="preserve"> </w:t>
            </w:r>
            <w:r w:rsidRPr="00BB1367">
              <w:rPr>
                <w:rFonts w:ascii="Times New Roman" w:eastAsia="Times New Roman" w:hAnsi="Times New Roman"/>
              </w:rPr>
              <w:t xml:space="preserve"> Prancūzijos pramonės milžinė "</w:t>
            </w:r>
            <w:proofErr w:type="spellStart"/>
            <w:r w:rsidRPr="00BB1367">
              <w:rPr>
                <w:rFonts w:ascii="Times New Roman" w:eastAsia="Times New Roman" w:hAnsi="Times New Roman"/>
              </w:rPr>
              <w:t>Schneider</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Electric</w:t>
            </w:r>
            <w:proofErr w:type="spellEnd"/>
            <w:r w:rsidRPr="00BB1367">
              <w:rPr>
                <w:rFonts w:ascii="Times New Roman" w:eastAsia="Times New Roman" w:hAnsi="Times New Roman"/>
              </w:rPr>
              <w:t>". Dabar CAC 40 biržoje yra septynios kompanijos, kurių turtas viršija 100 mlrd. eurų</w:t>
            </w:r>
            <w:r>
              <w:rPr>
                <w:rFonts w:ascii="Times New Roman" w:eastAsia="Times New Roman" w:hAnsi="Times New Roman"/>
              </w:rPr>
              <w:t>- tai</w:t>
            </w:r>
            <w:r w:rsidRPr="00BB1367">
              <w:rPr>
                <w:rFonts w:ascii="Times New Roman" w:eastAsia="Times New Roman" w:hAnsi="Times New Roman"/>
              </w:rPr>
              <w:t xml:space="preserve"> LVMH, </w:t>
            </w:r>
            <w:proofErr w:type="spellStart"/>
            <w:r w:rsidRPr="00BB1367">
              <w:rPr>
                <w:rFonts w:ascii="Times New Roman" w:eastAsia="Times New Roman" w:hAnsi="Times New Roman"/>
              </w:rPr>
              <w:t>L'Oréal</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Hermès</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TotalEnergies</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Airbus</w:t>
            </w:r>
            <w:proofErr w:type="spellEnd"/>
            <w:r w:rsidRPr="00BB1367">
              <w:rPr>
                <w:rFonts w:ascii="Times New Roman" w:eastAsia="Times New Roman" w:hAnsi="Times New Roman"/>
              </w:rPr>
              <w:t xml:space="preserve">, Sanofi ir </w:t>
            </w:r>
            <w:proofErr w:type="spellStart"/>
            <w:r w:rsidRPr="00BB1367">
              <w:rPr>
                <w:rFonts w:ascii="Times New Roman" w:eastAsia="Times New Roman" w:hAnsi="Times New Roman"/>
              </w:rPr>
              <w:t>Schneider</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Electric</w:t>
            </w:r>
            <w:proofErr w:type="spellEnd"/>
            <w:r w:rsidRPr="00BB1367">
              <w:rPr>
                <w:rFonts w:ascii="Times New Roman" w:eastAsia="Times New Roman" w:hAnsi="Times New Roman"/>
              </w:rPr>
              <w:t>, t. y. maždaug trečdalis visų į biržos prekybos sąrašus įtrauktų Europos bendrovių, peržengusių šią ribą.</w:t>
            </w:r>
          </w:p>
          <w:p w14:paraId="7091C222" w14:textId="1572983E" w:rsidR="00A64C00" w:rsidRPr="007562F6" w:rsidRDefault="00A64C00" w:rsidP="00A64C00">
            <w:pPr>
              <w:spacing w:after="0" w:line="240" w:lineRule="auto"/>
              <w:rPr>
                <w:rFonts w:ascii="Times New Roman" w:eastAsia="Times New Roman" w:hAnsi="Times New Roman"/>
                <w:bCs/>
              </w:rPr>
            </w:pPr>
            <w:r w:rsidRPr="00BB1367">
              <w:rPr>
                <w:rFonts w:ascii="Times New Roman" w:eastAsia="Times New Roman" w:hAnsi="Times New Roman"/>
              </w:rPr>
              <w:t>Bendrovė "</w:t>
            </w:r>
            <w:proofErr w:type="spellStart"/>
            <w:r w:rsidRPr="00BB1367">
              <w:rPr>
                <w:rFonts w:ascii="Times New Roman" w:eastAsia="Times New Roman" w:hAnsi="Times New Roman"/>
              </w:rPr>
              <w:t>Schneider</w:t>
            </w:r>
            <w:proofErr w:type="spellEnd"/>
            <w:r w:rsidRPr="00BB1367">
              <w:rPr>
                <w:rFonts w:ascii="Times New Roman" w:eastAsia="Times New Roman" w:hAnsi="Times New Roman"/>
              </w:rPr>
              <w:t xml:space="preserve"> </w:t>
            </w:r>
            <w:proofErr w:type="spellStart"/>
            <w:r w:rsidRPr="00BB1367">
              <w:rPr>
                <w:rFonts w:ascii="Times New Roman" w:eastAsia="Times New Roman" w:hAnsi="Times New Roman"/>
              </w:rPr>
              <w:t>Electric</w:t>
            </w:r>
            <w:proofErr w:type="spellEnd"/>
            <w:r w:rsidRPr="00BB1367">
              <w:rPr>
                <w:rFonts w:ascii="Times New Roman" w:eastAsia="Times New Roman" w:hAnsi="Times New Roman"/>
              </w:rPr>
              <w:t xml:space="preserve">" šį lygį </w:t>
            </w:r>
            <w:r>
              <w:rPr>
                <w:rFonts w:ascii="Times New Roman" w:eastAsia="Times New Roman" w:hAnsi="Times New Roman"/>
              </w:rPr>
              <w:t xml:space="preserve">jau </w:t>
            </w:r>
            <w:r w:rsidRPr="00BB1367">
              <w:rPr>
                <w:rFonts w:ascii="Times New Roman" w:eastAsia="Times New Roman" w:hAnsi="Times New Roman"/>
              </w:rPr>
              <w:t xml:space="preserve">buvo pasiekusi 2022 m. sausį, </w:t>
            </w:r>
            <w:r>
              <w:rPr>
                <w:rFonts w:ascii="Times New Roman" w:eastAsia="Times New Roman" w:hAnsi="Times New Roman"/>
              </w:rPr>
              <w:t xml:space="preserve">bet </w:t>
            </w:r>
            <w:r w:rsidRPr="00BB1367">
              <w:rPr>
                <w:rFonts w:ascii="Times New Roman" w:eastAsia="Times New Roman" w:hAnsi="Times New Roman"/>
              </w:rPr>
              <w:t>dėl prasidėjusio karo Ukrainoje ir kylančių palūkanų normų ji prarado daugiau kaip trečdalį savo akcijų rinkos vertės. Tačiau ji greitai atgavo investuotojų pasitikėjimą dėl savo finansinių rezultatų ir lyderystės keliuose rinkos segmentuose, susijusiu</w:t>
            </w:r>
            <w:r>
              <w:rPr>
                <w:rFonts w:ascii="Times New Roman" w:eastAsia="Times New Roman" w:hAnsi="Times New Roman"/>
              </w:rPr>
              <w:t>o</w:t>
            </w:r>
            <w:r w:rsidRPr="00BB1367">
              <w:rPr>
                <w:rFonts w:ascii="Times New Roman" w:eastAsia="Times New Roman" w:hAnsi="Times New Roman"/>
              </w:rPr>
              <w:t>s</w:t>
            </w:r>
            <w:r>
              <w:rPr>
                <w:rFonts w:ascii="Times New Roman" w:eastAsia="Times New Roman" w:hAnsi="Times New Roman"/>
              </w:rPr>
              <w:t>e</w:t>
            </w:r>
            <w:r w:rsidRPr="00BB1367">
              <w:rPr>
                <w:rFonts w:ascii="Times New Roman" w:eastAsia="Times New Roman" w:hAnsi="Times New Roman"/>
              </w:rPr>
              <w:t xml:space="preserve"> su energetikos pertvarkymu.</w:t>
            </w:r>
            <w:r>
              <w:t xml:space="preserve"> Paryžiaus priemiestyje </w:t>
            </w:r>
            <w:proofErr w:type="spellStart"/>
            <w:r w:rsidRPr="00DF3A0D">
              <w:rPr>
                <w:rFonts w:ascii="Times New Roman" w:eastAsia="Times New Roman" w:hAnsi="Times New Roman"/>
              </w:rPr>
              <w:t>Rueil-Malmaison</w:t>
            </w:r>
            <w:proofErr w:type="spellEnd"/>
            <w:r w:rsidRPr="00DF3A0D">
              <w:rPr>
                <w:rFonts w:ascii="Times New Roman" w:eastAsia="Times New Roman" w:hAnsi="Times New Roman"/>
              </w:rPr>
              <w:t xml:space="preserve"> įsikūrusi grupė vertinama dėl sparčiai augančios programinės įrangos ir duomenų centrų veiklos. Ji taip pat pripažįstama dėl savo kompetencijos elektros tinklų </w:t>
            </w:r>
            <w:r>
              <w:rPr>
                <w:rFonts w:ascii="Times New Roman" w:eastAsia="Times New Roman" w:hAnsi="Times New Roman"/>
              </w:rPr>
              <w:t>tiesimo</w:t>
            </w:r>
            <w:r w:rsidRPr="00DF3A0D">
              <w:rPr>
                <w:rFonts w:ascii="Times New Roman" w:eastAsia="Times New Roman" w:hAnsi="Times New Roman"/>
              </w:rPr>
              <w:t xml:space="preserve"> ir valdymo, taip pat energijos taupymo sistemų ir programinės įrangos srityje. Visi šie rinkos segmentai turėtų gauti naudos iš investicijų, kurių tikimasi sulaukti per ateinančius kelerius metus, skirtų energijos vartojimo efektyvumui įmonėse didinti ir dirbtiniam intelektui plėtoti. </w:t>
            </w:r>
          </w:p>
        </w:tc>
        <w:tc>
          <w:tcPr>
            <w:tcW w:w="2268" w:type="dxa"/>
            <w:shd w:val="clear" w:color="auto" w:fill="auto"/>
            <w:tcMar>
              <w:top w:w="29" w:type="dxa"/>
              <w:left w:w="115" w:type="dxa"/>
              <w:bottom w:w="29" w:type="dxa"/>
              <w:right w:w="115" w:type="dxa"/>
            </w:tcMar>
          </w:tcPr>
          <w:p w14:paraId="22D190E8" w14:textId="68474AE7" w:rsidR="00A64C00" w:rsidRPr="00FB200D" w:rsidRDefault="00A64C00" w:rsidP="00A64C00">
            <w:pPr>
              <w:spacing w:after="0" w:line="240" w:lineRule="auto"/>
              <w:rPr>
                <w:rFonts w:ascii="Times New Roman" w:eastAsia="Times New Roman" w:hAnsi="Times New Roman"/>
              </w:rPr>
            </w:pPr>
            <w:r w:rsidRPr="00DF3A0D">
              <w:rPr>
                <w:rFonts w:ascii="Times New Roman" w:eastAsia="Times New Roman" w:hAnsi="Times New Roman"/>
              </w:rPr>
              <w:t>https://www.lesechos.fr/finance-marches/marches-financiers/schneider-electric-retrouve-le-club-ferme-des-societes-valant-plus-de-100-milliards-deuros-2040984</w:t>
            </w:r>
          </w:p>
        </w:tc>
        <w:tc>
          <w:tcPr>
            <w:tcW w:w="1436" w:type="dxa"/>
            <w:shd w:val="clear" w:color="auto" w:fill="auto"/>
            <w:tcMar>
              <w:top w:w="29" w:type="dxa"/>
              <w:left w:w="115" w:type="dxa"/>
              <w:bottom w:w="29" w:type="dxa"/>
              <w:right w:w="115" w:type="dxa"/>
            </w:tcMar>
          </w:tcPr>
          <w:p w14:paraId="5CB0E62D" w14:textId="12116B98" w:rsidR="00A64C00" w:rsidRPr="00B869D6" w:rsidRDefault="00A64C00" w:rsidP="00A64C00">
            <w:pPr>
              <w:spacing w:after="0" w:line="240" w:lineRule="auto"/>
              <w:rPr>
                <w:rFonts w:ascii="Times New Roman" w:hAnsi="Times New Roman"/>
              </w:rPr>
            </w:pPr>
            <w:proofErr w:type="spellStart"/>
            <w:r>
              <w:rPr>
                <w:rFonts w:ascii="Times New Roman" w:hAnsi="Times New Roman"/>
              </w:rPr>
              <w:t>Schneider</w:t>
            </w:r>
            <w:proofErr w:type="spellEnd"/>
            <w:r>
              <w:rPr>
                <w:rFonts w:ascii="Times New Roman" w:hAnsi="Times New Roman"/>
              </w:rPr>
              <w:t xml:space="preserve"> </w:t>
            </w:r>
            <w:proofErr w:type="spellStart"/>
            <w:r>
              <w:rPr>
                <w:rFonts w:ascii="Times New Roman" w:hAnsi="Times New Roman"/>
              </w:rPr>
              <w:t>Electrics</w:t>
            </w:r>
            <w:proofErr w:type="spellEnd"/>
            <w:r>
              <w:rPr>
                <w:rFonts w:ascii="Times New Roman" w:hAnsi="Times New Roman"/>
              </w:rPr>
              <w:t xml:space="preserve"> vertė viršijo 100 mlrd. eurų</w:t>
            </w:r>
          </w:p>
        </w:tc>
      </w:tr>
      <w:tr w:rsidR="00A64C00" w:rsidRPr="00640017" w14:paraId="20D55CFD" w14:textId="77777777" w:rsidTr="00B1624F">
        <w:trPr>
          <w:trHeight w:val="216"/>
        </w:trPr>
        <w:tc>
          <w:tcPr>
            <w:tcW w:w="10945" w:type="dxa"/>
            <w:gridSpan w:val="5"/>
            <w:shd w:val="clear" w:color="auto" w:fill="auto"/>
            <w:tcMar>
              <w:top w:w="29" w:type="dxa"/>
              <w:left w:w="115" w:type="dxa"/>
              <w:bottom w:w="29" w:type="dxa"/>
              <w:right w:w="115" w:type="dxa"/>
            </w:tcMar>
          </w:tcPr>
          <w:p w14:paraId="73FF365C" w14:textId="77777777" w:rsidR="00A64C00" w:rsidRPr="00640017" w:rsidRDefault="00A64C00" w:rsidP="00A64C00">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3C5143" w:rsidRPr="00640017" w14:paraId="0FA83072" w14:textId="77777777" w:rsidTr="00C6504D">
        <w:trPr>
          <w:gridAfter w:val="1"/>
          <w:wAfter w:w="11" w:type="dxa"/>
          <w:trHeight w:val="216"/>
        </w:trPr>
        <w:tc>
          <w:tcPr>
            <w:tcW w:w="1418" w:type="dxa"/>
            <w:shd w:val="clear" w:color="auto" w:fill="auto"/>
            <w:tcMar>
              <w:top w:w="29" w:type="dxa"/>
              <w:left w:w="115" w:type="dxa"/>
              <w:bottom w:w="29" w:type="dxa"/>
              <w:right w:w="115" w:type="dxa"/>
            </w:tcMar>
          </w:tcPr>
          <w:p w14:paraId="314B3E4E" w14:textId="18F153B8" w:rsidR="003C5143" w:rsidRDefault="003C5143" w:rsidP="00A64C00">
            <w:pPr>
              <w:spacing w:after="0" w:line="240" w:lineRule="auto"/>
              <w:rPr>
                <w:rFonts w:ascii="Times New Roman" w:eastAsia="Times New Roman" w:hAnsi="Times New Roman"/>
              </w:rPr>
            </w:pPr>
            <w:r>
              <w:rPr>
                <w:rFonts w:ascii="Times New Roman" w:eastAsia="Times New Roman" w:hAnsi="Times New Roman"/>
              </w:rPr>
              <w:t>2023-12-01</w:t>
            </w:r>
          </w:p>
        </w:tc>
        <w:tc>
          <w:tcPr>
            <w:tcW w:w="5812" w:type="dxa"/>
            <w:shd w:val="clear" w:color="auto" w:fill="auto"/>
            <w:tcMar>
              <w:top w:w="29" w:type="dxa"/>
              <w:left w:w="115" w:type="dxa"/>
              <w:bottom w:w="29" w:type="dxa"/>
              <w:right w:w="115" w:type="dxa"/>
            </w:tcMar>
          </w:tcPr>
          <w:p w14:paraId="08E5C4E5" w14:textId="3A423EC6" w:rsidR="00C3727B" w:rsidRDefault="00C3727B" w:rsidP="00C3727B">
            <w:pPr>
              <w:spacing w:after="0" w:line="240" w:lineRule="auto"/>
              <w:rPr>
                <w:rFonts w:ascii="Times New Roman" w:eastAsia="Times New Roman" w:hAnsi="Times New Roman"/>
              </w:rPr>
            </w:pPr>
            <w:r>
              <w:rPr>
                <w:rFonts w:ascii="Times New Roman" w:eastAsia="Times New Roman" w:hAnsi="Times New Roman"/>
              </w:rPr>
              <w:t xml:space="preserve">Prancūzijos Les </w:t>
            </w:r>
            <w:proofErr w:type="spellStart"/>
            <w:r>
              <w:rPr>
                <w:rFonts w:ascii="Times New Roman" w:eastAsia="Times New Roman" w:hAnsi="Times New Roman"/>
              </w:rPr>
              <w:t>Echos</w:t>
            </w:r>
            <w:proofErr w:type="spellEnd"/>
            <w:r>
              <w:rPr>
                <w:rFonts w:ascii="Times New Roman" w:eastAsia="Times New Roman" w:hAnsi="Times New Roman"/>
              </w:rPr>
              <w:t xml:space="preserve"> aprašo </w:t>
            </w:r>
            <w:r w:rsidRPr="00C3727B">
              <w:rPr>
                <w:rFonts w:ascii="Times New Roman" w:eastAsia="Times New Roman" w:hAnsi="Times New Roman"/>
              </w:rPr>
              <w:t>stebukling</w:t>
            </w:r>
            <w:r>
              <w:rPr>
                <w:rFonts w:ascii="Times New Roman" w:eastAsia="Times New Roman" w:hAnsi="Times New Roman"/>
              </w:rPr>
              <w:t xml:space="preserve">ą </w:t>
            </w:r>
            <w:proofErr w:type="spellStart"/>
            <w:r>
              <w:rPr>
                <w:rFonts w:ascii="Times New Roman" w:eastAsia="Times New Roman" w:hAnsi="Times New Roman"/>
              </w:rPr>
              <w:t>Vinted</w:t>
            </w:r>
            <w:proofErr w:type="spellEnd"/>
            <w:r>
              <w:rPr>
                <w:rFonts w:ascii="Times New Roman" w:eastAsia="Times New Roman" w:hAnsi="Times New Roman"/>
              </w:rPr>
              <w:t xml:space="preserve"> -</w:t>
            </w:r>
            <w:r w:rsidRPr="00C3727B">
              <w:rPr>
                <w:rFonts w:ascii="Times New Roman" w:eastAsia="Times New Roman" w:hAnsi="Times New Roman"/>
              </w:rPr>
              <w:t xml:space="preserve"> naujojo internetinės mados karaliaus</w:t>
            </w:r>
            <w:r w:rsidR="00A634FD">
              <w:rPr>
                <w:rFonts w:ascii="Times New Roman" w:eastAsia="Times New Roman" w:hAnsi="Times New Roman"/>
              </w:rPr>
              <w:t>,</w:t>
            </w:r>
            <w:r w:rsidRPr="00C3727B">
              <w:rPr>
                <w:rFonts w:ascii="Times New Roman" w:eastAsia="Times New Roman" w:hAnsi="Times New Roman"/>
              </w:rPr>
              <w:t xml:space="preserve"> </w:t>
            </w:r>
            <w:r>
              <w:rPr>
                <w:rFonts w:ascii="Times New Roman" w:eastAsia="Times New Roman" w:hAnsi="Times New Roman"/>
              </w:rPr>
              <w:t xml:space="preserve">sėkmės </w:t>
            </w:r>
            <w:r w:rsidRPr="00C3727B">
              <w:rPr>
                <w:rFonts w:ascii="Times New Roman" w:eastAsia="Times New Roman" w:hAnsi="Times New Roman"/>
              </w:rPr>
              <w:t>recept</w:t>
            </w:r>
            <w:r>
              <w:rPr>
                <w:rFonts w:ascii="Times New Roman" w:eastAsia="Times New Roman" w:hAnsi="Times New Roman"/>
              </w:rPr>
              <w:t xml:space="preserve">ą. Teigiama, kad dabar ji </w:t>
            </w:r>
            <w:r w:rsidRPr="00C3727B">
              <w:rPr>
                <w:rFonts w:ascii="Times New Roman" w:eastAsia="Times New Roman" w:hAnsi="Times New Roman"/>
              </w:rPr>
              <w:t>užima pirmąją vietą internetin</w:t>
            </w:r>
            <w:r>
              <w:rPr>
                <w:rFonts w:ascii="Times New Roman" w:eastAsia="Times New Roman" w:hAnsi="Times New Roman"/>
              </w:rPr>
              <w:t>i</w:t>
            </w:r>
            <w:r w:rsidR="0065631A">
              <w:rPr>
                <w:rFonts w:ascii="Times New Roman" w:eastAsia="Times New Roman" w:hAnsi="Times New Roman"/>
              </w:rPr>
              <w:t>ame</w:t>
            </w:r>
            <w:r w:rsidRPr="00C3727B">
              <w:rPr>
                <w:rFonts w:ascii="Times New Roman" w:eastAsia="Times New Roman" w:hAnsi="Times New Roman"/>
              </w:rPr>
              <w:t xml:space="preserve"> mados prekių pardavim</w:t>
            </w:r>
            <w:r>
              <w:rPr>
                <w:rFonts w:ascii="Times New Roman" w:eastAsia="Times New Roman" w:hAnsi="Times New Roman"/>
              </w:rPr>
              <w:t>ų segmente</w:t>
            </w:r>
            <w:r w:rsidRPr="00C3727B">
              <w:rPr>
                <w:rFonts w:ascii="Times New Roman" w:eastAsia="Times New Roman" w:hAnsi="Times New Roman"/>
              </w:rPr>
              <w:t xml:space="preserve">. </w:t>
            </w:r>
            <w:r w:rsidR="00703CBE">
              <w:rPr>
                <w:rFonts w:ascii="Times New Roman" w:eastAsia="Times New Roman" w:hAnsi="Times New Roman"/>
              </w:rPr>
              <w:t>Prekių iš antrų rankų</w:t>
            </w:r>
            <w:r w:rsidRPr="00C3727B">
              <w:rPr>
                <w:rFonts w:ascii="Times New Roman" w:eastAsia="Times New Roman" w:hAnsi="Times New Roman"/>
              </w:rPr>
              <w:t xml:space="preserve"> progra</w:t>
            </w:r>
            <w:r w:rsidR="00703CBE">
              <w:rPr>
                <w:rFonts w:ascii="Times New Roman" w:eastAsia="Times New Roman" w:hAnsi="Times New Roman"/>
              </w:rPr>
              <w:t>mėlė</w:t>
            </w:r>
            <w:r w:rsidRPr="00C3727B">
              <w:rPr>
                <w:rFonts w:ascii="Times New Roman" w:eastAsia="Times New Roman" w:hAnsi="Times New Roman"/>
              </w:rPr>
              <w:t xml:space="preserve"> Prancūzijoje</w:t>
            </w:r>
            <w:r w:rsidR="00703CBE">
              <w:rPr>
                <w:rFonts w:ascii="Times New Roman" w:eastAsia="Times New Roman" w:hAnsi="Times New Roman"/>
              </w:rPr>
              <w:t xml:space="preserve"> itin</w:t>
            </w:r>
            <w:r w:rsidRPr="00C3727B">
              <w:rPr>
                <w:rFonts w:ascii="Times New Roman" w:eastAsia="Times New Roman" w:hAnsi="Times New Roman"/>
              </w:rPr>
              <w:t xml:space="preserve"> populiari jau 10 metų. </w:t>
            </w:r>
            <w:r w:rsidR="00703CBE">
              <w:rPr>
                <w:rFonts w:ascii="Times New Roman" w:eastAsia="Times New Roman" w:hAnsi="Times New Roman"/>
              </w:rPr>
              <w:t xml:space="preserve">Tai labai </w:t>
            </w:r>
            <w:r w:rsidRPr="00C3727B">
              <w:rPr>
                <w:rFonts w:ascii="Times New Roman" w:eastAsia="Times New Roman" w:hAnsi="Times New Roman"/>
              </w:rPr>
              <w:t>palanki rinka itin konkurencingame sektoriuje</w:t>
            </w:r>
            <w:r w:rsidR="00703CBE">
              <w:rPr>
                <w:rFonts w:ascii="Times New Roman" w:eastAsia="Times New Roman" w:hAnsi="Times New Roman"/>
              </w:rPr>
              <w:t xml:space="preserve"> besispecializuojančiam toliaregiš</w:t>
            </w:r>
            <w:r w:rsidR="0065631A">
              <w:rPr>
                <w:rFonts w:ascii="Times New Roman" w:eastAsia="Times New Roman" w:hAnsi="Times New Roman"/>
              </w:rPr>
              <w:t>k</w:t>
            </w:r>
            <w:r w:rsidR="00703CBE">
              <w:rPr>
                <w:rFonts w:ascii="Times New Roman" w:eastAsia="Times New Roman" w:hAnsi="Times New Roman"/>
              </w:rPr>
              <w:t>am</w:t>
            </w:r>
            <w:r w:rsidRPr="00C3727B">
              <w:rPr>
                <w:rFonts w:ascii="Times New Roman" w:eastAsia="Times New Roman" w:hAnsi="Times New Roman"/>
              </w:rPr>
              <w:t xml:space="preserve"> prekės ženklui.</w:t>
            </w:r>
          </w:p>
          <w:p w14:paraId="5099E60D" w14:textId="77777777" w:rsidR="00C3727B" w:rsidRDefault="00C3727B" w:rsidP="00C3727B">
            <w:pPr>
              <w:spacing w:after="0" w:line="240" w:lineRule="auto"/>
              <w:rPr>
                <w:rFonts w:ascii="Times New Roman" w:eastAsia="Times New Roman" w:hAnsi="Times New Roman"/>
              </w:rPr>
            </w:pPr>
          </w:p>
          <w:p w14:paraId="66E9C601" w14:textId="00897A66" w:rsidR="003C5143" w:rsidRPr="003C5143" w:rsidRDefault="003C5143" w:rsidP="00C3727B">
            <w:pPr>
              <w:spacing w:after="0" w:line="240" w:lineRule="auto"/>
              <w:rPr>
                <w:rFonts w:ascii="Times New Roman" w:eastAsia="Times New Roman" w:hAnsi="Times New Roman"/>
              </w:rPr>
            </w:pPr>
            <w:r w:rsidRPr="003C5143">
              <w:rPr>
                <w:rFonts w:ascii="Times New Roman" w:eastAsia="Times New Roman" w:hAnsi="Times New Roman"/>
              </w:rPr>
              <w:t>Tai nedidelė revoliucija internetinės mados pasaulyje. Trečiąjį 2023 m. ketvirtį „</w:t>
            </w:r>
            <w:proofErr w:type="spellStart"/>
            <w:r w:rsidRPr="003C5143">
              <w:rPr>
                <w:rFonts w:ascii="Times New Roman" w:eastAsia="Times New Roman" w:hAnsi="Times New Roman"/>
              </w:rPr>
              <w:t>Vinted</w:t>
            </w:r>
            <w:proofErr w:type="spellEnd"/>
            <w:r w:rsidRPr="003C5143">
              <w:rPr>
                <w:rFonts w:ascii="Times New Roman" w:eastAsia="Times New Roman" w:hAnsi="Times New Roman"/>
              </w:rPr>
              <w:t>“ kiekvieną mėnesį buvo lankomiausia specializuota mados svetainė Prancūzijoje, gerokai aplenkdama kinų „</w:t>
            </w:r>
            <w:proofErr w:type="spellStart"/>
            <w:r w:rsidRPr="003C5143">
              <w:rPr>
                <w:rFonts w:ascii="Times New Roman" w:eastAsia="Times New Roman" w:hAnsi="Times New Roman"/>
              </w:rPr>
              <w:t>Shein</w:t>
            </w:r>
            <w:proofErr w:type="spellEnd"/>
            <w:r w:rsidRPr="003C5143">
              <w:rPr>
                <w:rFonts w:ascii="Times New Roman" w:eastAsia="Times New Roman" w:hAnsi="Times New Roman"/>
              </w:rPr>
              <w:t>“ ir „</w:t>
            </w:r>
            <w:proofErr w:type="spellStart"/>
            <w:r w:rsidRPr="003C5143">
              <w:rPr>
                <w:rFonts w:ascii="Times New Roman" w:eastAsia="Times New Roman" w:hAnsi="Times New Roman"/>
              </w:rPr>
              <w:t>Temu</w:t>
            </w:r>
            <w:proofErr w:type="spellEnd"/>
            <w:r w:rsidRPr="003C5143">
              <w:rPr>
                <w:rFonts w:ascii="Times New Roman" w:eastAsia="Times New Roman" w:hAnsi="Times New Roman"/>
              </w:rPr>
              <w:t>“ arba klasikines „</w:t>
            </w:r>
            <w:proofErr w:type="spellStart"/>
            <w:r w:rsidRPr="003C5143">
              <w:rPr>
                <w:rFonts w:ascii="Times New Roman" w:eastAsia="Times New Roman" w:hAnsi="Times New Roman"/>
              </w:rPr>
              <w:t>Zalando</w:t>
            </w:r>
            <w:proofErr w:type="spellEnd"/>
            <w:r w:rsidRPr="003C5143">
              <w:rPr>
                <w:rFonts w:ascii="Times New Roman" w:eastAsia="Times New Roman" w:hAnsi="Times New Roman"/>
              </w:rPr>
              <w:t xml:space="preserve">“ ir „La </w:t>
            </w:r>
            <w:proofErr w:type="spellStart"/>
            <w:r w:rsidRPr="003C5143">
              <w:rPr>
                <w:rFonts w:ascii="Times New Roman" w:eastAsia="Times New Roman" w:hAnsi="Times New Roman"/>
              </w:rPr>
              <w:t>Redoute</w:t>
            </w:r>
            <w:proofErr w:type="spellEnd"/>
            <w:r w:rsidRPr="003C5143">
              <w:rPr>
                <w:rFonts w:ascii="Times New Roman" w:eastAsia="Times New Roman" w:hAnsi="Times New Roman"/>
              </w:rPr>
              <w:t>“.</w:t>
            </w:r>
          </w:p>
          <w:p w14:paraId="315DFDB7" w14:textId="77777777" w:rsidR="003C5143" w:rsidRPr="003C5143" w:rsidRDefault="003C5143" w:rsidP="003C5143">
            <w:pPr>
              <w:spacing w:after="0" w:line="240" w:lineRule="auto"/>
              <w:rPr>
                <w:rFonts w:ascii="Times New Roman" w:eastAsia="Times New Roman" w:hAnsi="Times New Roman"/>
              </w:rPr>
            </w:pPr>
          </w:p>
          <w:p w14:paraId="77B7958A" w14:textId="77777777" w:rsidR="009F0237" w:rsidRDefault="003C5143" w:rsidP="003C5143">
            <w:pPr>
              <w:spacing w:after="0" w:line="240" w:lineRule="auto"/>
              <w:rPr>
                <w:rFonts w:ascii="Times New Roman" w:eastAsia="Times New Roman" w:hAnsi="Times New Roman"/>
              </w:rPr>
            </w:pPr>
            <w:r w:rsidRPr="003C5143">
              <w:rPr>
                <w:rFonts w:ascii="Times New Roman" w:eastAsia="Times New Roman" w:hAnsi="Times New Roman"/>
              </w:rPr>
              <w:t xml:space="preserve">Lietuviška aplikacija – hitas Prancūzijoje. Nuo tada, kai ji pasirodė prieš dešimt metų, tapo naudotų prekių etalonu. Prancūzija šiandien yra pirmaujanti rinka, turinti 23 milijonus registruotų vartotojų, net jei Jungtinė Karalystė ir Italija palaipsniui </w:t>
            </w:r>
            <w:r w:rsidR="009F0237">
              <w:rPr>
                <w:rFonts w:ascii="Times New Roman" w:eastAsia="Times New Roman" w:hAnsi="Times New Roman"/>
              </w:rPr>
              <w:t>vejasi</w:t>
            </w:r>
            <w:r w:rsidRPr="003C5143">
              <w:rPr>
                <w:rFonts w:ascii="Times New Roman" w:eastAsia="Times New Roman" w:hAnsi="Times New Roman"/>
              </w:rPr>
              <w:t>.</w:t>
            </w:r>
          </w:p>
          <w:p w14:paraId="2EA21499" w14:textId="258DFF03" w:rsidR="00C03923" w:rsidRDefault="00C03923" w:rsidP="003C5143">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AFCF864" w14:textId="28704604" w:rsidR="003C5143" w:rsidRPr="00FE75E8" w:rsidRDefault="003C5143" w:rsidP="00A64C00">
            <w:pPr>
              <w:spacing w:after="0" w:line="240" w:lineRule="auto"/>
              <w:rPr>
                <w:rFonts w:ascii="Times New Roman" w:eastAsia="Times New Roman" w:hAnsi="Times New Roman"/>
              </w:rPr>
            </w:pPr>
            <w:r w:rsidRPr="003C5143">
              <w:rPr>
                <w:rFonts w:ascii="Times New Roman" w:eastAsia="Times New Roman" w:hAnsi="Times New Roman"/>
              </w:rPr>
              <w:t>https://www.lesechos.fr/industrie-services/mode-luxe/vinted-la-miraculeuse-recette-du-nouveau-roi-de-la-mode-en-ligne-2038585</w:t>
            </w:r>
          </w:p>
        </w:tc>
        <w:tc>
          <w:tcPr>
            <w:tcW w:w="1436" w:type="dxa"/>
            <w:shd w:val="clear" w:color="auto" w:fill="auto"/>
            <w:tcMar>
              <w:top w:w="29" w:type="dxa"/>
              <w:left w:w="115" w:type="dxa"/>
              <w:bottom w:w="29" w:type="dxa"/>
              <w:right w:w="115" w:type="dxa"/>
            </w:tcMar>
          </w:tcPr>
          <w:p w14:paraId="75D1E0C1" w14:textId="6251D386" w:rsidR="003C5143" w:rsidRDefault="003C5143" w:rsidP="00A64C00">
            <w:pPr>
              <w:spacing w:after="0" w:line="240" w:lineRule="auto"/>
              <w:rPr>
                <w:rFonts w:ascii="Times New Roman" w:hAnsi="Times New Roman"/>
              </w:rPr>
            </w:pPr>
            <w:proofErr w:type="spellStart"/>
            <w:r>
              <w:rPr>
                <w:rFonts w:ascii="Times New Roman" w:hAnsi="Times New Roman"/>
              </w:rPr>
              <w:t>Vinted</w:t>
            </w:r>
            <w:proofErr w:type="spellEnd"/>
            <w:r w:rsidR="00C3727B">
              <w:rPr>
                <w:rFonts w:ascii="Times New Roman" w:hAnsi="Times New Roman"/>
              </w:rPr>
              <w:t xml:space="preserve"> karaliauja </w:t>
            </w:r>
            <w:r w:rsidR="00C3727B" w:rsidRPr="00C3727B">
              <w:rPr>
                <w:rFonts w:ascii="Times New Roman" w:eastAsia="Times New Roman" w:hAnsi="Times New Roman"/>
              </w:rPr>
              <w:t>internetinės mados</w:t>
            </w:r>
            <w:r w:rsidR="00C3727B">
              <w:rPr>
                <w:rFonts w:ascii="Times New Roman" w:eastAsia="Times New Roman" w:hAnsi="Times New Roman"/>
              </w:rPr>
              <w:t xml:space="preserve"> padangėje</w:t>
            </w:r>
          </w:p>
        </w:tc>
      </w:tr>
      <w:tr w:rsidR="00A64C00" w:rsidRPr="00640017" w14:paraId="67B0FEA7"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345D093D" w14:textId="3FDFFA7C" w:rsidR="00A64C00" w:rsidRPr="00FD176A" w:rsidRDefault="00A64C00" w:rsidP="00A64C00">
            <w:pPr>
              <w:spacing w:after="0" w:line="240" w:lineRule="auto"/>
              <w:rPr>
                <w:rFonts w:ascii="Times New Roman" w:eastAsia="Times New Roman" w:hAnsi="Times New Roman"/>
              </w:rPr>
            </w:pPr>
            <w:r>
              <w:rPr>
                <w:rFonts w:ascii="Times New Roman" w:eastAsia="Times New Roman" w:hAnsi="Times New Roman"/>
              </w:rPr>
              <w:t>2023-12-10</w:t>
            </w:r>
          </w:p>
        </w:tc>
        <w:tc>
          <w:tcPr>
            <w:tcW w:w="5812" w:type="dxa"/>
            <w:shd w:val="clear" w:color="auto" w:fill="auto"/>
            <w:tcMar>
              <w:top w:w="29" w:type="dxa"/>
              <w:left w:w="115" w:type="dxa"/>
              <w:bottom w:w="29" w:type="dxa"/>
              <w:right w:w="115" w:type="dxa"/>
            </w:tcMar>
          </w:tcPr>
          <w:p w14:paraId="70382CE5" w14:textId="06A64C98" w:rsidR="00A64C00" w:rsidRPr="007644BF" w:rsidRDefault="00A64C00" w:rsidP="00A64C00">
            <w:pPr>
              <w:spacing w:after="0" w:line="240" w:lineRule="auto"/>
              <w:rPr>
                <w:rFonts w:ascii="Times New Roman" w:eastAsia="Times New Roman" w:hAnsi="Times New Roman"/>
              </w:rPr>
            </w:pPr>
            <w:r>
              <w:rPr>
                <w:rFonts w:ascii="Times New Roman" w:eastAsia="Times New Roman" w:hAnsi="Times New Roman"/>
              </w:rPr>
              <w:t xml:space="preserve">Prancūzijos </w:t>
            </w:r>
            <w:proofErr w:type="spellStart"/>
            <w:r>
              <w:rPr>
                <w:rFonts w:ascii="Times New Roman" w:eastAsia="Times New Roman" w:hAnsi="Times New Roman"/>
              </w:rPr>
              <w:t>s</w:t>
            </w:r>
            <w:r w:rsidRPr="00FD29B7">
              <w:rPr>
                <w:rFonts w:ascii="Times New Roman" w:eastAsia="Times New Roman" w:hAnsi="Times New Roman"/>
              </w:rPr>
              <w:t>tartuolis</w:t>
            </w:r>
            <w:proofErr w:type="spellEnd"/>
            <w:r w:rsidRPr="00FD29B7">
              <w:rPr>
                <w:rFonts w:ascii="Times New Roman" w:eastAsia="Times New Roman" w:hAnsi="Times New Roman"/>
              </w:rPr>
              <w:t xml:space="preserve"> "</w:t>
            </w:r>
            <w:proofErr w:type="spellStart"/>
            <w:r w:rsidRPr="00FD29B7">
              <w:rPr>
                <w:rFonts w:ascii="Times New Roman" w:eastAsia="Times New Roman" w:hAnsi="Times New Roman"/>
              </w:rPr>
              <w:t>Mistral</w:t>
            </w:r>
            <w:proofErr w:type="spellEnd"/>
            <w:r w:rsidRPr="00FD29B7">
              <w:rPr>
                <w:rFonts w:ascii="Times New Roman" w:eastAsia="Times New Roman" w:hAnsi="Times New Roman"/>
              </w:rPr>
              <w:t xml:space="preserve"> AI" pritraukė 385 mln. eurų ir </w:t>
            </w:r>
            <w:r>
              <w:rPr>
                <w:rFonts w:ascii="Times New Roman" w:eastAsia="Times New Roman" w:hAnsi="Times New Roman"/>
              </w:rPr>
              <w:t xml:space="preserve">pretenduoja tapti </w:t>
            </w:r>
            <w:r w:rsidRPr="00FD29B7">
              <w:rPr>
                <w:rFonts w:ascii="Times New Roman" w:eastAsia="Times New Roman" w:hAnsi="Times New Roman"/>
              </w:rPr>
              <w:t xml:space="preserve">dirbtinio intelekto </w:t>
            </w:r>
            <w:r>
              <w:rPr>
                <w:rFonts w:ascii="Times New Roman" w:eastAsia="Times New Roman" w:hAnsi="Times New Roman"/>
              </w:rPr>
              <w:t>lyderiu Europoje</w:t>
            </w:r>
            <w:r w:rsidRPr="00FD29B7">
              <w:rPr>
                <w:rFonts w:ascii="Times New Roman" w:eastAsia="Times New Roman" w:hAnsi="Times New Roman"/>
              </w:rPr>
              <w:t xml:space="preserve"> </w:t>
            </w:r>
            <w:r>
              <w:rPr>
                <w:rFonts w:ascii="Times New Roman" w:eastAsia="Times New Roman" w:hAnsi="Times New Roman"/>
              </w:rPr>
              <w:t>Dabar į</w:t>
            </w:r>
            <w:r w:rsidRPr="00FD29B7">
              <w:rPr>
                <w:rFonts w:ascii="Times New Roman" w:eastAsia="Times New Roman" w:hAnsi="Times New Roman"/>
              </w:rPr>
              <w:t>monė</w:t>
            </w:r>
            <w:r>
              <w:rPr>
                <w:rFonts w:ascii="Times New Roman" w:eastAsia="Times New Roman" w:hAnsi="Times New Roman"/>
              </w:rPr>
              <w:t>, įsikūrusi tik prieš 7 mėn.,</w:t>
            </w:r>
            <w:r w:rsidRPr="00FD29B7">
              <w:rPr>
                <w:rFonts w:ascii="Times New Roman" w:eastAsia="Times New Roman" w:hAnsi="Times New Roman"/>
              </w:rPr>
              <w:t xml:space="preserve"> vertinama 2 mlrd. dolerių ir tampa "</w:t>
            </w:r>
            <w:proofErr w:type="spellStart"/>
            <w:r w:rsidRPr="00FD29B7">
              <w:rPr>
                <w:rFonts w:ascii="Times New Roman" w:eastAsia="Times New Roman" w:hAnsi="Times New Roman"/>
              </w:rPr>
              <w:t>OpenAI</w:t>
            </w:r>
            <w:proofErr w:type="spellEnd"/>
            <w:r w:rsidRPr="00FD29B7">
              <w:rPr>
                <w:rFonts w:ascii="Times New Roman" w:eastAsia="Times New Roman" w:hAnsi="Times New Roman"/>
              </w:rPr>
              <w:t>" ir "Google" konkurente.</w:t>
            </w:r>
            <w:r>
              <w:t xml:space="preserve"> </w:t>
            </w:r>
            <w:r w:rsidRPr="00FD29B7">
              <w:rPr>
                <w:rFonts w:ascii="Times New Roman" w:eastAsia="Times New Roman" w:hAnsi="Times New Roman"/>
              </w:rPr>
              <w:t>. Įmonė  planuoja patobulinti savo kalbos modelius ir paspartinti komercinę plėtrą.</w:t>
            </w:r>
            <w:r>
              <w:t xml:space="preserve"> </w:t>
            </w:r>
            <w:r w:rsidRPr="00FD29B7">
              <w:rPr>
                <w:rFonts w:ascii="Times New Roman" w:eastAsia="Times New Roman" w:hAnsi="Times New Roman"/>
              </w:rPr>
              <w:t>Spar</w:t>
            </w:r>
            <w:r>
              <w:rPr>
                <w:rFonts w:ascii="Times New Roman" w:eastAsia="Times New Roman" w:hAnsi="Times New Roman"/>
              </w:rPr>
              <w:t>tus</w:t>
            </w:r>
            <w:r w:rsidRPr="00FD29B7">
              <w:rPr>
                <w:rFonts w:ascii="Times New Roman" w:eastAsia="Times New Roman" w:hAnsi="Times New Roman"/>
              </w:rPr>
              <w:t xml:space="preserve"> bendrovė</w:t>
            </w:r>
            <w:r>
              <w:rPr>
                <w:rFonts w:ascii="Times New Roman" w:eastAsia="Times New Roman" w:hAnsi="Times New Roman"/>
              </w:rPr>
              <w:t xml:space="preserve">s iškilimas </w:t>
            </w:r>
            <w:r w:rsidRPr="00FD29B7">
              <w:rPr>
                <w:rFonts w:ascii="Times New Roman" w:eastAsia="Times New Roman" w:hAnsi="Times New Roman"/>
              </w:rPr>
              <w:t xml:space="preserve"> gali būti siejama tiek su dabartiniu pamišimu dėl dirbtinio intelekto, tiek su trijų jos įkūrėjų </w:t>
            </w:r>
            <w:r>
              <w:rPr>
                <w:rFonts w:ascii="Times New Roman" w:eastAsia="Times New Roman" w:hAnsi="Times New Roman"/>
              </w:rPr>
              <w:t xml:space="preserve"> </w:t>
            </w:r>
            <w:proofErr w:type="spellStart"/>
            <w:r>
              <w:rPr>
                <w:rFonts w:ascii="Times New Roman" w:eastAsia="Times New Roman" w:hAnsi="Times New Roman"/>
              </w:rPr>
              <w:t>porfesiniu</w:t>
            </w:r>
            <w:proofErr w:type="spellEnd"/>
            <w:r>
              <w:rPr>
                <w:rFonts w:ascii="Times New Roman" w:eastAsia="Times New Roman" w:hAnsi="Times New Roman"/>
              </w:rPr>
              <w:t xml:space="preserve"> CV- visi trys </w:t>
            </w:r>
            <w:r w:rsidRPr="00FD29B7">
              <w:rPr>
                <w:rFonts w:ascii="Times New Roman" w:eastAsia="Times New Roman" w:hAnsi="Times New Roman"/>
              </w:rPr>
              <w:t xml:space="preserve"> studijavę geriausiose Prancūzijos inžinerijos mokyklose (ENS ir </w:t>
            </w:r>
            <w:proofErr w:type="spellStart"/>
            <w:r w:rsidRPr="00FD29B7">
              <w:rPr>
                <w:rFonts w:ascii="Times New Roman" w:eastAsia="Times New Roman" w:hAnsi="Times New Roman"/>
              </w:rPr>
              <w:t>Polytechnique</w:t>
            </w:r>
            <w:proofErr w:type="spellEnd"/>
            <w:r w:rsidRPr="00FD29B7">
              <w:rPr>
                <w:rFonts w:ascii="Times New Roman" w:eastAsia="Times New Roman" w:hAnsi="Times New Roman"/>
              </w:rPr>
              <w:t>)</w:t>
            </w:r>
            <w:r>
              <w:rPr>
                <w:rFonts w:ascii="Times New Roman" w:eastAsia="Times New Roman" w:hAnsi="Times New Roman"/>
              </w:rPr>
              <w:t xml:space="preserve">, o paskui  </w:t>
            </w:r>
            <w:proofErr w:type="spellStart"/>
            <w:r w:rsidRPr="00FD29B7">
              <w:rPr>
                <w:rFonts w:ascii="Times New Roman" w:eastAsia="Times New Roman" w:hAnsi="Times New Roman"/>
              </w:rPr>
              <w:t>Timothée</w:t>
            </w:r>
            <w:proofErr w:type="spellEnd"/>
            <w:r w:rsidRPr="00FD29B7">
              <w:rPr>
                <w:rFonts w:ascii="Times New Roman" w:eastAsia="Times New Roman" w:hAnsi="Times New Roman"/>
              </w:rPr>
              <w:t xml:space="preserve"> </w:t>
            </w:r>
            <w:proofErr w:type="spellStart"/>
            <w:r w:rsidRPr="00FD29B7">
              <w:rPr>
                <w:rFonts w:ascii="Times New Roman" w:eastAsia="Times New Roman" w:hAnsi="Times New Roman"/>
              </w:rPr>
              <w:t>Lacroix</w:t>
            </w:r>
            <w:proofErr w:type="spellEnd"/>
            <w:r w:rsidRPr="00FD29B7">
              <w:rPr>
                <w:rFonts w:ascii="Times New Roman" w:eastAsia="Times New Roman" w:hAnsi="Times New Roman"/>
              </w:rPr>
              <w:t xml:space="preserve">, </w:t>
            </w:r>
            <w:proofErr w:type="spellStart"/>
            <w:r w:rsidRPr="00FD29B7">
              <w:rPr>
                <w:rFonts w:ascii="Times New Roman" w:eastAsia="Times New Roman" w:hAnsi="Times New Roman"/>
              </w:rPr>
              <w:t>Guillaume'as</w:t>
            </w:r>
            <w:proofErr w:type="spellEnd"/>
            <w:r w:rsidRPr="00FD29B7">
              <w:rPr>
                <w:rFonts w:ascii="Times New Roman" w:eastAsia="Times New Roman" w:hAnsi="Times New Roman"/>
              </w:rPr>
              <w:t xml:space="preserve"> </w:t>
            </w:r>
            <w:proofErr w:type="spellStart"/>
            <w:r w:rsidRPr="00FD29B7">
              <w:rPr>
                <w:rFonts w:ascii="Times New Roman" w:eastAsia="Times New Roman" w:hAnsi="Times New Roman"/>
              </w:rPr>
              <w:t>Lample'as</w:t>
            </w:r>
            <w:proofErr w:type="spellEnd"/>
            <w:r>
              <w:rPr>
                <w:rFonts w:ascii="Times New Roman" w:eastAsia="Times New Roman" w:hAnsi="Times New Roman"/>
              </w:rPr>
              <w:t xml:space="preserve"> </w:t>
            </w:r>
            <w:r w:rsidRPr="00FD29B7">
              <w:rPr>
                <w:rFonts w:ascii="Times New Roman" w:eastAsia="Times New Roman" w:hAnsi="Times New Roman"/>
              </w:rPr>
              <w:t xml:space="preserve">savo </w:t>
            </w:r>
            <w:r>
              <w:rPr>
                <w:rFonts w:ascii="Times New Roman" w:eastAsia="Times New Roman" w:hAnsi="Times New Roman"/>
              </w:rPr>
              <w:t xml:space="preserve">profesinę </w:t>
            </w:r>
            <w:r w:rsidRPr="00FD29B7">
              <w:rPr>
                <w:rFonts w:ascii="Times New Roman" w:eastAsia="Times New Roman" w:hAnsi="Times New Roman"/>
              </w:rPr>
              <w:t xml:space="preserve">karjerą pradėjo "Meta" </w:t>
            </w:r>
            <w:proofErr w:type="spellStart"/>
            <w:r w:rsidRPr="00FD29B7">
              <w:rPr>
                <w:rFonts w:ascii="Times New Roman" w:eastAsia="Times New Roman" w:hAnsi="Times New Roman"/>
              </w:rPr>
              <w:t>Fair</w:t>
            </w:r>
            <w:proofErr w:type="spellEnd"/>
            <w:r w:rsidRPr="00FD29B7">
              <w:rPr>
                <w:rFonts w:ascii="Times New Roman" w:eastAsia="Times New Roman" w:hAnsi="Times New Roman"/>
              </w:rPr>
              <w:t xml:space="preserve"> laboratorijoje, o </w:t>
            </w:r>
            <w:proofErr w:type="spellStart"/>
            <w:r w:rsidRPr="00FD29B7">
              <w:rPr>
                <w:rFonts w:ascii="Times New Roman" w:eastAsia="Times New Roman" w:hAnsi="Times New Roman"/>
              </w:rPr>
              <w:t>Arthuras</w:t>
            </w:r>
            <w:proofErr w:type="spellEnd"/>
            <w:r w:rsidRPr="00FD29B7">
              <w:rPr>
                <w:rFonts w:ascii="Times New Roman" w:eastAsia="Times New Roman" w:hAnsi="Times New Roman"/>
              </w:rPr>
              <w:t xml:space="preserve"> </w:t>
            </w:r>
            <w:proofErr w:type="spellStart"/>
            <w:r w:rsidRPr="00FD29B7">
              <w:rPr>
                <w:rFonts w:ascii="Times New Roman" w:eastAsia="Times New Roman" w:hAnsi="Times New Roman"/>
              </w:rPr>
              <w:t>Menschas</w:t>
            </w:r>
            <w:proofErr w:type="spellEnd"/>
            <w:r w:rsidRPr="00FD29B7">
              <w:rPr>
                <w:rFonts w:ascii="Times New Roman" w:eastAsia="Times New Roman" w:hAnsi="Times New Roman"/>
              </w:rPr>
              <w:t xml:space="preserve"> - "Google</w:t>
            </w:r>
            <w:r>
              <w:rPr>
                <w:rFonts w:ascii="Times New Roman" w:eastAsia="Times New Roman" w:hAnsi="Times New Roman"/>
              </w:rPr>
              <w:t>“</w:t>
            </w:r>
            <w:r w:rsidRPr="00FD29B7">
              <w:rPr>
                <w:rFonts w:ascii="Times New Roman" w:eastAsia="Times New Roman" w:hAnsi="Times New Roman"/>
              </w:rPr>
              <w:t xml:space="preserve"> </w:t>
            </w:r>
            <w:proofErr w:type="spellStart"/>
            <w:r w:rsidRPr="00FD29B7">
              <w:rPr>
                <w:rFonts w:ascii="Times New Roman" w:eastAsia="Times New Roman" w:hAnsi="Times New Roman"/>
              </w:rPr>
              <w:t>Deepmind</w:t>
            </w:r>
            <w:proofErr w:type="spellEnd"/>
            <w:r w:rsidRPr="00FD29B7">
              <w:rPr>
                <w:rFonts w:ascii="Times New Roman" w:eastAsia="Times New Roman" w:hAnsi="Times New Roman"/>
              </w:rPr>
              <w:t>. Jų darbas lėmė pažangą kuriant kalbos modelius, kurie žada iš esmės pakeisti žmogaus ir mašinos sąveikos būdus.</w:t>
            </w:r>
            <w:r>
              <w:t xml:space="preserve"> P</w:t>
            </w:r>
            <w:r w:rsidRPr="00FE75E8">
              <w:rPr>
                <w:rFonts w:ascii="Times New Roman" w:eastAsia="Times New Roman" w:hAnsi="Times New Roman"/>
              </w:rPr>
              <w:t>irmasis kalbinis modelis "Mistral7B" buvo pristatytas rugsėjo pabaigoje</w:t>
            </w:r>
            <w:r>
              <w:rPr>
                <w:rFonts w:ascii="Times New Roman" w:eastAsia="Times New Roman" w:hAnsi="Times New Roman"/>
              </w:rPr>
              <w:t>-</w:t>
            </w:r>
            <w:r w:rsidRPr="00FE75E8">
              <w:rPr>
                <w:rFonts w:ascii="Times New Roman" w:eastAsia="Times New Roman" w:hAnsi="Times New Roman"/>
              </w:rPr>
              <w:t xml:space="preserve"> keliais mėnesiais anksčiau nei planuota. Iki šiol visame pasaulyje jis buvo parsisiųstas daugiau nei milijoną kartų. Kai kuriose įmonėse </w:t>
            </w:r>
            <w:proofErr w:type="spellStart"/>
            <w:r>
              <w:rPr>
                <w:rFonts w:ascii="Times New Roman" w:eastAsia="Times New Roman" w:hAnsi="Times New Roman"/>
              </w:rPr>
              <w:t>Mistarl</w:t>
            </w:r>
            <w:proofErr w:type="spellEnd"/>
            <w:r>
              <w:rPr>
                <w:rFonts w:ascii="Times New Roman" w:eastAsia="Times New Roman" w:hAnsi="Times New Roman"/>
              </w:rPr>
              <w:t xml:space="preserve"> AI programa jau </w:t>
            </w:r>
            <w:proofErr w:type="spellStart"/>
            <w:r w:rsidRPr="00FE75E8">
              <w:rPr>
                <w:rFonts w:ascii="Times New Roman" w:eastAsia="Times New Roman" w:hAnsi="Times New Roman"/>
              </w:rPr>
              <w:t>išstum</w:t>
            </w:r>
            <w:r>
              <w:rPr>
                <w:rFonts w:ascii="Times New Roman" w:eastAsia="Times New Roman" w:hAnsi="Times New Roman"/>
              </w:rPr>
              <w:t>ė</w:t>
            </w:r>
            <w:proofErr w:type="spellEnd"/>
            <w:r w:rsidRPr="00FE75E8">
              <w:rPr>
                <w:rFonts w:ascii="Times New Roman" w:eastAsia="Times New Roman" w:hAnsi="Times New Roman"/>
              </w:rPr>
              <w:t xml:space="preserve"> </w:t>
            </w:r>
            <w:proofErr w:type="spellStart"/>
            <w:r w:rsidRPr="00FE75E8">
              <w:rPr>
                <w:rFonts w:ascii="Times New Roman" w:eastAsia="Times New Roman" w:hAnsi="Times New Roman"/>
              </w:rPr>
              <w:t>ChatGPT</w:t>
            </w:r>
            <w:proofErr w:type="spellEnd"/>
            <w:r w:rsidRPr="00FE75E8">
              <w:rPr>
                <w:rFonts w:ascii="Times New Roman" w:eastAsia="Times New Roman" w:hAnsi="Times New Roman"/>
              </w:rPr>
              <w:t xml:space="preserve">. </w:t>
            </w:r>
            <w:proofErr w:type="spellStart"/>
            <w:r>
              <w:rPr>
                <w:rFonts w:ascii="Times New Roman" w:eastAsia="Times New Roman" w:hAnsi="Times New Roman"/>
              </w:rPr>
              <w:t>Startuolis</w:t>
            </w:r>
            <w:proofErr w:type="spellEnd"/>
            <w:r>
              <w:rPr>
                <w:rFonts w:ascii="Times New Roman" w:eastAsia="Times New Roman" w:hAnsi="Times New Roman"/>
              </w:rPr>
              <w:t xml:space="preserve"> jau atsirado ir </w:t>
            </w:r>
            <w:r w:rsidRPr="00FE75E8">
              <w:rPr>
                <w:rFonts w:ascii="Times New Roman" w:eastAsia="Times New Roman" w:hAnsi="Times New Roman"/>
              </w:rPr>
              <w:t>amerikiečių akiratyje</w:t>
            </w:r>
            <w:r>
              <w:rPr>
                <w:rFonts w:ascii="Times New Roman" w:eastAsia="Times New Roman" w:hAnsi="Times New Roman"/>
              </w:rPr>
              <w:t xml:space="preserve">, </w:t>
            </w:r>
            <w:proofErr w:type="spellStart"/>
            <w:r>
              <w:rPr>
                <w:rFonts w:ascii="Times New Roman" w:eastAsia="Times New Roman" w:hAnsi="Times New Roman"/>
              </w:rPr>
              <w:t>t.y</w:t>
            </w:r>
            <w:proofErr w:type="spellEnd"/>
            <w:r>
              <w:rPr>
                <w:rFonts w:ascii="Times New Roman" w:eastAsia="Times New Roman" w:hAnsi="Times New Roman"/>
              </w:rPr>
              <w:t>.</w:t>
            </w:r>
            <w:r w:rsidRPr="00FE75E8">
              <w:rPr>
                <w:rFonts w:ascii="Times New Roman" w:eastAsia="Times New Roman" w:hAnsi="Times New Roman"/>
              </w:rPr>
              <w:t xml:space="preserve"> bendrovė generuoja pardavimus ir yra konkurencinga </w:t>
            </w:r>
            <w:r>
              <w:rPr>
                <w:rFonts w:ascii="Times New Roman" w:eastAsia="Times New Roman" w:hAnsi="Times New Roman"/>
              </w:rPr>
              <w:t xml:space="preserve"> lyginant su </w:t>
            </w:r>
            <w:r w:rsidRPr="00FE75E8">
              <w:rPr>
                <w:rFonts w:ascii="Times New Roman" w:eastAsia="Times New Roman" w:hAnsi="Times New Roman"/>
              </w:rPr>
              <w:t>konkurentams. Pavyzdžiui, amerikiečių bendrovė "</w:t>
            </w:r>
            <w:proofErr w:type="spellStart"/>
            <w:r w:rsidRPr="00FE75E8">
              <w:rPr>
                <w:rFonts w:ascii="Times New Roman" w:eastAsia="Times New Roman" w:hAnsi="Times New Roman"/>
              </w:rPr>
              <w:t>Perplexity</w:t>
            </w:r>
            <w:proofErr w:type="spellEnd"/>
            <w:r w:rsidRPr="00FE75E8">
              <w:rPr>
                <w:rFonts w:ascii="Times New Roman" w:eastAsia="Times New Roman" w:hAnsi="Times New Roman"/>
              </w:rPr>
              <w:t xml:space="preserve"> AI", kurios vertė siekia 500 mln. dolerių ir kuri diegia tokius pokalbių robotus kaip "</w:t>
            </w:r>
            <w:proofErr w:type="spellStart"/>
            <w:r w:rsidRPr="00FE75E8">
              <w:rPr>
                <w:rFonts w:ascii="Times New Roman" w:eastAsia="Times New Roman" w:hAnsi="Times New Roman"/>
              </w:rPr>
              <w:t>ChatGPT</w:t>
            </w:r>
            <w:proofErr w:type="spellEnd"/>
            <w:r w:rsidRPr="00FE75E8">
              <w:rPr>
                <w:rFonts w:ascii="Times New Roman" w:eastAsia="Times New Roman" w:hAnsi="Times New Roman"/>
              </w:rPr>
              <w:t>" ar "</w:t>
            </w:r>
            <w:proofErr w:type="spellStart"/>
            <w:r w:rsidRPr="00FE75E8">
              <w:rPr>
                <w:rFonts w:ascii="Times New Roman" w:eastAsia="Times New Roman" w:hAnsi="Times New Roman"/>
              </w:rPr>
              <w:t>Bard</w:t>
            </w:r>
            <w:proofErr w:type="spellEnd"/>
            <w:r w:rsidRPr="00FE75E8">
              <w:rPr>
                <w:rFonts w:ascii="Times New Roman" w:eastAsia="Times New Roman" w:hAnsi="Times New Roman"/>
              </w:rPr>
              <w:t>", savo sprendimui naudoja "</w:t>
            </w:r>
            <w:proofErr w:type="spellStart"/>
            <w:r w:rsidRPr="00FE75E8">
              <w:rPr>
                <w:rFonts w:ascii="Times New Roman" w:eastAsia="Times New Roman" w:hAnsi="Times New Roman"/>
              </w:rPr>
              <w:t>Mistral</w:t>
            </w:r>
            <w:proofErr w:type="spellEnd"/>
            <w:r w:rsidRPr="00FE75E8">
              <w:rPr>
                <w:rFonts w:ascii="Times New Roman" w:eastAsia="Times New Roman" w:hAnsi="Times New Roman"/>
              </w:rPr>
              <w:t xml:space="preserve"> AI" modelius.</w:t>
            </w:r>
            <w:r>
              <w:t xml:space="preserve"> </w:t>
            </w:r>
            <w:r w:rsidRPr="00FE75E8">
              <w:rPr>
                <w:rFonts w:ascii="Times New Roman" w:eastAsia="Times New Roman" w:hAnsi="Times New Roman"/>
              </w:rPr>
              <w:t>"</w:t>
            </w:r>
            <w:proofErr w:type="spellStart"/>
            <w:r w:rsidRPr="00FE75E8">
              <w:rPr>
                <w:rFonts w:ascii="Times New Roman" w:eastAsia="Times New Roman" w:hAnsi="Times New Roman"/>
              </w:rPr>
              <w:t>Mistral</w:t>
            </w:r>
            <w:proofErr w:type="spellEnd"/>
            <w:r w:rsidRPr="00FE75E8">
              <w:rPr>
                <w:rFonts w:ascii="Times New Roman" w:eastAsia="Times New Roman" w:hAnsi="Times New Roman"/>
              </w:rPr>
              <w:t xml:space="preserve">" </w:t>
            </w:r>
            <w:r>
              <w:rPr>
                <w:rFonts w:ascii="Times New Roman" w:eastAsia="Times New Roman" w:hAnsi="Times New Roman"/>
              </w:rPr>
              <w:t>gruodžio 4 d.</w:t>
            </w:r>
            <w:r w:rsidRPr="00FE75E8">
              <w:rPr>
                <w:rFonts w:ascii="Times New Roman" w:eastAsia="Times New Roman" w:hAnsi="Times New Roman"/>
              </w:rPr>
              <w:t xml:space="preserve"> taip pat p</w:t>
            </w:r>
            <w:r>
              <w:rPr>
                <w:rFonts w:ascii="Times New Roman" w:eastAsia="Times New Roman" w:hAnsi="Times New Roman"/>
              </w:rPr>
              <w:t>ristatė</w:t>
            </w:r>
            <w:r w:rsidRPr="00FE75E8">
              <w:rPr>
                <w:rFonts w:ascii="Times New Roman" w:eastAsia="Times New Roman" w:hAnsi="Times New Roman"/>
              </w:rPr>
              <w:t xml:space="preserve"> nauj</w:t>
            </w:r>
            <w:r>
              <w:rPr>
                <w:rFonts w:ascii="Times New Roman" w:eastAsia="Times New Roman" w:hAnsi="Times New Roman"/>
              </w:rPr>
              <w:t>ą</w:t>
            </w:r>
            <w:r w:rsidRPr="00FE75E8">
              <w:rPr>
                <w:rFonts w:ascii="Times New Roman" w:eastAsia="Times New Roman" w:hAnsi="Times New Roman"/>
              </w:rPr>
              <w:t xml:space="preserve"> atvirojo kodo produkt</w:t>
            </w:r>
            <w:r>
              <w:rPr>
                <w:rFonts w:ascii="Times New Roman" w:eastAsia="Times New Roman" w:hAnsi="Times New Roman"/>
              </w:rPr>
              <w:t>ą-</w:t>
            </w:r>
            <w:r w:rsidRPr="00FE75E8">
              <w:rPr>
                <w:rFonts w:ascii="Times New Roman" w:eastAsia="Times New Roman" w:hAnsi="Times New Roman"/>
              </w:rPr>
              <w:t xml:space="preserve"> "Mixtralx7B", kuris, jos manymu, yra geriausias "atvirasis" modelis pasaulyje</w:t>
            </w:r>
            <w:r>
              <w:rPr>
                <w:rFonts w:ascii="Times New Roman" w:eastAsia="Times New Roman" w:hAnsi="Times New Roman"/>
              </w:rPr>
              <w:t>.</w:t>
            </w:r>
            <w:r w:rsidRPr="00FE75E8">
              <w:rPr>
                <w:rFonts w:ascii="Times New Roman" w:eastAsia="Times New Roman" w:hAnsi="Times New Roman"/>
              </w:rPr>
              <w:t xml:space="preserve"> </w:t>
            </w:r>
            <w:proofErr w:type="spellStart"/>
            <w:r w:rsidRPr="00FE75E8">
              <w:rPr>
                <w:rFonts w:ascii="Times New Roman" w:eastAsia="Times New Roman" w:hAnsi="Times New Roman"/>
              </w:rPr>
              <w:t>Mixtral</w:t>
            </w:r>
            <w:r>
              <w:rPr>
                <w:rFonts w:ascii="Times New Roman" w:eastAsia="Times New Roman" w:hAnsi="Times New Roman"/>
              </w:rPr>
              <w:t>x</w:t>
            </w:r>
            <w:proofErr w:type="spellEnd"/>
            <w:r w:rsidRPr="00FE75E8">
              <w:rPr>
                <w:rFonts w:ascii="Times New Roman" w:eastAsia="Times New Roman" w:hAnsi="Times New Roman"/>
              </w:rPr>
              <w:t xml:space="preserve"> "viršija ankstesnio geriausio atvirojo modelio našumą ir yra šešis kartus efektyvesnis. Jis taip pat lenkia daugelį turimų </w:t>
            </w:r>
            <w:proofErr w:type="spellStart"/>
            <w:r w:rsidRPr="00FE75E8">
              <w:rPr>
                <w:rFonts w:ascii="Times New Roman" w:eastAsia="Times New Roman" w:hAnsi="Times New Roman"/>
              </w:rPr>
              <w:t>nuosavybinių</w:t>
            </w:r>
            <w:proofErr w:type="spellEnd"/>
            <w:r w:rsidRPr="00FE75E8">
              <w:rPr>
                <w:rFonts w:ascii="Times New Roman" w:eastAsia="Times New Roman" w:hAnsi="Times New Roman"/>
              </w:rPr>
              <w:t xml:space="preserve"> modelių ir atitinka </w:t>
            </w:r>
            <w:proofErr w:type="spellStart"/>
            <w:r w:rsidRPr="00FE75E8">
              <w:rPr>
                <w:rFonts w:ascii="Times New Roman" w:eastAsia="Times New Roman" w:hAnsi="Times New Roman"/>
              </w:rPr>
              <w:t>ChatGPT</w:t>
            </w:r>
            <w:proofErr w:type="spellEnd"/>
            <w:r w:rsidRPr="00FE75E8">
              <w:rPr>
                <w:rFonts w:ascii="Times New Roman" w:eastAsia="Times New Roman" w:hAnsi="Times New Roman"/>
              </w:rPr>
              <w:t xml:space="preserve"> 3.5 našumą", - tvirtina pradedančioji įmonė. Netrukus jį tieks visi "</w:t>
            </w:r>
            <w:proofErr w:type="spellStart"/>
            <w:r w:rsidRPr="00FE75E8">
              <w:rPr>
                <w:rFonts w:ascii="Times New Roman" w:eastAsia="Times New Roman" w:hAnsi="Times New Roman"/>
              </w:rPr>
              <w:t>Mistral</w:t>
            </w:r>
            <w:proofErr w:type="spellEnd"/>
            <w:r w:rsidRPr="00FE75E8">
              <w:rPr>
                <w:rFonts w:ascii="Times New Roman" w:eastAsia="Times New Roman" w:hAnsi="Times New Roman"/>
              </w:rPr>
              <w:t xml:space="preserve"> AI" debesijos paslaugų teikėjų partneriai.</w:t>
            </w:r>
          </w:p>
        </w:tc>
        <w:tc>
          <w:tcPr>
            <w:tcW w:w="2268" w:type="dxa"/>
            <w:shd w:val="clear" w:color="auto" w:fill="auto"/>
            <w:tcMar>
              <w:top w:w="29" w:type="dxa"/>
              <w:left w:w="115" w:type="dxa"/>
              <w:bottom w:w="29" w:type="dxa"/>
              <w:right w:w="115" w:type="dxa"/>
            </w:tcMar>
          </w:tcPr>
          <w:p w14:paraId="361F2ED3" w14:textId="19B475B8" w:rsidR="00A64C00" w:rsidRPr="00640017" w:rsidRDefault="00A64C00" w:rsidP="00A64C00">
            <w:pPr>
              <w:spacing w:after="0" w:line="240" w:lineRule="auto"/>
              <w:rPr>
                <w:rFonts w:ascii="Times New Roman" w:eastAsia="Times New Roman" w:hAnsi="Times New Roman"/>
              </w:rPr>
            </w:pPr>
            <w:r w:rsidRPr="00FE75E8">
              <w:rPr>
                <w:rFonts w:ascii="Times New Roman" w:eastAsia="Times New Roman" w:hAnsi="Times New Roman"/>
              </w:rPr>
              <w:t>https://www.lefigaro.fr/flash-eco/la-start-up-mistral-ai-leve-385-millions-d-euros-devient-une-championne-europeenne-de-l-ia-20231210</w:t>
            </w:r>
          </w:p>
        </w:tc>
        <w:tc>
          <w:tcPr>
            <w:tcW w:w="1436" w:type="dxa"/>
            <w:shd w:val="clear" w:color="auto" w:fill="auto"/>
            <w:tcMar>
              <w:top w:w="29" w:type="dxa"/>
              <w:left w:w="115" w:type="dxa"/>
              <w:bottom w:w="29" w:type="dxa"/>
              <w:right w:w="115" w:type="dxa"/>
            </w:tcMar>
          </w:tcPr>
          <w:p w14:paraId="65542234" w14:textId="2060D1F4" w:rsidR="00A64C00" w:rsidRPr="002F1AF8" w:rsidRDefault="00A64C00" w:rsidP="00A64C00">
            <w:pPr>
              <w:spacing w:after="0" w:line="240" w:lineRule="auto"/>
              <w:rPr>
                <w:rFonts w:ascii="Times New Roman" w:hAnsi="Times New Roman"/>
              </w:rPr>
            </w:pPr>
            <w:proofErr w:type="spellStart"/>
            <w:r>
              <w:rPr>
                <w:rFonts w:ascii="Times New Roman" w:hAnsi="Times New Roman"/>
              </w:rPr>
              <w:t>Tech</w:t>
            </w:r>
            <w:proofErr w:type="spellEnd"/>
            <w:r>
              <w:rPr>
                <w:rFonts w:ascii="Times New Roman" w:hAnsi="Times New Roman"/>
              </w:rPr>
              <w:t xml:space="preserve">, DI </w:t>
            </w:r>
          </w:p>
        </w:tc>
      </w:tr>
      <w:tr w:rsidR="004B780B" w:rsidRPr="00640017" w14:paraId="0579F657" w14:textId="77777777" w:rsidTr="00C6504D">
        <w:trPr>
          <w:gridAfter w:val="1"/>
          <w:wAfter w:w="11" w:type="dxa"/>
          <w:trHeight w:val="216"/>
        </w:trPr>
        <w:tc>
          <w:tcPr>
            <w:tcW w:w="1418" w:type="dxa"/>
            <w:shd w:val="clear" w:color="auto" w:fill="auto"/>
            <w:tcMar>
              <w:top w:w="29" w:type="dxa"/>
              <w:left w:w="115" w:type="dxa"/>
              <w:bottom w:w="29" w:type="dxa"/>
              <w:right w:w="115" w:type="dxa"/>
            </w:tcMar>
          </w:tcPr>
          <w:p w14:paraId="7CD88173" w14:textId="14A3153F" w:rsidR="004B780B" w:rsidRDefault="00A766C0" w:rsidP="00A64C00">
            <w:pPr>
              <w:spacing w:after="0" w:line="240" w:lineRule="auto"/>
              <w:rPr>
                <w:rFonts w:ascii="Times New Roman" w:eastAsia="Times New Roman" w:hAnsi="Times New Roman"/>
              </w:rPr>
            </w:pPr>
            <w:r>
              <w:rPr>
                <w:rFonts w:ascii="Times New Roman" w:eastAsia="Times New Roman" w:hAnsi="Times New Roman"/>
              </w:rPr>
              <w:t>2023-12-28</w:t>
            </w:r>
          </w:p>
        </w:tc>
        <w:tc>
          <w:tcPr>
            <w:tcW w:w="5812" w:type="dxa"/>
            <w:shd w:val="clear" w:color="auto" w:fill="auto"/>
            <w:tcMar>
              <w:top w:w="29" w:type="dxa"/>
              <w:left w:w="115" w:type="dxa"/>
              <w:bottom w:w="29" w:type="dxa"/>
              <w:right w:w="115" w:type="dxa"/>
            </w:tcMar>
          </w:tcPr>
          <w:p w14:paraId="2605C97E" w14:textId="0CF06D43" w:rsidR="00116BEA" w:rsidRDefault="00116BEA" w:rsidP="00120BF2">
            <w:pPr>
              <w:spacing w:after="0" w:line="240" w:lineRule="auto"/>
              <w:rPr>
                <w:rFonts w:ascii="Times New Roman" w:eastAsia="Times New Roman" w:hAnsi="Times New Roman"/>
              </w:rPr>
            </w:pPr>
            <w:r w:rsidRPr="00116BEA">
              <w:rPr>
                <w:rFonts w:ascii="Times New Roman" w:eastAsia="Times New Roman" w:hAnsi="Times New Roman"/>
              </w:rPr>
              <w:t>2023-ieji buvo ypatingi metai prancūzų techn</w:t>
            </w:r>
            <w:r w:rsidR="00120BF2">
              <w:rPr>
                <w:rFonts w:ascii="Times New Roman" w:eastAsia="Times New Roman" w:hAnsi="Times New Roman"/>
              </w:rPr>
              <w:t>ologijų</w:t>
            </w:r>
            <w:r w:rsidRPr="00116BEA">
              <w:rPr>
                <w:rFonts w:ascii="Times New Roman" w:eastAsia="Times New Roman" w:hAnsi="Times New Roman"/>
              </w:rPr>
              <w:t xml:space="preserve"> sektoriui, </w:t>
            </w:r>
            <w:r w:rsidR="00120BF2">
              <w:rPr>
                <w:rFonts w:ascii="Times New Roman" w:eastAsia="Times New Roman" w:hAnsi="Times New Roman"/>
              </w:rPr>
              <w:t xml:space="preserve">pasižymėję </w:t>
            </w:r>
            <w:r w:rsidRPr="00116BEA">
              <w:rPr>
                <w:rFonts w:ascii="Times New Roman" w:eastAsia="Times New Roman" w:hAnsi="Times New Roman"/>
              </w:rPr>
              <w:t>smarkiai sulėtėjus</w:t>
            </w:r>
            <w:r w:rsidR="00120BF2">
              <w:rPr>
                <w:rFonts w:ascii="Times New Roman" w:eastAsia="Times New Roman" w:hAnsi="Times New Roman"/>
              </w:rPr>
              <w:t>iu</w:t>
            </w:r>
            <w:r w:rsidRPr="00116BEA">
              <w:rPr>
                <w:rFonts w:ascii="Times New Roman" w:eastAsia="Times New Roman" w:hAnsi="Times New Roman"/>
              </w:rPr>
              <w:t xml:space="preserve"> lėšų </w:t>
            </w:r>
            <w:r w:rsidR="00510644">
              <w:rPr>
                <w:rFonts w:ascii="Times New Roman" w:eastAsia="Times New Roman" w:hAnsi="Times New Roman"/>
              </w:rPr>
              <w:t>pritraukimu</w:t>
            </w:r>
            <w:r w:rsidRPr="00116BEA">
              <w:rPr>
                <w:rFonts w:ascii="Times New Roman" w:eastAsia="Times New Roman" w:hAnsi="Times New Roman"/>
              </w:rPr>
              <w:t xml:space="preserve">. Tačiau tai nėra vienintelis rodiklis, kuriuo reikėtų vadovautis norint įvertinti Prancūzijos </w:t>
            </w:r>
            <w:proofErr w:type="spellStart"/>
            <w:r w:rsidRPr="00116BEA">
              <w:rPr>
                <w:rFonts w:ascii="Times New Roman" w:eastAsia="Times New Roman" w:hAnsi="Times New Roman"/>
              </w:rPr>
              <w:t>startuolių</w:t>
            </w:r>
            <w:proofErr w:type="spellEnd"/>
            <w:r w:rsidRPr="00116BEA">
              <w:rPr>
                <w:rFonts w:ascii="Times New Roman" w:eastAsia="Times New Roman" w:hAnsi="Times New Roman"/>
              </w:rPr>
              <w:t xml:space="preserve"> ekosistemą.</w:t>
            </w:r>
          </w:p>
          <w:p w14:paraId="6FBA72F5" w14:textId="77777777" w:rsidR="007E36C3" w:rsidRDefault="007E36C3" w:rsidP="00120BF2">
            <w:pPr>
              <w:spacing w:after="0" w:line="240" w:lineRule="auto"/>
              <w:rPr>
                <w:rFonts w:ascii="Times New Roman" w:eastAsia="Times New Roman" w:hAnsi="Times New Roman"/>
              </w:rPr>
            </w:pPr>
          </w:p>
          <w:p w14:paraId="7B73C4DC" w14:textId="08FC0585" w:rsidR="00120BF2" w:rsidRDefault="007E36C3" w:rsidP="00120BF2">
            <w:pPr>
              <w:spacing w:after="0" w:line="240" w:lineRule="auto"/>
              <w:rPr>
                <w:rFonts w:ascii="Times New Roman" w:eastAsia="Times New Roman" w:hAnsi="Times New Roman"/>
              </w:rPr>
            </w:pPr>
            <w:r w:rsidRPr="007E36C3">
              <w:rPr>
                <w:rFonts w:ascii="Times New Roman" w:eastAsia="Times New Roman" w:hAnsi="Times New Roman"/>
              </w:rPr>
              <w:t>2023 m. buvo sunkiau pritraukti lėšų (išskyrus pradinę veiklą) ir dėl to gauti geresnį vertinimą. Dauguma finansavimo etapų buvo baigti esant stabiliam vertinimui arba mažesniam nei ankstesnis padid</w:t>
            </w:r>
            <w:r w:rsidR="00422BE2">
              <w:rPr>
                <w:rFonts w:ascii="Times New Roman" w:eastAsia="Times New Roman" w:hAnsi="Times New Roman"/>
              </w:rPr>
              <w:t>ėjimas</w:t>
            </w:r>
            <w:r w:rsidRPr="007E36C3">
              <w:rPr>
                <w:rFonts w:ascii="Times New Roman" w:eastAsia="Times New Roman" w:hAnsi="Times New Roman"/>
              </w:rPr>
              <w:t>.</w:t>
            </w:r>
          </w:p>
          <w:p w14:paraId="7551A599" w14:textId="77777777" w:rsidR="00422BE2" w:rsidRDefault="00422BE2" w:rsidP="00120BF2">
            <w:pPr>
              <w:spacing w:after="0" w:line="240" w:lineRule="auto"/>
              <w:rPr>
                <w:rFonts w:ascii="Times New Roman" w:eastAsia="Times New Roman" w:hAnsi="Times New Roman"/>
              </w:rPr>
            </w:pPr>
          </w:p>
          <w:p w14:paraId="13DA6117" w14:textId="1295820E" w:rsidR="00422BE2" w:rsidRPr="00510644" w:rsidRDefault="00422BE2" w:rsidP="00422BE2">
            <w:pPr>
              <w:spacing w:after="0" w:line="240" w:lineRule="auto"/>
              <w:rPr>
                <w:rFonts w:ascii="Times New Roman" w:eastAsia="Times New Roman" w:hAnsi="Times New Roman"/>
              </w:rPr>
            </w:pPr>
            <w:r>
              <w:rPr>
                <w:rFonts w:ascii="Times New Roman" w:eastAsia="Times New Roman" w:hAnsi="Times New Roman"/>
              </w:rPr>
              <w:t xml:space="preserve">Po </w:t>
            </w:r>
            <w:r w:rsidRPr="00422BE2">
              <w:rPr>
                <w:rFonts w:ascii="Times New Roman" w:eastAsia="Times New Roman" w:hAnsi="Times New Roman"/>
              </w:rPr>
              <w:t>2021-ųjų euforijos</w:t>
            </w:r>
            <w:r>
              <w:rPr>
                <w:rFonts w:ascii="Times New Roman" w:eastAsia="Times New Roman" w:hAnsi="Times New Roman"/>
              </w:rPr>
              <w:t>, kuomet</w:t>
            </w:r>
            <w:r w:rsidRPr="00422BE2">
              <w:rPr>
                <w:rFonts w:ascii="Times New Roman" w:eastAsia="Times New Roman" w:hAnsi="Times New Roman"/>
              </w:rPr>
              <w:t xml:space="preserve"> Fintech sektoriai buvo vieni labiausiai investuotojų remiamų sektorių, </w:t>
            </w:r>
            <w:r>
              <w:rPr>
                <w:rFonts w:ascii="Times New Roman" w:eastAsia="Times New Roman" w:hAnsi="Times New Roman"/>
              </w:rPr>
              <w:t>2023 m.</w:t>
            </w:r>
            <w:r w:rsidR="00510644">
              <w:rPr>
                <w:rFonts w:ascii="Times New Roman" w:eastAsia="Times New Roman" w:hAnsi="Times New Roman"/>
              </w:rPr>
              <w:t xml:space="preserve"> jie</w:t>
            </w:r>
            <w:r>
              <w:rPr>
                <w:rFonts w:ascii="Times New Roman" w:eastAsia="Times New Roman" w:hAnsi="Times New Roman"/>
              </w:rPr>
              <w:t xml:space="preserve"> </w:t>
            </w:r>
            <w:r w:rsidRPr="00422BE2">
              <w:rPr>
                <w:rFonts w:ascii="Times New Roman" w:eastAsia="Times New Roman" w:hAnsi="Times New Roman"/>
              </w:rPr>
              <w:t>b</w:t>
            </w:r>
            <w:r>
              <w:rPr>
                <w:rFonts w:ascii="Times New Roman" w:eastAsia="Times New Roman" w:hAnsi="Times New Roman"/>
              </w:rPr>
              <w:t>uvo labiausiai paveikti</w:t>
            </w:r>
            <w:r w:rsidRPr="00422BE2">
              <w:rPr>
                <w:rFonts w:ascii="Times New Roman" w:eastAsia="Times New Roman" w:hAnsi="Times New Roman"/>
              </w:rPr>
              <w:t>. Investicinio banko „</w:t>
            </w:r>
            <w:proofErr w:type="spellStart"/>
            <w:r w:rsidRPr="00422BE2">
              <w:rPr>
                <w:rFonts w:ascii="Times New Roman" w:eastAsia="Times New Roman" w:hAnsi="Times New Roman"/>
              </w:rPr>
              <w:t>Avolta</w:t>
            </w:r>
            <w:proofErr w:type="spellEnd"/>
            <w:r w:rsidRPr="00422BE2">
              <w:rPr>
                <w:rFonts w:ascii="Times New Roman" w:eastAsia="Times New Roman" w:hAnsi="Times New Roman"/>
              </w:rPr>
              <w:t xml:space="preserve"> </w:t>
            </w:r>
            <w:proofErr w:type="spellStart"/>
            <w:r w:rsidRPr="00422BE2">
              <w:rPr>
                <w:rFonts w:ascii="Times New Roman" w:eastAsia="Times New Roman" w:hAnsi="Times New Roman"/>
              </w:rPr>
              <w:t>Partners</w:t>
            </w:r>
            <w:proofErr w:type="spellEnd"/>
            <w:r w:rsidRPr="00422BE2">
              <w:rPr>
                <w:rFonts w:ascii="Times New Roman" w:eastAsia="Times New Roman" w:hAnsi="Times New Roman"/>
              </w:rPr>
              <w:t xml:space="preserve">“ tyrimo duomenimis, per lėšų </w:t>
            </w:r>
            <w:r w:rsidR="00510644">
              <w:rPr>
                <w:rFonts w:ascii="Times New Roman" w:eastAsia="Times New Roman" w:hAnsi="Times New Roman"/>
              </w:rPr>
              <w:t>pritraukimą</w:t>
            </w:r>
            <w:r w:rsidRPr="00422BE2">
              <w:rPr>
                <w:rFonts w:ascii="Times New Roman" w:eastAsia="Times New Roman" w:hAnsi="Times New Roman"/>
              </w:rPr>
              <w:t xml:space="preserve"> jų mediana buvo 25% mažesnė nei praėjusiais metais.</w:t>
            </w:r>
          </w:p>
          <w:p w14:paraId="3BCB6E85" w14:textId="77777777" w:rsidR="00422BE2" w:rsidRPr="00422BE2" w:rsidRDefault="00422BE2" w:rsidP="00422BE2">
            <w:pPr>
              <w:spacing w:after="0" w:line="240" w:lineRule="auto"/>
              <w:rPr>
                <w:rFonts w:ascii="Times New Roman" w:eastAsia="Times New Roman" w:hAnsi="Times New Roman"/>
              </w:rPr>
            </w:pPr>
          </w:p>
          <w:p w14:paraId="065BC2E1" w14:textId="68F8D299" w:rsidR="00422BE2" w:rsidRPr="00422BE2" w:rsidRDefault="00422BE2" w:rsidP="00422BE2">
            <w:pPr>
              <w:spacing w:after="0" w:line="240" w:lineRule="auto"/>
              <w:rPr>
                <w:rFonts w:ascii="Times New Roman" w:eastAsia="Times New Roman" w:hAnsi="Times New Roman"/>
              </w:rPr>
            </w:pPr>
            <w:proofErr w:type="spellStart"/>
            <w:r w:rsidRPr="00422BE2">
              <w:rPr>
                <w:rFonts w:ascii="Times New Roman" w:eastAsia="Times New Roman" w:hAnsi="Times New Roman"/>
              </w:rPr>
              <w:t>Me</w:t>
            </w:r>
            <w:r w:rsidR="00510644">
              <w:rPr>
                <w:rFonts w:ascii="Times New Roman" w:eastAsia="Times New Roman" w:hAnsi="Times New Roman"/>
              </w:rPr>
              <w:t>dT</w:t>
            </w:r>
            <w:r w:rsidRPr="00422BE2">
              <w:rPr>
                <w:rFonts w:ascii="Times New Roman" w:eastAsia="Times New Roman" w:hAnsi="Times New Roman"/>
              </w:rPr>
              <w:t>ech</w:t>
            </w:r>
            <w:proofErr w:type="spellEnd"/>
            <w:r w:rsidRPr="00422BE2">
              <w:rPr>
                <w:rFonts w:ascii="Times New Roman" w:eastAsia="Times New Roman" w:hAnsi="Times New Roman"/>
              </w:rPr>
              <w:t xml:space="preserve"> taip pat buvo paveikta, nes per vienerius metus vidutinis vertinimas sumažėjo 32 % per finansavimo etapą. Mažiausi kartotiniai </w:t>
            </w:r>
            <w:proofErr w:type="spellStart"/>
            <w:r w:rsidR="00510644">
              <w:rPr>
                <w:rFonts w:ascii="Times New Roman" w:eastAsia="Times New Roman" w:hAnsi="Times New Roman"/>
              </w:rPr>
              <w:t>FoodTech</w:t>
            </w:r>
            <w:proofErr w:type="spellEnd"/>
            <w:r w:rsidRPr="00422BE2">
              <w:rPr>
                <w:rFonts w:ascii="Times New Roman" w:eastAsia="Times New Roman" w:hAnsi="Times New Roman"/>
              </w:rPr>
              <w:t xml:space="preserve"> (mediana 2,5) lėšų </w:t>
            </w:r>
            <w:r w:rsidR="00510644">
              <w:rPr>
                <w:rFonts w:ascii="Times New Roman" w:eastAsia="Times New Roman" w:hAnsi="Times New Roman"/>
              </w:rPr>
              <w:t>pritraukime</w:t>
            </w:r>
            <w:r w:rsidRPr="00422BE2">
              <w:rPr>
                <w:rFonts w:ascii="Times New Roman" w:eastAsia="Times New Roman" w:hAnsi="Times New Roman"/>
              </w:rPr>
              <w:t xml:space="preserve"> ir rinkodarai</w:t>
            </w:r>
            <w:r w:rsidR="00510644">
              <w:rPr>
                <w:rFonts w:ascii="Times New Roman" w:eastAsia="Times New Roman" w:hAnsi="Times New Roman"/>
              </w:rPr>
              <w:t xml:space="preserve"> (2)</w:t>
            </w:r>
            <w:r w:rsidRPr="00422BE2">
              <w:rPr>
                <w:rFonts w:ascii="Times New Roman" w:eastAsia="Times New Roman" w:hAnsi="Times New Roman"/>
              </w:rPr>
              <w:t>.</w:t>
            </w:r>
          </w:p>
          <w:p w14:paraId="094FEE0F" w14:textId="77777777" w:rsidR="00422BE2" w:rsidRPr="00422BE2" w:rsidRDefault="00422BE2" w:rsidP="00422BE2">
            <w:pPr>
              <w:spacing w:after="0" w:line="240" w:lineRule="auto"/>
              <w:rPr>
                <w:rFonts w:ascii="Times New Roman" w:eastAsia="Times New Roman" w:hAnsi="Times New Roman"/>
              </w:rPr>
            </w:pPr>
          </w:p>
          <w:p w14:paraId="1907CE31" w14:textId="7A57DC10" w:rsidR="007E36C3" w:rsidRDefault="00422BE2" w:rsidP="00422BE2">
            <w:pPr>
              <w:spacing w:after="0" w:line="240" w:lineRule="auto"/>
              <w:rPr>
                <w:rFonts w:ascii="Times New Roman" w:eastAsia="Times New Roman" w:hAnsi="Times New Roman"/>
              </w:rPr>
            </w:pPr>
            <w:r w:rsidRPr="00422BE2">
              <w:rPr>
                <w:rFonts w:ascii="Times New Roman" w:eastAsia="Times New Roman" w:hAnsi="Times New Roman"/>
              </w:rPr>
              <w:t>Kit</w:t>
            </w:r>
            <w:r w:rsidR="00F87909">
              <w:rPr>
                <w:rFonts w:ascii="Times New Roman" w:eastAsia="Times New Roman" w:hAnsi="Times New Roman"/>
              </w:rPr>
              <w:t xml:space="preserve">i </w:t>
            </w:r>
            <w:r w:rsidRPr="00422BE2">
              <w:rPr>
                <w:rFonts w:ascii="Times New Roman" w:eastAsia="Times New Roman" w:hAnsi="Times New Roman"/>
              </w:rPr>
              <w:t>sektori</w:t>
            </w:r>
            <w:r w:rsidR="00F87909">
              <w:rPr>
                <w:rFonts w:ascii="Times New Roman" w:eastAsia="Times New Roman" w:hAnsi="Times New Roman"/>
              </w:rPr>
              <w:t>ai,</w:t>
            </w:r>
            <w:r w:rsidRPr="00422BE2">
              <w:rPr>
                <w:rFonts w:ascii="Times New Roman" w:eastAsia="Times New Roman" w:hAnsi="Times New Roman"/>
              </w:rPr>
              <w:t xml:space="preserve"> pvz., </w:t>
            </w:r>
            <w:proofErr w:type="spellStart"/>
            <w:r w:rsidR="006161F9">
              <w:rPr>
                <w:rFonts w:ascii="Times New Roman" w:eastAsia="Times New Roman" w:hAnsi="Times New Roman"/>
              </w:rPr>
              <w:t>P</w:t>
            </w:r>
            <w:r w:rsidRPr="00422BE2">
              <w:rPr>
                <w:rFonts w:ascii="Times New Roman" w:eastAsia="Times New Roman" w:hAnsi="Times New Roman"/>
              </w:rPr>
              <w:t>rop</w:t>
            </w:r>
            <w:r w:rsidR="006161F9">
              <w:rPr>
                <w:rFonts w:ascii="Times New Roman" w:eastAsia="Times New Roman" w:hAnsi="Times New Roman"/>
              </w:rPr>
              <w:t>T</w:t>
            </w:r>
            <w:r w:rsidRPr="00422BE2">
              <w:rPr>
                <w:rFonts w:ascii="Times New Roman" w:eastAsia="Times New Roman" w:hAnsi="Times New Roman"/>
              </w:rPr>
              <w:t>ech</w:t>
            </w:r>
            <w:proofErr w:type="spellEnd"/>
            <w:r w:rsidRPr="00422BE2">
              <w:rPr>
                <w:rFonts w:ascii="Times New Roman" w:eastAsia="Times New Roman" w:hAnsi="Times New Roman"/>
              </w:rPr>
              <w:t>, kuri</w:t>
            </w:r>
            <w:r w:rsidR="00510644">
              <w:rPr>
                <w:rFonts w:ascii="Times New Roman" w:eastAsia="Times New Roman" w:hAnsi="Times New Roman"/>
              </w:rPr>
              <w:t>o</w:t>
            </w:r>
            <w:r w:rsidRPr="00422BE2">
              <w:rPr>
                <w:rFonts w:ascii="Times New Roman" w:eastAsia="Times New Roman" w:hAnsi="Times New Roman"/>
              </w:rPr>
              <w:t xml:space="preserve"> vidutinis vertinimo koeficientas išaugo 50 %, augo daugiausiai dėl </w:t>
            </w:r>
            <w:proofErr w:type="spellStart"/>
            <w:r w:rsidR="00510644">
              <w:rPr>
                <w:rFonts w:ascii="Times New Roman" w:eastAsia="Times New Roman" w:hAnsi="Times New Roman"/>
              </w:rPr>
              <w:t>startuolių</w:t>
            </w:r>
            <w:proofErr w:type="spellEnd"/>
            <w:r w:rsidRPr="00422BE2">
              <w:rPr>
                <w:rFonts w:ascii="Times New Roman" w:eastAsia="Times New Roman" w:hAnsi="Times New Roman"/>
              </w:rPr>
              <w:t>, orientuotų į energetinę renovaciją.</w:t>
            </w:r>
          </w:p>
          <w:p w14:paraId="06ED75D5" w14:textId="77777777" w:rsidR="00510644" w:rsidRDefault="00510644" w:rsidP="00422BE2">
            <w:pPr>
              <w:spacing w:after="0" w:line="240" w:lineRule="auto"/>
              <w:rPr>
                <w:rFonts w:ascii="Times New Roman" w:eastAsia="Times New Roman" w:hAnsi="Times New Roman"/>
              </w:rPr>
            </w:pPr>
          </w:p>
          <w:p w14:paraId="6D3777FB" w14:textId="573AB74F" w:rsidR="00510644" w:rsidRPr="00510644" w:rsidRDefault="00510644" w:rsidP="00510644">
            <w:pPr>
              <w:spacing w:after="0" w:line="240" w:lineRule="auto"/>
              <w:rPr>
                <w:rFonts w:ascii="Times New Roman" w:eastAsia="Times New Roman" w:hAnsi="Times New Roman"/>
              </w:rPr>
            </w:pPr>
            <w:r>
              <w:rPr>
                <w:rFonts w:ascii="Times New Roman" w:eastAsia="Times New Roman" w:hAnsi="Times New Roman"/>
              </w:rPr>
              <w:t>Straipsnyje teigiama, kad p</w:t>
            </w:r>
            <w:r w:rsidRPr="00510644">
              <w:rPr>
                <w:rFonts w:ascii="Times New Roman" w:eastAsia="Times New Roman" w:hAnsi="Times New Roman"/>
              </w:rPr>
              <w:t>ritraukti lėš</w:t>
            </w:r>
            <w:r>
              <w:rPr>
                <w:rFonts w:ascii="Times New Roman" w:eastAsia="Times New Roman" w:hAnsi="Times New Roman"/>
              </w:rPr>
              <w:t>ų</w:t>
            </w:r>
            <w:r w:rsidRPr="00510644">
              <w:rPr>
                <w:rFonts w:ascii="Times New Roman" w:eastAsia="Times New Roman" w:hAnsi="Times New Roman"/>
              </w:rPr>
              <w:t xml:space="preserve"> yra gerai, bet dar geriau užsidirbti pinigų iš savo klientų. „France </w:t>
            </w:r>
            <w:proofErr w:type="spellStart"/>
            <w:r w:rsidRPr="00510644">
              <w:rPr>
                <w:rFonts w:ascii="Times New Roman" w:eastAsia="Times New Roman" w:hAnsi="Times New Roman"/>
              </w:rPr>
              <w:t>Digitale</w:t>
            </w:r>
            <w:proofErr w:type="spellEnd"/>
            <w:r w:rsidRPr="00510644">
              <w:rPr>
                <w:rFonts w:ascii="Times New Roman" w:eastAsia="Times New Roman" w:hAnsi="Times New Roman"/>
              </w:rPr>
              <w:t xml:space="preserve">“ ir EY atlikto tyrimo duomenimis, didžiosios grupės daugiausia prisidėjo prie Prancūzijos </w:t>
            </w:r>
            <w:proofErr w:type="spellStart"/>
            <w:r w:rsidRPr="00510644">
              <w:rPr>
                <w:rFonts w:ascii="Times New Roman" w:eastAsia="Times New Roman" w:hAnsi="Times New Roman"/>
              </w:rPr>
              <w:t>startuolių</w:t>
            </w:r>
            <w:proofErr w:type="spellEnd"/>
            <w:r w:rsidRPr="00510644">
              <w:rPr>
                <w:rFonts w:ascii="Times New Roman" w:eastAsia="Times New Roman" w:hAnsi="Times New Roman"/>
              </w:rPr>
              <w:t xml:space="preserve"> apyvartos (60 proc.), </w:t>
            </w:r>
            <w:r>
              <w:rPr>
                <w:rFonts w:ascii="Times New Roman" w:eastAsia="Times New Roman" w:hAnsi="Times New Roman"/>
              </w:rPr>
              <w:t xml:space="preserve">ir </w:t>
            </w:r>
            <w:r w:rsidRPr="00510644">
              <w:rPr>
                <w:rFonts w:ascii="Times New Roman" w:eastAsia="Times New Roman" w:hAnsi="Times New Roman"/>
              </w:rPr>
              <w:t xml:space="preserve">gerokai lenkia </w:t>
            </w:r>
            <w:proofErr w:type="spellStart"/>
            <w:r w:rsidRPr="00510644">
              <w:rPr>
                <w:rFonts w:ascii="Times New Roman" w:eastAsia="Times New Roman" w:hAnsi="Times New Roman"/>
              </w:rPr>
              <w:t>startuolius</w:t>
            </w:r>
            <w:proofErr w:type="spellEnd"/>
            <w:r w:rsidRPr="00510644">
              <w:rPr>
                <w:rFonts w:ascii="Times New Roman" w:eastAsia="Times New Roman" w:hAnsi="Times New Roman"/>
              </w:rPr>
              <w:t xml:space="preserve"> (23 proc.) ir visuomenę (17 proc.).</w:t>
            </w:r>
          </w:p>
          <w:p w14:paraId="0402D851" w14:textId="77777777" w:rsidR="00510644" w:rsidRPr="00510644" w:rsidRDefault="00510644" w:rsidP="00510644">
            <w:pPr>
              <w:spacing w:after="0" w:line="240" w:lineRule="auto"/>
              <w:rPr>
                <w:rFonts w:ascii="Times New Roman" w:eastAsia="Times New Roman" w:hAnsi="Times New Roman"/>
              </w:rPr>
            </w:pPr>
          </w:p>
          <w:p w14:paraId="1509CBB0" w14:textId="77777777" w:rsidR="00510644" w:rsidRDefault="00510644" w:rsidP="00510644">
            <w:pPr>
              <w:spacing w:after="0" w:line="240" w:lineRule="auto"/>
              <w:rPr>
                <w:rFonts w:ascii="Times New Roman" w:eastAsia="Times New Roman" w:hAnsi="Times New Roman"/>
              </w:rPr>
            </w:pPr>
            <w:r w:rsidRPr="00510644">
              <w:rPr>
                <w:rFonts w:ascii="Times New Roman" w:eastAsia="Times New Roman" w:hAnsi="Times New Roman"/>
              </w:rPr>
              <w:t xml:space="preserve">„Yra daug </w:t>
            </w:r>
            <w:proofErr w:type="spellStart"/>
            <w:r w:rsidRPr="00510644">
              <w:rPr>
                <w:rFonts w:ascii="Times New Roman" w:eastAsia="Times New Roman" w:hAnsi="Times New Roman"/>
              </w:rPr>
              <w:t>startuolių</w:t>
            </w:r>
            <w:proofErr w:type="spellEnd"/>
            <w:r w:rsidRPr="00510644">
              <w:rPr>
                <w:rFonts w:ascii="Times New Roman" w:eastAsia="Times New Roman" w:hAnsi="Times New Roman"/>
              </w:rPr>
              <w:t xml:space="preserve">, sukūrusių produktus tik didelėms grupėms. Jos laikomos </w:t>
            </w:r>
            <w:r w:rsidR="00A0601D">
              <w:rPr>
                <w:rFonts w:ascii="Times New Roman" w:eastAsia="Times New Roman" w:hAnsi="Times New Roman"/>
              </w:rPr>
              <w:t xml:space="preserve">tarsi </w:t>
            </w:r>
            <w:r w:rsidRPr="00510644">
              <w:rPr>
                <w:rFonts w:ascii="Times New Roman" w:eastAsia="Times New Roman" w:hAnsi="Times New Roman"/>
              </w:rPr>
              <w:t>š</w:t>
            </w:r>
            <w:r w:rsidR="00A0601D">
              <w:rPr>
                <w:rFonts w:ascii="Times New Roman" w:eastAsia="Times New Roman" w:hAnsi="Times New Roman"/>
              </w:rPr>
              <w:t>ių bendrovių</w:t>
            </w:r>
            <w:r w:rsidRPr="00510644">
              <w:rPr>
                <w:rFonts w:ascii="Times New Roman" w:eastAsia="Times New Roman" w:hAnsi="Times New Roman"/>
              </w:rPr>
              <w:t xml:space="preserve"> inovacijų laboratorij</w:t>
            </w:r>
            <w:r w:rsidR="00A0601D">
              <w:rPr>
                <w:rFonts w:ascii="Times New Roman" w:eastAsia="Times New Roman" w:hAnsi="Times New Roman"/>
              </w:rPr>
              <w:t>omis</w:t>
            </w:r>
            <w:r w:rsidRPr="00510644">
              <w:rPr>
                <w:rFonts w:ascii="Times New Roman" w:eastAsia="Times New Roman" w:hAnsi="Times New Roman"/>
              </w:rPr>
              <w:t xml:space="preserve">“, – tyrimo išleidimo proga pabrėžė „France </w:t>
            </w:r>
            <w:proofErr w:type="spellStart"/>
            <w:r w:rsidRPr="00510644">
              <w:rPr>
                <w:rFonts w:ascii="Times New Roman" w:eastAsia="Times New Roman" w:hAnsi="Times New Roman"/>
              </w:rPr>
              <w:t>Digitale</w:t>
            </w:r>
            <w:proofErr w:type="spellEnd"/>
            <w:r w:rsidRPr="00510644">
              <w:rPr>
                <w:rFonts w:ascii="Times New Roman" w:eastAsia="Times New Roman" w:hAnsi="Times New Roman"/>
              </w:rPr>
              <w:t xml:space="preserve">“ direktorė </w:t>
            </w:r>
            <w:proofErr w:type="spellStart"/>
            <w:r w:rsidRPr="00510644">
              <w:rPr>
                <w:rFonts w:ascii="Times New Roman" w:eastAsia="Times New Roman" w:hAnsi="Times New Roman"/>
              </w:rPr>
              <w:t>Maya</w:t>
            </w:r>
            <w:proofErr w:type="spellEnd"/>
            <w:r w:rsidRPr="00510644">
              <w:rPr>
                <w:rFonts w:ascii="Times New Roman" w:eastAsia="Times New Roman" w:hAnsi="Times New Roman"/>
              </w:rPr>
              <w:t xml:space="preserve"> </w:t>
            </w:r>
            <w:proofErr w:type="spellStart"/>
            <w:r w:rsidRPr="00510644">
              <w:rPr>
                <w:rFonts w:ascii="Times New Roman" w:eastAsia="Times New Roman" w:hAnsi="Times New Roman"/>
              </w:rPr>
              <w:t>Noël</w:t>
            </w:r>
            <w:proofErr w:type="spellEnd"/>
            <w:r w:rsidRPr="00510644">
              <w:rPr>
                <w:rFonts w:ascii="Times New Roman" w:eastAsia="Times New Roman" w:hAnsi="Times New Roman"/>
              </w:rPr>
              <w:t>.</w:t>
            </w:r>
          </w:p>
          <w:p w14:paraId="79AFFE2D" w14:textId="77777777" w:rsidR="0023045E" w:rsidRDefault="0023045E" w:rsidP="00510644">
            <w:pPr>
              <w:spacing w:after="0" w:line="240" w:lineRule="auto"/>
              <w:rPr>
                <w:rFonts w:ascii="Times New Roman" w:eastAsia="Times New Roman" w:hAnsi="Times New Roman"/>
              </w:rPr>
            </w:pPr>
          </w:p>
          <w:p w14:paraId="5CCF6AC9" w14:textId="500D35B8" w:rsidR="0023045E" w:rsidRPr="0023045E" w:rsidRDefault="0023045E" w:rsidP="0023045E">
            <w:pPr>
              <w:spacing w:after="0" w:line="240" w:lineRule="auto"/>
              <w:rPr>
                <w:rFonts w:ascii="Times New Roman" w:eastAsia="Times New Roman" w:hAnsi="Times New Roman"/>
              </w:rPr>
            </w:pPr>
            <w:r w:rsidRPr="0023045E">
              <w:rPr>
                <w:rFonts w:ascii="Times New Roman" w:eastAsia="Times New Roman" w:hAnsi="Times New Roman"/>
              </w:rPr>
              <w:t xml:space="preserve">Už šio 60% skaičiaus </w:t>
            </w:r>
            <w:r>
              <w:rPr>
                <w:rFonts w:ascii="Times New Roman" w:eastAsia="Times New Roman" w:hAnsi="Times New Roman"/>
              </w:rPr>
              <w:t>slypi</w:t>
            </w:r>
            <w:r w:rsidRPr="0023045E">
              <w:rPr>
                <w:rFonts w:ascii="Times New Roman" w:eastAsia="Times New Roman" w:hAnsi="Times New Roman"/>
              </w:rPr>
              <w:t xml:space="preserve"> keletas trūkumų. Maždaug 75 % apklaustų pradedančiųjų įmonių mano, kad</w:t>
            </w:r>
            <w:r>
              <w:rPr>
                <w:rFonts w:ascii="Times New Roman" w:eastAsia="Times New Roman" w:hAnsi="Times New Roman"/>
              </w:rPr>
              <w:t xml:space="preserve"> didžiųjų bendrovių </w:t>
            </w:r>
            <w:r w:rsidRPr="0023045E">
              <w:rPr>
                <w:rFonts w:ascii="Times New Roman" w:eastAsia="Times New Roman" w:hAnsi="Times New Roman"/>
              </w:rPr>
              <w:t>pardavimo ciklas yra per ilgas, o 60 % teigia, kad j</w:t>
            </w:r>
            <w:r>
              <w:rPr>
                <w:rFonts w:ascii="Times New Roman" w:eastAsia="Times New Roman" w:hAnsi="Times New Roman"/>
              </w:rPr>
              <w:t>oms</w:t>
            </w:r>
            <w:r w:rsidRPr="0023045E">
              <w:rPr>
                <w:rFonts w:ascii="Times New Roman" w:eastAsia="Times New Roman" w:hAnsi="Times New Roman"/>
              </w:rPr>
              <w:t xml:space="preserve"> sunku su jomis susisiekti.</w:t>
            </w:r>
          </w:p>
          <w:p w14:paraId="1C409AC8" w14:textId="77777777" w:rsidR="0023045E" w:rsidRPr="0023045E" w:rsidRDefault="0023045E" w:rsidP="0023045E">
            <w:pPr>
              <w:spacing w:after="0" w:line="240" w:lineRule="auto"/>
              <w:rPr>
                <w:rFonts w:ascii="Times New Roman" w:eastAsia="Times New Roman" w:hAnsi="Times New Roman"/>
              </w:rPr>
            </w:pPr>
          </w:p>
          <w:p w14:paraId="07A40080" w14:textId="77777777" w:rsidR="0023045E" w:rsidRDefault="0023045E" w:rsidP="0023045E">
            <w:pPr>
              <w:spacing w:after="0" w:line="240" w:lineRule="auto"/>
              <w:rPr>
                <w:rFonts w:ascii="Times New Roman" w:eastAsia="Times New Roman" w:hAnsi="Times New Roman"/>
              </w:rPr>
            </w:pPr>
            <w:r w:rsidRPr="0023045E">
              <w:rPr>
                <w:rFonts w:ascii="Times New Roman" w:eastAsia="Times New Roman" w:hAnsi="Times New Roman"/>
              </w:rPr>
              <w:t xml:space="preserve">Štai kodėl </w:t>
            </w:r>
            <w:r>
              <w:rPr>
                <w:rFonts w:ascii="Times New Roman" w:eastAsia="Times New Roman" w:hAnsi="Times New Roman"/>
              </w:rPr>
              <w:t>V</w:t>
            </w:r>
            <w:r w:rsidRPr="0023045E">
              <w:rPr>
                <w:rFonts w:ascii="Times New Roman" w:eastAsia="Times New Roman" w:hAnsi="Times New Roman"/>
              </w:rPr>
              <w:t>yriausybė praėjusių metų birželį „</w:t>
            </w:r>
            <w:proofErr w:type="spellStart"/>
            <w:r w:rsidRPr="0023045E">
              <w:rPr>
                <w:rFonts w:ascii="Times New Roman" w:eastAsia="Times New Roman" w:hAnsi="Times New Roman"/>
              </w:rPr>
              <w:t>VivaTech</w:t>
            </w:r>
            <w:proofErr w:type="spellEnd"/>
            <w:r w:rsidRPr="0023045E">
              <w:rPr>
                <w:rFonts w:ascii="Times New Roman" w:eastAsia="Times New Roman" w:hAnsi="Times New Roman"/>
              </w:rPr>
              <w:t xml:space="preserve">“ metu pristatė planą, kaip padidinti viešuosius ir privačius užsakymus iš Prancūzijos technologijų </w:t>
            </w:r>
            <w:proofErr w:type="spellStart"/>
            <w:r w:rsidRPr="0023045E">
              <w:rPr>
                <w:rFonts w:ascii="Times New Roman" w:eastAsia="Times New Roman" w:hAnsi="Times New Roman"/>
              </w:rPr>
              <w:t>startuolių</w:t>
            </w:r>
            <w:proofErr w:type="spellEnd"/>
            <w:r w:rsidRPr="0023045E">
              <w:rPr>
                <w:rFonts w:ascii="Times New Roman" w:eastAsia="Times New Roman" w:hAnsi="Times New Roman"/>
              </w:rPr>
              <w:t>. Tuo metu daugiau nei 40 institucinių žaidėjų ir 255 įmonės, įskaitant 108 dideles grupes, įsipareigojo iki 2027 m. padvigubinti pirkimus iš pradedančiųjų įmonių.</w:t>
            </w:r>
          </w:p>
          <w:p w14:paraId="508D4FE7" w14:textId="77777777" w:rsidR="0023045E" w:rsidRDefault="0023045E" w:rsidP="0023045E">
            <w:pPr>
              <w:spacing w:after="0" w:line="240" w:lineRule="auto"/>
              <w:rPr>
                <w:rFonts w:ascii="Times New Roman" w:eastAsia="Times New Roman" w:hAnsi="Times New Roman"/>
              </w:rPr>
            </w:pPr>
          </w:p>
          <w:p w14:paraId="24A4C09D" w14:textId="01B9CFDF" w:rsidR="003602D4" w:rsidRPr="003602D4" w:rsidRDefault="003602D4" w:rsidP="003602D4">
            <w:pPr>
              <w:spacing w:after="0" w:line="240" w:lineRule="auto"/>
              <w:rPr>
                <w:rFonts w:ascii="Times New Roman" w:eastAsia="Times New Roman" w:hAnsi="Times New Roman"/>
              </w:rPr>
            </w:pPr>
            <w:r w:rsidRPr="003602D4">
              <w:rPr>
                <w:rFonts w:ascii="Times New Roman" w:eastAsia="Times New Roman" w:hAnsi="Times New Roman"/>
              </w:rPr>
              <w:t>„</w:t>
            </w:r>
            <w:proofErr w:type="spellStart"/>
            <w:r w:rsidRPr="003602D4">
              <w:rPr>
                <w:rFonts w:ascii="Times New Roman" w:eastAsia="Times New Roman" w:hAnsi="Times New Roman"/>
              </w:rPr>
              <w:t>French</w:t>
            </w:r>
            <w:proofErr w:type="spellEnd"/>
            <w:r w:rsidRPr="003602D4">
              <w:rPr>
                <w:rFonts w:ascii="Times New Roman" w:eastAsia="Times New Roman" w:hAnsi="Times New Roman"/>
              </w:rPr>
              <w:t xml:space="preserve"> </w:t>
            </w:r>
            <w:proofErr w:type="spellStart"/>
            <w:r w:rsidRPr="003602D4">
              <w:rPr>
                <w:rFonts w:ascii="Times New Roman" w:eastAsia="Times New Roman" w:hAnsi="Times New Roman"/>
              </w:rPr>
              <w:t>Tech</w:t>
            </w:r>
            <w:proofErr w:type="spellEnd"/>
            <w:r w:rsidRPr="003602D4">
              <w:rPr>
                <w:rFonts w:ascii="Times New Roman" w:eastAsia="Times New Roman" w:hAnsi="Times New Roman"/>
              </w:rPr>
              <w:t>“ yra šiuolaikiška daugeliu aspektų, bet ne vienodo darbo užmokesčio požiūriu, kaip atskleidė „</w:t>
            </w:r>
            <w:proofErr w:type="spellStart"/>
            <w:r w:rsidRPr="003602D4">
              <w:rPr>
                <w:rFonts w:ascii="Times New Roman" w:eastAsia="Times New Roman" w:hAnsi="Times New Roman"/>
              </w:rPr>
              <w:t>Figur</w:t>
            </w:r>
            <w:r>
              <w:rPr>
                <w:rFonts w:ascii="Times New Roman" w:eastAsia="Times New Roman" w:hAnsi="Times New Roman"/>
              </w:rPr>
              <w:t>e</w:t>
            </w:r>
            <w:r w:rsidRPr="003602D4">
              <w:rPr>
                <w:rFonts w:ascii="Times New Roman" w:eastAsia="Times New Roman" w:hAnsi="Times New Roman"/>
              </w:rPr>
              <w:t>s</w:t>
            </w:r>
            <w:proofErr w:type="spellEnd"/>
            <w:r w:rsidRPr="003602D4">
              <w:rPr>
                <w:rFonts w:ascii="Times New Roman" w:eastAsia="Times New Roman" w:hAnsi="Times New Roman"/>
              </w:rPr>
              <w:t xml:space="preserve">“, Europos technologijų atlyginimų kaupimo specialisto, skirto išskirtinai „Les </w:t>
            </w:r>
            <w:proofErr w:type="spellStart"/>
            <w:r w:rsidRPr="003602D4">
              <w:rPr>
                <w:rFonts w:ascii="Times New Roman" w:eastAsia="Times New Roman" w:hAnsi="Times New Roman"/>
              </w:rPr>
              <w:t>Echos</w:t>
            </w:r>
            <w:proofErr w:type="spellEnd"/>
            <w:r w:rsidRPr="003602D4">
              <w:rPr>
                <w:rFonts w:ascii="Times New Roman" w:eastAsia="Times New Roman" w:hAnsi="Times New Roman"/>
              </w:rPr>
              <w:t>“, tyrimas. Už lygiavertes pareigas ir darbo valandas moter</w:t>
            </w:r>
            <w:r>
              <w:rPr>
                <w:rFonts w:ascii="Times New Roman" w:eastAsia="Times New Roman" w:hAnsi="Times New Roman"/>
              </w:rPr>
              <w:t>ims</w:t>
            </w:r>
            <w:r w:rsidRPr="003602D4">
              <w:rPr>
                <w:rFonts w:ascii="Times New Roman" w:eastAsia="Times New Roman" w:hAnsi="Times New Roman"/>
              </w:rPr>
              <w:t xml:space="preserve"> moka</w:t>
            </w:r>
            <w:r>
              <w:rPr>
                <w:rFonts w:ascii="Times New Roman" w:eastAsia="Times New Roman" w:hAnsi="Times New Roman"/>
              </w:rPr>
              <w:t>ma</w:t>
            </w:r>
            <w:r w:rsidRPr="003602D4">
              <w:rPr>
                <w:rFonts w:ascii="Times New Roman" w:eastAsia="Times New Roman" w:hAnsi="Times New Roman"/>
              </w:rPr>
              <w:t xml:space="preserve"> 3,1% mažiau nei vyra</w:t>
            </w:r>
            <w:r>
              <w:rPr>
                <w:rFonts w:ascii="Times New Roman" w:eastAsia="Times New Roman" w:hAnsi="Times New Roman"/>
              </w:rPr>
              <w:t>ms</w:t>
            </w:r>
            <w:r w:rsidRPr="003602D4">
              <w:rPr>
                <w:rFonts w:ascii="Times New Roman" w:eastAsia="Times New Roman" w:hAnsi="Times New Roman"/>
              </w:rPr>
              <w:t xml:space="preserve">. Remiantis naujausiais INSEE duomenimis, tai </w:t>
            </w:r>
            <w:r>
              <w:rPr>
                <w:rFonts w:ascii="Times New Roman" w:eastAsia="Times New Roman" w:hAnsi="Times New Roman"/>
              </w:rPr>
              <w:t>sudaro</w:t>
            </w:r>
            <w:r w:rsidRPr="003602D4">
              <w:rPr>
                <w:rFonts w:ascii="Times New Roman" w:eastAsia="Times New Roman" w:hAnsi="Times New Roman"/>
              </w:rPr>
              <w:t xml:space="preserve"> 4% vis</w:t>
            </w:r>
            <w:r>
              <w:rPr>
                <w:rFonts w:ascii="Times New Roman" w:eastAsia="Times New Roman" w:hAnsi="Times New Roman"/>
              </w:rPr>
              <w:t>os</w:t>
            </w:r>
            <w:r w:rsidRPr="003602D4">
              <w:rPr>
                <w:rFonts w:ascii="Times New Roman" w:eastAsia="Times New Roman" w:hAnsi="Times New Roman"/>
              </w:rPr>
              <w:t xml:space="preserve"> Prancūzijos ekonomik</w:t>
            </w:r>
            <w:r>
              <w:rPr>
                <w:rFonts w:ascii="Times New Roman" w:eastAsia="Times New Roman" w:hAnsi="Times New Roman"/>
              </w:rPr>
              <w:t>os</w:t>
            </w:r>
            <w:r w:rsidRPr="003602D4">
              <w:rPr>
                <w:rFonts w:ascii="Times New Roman" w:eastAsia="Times New Roman" w:hAnsi="Times New Roman"/>
              </w:rPr>
              <w:t>. „Š</w:t>
            </w:r>
            <w:r>
              <w:rPr>
                <w:rFonts w:ascii="Times New Roman" w:eastAsia="Times New Roman" w:hAnsi="Times New Roman"/>
              </w:rPr>
              <w:t>į</w:t>
            </w:r>
            <w:r w:rsidRPr="003602D4">
              <w:rPr>
                <w:rFonts w:ascii="Times New Roman" w:eastAsia="Times New Roman" w:hAnsi="Times New Roman"/>
              </w:rPr>
              <w:t xml:space="preserve"> atotrūkį lemia didelis moterų skaičius mažiausiai apmokamose profesijose, pvz., administravimo ir klientų aptarnavimo srityse, o technologijų profesijose, kurios yra geriau apmokamos, jų yra nedaug“, – pabrėžė „</w:t>
            </w:r>
            <w:proofErr w:type="spellStart"/>
            <w:r w:rsidRPr="003602D4">
              <w:rPr>
                <w:rFonts w:ascii="Times New Roman" w:eastAsia="Times New Roman" w:hAnsi="Times New Roman"/>
              </w:rPr>
              <w:t>Figur</w:t>
            </w:r>
            <w:r>
              <w:rPr>
                <w:rFonts w:ascii="Times New Roman" w:eastAsia="Times New Roman" w:hAnsi="Times New Roman"/>
              </w:rPr>
              <w:t>e</w:t>
            </w:r>
            <w:r w:rsidRPr="003602D4">
              <w:rPr>
                <w:rFonts w:ascii="Times New Roman" w:eastAsia="Times New Roman" w:hAnsi="Times New Roman"/>
              </w:rPr>
              <w:t>s</w:t>
            </w:r>
            <w:proofErr w:type="spellEnd"/>
            <w:r w:rsidRPr="003602D4">
              <w:rPr>
                <w:rFonts w:ascii="Times New Roman" w:eastAsia="Times New Roman" w:hAnsi="Times New Roman"/>
              </w:rPr>
              <w:t xml:space="preserve">“ generalinė direktorė </w:t>
            </w:r>
            <w:proofErr w:type="spellStart"/>
            <w:r w:rsidRPr="003602D4">
              <w:rPr>
                <w:rFonts w:ascii="Times New Roman" w:eastAsia="Times New Roman" w:hAnsi="Times New Roman"/>
              </w:rPr>
              <w:t>Virgile</w:t>
            </w:r>
            <w:proofErr w:type="spellEnd"/>
            <w:r w:rsidRPr="003602D4">
              <w:rPr>
                <w:rFonts w:ascii="Times New Roman" w:eastAsia="Times New Roman" w:hAnsi="Times New Roman"/>
              </w:rPr>
              <w:t xml:space="preserve"> </w:t>
            </w:r>
            <w:proofErr w:type="spellStart"/>
            <w:r w:rsidRPr="003602D4">
              <w:rPr>
                <w:rFonts w:ascii="Times New Roman" w:eastAsia="Times New Roman" w:hAnsi="Times New Roman"/>
              </w:rPr>
              <w:t>Raingeard</w:t>
            </w:r>
            <w:proofErr w:type="spellEnd"/>
            <w:r w:rsidRPr="003602D4">
              <w:rPr>
                <w:rFonts w:ascii="Times New Roman" w:eastAsia="Times New Roman" w:hAnsi="Times New Roman"/>
              </w:rPr>
              <w:t>.</w:t>
            </w:r>
          </w:p>
          <w:p w14:paraId="5F7E1A47" w14:textId="77777777" w:rsidR="003602D4" w:rsidRPr="003602D4" w:rsidRDefault="003602D4" w:rsidP="003602D4">
            <w:pPr>
              <w:spacing w:after="0" w:line="240" w:lineRule="auto"/>
              <w:rPr>
                <w:rFonts w:ascii="Times New Roman" w:eastAsia="Times New Roman" w:hAnsi="Times New Roman"/>
                <w:sz w:val="24"/>
                <w:szCs w:val="24"/>
              </w:rPr>
            </w:pPr>
            <w:r w:rsidRPr="003602D4">
              <w:rPr>
                <w:rFonts w:ascii="Times New Roman" w:eastAsia="Times New Roman" w:hAnsi="Times New Roman"/>
                <w:sz w:val="24"/>
                <w:szCs w:val="24"/>
              </w:rPr>
              <w:t>​</w:t>
            </w:r>
          </w:p>
          <w:p w14:paraId="5B5748D9" w14:textId="77777777" w:rsidR="003602D4" w:rsidRDefault="00026F70" w:rsidP="00026F70">
            <w:pPr>
              <w:spacing w:after="0" w:line="240" w:lineRule="auto"/>
              <w:rPr>
                <w:rFonts w:ascii="Times New Roman" w:eastAsia="Times New Roman" w:hAnsi="Times New Roman"/>
              </w:rPr>
            </w:pPr>
            <w:r w:rsidRPr="00026F70">
              <w:rPr>
                <w:rFonts w:ascii="Times New Roman" w:eastAsia="Times New Roman" w:hAnsi="Times New Roman"/>
              </w:rPr>
              <w:t>Atlyginimų skirtumai taip pat ryškesni, kuo aukščiau kyla</w:t>
            </w:r>
            <w:r>
              <w:rPr>
                <w:rFonts w:ascii="Times New Roman" w:eastAsia="Times New Roman" w:hAnsi="Times New Roman"/>
              </w:rPr>
              <w:t>me</w:t>
            </w:r>
            <w:r w:rsidRPr="00026F70">
              <w:rPr>
                <w:rFonts w:ascii="Times New Roman" w:eastAsia="Times New Roman" w:hAnsi="Times New Roman"/>
              </w:rPr>
              <w:t xml:space="preserve"> hierarchijo</w:t>
            </w:r>
            <w:r>
              <w:rPr>
                <w:rFonts w:ascii="Times New Roman" w:eastAsia="Times New Roman" w:hAnsi="Times New Roman"/>
              </w:rPr>
              <w:t>s laiptais</w:t>
            </w:r>
            <w:r w:rsidRPr="00026F70">
              <w:rPr>
                <w:rFonts w:ascii="Times New Roman" w:eastAsia="Times New Roman" w:hAnsi="Times New Roman"/>
              </w:rPr>
              <w:t xml:space="preserve">. </w:t>
            </w:r>
            <w:r>
              <w:rPr>
                <w:rFonts w:ascii="Times New Roman" w:eastAsia="Times New Roman" w:hAnsi="Times New Roman"/>
              </w:rPr>
              <w:t>Karjeros pradžioje</w:t>
            </w:r>
            <w:r w:rsidRPr="00026F70">
              <w:rPr>
                <w:rFonts w:ascii="Times New Roman" w:eastAsia="Times New Roman" w:hAnsi="Times New Roman"/>
              </w:rPr>
              <w:t xml:space="preserve"> moterys uždirba 1,3% mažiau nei vyrai,</w:t>
            </w:r>
            <w:r>
              <w:rPr>
                <w:rFonts w:ascii="Times New Roman" w:eastAsia="Times New Roman" w:hAnsi="Times New Roman"/>
              </w:rPr>
              <w:t xml:space="preserve"> o d</w:t>
            </w:r>
            <w:r w:rsidRPr="00026F70">
              <w:rPr>
                <w:rFonts w:ascii="Times New Roman" w:eastAsia="Times New Roman" w:hAnsi="Times New Roman"/>
              </w:rPr>
              <w:t xml:space="preserve">idžiausias atotrūkis fiksuojamas viceprezidento poste: jis siekia 11,2 proc. Kita vertus, valdymo komitetų nariai </w:t>
            </w:r>
            <w:r>
              <w:rPr>
                <w:rFonts w:ascii="Times New Roman" w:eastAsia="Times New Roman" w:hAnsi="Times New Roman"/>
              </w:rPr>
              <w:t>ap</w:t>
            </w:r>
            <w:r w:rsidRPr="00026F70">
              <w:rPr>
                <w:rFonts w:ascii="Times New Roman" w:eastAsia="Times New Roman" w:hAnsi="Times New Roman"/>
              </w:rPr>
              <w:t>moka</w:t>
            </w:r>
            <w:r>
              <w:rPr>
                <w:rFonts w:ascii="Times New Roman" w:eastAsia="Times New Roman" w:hAnsi="Times New Roman"/>
              </w:rPr>
              <w:t>mi</w:t>
            </w:r>
            <w:r w:rsidRPr="00026F70">
              <w:rPr>
                <w:rFonts w:ascii="Times New Roman" w:eastAsia="Times New Roman" w:hAnsi="Times New Roman"/>
              </w:rPr>
              <w:t xml:space="preserve"> lygiai tiek pat. Tačiau šios geros naujienos slepia keletą blogų naujienų: tik 18% valdymo komiteto narių yra moterys, rodo „</w:t>
            </w:r>
            <w:proofErr w:type="spellStart"/>
            <w:r w:rsidRPr="00026F70">
              <w:rPr>
                <w:rFonts w:ascii="Times New Roman" w:eastAsia="Times New Roman" w:hAnsi="Times New Roman"/>
              </w:rPr>
              <w:t>Fig</w:t>
            </w:r>
            <w:r>
              <w:rPr>
                <w:rFonts w:ascii="Times New Roman" w:eastAsia="Times New Roman" w:hAnsi="Times New Roman"/>
              </w:rPr>
              <w:t>ures</w:t>
            </w:r>
            <w:proofErr w:type="spellEnd"/>
            <w:r w:rsidRPr="00026F70">
              <w:rPr>
                <w:rFonts w:ascii="Times New Roman" w:eastAsia="Times New Roman" w:hAnsi="Times New Roman"/>
              </w:rPr>
              <w:t>“ surinkti duomenys.</w:t>
            </w:r>
          </w:p>
          <w:p w14:paraId="1A1F39CD" w14:textId="77777777" w:rsidR="00026F70" w:rsidRDefault="00026F70" w:rsidP="00026F70">
            <w:pPr>
              <w:spacing w:after="0" w:line="240" w:lineRule="auto"/>
              <w:rPr>
                <w:rFonts w:ascii="Times New Roman" w:eastAsia="Times New Roman" w:hAnsi="Times New Roman"/>
              </w:rPr>
            </w:pPr>
          </w:p>
          <w:p w14:paraId="59AD299E" w14:textId="7395D653" w:rsidR="00D445B6" w:rsidRPr="00D445B6" w:rsidRDefault="00D445B6" w:rsidP="00D445B6">
            <w:pPr>
              <w:spacing w:after="0" w:line="240" w:lineRule="auto"/>
              <w:rPr>
                <w:rFonts w:ascii="Times New Roman" w:eastAsia="Times New Roman" w:hAnsi="Times New Roman"/>
              </w:rPr>
            </w:pPr>
            <w:r w:rsidRPr="00D445B6">
              <w:rPr>
                <w:rFonts w:ascii="Times New Roman" w:eastAsia="Times New Roman" w:hAnsi="Times New Roman"/>
              </w:rPr>
              <w:t>„</w:t>
            </w:r>
            <w:proofErr w:type="spellStart"/>
            <w:r w:rsidRPr="00D445B6">
              <w:rPr>
                <w:rFonts w:ascii="Times New Roman" w:eastAsia="Times New Roman" w:hAnsi="Times New Roman"/>
              </w:rPr>
              <w:t>French</w:t>
            </w:r>
            <w:proofErr w:type="spellEnd"/>
            <w:r w:rsidRPr="00D445B6">
              <w:rPr>
                <w:rFonts w:ascii="Times New Roman" w:eastAsia="Times New Roman" w:hAnsi="Times New Roman"/>
              </w:rPr>
              <w:t xml:space="preserve"> </w:t>
            </w:r>
            <w:proofErr w:type="spellStart"/>
            <w:r w:rsidRPr="00D445B6">
              <w:rPr>
                <w:rFonts w:ascii="Times New Roman" w:eastAsia="Times New Roman" w:hAnsi="Times New Roman"/>
              </w:rPr>
              <w:t>Tech</w:t>
            </w:r>
            <w:proofErr w:type="spellEnd"/>
            <w:r w:rsidRPr="00D445B6">
              <w:rPr>
                <w:rFonts w:ascii="Times New Roman" w:eastAsia="Times New Roman" w:hAnsi="Times New Roman"/>
              </w:rPr>
              <w:t>“ artėja prie prekyviečių ir itin specializuotos verslo programinės įrangos ciklo pabaigos. Dabar atėjo laikas žaliosioms technologijoms, pramonei, giluminėms technologijoms</w:t>
            </w:r>
            <w:r w:rsidR="00116DCA">
              <w:rPr>
                <w:rFonts w:ascii="Times New Roman" w:eastAsia="Times New Roman" w:hAnsi="Times New Roman"/>
              </w:rPr>
              <w:t xml:space="preserve"> - </w:t>
            </w:r>
            <w:proofErr w:type="spellStart"/>
            <w:r w:rsidR="00116DCA">
              <w:rPr>
                <w:rFonts w:ascii="Times New Roman" w:eastAsia="Times New Roman" w:hAnsi="Times New Roman"/>
              </w:rPr>
              <w:t>DeepTech</w:t>
            </w:r>
            <w:proofErr w:type="spellEnd"/>
            <w:r w:rsidRPr="00D445B6">
              <w:rPr>
                <w:rFonts w:ascii="Times New Roman" w:eastAsia="Times New Roman" w:hAnsi="Times New Roman"/>
              </w:rPr>
              <w:t xml:space="preserve">... Pirmąjį 2023 m. pusmetį vienintelis segmentas, kurio pritrauktos sumos nuo vieno laikotarpio iki kito didėjo, yra </w:t>
            </w:r>
            <w:proofErr w:type="spellStart"/>
            <w:r>
              <w:rPr>
                <w:rFonts w:ascii="Times New Roman" w:eastAsia="Times New Roman" w:hAnsi="Times New Roman"/>
              </w:rPr>
              <w:t>G</w:t>
            </w:r>
            <w:r w:rsidRPr="00D445B6">
              <w:rPr>
                <w:rFonts w:ascii="Times New Roman" w:eastAsia="Times New Roman" w:hAnsi="Times New Roman"/>
              </w:rPr>
              <w:t>reen</w:t>
            </w:r>
            <w:r>
              <w:rPr>
                <w:rFonts w:ascii="Times New Roman" w:eastAsia="Times New Roman" w:hAnsi="Times New Roman"/>
              </w:rPr>
              <w:t>T</w:t>
            </w:r>
            <w:r w:rsidRPr="00D445B6">
              <w:rPr>
                <w:rFonts w:ascii="Times New Roman" w:eastAsia="Times New Roman" w:hAnsi="Times New Roman"/>
              </w:rPr>
              <w:t>ech</w:t>
            </w:r>
            <w:proofErr w:type="spellEnd"/>
            <w:r w:rsidRPr="00D445B6">
              <w:rPr>
                <w:rFonts w:ascii="Times New Roman" w:eastAsia="Times New Roman" w:hAnsi="Times New Roman"/>
              </w:rPr>
              <w:t>/</w:t>
            </w:r>
            <w:proofErr w:type="spellStart"/>
            <w:r>
              <w:rPr>
                <w:rFonts w:ascii="Times New Roman" w:eastAsia="Times New Roman" w:hAnsi="Times New Roman"/>
              </w:rPr>
              <w:t>C</w:t>
            </w:r>
            <w:r w:rsidRPr="00D445B6">
              <w:rPr>
                <w:rFonts w:ascii="Times New Roman" w:eastAsia="Times New Roman" w:hAnsi="Times New Roman"/>
              </w:rPr>
              <w:t>lean</w:t>
            </w:r>
            <w:r>
              <w:rPr>
                <w:rFonts w:ascii="Times New Roman" w:eastAsia="Times New Roman" w:hAnsi="Times New Roman"/>
              </w:rPr>
              <w:t>T</w:t>
            </w:r>
            <w:r w:rsidRPr="00D445B6">
              <w:rPr>
                <w:rFonts w:ascii="Times New Roman" w:eastAsia="Times New Roman" w:hAnsi="Times New Roman"/>
              </w:rPr>
              <w:t>ech</w:t>
            </w:r>
            <w:proofErr w:type="spellEnd"/>
            <w:r w:rsidRPr="00D445B6">
              <w:rPr>
                <w:rFonts w:ascii="Times New Roman" w:eastAsia="Times New Roman" w:hAnsi="Times New Roman"/>
              </w:rPr>
              <w:t>.</w:t>
            </w:r>
          </w:p>
          <w:p w14:paraId="6322888F" w14:textId="77777777" w:rsidR="00D445B6" w:rsidRPr="00D445B6" w:rsidRDefault="00D445B6" w:rsidP="00D445B6">
            <w:pPr>
              <w:spacing w:after="0" w:line="240" w:lineRule="auto"/>
              <w:rPr>
                <w:rFonts w:ascii="Times New Roman" w:eastAsia="Times New Roman" w:hAnsi="Times New Roman"/>
              </w:rPr>
            </w:pPr>
          </w:p>
          <w:p w14:paraId="60DFDE04" w14:textId="77777777" w:rsidR="00026F70" w:rsidRDefault="00116DCA" w:rsidP="00D445B6">
            <w:pPr>
              <w:spacing w:after="0" w:line="240" w:lineRule="auto"/>
              <w:rPr>
                <w:rFonts w:ascii="Times New Roman" w:eastAsia="Times New Roman" w:hAnsi="Times New Roman"/>
              </w:rPr>
            </w:pPr>
            <w:proofErr w:type="spellStart"/>
            <w:r>
              <w:rPr>
                <w:rFonts w:ascii="Times New Roman" w:eastAsia="Times New Roman" w:hAnsi="Times New Roman"/>
              </w:rPr>
              <w:t>Startuoliai</w:t>
            </w:r>
            <w:proofErr w:type="spellEnd"/>
            <w:r w:rsidR="00D445B6" w:rsidRPr="00D445B6">
              <w:rPr>
                <w:rFonts w:ascii="Times New Roman" w:eastAsia="Times New Roman" w:hAnsi="Times New Roman"/>
              </w:rPr>
              <w:t xml:space="preserve">, dirbantys su ekologiniu perėjimu, per pirmuosius šešis metų mėnesius surinko 1,2 milijardo eurų, palyginti su 926 milijonais 2022 m. pirmąjį pusmetį. </w:t>
            </w:r>
            <w:proofErr w:type="spellStart"/>
            <w:r w:rsidR="00D445B6" w:rsidRPr="00D445B6">
              <w:rPr>
                <w:rFonts w:ascii="Times New Roman" w:eastAsia="Times New Roman" w:hAnsi="Times New Roman"/>
              </w:rPr>
              <w:t>Fin</w:t>
            </w:r>
            <w:r>
              <w:rPr>
                <w:rFonts w:ascii="Times New Roman" w:eastAsia="Times New Roman" w:hAnsi="Times New Roman"/>
              </w:rPr>
              <w:t>T</w:t>
            </w:r>
            <w:r w:rsidR="00D445B6" w:rsidRPr="00D445B6">
              <w:rPr>
                <w:rFonts w:ascii="Times New Roman" w:eastAsia="Times New Roman" w:hAnsi="Times New Roman"/>
              </w:rPr>
              <w:t>ech</w:t>
            </w:r>
            <w:proofErr w:type="spellEnd"/>
            <w:r w:rsidR="00D445B6" w:rsidRPr="00D445B6">
              <w:rPr>
                <w:rFonts w:ascii="Times New Roman" w:eastAsia="Times New Roman" w:hAnsi="Times New Roman"/>
              </w:rPr>
              <w:t xml:space="preserve"> ir verslo programinė įranga (</w:t>
            </w:r>
            <w:proofErr w:type="spellStart"/>
            <w:r w:rsidR="00D445B6" w:rsidRPr="00D445B6">
              <w:rPr>
                <w:rFonts w:ascii="Times New Roman" w:eastAsia="Times New Roman" w:hAnsi="Times New Roman"/>
              </w:rPr>
              <w:t>SaaS</w:t>
            </w:r>
            <w:proofErr w:type="spellEnd"/>
            <w:r w:rsidR="00D445B6" w:rsidRPr="00D445B6">
              <w:rPr>
                <w:rFonts w:ascii="Times New Roman" w:eastAsia="Times New Roman" w:hAnsi="Times New Roman"/>
              </w:rPr>
              <w:t>) atitinkamai sumažėjo 82 ir 57 %. „Vis</w:t>
            </w:r>
            <w:r>
              <w:rPr>
                <w:rFonts w:ascii="Times New Roman" w:eastAsia="Times New Roman" w:hAnsi="Times New Roman"/>
              </w:rPr>
              <w:t xml:space="preserve">i </w:t>
            </w:r>
            <w:proofErr w:type="spellStart"/>
            <w:r>
              <w:rPr>
                <w:rFonts w:ascii="Times New Roman" w:eastAsia="Times New Roman" w:hAnsi="Times New Roman"/>
              </w:rPr>
              <w:t>startuoliai</w:t>
            </w:r>
            <w:proofErr w:type="spellEnd"/>
            <w:r w:rsidR="00D445B6" w:rsidRPr="00D445B6">
              <w:rPr>
                <w:rFonts w:ascii="Times New Roman" w:eastAsia="Times New Roman" w:hAnsi="Times New Roman"/>
              </w:rPr>
              <w:t>, deginan</w:t>
            </w:r>
            <w:r>
              <w:rPr>
                <w:rFonts w:ascii="Times New Roman" w:eastAsia="Times New Roman" w:hAnsi="Times New Roman"/>
              </w:rPr>
              <w:t>tys</w:t>
            </w:r>
            <w:r w:rsidR="00D445B6" w:rsidRPr="00D445B6">
              <w:rPr>
                <w:rFonts w:ascii="Times New Roman" w:eastAsia="Times New Roman" w:hAnsi="Times New Roman"/>
              </w:rPr>
              <w:t xml:space="preserve"> per daug pinigų, nebėra mading</w:t>
            </w:r>
            <w:r>
              <w:rPr>
                <w:rFonts w:ascii="Times New Roman" w:eastAsia="Times New Roman" w:hAnsi="Times New Roman"/>
              </w:rPr>
              <w:t>i</w:t>
            </w:r>
            <w:r w:rsidR="00D445B6" w:rsidRPr="00D445B6">
              <w:rPr>
                <w:rFonts w:ascii="Times New Roman" w:eastAsia="Times New Roman" w:hAnsi="Times New Roman"/>
              </w:rPr>
              <w:t xml:space="preserve">“, – reziumuoja </w:t>
            </w:r>
            <w:proofErr w:type="spellStart"/>
            <w:r w:rsidR="00D445B6" w:rsidRPr="00D445B6">
              <w:rPr>
                <w:rFonts w:ascii="Times New Roman" w:eastAsia="Times New Roman" w:hAnsi="Times New Roman"/>
              </w:rPr>
              <w:t>Franckas</w:t>
            </w:r>
            <w:proofErr w:type="spellEnd"/>
            <w:r w:rsidR="00D445B6" w:rsidRPr="00D445B6">
              <w:rPr>
                <w:rFonts w:ascii="Times New Roman" w:eastAsia="Times New Roman" w:hAnsi="Times New Roman"/>
              </w:rPr>
              <w:t xml:space="preserve"> </w:t>
            </w:r>
            <w:proofErr w:type="spellStart"/>
            <w:r w:rsidR="00D445B6" w:rsidRPr="00D445B6">
              <w:rPr>
                <w:rFonts w:ascii="Times New Roman" w:eastAsia="Times New Roman" w:hAnsi="Times New Roman"/>
              </w:rPr>
              <w:t>Sebagas</w:t>
            </w:r>
            <w:proofErr w:type="spellEnd"/>
            <w:r w:rsidR="00D445B6" w:rsidRPr="00D445B6">
              <w:rPr>
                <w:rFonts w:ascii="Times New Roman" w:eastAsia="Times New Roman" w:hAnsi="Times New Roman"/>
              </w:rPr>
              <w:t>, EY partneris.</w:t>
            </w:r>
          </w:p>
          <w:p w14:paraId="318C17D6" w14:textId="77777777" w:rsidR="00116DCA" w:rsidRDefault="00116DCA" w:rsidP="00D445B6">
            <w:pPr>
              <w:spacing w:after="0" w:line="240" w:lineRule="auto"/>
              <w:rPr>
                <w:rFonts w:ascii="Times New Roman" w:eastAsia="Times New Roman" w:hAnsi="Times New Roman"/>
              </w:rPr>
            </w:pPr>
          </w:p>
          <w:p w14:paraId="65039668" w14:textId="77777777" w:rsidR="0058402C" w:rsidRDefault="0058402C" w:rsidP="0058402C">
            <w:pPr>
              <w:spacing w:after="0" w:line="240" w:lineRule="auto"/>
              <w:rPr>
                <w:rFonts w:ascii="Times New Roman" w:eastAsia="Times New Roman" w:hAnsi="Times New Roman"/>
              </w:rPr>
            </w:pPr>
            <w:r w:rsidRPr="0058402C">
              <w:rPr>
                <w:rFonts w:ascii="Times New Roman" w:eastAsia="Times New Roman" w:hAnsi="Times New Roman"/>
              </w:rPr>
              <w:t xml:space="preserve">86 % Prancūzijos </w:t>
            </w:r>
            <w:proofErr w:type="spellStart"/>
            <w:r>
              <w:rPr>
                <w:rFonts w:ascii="Times New Roman" w:eastAsia="Times New Roman" w:hAnsi="Times New Roman"/>
              </w:rPr>
              <w:t>startuoli</w:t>
            </w:r>
            <w:r w:rsidRPr="0058402C">
              <w:rPr>
                <w:rFonts w:ascii="Times New Roman" w:eastAsia="Times New Roman" w:hAnsi="Times New Roman"/>
              </w:rPr>
              <w:t>ų</w:t>
            </w:r>
            <w:proofErr w:type="spellEnd"/>
            <w:r w:rsidRPr="0058402C">
              <w:rPr>
                <w:rFonts w:ascii="Times New Roman" w:eastAsia="Times New Roman" w:hAnsi="Times New Roman"/>
              </w:rPr>
              <w:t>, finansuojamų iš rizikos kapitalo (VC) fondų, turi direktorių valdybą, kurią sudaro tik steigėjai ir investuotojai.</w:t>
            </w:r>
            <w:r>
              <w:rPr>
                <w:rFonts w:ascii="Times New Roman" w:eastAsia="Times New Roman" w:hAnsi="Times New Roman"/>
              </w:rPr>
              <w:t xml:space="preserve"> </w:t>
            </w:r>
            <w:r w:rsidRPr="0058402C">
              <w:rPr>
                <w:rFonts w:ascii="Times New Roman" w:eastAsia="Times New Roman" w:hAnsi="Times New Roman"/>
              </w:rPr>
              <w:t xml:space="preserve">FT 120, pavyzdiniame Prancūzijos technologijų indekse, tik 29 % </w:t>
            </w:r>
            <w:proofErr w:type="spellStart"/>
            <w:r>
              <w:rPr>
                <w:rFonts w:ascii="Times New Roman" w:eastAsia="Times New Roman" w:hAnsi="Times New Roman"/>
              </w:rPr>
              <w:t>startuolių</w:t>
            </w:r>
            <w:proofErr w:type="spellEnd"/>
            <w:r w:rsidRPr="0058402C">
              <w:rPr>
                <w:rFonts w:ascii="Times New Roman" w:eastAsia="Times New Roman" w:hAnsi="Times New Roman"/>
              </w:rPr>
              <w:t xml:space="preserve"> direktorių tarybose yra nepriklausomų narių ir tik 12 % – moterys.</w:t>
            </w:r>
          </w:p>
          <w:p w14:paraId="18EB177C" w14:textId="10C60E0B" w:rsidR="0058402C" w:rsidRPr="007E36C3" w:rsidRDefault="0058402C" w:rsidP="0058402C">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0DF0A985" w14:textId="1B595117" w:rsidR="004B780B" w:rsidRPr="00FE75E8" w:rsidRDefault="00A766C0" w:rsidP="00A64C00">
            <w:pPr>
              <w:spacing w:after="0" w:line="240" w:lineRule="auto"/>
              <w:rPr>
                <w:rFonts w:ascii="Times New Roman" w:eastAsia="Times New Roman" w:hAnsi="Times New Roman"/>
              </w:rPr>
            </w:pPr>
            <w:r w:rsidRPr="00A766C0">
              <w:rPr>
                <w:rFonts w:ascii="Times New Roman" w:eastAsia="Times New Roman" w:hAnsi="Times New Roman"/>
              </w:rPr>
              <w:t>https://www.lesechos.fr/start-up/ecosysteme/french-tech-lannee-2023-en-5-graphiques-2043497</w:t>
            </w:r>
          </w:p>
        </w:tc>
        <w:tc>
          <w:tcPr>
            <w:tcW w:w="1436" w:type="dxa"/>
            <w:shd w:val="clear" w:color="auto" w:fill="auto"/>
            <w:tcMar>
              <w:top w:w="29" w:type="dxa"/>
              <w:left w:w="115" w:type="dxa"/>
              <w:bottom w:w="29" w:type="dxa"/>
              <w:right w:w="115" w:type="dxa"/>
            </w:tcMar>
          </w:tcPr>
          <w:p w14:paraId="64A41301" w14:textId="61920EC9" w:rsidR="004B780B" w:rsidRDefault="00A766C0" w:rsidP="00A64C00">
            <w:pPr>
              <w:spacing w:after="0" w:line="240" w:lineRule="auto"/>
              <w:rPr>
                <w:rFonts w:ascii="Times New Roman" w:hAnsi="Times New Roman"/>
              </w:rPr>
            </w:pPr>
            <w:proofErr w:type="spellStart"/>
            <w:r>
              <w:rPr>
                <w:rFonts w:ascii="Times New Roman" w:hAnsi="Times New Roman"/>
              </w:rPr>
              <w:t>French</w:t>
            </w:r>
            <w:proofErr w:type="spellEnd"/>
            <w:r>
              <w:rPr>
                <w:rFonts w:ascii="Times New Roman" w:hAnsi="Times New Roman"/>
              </w:rPr>
              <w:t xml:space="preserve"> </w:t>
            </w:r>
            <w:proofErr w:type="spellStart"/>
            <w:r>
              <w:rPr>
                <w:rFonts w:ascii="Times New Roman" w:hAnsi="Times New Roman"/>
              </w:rPr>
              <w:t>Tech</w:t>
            </w:r>
            <w:proofErr w:type="spellEnd"/>
            <w:r>
              <w:rPr>
                <w:rFonts w:ascii="Times New Roman" w:hAnsi="Times New Roman"/>
              </w:rPr>
              <w:t xml:space="preserve"> – Prancūzijos </w:t>
            </w:r>
            <w:proofErr w:type="spellStart"/>
            <w:r>
              <w:rPr>
                <w:rFonts w:ascii="Times New Roman" w:hAnsi="Times New Roman"/>
              </w:rPr>
              <w:t>startuolių</w:t>
            </w:r>
            <w:proofErr w:type="spellEnd"/>
            <w:r>
              <w:rPr>
                <w:rFonts w:ascii="Times New Roman" w:hAnsi="Times New Roman"/>
              </w:rPr>
              <w:t xml:space="preserve"> ekosistemos tendencijos ir 2023 m. rezultatai</w:t>
            </w:r>
          </w:p>
        </w:tc>
      </w:tr>
      <w:tr w:rsidR="00A64C00" w:rsidRPr="00640017" w14:paraId="321B32CF" w14:textId="77777777" w:rsidTr="00B1624F">
        <w:trPr>
          <w:trHeight w:val="234"/>
        </w:trPr>
        <w:tc>
          <w:tcPr>
            <w:tcW w:w="10945" w:type="dxa"/>
            <w:gridSpan w:val="5"/>
            <w:shd w:val="clear" w:color="auto" w:fill="auto"/>
            <w:tcMar>
              <w:top w:w="29" w:type="dxa"/>
              <w:left w:w="115" w:type="dxa"/>
              <w:bottom w:w="29" w:type="dxa"/>
              <w:right w:w="115" w:type="dxa"/>
            </w:tcMar>
          </w:tcPr>
          <w:p w14:paraId="0C263DBD" w14:textId="77777777" w:rsidR="00A64C00" w:rsidRPr="00640017" w:rsidRDefault="00A64C00" w:rsidP="00A64C00">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A64C00" w:rsidRPr="00640017" w14:paraId="7F811AD2"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5878FD0C" w14:textId="546EA647" w:rsidR="00A64C00" w:rsidRPr="003425B9" w:rsidRDefault="00A64C00" w:rsidP="00A64C00">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rPr>
              <w:t>2023-12-08</w:t>
            </w:r>
          </w:p>
        </w:tc>
        <w:tc>
          <w:tcPr>
            <w:tcW w:w="5812" w:type="dxa"/>
            <w:shd w:val="clear" w:color="auto" w:fill="auto"/>
            <w:tcMar>
              <w:top w:w="29" w:type="dxa"/>
              <w:left w:w="115" w:type="dxa"/>
              <w:bottom w:w="29" w:type="dxa"/>
              <w:right w:w="115" w:type="dxa"/>
            </w:tcMar>
          </w:tcPr>
          <w:p w14:paraId="3490AAFF" w14:textId="3740CFA4" w:rsidR="00A64C00" w:rsidRPr="00983BBC" w:rsidRDefault="00A64C00" w:rsidP="00A64C00">
            <w:pPr>
              <w:spacing w:line="240" w:lineRule="auto"/>
              <w:rPr>
                <w:rFonts w:ascii="Times New Roman" w:eastAsia="Times New Roman" w:hAnsi="Times New Roman"/>
              </w:rPr>
            </w:pPr>
            <w:r>
              <w:rPr>
                <w:rFonts w:ascii="Times New Roman" w:eastAsia="Times New Roman" w:hAnsi="Times New Roman"/>
              </w:rPr>
              <w:t xml:space="preserve">Paryžiaus merija planuoja nuo 2024 m. pradžios tris kartus padidinti visureigių ir didelių sedanų parkavimo mokestį viešuose Paryžiaus </w:t>
            </w:r>
            <w:proofErr w:type="spellStart"/>
            <w:r>
              <w:rPr>
                <w:rFonts w:ascii="Times New Roman" w:eastAsia="Times New Roman" w:hAnsi="Times New Roman"/>
              </w:rPr>
              <w:t>parkinguose</w:t>
            </w:r>
            <w:proofErr w:type="spellEnd"/>
            <w:r>
              <w:rPr>
                <w:rFonts w:ascii="Times New Roman" w:eastAsia="Times New Roman" w:hAnsi="Times New Roman"/>
              </w:rPr>
              <w:t>. Vasario 4 d. planuojamas balsavimas. K</w:t>
            </w:r>
            <w:r w:rsidR="00C6504D">
              <w:rPr>
                <w:rFonts w:ascii="Times New Roman" w:eastAsia="Times New Roman" w:hAnsi="Times New Roman"/>
              </w:rPr>
              <w:t>a</w:t>
            </w:r>
            <w:r>
              <w:rPr>
                <w:rFonts w:ascii="Times New Roman" w:eastAsia="Times New Roman" w:hAnsi="Times New Roman"/>
              </w:rPr>
              <w:t xml:space="preserve">inos pakėlimas motyvuojamas ypač didele šių automobilių tarša. Mokestis bus taikomas tik ne paryžiečių transporto priemonėms, o </w:t>
            </w:r>
            <w:proofErr w:type="spellStart"/>
            <w:r>
              <w:rPr>
                <w:rFonts w:ascii="Times New Roman" w:eastAsia="Times New Roman" w:hAnsi="Times New Roman"/>
              </w:rPr>
              <w:t>paryžiečiaus</w:t>
            </w:r>
            <w:proofErr w:type="spellEnd"/>
            <w:r>
              <w:rPr>
                <w:rFonts w:ascii="Times New Roman" w:eastAsia="Times New Roman" w:hAnsi="Times New Roman"/>
              </w:rPr>
              <w:t xml:space="preserve"> gyventojai galės parkuotis už mažesnę kainą tik savo gyvenamo rajono </w:t>
            </w:r>
            <w:proofErr w:type="spellStart"/>
            <w:r w:rsidRPr="00EC1A44">
              <w:rPr>
                <w:rFonts w:ascii="Times New Roman" w:eastAsia="Times New Roman" w:hAnsi="Times New Roman"/>
              </w:rPr>
              <w:t>parkinguose</w:t>
            </w:r>
            <w:proofErr w:type="spellEnd"/>
            <w:r w:rsidRPr="00EC1A44">
              <w:rPr>
                <w:rFonts w:ascii="Times New Roman" w:eastAsia="Times New Roman" w:hAnsi="Times New Roman"/>
              </w:rPr>
              <w:t>.</w:t>
            </w:r>
            <w:r>
              <w:rPr>
                <w:rFonts w:ascii="Times New Roman" w:eastAsia="Times New Roman" w:hAnsi="Times New Roman"/>
              </w:rPr>
              <w:t xml:space="preserve">   </w:t>
            </w:r>
          </w:p>
        </w:tc>
        <w:tc>
          <w:tcPr>
            <w:tcW w:w="2268" w:type="dxa"/>
            <w:shd w:val="clear" w:color="auto" w:fill="auto"/>
            <w:tcMar>
              <w:top w:w="29" w:type="dxa"/>
              <w:left w:w="115" w:type="dxa"/>
              <w:bottom w:w="29" w:type="dxa"/>
              <w:right w:w="115" w:type="dxa"/>
            </w:tcMar>
          </w:tcPr>
          <w:p w14:paraId="2CFCD939" w14:textId="04FAAEE7" w:rsidR="00A64C00" w:rsidRPr="001F0C13" w:rsidRDefault="00A64C00" w:rsidP="00A64C00">
            <w:pPr>
              <w:pBdr>
                <w:top w:val="nil"/>
                <w:left w:val="nil"/>
                <w:bottom w:val="nil"/>
                <w:right w:val="nil"/>
                <w:between w:val="nil"/>
              </w:pBdr>
              <w:spacing w:after="0" w:line="240" w:lineRule="auto"/>
              <w:ind w:left="52"/>
              <w:rPr>
                <w:rFonts w:ascii="Times New Roman" w:eastAsia="Times New Roman" w:hAnsi="Times New Roman"/>
              </w:rPr>
            </w:pPr>
            <w:r w:rsidRPr="003471FF">
              <w:rPr>
                <w:rFonts w:ascii="Times New Roman" w:eastAsia="Times New Roman" w:hAnsi="Times New Roman"/>
              </w:rPr>
              <w:t>https://www.lesechos.fr/politique-societe/regions/anne-hidalgo-veut-tripler-les-tarifs-de-stationnement-pour-les-suv-a-paris-2040275</w:t>
            </w:r>
          </w:p>
        </w:tc>
        <w:tc>
          <w:tcPr>
            <w:tcW w:w="1436" w:type="dxa"/>
            <w:shd w:val="clear" w:color="auto" w:fill="auto"/>
            <w:tcMar>
              <w:top w:w="29" w:type="dxa"/>
              <w:left w:w="115" w:type="dxa"/>
              <w:bottom w:w="29" w:type="dxa"/>
              <w:right w:w="115" w:type="dxa"/>
            </w:tcMar>
          </w:tcPr>
          <w:p w14:paraId="7B261859" w14:textId="77777777" w:rsidR="00A64C00" w:rsidRPr="00640017" w:rsidRDefault="00A64C00" w:rsidP="00A64C00">
            <w:pPr>
              <w:pBdr>
                <w:top w:val="nil"/>
                <w:left w:val="nil"/>
                <w:bottom w:val="nil"/>
                <w:right w:val="nil"/>
                <w:between w:val="nil"/>
              </w:pBdr>
              <w:spacing w:after="0" w:line="240" w:lineRule="auto"/>
              <w:rPr>
                <w:rFonts w:ascii="Times New Roman" w:eastAsia="Times New Roman" w:hAnsi="Times New Roman"/>
              </w:rPr>
            </w:pPr>
          </w:p>
        </w:tc>
      </w:tr>
      <w:tr w:rsidR="00A64C00" w:rsidRPr="00640017" w14:paraId="6439D174" w14:textId="77777777" w:rsidTr="00B1624F">
        <w:trPr>
          <w:trHeight w:val="234"/>
        </w:trPr>
        <w:tc>
          <w:tcPr>
            <w:tcW w:w="10945" w:type="dxa"/>
            <w:gridSpan w:val="5"/>
            <w:shd w:val="clear" w:color="auto" w:fill="auto"/>
            <w:tcMar>
              <w:top w:w="29" w:type="dxa"/>
              <w:left w:w="115" w:type="dxa"/>
              <w:bottom w:w="29" w:type="dxa"/>
              <w:right w:w="115" w:type="dxa"/>
            </w:tcMar>
          </w:tcPr>
          <w:p w14:paraId="16EEDA4F" w14:textId="77777777" w:rsidR="00A64C00" w:rsidRPr="00640017" w:rsidRDefault="00A64C00" w:rsidP="00A64C00">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A64C00" w:rsidRPr="00640017" w14:paraId="32087018" w14:textId="77777777" w:rsidTr="00B1624F">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1925374B" w14:textId="324B3F96" w:rsidR="00A64C00" w:rsidRPr="00A82DD2" w:rsidRDefault="00A64C00" w:rsidP="00A64C00">
            <w:pPr>
              <w:spacing w:after="0" w:line="240" w:lineRule="auto"/>
              <w:rPr>
                <w:rFonts w:ascii="Times New Roman" w:eastAsia="Times New Roman" w:hAnsi="Times New Roman"/>
              </w:rPr>
            </w:pPr>
            <w:bookmarkStart w:id="0" w:name="_Hlk152926904"/>
            <w:r>
              <w:rPr>
                <w:rFonts w:ascii="Times New Roman" w:eastAsia="Times New Roman" w:hAnsi="Times New Roman"/>
              </w:rPr>
              <w:t>2023-12-08</w:t>
            </w:r>
          </w:p>
        </w:tc>
        <w:tc>
          <w:tcPr>
            <w:tcW w:w="5812" w:type="dxa"/>
            <w:shd w:val="clear" w:color="auto" w:fill="auto"/>
            <w:tcMar>
              <w:top w:w="29" w:type="dxa"/>
              <w:left w:w="115" w:type="dxa"/>
              <w:bottom w:w="29" w:type="dxa"/>
              <w:right w:w="115" w:type="dxa"/>
            </w:tcMar>
          </w:tcPr>
          <w:p w14:paraId="3F357E1D" w14:textId="1056E982" w:rsidR="00A64C00"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Siekdamas reformuoti mokslinių tyrimų sistemą, </w:t>
            </w:r>
            <w:r w:rsidRPr="000929B1">
              <w:rPr>
                <w:rFonts w:ascii="Times New Roman" w:eastAsia="Times New Roman" w:hAnsi="Times New Roman"/>
              </w:rPr>
              <w:t>kad būtų galima geriau nukreipti mokslo pastangas į valstybės politinius prioritetus ir supaprastinti mokslininkų gyvenimą</w:t>
            </w:r>
            <w:r>
              <w:rPr>
                <w:rFonts w:ascii="Times New Roman" w:eastAsia="Times New Roman" w:hAnsi="Times New Roman"/>
              </w:rPr>
              <w:t xml:space="preserve"> gruodžio 7 d. Prancūzijos prezidentas</w:t>
            </w:r>
            <w:r w:rsidRPr="000929B1">
              <w:rPr>
                <w:rFonts w:ascii="Times New Roman" w:eastAsia="Times New Roman" w:hAnsi="Times New Roman"/>
              </w:rPr>
              <w:t xml:space="preserve"> paskelbė</w:t>
            </w:r>
            <w:r>
              <w:rPr>
                <w:rFonts w:ascii="Times New Roman" w:eastAsia="Times New Roman" w:hAnsi="Times New Roman"/>
              </w:rPr>
              <w:t xml:space="preserve"> apie</w:t>
            </w:r>
            <w:r w:rsidRPr="000929B1">
              <w:rPr>
                <w:rFonts w:ascii="Times New Roman" w:eastAsia="Times New Roman" w:hAnsi="Times New Roman"/>
              </w:rPr>
              <w:t xml:space="preserve"> mokslinių </w:t>
            </w:r>
            <w:r>
              <w:rPr>
                <w:rFonts w:ascii="Times New Roman" w:eastAsia="Times New Roman" w:hAnsi="Times New Roman"/>
              </w:rPr>
              <w:t xml:space="preserve">tyrimų valdymo sistemos reformą: mokslinių tyrimų centrai bus pertvarkomi </w:t>
            </w:r>
            <w:r w:rsidRPr="000929B1">
              <w:rPr>
                <w:rFonts w:ascii="Times New Roman" w:eastAsia="Times New Roman" w:hAnsi="Times New Roman"/>
              </w:rPr>
              <w:t>į septynias program</w:t>
            </w:r>
            <w:r>
              <w:rPr>
                <w:rFonts w:ascii="Times New Roman" w:eastAsia="Times New Roman" w:hAnsi="Times New Roman"/>
              </w:rPr>
              <w:t xml:space="preserve">avimo </w:t>
            </w:r>
            <w:r w:rsidRPr="000929B1">
              <w:rPr>
                <w:rFonts w:ascii="Times New Roman" w:eastAsia="Times New Roman" w:hAnsi="Times New Roman"/>
              </w:rPr>
              <w:t>agentūras.</w:t>
            </w:r>
            <w:r>
              <w:rPr>
                <w:rFonts w:ascii="Times New Roman" w:eastAsia="Times New Roman" w:hAnsi="Times New Roman"/>
              </w:rPr>
              <w:t xml:space="preserve"> Agentūros koordinuos</w:t>
            </w:r>
            <w:r w:rsidRPr="000B4C39">
              <w:rPr>
                <w:rFonts w:ascii="Times New Roman" w:eastAsia="Times New Roman" w:hAnsi="Times New Roman"/>
              </w:rPr>
              <w:t xml:space="preserve"> mokslini</w:t>
            </w:r>
            <w:r>
              <w:rPr>
                <w:rFonts w:ascii="Times New Roman" w:eastAsia="Times New Roman" w:hAnsi="Times New Roman"/>
              </w:rPr>
              <w:t>us</w:t>
            </w:r>
            <w:r w:rsidRPr="000B4C39">
              <w:rPr>
                <w:rFonts w:ascii="Times New Roman" w:eastAsia="Times New Roman" w:hAnsi="Times New Roman"/>
              </w:rPr>
              <w:t xml:space="preserve"> </w:t>
            </w:r>
            <w:r>
              <w:rPr>
                <w:rFonts w:ascii="Times New Roman" w:eastAsia="Times New Roman" w:hAnsi="Times New Roman"/>
              </w:rPr>
              <w:t xml:space="preserve"> t</w:t>
            </w:r>
            <w:r w:rsidRPr="000B4C39">
              <w:rPr>
                <w:rFonts w:ascii="Times New Roman" w:eastAsia="Times New Roman" w:hAnsi="Times New Roman"/>
              </w:rPr>
              <w:t>yrim</w:t>
            </w:r>
            <w:r>
              <w:rPr>
                <w:rFonts w:ascii="Times New Roman" w:eastAsia="Times New Roman" w:hAnsi="Times New Roman"/>
              </w:rPr>
              <w:t>us</w:t>
            </w:r>
            <w:r w:rsidRPr="000B4C39">
              <w:rPr>
                <w:rFonts w:ascii="Times New Roman" w:eastAsia="Times New Roman" w:hAnsi="Times New Roman"/>
              </w:rPr>
              <w:t xml:space="preserve"> atitinkamose srityse: </w:t>
            </w:r>
            <w:proofErr w:type="spellStart"/>
            <w:r w:rsidRPr="000B4C39">
              <w:rPr>
                <w:rFonts w:ascii="Times New Roman" w:eastAsia="Times New Roman" w:hAnsi="Times New Roman"/>
              </w:rPr>
              <w:t>Inrae</w:t>
            </w:r>
            <w:proofErr w:type="spellEnd"/>
            <w:r w:rsidRPr="000B4C39">
              <w:rPr>
                <w:rFonts w:ascii="Times New Roman" w:eastAsia="Times New Roman" w:hAnsi="Times New Roman"/>
              </w:rPr>
              <w:t xml:space="preserve"> - žemės ūkio, CNRS - klimato ir biologinės įvairovės, </w:t>
            </w:r>
            <w:proofErr w:type="spellStart"/>
            <w:r w:rsidRPr="000B4C39">
              <w:rPr>
                <w:rFonts w:ascii="Times New Roman" w:eastAsia="Times New Roman" w:hAnsi="Times New Roman"/>
              </w:rPr>
              <w:t>Inserm</w:t>
            </w:r>
            <w:proofErr w:type="spellEnd"/>
            <w:r w:rsidRPr="000B4C39">
              <w:rPr>
                <w:rFonts w:ascii="Times New Roman" w:eastAsia="Times New Roman" w:hAnsi="Times New Roman"/>
              </w:rPr>
              <w:t xml:space="preserve"> - sveikatos, CNES - kosmoso ir CEA - mažai anglies dioksido į aplinką išskiriančios energijos.</w:t>
            </w:r>
            <w:r>
              <w:rPr>
                <w:rFonts w:ascii="Times New Roman" w:eastAsia="Times New Roman" w:hAnsi="Times New Roman"/>
              </w:rPr>
              <w:t xml:space="preserve"> A</w:t>
            </w:r>
            <w:r w:rsidRPr="000B4C39">
              <w:rPr>
                <w:rFonts w:ascii="Times New Roman" w:eastAsia="Times New Roman" w:hAnsi="Times New Roman"/>
              </w:rPr>
              <w:t xml:space="preserve">gentūroms bus suteikti stiprūs įgaliojimai ir ištekliai, kad jos būtų skatinamos rizikuoti ir diegti proveržio inovacijas, </w:t>
            </w:r>
            <w:r>
              <w:rPr>
                <w:rFonts w:ascii="Times New Roman" w:eastAsia="Times New Roman" w:hAnsi="Times New Roman"/>
              </w:rPr>
              <w:t xml:space="preserve">kurios padės Prancūzijai tapti konkurencingesne. </w:t>
            </w:r>
            <w:r w:rsidRPr="000929B1">
              <w:rPr>
                <w:rFonts w:ascii="Times New Roman" w:eastAsia="Times New Roman" w:hAnsi="Times New Roman"/>
              </w:rPr>
              <w:t>Šiam tikslui bus skirtas vienas milijardas eurų</w:t>
            </w:r>
            <w:r>
              <w:rPr>
                <w:rFonts w:ascii="Times New Roman" w:eastAsia="Times New Roman" w:hAnsi="Times New Roman"/>
              </w:rPr>
              <w:t xml:space="preserve"> iš investicinės </w:t>
            </w:r>
            <w:proofErr w:type="spellStart"/>
            <w:r>
              <w:rPr>
                <w:rFonts w:ascii="Times New Roman" w:eastAsia="Times New Roman" w:hAnsi="Times New Roman"/>
              </w:rPr>
              <w:t>prieonės</w:t>
            </w:r>
            <w:proofErr w:type="spellEnd"/>
            <w:r>
              <w:rPr>
                <w:rFonts w:ascii="Times New Roman" w:eastAsia="Times New Roman" w:hAnsi="Times New Roman"/>
              </w:rPr>
              <w:t xml:space="preserve"> France 2030.</w:t>
            </w:r>
          </w:p>
          <w:p w14:paraId="55A8C0E2" w14:textId="77777777" w:rsidR="00A64C00"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Taip pat s</w:t>
            </w:r>
            <w:r w:rsidRPr="000929B1">
              <w:rPr>
                <w:rFonts w:ascii="Times New Roman" w:eastAsia="Times New Roman" w:hAnsi="Times New Roman"/>
              </w:rPr>
              <w:t>iek</w:t>
            </w:r>
            <w:r>
              <w:rPr>
                <w:rFonts w:ascii="Times New Roman" w:eastAsia="Times New Roman" w:hAnsi="Times New Roman"/>
              </w:rPr>
              <w:t>iant</w:t>
            </w:r>
            <w:r w:rsidRPr="000929B1">
              <w:rPr>
                <w:rFonts w:ascii="Times New Roman" w:eastAsia="Times New Roman" w:hAnsi="Times New Roman"/>
              </w:rPr>
              <w:t xml:space="preserve"> pasirengti </w:t>
            </w:r>
            <w:r>
              <w:rPr>
                <w:rFonts w:ascii="Times New Roman" w:eastAsia="Times New Roman" w:hAnsi="Times New Roman"/>
              </w:rPr>
              <w:t xml:space="preserve">ateities iššūkiams E. </w:t>
            </w:r>
            <w:proofErr w:type="spellStart"/>
            <w:r>
              <w:rPr>
                <w:rFonts w:ascii="Times New Roman" w:eastAsia="Times New Roman" w:hAnsi="Times New Roman"/>
              </w:rPr>
              <w:t>Makronas</w:t>
            </w:r>
            <w:proofErr w:type="spellEnd"/>
            <w:r>
              <w:rPr>
                <w:rFonts w:ascii="Times New Roman" w:eastAsia="Times New Roman" w:hAnsi="Times New Roman"/>
              </w:rPr>
              <w:t xml:space="preserve"> paskelbė apie Prezidentinės </w:t>
            </w:r>
            <w:r w:rsidRPr="000929B1">
              <w:rPr>
                <w:rFonts w:ascii="Times New Roman" w:eastAsia="Times New Roman" w:hAnsi="Times New Roman"/>
              </w:rPr>
              <w:t>mokslo taryb</w:t>
            </w:r>
            <w:r>
              <w:rPr>
                <w:rFonts w:ascii="Times New Roman" w:eastAsia="Times New Roman" w:hAnsi="Times New Roman"/>
              </w:rPr>
              <w:t>os įsteigimą</w:t>
            </w:r>
            <w:r w:rsidRPr="000929B1">
              <w:rPr>
                <w:rFonts w:ascii="Times New Roman" w:eastAsia="Times New Roman" w:hAnsi="Times New Roman"/>
              </w:rPr>
              <w:t xml:space="preserve">, kuri posėdžiaus kelis kartus per metus ir, pasak </w:t>
            </w:r>
            <w:proofErr w:type="spellStart"/>
            <w:r w:rsidRPr="000929B1">
              <w:rPr>
                <w:rFonts w:ascii="Times New Roman" w:eastAsia="Times New Roman" w:hAnsi="Times New Roman"/>
              </w:rPr>
              <w:t>Eliziejaus</w:t>
            </w:r>
            <w:proofErr w:type="spellEnd"/>
            <w:r w:rsidRPr="000929B1">
              <w:rPr>
                <w:rFonts w:ascii="Times New Roman" w:eastAsia="Times New Roman" w:hAnsi="Times New Roman"/>
              </w:rPr>
              <w:t xml:space="preserve"> rūmų, siūlys strategines mokslinių tyrimų kryptis. Prezidentas patikino, kad Taryba nepakeis ir nekonkuruos su esamomis organizacijomis.</w:t>
            </w:r>
            <w:r>
              <w:t xml:space="preserve"> </w:t>
            </w:r>
            <w:r w:rsidRPr="000B4C39">
              <w:rPr>
                <w:rFonts w:ascii="Times New Roman" w:eastAsia="Times New Roman" w:hAnsi="Times New Roman"/>
              </w:rPr>
              <w:t>Reorganizacija taip pat siekiama</w:t>
            </w:r>
            <w:r>
              <w:rPr>
                <w:rFonts w:ascii="Times New Roman" w:eastAsia="Times New Roman" w:hAnsi="Times New Roman"/>
              </w:rPr>
              <w:t xml:space="preserve"> sistemos</w:t>
            </w:r>
            <w:r w:rsidRPr="000B4C39">
              <w:rPr>
                <w:rFonts w:ascii="Times New Roman" w:eastAsia="Times New Roman" w:hAnsi="Times New Roman"/>
              </w:rPr>
              <w:t xml:space="preserve"> supaprastin</w:t>
            </w:r>
            <w:r>
              <w:rPr>
                <w:rFonts w:ascii="Times New Roman" w:eastAsia="Times New Roman" w:hAnsi="Times New Roman"/>
              </w:rPr>
              <w:t xml:space="preserve">imo- tam Prezidentas „davė“ </w:t>
            </w:r>
            <w:r w:rsidRPr="000B4C39">
              <w:rPr>
                <w:rFonts w:ascii="Times New Roman" w:eastAsia="Times New Roman" w:hAnsi="Times New Roman"/>
              </w:rPr>
              <w:t xml:space="preserve">universitetams ir mokslinių tyrimų įstaigoms </w:t>
            </w:r>
            <w:r>
              <w:rPr>
                <w:rFonts w:ascii="Times New Roman" w:eastAsia="Times New Roman" w:hAnsi="Times New Roman"/>
              </w:rPr>
              <w:t>18</w:t>
            </w:r>
            <w:r w:rsidRPr="000B4C39">
              <w:rPr>
                <w:rFonts w:ascii="Times New Roman" w:eastAsia="Times New Roman" w:hAnsi="Times New Roman"/>
              </w:rPr>
              <w:t xml:space="preserve"> mėnesių</w:t>
            </w:r>
            <w:r>
              <w:rPr>
                <w:rFonts w:ascii="Times New Roman" w:eastAsia="Times New Roman" w:hAnsi="Times New Roman"/>
              </w:rPr>
              <w:t>, pažymėdamas, kad siūlomos sistemos nereikia</w:t>
            </w:r>
            <w:r w:rsidRPr="000B4C39">
              <w:rPr>
                <w:rFonts w:ascii="Times New Roman" w:eastAsia="Times New Roman" w:hAnsi="Times New Roman"/>
              </w:rPr>
              <w:t xml:space="preserve"> "laikyti instituciniu sluoksniu, pridėtu prie dabartinio sudėtingumo", nepaisant to, kad daugelis žmonių </w:t>
            </w:r>
            <w:r>
              <w:rPr>
                <w:rFonts w:ascii="Times New Roman" w:eastAsia="Times New Roman" w:hAnsi="Times New Roman"/>
              </w:rPr>
              <w:t xml:space="preserve"> tuo </w:t>
            </w:r>
            <w:r w:rsidRPr="000B4C39">
              <w:rPr>
                <w:rFonts w:ascii="Times New Roman" w:eastAsia="Times New Roman" w:hAnsi="Times New Roman"/>
              </w:rPr>
              <w:t>abejoja.</w:t>
            </w:r>
            <w:r>
              <w:rPr>
                <w:rFonts w:ascii="Times New Roman" w:eastAsia="Times New Roman" w:hAnsi="Times New Roman"/>
              </w:rPr>
              <w:t xml:space="preserve"> </w:t>
            </w:r>
            <w:r w:rsidRPr="000B4C39">
              <w:rPr>
                <w:rFonts w:ascii="Times New Roman" w:eastAsia="Times New Roman" w:hAnsi="Times New Roman"/>
              </w:rPr>
              <w:t xml:space="preserve">Bus sukurta </w:t>
            </w:r>
            <w:r>
              <w:rPr>
                <w:rFonts w:ascii="Times New Roman" w:eastAsia="Times New Roman" w:hAnsi="Times New Roman"/>
              </w:rPr>
              <w:t>17</w:t>
            </w:r>
            <w:r w:rsidRPr="000B4C39">
              <w:rPr>
                <w:rFonts w:ascii="Times New Roman" w:eastAsia="Times New Roman" w:hAnsi="Times New Roman"/>
              </w:rPr>
              <w:t xml:space="preserve"> eksperimentinių </w:t>
            </w:r>
            <w:r>
              <w:rPr>
                <w:rFonts w:ascii="Times New Roman" w:eastAsia="Times New Roman" w:hAnsi="Times New Roman"/>
              </w:rPr>
              <w:t>centrų</w:t>
            </w:r>
            <w:r w:rsidRPr="000B4C39">
              <w:rPr>
                <w:rFonts w:ascii="Times New Roman" w:eastAsia="Times New Roman" w:hAnsi="Times New Roman"/>
              </w:rPr>
              <w:t xml:space="preserve">, pradedant </w:t>
            </w:r>
            <w:proofErr w:type="spellStart"/>
            <w:r w:rsidRPr="000B4C39">
              <w:rPr>
                <w:rFonts w:ascii="Times New Roman" w:eastAsia="Times New Roman" w:hAnsi="Times New Roman"/>
              </w:rPr>
              <w:t>Lilio</w:t>
            </w:r>
            <w:proofErr w:type="spellEnd"/>
            <w:r w:rsidRPr="000B4C39">
              <w:rPr>
                <w:rFonts w:ascii="Times New Roman" w:eastAsia="Times New Roman" w:hAnsi="Times New Roman"/>
              </w:rPr>
              <w:t xml:space="preserve"> universitetu ir baigiant </w:t>
            </w:r>
            <w:proofErr w:type="spellStart"/>
            <w:r w:rsidRPr="000B4C39">
              <w:rPr>
                <w:rFonts w:ascii="Times New Roman" w:eastAsia="Times New Roman" w:hAnsi="Times New Roman"/>
              </w:rPr>
              <w:t>Aix-Marseille</w:t>
            </w:r>
            <w:proofErr w:type="spellEnd"/>
            <w:r w:rsidRPr="000B4C39">
              <w:rPr>
                <w:rFonts w:ascii="Times New Roman" w:eastAsia="Times New Roman" w:hAnsi="Times New Roman"/>
              </w:rPr>
              <w:t xml:space="preserve">, </w:t>
            </w:r>
            <w:proofErr w:type="spellStart"/>
            <w:r w:rsidRPr="000B4C39">
              <w:rPr>
                <w:rFonts w:ascii="Times New Roman" w:eastAsia="Times New Roman" w:hAnsi="Times New Roman"/>
              </w:rPr>
              <w:t>Saclay</w:t>
            </w:r>
            <w:proofErr w:type="spellEnd"/>
            <w:r w:rsidRPr="000B4C39">
              <w:rPr>
                <w:rFonts w:ascii="Times New Roman" w:eastAsia="Times New Roman" w:hAnsi="Times New Roman"/>
              </w:rPr>
              <w:t xml:space="preserve"> ir Grenobl</w:t>
            </w:r>
            <w:r>
              <w:rPr>
                <w:rFonts w:ascii="Times New Roman" w:eastAsia="Times New Roman" w:hAnsi="Times New Roman"/>
              </w:rPr>
              <w:t>io universitetais</w:t>
            </w:r>
            <w:r w:rsidRPr="000B4C39">
              <w:rPr>
                <w:rFonts w:ascii="Times New Roman" w:eastAsia="Times New Roman" w:hAnsi="Times New Roman"/>
              </w:rPr>
              <w:t>.</w:t>
            </w:r>
            <w:r>
              <w:t xml:space="preserve"> </w:t>
            </w:r>
            <w:r w:rsidRPr="001D587B">
              <w:rPr>
                <w:rFonts w:ascii="Times New Roman" w:eastAsia="Times New Roman" w:hAnsi="Times New Roman"/>
              </w:rPr>
              <w:t xml:space="preserve">Kartu su agentūromis universitetai bus "lyderiai organizuojant mokslinius tyrimus savo teritorijose", sakė </w:t>
            </w:r>
            <w:proofErr w:type="spellStart"/>
            <w:r w:rsidRPr="001D587B">
              <w:rPr>
                <w:rFonts w:ascii="Times New Roman" w:eastAsia="Times New Roman" w:hAnsi="Times New Roman"/>
              </w:rPr>
              <w:t>Emmanuelis</w:t>
            </w:r>
            <w:proofErr w:type="spellEnd"/>
            <w:r w:rsidRPr="001D587B">
              <w:rPr>
                <w:rFonts w:ascii="Times New Roman" w:eastAsia="Times New Roman" w:hAnsi="Times New Roman"/>
              </w:rPr>
              <w:t xml:space="preserve"> </w:t>
            </w:r>
            <w:proofErr w:type="spellStart"/>
            <w:r w:rsidRPr="001D587B">
              <w:rPr>
                <w:rFonts w:ascii="Times New Roman" w:eastAsia="Times New Roman" w:hAnsi="Times New Roman"/>
              </w:rPr>
              <w:t>Macronas</w:t>
            </w:r>
            <w:proofErr w:type="spellEnd"/>
            <w:r w:rsidRPr="001D587B">
              <w:rPr>
                <w:rFonts w:ascii="Times New Roman" w:eastAsia="Times New Roman" w:hAnsi="Times New Roman"/>
              </w:rPr>
              <w:t>.</w:t>
            </w:r>
          </w:p>
          <w:p w14:paraId="43C6FE27" w14:textId="0F27B572" w:rsidR="00A64C00" w:rsidRPr="00FD1671" w:rsidRDefault="00A64C00" w:rsidP="00A64C00">
            <w:pPr>
              <w:pBdr>
                <w:top w:val="nil"/>
                <w:left w:val="nil"/>
                <w:bottom w:val="nil"/>
                <w:right w:val="nil"/>
                <w:between w:val="nil"/>
              </w:pBdr>
              <w:spacing w:after="0" w:line="240" w:lineRule="auto"/>
              <w:rPr>
                <w:rFonts w:ascii="Times New Roman" w:eastAsia="Times New Roman" w:hAnsi="Times New Roman"/>
              </w:rPr>
            </w:pPr>
            <w:r w:rsidRPr="001D587B">
              <w:rPr>
                <w:rFonts w:ascii="Times New Roman" w:eastAsia="Times New Roman" w:hAnsi="Times New Roman"/>
              </w:rPr>
              <w:t>Profesinės sąjungos savo ruožtu yra susirūpinusios dėl neaiškių pranešimų, nes valstybės vadovas paragino aukštojo mokslo ir mokslinių tyrimų</w:t>
            </w:r>
            <w:r>
              <w:rPr>
                <w:rFonts w:ascii="Times New Roman" w:eastAsia="Times New Roman" w:hAnsi="Times New Roman"/>
              </w:rPr>
              <w:t xml:space="preserve"> įstaigų vadovus </w:t>
            </w:r>
            <w:r w:rsidRPr="001D587B">
              <w:rPr>
                <w:rFonts w:ascii="Times New Roman" w:eastAsia="Times New Roman" w:hAnsi="Times New Roman"/>
              </w:rPr>
              <w:t xml:space="preserve">pertvarkyti </w:t>
            </w:r>
            <w:r>
              <w:rPr>
                <w:rFonts w:ascii="Times New Roman" w:eastAsia="Times New Roman" w:hAnsi="Times New Roman"/>
              </w:rPr>
              <w:t xml:space="preserve">esamus </w:t>
            </w:r>
            <w:r w:rsidRPr="001D587B">
              <w:rPr>
                <w:rFonts w:ascii="Times New Roman" w:eastAsia="Times New Roman" w:hAnsi="Times New Roman"/>
              </w:rPr>
              <w:t>įstatus</w:t>
            </w:r>
            <w:r>
              <w:rPr>
                <w:rFonts w:ascii="Times New Roman" w:eastAsia="Times New Roman" w:hAnsi="Times New Roman"/>
              </w:rPr>
              <w:t xml:space="preserve"> nekeičiant dabartinių įstatymų. </w:t>
            </w:r>
          </w:p>
        </w:tc>
        <w:tc>
          <w:tcPr>
            <w:tcW w:w="2268" w:type="dxa"/>
            <w:tcBorders>
              <w:bottom w:val="single" w:sz="4" w:space="0" w:color="000000"/>
            </w:tcBorders>
            <w:shd w:val="clear" w:color="auto" w:fill="auto"/>
            <w:tcMar>
              <w:top w:w="29" w:type="dxa"/>
              <w:left w:w="115" w:type="dxa"/>
              <w:bottom w:w="29" w:type="dxa"/>
              <w:right w:w="115" w:type="dxa"/>
            </w:tcMar>
          </w:tcPr>
          <w:p w14:paraId="44110A11" w14:textId="419ECC54" w:rsidR="00A64C00" w:rsidRPr="00000D10" w:rsidRDefault="00A64C00" w:rsidP="00A64C00">
            <w:pPr>
              <w:spacing w:after="0" w:line="240" w:lineRule="auto"/>
              <w:rPr>
                <w:rFonts w:ascii="Times New Roman" w:eastAsia="Times New Roman" w:hAnsi="Times New Roman"/>
              </w:rPr>
            </w:pPr>
            <w:r w:rsidRPr="000929B1">
              <w:rPr>
                <w:rFonts w:ascii="Times New Roman" w:eastAsia="Times New Roman" w:hAnsi="Times New Roman"/>
              </w:rPr>
              <w:t>https://www.lesechos.fr/politique-societe/societe/emmanuel-macron-lance-une-reorganisation-complexe-des-centres-de-recherche-2040077#utm_source=newsletter&amp;utm_medium=email&amp;utm_campaign=idees2_edito&amp;utm_content=20231208&amp;xtor=EPR-6060-[20231208]</w:t>
            </w:r>
          </w:p>
        </w:tc>
        <w:tc>
          <w:tcPr>
            <w:tcW w:w="1436" w:type="dxa"/>
            <w:shd w:val="clear" w:color="auto" w:fill="auto"/>
            <w:tcMar>
              <w:top w:w="29" w:type="dxa"/>
              <w:left w:w="115" w:type="dxa"/>
              <w:bottom w:w="29" w:type="dxa"/>
              <w:right w:w="115" w:type="dxa"/>
            </w:tcMar>
          </w:tcPr>
          <w:p w14:paraId="5CBBF73B" w14:textId="198FEFDF" w:rsidR="00A64C00" w:rsidRPr="00640017" w:rsidRDefault="00A64C00" w:rsidP="00A64C00">
            <w:pPr>
              <w:spacing w:after="0" w:line="240" w:lineRule="auto"/>
              <w:rPr>
                <w:rFonts w:ascii="Times New Roman" w:eastAsia="Times New Roman" w:hAnsi="Times New Roman"/>
              </w:rPr>
            </w:pPr>
            <w:r>
              <w:rPr>
                <w:rFonts w:ascii="Times New Roman" w:eastAsia="Times New Roman" w:hAnsi="Times New Roman"/>
              </w:rPr>
              <w:t>Mokslinių tyrimų sistemos pertvarka Prancūzijoje</w:t>
            </w:r>
          </w:p>
        </w:tc>
      </w:tr>
      <w:tr w:rsidR="00A64C00" w:rsidRPr="00640017" w14:paraId="12CF4A75" w14:textId="77777777" w:rsidTr="00C6504D">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18A437E0" w14:textId="4101A548" w:rsidR="00A64C00" w:rsidRDefault="00D9255B" w:rsidP="00A64C00">
            <w:pPr>
              <w:spacing w:after="0" w:line="240" w:lineRule="auto"/>
              <w:rPr>
                <w:rFonts w:ascii="Times New Roman" w:eastAsia="Times New Roman" w:hAnsi="Times New Roman"/>
              </w:rPr>
            </w:pPr>
            <w:r>
              <w:rPr>
                <w:rFonts w:ascii="Times New Roman" w:eastAsia="Times New Roman" w:hAnsi="Times New Roman"/>
              </w:rPr>
              <w:t>2023-12-11</w:t>
            </w:r>
          </w:p>
        </w:tc>
        <w:tc>
          <w:tcPr>
            <w:tcW w:w="5812" w:type="dxa"/>
            <w:shd w:val="clear" w:color="auto" w:fill="auto"/>
            <w:tcMar>
              <w:top w:w="29" w:type="dxa"/>
              <w:left w:w="115" w:type="dxa"/>
              <w:bottom w:w="29" w:type="dxa"/>
              <w:right w:w="115" w:type="dxa"/>
            </w:tcMar>
          </w:tcPr>
          <w:p w14:paraId="6A102B56" w14:textId="02B8AB88" w:rsidR="00AA60E9" w:rsidRDefault="00AA60E9" w:rsidP="00D9255B">
            <w:pPr>
              <w:pBdr>
                <w:top w:val="nil"/>
                <w:left w:val="nil"/>
                <w:bottom w:val="nil"/>
                <w:right w:val="nil"/>
                <w:between w:val="nil"/>
              </w:pBdr>
              <w:spacing w:after="0" w:line="240" w:lineRule="auto"/>
              <w:rPr>
                <w:rFonts w:ascii="Times New Roman" w:eastAsia="Times New Roman" w:hAnsi="Times New Roman"/>
              </w:rPr>
            </w:pPr>
            <w:proofErr w:type="spellStart"/>
            <w:r w:rsidRPr="00AA60E9">
              <w:rPr>
                <w:rFonts w:ascii="Times New Roman" w:eastAsia="Times New Roman" w:hAnsi="Times New Roman"/>
              </w:rPr>
              <w:t>Tulūzoje</w:t>
            </w:r>
            <w:proofErr w:type="spellEnd"/>
            <w:r w:rsidRPr="00AA60E9">
              <w:rPr>
                <w:rFonts w:ascii="Times New Roman" w:eastAsia="Times New Roman" w:hAnsi="Times New Roman"/>
              </w:rPr>
              <w:t xml:space="preserve"> vykusioje plano "Prancūzija 2030" peržiūroje Prancūzijos prezidentas </w:t>
            </w:r>
            <w:proofErr w:type="spellStart"/>
            <w:r w:rsidRPr="00AA60E9">
              <w:rPr>
                <w:rFonts w:ascii="Times New Roman" w:eastAsia="Times New Roman" w:hAnsi="Times New Roman"/>
              </w:rPr>
              <w:t>Emmanuelis</w:t>
            </w:r>
            <w:proofErr w:type="spellEnd"/>
            <w:r w:rsidRPr="00AA60E9">
              <w:rPr>
                <w:rFonts w:ascii="Times New Roman" w:eastAsia="Times New Roman" w:hAnsi="Times New Roman"/>
              </w:rPr>
              <w:t xml:space="preserve"> </w:t>
            </w:r>
            <w:proofErr w:type="spellStart"/>
            <w:r w:rsidRPr="00AA60E9">
              <w:rPr>
                <w:rFonts w:ascii="Times New Roman" w:eastAsia="Times New Roman" w:hAnsi="Times New Roman"/>
              </w:rPr>
              <w:t>Macronas</w:t>
            </w:r>
            <w:proofErr w:type="spellEnd"/>
            <w:r w:rsidRPr="00AA60E9">
              <w:rPr>
                <w:rFonts w:ascii="Times New Roman" w:eastAsia="Times New Roman" w:hAnsi="Times New Roman"/>
              </w:rPr>
              <w:t>, reaguodamas į Europos vienybės stoką, inicijavo kosmoso</w:t>
            </w:r>
            <w:r w:rsidR="004B780B">
              <w:rPr>
                <w:rFonts w:ascii="Times New Roman" w:eastAsia="Times New Roman" w:hAnsi="Times New Roman"/>
              </w:rPr>
              <w:t xml:space="preserve"> pramonės</w:t>
            </w:r>
            <w:r w:rsidRPr="00AA60E9">
              <w:rPr>
                <w:rFonts w:ascii="Times New Roman" w:eastAsia="Times New Roman" w:hAnsi="Times New Roman"/>
              </w:rPr>
              <w:t xml:space="preserve"> konkursą, pabrėždamas konkurencinį požiūrį, kuriuo siekiama sustiprinti kosmoso srities dalyvius. Kalbėdamas apie sudėtingas derybas dėl Europos raketos nešėjos "</w:t>
            </w:r>
            <w:proofErr w:type="spellStart"/>
            <w:r w:rsidRPr="00AA60E9">
              <w:rPr>
                <w:rFonts w:ascii="Times New Roman" w:eastAsia="Times New Roman" w:hAnsi="Times New Roman"/>
              </w:rPr>
              <w:t>Ariane</w:t>
            </w:r>
            <w:proofErr w:type="spellEnd"/>
            <w:r w:rsidRPr="00AA60E9">
              <w:rPr>
                <w:rFonts w:ascii="Times New Roman" w:eastAsia="Times New Roman" w:hAnsi="Times New Roman"/>
              </w:rPr>
              <w:t xml:space="preserve"> 6", E. </w:t>
            </w:r>
            <w:proofErr w:type="spellStart"/>
            <w:r w:rsidRPr="00AA60E9">
              <w:rPr>
                <w:rFonts w:ascii="Times New Roman" w:eastAsia="Times New Roman" w:hAnsi="Times New Roman"/>
              </w:rPr>
              <w:t>Macronas</w:t>
            </w:r>
            <w:proofErr w:type="spellEnd"/>
            <w:r w:rsidRPr="00AA60E9">
              <w:rPr>
                <w:rFonts w:ascii="Times New Roman" w:eastAsia="Times New Roman" w:hAnsi="Times New Roman"/>
              </w:rPr>
              <w:t xml:space="preserve"> pabrėžė Europos susiskaldymą ir pasisakė už naują požiūrį. Skatindamas konkurenciją raketų nešėjų ir kosminių žvaigždynų sektoriuose, jis perspėjo dėl susiskaldymo pavojaus. Plane "Prancūzija 2030" aštuoniems </w:t>
            </w:r>
            <w:proofErr w:type="spellStart"/>
            <w:r w:rsidRPr="00AA60E9">
              <w:rPr>
                <w:rFonts w:ascii="Times New Roman" w:eastAsia="Times New Roman" w:hAnsi="Times New Roman"/>
              </w:rPr>
              <w:t>mikroraketų</w:t>
            </w:r>
            <w:proofErr w:type="spellEnd"/>
            <w:r w:rsidRPr="00AA60E9">
              <w:rPr>
                <w:rFonts w:ascii="Times New Roman" w:eastAsia="Times New Roman" w:hAnsi="Times New Roman"/>
              </w:rPr>
              <w:t xml:space="preserve"> nešėjų projektams ir keturiems žvaigždynų projektams skirta 1,55 mlrd. eurų. E. </w:t>
            </w:r>
            <w:proofErr w:type="spellStart"/>
            <w:r w:rsidRPr="00AA60E9">
              <w:rPr>
                <w:rFonts w:ascii="Times New Roman" w:eastAsia="Times New Roman" w:hAnsi="Times New Roman"/>
              </w:rPr>
              <w:t>Macronas</w:t>
            </w:r>
            <w:proofErr w:type="spellEnd"/>
            <w:r w:rsidRPr="00AA60E9">
              <w:rPr>
                <w:rFonts w:ascii="Times New Roman" w:eastAsia="Times New Roman" w:hAnsi="Times New Roman"/>
              </w:rPr>
              <w:t xml:space="preserve"> pabrėžė paramą privačioms iniciatyvoms, įskaitant krovininį erdvėlaivį būsimoms kosminėms stotims, ir pabrėžė, kad Europa turi pertvarkyti savo viešųjų pirkimų metodus, kad išliktų konkurencinga.</w:t>
            </w:r>
          </w:p>
          <w:p w14:paraId="6F005175" w14:textId="416E960A" w:rsidR="00AA60E9" w:rsidRDefault="00AA60E9" w:rsidP="00D9255B">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14:paraId="7A41E179" w14:textId="6C7750DD" w:rsidR="00A64C00" w:rsidRPr="000929B1" w:rsidRDefault="00D9255B" w:rsidP="00A64C00">
            <w:pPr>
              <w:spacing w:after="0" w:line="240" w:lineRule="auto"/>
              <w:rPr>
                <w:rFonts w:ascii="Times New Roman" w:eastAsia="Times New Roman" w:hAnsi="Times New Roman"/>
              </w:rPr>
            </w:pPr>
            <w:r w:rsidRPr="00D9255B">
              <w:rPr>
                <w:rFonts w:ascii="Times New Roman" w:eastAsia="Times New Roman" w:hAnsi="Times New Roman"/>
              </w:rPr>
              <w:t>https://www.lesechos.fr/industrie-services/air-defense/macron-lance-la-course-a-lespace-on-va-se-battre-et-au-carre-2040722</w:t>
            </w:r>
          </w:p>
        </w:tc>
        <w:tc>
          <w:tcPr>
            <w:tcW w:w="1436" w:type="dxa"/>
            <w:shd w:val="clear" w:color="auto" w:fill="auto"/>
            <w:tcMar>
              <w:top w:w="29" w:type="dxa"/>
              <w:left w:w="115" w:type="dxa"/>
              <w:bottom w:w="29" w:type="dxa"/>
              <w:right w:w="115" w:type="dxa"/>
            </w:tcMar>
          </w:tcPr>
          <w:p w14:paraId="4C73D56B" w14:textId="6B0B5FDD" w:rsidR="00A64C00" w:rsidRDefault="00D9255B" w:rsidP="00A64C00">
            <w:pPr>
              <w:spacing w:after="0" w:line="240" w:lineRule="auto"/>
              <w:rPr>
                <w:rFonts w:ascii="Times New Roman" w:eastAsia="Times New Roman" w:hAnsi="Times New Roman"/>
              </w:rPr>
            </w:pPr>
            <w:r>
              <w:rPr>
                <w:rFonts w:ascii="Times New Roman" w:eastAsia="Times New Roman" w:hAnsi="Times New Roman"/>
              </w:rPr>
              <w:t xml:space="preserve">Vyriausybės iniciatyvos didinti kosmoso pramonės konkurencingumą </w:t>
            </w:r>
          </w:p>
        </w:tc>
      </w:tr>
      <w:tr w:rsidR="00A64C00" w:rsidRPr="00640017" w14:paraId="28A1CDE9" w14:textId="77777777" w:rsidTr="00B1624F">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08C12482" w14:textId="5DA4B0A4" w:rsidR="00A64C00" w:rsidRDefault="00A64C00" w:rsidP="00A64C00">
            <w:pPr>
              <w:spacing w:after="0" w:line="240" w:lineRule="auto"/>
              <w:rPr>
                <w:rFonts w:ascii="Times New Roman" w:eastAsia="Times New Roman" w:hAnsi="Times New Roman"/>
              </w:rPr>
            </w:pPr>
            <w:bookmarkStart w:id="1" w:name="_Hlk153372213"/>
            <w:bookmarkEnd w:id="0"/>
            <w:r>
              <w:rPr>
                <w:rFonts w:ascii="Times New Roman" w:eastAsia="Times New Roman" w:hAnsi="Times New Roman"/>
              </w:rPr>
              <w:t>2023-12-13</w:t>
            </w:r>
          </w:p>
        </w:tc>
        <w:tc>
          <w:tcPr>
            <w:tcW w:w="5812" w:type="dxa"/>
            <w:shd w:val="clear" w:color="auto" w:fill="auto"/>
            <w:tcMar>
              <w:top w:w="29" w:type="dxa"/>
              <w:left w:w="115" w:type="dxa"/>
              <w:bottom w:w="29" w:type="dxa"/>
              <w:right w:w="115" w:type="dxa"/>
            </w:tcMar>
          </w:tcPr>
          <w:p w14:paraId="30314A07" w14:textId="6A708D47" w:rsidR="00A64C00"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Prancūzijos medicinos žurnalas „</w:t>
            </w:r>
            <w:proofErr w:type="spellStart"/>
            <w:r w:rsidRPr="00893854">
              <w:rPr>
                <w:rFonts w:ascii="Times New Roman" w:eastAsia="Times New Roman" w:hAnsi="Times New Roman"/>
              </w:rPr>
              <w:t>Prescrire</w:t>
            </w:r>
            <w:proofErr w:type="spellEnd"/>
            <w:r w:rsidRPr="00893854">
              <w:rPr>
                <w:rFonts w:ascii="Times New Roman" w:eastAsia="Times New Roman" w:hAnsi="Times New Roman"/>
              </w:rPr>
              <w:t xml:space="preserve">" </w:t>
            </w:r>
            <w:r>
              <w:rPr>
                <w:rFonts w:ascii="Times New Roman" w:eastAsia="Times New Roman" w:hAnsi="Times New Roman"/>
              </w:rPr>
              <w:t>paskelbė</w:t>
            </w:r>
            <w:r w:rsidRPr="00893854">
              <w:rPr>
                <w:rFonts w:ascii="Times New Roman" w:eastAsia="Times New Roman" w:hAnsi="Times New Roman"/>
              </w:rPr>
              <w:t xml:space="preserve"> </w:t>
            </w:r>
            <w:r>
              <w:rPr>
                <w:rFonts w:ascii="Times New Roman" w:eastAsia="Times New Roman" w:hAnsi="Times New Roman"/>
              </w:rPr>
              <w:t xml:space="preserve"> „juodąjį“ vaistų </w:t>
            </w:r>
            <w:r w:rsidRPr="00893854">
              <w:rPr>
                <w:rFonts w:ascii="Times New Roman" w:eastAsia="Times New Roman" w:hAnsi="Times New Roman"/>
              </w:rPr>
              <w:t>sąrašą</w:t>
            </w:r>
            <w:r>
              <w:rPr>
                <w:rFonts w:ascii="Times New Roman" w:eastAsia="Times New Roman" w:hAnsi="Times New Roman"/>
              </w:rPr>
              <w:t>, kurį sudaro</w:t>
            </w:r>
            <w:r w:rsidRPr="00893854">
              <w:rPr>
                <w:rFonts w:ascii="Times New Roman" w:eastAsia="Times New Roman" w:hAnsi="Times New Roman"/>
              </w:rPr>
              <w:t xml:space="preserve"> </w:t>
            </w:r>
            <w:r>
              <w:rPr>
                <w:rFonts w:ascii="Times New Roman" w:eastAsia="Times New Roman" w:hAnsi="Times New Roman"/>
              </w:rPr>
              <w:t>105</w:t>
            </w:r>
            <w:r w:rsidRPr="00893854">
              <w:rPr>
                <w:rFonts w:ascii="Times New Roman" w:eastAsia="Times New Roman" w:hAnsi="Times New Roman"/>
              </w:rPr>
              <w:t xml:space="preserve"> </w:t>
            </w:r>
            <w:r>
              <w:rPr>
                <w:rFonts w:ascii="Times New Roman" w:eastAsia="Times New Roman" w:hAnsi="Times New Roman"/>
              </w:rPr>
              <w:t>medikamentai</w:t>
            </w:r>
            <w:r w:rsidRPr="00893854">
              <w:rPr>
                <w:rFonts w:ascii="Times New Roman" w:eastAsia="Times New Roman" w:hAnsi="Times New Roman"/>
              </w:rPr>
              <w:t>, įskaitant 88</w:t>
            </w:r>
            <w:r>
              <w:rPr>
                <w:rFonts w:ascii="Times New Roman" w:eastAsia="Times New Roman" w:hAnsi="Times New Roman"/>
              </w:rPr>
              <w:t xml:space="preserve"> parduodamus</w:t>
            </w:r>
            <w:r w:rsidRPr="00893854">
              <w:rPr>
                <w:rFonts w:ascii="Times New Roman" w:eastAsia="Times New Roman" w:hAnsi="Times New Roman"/>
              </w:rPr>
              <w:t xml:space="preserve"> Prancūzijoje, kurių naudos ir rizikos santykis yra nepalankus</w:t>
            </w:r>
            <w:r>
              <w:rPr>
                <w:rFonts w:ascii="Times New Roman" w:eastAsia="Times New Roman" w:hAnsi="Times New Roman"/>
              </w:rPr>
              <w:t xml:space="preserve"> sveikatai</w:t>
            </w:r>
            <w:r w:rsidRPr="00893854">
              <w:rPr>
                <w:rFonts w:ascii="Times New Roman" w:eastAsia="Times New Roman" w:hAnsi="Times New Roman"/>
              </w:rPr>
              <w:t xml:space="preserve">. </w:t>
            </w:r>
            <w:r>
              <w:rPr>
                <w:rFonts w:ascii="Times New Roman" w:eastAsia="Times New Roman" w:hAnsi="Times New Roman"/>
              </w:rPr>
              <w:t xml:space="preserve">Straipsnyje </w:t>
            </w:r>
            <w:r w:rsidRPr="00893854">
              <w:rPr>
                <w:rFonts w:ascii="Times New Roman" w:eastAsia="Times New Roman" w:hAnsi="Times New Roman"/>
              </w:rPr>
              <w:t xml:space="preserve">rekomenduojama rinktis kitas </w:t>
            </w:r>
            <w:r>
              <w:rPr>
                <w:rFonts w:ascii="Times New Roman" w:eastAsia="Times New Roman" w:hAnsi="Times New Roman"/>
              </w:rPr>
              <w:t xml:space="preserve">gydymosi </w:t>
            </w:r>
            <w:r w:rsidRPr="00893854">
              <w:rPr>
                <w:rFonts w:ascii="Times New Roman" w:eastAsia="Times New Roman" w:hAnsi="Times New Roman"/>
              </w:rPr>
              <w:t>galimybes</w:t>
            </w:r>
            <w:r>
              <w:rPr>
                <w:rFonts w:ascii="Times New Roman" w:eastAsia="Times New Roman" w:hAnsi="Times New Roman"/>
              </w:rPr>
              <w:t>.</w:t>
            </w:r>
            <w:r w:rsidRPr="00893854">
              <w:rPr>
                <w:rFonts w:ascii="Times New Roman" w:eastAsia="Times New Roman" w:hAnsi="Times New Roman"/>
              </w:rPr>
              <w:t xml:space="preserve"> </w:t>
            </w:r>
          </w:p>
          <w:p w14:paraId="3274A685" w14:textId="77777777" w:rsidR="00A64C00" w:rsidRDefault="00A64C00" w:rsidP="00A64C00">
            <w:pPr>
              <w:pBdr>
                <w:top w:val="nil"/>
                <w:left w:val="nil"/>
                <w:bottom w:val="nil"/>
                <w:right w:val="nil"/>
                <w:between w:val="nil"/>
              </w:pBdr>
              <w:spacing w:after="0" w:line="240" w:lineRule="auto"/>
              <w:rPr>
                <w:rFonts w:ascii="Times New Roman" w:eastAsia="Times New Roman" w:hAnsi="Times New Roman"/>
              </w:rPr>
            </w:pPr>
          </w:p>
          <w:p w14:paraId="620EDDFC" w14:textId="3C01DCF7" w:rsidR="00A64C00" w:rsidRPr="00893854"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Sąraše minimas, pvz.</w:t>
            </w:r>
            <w:r w:rsidRPr="00893854">
              <w:rPr>
                <w:rFonts w:ascii="Times New Roman" w:eastAsia="Times New Roman" w:hAnsi="Times New Roman"/>
              </w:rPr>
              <w:t xml:space="preserve"> geriamasis </w:t>
            </w:r>
            <w:proofErr w:type="spellStart"/>
            <w:r w:rsidRPr="00893854">
              <w:rPr>
                <w:rFonts w:ascii="Times New Roman" w:eastAsia="Times New Roman" w:hAnsi="Times New Roman"/>
              </w:rPr>
              <w:t>diklofenakas</w:t>
            </w:r>
            <w:proofErr w:type="spellEnd"/>
            <w:r w:rsidRPr="00893854">
              <w:rPr>
                <w:rFonts w:ascii="Times New Roman" w:eastAsia="Times New Roman" w:hAnsi="Times New Roman"/>
              </w:rPr>
              <w:t xml:space="preserve">, dar žinomas kaip </w:t>
            </w:r>
            <w:proofErr w:type="spellStart"/>
            <w:r w:rsidRPr="00893854">
              <w:rPr>
                <w:rFonts w:ascii="Times New Roman" w:eastAsia="Times New Roman" w:hAnsi="Times New Roman"/>
              </w:rPr>
              <w:t>Voltarenas</w:t>
            </w:r>
            <w:proofErr w:type="spellEnd"/>
            <w:r w:rsidRPr="00893854">
              <w:rPr>
                <w:rFonts w:ascii="Times New Roman" w:eastAsia="Times New Roman" w:hAnsi="Times New Roman"/>
              </w:rPr>
              <w:t xml:space="preserve"> - tikra sėkmės istorija vaistinėse. Šis </w:t>
            </w:r>
            <w:r>
              <w:rPr>
                <w:rFonts w:ascii="Times New Roman" w:eastAsia="Times New Roman" w:hAnsi="Times New Roman"/>
              </w:rPr>
              <w:t>vaistas</w:t>
            </w:r>
            <w:r w:rsidRPr="00893854">
              <w:rPr>
                <w:rFonts w:ascii="Times New Roman" w:eastAsia="Times New Roman" w:hAnsi="Times New Roman"/>
              </w:rPr>
              <w:t xml:space="preserve"> siejamas su širdies ir kraujagyslių šalutinio poveikio (įskaitant miokardo infarktą ir širdies nepakankamumą) ir mirčių nuo širdies ir kraujagyslių ligų dažniu, palyginti su kitais nesteroidiniais vaistais nuo uždegimo, kurie yra tokie pat veiksmingi, nurodo</w:t>
            </w:r>
            <w:r>
              <w:rPr>
                <w:rFonts w:ascii="Times New Roman" w:eastAsia="Times New Roman" w:hAnsi="Times New Roman"/>
              </w:rPr>
              <w:t>ma „</w:t>
            </w:r>
            <w:proofErr w:type="spellStart"/>
            <w:r w:rsidRPr="00893854">
              <w:rPr>
                <w:rFonts w:ascii="Times New Roman" w:eastAsia="Times New Roman" w:hAnsi="Times New Roman"/>
              </w:rPr>
              <w:t>Prescrire</w:t>
            </w:r>
            <w:proofErr w:type="spellEnd"/>
            <w:r>
              <w:rPr>
                <w:rFonts w:ascii="Times New Roman" w:eastAsia="Times New Roman" w:hAnsi="Times New Roman"/>
              </w:rPr>
              <w:t xml:space="preserve">“ </w:t>
            </w:r>
            <w:r w:rsidRPr="00893854">
              <w:rPr>
                <w:rFonts w:ascii="Times New Roman" w:eastAsia="Times New Roman" w:hAnsi="Times New Roman"/>
              </w:rPr>
              <w:t>.</w:t>
            </w:r>
          </w:p>
          <w:p w14:paraId="6F66FF2F" w14:textId="77777777" w:rsidR="00A64C00" w:rsidRPr="00893854" w:rsidRDefault="00A64C00" w:rsidP="00A64C00">
            <w:pPr>
              <w:pBdr>
                <w:top w:val="nil"/>
                <w:left w:val="nil"/>
                <w:bottom w:val="nil"/>
                <w:right w:val="nil"/>
                <w:between w:val="nil"/>
              </w:pBdr>
              <w:spacing w:after="0" w:line="240" w:lineRule="auto"/>
              <w:rPr>
                <w:rFonts w:ascii="Times New Roman" w:eastAsia="Times New Roman" w:hAnsi="Times New Roman"/>
              </w:rPr>
            </w:pPr>
          </w:p>
          <w:p w14:paraId="03320040" w14:textId="77777777" w:rsidR="00A64C00" w:rsidRDefault="00A64C00" w:rsidP="00A64C00">
            <w:pPr>
              <w:pBdr>
                <w:top w:val="nil"/>
                <w:left w:val="nil"/>
                <w:bottom w:val="nil"/>
                <w:right w:val="nil"/>
                <w:between w:val="nil"/>
              </w:pBdr>
              <w:spacing w:after="0" w:line="240" w:lineRule="auto"/>
              <w:rPr>
                <w:rFonts w:ascii="Times New Roman" w:eastAsia="Times New Roman" w:hAnsi="Times New Roman"/>
              </w:rPr>
            </w:pPr>
            <w:proofErr w:type="spellStart"/>
            <w:r w:rsidRPr="00893854">
              <w:rPr>
                <w:rFonts w:ascii="Times New Roman" w:eastAsia="Times New Roman" w:hAnsi="Times New Roman"/>
              </w:rPr>
              <w:t>Smecta</w:t>
            </w:r>
            <w:proofErr w:type="spellEnd"/>
            <w:r w:rsidRPr="00893854">
              <w:rPr>
                <w:rFonts w:ascii="Times New Roman" w:eastAsia="Times New Roman" w:hAnsi="Times New Roman"/>
              </w:rPr>
              <w:t xml:space="preserve"> yra dar vienas nerekomenduojamas vaistas, nors jis reguliariai skiriamas nuo žarnyno problemų. Dėl to kaltas vaiste esantis natūralus švinas. "Švinas turi neurologinį, hematologinį, inkstų ir širdies bei kraujagyslių toksinį poveikį, taip pat </w:t>
            </w:r>
            <w:proofErr w:type="spellStart"/>
            <w:r w:rsidRPr="00893854">
              <w:rPr>
                <w:rFonts w:ascii="Times New Roman" w:eastAsia="Times New Roman" w:hAnsi="Times New Roman"/>
              </w:rPr>
              <w:t>reprotoksinį</w:t>
            </w:r>
            <w:proofErr w:type="spellEnd"/>
            <w:r w:rsidRPr="00893854">
              <w:rPr>
                <w:rFonts w:ascii="Times New Roman" w:eastAsia="Times New Roman" w:hAnsi="Times New Roman"/>
              </w:rPr>
              <w:t xml:space="preserve"> poveikį, kurio dauguma didėja didėjant poveikio dozei", - pažymima apžvalgoje.</w:t>
            </w:r>
          </w:p>
          <w:p w14:paraId="6FD0BE70" w14:textId="77777777" w:rsidR="00A64C00"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Sąraše taip pat yra kitų gerai visiems pažįstamų vaistų, kuriuos galima įsigyti be receptų tiek Prancūzijoje , tiek Lietuvoje.</w:t>
            </w:r>
          </w:p>
          <w:p w14:paraId="74A25641" w14:textId="3C9F1AEE" w:rsidR="00A64C00" w:rsidRPr="009F579B" w:rsidRDefault="00A64C00" w:rsidP="00A64C0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14:paraId="26B00078" w14:textId="5FFA6705" w:rsidR="00A64C00" w:rsidRDefault="00051272" w:rsidP="00A64C00">
            <w:pPr>
              <w:spacing w:after="0" w:line="240" w:lineRule="auto"/>
              <w:rPr>
                <w:rFonts w:ascii="Times New Roman" w:eastAsia="Times New Roman" w:hAnsi="Times New Roman"/>
              </w:rPr>
            </w:pPr>
            <w:hyperlink r:id="rId9" w:history="1">
              <w:r w:rsidR="00A64C00" w:rsidRPr="000E545B">
                <w:rPr>
                  <w:rStyle w:val="Hyperlink"/>
                  <w:rFonts w:ascii="Times New Roman" w:eastAsia="Times New Roman" w:hAnsi="Times New Roman"/>
                </w:rPr>
                <w:t>https://www.prescrire.org/Fr/202/1830/55643/0/PositionDetails.aspx</w:t>
              </w:r>
            </w:hyperlink>
          </w:p>
          <w:p w14:paraId="642C41B7" w14:textId="77777777" w:rsidR="00A64C00" w:rsidRDefault="00A64C00" w:rsidP="00A64C00">
            <w:pPr>
              <w:spacing w:after="0" w:line="240" w:lineRule="auto"/>
              <w:rPr>
                <w:rFonts w:ascii="Times New Roman" w:eastAsia="Times New Roman" w:hAnsi="Times New Roman"/>
              </w:rPr>
            </w:pPr>
          </w:p>
          <w:p w14:paraId="12D40350" w14:textId="672B866A" w:rsidR="00A64C00" w:rsidRPr="00A152CF" w:rsidRDefault="00A64C00" w:rsidP="00A64C00">
            <w:pPr>
              <w:spacing w:after="0" w:line="240" w:lineRule="auto"/>
              <w:rPr>
                <w:rFonts w:ascii="Times New Roman" w:eastAsia="Times New Roman" w:hAnsi="Times New Roman"/>
              </w:rPr>
            </w:pPr>
            <w:r w:rsidRPr="00893854">
              <w:rPr>
                <w:rFonts w:ascii="Times New Roman" w:eastAsia="Times New Roman" w:hAnsi="Times New Roman"/>
              </w:rPr>
              <w:t>https://www.lesechos.fr/industrie-services/pharmacie-sante/vogalib-voltarene-smecta-la-revue-prescrire-publie-sa-liste-des-medicaments-plus-dangereux-quutiles-2041153</w:t>
            </w:r>
          </w:p>
        </w:tc>
        <w:tc>
          <w:tcPr>
            <w:tcW w:w="1436" w:type="dxa"/>
            <w:shd w:val="clear" w:color="auto" w:fill="auto"/>
            <w:tcMar>
              <w:top w:w="29" w:type="dxa"/>
              <w:left w:w="115" w:type="dxa"/>
              <w:bottom w:w="29" w:type="dxa"/>
              <w:right w:w="115" w:type="dxa"/>
            </w:tcMar>
          </w:tcPr>
          <w:p w14:paraId="6A8FC5BD" w14:textId="5AB0878C" w:rsidR="00A64C00" w:rsidRPr="00640017" w:rsidRDefault="00A64C00" w:rsidP="00A64C00">
            <w:pPr>
              <w:spacing w:after="0" w:line="240" w:lineRule="auto"/>
              <w:rPr>
                <w:rFonts w:ascii="Times New Roman" w:eastAsia="Times New Roman" w:hAnsi="Times New Roman"/>
              </w:rPr>
            </w:pPr>
            <w:r>
              <w:rPr>
                <w:rFonts w:ascii="Times New Roman" w:eastAsia="Times New Roman" w:hAnsi="Times New Roman"/>
              </w:rPr>
              <w:t>„Juodasis“ vaistų sąrašas</w:t>
            </w:r>
          </w:p>
        </w:tc>
      </w:tr>
      <w:bookmarkEnd w:id="1"/>
      <w:tr w:rsidR="00A64C00" w:rsidRPr="00640017" w14:paraId="7EBDA103" w14:textId="77777777" w:rsidTr="00C6504D">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62652CD9" w14:textId="554431AD" w:rsidR="00A64C00" w:rsidRDefault="00C03923" w:rsidP="00A64C00">
            <w:pPr>
              <w:spacing w:after="0" w:line="240" w:lineRule="auto"/>
              <w:rPr>
                <w:rFonts w:ascii="Times New Roman" w:eastAsia="Times New Roman" w:hAnsi="Times New Roman"/>
              </w:rPr>
            </w:pPr>
            <w:r>
              <w:rPr>
                <w:rFonts w:ascii="Times New Roman" w:eastAsia="Times New Roman" w:hAnsi="Times New Roman"/>
              </w:rPr>
              <w:t>2023-12-20</w:t>
            </w:r>
          </w:p>
        </w:tc>
        <w:tc>
          <w:tcPr>
            <w:tcW w:w="5812" w:type="dxa"/>
            <w:shd w:val="clear" w:color="auto" w:fill="auto"/>
            <w:tcMar>
              <w:top w:w="29" w:type="dxa"/>
              <w:left w:w="115" w:type="dxa"/>
              <w:bottom w:w="29" w:type="dxa"/>
              <w:right w:w="115" w:type="dxa"/>
            </w:tcMar>
          </w:tcPr>
          <w:p w14:paraId="071ED671" w14:textId="77777777" w:rsidR="00A64C00" w:rsidRDefault="00C03923" w:rsidP="00A64C00">
            <w:pPr>
              <w:pBdr>
                <w:top w:val="nil"/>
                <w:left w:val="nil"/>
                <w:bottom w:val="nil"/>
                <w:right w:val="nil"/>
                <w:between w:val="nil"/>
              </w:pBdr>
              <w:spacing w:after="0" w:line="240" w:lineRule="auto"/>
              <w:rPr>
                <w:rFonts w:ascii="Times New Roman" w:eastAsia="Times New Roman" w:hAnsi="Times New Roman"/>
              </w:rPr>
            </w:pPr>
            <w:r w:rsidRPr="00C03923">
              <w:rPr>
                <w:rFonts w:ascii="Times New Roman" w:eastAsia="Times New Roman" w:hAnsi="Times New Roman"/>
              </w:rPr>
              <w:t>Gustave-</w:t>
            </w:r>
            <w:proofErr w:type="spellStart"/>
            <w:r w:rsidRPr="00C03923">
              <w:rPr>
                <w:rFonts w:ascii="Times New Roman" w:eastAsia="Times New Roman" w:hAnsi="Times New Roman"/>
              </w:rPr>
              <w:t>Roussy</w:t>
            </w:r>
            <w:proofErr w:type="spellEnd"/>
            <w:r>
              <w:rPr>
                <w:rFonts w:ascii="Times New Roman" w:eastAsia="Times New Roman" w:hAnsi="Times New Roman"/>
              </w:rPr>
              <w:t xml:space="preserve"> - </w:t>
            </w:r>
            <w:r w:rsidRPr="00C03923">
              <w:rPr>
                <w:rFonts w:ascii="Times New Roman" w:eastAsia="Times New Roman" w:hAnsi="Times New Roman"/>
              </w:rPr>
              <w:t xml:space="preserve">Prancūzijos </w:t>
            </w:r>
            <w:proofErr w:type="spellStart"/>
            <w:r w:rsidRPr="00C03923">
              <w:rPr>
                <w:rFonts w:ascii="Times New Roman" w:eastAsia="Times New Roman" w:hAnsi="Times New Roman"/>
              </w:rPr>
              <w:t>startuolių</w:t>
            </w:r>
            <w:proofErr w:type="spellEnd"/>
            <w:r w:rsidRPr="00C03923">
              <w:rPr>
                <w:rFonts w:ascii="Times New Roman" w:eastAsia="Times New Roman" w:hAnsi="Times New Roman"/>
              </w:rPr>
              <w:t xml:space="preserve"> mėgstamiausia ligoninė</w:t>
            </w:r>
            <w:r>
              <w:rPr>
                <w:rFonts w:ascii="Times New Roman" w:eastAsia="Times New Roman" w:hAnsi="Times New Roman"/>
              </w:rPr>
              <w:t xml:space="preserve">. </w:t>
            </w:r>
            <w:r w:rsidRPr="00C03923">
              <w:rPr>
                <w:rFonts w:ascii="Times New Roman" w:eastAsia="Times New Roman" w:hAnsi="Times New Roman"/>
              </w:rPr>
              <w:t xml:space="preserve">Šis centras, kurio specializacija yra vėžio </w:t>
            </w:r>
            <w:r w:rsidR="00A20128">
              <w:rPr>
                <w:rFonts w:ascii="Times New Roman" w:eastAsia="Times New Roman" w:hAnsi="Times New Roman"/>
              </w:rPr>
              <w:t>gydymas</w:t>
            </w:r>
            <w:r w:rsidRPr="00C03923">
              <w:rPr>
                <w:rFonts w:ascii="Times New Roman" w:eastAsia="Times New Roman" w:hAnsi="Times New Roman"/>
              </w:rPr>
              <w:t xml:space="preserve"> ir tyrimai, užmezgė partnerystę su </w:t>
            </w:r>
            <w:proofErr w:type="spellStart"/>
            <w:r w:rsidRPr="00C03923">
              <w:rPr>
                <w:rFonts w:ascii="Times New Roman" w:eastAsia="Times New Roman" w:hAnsi="Times New Roman"/>
              </w:rPr>
              <w:t>Sofinnova</w:t>
            </w:r>
            <w:proofErr w:type="spellEnd"/>
            <w:r w:rsidRPr="00C03923">
              <w:rPr>
                <w:rFonts w:ascii="Times New Roman" w:eastAsia="Times New Roman" w:hAnsi="Times New Roman"/>
              </w:rPr>
              <w:t xml:space="preserve"> ir dalyvavo kuriant medicininio nuotolinio stebėjimo </w:t>
            </w:r>
            <w:proofErr w:type="spellStart"/>
            <w:r w:rsidRPr="00C03923">
              <w:rPr>
                <w:rFonts w:ascii="Times New Roman" w:eastAsia="Times New Roman" w:hAnsi="Times New Roman"/>
              </w:rPr>
              <w:t>startuolį</w:t>
            </w:r>
            <w:proofErr w:type="spellEnd"/>
            <w:r w:rsidRPr="00C03923">
              <w:rPr>
                <w:rFonts w:ascii="Times New Roman" w:eastAsia="Times New Roman" w:hAnsi="Times New Roman"/>
              </w:rPr>
              <w:t xml:space="preserve"> </w:t>
            </w:r>
            <w:proofErr w:type="spellStart"/>
            <w:r w:rsidRPr="00C03923">
              <w:rPr>
                <w:rFonts w:ascii="Times New Roman" w:eastAsia="Times New Roman" w:hAnsi="Times New Roman"/>
              </w:rPr>
              <w:t>Resilience</w:t>
            </w:r>
            <w:proofErr w:type="spellEnd"/>
            <w:r w:rsidRPr="00C03923">
              <w:rPr>
                <w:rFonts w:ascii="Times New Roman" w:eastAsia="Times New Roman" w:hAnsi="Times New Roman"/>
              </w:rPr>
              <w:t xml:space="preserve">. Ten ambicingą projektą vykdo ir </w:t>
            </w:r>
            <w:proofErr w:type="spellStart"/>
            <w:r w:rsidR="00A20128">
              <w:rPr>
                <w:rFonts w:ascii="Times New Roman" w:eastAsia="Times New Roman" w:hAnsi="Times New Roman"/>
              </w:rPr>
              <w:t>B</w:t>
            </w:r>
            <w:r w:rsidRPr="00C03923">
              <w:rPr>
                <w:rFonts w:ascii="Times New Roman" w:eastAsia="Times New Roman" w:hAnsi="Times New Roman"/>
              </w:rPr>
              <w:t>io</w:t>
            </w:r>
            <w:r w:rsidR="00A20128">
              <w:rPr>
                <w:rFonts w:ascii="Times New Roman" w:eastAsia="Times New Roman" w:hAnsi="Times New Roman"/>
              </w:rPr>
              <w:t>Tech</w:t>
            </w:r>
            <w:proofErr w:type="spellEnd"/>
            <w:r w:rsidR="00A20128">
              <w:rPr>
                <w:rFonts w:ascii="Times New Roman" w:eastAsia="Times New Roman" w:hAnsi="Times New Roman"/>
              </w:rPr>
              <w:t xml:space="preserve"> </w:t>
            </w:r>
            <w:proofErr w:type="spellStart"/>
            <w:r w:rsidR="00A20128">
              <w:rPr>
                <w:rFonts w:ascii="Times New Roman" w:eastAsia="Times New Roman" w:hAnsi="Times New Roman"/>
              </w:rPr>
              <w:t>startuolis</w:t>
            </w:r>
            <w:proofErr w:type="spellEnd"/>
            <w:r w:rsidRPr="00C03923">
              <w:rPr>
                <w:rFonts w:ascii="Times New Roman" w:eastAsia="Times New Roman" w:hAnsi="Times New Roman"/>
              </w:rPr>
              <w:t xml:space="preserve"> „</w:t>
            </w:r>
            <w:proofErr w:type="spellStart"/>
            <w:r w:rsidRPr="00C03923">
              <w:rPr>
                <w:rFonts w:ascii="Times New Roman" w:eastAsia="Times New Roman" w:hAnsi="Times New Roman"/>
              </w:rPr>
              <w:t>Okomera</w:t>
            </w:r>
            <w:proofErr w:type="spellEnd"/>
            <w:r w:rsidRPr="00C03923">
              <w:rPr>
                <w:rFonts w:ascii="Times New Roman" w:eastAsia="Times New Roman" w:hAnsi="Times New Roman"/>
              </w:rPr>
              <w:t xml:space="preserve">“, ką tik </w:t>
            </w:r>
            <w:r w:rsidR="00A20128">
              <w:rPr>
                <w:rFonts w:ascii="Times New Roman" w:eastAsia="Times New Roman" w:hAnsi="Times New Roman"/>
              </w:rPr>
              <w:t xml:space="preserve">pritraukęs </w:t>
            </w:r>
            <w:r w:rsidRPr="00C03923">
              <w:rPr>
                <w:rFonts w:ascii="Times New Roman" w:eastAsia="Times New Roman" w:hAnsi="Times New Roman"/>
              </w:rPr>
              <w:t>10,2 mln.</w:t>
            </w:r>
            <w:r w:rsidR="00A20128">
              <w:rPr>
                <w:rFonts w:ascii="Times New Roman" w:eastAsia="Times New Roman" w:hAnsi="Times New Roman"/>
              </w:rPr>
              <w:t xml:space="preserve"> eurų.</w:t>
            </w:r>
          </w:p>
          <w:p w14:paraId="01338C36" w14:textId="77777777" w:rsidR="00A20128" w:rsidRDefault="00A20128" w:rsidP="00A64C00">
            <w:pPr>
              <w:pBdr>
                <w:top w:val="nil"/>
                <w:left w:val="nil"/>
                <w:bottom w:val="nil"/>
                <w:right w:val="nil"/>
                <w:between w:val="nil"/>
              </w:pBdr>
              <w:spacing w:after="0" w:line="240" w:lineRule="auto"/>
              <w:rPr>
                <w:rFonts w:ascii="Times New Roman" w:eastAsia="Times New Roman" w:hAnsi="Times New Roman"/>
              </w:rPr>
            </w:pPr>
          </w:p>
          <w:p w14:paraId="26BF61F9" w14:textId="545697E0" w:rsidR="00A20128" w:rsidRPr="00A20128" w:rsidRDefault="00A20128" w:rsidP="00A20128">
            <w:pPr>
              <w:pBdr>
                <w:top w:val="nil"/>
                <w:left w:val="nil"/>
                <w:bottom w:val="nil"/>
                <w:right w:val="nil"/>
                <w:between w:val="nil"/>
              </w:pBdr>
              <w:spacing w:after="0" w:line="240" w:lineRule="auto"/>
              <w:rPr>
                <w:rFonts w:ascii="Times New Roman" w:eastAsia="Times New Roman" w:hAnsi="Times New Roman"/>
              </w:rPr>
            </w:pPr>
            <w:r w:rsidRPr="00A20128">
              <w:rPr>
                <w:rFonts w:ascii="Times New Roman" w:eastAsia="Times New Roman" w:hAnsi="Times New Roman"/>
              </w:rPr>
              <w:t>Idėja yra išnaudoti atitinkamas</w:t>
            </w:r>
            <w:r>
              <w:rPr>
                <w:rFonts w:ascii="Times New Roman" w:eastAsia="Times New Roman" w:hAnsi="Times New Roman"/>
              </w:rPr>
              <w:t xml:space="preserve"> </w:t>
            </w:r>
            <w:r w:rsidRPr="00A20128">
              <w:rPr>
                <w:rFonts w:ascii="Times New Roman" w:eastAsia="Times New Roman" w:hAnsi="Times New Roman"/>
              </w:rPr>
              <w:t>stipriąsias puses. Gustave-</w:t>
            </w:r>
            <w:proofErr w:type="spellStart"/>
            <w:r w:rsidRPr="00A20128">
              <w:rPr>
                <w:rFonts w:ascii="Times New Roman" w:eastAsia="Times New Roman" w:hAnsi="Times New Roman"/>
              </w:rPr>
              <w:t>Roussy</w:t>
            </w:r>
            <w:proofErr w:type="spellEnd"/>
            <w:r w:rsidRPr="00A20128">
              <w:rPr>
                <w:rFonts w:ascii="Times New Roman" w:eastAsia="Times New Roman" w:hAnsi="Times New Roman"/>
              </w:rPr>
              <w:t xml:space="preserve"> nori </w:t>
            </w:r>
            <w:r>
              <w:rPr>
                <w:rFonts w:ascii="Times New Roman" w:eastAsia="Times New Roman" w:hAnsi="Times New Roman"/>
              </w:rPr>
              <w:t>pa</w:t>
            </w:r>
            <w:r w:rsidRPr="00A20128">
              <w:rPr>
                <w:rFonts w:ascii="Times New Roman" w:eastAsia="Times New Roman" w:hAnsi="Times New Roman"/>
              </w:rPr>
              <w:t xml:space="preserve">skatinti savo fundamentinius tyrimus ir galiausiai pagerinti pacientų priežiūrą. „Čia buvo sukurta 15 atskirų įmonių“, – į perspektyvą žiūri </w:t>
            </w:r>
            <w:proofErr w:type="spellStart"/>
            <w:r w:rsidRPr="00A20128">
              <w:rPr>
                <w:rFonts w:ascii="Times New Roman" w:eastAsia="Times New Roman" w:hAnsi="Times New Roman"/>
              </w:rPr>
              <w:t>Fabrice'as</w:t>
            </w:r>
            <w:proofErr w:type="spellEnd"/>
            <w:r w:rsidRPr="00A20128">
              <w:rPr>
                <w:rFonts w:ascii="Times New Roman" w:eastAsia="Times New Roman" w:hAnsi="Times New Roman"/>
              </w:rPr>
              <w:t xml:space="preserve"> </w:t>
            </w:r>
            <w:proofErr w:type="spellStart"/>
            <w:r w:rsidRPr="00A20128">
              <w:rPr>
                <w:rFonts w:ascii="Times New Roman" w:eastAsia="Times New Roman" w:hAnsi="Times New Roman"/>
              </w:rPr>
              <w:t>Barlesi</w:t>
            </w:r>
            <w:proofErr w:type="spellEnd"/>
            <w:r w:rsidRPr="00A20128">
              <w:rPr>
                <w:rFonts w:ascii="Times New Roman" w:eastAsia="Times New Roman" w:hAnsi="Times New Roman"/>
              </w:rPr>
              <w:t>, vadovaujantis Gustave-</w:t>
            </w:r>
            <w:proofErr w:type="spellStart"/>
            <w:r w:rsidRPr="00A20128">
              <w:rPr>
                <w:rFonts w:ascii="Times New Roman" w:eastAsia="Times New Roman" w:hAnsi="Times New Roman"/>
              </w:rPr>
              <w:t>Roussy</w:t>
            </w:r>
            <w:proofErr w:type="spellEnd"/>
            <w:r w:rsidRPr="00A20128">
              <w:rPr>
                <w:rFonts w:ascii="Times New Roman" w:eastAsia="Times New Roman" w:hAnsi="Times New Roman"/>
              </w:rPr>
              <w:t xml:space="preserve"> įmonei, skirtai technologijų perdavimui.</w:t>
            </w:r>
          </w:p>
          <w:p w14:paraId="171E461B" w14:textId="77777777" w:rsidR="00A20128" w:rsidRPr="00A20128" w:rsidRDefault="00A20128" w:rsidP="00A20128">
            <w:pPr>
              <w:pBdr>
                <w:top w:val="nil"/>
                <w:left w:val="nil"/>
                <w:bottom w:val="nil"/>
                <w:right w:val="nil"/>
                <w:between w:val="nil"/>
              </w:pBdr>
              <w:spacing w:after="0" w:line="240" w:lineRule="auto"/>
              <w:rPr>
                <w:rFonts w:ascii="Times New Roman" w:eastAsia="Times New Roman" w:hAnsi="Times New Roman"/>
              </w:rPr>
            </w:pPr>
          </w:p>
          <w:p w14:paraId="7F743992" w14:textId="280EEF7B" w:rsidR="00A20128" w:rsidRPr="00A20128" w:rsidRDefault="00A20128" w:rsidP="00A20128">
            <w:pPr>
              <w:pBdr>
                <w:top w:val="nil"/>
                <w:left w:val="nil"/>
                <w:bottom w:val="nil"/>
                <w:right w:val="nil"/>
                <w:between w:val="nil"/>
              </w:pBdr>
              <w:spacing w:after="0" w:line="240" w:lineRule="auto"/>
              <w:rPr>
                <w:rFonts w:ascii="Times New Roman" w:eastAsia="Times New Roman" w:hAnsi="Times New Roman"/>
              </w:rPr>
            </w:pPr>
            <w:r w:rsidRPr="00A20128">
              <w:rPr>
                <w:rFonts w:ascii="Times New Roman" w:eastAsia="Times New Roman" w:hAnsi="Times New Roman"/>
              </w:rPr>
              <w:t xml:space="preserve">Šie </w:t>
            </w:r>
            <w:proofErr w:type="spellStart"/>
            <w:r w:rsidR="003D2394">
              <w:rPr>
                <w:rFonts w:ascii="Times New Roman" w:eastAsia="Times New Roman" w:hAnsi="Times New Roman"/>
              </w:rPr>
              <w:t>startuoliai</w:t>
            </w:r>
            <w:proofErr w:type="spellEnd"/>
            <w:r w:rsidRPr="00A20128">
              <w:rPr>
                <w:rFonts w:ascii="Times New Roman" w:eastAsia="Times New Roman" w:hAnsi="Times New Roman"/>
              </w:rPr>
              <w:t xml:space="preserve"> vystosi biotechnologijų, dirbtinio intelekto ir branduolinės medicinos srityse. Pirmiausia ligoninė svarstė sukurti savo investicinį fondą savo projektams paremti. Tačiau galiausiai </w:t>
            </w:r>
            <w:r w:rsidR="003D2394">
              <w:rPr>
                <w:rFonts w:ascii="Times New Roman" w:eastAsia="Times New Roman" w:hAnsi="Times New Roman"/>
              </w:rPr>
              <w:t>nusprendė</w:t>
            </w:r>
            <w:r w:rsidRPr="00A20128">
              <w:rPr>
                <w:rFonts w:ascii="Times New Roman" w:eastAsia="Times New Roman" w:hAnsi="Times New Roman"/>
              </w:rPr>
              <w:t xml:space="preserve"> suvienyti jėgas su </w:t>
            </w:r>
            <w:proofErr w:type="spellStart"/>
            <w:r w:rsidRPr="00A20128">
              <w:rPr>
                <w:rFonts w:ascii="Times New Roman" w:eastAsia="Times New Roman" w:hAnsi="Times New Roman"/>
              </w:rPr>
              <w:t>Sofinnova</w:t>
            </w:r>
            <w:proofErr w:type="spellEnd"/>
            <w:r w:rsidRPr="00A20128">
              <w:rPr>
                <w:rFonts w:ascii="Times New Roman" w:eastAsia="Times New Roman" w:hAnsi="Times New Roman"/>
              </w:rPr>
              <w:t xml:space="preserve"> </w:t>
            </w:r>
            <w:proofErr w:type="spellStart"/>
            <w:r w:rsidRPr="00A20128">
              <w:rPr>
                <w:rFonts w:ascii="Times New Roman" w:eastAsia="Times New Roman" w:hAnsi="Times New Roman"/>
              </w:rPr>
              <w:t>Partners</w:t>
            </w:r>
            <w:proofErr w:type="spellEnd"/>
            <w:r w:rsidRPr="00A20128">
              <w:rPr>
                <w:rFonts w:ascii="Times New Roman" w:eastAsia="Times New Roman" w:hAnsi="Times New Roman"/>
              </w:rPr>
              <w:t>, kuri buvo įkurta 1972 m. ir valdo 2,5 milijardo eurų turto.</w:t>
            </w:r>
          </w:p>
          <w:p w14:paraId="28D185FC" w14:textId="77777777" w:rsidR="00A20128" w:rsidRPr="00A20128" w:rsidRDefault="00A20128" w:rsidP="00A20128">
            <w:pPr>
              <w:pBdr>
                <w:top w:val="nil"/>
                <w:left w:val="nil"/>
                <w:bottom w:val="nil"/>
                <w:right w:val="nil"/>
                <w:between w:val="nil"/>
              </w:pBdr>
              <w:spacing w:after="0" w:line="240" w:lineRule="auto"/>
              <w:rPr>
                <w:rFonts w:ascii="Times New Roman" w:eastAsia="Times New Roman" w:hAnsi="Times New Roman"/>
              </w:rPr>
            </w:pPr>
          </w:p>
          <w:p w14:paraId="70887246" w14:textId="77777777" w:rsidR="00A20128" w:rsidRDefault="00A20128" w:rsidP="00A20128">
            <w:pPr>
              <w:pBdr>
                <w:top w:val="nil"/>
                <w:left w:val="nil"/>
                <w:bottom w:val="nil"/>
                <w:right w:val="nil"/>
                <w:between w:val="nil"/>
              </w:pBdr>
              <w:spacing w:after="0" w:line="240" w:lineRule="auto"/>
              <w:rPr>
                <w:rFonts w:ascii="Times New Roman" w:eastAsia="Times New Roman" w:hAnsi="Times New Roman"/>
              </w:rPr>
            </w:pPr>
            <w:r w:rsidRPr="00A20128">
              <w:rPr>
                <w:rFonts w:ascii="Times New Roman" w:eastAsia="Times New Roman" w:hAnsi="Times New Roman"/>
              </w:rPr>
              <w:t>Savo ruožtu Prancūzijos fondas nori pasinaudoti Gustave-</w:t>
            </w:r>
            <w:proofErr w:type="spellStart"/>
            <w:r w:rsidRPr="00A20128">
              <w:rPr>
                <w:rFonts w:ascii="Times New Roman" w:eastAsia="Times New Roman" w:hAnsi="Times New Roman"/>
              </w:rPr>
              <w:t>Roussy</w:t>
            </w:r>
            <w:proofErr w:type="spellEnd"/>
            <w:r w:rsidRPr="00A20128">
              <w:rPr>
                <w:rFonts w:ascii="Times New Roman" w:eastAsia="Times New Roman" w:hAnsi="Times New Roman"/>
              </w:rPr>
              <w:t xml:space="preserve"> moksline kompetencija. „Tai viena didžiausių ligoninių pasaulyje, besispecializuojanti onkologijoje, ir mes tikrai norėjome su j</w:t>
            </w:r>
            <w:r w:rsidR="003D2394">
              <w:rPr>
                <w:rFonts w:ascii="Times New Roman" w:eastAsia="Times New Roman" w:hAnsi="Times New Roman"/>
              </w:rPr>
              <w:t xml:space="preserve">a </w:t>
            </w:r>
            <w:r w:rsidRPr="00A20128">
              <w:rPr>
                <w:rFonts w:ascii="Times New Roman" w:eastAsia="Times New Roman" w:hAnsi="Times New Roman"/>
              </w:rPr>
              <w:t>dir</w:t>
            </w:r>
            <w:r w:rsidR="003D2394">
              <w:rPr>
                <w:rFonts w:ascii="Times New Roman" w:eastAsia="Times New Roman" w:hAnsi="Times New Roman"/>
              </w:rPr>
              <w:t>b</w:t>
            </w:r>
            <w:r w:rsidRPr="00A20128">
              <w:rPr>
                <w:rFonts w:ascii="Times New Roman" w:eastAsia="Times New Roman" w:hAnsi="Times New Roman"/>
              </w:rPr>
              <w:t xml:space="preserve">ti“, – komentuoja </w:t>
            </w:r>
            <w:proofErr w:type="spellStart"/>
            <w:r w:rsidRPr="00A20128">
              <w:rPr>
                <w:rFonts w:ascii="Times New Roman" w:eastAsia="Times New Roman" w:hAnsi="Times New Roman"/>
              </w:rPr>
              <w:t>Graziano</w:t>
            </w:r>
            <w:proofErr w:type="spellEnd"/>
            <w:r w:rsidRPr="00A20128">
              <w:rPr>
                <w:rFonts w:ascii="Times New Roman" w:eastAsia="Times New Roman" w:hAnsi="Times New Roman"/>
              </w:rPr>
              <w:t xml:space="preserve"> </w:t>
            </w:r>
            <w:proofErr w:type="spellStart"/>
            <w:r w:rsidRPr="00A20128">
              <w:rPr>
                <w:rFonts w:ascii="Times New Roman" w:eastAsia="Times New Roman" w:hAnsi="Times New Roman"/>
              </w:rPr>
              <w:t>Seghezzi</w:t>
            </w:r>
            <w:proofErr w:type="spellEnd"/>
            <w:r w:rsidRPr="00A20128">
              <w:rPr>
                <w:rFonts w:ascii="Times New Roman" w:eastAsia="Times New Roman" w:hAnsi="Times New Roman"/>
              </w:rPr>
              <w:t xml:space="preserve">, </w:t>
            </w:r>
            <w:proofErr w:type="spellStart"/>
            <w:r w:rsidRPr="00A20128">
              <w:rPr>
                <w:rFonts w:ascii="Times New Roman" w:eastAsia="Times New Roman" w:hAnsi="Times New Roman"/>
              </w:rPr>
              <w:t>Sofinnova</w:t>
            </w:r>
            <w:proofErr w:type="spellEnd"/>
            <w:r w:rsidRPr="00A20128">
              <w:rPr>
                <w:rFonts w:ascii="Times New Roman" w:eastAsia="Times New Roman" w:hAnsi="Times New Roman"/>
              </w:rPr>
              <w:t xml:space="preserve"> </w:t>
            </w:r>
            <w:proofErr w:type="spellStart"/>
            <w:r w:rsidRPr="00A20128">
              <w:rPr>
                <w:rFonts w:ascii="Times New Roman" w:eastAsia="Times New Roman" w:hAnsi="Times New Roman"/>
              </w:rPr>
              <w:t>Partners</w:t>
            </w:r>
            <w:proofErr w:type="spellEnd"/>
            <w:r w:rsidRPr="00A20128">
              <w:rPr>
                <w:rFonts w:ascii="Times New Roman" w:eastAsia="Times New Roman" w:hAnsi="Times New Roman"/>
              </w:rPr>
              <w:t xml:space="preserve"> partneris.</w:t>
            </w:r>
          </w:p>
          <w:p w14:paraId="13872F30" w14:textId="77777777" w:rsidR="003D2394" w:rsidRDefault="003D2394" w:rsidP="00A20128">
            <w:pPr>
              <w:pBdr>
                <w:top w:val="nil"/>
                <w:left w:val="nil"/>
                <w:bottom w:val="nil"/>
                <w:right w:val="nil"/>
                <w:between w:val="nil"/>
              </w:pBdr>
              <w:spacing w:after="0" w:line="240" w:lineRule="auto"/>
              <w:rPr>
                <w:rFonts w:ascii="Times New Roman" w:eastAsia="Times New Roman" w:hAnsi="Times New Roman"/>
              </w:rPr>
            </w:pPr>
          </w:p>
          <w:p w14:paraId="5FBA9739" w14:textId="0CA943EC" w:rsidR="003D2394" w:rsidRPr="003D2394" w:rsidRDefault="003D2394" w:rsidP="003D2394">
            <w:pPr>
              <w:pBdr>
                <w:top w:val="nil"/>
                <w:left w:val="nil"/>
                <w:bottom w:val="nil"/>
                <w:right w:val="nil"/>
                <w:between w:val="nil"/>
              </w:pBdr>
              <w:spacing w:after="0" w:line="240" w:lineRule="auto"/>
              <w:rPr>
                <w:rFonts w:ascii="Times New Roman" w:eastAsia="Times New Roman" w:hAnsi="Times New Roman"/>
              </w:rPr>
            </w:pPr>
            <w:r w:rsidRPr="003D2394">
              <w:rPr>
                <w:rFonts w:ascii="Times New Roman" w:eastAsia="Times New Roman" w:hAnsi="Times New Roman"/>
              </w:rPr>
              <w:t xml:space="preserve">Partnerystė originali: gyvybės moksluose besispecializuojantis fondas </w:t>
            </w:r>
            <w:proofErr w:type="spellStart"/>
            <w:r>
              <w:rPr>
                <w:rFonts w:ascii="Times New Roman" w:eastAsia="Times New Roman" w:hAnsi="Times New Roman"/>
              </w:rPr>
              <w:t>akseleruojamų</w:t>
            </w:r>
            <w:proofErr w:type="spellEnd"/>
            <w:r>
              <w:rPr>
                <w:rFonts w:ascii="Times New Roman" w:eastAsia="Times New Roman" w:hAnsi="Times New Roman"/>
              </w:rPr>
              <w:t xml:space="preserve"> </w:t>
            </w:r>
            <w:proofErr w:type="spellStart"/>
            <w:r w:rsidRPr="003D2394">
              <w:rPr>
                <w:rFonts w:ascii="Times New Roman" w:eastAsia="Times New Roman" w:hAnsi="Times New Roman"/>
              </w:rPr>
              <w:t>startuolių</w:t>
            </w:r>
            <w:proofErr w:type="spellEnd"/>
            <w:r>
              <w:rPr>
                <w:rFonts w:ascii="Times New Roman" w:eastAsia="Times New Roman" w:hAnsi="Times New Roman"/>
              </w:rPr>
              <w:t xml:space="preserve"> vadovais</w:t>
            </w:r>
            <w:r w:rsidRPr="003D2394">
              <w:rPr>
                <w:rFonts w:ascii="Times New Roman" w:eastAsia="Times New Roman" w:hAnsi="Times New Roman"/>
              </w:rPr>
              <w:t xml:space="preserve"> </w:t>
            </w:r>
            <w:r>
              <w:rPr>
                <w:rFonts w:ascii="Times New Roman" w:eastAsia="Times New Roman" w:hAnsi="Times New Roman"/>
              </w:rPr>
              <w:t>paskirs</w:t>
            </w:r>
            <w:r w:rsidRPr="003D2394">
              <w:rPr>
                <w:rFonts w:ascii="Times New Roman" w:eastAsia="Times New Roman" w:hAnsi="Times New Roman"/>
              </w:rPr>
              <w:t xml:space="preserve"> sav</w:t>
            </w:r>
            <w:r>
              <w:rPr>
                <w:rFonts w:ascii="Times New Roman" w:eastAsia="Times New Roman" w:hAnsi="Times New Roman"/>
              </w:rPr>
              <w:t>o atstovus</w:t>
            </w:r>
            <w:r w:rsidRPr="003D2394">
              <w:rPr>
                <w:rFonts w:ascii="Times New Roman" w:eastAsia="Times New Roman" w:hAnsi="Times New Roman"/>
              </w:rPr>
              <w:t>. „Tai žmonės, kurie žino, kaip kurti technologines įmones“, – aiškina investuotojas. Mokslininkai ketina užimti mokslo direktoriaus pareigas.</w:t>
            </w:r>
          </w:p>
          <w:p w14:paraId="14485C06" w14:textId="77777777" w:rsidR="003D2394" w:rsidRPr="003D2394" w:rsidRDefault="003D2394" w:rsidP="003D2394">
            <w:pPr>
              <w:pBdr>
                <w:top w:val="nil"/>
                <w:left w:val="nil"/>
                <w:bottom w:val="nil"/>
                <w:right w:val="nil"/>
                <w:between w:val="nil"/>
              </w:pBdr>
              <w:spacing w:after="0" w:line="240" w:lineRule="auto"/>
              <w:rPr>
                <w:rFonts w:ascii="Times New Roman" w:eastAsia="Times New Roman" w:hAnsi="Times New Roman"/>
              </w:rPr>
            </w:pPr>
          </w:p>
          <w:p w14:paraId="3869FAAA" w14:textId="77777777" w:rsidR="003D2394" w:rsidRDefault="003D2394" w:rsidP="003D2394">
            <w:pPr>
              <w:pBdr>
                <w:top w:val="nil"/>
                <w:left w:val="nil"/>
                <w:bottom w:val="nil"/>
                <w:right w:val="nil"/>
                <w:between w:val="nil"/>
              </w:pBdr>
              <w:spacing w:after="0" w:line="240" w:lineRule="auto"/>
              <w:rPr>
                <w:rFonts w:ascii="Times New Roman" w:eastAsia="Times New Roman" w:hAnsi="Times New Roman"/>
              </w:rPr>
            </w:pPr>
            <w:proofErr w:type="spellStart"/>
            <w:r w:rsidRPr="003D2394">
              <w:rPr>
                <w:rFonts w:ascii="Times New Roman" w:eastAsia="Times New Roman" w:hAnsi="Times New Roman"/>
              </w:rPr>
              <w:t>Sofinnova</w:t>
            </w:r>
            <w:proofErr w:type="spellEnd"/>
            <w:r w:rsidRPr="003D2394">
              <w:rPr>
                <w:rFonts w:ascii="Times New Roman" w:eastAsia="Times New Roman" w:hAnsi="Times New Roman"/>
              </w:rPr>
              <w:t xml:space="preserve"> </w:t>
            </w:r>
            <w:proofErr w:type="spellStart"/>
            <w:r w:rsidRPr="003D2394">
              <w:rPr>
                <w:rFonts w:ascii="Times New Roman" w:eastAsia="Times New Roman" w:hAnsi="Times New Roman"/>
              </w:rPr>
              <w:t>Partners</w:t>
            </w:r>
            <w:proofErr w:type="spellEnd"/>
            <w:r w:rsidRPr="003D2394">
              <w:rPr>
                <w:rFonts w:ascii="Times New Roman" w:eastAsia="Times New Roman" w:hAnsi="Times New Roman"/>
              </w:rPr>
              <w:t xml:space="preserve"> įsitikinusi, kad vienas kitą papildančių tandemų formavimas bus efektyvumo garantas. </w:t>
            </w:r>
            <w:r>
              <w:rPr>
                <w:rFonts w:ascii="Times New Roman" w:eastAsia="Times New Roman" w:hAnsi="Times New Roman"/>
              </w:rPr>
              <w:t>Siekiant</w:t>
            </w:r>
            <w:r w:rsidRPr="003D2394">
              <w:rPr>
                <w:rFonts w:ascii="Times New Roman" w:eastAsia="Times New Roman" w:hAnsi="Times New Roman"/>
              </w:rPr>
              <w:t xml:space="preserve"> įpilti alyvos į ratus, fondas iš dalies komandiravo darbuotoją (</w:t>
            </w:r>
            <w:proofErr w:type="spellStart"/>
            <w:r w:rsidRPr="003D2394">
              <w:rPr>
                <w:rFonts w:ascii="Times New Roman" w:eastAsia="Times New Roman" w:hAnsi="Times New Roman"/>
              </w:rPr>
              <w:t>Marie</w:t>
            </w:r>
            <w:proofErr w:type="spellEnd"/>
            <w:r w:rsidRPr="003D2394">
              <w:rPr>
                <w:rFonts w:ascii="Times New Roman" w:eastAsia="Times New Roman" w:hAnsi="Times New Roman"/>
              </w:rPr>
              <w:t xml:space="preserve"> </w:t>
            </w:r>
            <w:proofErr w:type="spellStart"/>
            <w:r w:rsidRPr="003D2394">
              <w:rPr>
                <w:rFonts w:ascii="Times New Roman" w:eastAsia="Times New Roman" w:hAnsi="Times New Roman"/>
              </w:rPr>
              <w:t>Duranteau</w:t>
            </w:r>
            <w:proofErr w:type="spellEnd"/>
            <w:r w:rsidRPr="003D2394">
              <w:rPr>
                <w:rFonts w:ascii="Times New Roman" w:eastAsia="Times New Roman" w:hAnsi="Times New Roman"/>
              </w:rPr>
              <w:t xml:space="preserve">) į tyrimų centrą. </w:t>
            </w:r>
            <w:proofErr w:type="spellStart"/>
            <w:r w:rsidRPr="003D2394">
              <w:rPr>
                <w:rFonts w:ascii="Times New Roman" w:eastAsia="Times New Roman" w:hAnsi="Times New Roman"/>
              </w:rPr>
              <w:t>Pastariej</w:t>
            </w:r>
            <w:r w:rsidR="0083419F">
              <w:rPr>
                <w:rFonts w:ascii="Times New Roman" w:eastAsia="Times New Roman" w:hAnsi="Times New Roman"/>
              </w:rPr>
              <w:t>o</w:t>
            </w:r>
            <w:proofErr w:type="spellEnd"/>
            <w:r w:rsidR="0083419F">
              <w:rPr>
                <w:rFonts w:ascii="Times New Roman" w:eastAsia="Times New Roman" w:hAnsi="Times New Roman"/>
              </w:rPr>
              <w:t xml:space="preserve"> </w:t>
            </w:r>
            <w:r w:rsidRPr="003D2394">
              <w:rPr>
                <w:rFonts w:ascii="Times New Roman" w:eastAsia="Times New Roman" w:hAnsi="Times New Roman"/>
              </w:rPr>
              <w:t>tiesiogiai bendraus su mokslininkais ir turės aptikti didžiausią potencialą turinčias naujoves.</w:t>
            </w:r>
          </w:p>
          <w:p w14:paraId="0482EFE1" w14:textId="77777777" w:rsidR="007F0C3E" w:rsidRDefault="007F0C3E" w:rsidP="003D2394">
            <w:pPr>
              <w:pBdr>
                <w:top w:val="nil"/>
                <w:left w:val="nil"/>
                <w:bottom w:val="nil"/>
                <w:right w:val="nil"/>
                <w:between w:val="nil"/>
              </w:pBdr>
              <w:spacing w:after="0" w:line="240" w:lineRule="auto"/>
              <w:rPr>
                <w:rFonts w:ascii="Times New Roman" w:eastAsia="Times New Roman" w:hAnsi="Times New Roman"/>
              </w:rPr>
            </w:pPr>
          </w:p>
          <w:p w14:paraId="3A9631A8" w14:textId="23DD05EF" w:rsidR="007F0C3E" w:rsidRPr="007F0C3E" w:rsidRDefault="007F0C3E" w:rsidP="007F0C3E">
            <w:pPr>
              <w:pBdr>
                <w:top w:val="nil"/>
                <w:left w:val="nil"/>
                <w:bottom w:val="nil"/>
                <w:right w:val="nil"/>
                <w:between w:val="nil"/>
              </w:pBdr>
              <w:spacing w:after="0" w:line="240" w:lineRule="auto"/>
              <w:rPr>
                <w:rFonts w:ascii="Times New Roman" w:eastAsia="Times New Roman" w:hAnsi="Times New Roman"/>
              </w:rPr>
            </w:pPr>
            <w:r w:rsidRPr="007F0C3E">
              <w:rPr>
                <w:rFonts w:ascii="Times New Roman" w:eastAsia="Times New Roman" w:hAnsi="Times New Roman"/>
              </w:rPr>
              <w:t xml:space="preserve">Ligoninė bus </w:t>
            </w:r>
            <w:proofErr w:type="spellStart"/>
            <w:r>
              <w:rPr>
                <w:rFonts w:ascii="Times New Roman" w:eastAsia="Times New Roman" w:hAnsi="Times New Roman"/>
              </w:rPr>
              <w:t>akseleruojamų</w:t>
            </w:r>
            <w:proofErr w:type="spellEnd"/>
            <w:r w:rsidRPr="007F0C3E">
              <w:rPr>
                <w:rFonts w:ascii="Times New Roman" w:eastAsia="Times New Roman" w:hAnsi="Times New Roman"/>
              </w:rPr>
              <w:t xml:space="preserve"> </w:t>
            </w:r>
            <w:proofErr w:type="spellStart"/>
            <w:r w:rsidRPr="007F0C3E">
              <w:rPr>
                <w:rFonts w:ascii="Times New Roman" w:eastAsia="Times New Roman" w:hAnsi="Times New Roman"/>
              </w:rPr>
              <w:t>startuolių</w:t>
            </w:r>
            <w:proofErr w:type="spellEnd"/>
            <w:r w:rsidRPr="007F0C3E">
              <w:rPr>
                <w:rFonts w:ascii="Times New Roman" w:eastAsia="Times New Roman" w:hAnsi="Times New Roman"/>
              </w:rPr>
              <w:t xml:space="preserve"> dalininkė. Jei ateityje kai kurie iš jų bus nupirkti arba vyks IPO, Gustave-</w:t>
            </w:r>
            <w:proofErr w:type="spellStart"/>
            <w:r w:rsidRPr="007F0C3E">
              <w:rPr>
                <w:rFonts w:ascii="Times New Roman" w:eastAsia="Times New Roman" w:hAnsi="Times New Roman"/>
              </w:rPr>
              <w:t>Roussy</w:t>
            </w:r>
            <w:proofErr w:type="spellEnd"/>
            <w:r w:rsidRPr="007F0C3E">
              <w:rPr>
                <w:rFonts w:ascii="Times New Roman" w:eastAsia="Times New Roman" w:hAnsi="Times New Roman"/>
              </w:rPr>
              <w:t xml:space="preserve"> gali tikėtis geros investicijų grąžos, tada vėl </w:t>
            </w:r>
            <w:r w:rsidR="00DE50CF">
              <w:rPr>
                <w:rFonts w:ascii="Times New Roman" w:eastAsia="Times New Roman" w:hAnsi="Times New Roman"/>
              </w:rPr>
              <w:t>reinvestuoti</w:t>
            </w:r>
            <w:r w:rsidRPr="007F0C3E">
              <w:rPr>
                <w:rFonts w:ascii="Times New Roman" w:eastAsia="Times New Roman" w:hAnsi="Times New Roman"/>
              </w:rPr>
              <w:t xml:space="preserve"> šiuos pinigus į akademinius tyrimus. Pakanka sukurti doro ratą.</w:t>
            </w:r>
          </w:p>
          <w:p w14:paraId="2EFBDEBC" w14:textId="77777777" w:rsidR="007F0C3E" w:rsidRPr="007F0C3E" w:rsidRDefault="007F0C3E" w:rsidP="007F0C3E">
            <w:pPr>
              <w:pBdr>
                <w:top w:val="nil"/>
                <w:left w:val="nil"/>
                <w:bottom w:val="nil"/>
                <w:right w:val="nil"/>
                <w:between w:val="nil"/>
              </w:pBdr>
              <w:spacing w:after="0" w:line="240" w:lineRule="auto"/>
              <w:rPr>
                <w:rFonts w:ascii="Times New Roman" w:eastAsia="Times New Roman" w:hAnsi="Times New Roman"/>
              </w:rPr>
            </w:pPr>
          </w:p>
          <w:p w14:paraId="1E9F76A2" w14:textId="77777777" w:rsidR="007F0C3E" w:rsidRDefault="007F0C3E" w:rsidP="007F0C3E">
            <w:pPr>
              <w:pBdr>
                <w:top w:val="nil"/>
                <w:left w:val="nil"/>
                <w:bottom w:val="nil"/>
                <w:right w:val="nil"/>
                <w:between w:val="nil"/>
              </w:pBdr>
              <w:spacing w:after="0" w:line="240" w:lineRule="auto"/>
              <w:rPr>
                <w:rFonts w:ascii="Times New Roman" w:eastAsia="Times New Roman" w:hAnsi="Times New Roman"/>
              </w:rPr>
            </w:pPr>
            <w:r w:rsidRPr="007F0C3E">
              <w:rPr>
                <w:rFonts w:ascii="Times New Roman" w:eastAsia="Times New Roman" w:hAnsi="Times New Roman"/>
              </w:rPr>
              <w:t>Tačiau raudonos linijos buvo nubrėžtos. „Mes nenorime, kad investuotojas privatizuotų Gustave-</w:t>
            </w:r>
            <w:proofErr w:type="spellStart"/>
            <w:r w:rsidRPr="007F0C3E">
              <w:rPr>
                <w:rFonts w:ascii="Times New Roman" w:eastAsia="Times New Roman" w:hAnsi="Times New Roman"/>
              </w:rPr>
              <w:t>Roussy</w:t>
            </w:r>
            <w:proofErr w:type="spellEnd"/>
            <w:r w:rsidRPr="007F0C3E">
              <w:rPr>
                <w:rFonts w:ascii="Times New Roman" w:eastAsia="Times New Roman" w:hAnsi="Times New Roman"/>
              </w:rPr>
              <w:t xml:space="preserve"> tyrimus. Mes išliekame 100% sprendimų priėmėjai </w:t>
            </w:r>
            <w:proofErr w:type="spellStart"/>
            <w:r w:rsidRPr="007F0C3E">
              <w:rPr>
                <w:rFonts w:ascii="Times New Roman" w:eastAsia="Times New Roman" w:hAnsi="Times New Roman"/>
              </w:rPr>
              <w:t>Sofinnovai</w:t>
            </w:r>
            <w:proofErr w:type="spellEnd"/>
            <w:r w:rsidRPr="007F0C3E">
              <w:rPr>
                <w:rFonts w:ascii="Times New Roman" w:eastAsia="Times New Roman" w:hAnsi="Times New Roman"/>
              </w:rPr>
              <w:t xml:space="preserve"> patikėtuose projektuose“, – tvirtina </w:t>
            </w:r>
            <w:proofErr w:type="spellStart"/>
            <w:r w:rsidRPr="007F0C3E">
              <w:rPr>
                <w:rFonts w:ascii="Times New Roman" w:eastAsia="Times New Roman" w:hAnsi="Times New Roman"/>
              </w:rPr>
              <w:t>Fabrice'as</w:t>
            </w:r>
            <w:proofErr w:type="spellEnd"/>
            <w:r w:rsidRPr="007F0C3E">
              <w:rPr>
                <w:rFonts w:ascii="Times New Roman" w:eastAsia="Times New Roman" w:hAnsi="Times New Roman"/>
              </w:rPr>
              <w:t xml:space="preserve"> </w:t>
            </w:r>
            <w:proofErr w:type="spellStart"/>
            <w:r w:rsidRPr="007F0C3E">
              <w:rPr>
                <w:rFonts w:ascii="Times New Roman" w:eastAsia="Times New Roman" w:hAnsi="Times New Roman"/>
              </w:rPr>
              <w:t>Barlesi</w:t>
            </w:r>
            <w:proofErr w:type="spellEnd"/>
            <w:r w:rsidRPr="007F0C3E">
              <w:rPr>
                <w:rFonts w:ascii="Times New Roman" w:eastAsia="Times New Roman" w:hAnsi="Times New Roman"/>
              </w:rPr>
              <w:t>.</w:t>
            </w:r>
          </w:p>
          <w:p w14:paraId="479096AC" w14:textId="77777777" w:rsidR="00D26192" w:rsidRDefault="00D26192" w:rsidP="007F0C3E">
            <w:pPr>
              <w:pBdr>
                <w:top w:val="nil"/>
                <w:left w:val="nil"/>
                <w:bottom w:val="nil"/>
                <w:right w:val="nil"/>
                <w:between w:val="nil"/>
              </w:pBdr>
              <w:spacing w:after="0" w:line="240" w:lineRule="auto"/>
              <w:rPr>
                <w:rFonts w:ascii="Times New Roman" w:eastAsia="Times New Roman" w:hAnsi="Times New Roman"/>
              </w:rPr>
            </w:pPr>
          </w:p>
          <w:p w14:paraId="1D21A0D5" w14:textId="2E6C8004" w:rsidR="00D26192" w:rsidRPr="00D26192" w:rsidRDefault="00D26192" w:rsidP="00D26192">
            <w:pPr>
              <w:pBdr>
                <w:top w:val="nil"/>
                <w:left w:val="nil"/>
                <w:bottom w:val="nil"/>
                <w:right w:val="nil"/>
                <w:between w:val="nil"/>
              </w:pBdr>
              <w:spacing w:after="0" w:line="240" w:lineRule="auto"/>
              <w:rPr>
                <w:rFonts w:ascii="Times New Roman" w:eastAsia="Times New Roman" w:hAnsi="Times New Roman"/>
              </w:rPr>
            </w:pPr>
            <w:proofErr w:type="spellStart"/>
            <w:r w:rsidRPr="00D26192">
              <w:rPr>
                <w:rFonts w:ascii="Times New Roman" w:eastAsia="Times New Roman" w:hAnsi="Times New Roman"/>
              </w:rPr>
              <w:t>Orakl</w:t>
            </w:r>
            <w:proofErr w:type="spellEnd"/>
            <w:r w:rsidRPr="00D26192">
              <w:rPr>
                <w:rFonts w:ascii="Times New Roman" w:eastAsia="Times New Roman" w:hAnsi="Times New Roman"/>
              </w:rPr>
              <w:t xml:space="preserve"> </w:t>
            </w:r>
            <w:proofErr w:type="spellStart"/>
            <w:r w:rsidRPr="00D26192">
              <w:rPr>
                <w:rFonts w:ascii="Times New Roman" w:eastAsia="Times New Roman" w:hAnsi="Times New Roman"/>
              </w:rPr>
              <w:t>Oncology</w:t>
            </w:r>
            <w:proofErr w:type="spellEnd"/>
            <w:r w:rsidRPr="00D26192">
              <w:rPr>
                <w:rFonts w:ascii="Times New Roman" w:eastAsia="Times New Roman" w:hAnsi="Times New Roman"/>
              </w:rPr>
              <w:t xml:space="preserve"> yra įrodymas, kad Gustave-</w:t>
            </w:r>
            <w:proofErr w:type="spellStart"/>
            <w:r w:rsidRPr="00D26192">
              <w:rPr>
                <w:rFonts w:ascii="Times New Roman" w:eastAsia="Times New Roman" w:hAnsi="Times New Roman"/>
              </w:rPr>
              <w:t>Roussy</w:t>
            </w:r>
            <w:proofErr w:type="spellEnd"/>
            <w:r w:rsidRPr="00D26192">
              <w:rPr>
                <w:rFonts w:ascii="Times New Roman" w:eastAsia="Times New Roman" w:hAnsi="Times New Roman"/>
              </w:rPr>
              <w:t xml:space="preserve"> sukurti projektai gali pasukti kitu keliu. Šis 2023 m. įkurtas </w:t>
            </w:r>
            <w:proofErr w:type="spellStart"/>
            <w:r w:rsidRPr="00D26192">
              <w:rPr>
                <w:rFonts w:ascii="Times New Roman" w:eastAsia="Times New Roman" w:hAnsi="Times New Roman"/>
              </w:rPr>
              <w:t>startuolis</w:t>
            </w:r>
            <w:proofErr w:type="spellEnd"/>
            <w:r w:rsidRPr="00D26192">
              <w:rPr>
                <w:rFonts w:ascii="Times New Roman" w:eastAsia="Times New Roman" w:hAnsi="Times New Roman"/>
              </w:rPr>
              <w:t xml:space="preserve"> naudoja navikų pseudoportretų </w:t>
            </w:r>
            <w:r>
              <w:rPr>
                <w:rFonts w:ascii="Times New Roman" w:eastAsia="Times New Roman" w:hAnsi="Times New Roman"/>
              </w:rPr>
              <w:t>(</w:t>
            </w:r>
            <w:proofErr w:type="spellStart"/>
            <w:r>
              <w:rPr>
                <w:rFonts w:ascii="Times New Roman" w:eastAsia="Times New Roman" w:hAnsi="Times New Roman"/>
              </w:rPr>
              <w:t>avatarų</w:t>
            </w:r>
            <w:proofErr w:type="spellEnd"/>
            <w:r>
              <w:rPr>
                <w:rFonts w:ascii="Times New Roman" w:eastAsia="Times New Roman" w:hAnsi="Times New Roman"/>
              </w:rPr>
              <w:t xml:space="preserve">) </w:t>
            </w:r>
            <w:r w:rsidRPr="00D26192">
              <w:rPr>
                <w:rFonts w:ascii="Times New Roman" w:eastAsia="Times New Roman" w:hAnsi="Times New Roman"/>
              </w:rPr>
              <w:t>kolekciją – sujungia ir jų biologinius, ir klinikinius duomenis – siek</w:t>
            </w:r>
            <w:r>
              <w:rPr>
                <w:rFonts w:ascii="Times New Roman" w:eastAsia="Times New Roman" w:hAnsi="Times New Roman"/>
              </w:rPr>
              <w:t>iant</w:t>
            </w:r>
            <w:r w:rsidRPr="00D26192">
              <w:rPr>
                <w:rFonts w:ascii="Times New Roman" w:eastAsia="Times New Roman" w:hAnsi="Times New Roman"/>
              </w:rPr>
              <w:t xml:space="preserve"> padidinti klinikinių vaistų tyrimų sėkmės rodiklį.</w:t>
            </w:r>
          </w:p>
          <w:p w14:paraId="2E23CF44" w14:textId="77777777" w:rsidR="00D26192" w:rsidRPr="00D26192" w:rsidRDefault="00D26192" w:rsidP="00D26192">
            <w:pPr>
              <w:pBdr>
                <w:top w:val="nil"/>
                <w:left w:val="nil"/>
                <w:bottom w:val="nil"/>
                <w:right w:val="nil"/>
                <w:between w:val="nil"/>
              </w:pBdr>
              <w:spacing w:after="0" w:line="240" w:lineRule="auto"/>
              <w:rPr>
                <w:rFonts w:ascii="Times New Roman" w:eastAsia="Times New Roman" w:hAnsi="Times New Roman"/>
              </w:rPr>
            </w:pPr>
          </w:p>
          <w:p w14:paraId="196A4937" w14:textId="6DE87034" w:rsidR="00D26192" w:rsidRDefault="00D26192" w:rsidP="00D26192">
            <w:pPr>
              <w:pBdr>
                <w:top w:val="nil"/>
                <w:left w:val="nil"/>
                <w:bottom w:val="nil"/>
                <w:right w:val="nil"/>
                <w:between w:val="nil"/>
              </w:pBdr>
              <w:spacing w:after="0" w:line="240" w:lineRule="auto"/>
              <w:rPr>
                <w:rFonts w:ascii="Times New Roman" w:eastAsia="Times New Roman" w:hAnsi="Times New Roman"/>
              </w:rPr>
            </w:pPr>
            <w:r w:rsidRPr="00D26192">
              <w:rPr>
                <w:rFonts w:ascii="Times New Roman" w:eastAsia="Times New Roman" w:hAnsi="Times New Roman"/>
              </w:rPr>
              <w:t>Spalio mėnesį biotechnologij</w:t>
            </w:r>
            <w:r w:rsidR="001E04AE">
              <w:rPr>
                <w:rFonts w:ascii="Times New Roman" w:eastAsia="Times New Roman" w:hAnsi="Times New Roman"/>
              </w:rPr>
              <w:t xml:space="preserve">ų </w:t>
            </w:r>
            <w:proofErr w:type="spellStart"/>
            <w:r w:rsidR="001E04AE">
              <w:rPr>
                <w:rFonts w:ascii="Times New Roman" w:eastAsia="Times New Roman" w:hAnsi="Times New Roman"/>
              </w:rPr>
              <w:t>startuolis</w:t>
            </w:r>
            <w:proofErr w:type="spellEnd"/>
            <w:r w:rsidRPr="00D26192">
              <w:rPr>
                <w:rFonts w:ascii="Times New Roman" w:eastAsia="Times New Roman" w:hAnsi="Times New Roman"/>
              </w:rPr>
              <w:t xml:space="preserve"> </w:t>
            </w:r>
            <w:r>
              <w:rPr>
                <w:rFonts w:ascii="Times New Roman" w:eastAsia="Times New Roman" w:hAnsi="Times New Roman"/>
              </w:rPr>
              <w:t>pritraukė</w:t>
            </w:r>
            <w:r w:rsidRPr="00D26192">
              <w:rPr>
                <w:rFonts w:ascii="Times New Roman" w:eastAsia="Times New Roman" w:hAnsi="Times New Roman"/>
              </w:rPr>
              <w:t xml:space="preserve"> tris milijonus eurų pradinio finansavimo iš </w:t>
            </w:r>
            <w:proofErr w:type="spellStart"/>
            <w:r w:rsidRPr="00D26192">
              <w:rPr>
                <w:rFonts w:ascii="Times New Roman" w:eastAsia="Times New Roman" w:hAnsi="Times New Roman"/>
              </w:rPr>
              <w:t>Speedinvest</w:t>
            </w:r>
            <w:proofErr w:type="spellEnd"/>
            <w:r w:rsidRPr="00D26192">
              <w:rPr>
                <w:rFonts w:ascii="Times New Roman" w:eastAsia="Times New Roman" w:hAnsi="Times New Roman"/>
              </w:rPr>
              <w:t xml:space="preserve">, HCVC ir </w:t>
            </w:r>
            <w:proofErr w:type="spellStart"/>
            <w:r w:rsidRPr="00D26192">
              <w:rPr>
                <w:rFonts w:ascii="Times New Roman" w:eastAsia="Times New Roman" w:hAnsi="Times New Roman"/>
              </w:rPr>
              <w:t>Verve</w:t>
            </w:r>
            <w:proofErr w:type="spellEnd"/>
            <w:r w:rsidRPr="00D26192">
              <w:rPr>
                <w:rFonts w:ascii="Times New Roman" w:eastAsia="Times New Roman" w:hAnsi="Times New Roman"/>
              </w:rPr>
              <w:t xml:space="preserve"> </w:t>
            </w:r>
            <w:proofErr w:type="spellStart"/>
            <w:r w:rsidRPr="00D26192">
              <w:rPr>
                <w:rFonts w:ascii="Times New Roman" w:eastAsia="Times New Roman" w:hAnsi="Times New Roman"/>
              </w:rPr>
              <w:t>Ventures</w:t>
            </w:r>
            <w:proofErr w:type="spellEnd"/>
            <w:r w:rsidRPr="00D26192">
              <w:rPr>
                <w:rFonts w:ascii="Times New Roman" w:eastAsia="Times New Roman" w:hAnsi="Times New Roman"/>
              </w:rPr>
              <w:t xml:space="preserve">. </w:t>
            </w:r>
            <w:proofErr w:type="spellStart"/>
            <w:r w:rsidRPr="00D26192">
              <w:rPr>
                <w:rFonts w:ascii="Times New Roman" w:eastAsia="Times New Roman" w:hAnsi="Times New Roman"/>
              </w:rPr>
              <w:t>Startuoliui</w:t>
            </w:r>
            <w:proofErr w:type="spellEnd"/>
            <w:r w:rsidRPr="00D26192">
              <w:rPr>
                <w:rFonts w:ascii="Times New Roman" w:eastAsia="Times New Roman" w:hAnsi="Times New Roman"/>
              </w:rPr>
              <w:t xml:space="preserve"> vadovauja </w:t>
            </w:r>
            <w:proofErr w:type="spellStart"/>
            <w:r w:rsidRPr="00D26192">
              <w:rPr>
                <w:rFonts w:ascii="Times New Roman" w:eastAsia="Times New Roman" w:hAnsi="Times New Roman"/>
              </w:rPr>
              <w:t>Fanny</w:t>
            </w:r>
            <w:proofErr w:type="spellEnd"/>
            <w:r w:rsidRPr="00D26192">
              <w:rPr>
                <w:rFonts w:ascii="Times New Roman" w:eastAsia="Times New Roman" w:hAnsi="Times New Roman"/>
              </w:rPr>
              <w:t xml:space="preserve"> </w:t>
            </w:r>
            <w:proofErr w:type="spellStart"/>
            <w:r w:rsidRPr="00D26192">
              <w:rPr>
                <w:rFonts w:ascii="Times New Roman" w:eastAsia="Times New Roman" w:hAnsi="Times New Roman"/>
              </w:rPr>
              <w:t>Jaulin</w:t>
            </w:r>
            <w:proofErr w:type="spellEnd"/>
            <w:r w:rsidRPr="00D26192">
              <w:rPr>
                <w:rFonts w:ascii="Times New Roman" w:eastAsia="Times New Roman" w:hAnsi="Times New Roman"/>
              </w:rPr>
              <w:t>, Gustave-</w:t>
            </w:r>
            <w:proofErr w:type="spellStart"/>
            <w:r w:rsidRPr="00D26192">
              <w:rPr>
                <w:rFonts w:ascii="Times New Roman" w:eastAsia="Times New Roman" w:hAnsi="Times New Roman"/>
              </w:rPr>
              <w:t>Roussy</w:t>
            </w:r>
            <w:proofErr w:type="spellEnd"/>
            <w:r w:rsidRPr="00D26192">
              <w:rPr>
                <w:rFonts w:ascii="Times New Roman" w:eastAsia="Times New Roman" w:hAnsi="Times New Roman"/>
              </w:rPr>
              <w:t xml:space="preserve"> tyrėja, kuri save apibūdina kaip „širdyje esančią verslininkę“.</w:t>
            </w:r>
            <w:r>
              <w:rPr>
                <w:rFonts w:ascii="Times New Roman" w:eastAsia="Times New Roman" w:hAnsi="Times New Roman"/>
              </w:rPr>
              <w:t xml:space="preserve"> </w:t>
            </w:r>
            <w:r w:rsidRPr="00D26192">
              <w:rPr>
                <w:rFonts w:ascii="Times New Roman" w:eastAsia="Times New Roman" w:hAnsi="Times New Roman"/>
              </w:rPr>
              <w:t>Jo</w:t>
            </w:r>
            <w:r>
              <w:rPr>
                <w:rFonts w:ascii="Times New Roman" w:eastAsia="Times New Roman" w:hAnsi="Times New Roman"/>
              </w:rPr>
              <w:t>s</w:t>
            </w:r>
            <w:r w:rsidRPr="00D26192">
              <w:rPr>
                <w:rFonts w:ascii="Times New Roman" w:eastAsia="Times New Roman" w:hAnsi="Times New Roman"/>
              </w:rPr>
              <w:t xml:space="preserve"> akimis, kontekstas yra daug žadantis: valstybė „</w:t>
            </w:r>
            <w:proofErr w:type="spellStart"/>
            <w:r w:rsidRPr="00D26192">
              <w:rPr>
                <w:rFonts w:ascii="Times New Roman" w:eastAsia="Times New Roman" w:hAnsi="Times New Roman"/>
              </w:rPr>
              <w:t>deeptech</w:t>
            </w:r>
            <w:proofErr w:type="spellEnd"/>
            <w:r w:rsidRPr="00D26192">
              <w:rPr>
                <w:rFonts w:ascii="Times New Roman" w:eastAsia="Times New Roman" w:hAnsi="Times New Roman"/>
              </w:rPr>
              <w:t xml:space="preserve">“ paskyrė prioritetu, daugėja programų, padedančių mokslo profiliams kurti </w:t>
            </w:r>
            <w:proofErr w:type="spellStart"/>
            <w:r w:rsidRPr="00D26192">
              <w:rPr>
                <w:rFonts w:ascii="Times New Roman" w:eastAsia="Times New Roman" w:hAnsi="Times New Roman"/>
              </w:rPr>
              <w:t>startuolius</w:t>
            </w:r>
            <w:proofErr w:type="spellEnd"/>
            <w:r w:rsidRPr="00D26192">
              <w:rPr>
                <w:rFonts w:ascii="Times New Roman" w:eastAsia="Times New Roman" w:hAnsi="Times New Roman"/>
              </w:rPr>
              <w:t>. Pavyzdžiui, F</w:t>
            </w:r>
            <w:r w:rsidR="005A7F7F">
              <w:rPr>
                <w:rFonts w:ascii="Times New Roman" w:eastAsia="Times New Roman" w:hAnsi="Times New Roman"/>
              </w:rPr>
              <w:t xml:space="preserve">. </w:t>
            </w:r>
            <w:proofErr w:type="spellStart"/>
            <w:r w:rsidRPr="00D26192">
              <w:rPr>
                <w:rFonts w:ascii="Times New Roman" w:eastAsia="Times New Roman" w:hAnsi="Times New Roman"/>
              </w:rPr>
              <w:t>Jaulin</w:t>
            </w:r>
            <w:proofErr w:type="spellEnd"/>
            <w:r w:rsidRPr="00D26192">
              <w:rPr>
                <w:rFonts w:ascii="Times New Roman" w:eastAsia="Times New Roman" w:hAnsi="Times New Roman"/>
              </w:rPr>
              <w:t xml:space="preserve"> praėjo HEC Paris </w:t>
            </w:r>
            <w:proofErr w:type="spellStart"/>
            <w:r w:rsidRPr="00D26192">
              <w:rPr>
                <w:rFonts w:ascii="Times New Roman" w:eastAsia="Times New Roman" w:hAnsi="Times New Roman"/>
              </w:rPr>
              <w:t>Challenge</w:t>
            </w:r>
            <w:proofErr w:type="spellEnd"/>
            <w:r w:rsidRPr="00D26192">
              <w:rPr>
                <w:rFonts w:ascii="Times New Roman" w:eastAsia="Times New Roman" w:hAnsi="Times New Roman"/>
              </w:rPr>
              <w:t xml:space="preserve"> </w:t>
            </w:r>
            <w:proofErr w:type="spellStart"/>
            <w:r w:rsidRPr="00D26192">
              <w:rPr>
                <w:rFonts w:ascii="Times New Roman" w:eastAsia="Times New Roman" w:hAnsi="Times New Roman"/>
              </w:rPr>
              <w:t>Plus</w:t>
            </w:r>
            <w:proofErr w:type="spellEnd"/>
            <w:r w:rsidRPr="00D26192">
              <w:rPr>
                <w:rFonts w:ascii="Times New Roman" w:eastAsia="Times New Roman" w:hAnsi="Times New Roman"/>
              </w:rPr>
              <w:t xml:space="preserve"> programą. „Norint paveikti visuomenę, inovacijos turi atsirasti iš akademinių laboratorijų“, – tvirtina 45 metų lyder</w:t>
            </w:r>
            <w:r>
              <w:rPr>
                <w:rFonts w:ascii="Times New Roman" w:eastAsia="Times New Roman" w:hAnsi="Times New Roman"/>
              </w:rPr>
              <w:t>ė</w:t>
            </w:r>
            <w:r w:rsidRPr="00D26192">
              <w:rPr>
                <w:rFonts w:ascii="Times New Roman" w:eastAsia="Times New Roman" w:hAnsi="Times New Roman"/>
              </w:rPr>
              <w:t>.</w:t>
            </w:r>
          </w:p>
          <w:p w14:paraId="74A6AC55" w14:textId="77777777" w:rsidR="0020063C" w:rsidRDefault="0020063C" w:rsidP="00D26192">
            <w:pPr>
              <w:pBdr>
                <w:top w:val="nil"/>
                <w:left w:val="nil"/>
                <w:bottom w:val="nil"/>
                <w:right w:val="nil"/>
                <w:between w:val="nil"/>
              </w:pBdr>
              <w:spacing w:after="0" w:line="240" w:lineRule="auto"/>
              <w:rPr>
                <w:rFonts w:ascii="Times New Roman" w:eastAsia="Times New Roman" w:hAnsi="Times New Roman"/>
              </w:rPr>
            </w:pPr>
          </w:p>
          <w:p w14:paraId="0849DF60" w14:textId="46ABB4F4" w:rsidR="0020063C" w:rsidRPr="0020063C" w:rsidRDefault="0020063C" w:rsidP="0020063C">
            <w:pPr>
              <w:pBdr>
                <w:top w:val="nil"/>
                <w:left w:val="nil"/>
                <w:bottom w:val="nil"/>
                <w:right w:val="nil"/>
                <w:between w:val="nil"/>
              </w:pBdr>
              <w:spacing w:after="0" w:line="240" w:lineRule="auto"/>
              <w:rPr>
                <w:rFonts w:ascii="Times New Roman" w:eastAsia="Times New Roman" w:hAnsi="Times New Roman"/>
              </w:rPr>
            </w:pPr>
            <w:proofErr w:type="spellStart"/>
            <w:r>
              <w:rPr>
                <w:rFonts w:ascii="Times New Roman" w:eastAsia="Times New Roman" w:hAnsi="Times New Roman"/>
              </w:rPr>
              <w:t>Startuolių</w:t>
            </w:r>
            <w:proofErr w:type="spellEnd"/>
            <w:r>
              <w:rPr>
                <w:rFonts w:ascii="Times New Roman" w:eastAsia="Times New Roman" w:hAnsi="Times New Roman"/>
              </w:rPr>
              <w:t xml:space="preserve"> p</w:t>
            </w:r>
            <w:r w:rsidRPr="0020063C">
              <w:rPr>
                <w:rFonts w:ascii="Times New Roman" w:eastAsia="Times New Roman" w:hAnsi="Times New Roman"/>
              </w:rPr>
              <w:t xml:space="preserve">ionieriai taip pat </w:t>
            </w:r>
            <w:r>
              <w:rPr>
                <w:rFonts w:ascii="Times New Roman" w:eastAsia="Times New Roman" w:hAnsi="Times New Roman"/>
              </w:rPr>
              <w:t>imasi padėti</w:t>
            </w:r>
            <w:r w:rsidRPr="0020063C">
              <w:rPr>
                <w:rFonts w:ascii="Times New Roman" w:eastAsia="Times New Roman" w:hAnsi="Times New Roman"/>
              </w:rPr>
              <w:t xml:space="preserve">. 2021 m. </w:t>
            </w:r>
            <w:proofErr w:type="spellStart"/>
            <w:r w:rsidRPr="0020063C">
              <w:rPr>
                <w:rFonts w:ascii="Times New Roman" w:eastAsia="Times New Roman" w:hAnsi="Times New Roman"/>
              </w:rPr>
              <w:t>Céline</w:t>
            </w:r>
            <w:proofErr w:type="spellEnd"/>
            <w:r w:rsidRPr="0020063C">
              <w:rPr>
                <w:rFonts w:ascii="Times New Roman" w:eastAsia="Times New Roman" w:hAnsi="Times New Roman"/>
              </w:rPr>
              <w:t xml:space="preserve"> </w:t>
            </w:r>
            <w:proofErr w:type="spellStart"/>
            <w:r w:rsidRPr="0020063C">
              <w:rPr>
                <w:rFonts w:ascii="Times New Roman" w:eastAsia="Times New Roman" w:hAnsi="Times New Roman"/>
              </w:rPr>
              <w:t>Lazorthes</w:t>
            </w:r>
            <w:proofErr w:type="spellEnd"/>
            <w:r w:rsidRPr="0020063C">
              <w:rPr>
                <w:rFonts w:ascii="Times New Roman" w:eastAsia="Times New Roman" w:hAnsi="Times New Roman"/>
              </w:rPr>
              <w:t xml:space="preserve"> (</w:t>
            </w:r>
            <w:proofErr w:type="spellStart"/>
            <w:r w:rsidRPr="0020063C">
              <w:rPr>
                <w:rFonts w:ascii="Times New Roman" w:eastAsia="Times New Roman" w:hAnsi="Times New Roman"/>
              </w:rPr>
              <w:t>Leetchi</w:t>
            </w:r>
            <w:proofErr w:type="spellEnd"/>
            <w:r w:rsidRPr="0020063C">
              <w:rPr>
                <w:rFonts w:ascii="Times New Roman" w:eastAsia="Times New Roman" w:hAnsi="Times New Roman"/>
              </w:rPr>
              <w:t xml:space="preserve"> įkūrėja) ir </w:t>
            </w:r>
            <w:proofErr w:type="spellStart"/>
            <w:r w:rsidRPr="0020063C">
              <w:rPr>
                <w:rFonts w:ascii="Times New Roman" w:eastAsia="Times New Roman" w:hAnsi="Times New Roman"/>
              </w:rPr>
              <w:t>Jonathan</w:t>
            </w:r>
            <w:proofErr w:type="spellEnd"/>
            <w:r w:rsidRPr="0020063C">
              <w:rPr>
                <w:rFonts w:ascii="Times New Roman" w:eastAsia="Times New Roman" w:hAnsi="Times New Roman"/>
              </w:rPr>
              <w:t xml:space="preserve"> </w:t>
            </w:r>
            <w:proofErr w:type="spellStart"/>
            <w:r w:rsidRPr="0020063C">
              <w:rPr>
                <w:rFonts w:ascii="Times New Roman" w:eastAsia="Times New Roman" w:hAnsi="Times New Roman"/>
              </w:rPr>
              <w:t>Benhamou</w:t>
            </w:r>
            <w:proofErr w:type="spellEnd"/>
            <w:r w:rsidRPr="0020063C">
              <w:rPr>
                <w:rFonts w:ascii="Times New Roman" w:eastAsia="Times New Roman" w:hAnsi="Times New Roman"/>
              </w:rPr>
              <w:t xml:space="preserve"> (</w:t>
            </w:r>
            <w:proofErr w:type="spellStart"/>
            <w:r w:rsidRPr="0020063C">
              <w:rPr>
                <w:rFonts w:ascii="Times New Roman" w:eastAsia="Times New Roman" w:hAnsi="Times New Roman"/>
              </w:rPr>
              <w:t>People</w:t>
            </w:r>
            <w:proofErr w:type="spellEnd"/>
            <w:r w:rsidRPr="0020063C">
              <w:rPr>
                <w:rFonts w:ascii="Times New Roman" w:eastAsia="Times New Roman" w:hAnsi="Times New Roman"/>
              </w:rPr>
              <w:t xml:space="preserve"> </w:t>
            </w:r>
            <w:proofErr w:type="spellStart"/>
            <w:r w:rsidRPr="0020063C">
              <w:rPr>
                <w:rFonts w:ascii="Times New Roman" w:eastAsia="Times New Roman" w:hAnsi="Times New Roman"/>
              </w:rPr>
              <w:t>Doc</w:t>
            </w:r>
            <w:proofErr w:type="spellEnd"/>
            <w:r w:rsidRPr="0020063C">
              <w:rPr>
                <w:rFonts w:ascii="Times New Roman" w:eastAsia="Times New Roman" w:hAnsi="Times New Roman"/>
              </w:rPr>
              <w:t xml:space="preserve"> įkūrėjas), du </w:t>
            </w:r>
            <w:r>
              <w:rPr>
                <w:rFonts w:ascii="Times New Roman" w:eastAsia="Times New Roman" w:hAnsi="Times New Roman"/>
              </w:rPr>
              <w:t xml:space="preserve">ryškiausi </w:t>
            </w:r>
            <w:proofErr w:type="spellStart"/>
            <w:r>
              <w:rPr>
                <w:rFonts w:ascii="Times New Roman" w:eastAsia="Times New Roman" w:hAnsi="Times New Roman"/>
              </w:rPr>
              <w:t>French</w:t>
            </w:r>
            <w:proofErr w:type="spellEnd"/>
            <w:r>
              <w:rPr>
                <w:rFonts w:ascii="Times New Roman" w:eastAsia="Times New Roman" w:hAnsi="Times New Roman"/>
              </w:rPr>
              <w:t xml:space="preserve"> </w:t>
            </w:r>
            <w:proofErr w:type="spellStart"/>
            <w:r>
              <w:rPr>
                <w:rFonts w:ascii="Times New Roman" w:eastAsia="Times New Roman" w:hAnsi="Times New Roman"/>
              </w:rPr>
              <w:t>Tech</w:t>
            </w:r>
            <w:proofErr w:type="spellEnd"/>
            <w:r w:rsidRPr="0020063C">
              <w:rPr>
                <w:rFonts w:ascii="Times New Roman" w:eastAsia="Times New Roman" w:hAnsi="Times New Roman"/>
              </w:rPr>
              <w:t xml:space="preserve"> verslininkai, įkūrė </w:t>
            </w:r>
            <w:proofErr w:type="spellStart"/>
            <w:r w:rsidRPr="0020063C">
              <w:rPr>
                <w:rFonts w:ascii="Times New Roman" w:eastAsia="Times New Roman" w:hAnsi="Times New Roman"/>
              </w:rPr>
              <w:t>Resilience</w:t>
            </w:r>
            <w:proofErr w:type="spellEnd"/>
            <w:r w:rsidRPr="0020063C">
              <w:rPr>
                <w:rFonts w:ascii="Times New Roman" w:eastAsia="Times New Roman" w:hAnsi="Times New Roman"/>
              </w:rPr>
              <w:t xml:space="preserve"> – nuotolinio medicininio stebėjimo programą, kuri padeda žmonėms, sergantiems vėžiu, pagerinti jų gyvenimo kokybę ir apriboti atkryčio rizik</w:t>
            </w:r>
            <w:r>
              <w:rPr>
                <w:rFonts w:ascii="Times New Roman" w:eastAsia="Times New Roman" w:hAnsi="Times New Roman"/>
              </w:rPr>
              <w:t>ą</w:t>
            </w:r>
            <w:r w:rsidRPr="0020063C">
              <w:rPr>
                <w:rFonts w:ascii="Times New Roman" w:eastAsia="Times New Roman" w:hAnsi="Times New Roman"/>
              </w:rPr>
              <w:t>. Projektas nuo pat pradžių buvo kuriamas bendradarbiaujant su Gustave-</w:t>
            </w:r>
            <w:proofErr w:type="spellStart"/>
            <w:r w:rsidRPr="0020063C">
              <w:rPr>
                <w:rFonts w:ascii="Times New Roman" w:eastAsia="Times New Roman" w:hAnsi="Times New Roman"/>
              </w:rPr>
              <w:t>Roussy</w:t>
            </w:r>
            <w:proofErr w:type="spellEnd"/>
            <w:r w:rsidRPr="0020063C">
              <w:rPr>
                <w:rFonts w:ascii="Times New Roman" w:eastAsia="Times New Roman" w:hAnsi="Times New Roman"/>
              </w:rPr>
              <w:t>.</w:t>
            </w:r>
          </w:p>
          <w:p w14:paraId="150B0E90" w14:textId="77777777" w:rsidR="0020063C" w:rsidRPr="0020063C" w:rsidRDefault="0020063C" w:rsidP="0020063C">
            <w:pPr>
              <w:pBdr>
                <w:top w:val="nil"/>
                <w:left w:val="nil"/>
                <w:bottom w:val="nil"/>
                <w:right w:val="nil"/>
                <w:between w:val="nil"/>
              </w:pBdr>
              <w:spacing w:after="0" w:line="240" w:lineRule="auto"/>
              <w:rPr>
                <w:rFonts w:ascii="Times New Roman" w:eastAsia="Times New Roman" w:hAnsi="Times New Roman"/>
              </w:rPr>
            </w:pPr>
          </w:p>
          <w:p w14:paraId="229C5CEB" w14:textId="77777777" w:rsidR="0020063C" w:rsidRDefault="0020063C" w:rsidP="0020063C">
            <w:pPr>
              <w:pBdr>
                <w:top w:val="nil"/>
                <w:left w:val="nil"/>
                <w:bottom w:val="nil"/>
                <w:right w:val="nil"/>
                <w:between w:val="nil"/>
              </w:pBdr>
              <w:spacing w:after="0" w:line="240" w:lineRule="auto"/>
              <w:rPr>
                <w:rFonts w:ascii="Times New Roman" w:eastAsia="Times New Roman" w:hAnsi="Times New Roman"/>
              </w:rPr>
            </w:pPr>
            <w:proofErr w:type="spellStart"/>
            <w:r w:rsidRPr="0020063C">
              <w:rPr>
                <w:rFonts w:ascii="Times New Roman" w:eastAsia="Times New Roman" w:hAnsi="Times New Roman"/>
              </w:rPr>
              <w:t>Startuolis</w:t>
            </w:r>
            <w:proofErr w:type="spellEnd"/>
            <w:r w:rsidRPr="0020063C">
              <w:rPr>
                <w:rFonts w:ascii="Times New Roman" w:eastAsia="Times New Roman" w:hAnsi="Times New Roman"/>
              </w:rPr>
              <w:t xml:space="preserve"> </w:t>
            </w:r>
            <w:r>
              <w:rPr>
                <w:rFonts w:ascii="Times New Roman" w:eastAsia="Times New Roman" w:hAnsi="Times New Roman"/>
              </w:rPr>
              <w:t>pritraukė</w:t>
            </w:r>
            <w:r w:rsidRPr="0020063C">
              <w:rPr>
                <w:rFonts w:ascii="Times New Roman" w:eastAsia="Times New Roman" w:hAnsi="Times New Roman"/>
              </w:rPr>
              <w:t xml:space="preserve"> 5, o vėliau 40 milijonų eurų, </w:t>
            </w:r>
            <w:r>
              <w:rPr>
                <w:rFonts w:ascii="Times New Roman" w:eastAsia="Times New Roman" w:hAnsi="Times New Roman"/>
              </w:rPr>
              <w:t>ir</w:t>
            </w:r>
            <w:r w:rsidRPr="0020063C">
              <w:rPr>
                <w:rFonts w:ascii="Times New Roman" w:eastAsia="Times New Roman" w:hAnsi="Times New Roman"/>
              </w:rPr>
              <w:t xml:space="preserve"> neseniai gavo žalią šviesą iš Vyriausiosios sveikatos priežiūros tarnybos, leidžiančios </w:t>
            </w:r>
            <w:r>
              <w:rPr>
                <w:rFonts w:ascii="Times New Roman" w:eastAsia="Times New Roman" w:hAnsi="Times New Roman"/>
              </w:rPr>
              <w:t xml:space="preserve">jo sukurtą </w:t>
            </w:r>
            <w:r w:rsidRPr="0020063C">
              <w:rPr>
                <w:rFonts w:ascii="Times New Roman" w:eastAsia="Times New Roman" w:hAnsi="Times New Roman"/>
              </w:rPr>
              <w:t xml:space="preserve">sprendimą kompensuoti sveikatos draudimu. </w:t>
            </w:r>
            <w:r>
              <w:rPr>
                <w:rFonts w:ascii="Times New Roman" w:eastAsia="Times New Roman" w:hAnsi="Times New Roman"/>
              </w:rPr>
              <w:t>Tai yra l</w:t>
            </w:r>
            <w:r w:rsidRPr="0020063C">
              <w:rPr>
                <w:rFonts w:ascii="Times New Roman" w:eastAsia="Times New Roman" w:hAnsi="Times New Roman"/>
              </w:rPr>
              <w:t>ūžio taškas. „</w:t>
            </w:r>
            <w:proofErr w:type="spellStart"/>
            <w:r w:rsidRPr="0020063C">
              <w:rPr>
                <w:rFonts w:ascii="Times New Roman" w:eastAsia="Times New Roman" w:hAnsi="Times New Roman"/>
              </w:rPr>
              <w:t>Céline</w:t>
            </w:r>
            <w:proofErr w:type="spellEnd"/>
            <w:r w:rsidRPr="0020063C">
              <w:rPr>
                <w:rFonts w:ascii="Times New Roman" w:eastAsia="Times New Roman" w:hAnsi="Times New Roman"/>
              </w:rPr>
              <w:t xml:space="preserve"> ir </w:t>
            </w:r>
            <w:proofErr w:type="spellStart"/>
            <w:r w:rsidRPr="0020063C">
              <w:rPr>
                <w:rFonts w:ascii="Times New Roman" w:eastAsia="Times New Roman" w:hAnsi="Times New Roman"/>
              </w:rPr>
              <w:t>Jonathan</w:t>
            </w:r>
            <w:proofErr w:type="spellEnd"/>
            <w:r w:rsidRPr="0020063C">
              <w:rPr>
                <w:rFonts w:ascii="Times New Roman" w:eastAsia="Times New Roman" w:hAnsi="Times New Roman"/>
              </w:rPr>
              <w:t xml:space="preserve"> buvo pirmieji žmonės, su kuriais susisiekiau, kai įkūriau </w:t>
            </w:r>
            <w:proofErr w:type="spellStart"/>
            <w:r w:rsidRPr="0020063C">
              <w:rPr>
                <w:rFonts w:ascii="Times New Roman" w:eastAsia="Times New Roman" w:hAnsi="Times New Roman"/>
              </w:rPr>
              <w:t>Orakl</w:t>
            </w:r>
            <w:proofErr w:type="spellEnd"/>
            <w:r w:rsidRPr="0020063C">
              <w:rPr>
                <w:rFonts w:ascii="Times New Roman" w:eastAsia="Times New Roman" w:hAnsi="Times New Roman"/>
              </w:rPr>
              <w:t>“, – prisimena F</w:t>
            </w:r>
            <w:r>
              <w:rPr>
                <w:rFonts w:ascii="Times New Roman" w:eastAsia="Times New Roman" w:hAnsi="Times New Roman"/>
              </w:rPr>
              <w:t>.</w:t>
            </w:r>
            <w:r w:rsidRPr="0020063C">
              <w:rPr>
                <w:rFonts w:ascii="Times New Roman" w:eastAsia="Times New Roman" w:hAnsi="Times New Roman"/>
              </w:rPr>
              <w:t xml:space="preserve"> </w:t>
            </w:r>
            <w:proofErr w:type="spellStart"/>
            <w:r w:rsidRPr="0020063C">
              <w:rPr>
                <w:rFonts w:ascii="Times New Roman" w:eastAsia="Times New Roman" w:hAnsi="Times New Roman"/>
              </w:rPr>
              <w:t>Jaulin</w:t>
            </w:r>
            <w:proofErr w:type="spellEnd"/>
            <w:r w:rsidRPr="0020063C">
              <w:rPr>
                <w:rFonts w:ascii="Times New Roman" w:eastAsia="Times New Roman" w:hAnsi="Times New Roman"/>
              </w:rPr>
              <w:t>.</w:t>
            </w:r>
          </w:p>
          <w:p w14:paraId="5DD87CC3" w14:textId="77777777" w:rsidR="00D072CB" w:rsidRDefault="00D072CB" w:rsidP="0020063C">
            <w:pPr>
              <w:pBdr>
                <w:top w:val="nil"/>
                <w:left w:val="nil"/>
                <w:bottom w:val="nil"/>
                <w:right w:val="nil"/>
                <w:between w:val="nil"/>
              </w:pBdr>
              <w:spacing w:after="0" w:line="240" w:lineRule="auto"/>
              <w:rPr>
                <w:rFonts w:ascii="Times New Roman" w:eastAsia="Times New Roman" w:hAnsi="Times New Roman"/>
              </w:rPr>
            </w:pPr>
          </w:p>
          <w:p w14:paraId="17DCFE2B" w14:textId="77777777" w:rsidR="00D072CB" w:rsidRDefault="00D072CB" w:rsidP="0020063C">
            <w:pPr>
              <w:pBdr>
                <w:top w:val="nil"/>
                <w:left w:val="nil"/>
                <w:bottom w:val="nil"/>
                <w:right w:val="nil"/>
                <w:between w:val="nil"/>
              </w:pBdr>
              <w:spacing w:after="0" w:line="240" w:lineRule="auto"/>
              <w:rPr>
                <w:rFonts w:ascii="Times New Roman" w:eastAsia="Times New Roman" w:hAnsi="Times New Roman"/>
              </w:rPr>
            </w:pPr>
            <w:r w:rsidRPr="00D072CB">
              <w:rPr>
                <w:rFonts w:ascii="Times New Roman" w:eastAsia="Times New Roman" w:hAnsi="Times New Roman"/>
              </w:rPr>
              <w:t>Savo kasdienėje veikloje Gustave-</w:t>
            </w:r>
            <w:proofErr w:type="spellStart"/>
            <w:r w:rsidRPr="00D072CB">
              <w:rPr>
                <w:rFonts w:ascii="Times New Roman" w:eastAsia="Times New Roman" w:hAnsi="Times New Roman"/>
              </w:rPr>
              <w:t>Roussy</w:t>
            </w:r>
            <w:proofErr w:type="spellEnd"/>
            <w:r w:rsidRPr="00D072CB">
              <w:rPr>
                <w:rFonts w:ascii="Times New Roman" w:eastAsia="Times New Roman" w:hAnsi="Times New Roman"/>
              </w:rPr>
              <w:t xml:space="preserve"> taip pat išbando naujoves iš išorės. Nuo 2021 m. tyrimų centras bendradarbiauja su „</w:t>
            </w:r>
            <w:proofErr w:type="spellStart"/>
            <w:r w:rsidRPr="00D072CB">
              <w:rPr>
                <w:rFonts w:ascii="Times New Roman" w:eastAsia="Times New Roman" w:hAnsi="Times New Roman"/>
              </w:rPr>
              <w:t>Okomera</w:t>
            </w:r>
            <w:proofErr w:type="spellEnd"/>
            <w:r w:rsidRPr="00D072CB">
              <w:rPr>
                <w:rFonts w:ascii="Times New Roman" w:eastAsia="Times New Roman" w:hAnsi="Times New Roman"/>
              </w:rPr>
              <w:t xml:space="preserve">“, nuo </w:t>
            </w:r>
            <w:proofErr w:type="spellStart"/>
            <w:r w:rsidRPr="00D072CB">
              <w:rPr>
                <w:rFonts w:ascii="Times New Roman" w:eastAsia="Times New Roman" w:hAnsi="Times New Roman"/>
              </w:rPr>
              <w:t>Ecole</w:t>
            </w:r>
            <w:proofErr w:type="spellEnd"/>
            <w:r w:rsidRPr="00D072CB">
              <w:rPr>
                <w:rFonts w:ascii="Times New Roman" w:eastAsia="Times New Roman" w:hAnsi="Times New Roman"/>
              </w:rPr>
              <w:t xml:space="preserve"> </w:t>
            </w:r>
            <w:proofErr w:type="spellStart"/>
            <w:r w:rsidRPr="00D072CB">
              <w:rPr>
                <w:rFonts w:ascii="Times New Roman" w:eastAsia="Times New Roman" w:hAnsi="Times New Roman"/>
              </w:rPr>
              <w:t>Polytechnique</w:t>
            </w:r>
            <w:proofErr w:type="spellEnd"/>
            <w:r w:rsidRPr="00D072CB">
              <w:rPr>
                <w:rFonts w:ascii="Times New Roman" w:eastAsia="Times New Roman" w:hAnsi="Times New Roman"/>
              </w:rPr>
              <w:t xml:space="preserve"> ir </w:t>
            </w:r>
            <w:proofErr w:type="spellStart"/>
            <w:r w:rsidRPr="00D072CB">
              <w:rPr>
                <w:rFonts w:ascii="Times New Roman" w:eastAsia="Times New Roman" w:hAnsi="Times New Roman"/>
              </w:rPr>
              <w:t>Pasteur</w:t>
            </w:r>
            <w:proofErr w:type="spellEnd"/>
            <w:r w:rsidRPr="00D072CB">
              <w:rPr>
                <w:rFonts w:ascii="Times New Roman" w:eastAsia="Times New Roman" w:hAnsi="Times New Roman"/>
              </w:rPr>
              <w:t xml:space="preserve"> instituto atsiskyrusia įmone, pagal kvietimą teikti RHU projektus (ligoninės ir universiteto sveikatos tyrimai).</w:t>
            </w:r>
          </w:p>
          <w:p w14:paraId="30F953D2" w14:textId="77777777" w:rsidR="005A7F7F" w:rsidRDefault="005A7F7F" w:rsidP="0020063C">
            <w:pPr>
              <w:pBdr>
                <w:top w:val="nil"/>
                <w:left w:val="nil"/>
                <w:bottom w:val="nil"/>
                <w:right w:val="nil"/>
                <w:between w:val="nil"/>
              </w:pBdr>
              <w:spacing w:after="0" w:line="240" w:lineRule="auto"/>
              <w:rPr>
                <w:rFonts w:ascii="Times New Roman" w:eastAsia="Times New Roman" w:hAnsi="Times New Roman"/>
              </w:rPr>
            </w:pPr>
          </w:p>
          <w:p w14:paraId="5E766C6D" w14:textId="4BE862A3" w:rsidR="005A7F7F" w:rsidRPr="00822A48" w:rsidRDefault="005A7F7F" w:rsidP="0020063C">
            <w:pPr>
              <w:pBdr>
                <w:top w:val="nil"/>
                <w:left w:val="nil"/>
                <w:bottom w:val="nil"/>
                <w:right w:val="nil"/>
                <w:between w:val="nil"/>
              </w:pBdr>
              <w:spacing w:after="0" w:line="240" w:lineRule="auto"/>
              <w:rPr>
                <w:rFonts w:ascii="Times New Roman" w:eastAsia="Times New Roman" w:hAnsi="Times New Roman"/>
              </w:rPr>
            </w:pPr>
            <w:r w:rsidRPr="005A7F7F">
              <w:rPr>
                <w:rFonts w:ascii="Times New Roman" w:eastAsia="Times New Roman" w:hAnsi="Times New Roman"/>
              </w:rPr>
              <w:t xml:space="preserve">Ši jauna įmonė sukūrė miniatiūrinį ir automatizuotą </w:t>
            </w:r>
            <w:proofErr w:type="spellStart"/>
            <w:r w:rsidRPr="005A7F7F">
              <w:rPr>
                <w:rFonts w:ascii="Times New Roman" w:eastAsia="Times New Roman" w:hAnsi="Times New Roman"/>
              </w:rPr>
              <w:t>mikroskysčių</w:t>
            </w:r>
            <w:proofErr w:type="spellEnd"/>
            <w:r w:rsidRPr="005A7F7F">
              <w:rPr>
                <w:rFonts w:ascii="Times New Roman" w:eastAsia="Times New Roman" w:hAnsi="Times New Roman"/>
              </w:rPr>
              <w:t xml:space="preserve"> prietaisą, kad patikrintų galimų </w:t>
            </w:r>
            <w:proofErr w:type="spellStart"/>
            <w:r w:rsidRPr="005A7F7F">
              <w:rPr>
                <w:rFonts w:ascii="Times New Roman" w:eastAsia="Times New Roman" w:hAnsi="Times New Roman"/>
              </w:rPr>
              <w:t>terapijų</w:t>
            </w:r>
            <w:proofErr w:type="spellEnd"/>
            <w:r w:rsidRPr="005A7F7F">
              <w:rPr>
                <w:rFonts w:ascii="Times New Roman" w:eastAsia="Times New Roman" w:hAnsi="Times New Roman"/>
              </w:rPr>
              <w:t xml:space="preserve"> grupės poveikį navikams</w:t>
            </w:r>
            <w:r>
              <w:rPr>
                <w:rFonts w:ascii="Times New Roman" w:eastAsia="Times New Roman" w:hAnsi="Times New Roman"/>
              </w:rPr>
              <w:t xml:space="preserve"> iš paimti</w:t>
            </w:r>
            <w:r w:rsidRPr="005A7F7F">
              <w:rPr>
                <w:rFonts w:ascii="Times New Roman" w:eastAsia="Times New Roman" w:hAnsi="Times New Roman"/>
              </w:rPr>
              <w:t xml:space="preserve"> </w:t>
            </w:r>
            <w:proofErr w:type="spellStart"/>
            <w:r w:rsidRPr="005A7F7F">
              <w:rPr>
                <w:rFonts w:ascii="Times New Roman" w:eastAsia="Times New Roman" w:hAnsi="Times New Roman"/>
              </w:rPr>
              <w:t>mikrobiopsijų</w:t>
            </w:r>
            <w:proofErr w:type="spellEnd"/>
            <w:r w:rsidRPr="005A7F7F">
              <w:rPr>
                <w:rFonts w:ascii="Times New Roman" w:eastAsia="Times New Roman" w:hAnsi="Times New Roman"/>
              </w:rPr>
              <w:t>. „Tai leidžia mums pasiekti rezultatą per savaitę“, – pastebi jo v</w:t>
            </w:r>
            <w:r>
              <w:rPr>
                <w:rFonts w:ascii="Times New Roman" w:eastAsia="Times New Roman" w:hAnsi="Times New Roman"/>
              </w:rPr>
              <w:t>adovas</w:t>
            </w:r>
            <w:r w:rsidRPr="005A7F7F">
              <w:rPr>
                <w:rFonts w:ascii="Times New Roman" w:eastAsia="Times New Roman" w:hAnsi="Times New Roman"/>
              </w:rPr>
              <w:t xml:space="preserve"> S</w:t>
            </w:r>
            <w:r>
              <w:rPr>
                <w:rFonts w:ascii="Times New Roman" w:eastAsia="Times New Roman" w:hAnsi="Times New Roman"/>
              </w:rPr>
              <w:t>.</w:t>
            </w:r>
            <w:r w:rsidRPr="005A7F7F">
              <w:rPr>
                <w:rFonts w:ascii="Times New Roman" w:eastAsia="Times New Roman" w:hAnsi="Times New Roman"/>
              </w:rPr>
              <w:t xml:space="preserve"> </w:t>
            </w:r>
            <w:proofErr w:type="spellStart"/>
            <w:r w:rsidRPr="005A7F7F">
              <w:rPr>
                <w:rFonts w:ascii="Times New Roman" w:eastAsia="Times New Roman" w:hAnsi="Times New Roman"/>
              </w:rPr>
              <w:t>Radjou</w:t>
            </w:r>
            <w:proofErr w:type="spellEnd"/>
            <w:r w:rsidRPr="005A7F7F">
              <w:rPr>
                <w:rFonts w:ascii="Times New Roman" w:eastAsia="Times New Roman" w:hAnsi="Times New Roman"/>
              </w:rPr>
              <w:t>.</w:t>
            </w:r>
          </w:p>
        </w:tc>
        <w:tc>
          <w:tcPr>
            <w:tcW w:w="2268" w:type="dxa"/>
            <w:tcBorders>
              <w:bottom w:val="single" w:sz="4" w:space="0" w:color="000000"/>
            </w:tcBorders>
            <w:shd w:val="clear" w:color="auto" w:fill="auto"/>
            <w:tcMar>
              <w:top w:w="29" w:type="dxa"/>
              <w:left w:w="115" w:type="dxa"/>
              <w:bottom w:w="29" w:type="dxa"/>
              <w:right w:w="115" w:type="dxa"/>
            </w:tcMar>
          </w:tcPr>
          <w:p w14:paraId="002A8B83" w14:textId="1D1A06F3" w:rsidR="00A64C00" w:rsidRPr="00D9498E" w:rsidRDefault="00C03923" w:rsidP="00A64C00">
            <w:pPr>
              <w:spacing w:after="0" w:line="240" w:lineRule="auto"/>
              <w:rPr>
                <w:rFonts w:ascii="Times New Roman" w:eastAsia="Times New Roman" w:hAnsi="Times New Roman"/>
              </w:rPr>
            </w:pPr>
            <w:r w:rsidRPr="00C03923">
              <w:rPr>
                <w:rFonts w:ascii="Times New Roman" w:eastAsia="Times New Roman" w:hAnsi="Times New Roman"/>
              </w:rPr>
              <w:t>https://www.lesechos.fr/start-up/ecosysteme/gustave-roussy-lhopital-prefere-des-start-up-francaises-2042526</w:t>
            </w:r>
          </w:p>
        </w:tc>
        <w:tc>
          <w:tcPr>
            <w:tcW w:w="1436" w:type="dxa"/>
            <w:shd w:val="clear" w:color="auto" w:fill="auto"/>
            <w:tcMar>
              <w:top w:w="29" w:type="dxa"/>
              <w:left w:w="115" w:type="dxa"/>
              <w:bottom w:w="29" w:type="dxa"/>
              <w:right w:w="115" w:type="dxa"/>
            </w:tcMar>
          </w:tcPr>
          <w:p w14:paraId="7B36C201" w14:textId="71F17F22" w:rsidR="00A64C00" w:rsidRPr="00640017" w:rsidRDefault="00C03923" w:rsidP="00A64C00">
            <w:pPr>
              <w:spacing w:after="0" w:line="240" w:lineRule="auto"/>
              <w:rPr>
                <w:rFonts w:ascii="Times New Roman" w:eastAsia="Times New Roman" w:hAnsi="Times New Roman"/>
              </w:rPr>
            </w:pPr>
            <w:proofErr w:type="spellStart"/>
            <w:r>
              <w:rPr>
                <w:rFonts w:ascii="Times New Roman" w:eastAsia="Times New Roman" w:hAnsi="Times New Roman"/>
              </w:rPr>
              <w:t>BioTech</w:t>
            </w:r>
            <w:proofErr w:type="spellEnd"/>
            <w:r w:rsidR="00D26192">
              <w:rPr>
                <w:rFonts w:ascii="Times New Roman" w:eastAsia="Times New Roman" w:hAnsi="Times New Roman"/>
              </w:rPr>
              <w:t xml:space="preserve"> plėtra</w:t>
            </w:r>
          </w:p>
        </w:tc>
      </w:tr>
      <w:tr w:rsidR="00A64C00" w:rsidRPr="00640017" w14:paraId="4173699C" w14:textId="77777777" w:rsidTr="00B1624F">
        <w:trPr>
          <w:trHeight w:val="234"/>
        </w:trPr>
        <w:tc>
          <w:tcPr>
            <w:tcW w:w="10945" w:type="dxa"/>
            <w:gridSpan w:val="5"/>
            <w:shd w:val="clear" w:color="auto" w:fill="auto"/>
            <w:tcMar>
              <w:top w:w="29" w:type="dxa"/>
              <w:left w:w="115" w:type="dxa"/>
              <w:bottom w:w="29" w:type="dxa"/>
              <w:right w:w="115" w:type="dxa"/>
            </w:tcMar>
          </w:tcPr>
          <w:p w14:paraId="1E731EDB" w14:textId="77777777" w:rsidR="00A64C00" w:rsidRPr="00640017" w:rsidRDefault="00A64C00" w:rsidP="00A64C00">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A64C00" w:rsidRPr="00640017" w14:paraId="6157B11D" w14:textId="77777777" w:rsidTr="00B1624F">
        <w:trPr>
          <w:gridAfter w:val="1"/>
          <w:wAfter w:w="11" w:type="dxa"/>
          <w:trHeight w:val="234"/>
        </w:trPr>
        <w:tc>
          <w:tcPr>
            <w:tcW w:w="1418" w:type="dxa"/>
            <w:shd w:val="clear" w:color="auto" w:fill="auto"/>
            <w:tcMar>
              <w:top w:w="29" w:type="dxa"/>
              <w:left w:w="115" w:type="dxa"/>
              <w:bottom w:w="29" w:type="dxa"/>
              <w:right w:w="115" w:type="dxa"/>
            </w:tcMar>
          </w:tcPr>
          <w:p w14:paraId="03A76C67" w14:textId="77777777" w:rsidR="00A64C00" w:rsidRDefault="00A64C00" w:rsidP="00A64C00">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48F66004" w14:textId="77777777" w:rsidR="00A64C00" w:rsidRPr="0009694F" w:rsidRDefault="00A64C00" w:rsidP="00A64C00">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2ECE66ED" w14:textId="77777777" w:rsidR="00A64C00" w:rsidRPr="0032101A" w:rsidRDefault="00A64C00" w:rsidP="00A64C0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F4F5409" w14:textId="77777777" w:rsidR="00A64C00" w:rsidRPr="00640017" w:rsidRDefault="00A64C00" w:rsidP="00A64C00">
            <w:pPr>
              <w:rPr>
                <w:rFonts w:ascii="Times New Roman" w:eastAsia="Times New Roman" w:hAnsi="Times New Roman"/>
              </w:rPr>
            </w:pPr>
          </w:p>
        </w:tc>
      </w:tr>
      <w:tr w:rsidR="00A64C00" w:rsidRPr="00640017" w14:paraId="035EA43A" w14:textId="77777777" w:rsidTr="00B1624F">
        <w:trPr>
          <w:trHeight w:val="234"/>
        </w:trPr>
        <w:tc>
          <w:tcPr>
            <w:tcW w:w="10945" w:type="dxa"/>
            <w:gridSpan w:val="5"/>
            <w:shd w:val="clear" w:color="auto" w:fill="auto"/>
            <w:tcMar>
              <w:top w:w="29" w:type="dxa"/>
              <w:left w:w="115" w:type="dxa"/>
              <w:bottom w:w="29" w:type="dxa"/>
              <w:right w:w="115" w:type="dxa"/>
            </w:tcMar>
          </w:tcPr>
          <w:p w14:paraId="7086EDD3" w14:textId="77777777" w:rsidR="00A64C00" w:rsidRPr="00640017" w:rsidRDefault="00A64C00" w:rsidP="00A64C00">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A64C00" w:rsidRPr="00640017" w14:paraId="0AE36B06"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60CF0030" w14:textId="732FB3E8"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2023-12-12</w:t>
            </w:r>
          </w:p>
        </w:tc>
        <w:tc>
          <w:tcPr>
            <w:tcW w:w="5812" w:type="dxa"/>
            <w:shd w:val="clear" w:color="auto" w:fill="auto"/>
            <w:tcMar>
              <w:top w:w="29" w:type="dxa"/>
              <w:left w:w="115" w:type="dxa"/>
              <w:bottom w:w="29" w:type="dxa"/>
              <w:right w:w="115" w:type="dxa"/>
            </w:tcMar>
          </w:tcPr>
          <w:p w14:paraId="492EA576" w14:textId="75B31633"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 xml:space="preserve">Prancūzijos Senatui gruodžio 11 d.  atmetus vyriausybės pasiūlytą naujo imigracijos įstatymo projektą, kuris derinimo su Parlamento komisijomis eigoje buvo sušvelnintas,  spaudoje pasirodė nemažai straipsnių </w:t>
            </w:r>
            <w:proofErr w:type="spellStart"/>
            <w:r>
              <w:rPr>
                <w:rFonts w:ascii="Times New Roman" w:eastAsia="Times New Roman" w:hAnsi="Times New Roman"/>
              </w:rPr>
              <w:t>analizuoančių</w:t>
            </w:r>
            <w:proofErr w:type="spellEnd"/>
            <w:r>
              <w:rPr>
                <w:rFonts w:ascii="Times New Roman" w:eastAsia="Times New Roman" w:hAnsi="Times New Roman"/>
              </w:rPr>
              <w:t xml:space="preserve"> imigrantų, taip pat ir nelegalių, indėlį į šalies ekonomiką.  </w:t>
            </w:r>
          </w:p>
          <w:p w14:paraId="3881A4CC" w14:textId="77777777" w:rsidR="00A64C00" w:rsidRDefault="00A64C00" w:rsidP="00A64C00">
            <w:pPr>
              <w:spacing w:after="0" w:line="240" w:lineRule="auto"/>
              <w:rPr>
                <w:rFonts w:ascii="Times New Roman" w:eastAsia="Times New Roman" w:hAnsi="Times New Roman"/>
              </w:rPr>
            </w:pPr>
          </w:p>
          <w:p w14:paraId="436AB62C" w14:textId="09D2F317" w:rsidR="00A64C00" w:rsidRPr="009E561B" w:rsidRDefault="00A64C00" w:rsidP="00A64C00">
            <w:pPr>
              <w:spacing w:after="0" w:line="240" w:lineRule="auto"/>
              <w:rPr>
                <w:rFonts w:ascii="Times New Roman" w:eastAsia="Times New Roman" w:hAnsi="Times New Roman"/>
              </w:rPr>
            </w:pPr>
            <w:r w:rsidRPr="00EC1A44">
              <w:rPr>
                <w:rFonts w:ascii="Times New Roman" w:eastAsia="Times New Roman" w:hAnsi="Times New Roman"/>
              </w:rPr>
              <w:t>Vidaus reikalų minist</w:t>
            </w:r>
            <w:r>
              <w:rPr>
                <w:rFonts w:ascii="Times New Roman" w:eastAsia="Times New Roman" w:hAnsi="Times New Roman"/>
              </w:rPr>
              <w:t xml:space="preserve">erijos </w:t>
            </w:r>
            <w:r w:rsidRPr="00EC1A44">
              <w:rPr>
                <w:rFonts w:ascii="Times New Roman" w:eastAsia="Times New Roman" w:hAnsi="Times New Roman"/>
              </w:rPr>
              <w:t>skaičiavimais, Prancūzijoje gyvena nuo 600 000 iki 900 000 užsieniečių, neturinčių leidimo gyventi šalyje. Sunku pasakyti, kiek iš jų turi darbą, dirba pagal darbo sutartį ar</w:t>
            </w:r>
            <w:r>
              <w:rPr>
                <w:rFonts w:ascii="Times New Roman" w:eastAsia="Times New Roman" w:hAnsi="Times New Roman"/>
              </w:rPr>
              <w:t xml:space="preserve"> be jos</w:t>
            </w:r>
            <w:r w:rsidRPr="00EC1A44">
              <w:rPr>
                <w:rFonts w:ascii="Times New Roman" w:eastAsia="Times New Roman" w:hAnsi="Times New Roman"/>
              </w:rPr>
              <w:t xml:space="preserve">. Tačiau jie dirba </w:t>
            </w:r>
            <w:r>
              <w:rPr>
                <w:rFonts w:ascii="Times New Roman" w:eastAsia="Times New Roman" w:hAnsi="Times New Roman"/>
              </w:rPr>
              <w:t>labai konkrečiuose</w:t>
            </w:r>
            <w:r w:rsidRPr="00EC1A44">
              <w:rPr>
                <w:rFonts w:ascii="Times New Roman" w:eastAsia="Times New Roman" w:hAnsi="Times New Roman"/>
              </w:rPr>
              <w:t xml:space="preserve"> sektoriuose - tuose, kurie labiausiai kenčia nuo darbo jėgos trūkumo</w:t>
            </w:r>
            <w:r>
              <w:rPr>
                <w:rFonts w:ascii="Times New Roman" w:eastAsia="Times New Roman" w:hAnsi="Times New Roman"/>
              </w:rPr>
              <w:t>:</w:t>
            </w:r>
            <w:r w:rsidRPr="00EC1A44">
              <w:rPr>
                <w:rFonts w:ascii="Times New Roman" w:eastAsia="Times New Roman" w:hAnsi="Times New Roman"/>
              </w:rPr>
              <w:t xml:space="preserve"> </w:t>
            </w:r>
            <w:r>
              <w:rPr>
                <w:rFonts w:ascii="Times New Roman" w:eastAsia="Times New Roman" w:hAnsi="Times New Roman"/>
              </w:rPr>
              <w:t>m</w:t>
            </w:r>
            <w:r w:rsidRPr="00EC1A44">
              <w:rPr>
                <w:rFonts w:ascii="Times New Roman" w:eastAsia="Times New Roman" w:hAnsi="Times New Roman"/>
              </w:rPr>
              <w:t>aitinim</w:t>
            </w:r>
            <w:r>
              <w:rPr>
                <w:rFonts w:ascii="Times New Roman" w:eastAsia="Times New Roman" w:hAnsi="Times New Roman"/>
              </w:rPr>
              <w:t>o</w:t>
            </w:r>
            <w:r w:rsidRPr="00EC1A44">
              <w:rPr>
                <w:rFonts w:ascii="Times New Roman" w:eastAsia="Times New Roman" w:hAnsi="Times New Roman"/>
              </w:rPr>
              <w:t>, statybos,</w:t>
            </w:r>
            <w:r>
              <w:rPr>
                <w:rFonts w:ascii="Times New Roman" w:eastAsia="Times New Roman" w:hAnsi="Times New Roman"/>
              </w:rPr>
              <w:t xml:space="preserve"> socialinės </w:t>
            </w:r>
            <w:r w:rsidRPr="00EC1A44">
              <w:rPr>
                <w:rFonts w:ascii="Times New Roman" w:eastAsia="Times New Roman" w:hAnsi="Times New Roman"/>
              </w:rPr>
              <w:t xml:space="preserve"> pagalb</w:t>
            </w:r>
            <w:r>
              <w:rPr>
                <w:rFonts w:ascii="Times New Roman" w:eastAsia="Times New Roman" w:hAnsi="Times New Roman"/>
              </w:rPr>
              <w:t>os asmenims</w:t>
            </w:r>
            <w:r w:rsidRPr="00EC1A44">
              <w:rPr>
                <w:rFonts w:ascii="Times New Roman" w:eastAsia="Times New Roman" w:hAnsi="Times New Roman"/>
              </w:rPr>
              <w:t xml:space="preserve">, </w:t>
            </w:r>
            <w:r>
              <w:rPr>
                <w:rFonts w:ascii="Times New Roman" w:eastAsia="Times New Roman" w:hAnsi="Times New Roman"/>
              </w:rPr>
              <w:t xml:space="preserve">švaros ir </w:t>
            </w:r>
            <w:r w:rsidRPr="00EC1A44">
              <w:rPr>
                <w:rFonts w:ascii="Times New Roman" w:eastAsia="Times New Roman" w:hAnsi="Times New Roman"/>
              </w:rPr>
              <w:t>valym</w:t>
            </w:r>
            <w:r>
              <w:rPr>
                <w:rFonts w:ascii="Times New Roman" w:eastAsia="Times New Roman" w:hAnsi="Times New Roman"/>
              </w:rPr>
              <w:t xml:space="preserve">o ir pan., </w:t>
            </w:r>
            <w:proofErr w:type="spellStart"/>
            <w:r>
              <w:rPr>
                <w:rFonts w:ascii="Times New Roman" w:eastAsia="Times New Roman" w:hAnsi="Times New Roman"/>
              </w:rPr>
              <w:t>t.y</w:t>
            </w:r>
            <w:proofErr w:type="spellEnd"/>
            <w:r>
              <w:rPr>
                <w:rFonts w:ascii="Times New Roman" w:eastAsia="Times New Roman" w:hAnsi="Times New Roman"/>
              </w:rPr>
              <w:t xml:space="preserve">. </w:t>
            </w:r>
            <w:r w:rsidRPr="00EC1A44">
              <w:rPr>
                <w:rFonts w:ascii="Times New Roman" w:eastAsia="Times New Roman" w:hAnsi="Times New Roman"/>
              </w:rPr>
              <w:t>profesij</w:t>
            </w:r>
            <w:r>
              <w:rPr>
                <w:rFonts w:ascii="Times New Roman" w:eastAsia="Times New Roman" w:hAnsi="Times New Roman"/>
              </w:rPr>
              <w:t>os</w:t>
            </w:r>
            <w:r w:rsidRPr="00EC1A44">
              <w:rPr>
                <w:rFonts w:ascii="Times New Roman" w:eastAsia="Times New Roman" w:hAnsi="Times New Roman"/>
              </w:rPr>
              <w:t xml:space="preserve">, kurioms </w:t>
            </w:r>
            <w:proofErr w:type="spellStart"/>
            <w:r>
              <w:rPr>
                <w:rFonts w:ascii="Times New Roman" w:eastAsia="Times New Roman" w:hAnsi="Times New Roman"/>
              </w:rPr>
              <w:t>tra</w:t>
            </w:r>
            <w:proofErr w:type="spellEnd"/>
            <w:r>
              <w:rPr>
                <w:rFonts w:ascii="Times New Roman" w:eastAsia="Times New Roman" w:hAnsi="Times New Roman"/>
              </w:rPr>
              <w:t xml:space="preserve"> </w:t>
            </w:r>
            <w:proofErr w:type="spellStart"/>
            <w:r>
              <w:rPr>
                <w:rFonts w:ascii="Times New Roman" w:eastAsia="Times New Roman" w:hAnsi="Times New Roman"/>
              </w:rPr>
              <w:t>paklasua</w:t>
            </w:r>
            <w:proofErr w:type="spellEnd"/>
            <w:r>
              <w:rPr>
                <w:rFonts w:ascii="Times New Roman" w:eastAsia="Times New Roman" w:hAnsi="Times New Roman"/>
              </w:rPr>
              <w:t xml:space="preserve">, tačiau </w:t>
            </w:r>
            <w:r w:rsidRPr="00EC1A44">
              <w:rPr>
                <w:rFonts w:ascii="Times New Roman" w:eastAsia="Times New Roman" w:hAnsi="Times New Roman"/>
              </w:rPr>
              <w:t>nėra norinčių dirbti</w:t>
            </w:r>
            <w:r>
              <w:rPr>
                <w:rFonts w:ascii="Times New Roman" w:eastAsia="Times New Roman" w:hAnsi="Times New Roman"/>
              </w:rPr>
              <w:t xml:space="preserve"> prancūzų.</w:t>
            </w:r>
            <w:r>
              <w:t xml:space="preserve"> </w:t>
            </w:r>
            <w:r w:rsidRPr="00C910EA">
              <w:rPr>
                <w:rFonts w:ascii="Times New Roman" w:eastAsia="Times New Roman" w:hAnsi="Times New Roman"/>
              </w:rPr>
              <w:t xml:space="preserve">INSEE </w:t>
            </w:r>
            <w:r>
              <w:rPr>
                <w:rFonts w:ascii="Times New Roman" w:eastAsia="Times New Roman" w:hAnsi="Times New Roman"/>
              </w:rPr>
              <w:t xml:space="preserve"> duomenimis, </w:t>
            </w:r>
            <w:proofErr w:type="spellStart"/>
            <w:r>
              <w:rPr>
                <w:rFonts w:ascii="Times New Roman" w:eastAsia="Times New Roman" w:hAnsi="Times New Roman"/>
              </w:rPr>
              <w:t>išnafrinėjus</w:t>
            </w:r>
            <w:proofErr w:type="spellEnd"/>
            <w:r w:rsidRPr="00C910EA">
              <w:rPr>
                <w:rFonts w:ascii="Times New Roman" w:eastAsia="Times New Roman" w:hAnsi="Times New Roman"/>
              </w:rPr>
              <w:t xml:space="preserve"> </w:t>
            </w:r>
            <w:proofErr w:type="spellStart"/>
            <w:r w:rsidRPr="00C910EA">
              <w:rPr>
                <w:rFonts w:ascii="Times New Roman" w:eastAsia="Times New Roman" w:hAnsi="Times New Roman"/>
              </w:rPr>
              <w:t>Ile</w:t>
            </w:r>
            <w:proofErr w:type="spellEnd"/>
            <w:r w:rsidRPr="00C910EA">
              <w:rPr>
                <w:rFonts w:ascii="Times New Roman" w:eastAsia="Times New Roman" w:hAnsi="Times New Roman"/>
              </w:rPr>
              <w:t>-de-France regiono atvejį</w:t>
            </w:r>
            <w:r>
              <w:rPr>
                <w:rFonts w:ascii="Times New Roman" w:eastAsia="Times New Roman" w:hAnsi="Times New Roman"/>
              </w:rPr>
              <w:t>, pasirodė, kad š</w:t>
            </w:r>
            <w:r w:rsidRPr="00C910EA">
              <w:rPr>
                <w:rFonts w:ascii="Times New Roman" w:eastAsia="Times New Roman" w:hAnsi="Times New Roman"/>
              </w:rPr>
              <w:t xml:space="preserve">iame centriniame Prancūzijos ekonomikos regione 22 proc. darbo vietų </w:t>
            </w:r>
            <w:r>
              <w:rPr>
                <w:rFonts w:ascii="Times New Roman" w:eastAsia="Times New Roman" w:hAnsi="Times New Roman"/>
              </w:rPr>
              <w:t>tenka</w:t>
            </w:r>
            <w:r w:rsidRPr="00C910EA">
              <w:rPr>
                <w:rFonts w:ascii="Times New Roman" w:eastAsia="Times New Roman" w:hAnsi="Times New Roman"/>
              </w:rPr>
              <w:t xml:space="preserve"> užsieniečia</w:t>
            </w:r>
            <w:r>
              <w:rPr>
                <w:rFonts w:ascii="Times New Roman" w:eastAsia="Times New Roman" w:hAnsi="Times New Roman"/>
              </w:rPr>
              <w:t>ms</w:t>
            </w:r>
            <w:r w:rsidRPr="00C910EA">
              <w:rPr>
                <w:rFonts w:ascii="Times New Roman" w:eastAsia="Times New Roman" w:hAnsi="Times New Roman"/>
              </w:rPr>
              <w:t>,</w:t>
            </w:r>
            <w:r>
              <w:rPr>
                <w:rFonts w:ascii="Times New Roman" w:eastAsia="Times New Roman" w:hAnsi="Times New Roman"/>
              </w:rPr>
              <w:t xml:space="preserve"> jų tarpe</w:t>
            </w:r>
            <w:r w:rsidRPr="00C910EA">
              <w:rPr>
                <w:rFonts w:ascii="Times New Roman" w:eastAsia="Times New Roman" w:hAnsi="Times New Roman"/>
              </w:rPr>
              <w:t xml:space="preserve"> net 44 proc. vaikų auklių, 50 proc. </w:t>
            </w:r>
            <w:r>
              <w:rPr>
                <w:rFonts w:ascii="Times New Roman" w:eastAsia="Times New Roman" w:hAnsi="Times New Roman"/>
              </w:rPr>
              <w:t>virėjų</w:t>
            </w:r>
            <w:r w:rsidRPr="00C910EA">
              <w:rPr>
                <w:rFonts w:ascii="Times New Roman" w:eastAsia="Times New Roman" w:hAnsi="Times New Roman"/>
              </w:rPr>
              <w:t>, 60 proc. statybų ir 61 proc. namų ruošos darbuotojų.</w:t>
            </w:r>
            <w:r>
              <w:t xml:space="preserve"> </w:t>
            </w:r>
            <w:r w:rsidRPr="009E561B">
              <w:rPr>
                <w:rFonts w:ascii="Times New Roman" w:eastAsia="Times New Roman" w:hAnsi="Times New Roman"/>
              </w:rPr>
              <w:t xml:space="preserve">Iš viso šalyje trūksta beveik pusės milijono darbuotojų, kad būtų galima kompensuoti darbo jėgos trūkumą. Pasibaigus </w:t>
            </w:r>
            <w:proofErr w:type="spellStart"/>
            <w:r w:rsidRPr="009E561B">
              <w:rPr>
                <w:rFonts w:ascii="Times New Roman" w:eastAsia="Times New Roman" w:hAnsi="Times New Roman"/>
              </w:rPr>
              <w:t>Covid</w:t>
            </w:r>
            <w:proofErr w:type="spellEnd"/>
            <w:r w:rsidRPr="009E561B">
              <w:rPr>
                <w:rFonts w:ascii="Times New Roman" w:eastAsia="Times New Roman" w:hAnsi="Times New Roman"/>
              </w:rPr>
              <w:t xml:space="preserve"> krizei ir atsigavus ekonomikai, kai kurios pramonės šakos negali įdarbinti darbuotojų. Tai stabdo jau ir taip lėtėjančią ekonomiką. Remiantis 2022 m. paskelbtu "France </w:t>
            </w:r>
            <w:proofErr w:type="spellStart"/>
            <w:r w:rsidRPr="009E561B">
              <w:rPr>
                <w:rFonts w:ascii="Times New Roman" w:eastAsia="Times New Roman" w:hAnsi="Times New Roman"/>
              </w:rPr>
              <w:t>Stratégie</w:t>
            </w:r>
            <w:proofErr w:type="spellEnd"/>
            <w:r w:rsidRPr="009E561B">
              <w:rPr>
                <w:rFonts w:ascii="Times New Roman" w:eastAsia="Times New Roman" w:hAnsi="Times New Roman"/>
              </w:rPr>
              <w:t>" tyrimu, iki 2030 m. gali trūkti iki trečdalio tam tikrų profesijų darbuotojų.</w:t>
            </w:r>
          </w:p>
          <w:p w14:paraId="00471758" w14:textId="4B5B05B3" w:rsidR="00A64C00" w:rsidRPr="00F82852" w:rsidRDefault="00A64C00" w:rsidP="00A64C00">
            <w:pPr>
              <w:spacing w:after="0" w:line="240" w:lineRule="auto"/>
              <w:rPr>
                <w:rFonts w:ascii="Times New Roman" w:eastAsia="Times New Roman" w:hAnsi="Times New Roman"/>
              </w:rPr>
            </w:pPr>
            <w:r w:rsidRPr="009E561B">
              <w:rPr>
                <w:rFonts w:ascii="Times New Roman" w:eastAsia="Times New Roman" w:hAnsi="Times New Roman"/>
              </w:rPr>
              <w:t>Todėl vykdomoji valdžia nori palengvinti dokumentų neturinčių darbuotojų legalizavimą</w:t>
            </w:r>
            <w:r>
              <w:rPr>
                <w:rFonts w:ascii="Times New Roman" w:eastAsia="Times New Roman" w:hAnsi="Times New Roman"/>
              </w:rPr>
              <w:t xml:space="preserve">, tačiau kol kas dėl dešiniųjų partijų radikalesnės pozicijos to </w:t>
            </w:r>
            <w:proofErr w:type="spellStart"/>
            <w:r>
              <w:rPr>
                <w:rFonts w:ascii="Times New Roman" w:eastAsia="Times New Roman" w:hAnsi="Times New Roman"/>
              </w:rPr>
              <w:t>nepafyksta</w:t>
            </w:r>
            <w:proofErr w:type="spellEnd"/>
            <w:r>
              <w:rPr>
                <w:rFonts w:ascii="Times New Roman" w:eastAsia="Times New Roman" w:hAnsi="Times New Roman"/>
              </w:rPr>
              <w:t xml:space="preserve"> priimti įstatymo. </w:t>
            </w:r>
            <w:r w:rsidRPr="009E561B">
              <w:rPr>
                <w:rFonts w:ascii="Times New Roman" w:eastAsia="Times New Roman" w:hAnsi="Times New Roman"/>
              </w:rPr>
              <w:t xml:space="preserve"> </w:t>
            </w:r>
          </w:p>
        </w:tc>
        <w:tc>
          <w:tcPr>
            <w:tcW w:w="2268" w:type="dxa"/>
            <w:shd w:val="clear" w:color="auto" w:fill="auto"/>
            <w:tcMar>
              <w:top w:w="29" w:type="dxa"/>
              <w:left w:w="115" w:type="dxa"/>
              <w:bottom w:w="29" w:type="dxa"/>
              <w:right w:w="115" w:type="dxa"/>
            </w:tcMar>
          </w:tcPr>
          <w:p w14:paraId="42573FA5" w14:textId="2D66C711" w:rsidR="00A64C00" w:rsidRPr="00F82852" w:rsidRDefault="00A64C00" w:rsidP="00A64C00">
            <w:pPr>
              <w:spacing w:after="0" w:line="240" w:lineRule="auto"/>
              <w:rPr>
                <w:rFonts w:ascii="Times New Roman" w:eastAsia="Times New Roman" w:hAnsi="Times New Roman"/>
              </w:rPr>
            </w:pPr>
            <w:r w:rsidRPr="009E561B">
              <w:rPr>
                <w:rFonts w:ascii="Times New Roman" w:eastAsia="Times New Roman" w:hAnsi="Times New Roman"/>
              </w:rPr>
              <w:t>https://www.lesechos.fr/politique-societe/societe/travailleurs-immigres-et-metiers-en-tension-la-grande-hypocrisie-2040761</w:t>
            </w:r>
          </w:p>
        </w:tc>
        <w:tc>
          <w:tcPr>
            <w:tcW w:w="1436" w:type="dxa"/>
            <w:shd w:val="clear" w:color="auto" w:fill="auto"/>
            <w:tcMar>
              <w:top w:w="29" w:type="dxa"/>
              <w:left w:w="115" w:type="dxa"/>
              <w:bottom w:w="29" w:type="dxa"/>
              <w:right w:w="115" w:type="dxa"/>
            </w:tcMar>
          </w:tcPr>
          <w:p w14:paraId="28316B05" w14:textId="3AFE0EEF" w:rsidR="00A64C00" w:rsidRPr="00640017" w:rsidRDefault="00A64C00" w:rsidP="00A64C00">
            <w:pPr>
              <w:rPr>
                <w:rFonts w:ascii="Times New Roman" w:eastAsia="Times New Roman" w:hAnsi="Times New Roman"/>
              </w:rPr>
            </w:pPr>
            <w:r>
              <w:rPr>
                <w:rFonts w:ascii="Times New Roman" w:eastAsia="Times New Roman" w:hAnsi="Times New Roman"/>
              </w:rPr>
              <w:t>Imigracija ir ekonomika</w:t>
            </w:r>
          </w:p>
        </w:tc>
      </w:tr>
      <w:tr w:rsidR="00A64C00" w:rsidRPr="00640017" w14:paraId="300A7791" w14:textId="77777777" w:rsidTr="00C6504D">
        <w:trPr>
          <w:gridAfter w:val="1"/>
          <w:wAfter w:w="11" w:type="dxa"/>
          <w:trHeight w:val="216"/>
        </w:trPr>
        <w:tc>
          <w:tcPr>
            <w:tcW w:w="1418" w:type="dxa"/>
            <w:shd w:val="clear" w:color="auto" w:fill="auto"/>
            <w:tcMar>
              <w:top w:w="29" w:type="dxa"/>
              <w:left w:w="115" w:type="dxa"/>
              <w:bottom w:w="29" w:type="dxa"/>
              <w:right w:w="115" w:type="dxa"/>
            </w:tcMar>
          </w:tcPr>
          <w:p w14:paraId="518D6E3D" w14:textId="28070995" w:rsidR="00A64C00" w:rsidRPr="00CF5C63" w:rsidRDefault="00A64C00" w:rsidP="00A64C00">
            <w:pPr>
              <w:spacing w:after="0" w:line="240" w:lineRule="auto"/>
              <w:rPr>
                <w:rFonts w:ascii="Times New Roman" w:eastAsia="Times New Roman" w:hAnsi="Times New Roman"/>
              </w:rPr>
            </w:pPr>
            <w:r>
              <w:rPr>
                <w:rFonts w:ascii="Times New Roman" w:eastAsia="Times New Roman" w:hAnsi="Times New Roman"/>
              </w:rPr>
              <w:t>2023-12-12</w:t>
            </w:r>
          </w:p>
        </w:tc>
        <w:tc>
          <w:tcPr>
            <w:tcW w:w="5812" w:type="dxa"/>
            <w:shd w:val="clear" w:color="auto" w:fill="auto"/>
            <w:tcMar>
              <w:top w:w="29" w:type="dxa"/>
              <w:left w:w="115" w:type="dxa"/>
              <w:bottom w:w="29" w:type="dxa"/>
              <w:right w:w="115" w:type="dxa"/>
            </w:tcMar>
          </w:tcPr>
          <w:p w14:paraId="39CB08AE" w14:textId="2C0B0F8C" w:rsidR="00A64C00" w:rsidRPr="00996FAB" w:rsidRDefault="00A64C00" w:rsidP="00A64C00">
            <w:pPr>
              <w:spacing w:after="0" w:line="240" w:lineRule="auto"/>
              <w:rPr>
                <w:rFonts w:ascii="Times New Roman" w:eastAsia="Times New Roman" w:hAnsi="Times New Roman"/>
              </w:rPr>
            </w:pPr>
            <w:r w:rsidRPr="00A152CF">
              <w:rPr>
                <w:rFonts w:ascii="Times New Roman" w:eastAsia="Times New Roman" w:hAnsi="Times New Roman"/>
              </w:rPr>
              <w:t xml:space="preserve">Vyriausybė ruošiasi nuo 2024 m. palaipsniui didinti elektros energijos mokesčius Prancūzijos vartotojams. Elektros akcizas, kuris nuo 2022 m. fiziniams asmenims buvo 1 euras už </w:t>
            </w:r>
            <w:proofErr w:type="spellStart"/>
            <w:r w:rsidRPr="00A152CF">
              <w:rPr>
                <w:rFonts w:ascii="Times New Roman" w:eastAsia="Times New Roman" w:hAnsi="Times New Roman"/>
              </w:rPr>
              <w:t>megavatvalandę</w:t>
            </w:r>
            <w:proofErr w:type="spellEnd"/>
            <w:r w:rsidRPr="00A152CF">
              <w:rPr>
                <w:rFonts w:ascii="Times New Roman" w:eastAsia="Times New Roman" w:hAnsi="Times New Roman"/>
              </w:rPr>
              <w:t xml:space="preserve">, turėtų padidėti iki 15 eurų už </w:t>
            </w:r>
            <w:proofErr w:type="spellStart"/>
            <w:r w:rsidRPr="00A152CF">
              <w:rPr>
                <w:rFonts w:ascii="Times New Roman" w:eastAsia="Times New Roman" w:hAnsi="Times New Roman"/>
              </w:rPr>
              <w:t>megavatvalandę</w:t>
            </w:r>
            <w:proofErr w:type="spellEnd"/>
            <w:r w:rsidRPr="00A152CF">
              <w:rPr>
                <w:rFonts w:ascii="Times New Roman" w:eastAsia="Times New Roman" w:hAnsi="Times New Roman"/>
              </w:rPr>
              <w:t>. Dėl šio padidėjimo Prancūzijos vartotojų vidutinė metinė sąskaita padidėtų 260 eurų, tačiau vyriausybė įsipareigojo iki kitų metų vasario mėn. neleisti, kad šis padidėjimas viršytų 10 proc. Tarifų apsauga bus taikoma iki 2024 m., o siekiant paremti vartotojus, taip pat išsaugotos amortizacinės priemonės įmonėms ir vietos valdžios institucijoms.</w:t>
            </w:r>
          </w:p>
        </w:tc>
        <w:tc>
          <w:tcPr>
            <w:tcW w:w="2268" w:type="dxa"/>
            <w:shd w:val="clear" w:color="auto" w:fill="auto"/>
            <w:tcMar>
              <w:top w:w="29" w:type="dxa"/>
              <w:left w:w="115" w:type="dxa"/>
              <w:bottom w:w="29" w:type="dxa"/>
              <w:right w:w="115" w:type="dxa"/>
            </w:tcMar>
          </w:tcPr>
          <w:p w14:paraId="541C820A" w14:textId="77777777" w:rsidR="00A64C00" w:rsidRDefault="00051272" w:rsidP="00A64C00">
            <w:pPr>
              <w:spacing w:after="0" w:line="240" w:lineRule="auto"/>
              <w:rPr>
                <w:rFonts w:ascii="Times New Roman" w:eastAsia="Times New Roman" w:hAnsi="Times New Roman"/>
              </w:rPr>
            </w:pPr>
            <w:hyperlink r:id="rId10" w:history="1">
              <w:r w:rsidR="00A64C00" w:rsidRPr="00F53302">
                <w:rPr>
                  <w:rStyle w:val="Hyperlink"/>
                  <w:rFonts w:ascii="Times New Roman" w:eastAsia="Times New Roman" w:hAnsi="Times New Roman"/>
                </w:rPr>
                <w:t>https://www.lesechos.fr/economie-france/budget-fiscalite/le-gouvernement-se-prepare-a-faire-remonter-les-taxes-sur-lelectricite-2041028</w:t>
              </w:r>
            </w:hyperlink>
          </w:p>
          <w:p w14:paraId="3D18D1FA" w14:textId="77777777" w:rsidR="00A64C00" w:rsidRDefault="00A64C00" w:rsidP="00A64C0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7C3C4AB2" w14:textId="3BF16FF5" w:rsidR="00A64C00" w:rsidRPr="00640017" w:rsidRDefault="00A64C00" w:rsidP="00A64C00">
            <w:pPr>
              <w:rPr>
                <w:rFonts w:ascii="Times New Roman" w:eastAsia="Times New Roman" w:hAnsi="Times New Roman"/>
              </w:rPr>
            </w:pPr>
            <w:r>
              <w:rPr>
                <w:rFonts w:ascii="Times New Roman" w:eastAsia="Times New Roman" w:hAnsi="Times New Roman"/>
              </w:rPr>
              <w:t xml:space="preserve">Energijos kainos </w:t>
            </w:r>
          </w:p>
        </w:tc>
      </w:tr>
      <w:tr w:rsidR="00A64C00" w:rsidRPr="00640017" w14:paraId="1CB5F8A1" w14:textId="77777777" w:rsidTr="00C6504D">
        <w:trPr>
          <w:gridAfter w:val="1"/>
          <w:wAfter w:w="11" w:type="dxa"/>
          <w:trHeight w:val="216"/>
        </w:trPr>
        <w:tc>
          <w:tcPr>
            <w:tcW w:w="1418" w:type="dxa"/>
            <w:shd w:val="clear" w:color="auto" w:fill="auto"/>
            <w:tcMar>
              <w:top w:w="29" w:type="dxa"/>
              <w:left w:w="115" w:type="dxa"/>
              <w:bottom w:w="29" w:type="dxa"/>
              <w:right w:w="115" w:type="dxa"/>
            </w:tcMar>
          </w:tcPr>
          <w:p w14:paraId="1C99B48B" w14:textId="39E864CA" w:rsidR="00A64C00" w:rsidRDefault="00493C48" w:rsidP="00A64C00">
            <w:pPr>
              <w:spacing w:after="0" w:line="240" w:lineRule="auto"/>
              <w:rPr>
                <w:rFonts w:ascii="Times New Roman" w:eastAsia="Times New Roman" w:hAnsi="Times New Roman"/>
              </w:rPr>
            </w:pPr>
            <w:r>
              <w:rPr>
                <w:rFonts w:ascii="Times New Roman" w:eastAsia="Times New Roman" w:hAnsi="Times New Roman"/>
              </w:rPr>
              <w:t>2023-12-06</w:t>
            </w:r>
          </w:p>
        </w:tc>
        <w:tc>
          <w:tcPr>
            <w:tcW w:w="5812" w:type="dxa"/>
            <w:shd w:val="clear" w:color="auto" w:fill="auto"/>
            <w:tcMar>
              <w:top w:w="29" w:type="dxa"/>
              <w:left w:w="115" w:type="dxa"/>
              <w:bottom w:w="29" w:type="dxa"/>
              <w:right w:w="115" w:type="dxa"/>
            </w:tcMar>
          </w:tcPr>
          <w:p w14:paraId="4FAFFB2F" w14:textId="7BE2A099" w:rsidR="00A64C00" w:rsidRPr="00493C48" w:rsidRDefault="00493C48" w:rsidP="00A64C00">
            <w:pPr>
              <w:spacing w:after="0" w:line="240" w:lineRule="auto"/>
              <w:rPr>
                <w:rFonts w:ascii="Times New Roman" w:eastAsia="Times New Roman" w:hAnsi="Times New Roman"/>
              </w:rPr>
            </w:pPr>
            <w:r w:rsidRPr="00493C48">
              <w:rPr>
                <w:rFonts w:ascii="Times New Roman" w:eastAsia="Times New Roman" w:hAnsi="Times New Roman"/>
              </w:rPr>
              <w:t xml:space="preserve">Prancūzijos vyriausybė sprendžia susirūpinimą dėl EDF dominavimo jūros vėjo jėgainių sektoriuje ir keičia būsimų konkursų specifikacijas. Tai daroma po EDF konkurentų ir Prancūzijos energetikos reguliavimo komisijos skundų dėl rinkos koncentracijos. Siūlomas sprendimas - įvesti sąlygą, pagal kurią būtų ribojama galia arba projektų skaičius, kuriuos gali laimėti vienas kandidatas. Neseniai priimtame dekrete siūloma sukurti kelias būsimų konkursų partijas, kad būtų galima paskirstyti iki 2025 m. planuojamą 8-10 </w:t>
            </w:r>
            <w:proofErr w:type="spellStart"/>
            <w:r w:rsidRPr="00493C48">
              <w:rPr>
                <w:rFonts w:ascii="Times New Roman" w:eastAsia="Times New Roman" w:hAnsi="Times New Roman"/>
              </w:rPr>
              <w:t>gigavatų</w:t>
            </w:r>
            <w:proofErr w:type="spellEnd"/>
            <w:r w:rsidRPr="00493C48">
              <w:rPr>
                <w:rFonts w:ascii="Times New Roman" w:eastAsia="Times New Roman" w:hAnsi="Times New Roman"/>
              </w:rPr>
              <w:t xml:space="preserve"> galią, taip užkertant kelią vieno kandidato monopolizavimui. Šis metodas gali būti taikomas ir vėjo jėgainių parkų plėtrai bei Viduržemio jūros regione vykstantiems plaukiojantiems konkursams. EDF konkurentai, įskaitant RWE, </w:t>
            </w:r>
            <w:proofErr w:type="spellStart"/>
            <w:r w:rsidRPr="00493C48">
              <w:rPr>
                <w:rFonts w:ascii="Times New Roman" w:eastAsia="Times New Roman" w:hAnsi="Times New Roman"/>
              </w:rPr>
              <w:t>Vattenfall</w:t>
            </w:r>
            <w:proofErr w:type="spellEnd"/>
            <w:r w:rsidRPr="00493C48">
              <w:rPr>
                <w:rFonts w:ascii="Times New Roman" w:eastAsia="Times New Roman" w:hAnsi="Times New Roman"/>
              </w:rPr>
              <w:t xml:space="preserve">, Shell ir </w:t>
            </w:r>
            <w:proofErr w:type="spellStart"/>
            <w:r w:rsidRPr="00493C48">
              <w:rPr>
                <w:rFonts w:ascii="Times New Roman" w:eastAsia="Times New Roman" w:hAnsi="Times New Roman"/>
              </w:rPr>
              <w:t>TotalEnergies</w:t>
            </w:r>
            <w:proofErr w:type="spellEnd"/>
            <w:r w:rsidRPr="00493C48">
              <w:rPr>
                <w:rFonts w:ascii="Times New Roman" w:eastAsia="Times New Roman" w:hAnsi="Times New Roman"/>
              </w:rPr>
              <w:t>, remia šią iniciatyvą, pabrėždami partijų suskirstymo svarbą konkurencijai skatinti. Tačiau tikros konkurencijos skatinimo sėkmė priklauso nuo to, kaip bus apibrėžti kriterijai, pagal kuriuos bus skiriamos jūrinių sklypų partijos, o vyriausybė turi nustatyti ribas, kurios leistų paneigti EDF dominuojančią padėtį.</w:t>
            </w:r>
          </w:p>
        </w:tc>
        <w:tc>
          <w:tcPr>
            <w:tcW w:w="2268" w:type="dxa"/>
            <w:shd w:val="clear" w:color="auto" w:fill="auto"/>
            <w:tcMar>
              <w:top w:w="29" w:type="dxa"/>
              <w:left w:w="115" w:type="dxa"/>
              <w:bottom w:w="29" w:type="dxa"/>
              <w:right w:w="115" w:type="dxa"/>
            </w:tcMar>
          </w:tcPr>
          <w:p w14:paraId="2D4406E1" w14:textId="13100514" w:rsidR="00A64C00" w:rsidRPr="00F16AC8" w:rsidRDefault="00454362" w:rsidP="00A64C00">
            <w:pPr>
              <w:spacing w:after="0" w:line="240" w:lineRule="auto"/>
              <w:rPr>
                <w:rFonts w:ascii="Times New Roman" w:eastAsia="Times New Roman" w:hAnsi="Times New Roman"/>
              </w:rPr>
            </w:pPr>
            <w:r w:rsidRPr="00454362">
              <w:rPr>
                <w:rFonts w:ascii="Times New Roman" w:eastAsia="Times New Roman" w:hAnsi="Times New Roman"/>
              </w:rPr>
              <w:t>https://www.lesechos.fr/industrie-services/energie-environnement/le-gouvernement-veut-limiter-la-domination-dedf-dans-leolien-en-mer-2039507</w:t>
            </w:r>
          </w:p>
        </w:tc>
        <w:tc>
          <w:tcPr>
            <w:tcW w:w="1436" w:type="dxa"/>
            <w:shd w:val="clear" w:color="auto" w:fill="auto"/>
            <w:tcMar>
              <w:top w:w="29" w:type="dxa"/>
              <w:left w:w="115" w:type="dxa"/>
              <w:bottom w:w="29" w:type="dxa"/>
              <w:right w:w="115" w:type="dxa"/>
            </w:tcMar>
          </w:tcPr>
          <w:p w14:paraId="25C8A02F" w14:textId="7FCBEEFE" w:rsidR="00A64C00" w:rsidRPr="00640017" w:rsidRDefault="00005EED" w:rsidP="00A64C00">
            <w:pPr>
              <w:rPr>
                <w:rFonts w:ascii="Times New Roman" w:eastAsia="Times New Roman" w:hAnsi="Times New Roman"/>
              </w:rPr>
            </w:pPr>
            <w:r>
              <w:rPr>
                <w:rFonts w:ascii="Times New Roman" w:eastAsia="Times New Roman" w:hAnsi="Times New Roman"/>
              </w:rPr>
              <w:t xml:space="preserve">Vyriausybė sprendžia vieno rinkos žaidėjo - </w:t>
            </w:r>
            <w:r w:rsidR="00493C48" w:rsidRPr="00493C48">
              <w:rPr>
                <w:rFonts w:ascii="Times New Roman" w:eastAsia="Times New Roman" w:hAnsi="Times New Roman"/>
              </w:rPr>
              <w:t>EDF dominavimo jūros vėjo jėgainių sektoriuje</w:t>
            </w:r>
          </w:p>
        </w:tc>
      </w:tr>
      <w:tr w:rsidR="00A64C00" w:rsidRPr="00640017" w14:paraId="7D037CFB"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0C0FEBE5" w14:textId="3D2A89E0" w:rsidR="00A64C00" w:rsidRDefault="00D43DE0" w:rsidP="00A64C00">
            <w:pPr>
              <w:spacing w:after="0" w:line="240" w:lineRule="auto"/>
              <w:rPr>
                <w:rFonts w:ascii="Times New Roman" w:eastAsia="Times New Roman" w:hAnsi="Times New Roman"/>
              </w:rPr>
            </w:pPr>
            <w:r>
              <w:rPr>
                <w:rFonts w:ascii="Times New Roman" w:eastAsia="Times New Roman" w:hAnsi="Times New Roman"/>
              </w:rPr>
              <w:t>2023-12-20</w:t>
            </w:r>
          </w:p>
        </w:tc>
        <w:tc>
          <w:tcPr>
            <w:tcW w:w="5812" w:type="dxa"/>
            <w:shd w:val="clear" w:color="auto" w:fill="auto"/>
            <w:tcMar>
              <w:top w:w="29" w:type="dxa"/>
              <w:left w:w="115" w:type="dxa"/>
              <w:bottom w:w="29" w:type="dxa"/>
              <w:right w:w="115" w:type="dxa"/>
            </w:tcMar>
          </w:tcPr>
          <w:p w14:paraId="032C8ABD" w14:textId="7BBA4E13" w:rsidR="00972DED" w:rsidRDefault="00187804" w:rsidP="00A64C00">
            <w:pPr>
              <w:spacing w:after="0" w:line="240" w:lineRule="auto"/>
              <w:rPr>
                <w:rFonts w:ascii="Times New Roman" w:eastAsia="Times New Roman" w:hAnsi="Times New Roman"/>
              </w:rPr>
            </w:pPr>
            <w:proofErr w:type="spellStart"/>
            <w:r>
              <w:rPr>
                <w:rFonts w:ascii="Times New Roman" w:eastAsia="Times New Roman" w:hAnsi="Times New Roman"/>
              </w:rPr>
              <w:t>Eneregtikos</w:t>
            </w:r>
            <w:proofErr w:type="spellEnd"/>
            <w:r>
              <w:rPr>
                <w:rFonts w:ascii="Times New Roman" w:eastAsia="Times New Roman" w:hAnsi="Times New Roman"/>
              </w:rPr>
              <w:t xml:space="preserve"> analitikai pastebi, kad d</w:t>
            </w:r>
            <w:r w:rsidRPr="00187804">
              <w:rPr>
                <w:rFonts w:ascii="Times New Roman" w:eastAsia="Times New Roman" w:hAnsi="Times New Roman"/>
              </w:rPr>
              <w:t xml:space="preserve">ėl labai gerų dujų ir žalios naftos kainų šiais metais ir sparčiai augančių atsinaujinančiosios energijos kainų Europos naftos milžinės investicijas į ekologiją nustūmė į antrą vietą. 2023 m. šioms technologijoms skiriama investicijų dalis </w:t>
            </w:r>
            <w:r>
              <w:rPr>
                <w:rFonts w:ascii="Times New Roman" w:eastAsia="Times New Roman" w:hAnsi="Times New Roman"/>
              </w:rPr>
              <w:t xml:space="preserve">mažėjo. </w:t>
            </w:r>
            <w:r w:rsidR="00972DED" w:rsidRPr="00972DED">
              <w:rPr>
                <w:rFonts w:ascii="Times New Roman" w:eastAsia="Times New Roman" w:hAnsi="Times New Roman"/>
              </w:rPr>
              <w:t xml:space="preserve">Metų pradžioje </w:t>
            </w:r>
            <w:r w:rsidR="00972DED">
              <w:rPr>
                <w:rFonts w:ascii="Times New Roman" w:eastAsia="Times New Roman" w:hAnsi="Times New Roman"/>
              </w:rPr>
              <w:t>BP</w:t>
            </w:r>
            <w:r w:rsidR="00972DED" w:rsidRPr="00972DED">
              <w:rPr>
                <w:rFonts w:ascii="Times New Roman" w:eastAsia="Times New Roman" w:hAnsi="Times New Roman"/>
              </w:rPr>
              <w:t xml:space="preserve">, o  birželį "Shell" </w:t>
            </w:r>
            <w:r w:rsidR="00972DED">
              <w:rPr>
                <w:rFonts w:ascii="Times New Roman" w:eastAsia="Times New Roman" w:hAnsi="Times New Roman"/>
              </w:rPr>
              <w:t xml:space="preserve">paskelbė apie </w:t>
            </w:r>
            <w:r w:rsidR="00972DED" w:rsidRPr="00972DED">
              <w:rPr>
                <w:rFonts w:ascii="Times New Roman" w:eastAsia="Times New Roman" w:hAnsi="Times New Roman"/>
              </w:rPr>
              <w:t xml:space="preserve">investicijų į žaliąją energiją </w:t>
            </w:r>
            <w:r w:rsidR="00972DED">
              <w:rPr>
                <w:rFonts w:ascii="Times New Roman" w:eastAsia="Times New Roman" w:hAnsi="Times New Roman"/>
              </w:rPr>
              <w:t xml:space="preserve">mažinimą. </w:t>
            </w:r>
            <w:r w:rsidR="00972DED" w:rsidRPr="00972DED">
              <w:rPr>
                <w:rFonts w:ascii="Times New Roman" w:eastAsia="Times New Roman" w:hAnsi="Times New Roman"/>
              </w:rPr>
              <w:t xml:space="preserve">Lapkritį </w:t>
            </w:r>
            <w:r w:rsidR="00972DED">
              <w:rPr>
                <w:rFonts w:ascii="Times New Roman" w:eastAsia="Times New Roman" w:hAnsi="Times New Roman"/>
              </w:rPr>
              <w:t>„Shell“</w:t>
            </w:r>
            <w:r w:rsidR="00972DED" w:rsidRPr="00972DED">
              <w:rPr>
                <w:rFonts w:ascii="Times New Roman" w:eastAsia="Times New Roman" w:hAnsi="Times New Roman"/>
              </w:rPr>
              <w:t xml:space="preserve"> ir jos partnerė "</w:t>
            </w:r>
            <w:proofErr w:type="spellStart"/>
            <w:r w:rsidR="00972DED" w:rsidRPr="00972DED">
              <w:rPr>
                <w:rFonts w:ascii="Times New Roman" w:eastAsia="Times New Roman" w:hAnsi="Times New Roman"/>
              </w:rPr>
              <w:t>Ocean</w:t>
            </w:r>
            <w:proofErr w:type="spellEnd"/>
            <w:r w:rsidR="00972DED" w:rsidRPr="00972DED">
              <w:rPr>
                <w:rFonts w:ascii="Times New Roman" w:eastAsia="Times New Roman" w:hAnsi="Times New Roman"/>
              </w:rPr>
              <w:t xml:space="preserve"> </w:t>
            </w:r>
            <w:proofErr w:type="spellStart"/>
            <w:r w:rsidR="00972DED" w:rsidRPr="00972DED">
              <w:rPr>
                <w:rFonts w:ascii="Times New Roman" w:eastAsia="Times New Roman" w:hAnsi="Times New Roman"/>
              </w:rPr>
              <w:t>Winds</w:t>
            </w:r>
            <w:proofErr w:type="spellEnd"/>
            <w:r w:rsidR="00972DED" w:rsidRPr="00972DED">
              <w:rPr>
                <w:rFonts w:ascii="Times New Roman" w:eastAsia="Times New Roman" w:hAnsi="Times New Roman"/>
              </w:rPr>
              <w:t>"</w:t>
            </w:r>
            <w:r w:rsidR="00D43DE0">
              <w:rPr>
                <w:rFonts w:ascii="Times New Roman" w:eastAsia="Times New Roman" w:hAnsi="Times New Roman"/>
              </w:rPr>
              <w:t xml:space="preserve"> </w:t>
            </w:r>
            <w:r w:rsidR="00972DED" w:rsidRPr="00972DED">
              <w:rPr>
                <w:rFonts w:ascii="Times New Roman" w:eastAsia="Times New Roman" w:hAnsi="Times New Roman"/>
              </w:rPr>
              <w:t>(bendra "</w:t>
            </w:r>
            <w:proofErr w:type="spellStart"/>
            <w:r w:rsidR="00972DED" w:rsidRPr="00972DED">
              <w:rPr>
                <w:rFonts w:ascii="Times New Roman" w:eastAsia="Times New Roman" w:hAnsi="Times New Roman"/>
              </w:rPr>
              <w:t>Engie</w:t>
            </w:r>
            <w:proofErr w:type="spellEnd"/>
            <w:r w:rsidR="00972DED" w:rsidRPr="00972DED">
              <w:rPr>
                <w:rFonts w:ascii="Times New Roman" w:eastAsia="Times New Roman" w:hAnsi="Times New Roman"/>
              </w:rPr>
              <w:t xml:space="preserve">" ir EDPR įmonė) sutiko sumokėti 60 mln. dolerių baudą, kad galėtų nutraukti ilgalaikę elektros energijos pirkimo sutartį </w:t>
            </w:r>
            <w:r w:rsidR="00972DED">
              <w:rPr>
                <w:rFonts w:ascii="Times New Roman" w:eastAsia="Times New Roman" w:hAnsi="Times New Roman"/>
              </w:rPr>
              <w:t>iš</w:t>
            </w:r>
            <w:r w:rsidR="00972DED" w:rsidRPr="00972DED">
              <w:rPr>
                <w:rFonts w:ascii="Times New Roman" w:eastAsia="Times New Roman" w:hAnsi="Times New Roman"/>
              </w:rPr>
              <w:t xml:space="preserve"> jūroje prie </w:t>
            </w:r>
            <w:proofErr w:type="spellStart"/>
            <w:r w:rsidR="00972DED" w:rsidRPr="00972DED">
              <w:rPr>
                <w:rFonts w:ascii="Times New Roman" w:eastAsia="Times New Roman" w:hAnsi="Times New Roman"/>
              </w:rPr>
              <w:t>Masačusetso</w:t>
            </w:r>
            <w:proofErr w:type="spellEnd"/>
            <w:r w:rsidR="00972DED" w:rsidRPr="00972DED">
              <w:rPr>
                <w:rFonts w:ascii="Times New Roman" w:eastAsia="Times New Roman" w:hAnsi="Times New Roman"/>
              </w:rPr>
              <w:t xml:space="preserve"> krantų planuojamos statyti elektrinės, nes ji tapo pernelyg nuostolinga.</w:t>
            </w:r>
            <w:r w:rsidR="00972DED">
              <w:t xml:space="preserve"> </w:t>
            </w:r>
            <w:r w:rsidR="00972DED" w:rsidRPr="00972DED">
              <w:rPr>
                <w:rFonts w:ascii="Times New Roman" w:eastAsia="Times New Roman" w:hAnsi="Times New Roman"/>
              </w:rPr>
              <w:t>Kiti mažesni žaidėjai</w:t>
            </w:r>
            <w:r w:rsidR="00972DED">
              <w:rPr>
                <w:rFonts w:ascii="Times New Roman" w:eastAsia="Times New Roman" w:hAnsi="Times New Roman"/>
              </w:rPr>
              <w:t xml:space="preserve"> irgi</w:t>
            </w:r>
            <w:r w:rsidR="00972DED" w:rsidRPr="00972DED">
              <w:rPr>
                <w:rFonts w:ascii="Times New Roman" w:eastAsia="Times New Roman" w:hAnsi="Times New Roman"/>
              </w:rPr>
              <w:t xml:space="preserve"> </w:t>
            </w:r>
            <w:r w:rsidR="00972DED">
              <w:rPr>
                <w:rFonts w:ascii="Times New Roman" w:eastAsia="Times New Roman" w:hAnsi="Times New Roman"/>
              </w:rPr>
              <w:t>suka panašiu keliu</w:t>
            </w:r>
            <w:r w:rsidR="00D43DE0">
              <w:rPr>
                <w:rFonts w:ascii="Times New Roman" w:eastAsia="Times New Roman" w:hAnsi="Times New Roman"/>
              </w:rPr>
              <w:t>- pvz.,</w:t>
            </w:r>
            <w:r w:rsidR="00972DED" w:rsidRPr="00972DED">
              <w:rPr>
                <w:rFonts w:ascii="Times New Roman" w:eastAsia="Times New Roman" w:hAnsi="Times New Roman"/>
              </w:rPr>
              <w:t xml:space="preserve"> </w:t>
            </w:r>
            <w:r w:rsidR="00D43DE0">
              <w:rPr>
                <w:rFonts w:ascii="Times New Roman" w:eastAsia="Times New Roman" w:hAnsi="Times New Roman"/>
              </w:rPr>
              <w:t>s</w:t>
            </w:r>
            <w:r w:rsidR="00972DED" w:rsidRPr="00972DED">
              <w:rPr>
                <w:rFonts w:ascii="Times New Roman" w:eastAsia="Times New Roman" w:hAnsi="Times New Roman"/>
              </w:rPr>
              <w:t>palio pabaigoje Portugalijos naftos ir dujų bendrovė "</w:t>
            </w:r>
            <w:proofErr w:type="spellStart"/>
            <w:r w:rsidR="00972DED" w:rsidRPr="00972DED">
              <w:rPr>
                <w:rFonts w:ascii="Times New Roman" w:eastAsia="Times New Roman" w:hAnsi="Times New Roman"/>
              </w:rPr>
              <w:t>Galp</w:t>
            </w:r>
            <w:proofErr w:type="spellEnd"/>
            <w:r w:rsidR="00972DED" w:rsidRPr="00972DED">
              <w:rPr>
                <w:rFonts w:ascii="Times New Roman" w:eastAsia="Times New Roman" w:hAnsi="Times New Roman"/>
              </w:rPr>
              <w:t xml:space="preserve">" paskelbė, kad iki 2025 m. pasiekti 4 </w:t>
            </w:r>
            <w:proofErr w:type="spellStart"/>
            <w:r w:rsidR="00972DED" w:rsidRPr="00972DED">
              <w:rPr>
                <w:rFonts w:ascii="Times New Roman" w:eastAsia="Times New Roman" w:hAnsi="Times New Roman"/>
              </w:rPr>
              <w:t>gigavatų</w:t>
            </w:r>
            <w:proofErr w:type="spellEnd"/>
            <w:r w:rsidR="00972DED" w:rsidRPr="00972DED">
              <w:rPr>
                <w:rFonts w:ascii="Times New Roman" w:eastAsia="Times New Roman" w:hAnsi="Times New Roman"/>
              </w:rPr>
              <w:t xml:space="preserve"> (GW) atsinaujinančiosios energijos pajėgumų tikslą bus sunku, nes tokių projektų grąžos perspektyvos yra mažesnės nei numatyta jos politikoje.</w:t>
            </w:r>
            <w:r w:rsidR="00972DED">
              <w:rPr>
                <w:rFonts w:ascii="Times New Roman" w:eastAsia="Times New Roman" w:hAnsi="Times New Roman"/>
              </w:rPr>
              <w:t xml:space="preserve"> Norvegijos </w:t>
            </w:r>
            <w:proofErr w:type="spellStart"/>
            <w:r w:rsidR="00972DED">
              <w:rPr>
                <w:rFonts w:ascii="Times New Roman" w:eastAsia="Times New Roman" w:hAnsi="Times New Roman"/>
              </w:rPr>
              <w:t>Equinor</w:t>
            </w:r>
            <w:proofErr w:type="spellEnd"/>
            <w:r w:rsidR="00972DED">
              <w:rPr>
                <w:rFonts w:ascii="Times New Roman" w:eastAsia="Times New Roman" w:hAnsi="Times New Roman"/>
              </w:rPr>
              <w:t xml:space="preserve"> investicijų į atsinaujinančius šaltinius nemažina, </w:t>
            </w:r>
            <w:r w:rsidR="00D43DE0">
              <w:rPr>
                <w:rFonts w:ascii="Times New Roman" w:eastAsia="Times New Roman" w:hAnsi="Times New Roman"/>
              </w:rPr>
              <w:t>bet</w:t>
            </w:r>
            <w:r w:rsidR="00972DED">
              <w:rPr>
                <w:rFonts w:ascii="Times New Roman" w:eastAsia="Times New Roman" w:hAnsi="Times New Roman"/>
              </w:rPr>
              <w:t xml:space="preserve"> nuo </w:t>
            </w:r>
            <w:r w:rsidR="008E03DC">
              <w:rPr>
                <w:rFonts w:ascii="Times New Roman" w:eastAsia="Times New Roman" w:hAnsi="Times New Roman"/>
              </w:rPr>
              <w:t xml:space="preserve">jūros </w:t>
            </w:r>
            <w:r w:rsidR="00972DED">
              <w:rPr>
                <w:rFonts w:ascii="Times New Roman" w:eastAsia="Times New Roman" w:hAnsi="Times New Roman"/>
              </w:rPr>
              <w:t xml:space="preserve">vėjo </w:t>
            </w:r>
            <w:proofErr w:type="spellStart"/>
            <w:r w:rsidR="008E03DC">
              <w:rPr>
                <w:rFonts w:ascii="Times New Roman" w:eastAsia="Times New Roman" w:hAnsi="Times New Roman"/>
              </w:rPr>
              <w:t>eneregtikos</w:t>
            </w:r>
            <w:proofErr w:type="spellEnd"/>
            <w:r w:rsidR="00972DED">
              <w:rPr>
                <w:rFonts w:ascii="Times New Roman" w:eastAsia="Times New Roman" w:hAnsi="Times New Roman"/>
              </w:rPr>
              <w:t xml:space="preserve"> persijungia į </w:t>
            </w:r>
            <w:r w:rsidR="008E03DC">
              <w:rPr>
                <w:rFonts w:ascii="Times New Roman" w:eastAsia="Times New Roman" w:hAnsi="Times New Roman"/>
              </w:rPr>
              <w:t>sausumoje generuojamą</w:t>
            </w:r>
            <w:r w:rsidR="00972DED">
              <w:rPr>
                <w:rFonts w:ascii="Times New Roman" w:eastAsia="Times New Roman" w:hAnsi="Times New Roman"/>
              </w:rPr>
              <w:t xml:space="preserve"> energ</w:t>
            </w:r>
            <w:r w:rsidR="008E03DC">
              <w:rPr>
                <w:rFonts w:ascii="Times New Roman" w:eastAsia="Times New Roman" w:hAnsi="Times New Roman"/>
              </w:rPr>
              <w:t>iją.</w:t>
            </w:r>
            <w:r w:rsidR="00972DED">
              <w:rPr>
                <w:rFonts w:ascii="Times New Roman" w:eastAsia="Times New Roman" w:hAnsi="Times New Roman"/>
              </w:rPr>
              <w:t xml:space="preserve"> </w:t>
            </w:r>
          </w:p>
          <w:p w14:paraId="59D95488" w14:textId="0C598967" w:rsidR="00972DED" w:rsidRDefault="008E03DC" w:rsidP="00A64C00">
            <w:pPr>
              <w:spacing w:after="0" w:line="240" w:lineRule="auto"/>
              <w:rPr>
                <w:rFonts w:ascii="Times New Roman" w:eastAsia="Times New Roman" w:hAnsi="Times New Roman"/>
              </w:rPr>
            </w:pPr>
            <w:r w:rsidRPr="008E03DC">
              <w:rPr>
                <w:rFonts w:ascii="Times New Roman" w:eastAsia="Times New Roman" w:hAnsi="Times New Roman"/>
              </w:rPr>
              <w:t>"Atsinaujinančiųjų išteklių energijos pelningumo krizė, kurią šiais metais patyrė atsinaujinančioji energetika, susijusi su tiekimo grandinės problemomis, išaugusi</w:t>
            </w:r>
            <w:r>
              <w:rPr>
                <w:rFonts w:ascii="Times New Roman" w:eastAsia="Times New Roman" w:hAnsi="Times New Roman"/>
              </w:rPr>
              <w:t>ais</w:t>
            </w:r>
            <w:r w:rsidRPr="008E03DC">
              <w:rPr>
                <w:rFonts w:ascii="Times New Roman" w:eastAsia="Times New Roman" w:hAnsi="Times New Roman"/>
              </w:rPr>
              <w:t xml:space="preserve"> kaštais ir palūkanų normomis, verčia</w:t>
            </w:r>
            <w:r>
              <w:rPr>
                <w:rFonts w:ascii="Times New Roman" w:eastAsia="Times New Roman" w:hAnsi="Times New Roman"/>
              </w:rPr>
              <w:t xml:space="preserve"> investuotojus į naftą ir dujas </w:t>
            </w:r>
            <w:r w:rsidRPr="008E03DC">
              <w:rPr>
                <w:rFonts w:ascii="Times New Roman" w:eastAsia="Times New Roman" w:hAnsi="Times New Roman"/>
              </w:rPr>
              <w:t xml:space="preserve"> abejoti šių projektų pagrįstumu ", - </w:t>
            </w:r>
            <w:r w:rsidR="00D43DE0">
              <w:rPr>
                <w:rFonts w:ascii="Times New Roman" w:eastAsia="Times New Roman" w:hAnsi="Times New Roman"/>
              </w:rPr>
              <w:t>teigia</w:t>
            </w:r>
            <w:r w:rsidRPr="008E03DC">
              <w:rPr>
                <w:rFonts w:ascii="Times New Roman" w:eastAsia="Times New Roman" w:hAnsi="Times New Roman"/>
              </w:rPr>
              <w:t xml:space="preserve"> </w:t>
            </w:r>
            <w:proofErr w:type="spellStart"/>
            <w:r w:rsidRPr="008E03DC">
              <w:rPr>
                <w:rFonts w:ascii="Times New Roman" w:eastAsia="Times New Roman" w:hAnsi="Times New Roman"/>
              </w:rPr>
              <w:t>Ahmedas</w:t>
            </w:r>
            <w:proofErr w:type="spellEnd"/>
            <w:r w:rsidRPr="008E03DC">
              <w:rPr>
                <w:rFonts w:ascii="Times New Roman" w:eastAsia="Times New Roman" w:hAnsi="Times New Roman"/>
              </w:rPr>
              <w:t xml:space="preserve"> </w:t>
            </w:r>
            <w:proofErr w:type="spellStart"/>
            <w:r w:rsidRPr="008E03DC">
              <w:rPr>
                <w:rFonts w:ascii="Times New Roman" w:eastAsia="Times New Roman" w:hAnsi="Times New Roman"/>
              </w:rPr>
              <w:t>Ben</w:t>
            </w:r>
            <w:proofErr w:type="spellEnd"/>
            <w:r w:rsidRPr="008E03DC">
              <w:rPr>
                <w:rFonts w:ascii="Times New Roman" w:eastAsia="Times New Roman" w:hAnsi="Times New Roman"/>
              </w:rPr>
              <w:t xml:space="preserve"> </w:t>
            </w:r>
            <w:proofErr w:type="spellStart"/>
            <w:r w:rsidRPr="008E03DC">
              <w:rPr>
                <w:rFonts w:ascii="Times New Roman" w:eastAsia="Times New Roman" w:hAnsi="Times New Roman"/>
              </w:rPr>
              <w:t>Salemas</w:t>
            </w:r>
            <w:proofErr w:type="spellEnd"/>
            <w:r w:rsidRPr="008E03DC">
              <w:rPr>
                <w:rFonts w:ascii="Times New Roman" w:eastAsia="Times New Roman" w:hAnsi="Times New Roman"/>
              </w:rPr>
              <w:t xml:space="preserve"> "</w:t>
            </w:r>
            <w:proofErr w:type="spellStart"/>
            <w:r w:rsidRPr="008E03DC">
              <w:rPr>
                <w:rFonts w:ascii="Times New Roman" w:eastAsia="Times New Roman" w:hAnsi="Times New Roman"/>
              </w:rPr>
              <w:t>OddoBHF</w:t>
            </w:r>
            <w:proofErr w:type="spellEnd"/>
            <w:r w:rsidRPr="008E03DC">
              <w:rPr>
                <w:rFonts w:ascii="Times New Roman" w:eastAsia="Times New Roman" w:hAnsi="Times New Roman"/>
              </w:rPr>
              <w:t>" naftos ir dujų analitikas.</w:t>
            </w:r>
            <w:r>
              <w:t xml:space="preserve"> </w:t>
            </w:r>
            <w:r w:rsidRPr="008E03DC">
              <w:rPr>
                <w:rFonts w:ascii="Times New Roman" w:eastAsia="Times New Roman" w:hAnsi="Times New Roman"/>
              </w:rPr>
              <w:t>Tokiomis aplinkybėmis "</w:t>
            </w:r>
            <w:proofErr w:type="spellStart"/>
            <w:r w:rsidRPr="008E03DC">
              <w:rPr>
                <w:rFonts w:ascii="Times New Roman" w:eastAsia="Times New Roman" w:hAnsi="Times New Roman"/>
              </w:rPr>
              <w:t>TotalEnergies</w:t>
            </w:r>
            <w:proofErr w:type="spellEnd"/>
            <w:r w:rsidRPr="008E03DC">
              <w:rPr>
                <w:rFonts w:ascii="Times New Roman" w:eastAsia="Times New Roman" w:hAnsi="Times New Roman"/>
              </w:rPr>
              <w:t>"</w:t>
            </w:r>
            <w:r>
              <w:rPr>
                <w:rFonts w:ascii="Times New Roman" w:eastAsia="Times New Roman" w:hAnsi="Times New Roman"/>
              </w:rPr>
              <w:t>, siekdama nuraminti investuotojus, sumažino savo tikslus- įmonė</w:t>
            </w:r>
            <w:r w:rsidRPr="008E03DC">
              <w:rPr>
                <w:rFonts w:ascii="Times New Roman" w:eastAsia="Times New Roman" w:hAnsi="Times New Roman"/>
              </w:rPr>
              <w:t xml:space="preserve"> </w:t>
            </w:r>
            <w:r>
              <w:rPr>
                <w:rFonts w:ascii="Times New Roman" w:eastAsia="Times New Roman" w:hAnsi="Times New Roman"/>
              </w:rPr>
              <w:t xml:space="preserve">dabar </w:t>
            </w:r>
            <w:r w:rsidRPr="008E03DC">
              <w:rPr>
                <w:rFonts w:ascii="Times New Roman" w:eastAsia="Times New Roman" w:hAnsi="Times New Roman"/>
              </w:rPr>
              <w:t>skelbia</w:t>
            </w:r>
            <w:r w:rsidR="00D43DE0">
              <w:rPr>
                <w:rFonts w:ascii="Times New Roman" w:eastAsia="Times New Roman" w:hAnsi="Times New Roman"/>
              </w:rPr>
              <w:t xml:space="preserve">, kad </w:t>
            </w:r>
            <w:r w:rsidRPr="008E03DC">
              <w:rPr>
                <w:rFonts w:ascii="Times New Roman" w:eastAsia="Times New Roman" w:hAnsi="Times New Roman"/>
              </w:rPr>
              <w:t xml:space="preserve"> iki 2030 m. planuoja pagaminti 100 </w:t>
            </w:r>
            <w:proofErr w:type="spellStart"/>
            <w:r w:rsidRPr="008E03DC">
              <w:rPr>
                <w:rFonts w:ascii="Times New Roman" w:eastAsia="Times New Roman" w:hAnsi="Times New Roman"/>
              </w:rPr>
              <w:t>TWh</w:t>
            </w:r>
            <w:proofErr w:type="spellEnd"/>
            <w:r w:rsidRPr="008E03DC">
              <w:rPr>
                <w:rFonts w:ascii="Times New Roman" w:eastAsia="Times New Roman" w:hAnsi="Times New Roman"/>
              </w:rPr>
              <w:t xml:space="preserve"> elektros energijos, nors iki šiol bendrovė </w:t>
            </w:r>
            <w:r w:rsidR="00D43DE0">
              <w:rPr>
                <w:rFonts w:ascii="Times New Roman" w:eastAsia="Times New Roman" w:hAnsi="Times New Roman"/>
              </w:rPr>
              <w:t>buvo išsikėlusi</w:t>
            </w:r>
            <w:r w:rsidRPr="008E03DC">
              <w:rPr>
                <w:rFonts w:ascii="Times New Roman" w:eastAsia="Times New Roman" w:hAnsi="Times New Roman"/>
              </w:rPr>
              <w:t xml:space="preserve"> ambicingą tikslą - iki </w:t>
            </w:r>
            <w:r>
              <w:rPr>
                <w:rFonts w:ascii="Times New Roman" w:eastAsia="Times New Roman" w:hAnsi="Times New Roman"/>
              </w:rPr>
              <w:t>2030 m.</w:t>
            </w:r>
            <w:r w:rsidRPr="008E03DC">
              <w:rPr>
                <w:rFonts w:ascii="Times New Roman" w:eastAsia="Times New Roman" w:hAnsi="Times New Roman"/>
              </w:rPr>
              <w:t xml:space="preserve"> įrengti 100 GW atsinaujinančiosios energijos pajėgumų, kad taptų viena iš penkių didžiausių gamintojų pasaulyje</w:t>
            </w:r>
            <w:r>
              <w:rPr>
                <w:rFonts w:ascii="Times New Roman" w:eastAsia="Times New Roman" w:hAnsi="Times New Roman"/>
              </w:rPr>
              <w:t xml:space="preserve">. </w:t>
            </w:r>
            <w:r w:rsidR="00D43DE0">
              <w:rPr>
                <w:rFonts w:ascii="Times New Roman" w:eastAsia="Times New Roman" w:hAnsi="Times New Roman"/>
              </w:rPr>
              <w:t xml:space="preserve">Vis tik </w:t>
            </w:r>
            <w:proofErr w:type="spellStart"/>
            <w:r w:rsidR="00D43DE0">
              <w:rPr>
                <w:rFonts w:ascii="Times New Roman" w:eastAsia="Times New Roman" w:hAnsi="Times New Roman"/>
              </w:rPr>
              <w:t>Total</w:t>
            </w:r>
            <w:proofErr w:type="spellEnd"/>
            <w:r w:rsidR="00D43DE0">
              <w:rPr>
                <w:rFonts w:ascii="Times New Roman" w:eastAsia="Times New Roman" w:hAnsi="Times New Roman"/>
              </w:rPr>
              <w:t xml:space="preserve"> investicijų</w:t>
            </w:r>
            <w:r w:rsidR="00D43DE0" w:rsidRPr="00D43DE0">
              <w:rPr>
                <w:rFonts w:ascii="Times New Roman" w:eastAsia="Times New Roman" w:hAnsi="Times New Roman"/>
              </w:rPr>
              <w:t xml:space="preserve"> </w:t>
            </w:r>
            <w:r w:rsidR="00D43DE0">
              <w:rPr>
                <w:rFonts w:ascii="Times New Roman" w:eastAsia="Times New Roman" w:hAnsi="Times New Roman"/>
              </w:rPr>
              <w:t>ne</w:t>
            </w:r>
            <w:r w:rsidR="00D43DE0" w:rsidRPr="00D43DE0">
              <w:rPr>
                <w:rFonts w:ascii="Times New Roman" w:eastAsia="Times New Roman" w:hAnsi="Times New Roman"/>
              </w:rPr>
              <w:t>kvestion</w:t>
            </w:r>
            <w:r w:rsidR="00D43DE0">
              <w:rPr>
                <w:rFonts w:ascii="Times New Roman" w:eastAsia="Times New Roman" w:hAnsi="Times New Roman"/>
              </w:rPr>
              <w:t>avo-</w:t>
            </w:r>
            <w:r w:rsidR="00D43DE0" w:rsidRPr="00D43DE0">
              <w:rPr>
                <w:rFonts w:ascii="Times New Roman" w:eastAsia="Times New Roman" w:hAnsi="Times New Roman"/>
              </w:rPr>
              <w:t xml:space="preserve"> tikimasi, kad 2023 m.</w:t>
            </w:r>
            <w:r w:rsidR="00D43DE0">
              <w:rPr>
                <w:rFonts w:ascii="Times New Roman" w:eastAsia="Times New Roman" w:hAnsi="Times New Roman"/>
              </w:rPr>
              <w:t xml:space="preserve"> įmonė</w:t>
            </w:r>
            <w:r w:rsidR="00D43DE0" w:rsidRPr="00D43DE0">
              <w:rPr>
                <w:rFonts w:ascii="Times New Roman" w:eastAsia="Times New Roman" w:hAnsi="Times New Roman"/>
              </w:rPr>
              <w:t xml:space="preserve"> beveik 30 proc. savo investicijų skirs atsinaujinančiai energijai ir mažai anglies dioksido į aplinką išskiriančioms technologijoms</w:t>
            </w:r>
            <w:r w:rsidR="00D43DE0">
              <w:rPr>
                <w:rFonts w:ascii="Times New Roman" w:eastAsia="Times New Roman" w:hAnsi="Times New Roman"/>
              </w:rPr>
              <w:t xml:space="preserve"> (</w:t>
            </w:r>
            <w:r w:rsidR="00D43DE0" w:rsidRPr="00D43DE0">
              <w:rPr>
                <w:rFonts w:ascii="Times New Roman" w:eastAsia="Times New Roman" w:hAnsi="Times New Roman"/>
              </w:rPr>
              <w:t xml:space="preserve"> 2022 m. - 25 proc.</w:t>
            </w:r>
            <w:r w:rsidR="00D43DE0">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018CC2EC" w14:textId="34936C33" w:rsidR="00A64C00" w:rsidRPr="00F16AC8" w:rsidRDefault="00D43DE0" w:rsidP="00A64C00">
            <w:pPr>
              <w:spacing w:after="0" w:line="240" w:lineRule="auto"/>
              <w:rPr>
                <w:rFonts w:ascii="Times New Roman" w:eastAsia="Times New Roman" w:hAnsi="Times New Roman"/>
              </w:rPr>
            </w:pPr>
            <w:r w:rsidRPr="00D43DE0">
              <w:rPr>
                <w:rFonts w:ascii="Times New Roman" w:eastAsia="Times New Roman" w:hAnsi="Times New Roman"/>
              </w:rPr>
              <w:t>https://www.lesechos.fr/industrie-services/energie-environnement/energies-renouvelables-les-petroliers-levent-le-pied-2042520</w:t>
            </w:r>
          </w:p>
        </w:tc>
        <w:tc>
          <w:tcPr>
            <w:tcW w:w="1436" w:type="dxa"/>
            <w:shd w:val="clear" w:color="auto" w:fill="auto"/>
            <w:tcMar>
              <w:top w:w="29" w:type="dxa"/>
              <w:left w:w="115" w:type="dxa"/>
              <w:bottom w:w="29" w:type="dxa"/>
              <w:right w:w="115" w:type="dxa"/>
            </w:tcMar>
          </w:tcPr>
          <w:p w14:paraId="101E7F3A" w14:textId="76E5FF3A" w:rsidR="00A64C00" w:rsidRPr="00640017" w:rsidRDefault="00D43DE0" w:rsidP="00A64C00">
            <w:pPr>
              <w:rPr>
                <w:rFonts w:ascii="Times New Roman" w:eastAsia="Times New Roman" w:hAnsi="Times New Roman"/>
              </w:rPr>
            </w:pPr>
            <w:r>
              <w:rPr>
                <w:rFonts w:ascii="Times New Roman" w:eastAsia="Times New Roman" w:hAnsi="Times New Roman"/>
              </w:rPr>
              <w:t xml:space="preserve">Mažėja </w:t>
            </w:r>
            <w:r w:rsidR="00753929">
              <w:rPr>
                <w:rFonts w:ascii="Times New Roman" w:eastAsia="Times New Roman" w:hAnsi="Times New Roman"/>
              </w:rPr>
              <w:t xml:space="preserve">Europos energetikos įmonių </w:t>
            </w:r>
            <w:r>
              <w:rPr>
                <w:rFonts w:ascii="Times New Roman" w:eastAsia="Times New Roman" w:hAnsi="Times New Roman"/>
              </w:rPr>
              <w:t>investicijos į atsinaujinanči</w:t>
            </w:r>
            <w:r w:rsidR="00753929">
              <w:rPr>
                <w:rFonts w:ascii="Times New Roman" w:eastAsia="Times New Roman" w:hAnsi="Times New Roman"/>
              </w:rPr>
              <w:t>us</w:t>
            </w:r>
            <w:r>
              <w:rPr>
                <w:rFonts w:ascii="Times New Roman" w:eastAsia="Times New Roman" w:hAnsi="Times New Roman"/>
              </w:rPr>
              <w:t xml:space="preserve"> šaltini</w:t>
            </w:r>
            <w:r w:rsidR="00753929">
              <w:rPr>
                <w:rFonts w:ascii="Times New Roman" w:eastAsia="Times New Roman" w:hAnsi="Times New Roman"/>
              </w:rPr>
              <w:t>us</w:t>
            </w:r>
            <w:r>
              <w:rPr>
                <w:rFonts w:ascii="Times New Roman" w:eastAsia="Times New Roman" w:hAnsi="Times New Roman"/>
              </w:rPr>
              <w:t xml:space="preserve"> </w:t>
            </w:r>
          </w:p>
        </w:tc>
      </w:tr>
      <w:tr w:rsidR="00A64C00" w:rsidRPr="00640017" w14:paraId="3B113F79" w14:textId="77777777" w:rsidTr="00B1624F">
        <w:trPr>
          <w:trHeight w:val="216"/>
        </w:trPr>
        <w:tc>
          <w:tcPr>
            <w:tcW w:w="10945" w:type="dxa"/>
            <w:gridSpan w:val="5"/>
            <w:shd w:val="clear" w:color="auto" w:fill="auto"/>
            <w:tcMar>
              <w:top w:w="29" w:type="dxa"/>
              <w:left w:w="115" w:type="dxa"/>
              <w:bottom w:w="29" w:type="dxa"/>
              <w:right w:w="115" w:type="dxa"/>
            </w:tcMar>
          </w:tcPr>
          <w:p w14:paraId="09DE9545" w14:textId="77777777" w:rsidR="00A64C00" w:rsidRPr="00640017" w:rsidRDefault="00A64C00" w:rsidP="00A64C00">
            <w:pPr>
              <w:spacing w:after="0" w:line="240" w:lineRule="auto"/>
              <w:rPr>
                <w:rFonts w:ascii="Times New Roman" w:eastAsia="Times New Roman" w:hAnsi="Times New Roman"/>
                <w:b/>
              </w:rPr>
            </w:pPr>
            <w:bookmarkStart w:id="2" w:name="_heading=h.3ewnitgxijcj" w:colFirst="0" w:colLast="0"/>
            <w:bookmarkEnd w:id="2"/>
            <w:r>
              <w:rPr>
                <w:rFonts w:ascii="Times New Roman" w:eastAsia="Times New Roman" w:hAnsi="Times New Roman"/>
                <w:b/>
              </w:rPr>
              <w:t xml:space="preserve">Kita ekonominiam </w:t>
            </w:r>
            <w:proofErr w:type="spellStart"/>
            <w:r>
              <w:rPr>
                <w:rFonts w:ascii="Times New Roman" w:eastAsia="Times New Roman" w:hAnsi="Times New Roman"/>
                <w:b/>
              </w:rPr>
              <w:t>bendradarbaivimui</w:t>
            </w:r>
            <w:proofErr w:type="spellEnd"/>
            <w:r>
              <w:rPr>
                <w:rFonts w:ascii="Times New Roman" w:eastAsia="Times New Roman" w:hAnsi="Times New Roman"/>
                <w:b/>
              </w:rPr>
              <w:t xml:space="preserve"> aktuali informacija</w:t>
            </w:r>
          </w:p>
        </w:tc>
      </w:tr>
      <w:tr w:rsidR="00A64C00" w:rsidRPr="00640017" w14:paraId="45F6DDCD"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1FBCE2C5" w14:textId="20A42C62"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2023-12-13</w:t>
            </w:r>
          </w:p>
        </w:tc>
        <w:tc>
          <w:tcPr>
            <w:tcW w:w="5812" w:type="dxa"/>
            <w:shd w:val="clear" w:color="auto" w:fill="auto"/>
            <w:tcMar>
              <w:top w:w="29" w:type="dxa"/>
              <w:left w:w="115" w:type="dxa"/>
              <w:bottom w:w="29" w:type="dxa"/>
              <w:right w:w="115" w:type="dxa"/>
            </w:tcMar>
          </w:tcPr>
          <w:p w14:paraId="18956E0F" w14:textId="3953B582" w:rsidR="00A64C00" w:rsidRDefault="00A64C00" w:rsidP="00A64C00">
            <w:pPr>
              <w:spacing w:after="0" w:line="240" w:lineRule="auto"/>
            </w:pPr>
            <w:r>
              <w:rPr>
                <w:rFonts w:ascii="Times New Roman" w:eastAsia="Times New Roman" w:hAnsi="Times New Roman"/>
              </w:rPr>
              <w:t xml:space="preserve"> Gruodžio 13 d. pasibaigus COP 28 deryboms Dubajuje  Prancūzijos Europos ir užsienio reikalų ministerija išleido pranešimą, kuriame teigiama, kad  </w:t>
            </w:r>
            <w:r w:rsidRPr="00C21E2A">
              <w:rPr>
                <w:rFonts w:ascii="Times New Roman" w:eastAsia="Times New Roman" w:hAnsi="Times New Roman"/>
              </w:rPr>
              <w:t xml:space="preserve">Prancūzija palankiai vertina pasiektą sutarimą dėl būtinybės palaipsniui atsisakyti iškastinio kuro - tai didelis žingsnis į priekį siekiant iki 2050 m. pasiekti anglies dioksido neutralumo ir taip įgyvendinti Paryžiaus susitarime nustatytą tikslą apriboti visuotinį atšilimą iki 1,5 laipsnio. Atsinaujinančiųjų išteklių energijos dalies patrigubinimas ir branduolinės energijos svarbos pripažinimas yra žingsniai teisinga linkme. Galiausiai pirmąją COP 28 dieną pasiektas susitarimas dėl nuostolių ir žalos fondo, į kurį Prancūzija įneš iki 100 mln. eurų, įgyvendinimo liudija, kad tarptautinė bendruomenė sutelkė jėgas kartu su </w:t>
            </w:r>
            <w:proofErr w:type="spellStart"/>
            <w:r w:rsidRPr="00C21E2A">
              <w:rPr>
                <w:rFonts w:ascii="Times New Roman" w:eastAsia="Times New Roman" w:hAnsi="Times New Roman"/>
              </w:rPr>
              <w:t>pažeidžiamiausiomis</w:t>
            </w:r>
            <w:proofErr w:type="spellEnd"/>
            <w:r w:rsidRPr="00C21E2A">
              <w:rPr>
                <w:rFonts w:ascii="Times New Roman" w:eastAsia="Times New Roman" w:hAnsi="Times New Roman"/>
              </w:rPr>
              <w:t xml:space="preserve"> šalimis.</w:t>
            </w:r>
            <w:r>
              <w:t xml:space="preserve"> </w:t>
            </w:r>
          </w:p>
          <w:p w14:paraId="59C8B59F" w14:textId="77777777" w:rsidR="00A64C00" w:rsidRDefault="00A64C00" w:rsidP="00A64C00">
            <w:pPr>
              <w:spacing w:after="0" w:line="240" w:lineRule="auto"/>
            </w:pPr>
          </w:p>
          <w:p w14:paraId="2C5462EE" w14:textId="3D541036" w:rsidR="00A64C00" w:rsidRPr="00F82852" w:rsidRDefault="00A64C00" w:rsidP="00A64C00">
            <w:pPr>
              <w:spacing w:after="0" w:line="240" w:lineRule="auto"/>
              <w:rPr>
                <w:rFonts w:ascii="Times New Roman" w:eastAsia="Times New Roman" w:hAnsi="Times New Roman"/>
              </w:rPr>
            </w:pPr>
            <w:r w:rsidRPr="00C21E2A">
              <w:rPr>
                <w:rFonts w:ascii="Times New Roman" w:eastAsia="Times New Roman" w:hAnsi="Times New Roman"/>
              </w:rPr>
              <w:t xml:space="preserve">Gruodžio 1-2 d. apsilankęs aukšto lygio </w:t>
            </w:r>
            <w:r>
              <w:rPr>
                <w:rFonts w:ascii="Times New Roman" w:eastAsia="Times New Roman" w:hAnsi="Times New Roman"/>
              </w:rPr>
              <w:t>derybose</w:t>
            </w:r>
            <w:r w:rsidRPr="00C21E2A">
              <w:rPr>
                <w:rFonts w:ascii="Times New Roman" w:eastAsia="Times New Roman" w:hAnsi="Times New Roman"/>
              </w:rPr>
              <w:t xml:space="preserve"> Prancūzijos prezidentas dar kartą patvirtino Prancūzijos pasiryžimą planuoti iškastinio kuro atsisakymą, atsisakyti anglies iki 2030 m. ir padėti šalims, kurios labiausiai kenčia nuo klimato kaitos ir jos padarinių. Europos ir užsienio reikalų ministrė </w:t>
            </w:r>
            <w:proofErr w:type="spellStart"/>
            <w:r w:rsidRPr="00C21E2A">
              <w:rPr>
                <w:rFonts w:ascii="Times New Roman" w:eastAsia="Times New Roman" w:hAnsi="Times New Roman"/>
              </w:rPr>
              <w:t>Catherine</w:t>
            </w:r>
            <w:proofErr w:type="spellEnd"/>
            <w:r w:rsidRPr="00C21E2A">
              <w:rPr>
                <w:rFonts w:ascii="Times New Roman" w:eastAsia="Times New Roman" w:hAnsi="Times New Roman"/>
              </w:rPr>
              <w:t xml:space="preserve"> </w:t>
            </w:r>
            <w:proofErr w:type="spellStart"/>
            <w:r w:rsidRPr="00C21E2A">
              <w:rPr>
                <w:rFonts w:ascii="Times New Roman" w:eastAsia="Times New Roman" w:hAnsi="Times New Roman"/>
              </w:rPr>
              <w:t>Colonna</w:t>
            </w:r>
            <w:proofErr w:type="spellEnd"/>
            <w:r w:rsidRPr="00C21E2A">
              <w:rPr>
                <w:rFonts w:ascii="Times New Roman" w:eastAsia="Times New Roman" w:hAnsi="Times New Roman"/>
              </w:rPr>
              <w:t xml:space="preserve"> ir Prancūzijos </w:t>
            </w:r>
            <w:proofErr w:type="spellStart"/>
            <w:r w:rsidRPr="00C21E2A">
              <w:rPr>
                <w:rFonts w:ascii="Times New Roman" w:eastAsia="Times New Roman" w:hAnsi="Times New Roman"/>
              </w:rPr>
              <w:t>tarpministerinė</w:t>
            </w:r>
            <w:proofErr w:type="spellEnd"/>
            <w:r w:rsidRPr="00C21E2A">
              <w:rPr>
                <w:rFonts w:ascii="Times New Roman" w:eastAsia="Times New Roman" w:hAnsi="Times New Roman"/>
              </w:rPr>
              <w:t xml:space="preserve"> klimato grupė, vadovaujama ambasadoriaus deryboms dėl klimato </w:t>
            </w:r>
            <w:proofErr w:type="spellStart"/>
            <w:r w:rsidRPr="00C21E2A">
              <w:rPr>
                <w:rFonts w:ascii="Times New Roman" w:eastAsia="Times New Roman" w:hAnsi="Times New Roman"/>
              </w:rPr>
              <w:t>Stéphane'o</w:t>
            </w:r>
            <w:proofErr w:type="spellEnd"/>
            <w:r w:rsidRPr="00C21E2A">
              <w:rPr>
                <w:rFonts w:ascii="Times New Roman" w:eastAsia="Times New Roman" w:hAnsi="Times New Roman"/>
              </w:rPr>
              <w:t xml:space="preserve"> </w:t>
            </w:r>
            <w:proofErr w:type="spellStart"/>
            <w:r w:rsidRPr="00C21E2A">
              <w:rPr>
                <w:rFonts w:ascii="Times New Roman" w:eastAsia="Times New Roman" w:hAnsi="Times New Roman"/>
              </w:rPr>
              <w:t>Crouzat</w:t>
            </w:r>
            <w:proofErr w:type="spellEnd"/>
            <w:r w:rsidRPr="00C21E2A">
              <w:rPr>
                <w:rFonts w:ascii="Times New Roman" w:eastAsia="Times New Roman" w:hAnsi="Times New Roman"/>
              </w:rPr>
              <w:t>, pritarė šiems tikslams.</w:t>
            </w:r>
          </w:p>
        </w:tc>
        <w:tc>
          <w:tcPr>
            <w:tcW w:w="2268" w:type="dxa"/>
            <w:shd w:val="clear" w:color="auto" w:fill="auto"/>
            <w:tcMar>
              <w:top w:w="29" w:type="dxa"/>
              <w:left w:w="115" w:type="dxa"/>
              <w:bottom w:w="29" w:type="dxa"/>
              <w:right w:w="115" w:type="dxa"/>
            </w:tcMar>
          </w:tcPr>
          <w:p w14:paraId="3C640340" w14:textId="4CCC1D64" w:rsidR="00A64C00" w:rsidRPr="00F82852" w:rsidRDefault="00A64C00" w:rsidP="00A64C00">
            <w:pPr>
              <w:spacing w:after="0" w:line="240" w:lineRule="auto"/>
              <w:rPr>
                <w:rFonts w:ascii="Times New Roman" w:eastAsia="Times New Roman" w:hAnsi="Times New Roman"/>
              </w:rPr>
            </w:pPr>
            <w:r w:rsidRPr="00C21E2A">
              <w:rPr>
                <w:rFonts w:ascii="Times New Roman" w:eastAsia="Times New Roman" w:hAnsi="Times New Roman"/>
              </w:rPr>
              <w:t>https://www.diplomatie.gouv.fr/fr/politique-etrangere-de-la-france/climat-et-environnement/actualites-et-evenements/2023/article/climat-la-france-salue-une-avancee-importante-a-la-cop-28-13-12-23#:~:text=La%20France%20salue%20le%20consensus,par%20l%27Accord%20de%20Paris.</w:t>
            </w:r>
          </w:p>
        </w:tc>
        <w:tc>
          <w:tcPr>
            <w:tcW w:w="1436" w:type="dxa"/>
            <w:shd w:val="clear" w:color="auto" w:fill="auto"/>
            <w:tcMar>
              <w:top w:w="29" w:type="dxa"/>
              <w:left w:w="115" w:type="dxa"/>
              <w:bottom w:w="29" w:type="dxa"/>
              <w:right w:w="115" w:type="dxa"/>
            </w:tcMar>
          </w:tcPr>
          <w:p w14:paraId="63DD9054" w14:textId="5C9B391E" w:rsidR="00A64C00" w:rsidRPr="00640017" w:rsidRDefault="00A64C00" w:rsidP="00A64C00">
            <w:pPr>
              <w:rPr>
                <w:rFonts w:ascii="Times New Roman" w:eastAsia="Times New Roman" w:hAnsi="Times New Roman"/>
              </w:rPr>
            </w:pPr>
            <w:r>
              <w:rPr>
                <w:rFonts w:ascii="Times New Roman" w:eastAsia="Times New Roman" w:hAnsi="Times New Roman"/>
              </w:rPr>
              <w:t>Klimato kaita-COP 28</w:t>
            </w:r>
          </w:p>
        </w:tc>
      </w:tr>
      <w:tr w:rsidR="00A64C00" w:rsidRPr="00640017" w14:paraId="6357BDE8" w14:textId="77777777" w:rsidTr="00B1624F">
        <w:trPr>
          <w:gridAfter w:val="1"/>
          <w:wAfter w:w="11" w:type="dxa"/>
          <w:trHeight w:val="216"/>
        </w:trPr>
        <w:tc>
          <w:tcPr>
            <w:tcW w:w="1418" w:type="dxa"/>
            <w:shd w:val="clear" w:color="auto" w:fill="auto"/>
            <w:tcMar>
              <w:top w:w="29" w:type="dxa"/>
              <w:left w:w="115" w:type="dxa"/>
              <w:bottom w:w="29" w:type="dxa"/>
              <w:right w:w="115" w:type="dxa"/>
            </w:tcMar>
          </w:tcPr>
          <w:p w14:paraId="2AA7E1E8" w14:textId="464B2A84"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2023-12-06</w:t>
            </w:r>
          </w:p>
        </w:tc>
        <w:tc>
          <w:tcPr>
            <w:tcW w:w="5812" w:type="dxa"/>
            <w:shd w:val="clear" w:color="auto" w:fill="auto"/>
            <w:tcMar>
              <w:top w:w="29" w:type="dxa"/>
              <w:left w:w="115" w:type="dxa"/>
              <w:bottom w:w="29" w:type="dxa"/>
              <w:right w:w="115" w:type="dxa"/>
            </w:tcMar>
          </w:tcPr>
          <w:p w14:paraId="4CAAE4AC" w14:textId="77777777" w:rsidR="00A64C00" w:rsidRDefault="00A64C00" w:rsidP="00A64C00">
            <w:pPr>
              <w:rPr>
                <w:rFonts w:ascii="Times New Roman" w:eastAsia="Times New Roman" w:hAnsi="Times New Roman"/>
                <w:bCs/>
              </w:rPr>
            </w:pPr>
            <w:r>
              <w:rPr>
                <w:rFonts w:ascii="Times New Roman" w:eastAsia="Times New Roman" w:hAnsi="Times New Roman"/>
                <w:bCs/>
              </w:rPr>
              <w:t xml:space="preserve">ES ir Kinijos viršūnių susitikimo gruodžio mėn. proga Prancūzijos spauda plačiai apžvelgė ES ir Kinijos ekonominius ryšius ir prekybą, akcentuodama per dešimtmetį (nuo 2012 m.) 3 kartus išaugusį importą į ES iš Kinijos ir per 2 metus </w:t>
            </w:r>
            <w:proofErr w:type="spellStart"/>
            <w:r>
              <w:rPr>
                <w:rFonts w:ascii="Times New Roman" w:eastAsia="Times New Roman" w:hAnsi="Times New Roman"/>
                <w:bCs/>
              </w:rPr>
              <w:t>pagvigubėjusį</w:t>
            </w:r>
            <w:proofErr w:type="spellEnd"/>
            <w:r>
              <w:rPr>
                <w:rFonts w:ascii="Times New Roman" w:eastAsia="Times New Roman" w:hAnsi="Times New Roman"/>
                <w:bCs/>
              </w:rPr>
              <w:t xml:space="preserve"> prekybos deficitą, kuris 2022 m. siekė 395 mlrd. eurų.. Akcentuojama didelė ES </w:t>
            </w:r>
            <w:proofErr w:type="spellStart"/>
            <w:r>
              <w:rPr>
                <w:rFonts w:ascii="Times New Roman" w:eastAsia="Times New Roman" w:hAnsi="Times New Roman"/>
                <w:bCs/>
              </w:rPr>
              <w:t>priklasuomybė</w:t>
            </w:r>
            <w:proofErr w:type="spellEnd"/>
            <w:r>
              <w:rPr>
                <w:rFonts w:ascii="Times New Roman" w:eastAsia="Times New Roman" w:hAnsi="Times New Roman"/>
                <w:bCs/>
              </w:rPr>
              <w:t xml:space="preserve"> nuo Kinijos importo: </w:t>
            </w:r>
            <w:r w:rsidRPr="00C34169">
              <w:rPr>
                <w:rFonts w:ascii="Times New Roman" w:eastAsia="Times New Roman" w:hAnsi="Times New Roman"/>
                <w:bCs/>
              </w:rPr>
              <w:t>2022 m. iš Kinijos bu</w:t>
            </w:r>
            <w:r>
              <w:rPr>
                <w:rFonts w:ascii="Times New Roman" w:eastAsia="Times New Roman" w:hAnsi="Times New Roman"/>
                <w:bCs/>
              </w:rPr>
              <w:t>vo</w:t>
            </w:r>
            <w:r w:rsidRPr="00C34169">
              <w:rPr>
                <w:rFonts w:ascii="Times New Roman" w:eastAsia="Times New Roman" w:hAnsi="Times New Roman"/>
                <w:bCs/>
              </w:rPr>
              <w:t xml:space="preserve"> importuojama 21 proc. ES prekių, iki 40 proc. aktyviųjų farmacijos ingredientų ir 90 proc. ar net 100 proc. tam tikrų </w:t>
            </w:r>
            <w:r>
              <w:rPr>
                <w:rFonts w:ascii="Times New Roman" w:eastAsia="Times New Roman" w:hAnsi="Times New Roman"/>
                <w:bCs/>
              </w:rPr>
              <w:t>kritinių žaliavų ir medžiagų</w:t>
            </w:r>
            <w:r w:rsidRPr="00C34169">
              <w:rPr>
                <w:rFonts w:ascii="Times New Roman" w:eastAsia="Times New Roman" w:hAnsi="Times New Roman"/>
                <w:bCs/>
              </w:rPr>
              <w:t>.</w:t>
            </w:r>
            <w:r>
              <w:t xml:space="preserve"> </w:t>
            </w:r>
            <w:r w:rsidRPr="002463C6">
              <w:rPr>
                <w:rFonts w:ascii="Times New Roman" w:eastAsia="Times New Roman" w:hAnsi="Times New Roman"/>
                <w:bCs/>
              </w:rPr>
              <w:t>Europiečiai skundžiasi ir dėl kiniškų prekių antplūdžio, ir dėl kliūčių, kurias Pekinas iškėlė jų verslui vidaus rinkoje.</w:t>
            </w:r>
            <w:r>
              <w:rPr>
                <w:rFonts w:ascii="Times New Roman" w:eastAsia="Times New Roman" w:hAnsi="Times New Roman"/>
                <w:bCs/>
              </w:rPr>
              <w:t xml:space="preserve"> Prancūzijai ypač aktualus CN subsidijų automobiliams, kuris buvo aptariamas susitikimo metu. </w:t>
            </w:r>
          </w:p>
          <w:p w14:paraId="0592525C" w14:textId="53137AEB" w:rsidR="00A64C00" w:rsidRPr="00D30560" w:rsidRDefault="00A64C00" w:rsidP="00A64C00">
            <w:pPr>
              <w:rPr>
                <w:rFonts w:ascii="Times New Roman" w:eastAsia="Times New Roman" w:hAnsi="Times New Roman"/>
                <w:bCs/>
              </w:rPr>
            </w:pPr>
            <w:r w:rsidRPr="00C34169">
              <w:rPr>
                <w:rFonts w:ascii="Times New Roman" w:eastAsia="Times New Roman" w:hAnsi="Times New Roman"/>
                <w:bCs/>
              </w:rPr>
              <w:t>Savo ruožt</w:t>
            </w:r>
            <w:r>
              <w:rPr>
                <w:rFonts w:ascii="Times New Roman" w:eastAsia="Times New Roman" w:hAnsi="Times New Roman"/>
                <w:bCs/>
              </w:rPr>
              <w:t xml:space="preserve">u, FR spauda pabrėžia, kad Europai (taip pat ir  Prancūzijai) </w:t>
            </w:r>
            <w:r w:rsidRPr="00C34169">
              <w:rPr>
                <w:rFonts w:ascii="Times New Roman" w:eastAsia="Times New Roman" w:hAnsi="Times New Roman"/>
                <w:bCs/>
              </w:rPr>
              <w:t>reikia Kinijos investicijų. Negalima</w:t>
            </w:r>
            <w:r>
              <w:rPr>
                <w:rFonts w:ascii="Times New Roman" w:eastAsia="Times New Roman" w:hAnsi="Times New Roman"/>
                <w:bCs/>
              </w:rPr>
              <w:t xml:space="preserve"> nepaisyti </w:t>
            </w:r>
            <w:r w:rsidRPr="00C34169">
              <w:rPr>
                <w:rFonts w:ascii="Times New Roman" w:eastAsia="Times New Roman" w:hAnsi="Times New Roman"/>
                <w:bCs/>
              </w:rPr>
              <w:t>Kinijos akumuliatorių ar elektrinių transporto priemonių gamintoj</w:t>
            </w:r>
            <w:r>
              <w:rPr>
                <w:rFonts w:ascii="Times New Roman" w:eastAsia="Times New Roman" w:hAnsi="Times New Roman"/>
                <w:bCs/>
              </w:rPr>
              <w:t>ų</w:t>
            </w:r>
            <w:r w:rsidRPr="00C34169">
              <w:rPr>
                <w:rFonts w:ascii="Times New Roman" w:eastAsia="Times New Roman" w:hAnsi="Times New Roman"/>
                <w:bCs/>
              </w:rPr>
              <w:t>, ieškan</w:t>
            </w:r>
            <w:r>
              <w:rPr>
                <w:rFonts w:ascii="Times New Roman" w:eastAsia="Times New Roman" w:hAnsi="Times New Roman"/>
                <w:bCs/>
              </w:rPr>
              <w:t>čių</w:t>
            </w:r>
            <w:r w:rsidRPr="00C34169">
              <w:rPr>
                <w:rFonts w:ascii="Times New Roman" w:eastAsia="Times New Roman" w:hAnsi="Times New Roman"/>
                <w:bCs/>
              </w:rPr>
              <w:t xml:space="preserve"> pramoninių teritorijų Europoje. Prancūzijos ekonomikos ministras </w:t>
            </w:r>
            <w:proofErr w:type="spellStart"/>
            <w:r w:rsidRPr="00C34169">
              <w:rPr>
                <w:rFonts w:ascii="Times New Roman" w:eastAsia="Times New Roman" w:hAnsi="Times New Roman"/>
                <w:bCs/>
              </w:rPr>
              <w:t>Bruno</w:t>
            </w:r>
            <w:proofErr w:type="spellEnd"/>
            <w:r w:rsidRPr="00C34169">
              <w:rPr>
                <w:rFonts w:ascii="Times New Roman" w:eastAsia="Times New Roman" w:hAnsi="Times New Roman"/>
                <w:bCs/>
              </w:rPr>
              <w:t xml:space="preserve"> Le </w:t>
            </w:r>
            <w:proofErr w:type="spellStart"/>
            <w:r w:rsidRPr="00C34169">
              <w:rPr>
                <w:rFonts w:ascii="Times New Roman" w:eastAsia="Times New Roman" w:hAnsi="Times New Roman"/>
                <w:bCs/>
              </w:rPr>
              <w:t>Maire'as</w:t>
            </w:r>
            <w:proofErr w:type="spellEnd"/>
            <w:r w:rsidRPr="00C34169">
              <w:rPr>
                <w:rFonts w:ascii="Times New Roman" w:eastAsia="Times New Roman" w:hAnsi="Times New Roman"/>
                <w:bCs/>
              </w:rPr>
              <w:t xml:space="preserve"> džiaugiasi, kad </w:t>
            </w:r>
            <w:r>
              <w:rPr>
                <w:rFonts w:ascii="Times New Roman" w:eastAsia="Times New Roman" w:hAnsi="Times New Roman"/>
                <w:bCs/>
              </w:rPr>
              <w:t xml:space="preserve">Kinijos žaliųjų technologijų </w:t>
            </w:r>
            <w:proofErr w:type="spellStart"/>
            <w:r>
              <w:rPr>
                <w:rFonts w:ascii="Times New Roman" w:eastAsia="Times New Roman" w:hAnsi="Times New Roman"/>
                <w:bCs/>
              </w:rPr>
              <w:t>gigantas</w:t>
            </w:r>
            <w:r w:rsidRPr="00C34169">
              <w:rPr>
                <w:rFonts w:ascii="Times New Roman" w:eastAsia="Times New Roman" w:hAnsi="Times New Roman"/>
                <w:bCs/>
              </w:rPr>
              <w:t>"Envision</w:t>
            </w:r>
            <w:proofErr w:type="spellEnd"/>
            <w:r w:rsidRPr="00C34169">
              <w:rPr>
                <w:rFonts w:ascii="Times New Roman" w:eastAsia="Times New Roman" w:hAnsi="Times New Roman"/>
                <w:bCs/>
              </w:rPr>
              <w:t>" įkūrė</w:t>
            </w:r>
            <w:r>
              <w:rPr>
                <w:rFonts w:ascii="Times New Roman" w:eastAsia="Times New Roman" w:hAnsi="Times New Roman"/>
                <w:bCs/>
              </w:rPr>
              <w:t xml:space="preserve"> elektros baterijų gamyklą </w:t>
            </w:r>
            <w:r w:rsidRPr="00C34169">
              <w:rPr>
                <w:rFonts w:ascii="Times New Roman" w:eastAsia="Times New Roman" w:hAnsi="Times New Roman"/>
                <w:bCs/>
              </w:rPr>
              <w:t xml:space="preserve"> </w:t>
            </w:r>
            <w:proofErr w:type="spellStart"/>
            <w:r w:rsidRPr="00C34169">
              <w:rPr>
                <w:rFonts w:ascii="Times New Roman" w:eastAsia="Times New Roman" w:hAnsi="Times New Roman"/>
                <w:bCs/>
              </w:rPr>
              <w:t>Duajuje</w:t>
            </w:r>
            <w:proofErr w:type="spellEnd"/>
            <w:r w:rsidRPr="00C34169">
              <w:rPr>
                <w:rFonts w:ascii="Times New Roman" w:eastAsia="Times New Roman" w:hAnsi="Times New Roman"/>
                <w:bCs/>
              </w:rPr>
              <w:t xml:space="preserve">, šalia "Renault" gamyklos. Jis taip pat </w:t>
            </w:r>
            <w:r>
              <w:rPr>
                <w:rFonts w:ascii="Times New Roman" w:eastAsia="Times New Roman" w:hAnsi="Times New Roman"/>
                <w:bCs/>
              </w:rPr>
              <w:t>nori pritraukti</w:t>
            </w:r>
            <w:r w:rsidRPr="00C34169">
              <w:rPr>
                <w:rFonts w:ascii="Times New Roman" w:eastAsia="Times New Roman" w:hAnsi="Times New Roman"/>
                <w:bCs/>
              </w:rPr>
              <w:t xml:space="preserve"> Kinijos BYD, pasaulinę elektromobilių gamybos lyderę, įsteigti gamyklą Prancūzijoje, be tos, kurią teigia laimėjusi Vengrija. </w:t>
            </w:r>
            <w:r>
              <w:rPr>
                <w:rFonts w:ascii="Times New Roman" w:eastAsia="Times New Roman" w:hAnsi="Times New Roman"/>
                <w:bCs/>
              </w:rPr>
              <w:t>Tačiau t</w:t>
            </w:r>
            <w:r w:rsidRPr="00C34169">
              <w:rPr>
                <w:rFonts w:ascii="Times New Roman" w:eastAsia="Times New Roman" w:hAnsi="Times New Roman"/>
                <w:bCs/>
              </w:rPr>
              <w:t>uo pat metu Prancūzija planuoja nuo 2024 m.  pradėti taikyti savo</w:t>
            </w:r>
            <w:r>
              <w:rPr>
                <w:rFonts w:ascii="Times New Roman" w:eastAsia="Times New Roman" w:hAnsi="Times New Roman"/>
                <w:bCs/>
              </w:rPr>
              <w:t xml:space="preserve"> paramos</w:t>
            </w:r>
            <w:r w:rsidRPr="00C34169">
              <w:rPr>
                <w:rFonts w:ascii="Times New Roman" w:eastAsia="Times New Roman" w:hAnsi="Times New Roman"/>
                <w:bCs/>
              </w:rPr>
              <w:t xml:space="preserve"> sistemą</w:t>
            </w:r>
            <w:r>
              <w:rPr>
                <w:rFonts w:ascii="Times New Roman" w:eastAsia="Times New Roman" w:hAnsi="Times New Roman"/>
                <w:bCs/>
              </w:rPr>
              <w:t xml:space="preserve"> elektromobilių gamintojams </w:t>
            </w:r>
            <w:r w:rsidRPr="00C34169">
              <w:rPr>
                <w:rFonts w:ascii="Times New Roman" w:eastAsia="Times New Roman" w:hAnsi="Times New Roman"/>
                <w:bCs/>
              </w:rPr>
              <w:t>, pagal kurią "Kinijoje pagamintoms" transporto priemonėms de facto nebus taikoma ekologinė priemoka, kuri šiuo metu siekia nuo 5 000 iki 7 000 eurų.</w:t>
            </w:r>
          </w:p>
        </w:tc>
        <w:tc>
          <w:tcPr>
            <w:tcW w:w="2268" w:type="dxa"/>
            <w:shd w:val="clear" w:color="auto" w:fill="auto"/>
            <w:tcMar>
              <w:top w:w="29" w:type="dxa"/>
              <w:left w:w="115" w:type="dxa"/>
              <w:bottom w:w="29" w:type="dxa"/>
              <w:right w:w="115" w:type="dxa"/>
            </w:tcMar>
          </w:tcPr>
          <w:p w14:paraId="596E3510" w14:textId="2D5F5A72" w:rsidR="00A64C00" w:rsidRPr="006A5F38" w:rsidRDefault="00A64C00" w:rsidP="00A64C00">
            <w:pPr>
              <w:spacing w:after="0" w:line="240" w:lineRule="auto"/>
              <w:rPr>
                <w:rFonts w:ascii="Times New Roman" w:eastAsia="Times New Roman" w:hAnsi="Times New Roman"/>
              </w:rPr>
            </w:pPr>
            <w:r w:rsidRPr="00C34169">
              <w:rPr>
                <w:rFonts w:ascii="Times New Roman" w:eastAsia="Times New Roman" w:hAnsi="Times New Roman"/>
              </w:rPr>
              <w:t>https://www.lefigaro.fr/conjoncture/comment-l-europe-cherche-a-reprendre-l-avantage-pour-reduire-sa-dependance-a-la-chine-20231206</w:t>
            </w:r>
          </w:p>
        </w:tc>
        <w:tc>
          <w:tcPr>
            <w:tcW w:w="1436" w:type="dxa"/>
            <w:shd w:val="clear" w:color="auto" w:fill="auto"/>
            <w:tcMar>
              <w:top w:w="29" w:type="dxa"/>
              <w:left w:w="115" w:type="dxa"/>
              <w:bottom w:w="29" w:type="dxa"/>
              <w:right w:w="115" w:type="dxa"/>
            </w:tcMar>
          </w:tcPr>
          <w:p w14:paraId="55E5937B" w14:textId="3E1D8F6C"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ES- Kinija- Prancūzija: ekonominiai santykiai</w:t>
            </w:r>
          </w:p>
        </w:tc>
      </w:tr>
      <w:tr w:rsidR="00A64C00" w:rsidRPr="00640017" w14:paraId="6B62ECE7" w14:textId="77777777" w:rsidTr="00B16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34"/>
        </w:trPr>
        <w:tc>
          <w:tcPr>
            <w:tcW w:w="1418" w:type="dxa"/>
            <w:tcBorders>
              <w:top w:val="single" w:sz="4" w:space="0" w:color="auto"/>
              <w:left w:val="single" w:sz="4" w:space="0" w:color="auto"/>
              <w:bottom w:val="single" w:sz="4" w:space="0" w:color="auto"/>
              <w:right w:val="single" w:sz="4" w:space="0" w:color="auto"/>
            </w:tcBorders>
          </w:tcPr>
          <w:p w14:paraId="64452F6C" w14:textId="77777777" w:rsidR="00A64C00" w:rsidRDefault="00A64C00" w:rsidP="00A64C00">
            <w:pPr>
              <w:spacing w:after="0" w:line="240" w:lineRule="auto"/>
              <w:rPr>
                <w:rFonts w:ascii="Times New Roman" w:eastAsia="Times New Roman" w:hAnsi="Times New Roman"/>
              </w:rPr>
            </w:pPr>
            <w:r>
              <w:rPr>
                <w:rFonts w:ascii="Times New Roman" w:eastAsia="Times New Roman" w:hAnsi="Times New Roman"/>
              </w:rPr>
              <w:t>2023-12-13</w:t>
            </w:r>
          </w:p>
        </w:tc>
        <w:tc>
          <w:tcPr>
            <w:tcW w:w="5812" w:type="dxa"/>
            <w:tcBorders>
              <w:top w:val="single" w:sz="4" w:space="0" w:color="auto"/>
              <w:left w:val="single" w:sz="4" w:space="0" w:color="auto"/>
              <w:bottom w:val="single" w:sz="4" w:space="0" w:color="auto"/>
              <w:right w:val="single" w:sz="4" w:space="0" w:color="auto"/>
            </w:tcBorders>
          </w:tcPr>
          <w:p w14:paraId="4D3938D8" w14:textId="77777777" w:rsidR="00A64C00" w:rsidRDefault="00A64C00" w:rsidP="00A64C00">
            <w:pPr>
              <w:pBdr>
                <w:top w:val="nil"/>
                <w:left w:val="nil"/>
                <w:bottom w:val="nil"/>
                <w:right w:val="nil"/>
                <w:between w:val="nil"/>
              </w:pBdr>
              <w:spacing w:after="0" w:line="240" w:lineRule="auto"/>
              <w:rPr>
                <w:rFonts w:ascii="Times New Roman" w:eastAsia="Times New Roman" w:hAnsi="Times New Roman"/>
              </w:rPr>
            </w:pPr>
            <w:r w:rsidRPr="00630B5C">
              <w:rPr>
                <w:rFonts w:ascii="Times New Roman" w:eastAsia="Times New Roman" w:hAnsi="Times New Roman"/>
              </w:rPr>
              <w:t xml:space="preserve">Prancūzijos vyriausybė, didžiausia Prancūzijos darbdavė ir jau </w:t>
            </w:r>
            <w:r>
              <w:rPr>
                <w:rFonts w:ascii="Times New Roman" w:eastAsia="Times New Roman" w:hAnsi="Times New Roman"/>
              </w:rPr>
              <w:t xml:space="preserve">pakankamai plačiai </w:t>
            </w:r>
            <w:r w:rsidRPr="00630B5C">
              <w:rPr>
                <w:rFonts w:ascii="Times New Roman" w:eastAsia="Times New Roman" w:hAnsi="Times New Roman"/>
              </w:rPr>
              <w:t>naudoj</w:t>
            </w:r>
            <w:r>
              <w:rPr>
                <w:rFonts w:ascii="Times New Roman" w:eastAsia="Times New Roman" w:hAnsi="Times New Roman"/>
              </w:rPr>
              <w:t>usi</w:t>
            </w:r>
            <w:r w:rsidRPr="00630B5C">
              <w:rPr>
                <w:rFonts w:ascii="Times New Roman" w:eastAsia="Times New Roman" w:hAnsi="Times New Roman"/>
              </w:rPr>
              <w:t xml:space="preserve"> dirbtinį intelektą dar iki </w:t>
            </w:r>
            <w:proofErr w:type="spellStart"/>
            <w:r w:rsidRPr="00630B5C">
              <w:rPr>
                <w:rFonts w:ascii="Times New Roman" w:eastAsia="Times New Roman" w:hAnsi="Times New Roman"/>
              </w:rPr>
              <w:t>ChatGPT</w:t>
            </w:r>
            <w:proofErr w:type="spellEnd"/>
            <w:r w:rsidRPr="00630B5C">
              <w:rPr>
                <w:rFonts w:ascii="Times New Roman" w:eastAsia="Times New Roman" w:hAnsi="Times New Roman"/>
              </w:rPr>
              <w:t>,</w:t>
            </w:r>
            <w:r>
              <w:rPr>
                <w:rFonts w:ascii="Times New Roman" w:eastAsia="Times New Roman" w:hAnsi="Times New Roman"/>
              </w:rPr>
              <w:t xml:space="preserve"> siekia ir toliau nepraleisti IA naujovių. </w:t>
            </w:r>
            <w:r w:rsidRPr="00630B5C">
              <w:rPr>
                <w:rFonts w:ascii="Times New Roman" w:eastAsia="Times New Roman" w:hAnsi="Times New Roman"/>
              </w:rPr>
              <w:t xml:space="preserve">Praėjus metams nuo garsiojo </w:t>
            </w:r>
            <w:proofErr w:type="spellStart"/>
            <w:r>
              <w:rPr>
                <w:rFonts w:ascii="Times New Roman" w:eastAsia="Times New Roman" w:hAnsi="Times New Roman"/>
              </w:rPr>
              <w:t>ChatGPT</w:t>
            </w:r>
            <w:proofErr w:type="spellEnd"/>
            <w:r w:rsidRPr="00630B5C">
              <w:rPr>
                <w:rFonts w:ascii="Times New Roman" w:eastAsia="Times New Roman" w:hAnsi="Times New Roman"/>
              </w:rPr>
              <w:t xml:space="preserve"> atsiradimo, įvairūs vyriausybės departamentai pasinaudojo pagrindine kalbos modelio technologija ir pradėjo eksperimentus.</w:t>
            </w:r>
            <w:r>
              <w:t xml:space="preserve"> </w:t>
            </w:r>
            <w:r w:rsidRPr="00FD0561">
              <w:rPr>
                <w:rFonts w:ascii="Times New Roman" w:eastAsia="Times New Roman" w:hAnsi="Times New Roman"/>
              </w:rPr>
              <w:t xml:space="preserve">Pirmieji bandymai patvirtino, </w:t>
            </w:r>
            <w:r>
              <w:rPr>
                <w:rFonts w:ascii="Times New Roman" w:eastAsia="Times New Roman" w:hAnsi="Times New Roman"/>
              </w:rPr>
              <w:t xml:space="preserve">kad </w:t>
            </w:r>
            <w:r w:rsidRPr="00FD0561">
              <w:rPr>
                <w:rFonts w:ascii="Times New Roman" w:eastAsia="Times New Roman" w:hAnsi="Times New Roman"/>
              </w:rPr>
              <w:t>programa "</w:t>
            </w:r>
            <w:proofErr w:type="spellStart"/>
            <w:r w:rsidRPr="00FD0561">
              <w:rPr>
                <w:rFonts w:ascii="Times New Roman" w:eastAsia="Times New Roman" w:hAnsi="Times New Roman"/>
              </w:rPr>
              <w:t>Service</w:t>
            </w:r>
            <w:proofErr w:type="spellEnd"/>
            <w:r w:rsidRPr="00FD0561">
              <w:rPr>
                <w:rFonts w:ascii="Times New Roman" w:eastAsia="Times New Roman" w:hAnsi="Times New Roman"/>
              </w:rPr>
              <w:t xml:space="preserve"> </w:t>
            </w:r>
            <w:proofErr w:type="spellStart"/>
            <w:r w:rsidRPr="00FD0561">
              <w:rPr>
                <w:rFonts w:ascii="Times New Roman" w:eastAsia="Times New Roman" w:hAnsi="Times New Roman"/>
              </w:rPr>
              <w:t>Public</w:t>
            </w:r>
            <w:proofErr w:type="spellEnd"/>
            <w:r w:rsidRPr="00FD0561">
              <w:rPr>
                <w:rFonts w:ascii="Times New Roman" w:eastAsia="Times New Roman" w:hAnsi="Times New Roman"/>
              </w:rPr>
              <w:t xml:space="preserve"> +"</w:t>
            </w:r>
            <w:r>
              <w:rPr>
                <w:rFonts w:ascii="Times New Roman" w:eastAsia="Times New Roman" w:hAnsi="Times New Roman"/>
              </w:rPr>
              <w:t xml:space="preserve">- viešojo </w:t>
            </w:r>
            <w:proofErr w:type="spellStart"/>
            <w:r>
              <w:rPr>
                <w:rFonts w:ascii="Times New Roman" w:eastAsia="Times New Roman" w:hAnsi="Times New Roman"/>
              </w:rPr>
              <w:t>sekotriaus</w:t>
            </w:r>
            <w:proofErr w:type="spellEnd"/>
            <w:r>
              <w:rPr>
                <w:rFonts w:ascii="Times New Roman" w:eastAsia="Times New Roman" w:hAnsi="Times New Roman"/>
              </w:rPr>
              <w:t xml:space="preserve"> klientų aptarnavimo programa-veikia gerai</w:t>
            </w:r>
            <w:r w:rsidRPr="00FD0561">
              <w:rPr>
                <w:rFonts w:ascii="Times New Roman" w:eastAsia="Times New Roman" w:hAnsi="Times New Roman"/>
              </w:rPr>
              <w:t>. Dalyvavo beveik 1 000 savanorių darbuotojų iš CAF</w:t>
            </w:r>
            <w:r>
              <w:rPr>
                <w:rFonts w:ascii="Times New Roman" w:eastAsia="Times New Roman" w:hAnsi="Times New Roman"/>
              </w:rPr>
              <w:t xml:space="preserve"> (išmokų šeimoms kasa)</w:t>
            </w:r>
            <w:r w:rsidRPr="00FD0561">
              <w:rPr>
                <w:rFonts w:ascii="Times New Roman" w:eastAsia="Times New Roman" w:hAnsi="Times New Roman"/>
              </w:rPr>
              <w:t>, pensijų ir sveikatos draudimo</w:t>
            </w:r>
            <w:r>
              <w:rPr>
                <w:rFonts w:ascii="Times New Roman" w:eastAsia="Times New Roman" w:hAnsi="Times New Roman"/>
              </w:rPr>
              <w:t xml:space="preserve"> įstaigų</w:t>
            </w:r>
            <w:r w:rsidRPr="00FD0561">
              <w:rPr>
                <w:rFonts w:ascii="Times New Roman" w:eastAsia="Times New Roman" w:hAnsi="Times New Roman"/>
              </w:rPr>
              <w:t xml:space="preserve">, kurie, naudodamiesi dirbtinio intelekto pasiūlymais, rengė atsakymus į </w:t>
            </w:r>
            <w:r>
              <w:rPr>
                <w:rFonts w:ascii="Times New Roman" w:eastAsia="Times New Roman" w:hAnsi="Times New Roman"/>
              </w:rPr>
              <w:t>klientų</w:t>
            </w:r>
            <w:r w:rsidRPr="00FD0561">
              <w:rPr>
                <w:rFonts w:ascii="Times New Roman" w:eastAsia="Times New Roman" w:hAnsi="Times New Roman"/>
              </w:rPr>
              <w:t xml:space="preserve"> </w:t>
            </w:r>
            <w:r>
              <w:rPr>
                <w:rFonts w:ascii="Times New Roman" w:eastAsia="Times New Roman" w:hAnsi="Times New Roman"/>
              </w:rPr>
              <w:t>paklausimus</w:t>
            </w:r>
            <w:r w:rsidRPr="00FD0561">
              <w:rPr>
                <w:rFonts w:ascii="Times New Roman" w:eastAsia="Times New Roman" w:hAnsi="Times New Roman"/>
              </w:rPr>
              <w:t xml:space="preserve">. </w:t>
            </w:r>
            <w:r>
              <w:rPr>
                <w:rFonts w:ascii="Times New Roman" w:eastAsia="Times New Roman" w:hAnsi="Times New Roman"/>
              </w:rPr>
              <w:t>P</w:t>
            </w:r>
            <w:r w:rsidRPr="00FD0561">
              <w:rPr>
                <w:rFonts w:ascii="Times New Roman" w:eastAsia="Times New Roman" w:hAnsi="Times New Roman"/>
              </w:rPr>
              <w:t>er du mėnesius atsakymo pateikimo laik</w:t>
            </w:r>
            <w:r>
              <w:rPr>
                <w:rFonts w:ascii="Times New Roman" w:eastAsia="Times New Roman" w:hAnsi="Times New Roman"/>
              </w:rPr>
              <w:t xml:space="preserve">as sutrumpėjo </w:t>
            </w:r>
            <w:r w:rsidRPr="00FD0561">
              <w:rPr>
                <w:rFonts w:ascii="Times New Roman" w:eastAsia="Times New Roman" w:hAnsi="Times New Roman"/>
              </w:rPr>
              <w:t xml:space="preserve"> nuo </w:t>
            </w:r>
            <w:r>
              <w:rPr>
                <w:rFonts w:ascii="Times New Roman" w:eastAsia="Times New Roman" w:hAnsi="Times New Roman"/>
              </w:rPr>
              <w:t>13</w:t>
            </w:r>
            <w:r w:rsidRPr="00FD0561">
              <w:rPr>
                <w:rFonts w:ascii="Times New Roman" w:eastAsia="Times New Roman" w:hAnsi="Times New Roman"/>
              </w:rPr>
              <w:t xml:space="preserve"> iki </w:t>
            </w:r>
            <w:r>
              <w:rPr>
                <w:rFonts w:ascii="Times New Roman" w:eastAsia="Times New Roman" w:hAnsi="Times New Roman"/>
              </w:rPr>
              <w:t>3</w:t>
            </w:r>
            <w:r w:rsidRPr="00FD0561">
              <w:rPr>
                <w:rFonts w:ascii="Times New Roman" w:eastAsia="Times New Roman" w:hAnsi="Times New Roman"/>
              </w:rPr>
              <w:t xml:space="preserve"> dienų,</w:t>
            </w:r>
            <w:r>
              <w:rPr>
                <w:rFonts w:ascii="Times New Roman" w:eastAsia="Times New Roman" w:hAnsi="Times New Roman"/>
              </w:rPr>
              <w:t xml:space="preserve"> be to </w:t>
            </w:r>
            <w:r w:rsidRPr="00FD0561">
              <w:rPr>
                <w:rFonts w:ascii="Times New Roman" w:eastAsia="Times New Roman" w:hAnsi="Times New Roman"/>
              </w:rPr>
              <w:t>pager</w:t>
            </w:r>
            <w:r>
              <w:rPr>
                <w:rFonts w:ascii="Times New Roman" w:eastAsia="Times New Roman" w:hAnsi="Times New Roman"/>
              </w:rPr>
              <w:t xml:space="preserve">ėjo ir </w:t>
            </w:r>
            <w:r w:rsidRPr="00FD0561">
              <w:rPr>
                <w:rFonts w:ascii="Times New Roman" w:eastAsia="Times New Roman" w:hAnsi="Times New Roman"/>
              </w:rPr>
              <w:t>teksto kokyb</w:t>
            </w:r>
            <w:r>
              <w:rPr>
                <w:rFonts w:ascii="Times New Roman" w:eastAsia="Times New Roman" w:hAnsi="Times New Roman"/>
              </w:rPr>
              <w:t>ė</w:t>
            </w:r>
            <w:r w:rsidRPr="00FD0561">
              <w:rPr>
                <w:rFonts w:ascii="Times New Roman" w:eastAsia="Times New Roman" w:hAnsi="Times New Roman"/>
              </w:rPr>
              <w:t>.</w:t>
            </w:r>
          </w:p>
          <w:p w14:paraId="2746A4EA" w14:textId="77777777" w:rsidR="00A64C00" w:rsidRPr="009F579B" w:rsidRDefault="00A64C00" w:rsidP="00A64C00">
            <w:pPr>
              <w:pBdr>
                <w:top w:val="nil"/>
                <w:left w:val="nil"/>
                <w:bottom w:val="nil"/>
                <w:right w:val="nil"/>
                <w:between w:val="nil"/>
              </w:pBdr>
              <w:spacing w:after="0" w:line="240" w:lineRule="auto"/>
              <w:rPr>
                <w:rFonts w:ascii="Times New Roman" w:eastAsia="Times New Roman" w:hAnsi="Times New Roman"/>
              </w:rPr>
            </w:pPr>
            <w:r>
              <w:t xml:space="preserve"> </w:t>
            </w:r>
            <w:r w:rsidRPr="00B1624F">
              <w:rPr>
                <w:rFonts w:ascii="Times New Roman" w:eastAsia="Times New Roman" w:hAnsi="Times New Roman"/>
              </w:rPr>
              <w:t>Iki šių metų pabaigos pirmieji valstybės tarnautojai - 2</w:t>
            </w:r>
            <w:r>
              <w:rPr>
                <w:rFonts w:ascii="Times New Roman" w:eastAsia="Times New Roman" w:hAnsi="Times New Roman"/>
              </w:rPr>
              <w:t> </w:t>
            </w:r>
            <w:r w:rsidRPr="00B1624F">
              <w:rPr>
                <w:rFonts w:ascii="Times New Roman" w:eastAsia="Times New Roman" w:hAnsi="Times New Roman"/>
              </w:rPr>
              <w:t>600</w:t>
            </w:r>
            <w:r>
              <w:rPr>
                <w:rFonts w:ascii="Times New Roman" w:eastAsia="Times New Roman" w:hAnsi="Times New Roman"/>
              </w:rPr>
              <w:t xml:space="preserve"> savanorių , dirbančių</w:t>
            </w:r>
            <w:r w:rsidRPr="00B1624F">
              <w:rPr>
                <w:rFonts w:ascii="Times New Roman" w:eastAsia="Times New Roman" w:hAnsi="Times New Roman"/>
              </w:rPr>
              <w:t xml:space="preserve"> Prancūzijos</w:t>
            </w:r>
            <w:r>
              <w:rPr>
                <w:rFonts w:ascii="Times New Roman" w:eastAsia="Times New Roman" w:hAnsi="Times New Roman"/>
              </w:rPr>
              <w:t xml:space="preserve"> viešųjų </w:t>
            </w:r>
            <w:r w:rsidRPr="00B1624F">
              <w:rPr>
                <w:rFonts w:ascii="Times New Roman" w:eastAsia="Times New Roman" w:hAnsi="Times New Roman"/>
              </w:rPr>
              <w:t>paslaugų skyri</w:t>
            </w:r>
            <w:r>
              <w:rPr>
                <w:rFonts w:ascii="Times New Roman" w:eastAsia="Times New Roman" w:hAnsi="Times New Roman"/>
              </w:rPr>
              <w:t>uose,</w:t>
            </w:r>
            <w:r w:rsidRPr="00B1624F">
              <w:rPr>
                <w:rFonts w:ascii="Times New Roman" w:eastAsia="Times New Roman" w:hAnsi="Times New Roman"/>
              </w:rPr>
              <w:t xml:space="preserve">  (mokesčiai, CAF ir kt.), savo ruožtu išbandys </w:t>
            </w:r>
            <w:r>
              <w:rPr>
                <w:rFonts w:ascii="Times New Roman" w:eastAsia="Times New Roman" w:hAnsi="Times New Roman"/>
              </w:rPr>
              <w:t xml:space="preserve"> vadinamą „</w:t>
            </w:r>
            <w:r w:rsidRPr="00B1624F">
              <w:rPr>
                <w:rFonts w:ascii="Times New Roman" w:eastAsia="Times New Roman" w:hAnsi="Times New Roman"/>
              </w:rPr>
              <w:t>Alberto</w:t>
            </w:r>
            <w:r>
              <w:rPr>
                <w:rFonts w:ascii="Times New Roman" w:eastAsia="Times New Roman" w:hAnsi="Times New Roman"/>
              </w:rPr>
              <w:t>“</w:t>
            </w:r>
            <w:r w:rsidRPr="00B1624F">
              <w:rPr>
                <w:rFonts w:ascii="Times New Roman" w:eastAsia="Times New Roman" w:hAnsi="Times New Roman"/>
              </w:rPr>
              <w:t xml:space="preserve"> programinę įrangą. Ji gali ne tik </w:t>
            </w:r>
            <w:r>
              <w:rPr>
                <w:rFonts w:ascii="Times New Roman" w:eastAsia="Times New Roman" w:hAnsi="Times New Roman"/>
              </w:rPr>
              <w:t>parengti</w:t>
            </w:r>
            <w:r w:rsidRPr="00B1624F">
              <w:rPr>
                <w:rFonts w:ascii="Times New Roman" w:eastAsia="Times New Roman" w:hAnsi="Times New Roman"/>
              </w:rPr>
              <w:t xml:space="preserve"> atsakymus</w:t>
            </w:r>
            <w:r>
              <w:rPr>
                <w:rFonts w:ascii="Times New Roman" w:eastAsia="Times New Roman" w:hAnsi="Times New Roman"/>
              </w:rPr>
              <w:t>,</w:t>
            </w:r>
            <w:r w:rsidRPr="00B1624F">
              <w:rPr>
                <w:rFonts w:ascii="Times New Roman" w:eastAsia="Times New Roman" w:hAnsi="Times New Roman"/>
              </w:rPr>
              <w:t xml:space="preserve"> bet ir par</w:t>
            </w:r>
            <w:r>
              <w:rPr>
                <w:rFonts w:ascii="Times New Roman" w:eastAsia="Times New Roman" w:hAnsi="Times New Roman"/>
              </w:rPr>
              <w:t>uošti</w:t>
            </w:r>
            <w:r w:rsidRPr="00B1624F">
              <w:rPr>
                <w:rFonts w:ascii="Times New Roman" w:eastAsia="Times New Roman" w:hAnsi="Times New Roman"/>
              </w:rPr>
              <w:t xml:space="preserve"> santrauką rengiantis susitikimui su piliečiu.</w:t>
            </w:r>
            <w:r>
              <w:t xml:space="preserve"> </w:t>
            </w:r>
            <w:r w:rsidRPr="00B1624F">
              <w:rPr>
                <w:rFonts w:ascii="Times New Roman" w:eastAsia="Times New Roman" w:hAnsi="Times New Roman"/>
              </w:rPr>
              <w:t xml:space="preserve">"France </w:t>
            </w:r>
            <w:proofErr w:type="spellStart"/>
            <w:r w:rsidRPr="00B1624F">
              <w:rPr>
                <w:rFonts w:ascii="Times New Roman" w:eastAsia="Times New Roman" w:hAnsi="Times New Roman"/>
              </w:rPr>
              <w:t>Travail</w:t>
            </w:r>
            <w:proofErr w:type="spellEnd"/>
            <w:r w:rsidRPr="00B1624F">
              <w:rPr>
                <w:rFonts w:ascii="Times New Roman" w:eastAsia="Times New Roman" w:hAnsi="Times New Roman"/>
              </w:rPr>
              <w:t>"</w:t>
            </w:r>
            <w:r>
              <w:rPr>
                <w:rFonts w:ascii="Times New Roman" w:eastAsia="Times New Roman" w:hAnsi="Times New Roman"/>
              </w:rPr>
              <w:t xml:space="preserve"> (įdarbinimo tarnyba)</w:t>
            </w:r>
            <w:r w:rsidRPr="00B1624F">
              <w:rPr>
                <w:rFonts w:ascii="Times New Roman" w:eastAsia="Times New Roman" w:hAnsi="Times New Roman"/>
              </w:rPr>
              <w:t xml:space="preserve"> kuria pokalbių robotą, skirtą padėti konsultantams sudaryti kiekvienam darbo ieškančiam asmeniškai pritaikytą programą - nuo mokymų iki darbo </w:t>
            </w:r>
            <w:r>
              <w:rPr>
                <w:rFonts w:ascii="Times New Roman" w:eastAsia="Times New Roman" w:hAnsi="Times New Roman"/>
              </w:rPr>
              <w:t>kontaktų</w:t>
            </w:r>
            <w:r w:rsidRPr="00B1624F">
              <w:rPr>
                <w:rFonts w:ascii="Times New Roman" w:eastAsia="Times New Roman" w:hAnsi="Times New Roman"/>
              </w:rPr>
              <w:t xml:space="preserve"> ir įgūdžių įvertinimo. Viešųjų finansų generalinėje direkcijoje </w:t>
            </w:r>
            <w:proofErr w:type="spellStart"/>
            <w:r w:rsidRPr="00B1624F">
              <w:rPr>
                <w:rFonts w:ascii="Times New Roman" w:eastAsia="Times New Roman" w:hAnsi="Times New Roman"/>
              </w:rPr>
              <w:t>generatyvinis</w:t>
            </w:r>
            <w:proofErr w:type="spellEnd"/>
            <w:r w:rsidRPr="00B1624F">
              <w:rPr>
                <w:rFonts w:ascii="Times New Roman" w:eastAsia="Times New Roman" w:hAnsi="Times New Roman"/>
              </w:rPr>
              <w:t xml:space="preserve"> </w:t>
            </w:r>
            <w:r>
              <w:rPr>
                <w:rFonts w:ascii="Times New Roman" w:eastAsia="Times New Roman" w:hAnsi="Times New Roman"/>
              </w:rPr>
              <w:t>DI</w:t>
            </w:r>
            <w:r w:rsidRPr="00B1624F">
              <w:rPr>
                <w:rFonts w:ascii="Times New Roman" w:eastAsia="Times New Roman" w:hAnsi="Times New Roman"/>
              </w:rPr>
              <w:t xml:space="preserve"> netrukus </w:t>
            </w:r>
            <w:r>
              <w:rPr>
                <w:rFonts w:ascii="Times New Roman" w:eastAsia="Times New Roman" w:hAnsi="Times New Roman"/>
              </w:rPr>
              <w:t>bus</w:t>
            </w:r>
            <w:r w:rsidRPr="00B1624F">
              <w:rPr>
                <w:rFonts w:ascii="Times New Roman" w:eastAsia="Times New Roman" w:hAnsi="Times New Roman"/>
              </w:rPr>
              <w:t xml:space="preserve"> naudojamas apibendrinant paveldėjimo deklaracijas ir padedant agentams atsakyti į mokesčių mokėtojų pranešimus.</w:t>
            </w:r>
          </w:p>
        </w:tc>
        <w:tc>
          <w:tcPr>
            <w:tcW w:w="2268" w:type="dxa"/>
            <w:tcBorders>
              <w:top w:val="single" w:sz="4" w:space="0" w:color="auto"/>
              <w:left w:val="single" w:sz="4" w:space="0" w:color="auto"/>
              <w:bottom w:val="single" w:sz="4" w:space="0" w:color="auto"/>
              <w:right w:val="single" w:sz="4" w:space="0" w:color="auto"/>
            </w:tcBorders>
          </w:tcPr>
          <w:p w14:paraId="5C3174CE" w14:textId="77777777" w:rsidR="00A64C00" w:rsidRPr="009F579B" w:rsidRDefault="00A64C00" w:rsidP="00A64C00">
            <w:pPr>
              <w:spacing w:after="0" w:line="240" w:lineRule="auto"/>
              <w:rPr>
                <w:rFonts w:ascii="Times New Roman" w:eastAsia="Times New Roman" w:hAnsi="Times New Roman"/>
              </w:rPr>
            </w:pPr>
            <w:r w:rsidRPr="00B1624F">
              <w:rPr>
                <w:rFonts w:ascii="Times New Roman" w:eastAsia="Times New Roman" w:hAnsi="Times New Roman"/>
              </w:rPr>
              <w:t>https://www.lesechos.fr/tech-medias/intelligence-artificielle/letat-sempare-bille-en-tete-de-lintelligence-artificielle-facon-chatgpt-2041178</w:t>
            </w:r>
          </w:p>
        </w:tc>
        <w:tc>
          <w:tcPr>
            <w:tcW w:w="1436" w:type="dxa"/>
            <w:tcBorders>
              <w:top w:val="single" w:sz="4" w:space="0" w:color="auto"/>
              <w:left w:val="single" w:sz="4" w:space="0" w:color="auto"/>
              <w:bottom w:val="single" w:sz="4" w:space="0" w:color="auto"/>
              <w:right w:val="single" w:sz="4" w:space="0" w:color="auto"/>
            </w:tcBorders>
          </w:tcPr>
          <w:p w14:paraId="705AEDD5" w14:textId="77777777" w:rsidR="00A64C00" w:rsidRPr="00640017" w:rsidRDefault="00A64C00" w:rsidP="00A64C00">
            <w:pPr>
              <w:spacing w:after="0" w:line="240" w:lineRule="auto"/>
              <w:rPr>
                <w:rFonts w:ascii="Times New Roman" w:eastAsia="Times New Roman" w:hAnsi="Times New Roman"/>
              </w:rPr>
            </w:pPr>
            <w:r>
              <w:rPr>
                <w:rFonts w:ascii="Times New Roman" w:eastAsia="Times New Roman" w:hAnsi="Times New Roman"/>
              </w:rPr>
              <w:t>Dirbtinio intelekto panaudojimas valstybės tarnyboje</w:t>
            </w:r>
          </w:p>
        </w:tc>
      </w:tr>
      <w:tr w:rsidR="0099246D" w:rsidRPr="00640017" w14:paraId="57A38DC0" w14:textId="77777777" w:rsidTr="00C65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4458"/>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F54C0E" w14:textId="7F62D6AB" w:rsidR="0099246D" w:rsidRDefault="0099246D" w:rsidP="00A64C00">
            <w:pPr>
              <w:spacing w:after="0" w:line="240" w:lineRule="auto"/>
              <w:rPr>
                <w:rFonts w:ascii="Times New Roman" w:eastAsia="Times New Roman" w:hAnsi="Times New Roman"/>
              </w:rPr>
            </w:pPr>
            <w:r>
              <w:rPr>
                <w:rFonts w:ascii="Times New Roman" w:eastAsia="Times New Roman" w:hAnsi="Times New Roman"/>
              </w:rPr>
              <w:t>2023-12-18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BF0B90" w14:textId="77777777" w:rsidR="0099246D" w:rsidRDefault="0099246D" w:rsidP="00A64C00">
            <w:pPr>
              <w:pBdr>
                <w:top w:val="nil"/>
                <w:left w:val="nil"/>
                <w:bottom w:val="nil"/>
                <w:right w:val="nil"/>
                <w:between w:val="nil"/>
              </w:pBdr>
              <w:spacing w:after="0" w:line="240" w:lineRule="auto"/>
              <w:rPr>
                <w:rFonts w:ascii="Times New Roman" w:eastAsia="Times New Roman" w:hAnsi="Times New Roman"/>
              </w:rPr>
            </w:pPr>
            <w:r w:rsidRPr="0099246D">
              <w:rPr>
                <w:rFonts w:ascii="Times New Roman" w:eastAsia="Times New Roman" w:hAnsi="Times New Roman"/>
              </w:rPr>
              <w:t>Prancūzijos programa "</w:t>
            </w:r>
            <w:proofErr w:type="spellStart"/>
            <w:r w:rsidRPr="0099246D">
              <w:rPr>
                <w:rFonts w:ascii="Times New Roman" w:eastAsia="Times New Roman" w:hAnsi="Times New Roman"/>
              </w:rPr>
              <w:t>Tech</w:t>
            </w:r>
            <w:proofErr w:type="spellEnd"/>
            <w:r w:rsidRPr="0099246D">
              <w:rPr>
                <w:rFonts w:ascii="Times New Roman" w:eastAsia="Times New Roman" w:hAnsi="Times New Roman"/>
              </w:rPr>
              <w:t xml:space="preserve"> </w:t>
            </w:r>
            <w:proofErr w:type="spellStart"/>
            <w:r w:rsidRPr="0099246D">
              <w:rPr>
                <w:rFonts w:ascii="Times New Roman" w:eastAsia="Times New Roman" w:hAnsi="Times New Roman"/>
              </w:rPr>
              <w:t>Tremplin</w:t>
            </w:r>
            <w:proofErr w:type="spellEnd"/>
            <w:r w:rsidRPr="0099246D">
              <w:rPr>
                <w:rFonts w:ascii="Times New Roman" w:eastAsia="Times New Roman" w:hAnsi="Times New Roman"/>
              </w:rPr>
              <w:t>", kuriai vadovauja Jean-</w:t>
            </w:r>
            <w:proofErr w:type="spellStart"/>
            <w:r w:rsidRPr="0099246D">
              <w:rPr>
                <w:rFonts w:ascii="Times New Roman" w:eastAsia="Times New Roman" w:hAnsi="Times New Roman"/>
              </w:rPr>
              <w:t>Noël</w:t>
            </w:r>
            <w:proofErr w:type="spellEnd"/>
            <w:r w:rsidRPr="0099246D">
              <w:rPr>
                <w:rFonts w:ascii="Times New Roman" w:eastAsia="Times New Roman" w:hAnsi="Times New Roman"/>
              </w:rPr>
              <w:t xml:space="preserve"> </w:t>
            </w:r>
            <w:proofErr w:type="spellStart"/>
            <w:r w:rsidRPr="0099246D">
              <w:rPr>
                <w:rFonts w:ascii="Times New Roman" w:eastAsia="Times New Roman" w:hAnsi="Times New Roman"/>
              </w:rPr>
              <w:t>Barrot</w:t>
            </w:r>
            <w:proofErr w:type="spellEnd"/>
            <w:r w:rsidRPr="0099246D">
              <w:rPr>
                <w:rFonts w:ascii="Times New Roman" w:eastAsia="Times New Roman" w:hAnsi="Times New Roman"/>
              </w:rPr>
              <w:t xml:space="preserve"> ir Clara </w:t>
            </w:r>
            <w:proofErr w:type="spellStart"/>
            <w:r w:rsidRPr="0099246D">
              <w:rPr>
                <w:rFonts w:ascii="Times New Roman" w:eastAsia="Times New Roman" w:hAnsi="Times New Roman"/>
              </w:rPr>
              <w:t>Chappaz</w:t>
            </w:r>
            <w:proofErr w:type="spellEnd"/>
            <w:r w:rsidRPr="0099246D">
              <w:rPr>
                <w:rFonts w:ascii="Times New Roman" w:eastAsia="Times New Roman" w:hAnsi="Times New Roman"/>
              </w:rPr>
              <w:t xml:space="preserve">, atrinko 224 </w:t>
            </w:r>
            <w:proofErr w:type="spellStart"/>
            <w:r w:rsidRPr="0099246D">
              <w:rPr>
                <w:rFonts w:ascii="Times New Roman" w:eastAsia="Times New Roman" w:hAnsi="Times New Roman"/>
              </w:rPr>
              <w:t>startuolių</w:t>
            </w:r>
            <w:proofErr w:type="spellEnd"/>
            <w:r w:rsidRPr="0099246D">
              <w:rPr>
                <w:rFonts w:ascii="Times New Roman" w:eastAsia="Times New Roman" w:hAnsi="Times New Roman"/>
              </w:rPr>
              <w:t xml:space="preserve"> projektus vienerių metų </w:t>
            </w:r>
            <w:proofErr w:type="spellStart"/>
            <w:r w:rsidRPr="0099246D">
              <w:rPr>
                <w:rFonts w:ascii="Times New Roman" w:eastAsia="Times New Roman" w:hAnsi="Times New Roman"/>
              </w:rPr>
              <w:t>inkubavimo</w:t>
            </w:r>
            <w:proofErr w:type="spellEnd"/>
            <w:r w:rsidRPr="0099246D">
              <w:rPr>
                <w:rFonts w:ascii="Times New Roman" w:eastAsia="Times New Roman" w:hAnsi="Times New Roman"/>
              </w:rPr>
              <w:t xml:space="preserve"> laikotarpiui, kuris prasidės 2024 m. sausio 1 d. </w:t>
            </w:r>
            <w:proofErr w:type="spellStart"/>
            <w:r w:rsidRPr="0099246D">
              <w:rPr>
                <w:rFonts w:ascii="Times New Roman" w:eastAsia="Times New Roman" w:hAnsi="Times New Roman"/>
              </w:rPr>
              <w:t>Startuoliai</w:t>
            </w:r>
            <w:proofErr w:type="spellEnd"/>
            <w:r w:rsidRPr="0099246D">
              <w:rPr>
                <w:rFonts w:ascii="Times New Roman" w:eastAsia="Times New Roman" w:hAnsi="Times New Roman"/>
              </w:rPr>
              <w:t>, apimantys įvairius sektorius, pavyzdžiui, ekologiškų technologijų, sveikatos technologijų, finansinių technologijų ir edukacinių technologijų, įsikurs įvairiuose Prancūzijos regionuose, iš kurių 78 proc. yra ne Didžiojo Paryžiaus regione, o 4 proc. yra iš užjūrio teritorijų. Verslininkams, kurių vidutinis amžius - 33 metai, bus skirta po 22 900 eurų dotacija. 2019 m. inicijuota "</w:t>
            </w:r>
            <w:proofErr w:type="spellStart"/>
            <w:r w:rsidRPr="0099246D">
              <w:rPr>
                <w:rFonts w:ascii="Times New Roman" w:eastAsia="Times New Roman" w:hAnsi="Times New Roman"/>
              </w:rPr>
              <w:t>French</w:t>
            </w:r>
            <w:proofErr w:type="spellEnd"/>
            <w:r w:rsidRPr="0099246D">
              <w:rPr>
                <w:rFonts w:ascii="Times New Roman" w:eastAsia="Times New Roman" w:hAnsi="Times New Roman"/>
              </w:rPr>
              <w:t xml:space="preserve"> </w:t>
            </w:r>
            <w:proofErr w:type="spellStart"/>
            <w:r w:rsidRPr="0099246D">
              <w:rPr>
                <w:rFonts w:ascii="Times New Roman" w:eastAsia="Times New Roman" w:hAnsi="Times New Roman"/>
              </w:rPr>
              <w:t>Tech</w:t>
            </w:r>
            <w:proofErr w:type="spellEnd"/>
            <w:r w:rsidRPr="0099246D">
              <w:rPr>
                <w:rFonts w:ascii="Times New Roman" w:eastAsia="Times New Roman" w:hAnsi="Times New Roman"/>
              </w:rPr>
              <w:t xml:space="preserve"> </w:t>
            </w:r>
            <w:proofErr w:type="spellStart"/>
            <w:r w:rsidRPr="0099246D">
              <w:rPr>
                <w:rFonts w:ascii="Times New Roman" w:eastAsia="Times New Roman" w:hAnsi="Times New Roman"/>
              </w:rPr>
              <w:t>Tremplin</w:t>
            </w:r>
            <w:proofErr w:type="spellEnd"/>
            <w:r w:rsidRPr="0099246D">
              <w:rPr>
                <w:rFonts w:ascii="Times New Roman" w:eastAsia="Times New Roman" w:hAnsi="Times New Roman"/>
              </w:rPr>
              <w:t xml:space="preserve">" programa siekiama remti socialiai ir ekonomiškai nepalankioje padėtyje esančius asmenis, kad jie galėtų pradėti ir paspartinti savo </w:t>
            </w:r>
            <w:proofErr w:type="spellStart"/>
            <w:r w:rsidRPr="0099246D">
              <w:rPr>
                <w:rFonts w:ascii="Times New Roman" w:eastAsia="Times New Roman" w:hAnsi="Times New Roman"/>
              </w:rPr>
              <w:t>startuolių</w:t>
            </w:r>
            <w:proofErr w:type="spellEnd"/>
            <w:r w:rsidRPr="0099246D">
              <w:rPr>
                <w:rFonts w:ascii="Times New Roman" w:eastAsia="Times New Roman" w:hAnsi="Times New Roman"/>
              </w:rPr>
              <w:t xml:space="preserve"> kūrimą. Programa jau padėjo daugiau kaip 2 000 verslininkų, o 93 proc. </w:t>
            </w:r>
            <w:proofErr w:type="spellStart"/>
            <w:r w:rsidRPr="0099246D">
              <w:rPr>
                <w:rFonts w:ascii="Times New Roman" w:eastAsia="Times New Roman" w:hAnsi="Times New Roman"/>
              </w:rPr>
              <w:t>startuolių</w:t>
            </w:r>
            <w:proofErr w:type="spellEnd"/>
            <w:r w:rsidRPr="0099246D">
              <w:rPr>
                <w:rFonts w:ascii="Times New Roman" w:eastAsia="Times New Roman" w:hAnsi="Times New Roman"/>
              </w:rPr>
              <w:t xml:space="preserve"> iš </w:t>
            </w:r>
            <w:proofErr w:type="spellStart"/>
            <w:r w:rsidRPr="0099246D">
              <w:rPr>
                <w:rFonts w:ascii="Times New Roman" w:eastAsia="Times New Roman" w:hAnsi="Times New Roman"/>
              </w:rPr>
              <w:t>inkubavimo</w:t>
            </w:r>
            <w:proofErr w:type="spellEnd"/>
            <w:r w:rsidRPr="0099246D">
              <w:rPr>
                <w:rFonts w:ascii="Times New Roman" w:eastAsia="Times New Roman" w:hAnsi="Times New Roman"/>
              </w:rPr>
              <w:t xml:space="preserve"> etapo vis dar plėtojami. Tarp svarbiausių sėkmės pavyzdžių - "</w:t>
            </w:r>
            <w:proofErr w:type="spellStart"/>
            <w:r w:rsidRPr="0099246D">
              <w:rPr>
                <w:rFonts w:ascii="Times New Roman" w:eastAsia="Times New Roman" w:hAnsi="Times New Roman"/>
              </w:rPr>
              <w:t>Unico</w:t>
            </w:r>
            <w:proofErr w:type="spellEnd"/>
            <w:r w:rsidRPr="0099246D">
              <w:rPr>
                <w:rFonts w:ascii="Times New Roman" w:eastAsia="Times New Roman" w:hAnsi="Times New Roman"/>
              </w:rPr>
              <w:t>", "</w:t>
            </w:r>
            <w:proofErr w:type="spellStart"/>
            <w:r w:rsidRPr="0099246D">
              <w:rPr>
                <w:rFonts w:ascii="Times New Roman" w:eastAsia="Times New Roman" w:hAnsi="Times New Roman"/>
              </w:rPr>
              <w:t>Reyouzz</w:t>
            </w:r>
            <w:proofErr w:type="spellEnd"/>
            <w:r w:rsidRPr="0099246D">
              <w:rPr>
                <w:rFonts w:ascii="Times New Roman" w:eastAsia="Times New Roman" w:hAnsi="Times New Roman"/>
              </w:rPr>
              <w:t>" ir "</w:t>
            </w:r>
            <w:proofErr w:type="spellStart"/>
            <w:r w:rsidRPr="0099246D">
              <w:rPr>
                <w:rFonts w:ascii="Times New Roman" w:eastAsia="Times New Roman" w:hAnsi="Times New Roman"/>
              </w:rPr>
              <w:t>Cali</w:t>
            </w:r>
            <w:proofErr w:type="spellEnd"/>
            <w:r w:rsidRPr="0099246D">
              <w:rPr>
                <w:rFonts w:ascii="Times New Roman" w:eastAsia="Times New Roman" w:hAnsi="Times New Roman"/>
              </w:rPr>
              <w:t xml:space="preserve"> </w:t>
            </w:r>
            <w:proofErr w:type="spellStart"/>
            <w:r w:rsidRPr="0099246D">
              <w:rPr>
                <w:rFonts w:ascii="Times New Roman" w:eastAsia="Times New Roman" w:hAnsi="Times New Roman"/>
              </w:rPr>
              <w:t>Intelligence</w:t>
            </w:r>
            <w:proofErr w:type="spellEnd"/>
            <w:r w:rsidRPr="0099246D">
              <w:rPr>
                <w:rFonts w:ascii="Times New Roman" w:eastAsia="Times New Roman" w:hAnsi="Times New Roman"/>
              </w:rPr>
              <w:t>", kurios užsitikrino finansavimą ir išplėtė savo komandas.</w:t>
            </w:r>
          </w:p>
          <w:p w14:paraId="7B737718" w14:textId="4CE1CF9F" w:rsidR="0099246D" w:rsidRPr="00630B5C" w:rsidRDefault="0099246D" w:rsidP="00A64C00">
            <w:pPr>
              <w:pBdr>
                <w:top w:val="nil"/>
                <w:left w:val="nil"/>
                <w:bottom w:val="nil"/>
                <w:right w:val="nil"/>
                <w:between w:val="nil"/>
              </w:pBdr>
              <w:spacing w:after="0" w:line="240" w:lineRule="auto"/>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7782C" w14:textId="15B23970" w:rsidR="0099246D" w:rsidRDefault="00051272" w:rsidP="00A64C00">
            <w:pPr>
              <w:spacing w:after="0" w:line="240" w:lineRule="auto"/>
              <w:rPr>
                <w:rFonts w:ascii="Times New Roman" w:eastAsia="Times New Roman" w:hAnsi="Times New Roman"/>
              </w:rPr>
            </w:pPr>
            <w:hyperlink r:id="rId11" w:history="1">
              <w:r w:rsidR="0099246D" w:rsidRPr="00C9155A">
                <w:rPr>
                  <w:rStyle w:val="Hyperlink"/>
                  <w:rFonts w:ascii="Times New Roman" w:eastAsia="Times New Roman" w:hAnsi="Times New Roman"/>
                </w:rPr>
                <w:t>https://www.lemondeinformatique.fr/actualites/lire-essential-ai-leve-56-5-m$-pour-accelerer-le-developpement-de-llm-92452.html</w:t>
              </w:r>
            </w:hyperlink>
          </w:p>
          <w:p w14:paraId="17ACD4E6" w14:textId="61BFABC5" w:rsidR="0099246D" w:rsidRPr="00B1624F" w:rsidRDefault="0099246D" w:rsidP="00A64C00">
            <w:pPr>
              <w:spacing w:after="0" w:line="240" w:lineRule="auto"/>
              <w:rPr>
                <w:rFonts w:ascii="Times New Roman" w:eastAsia="Times New Roman" w:hAnsi="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C7034B9" w14:textId="63DBFDF8" w:rsidR="0099246D" w:rsidRDefault="0099246D" w:rsidP="00A64C00">
            <w:pPr>
              <w:spacing w:after="0" w:line="240" w:lineRule="auto"/>
              <w:rPr>
                <w:rFonts w:ascii="Times New Roman" w:eastAsia="Times New Roman" w:hAnsi="Times New Roman"/>
              </w:rPr>
            </w:pPr>
            <w:r w:rsidRPr="0099246D">
              <w:rPr>
                <w:rFonts w:ascii="Times New Roman" w:eastAsia="Times New Roman" w:hAnsi="Times New Roman"/>
              </w:rPr>
              <w:t>Prancūzijos technologijų tinklas "</w:t>
            </w:r>
            <w:proofErr w:type="spellStart"/>
            <w:r w:rsidRPr="0099246D">
              <w:rPr>
                <w:rFonts w:ascii="Times New Roman" w:eastAsia="Times New Roman" w:hAnsi="Times New Roman"/>
              </w:rPr>
              <w:t>Tremplin</w:t>
            </w:r>
            <w:proofErr w:type="spellEnd"/>
            <w:r w:rsidRPr="0099246D">
              <w:rPr>
                <w:rFonts w:ascii="Times New Roman" w:eastAsia="Times New Roman" w:hAnsi="Times New Roman"/>
              </w:rPr>
              <w:t xml:space="preserve">" paskelbė 224 atrinktus </w:t>
            </w:r>
            <w:proofErr w:type="spellStart"/>
            <w:r w:rsidRPr="0099246D">
              <w:rPr>
                <w:rFonts w:ascii="Times New Roman" w:eastAsia="Times New Roman" w:hAnsi="Times New Roman"/>
              </w:rPr>
              <w:t>startuolius</w:t>
            </w:r>
            <w:proofErr w:type="spellEnd"/>
            <w:r w:rsidRPr="0099246D">
              <w:rPr>
                <w:rFonts w:ascii="Times New Roman" w:eastAsia="Times New Roman" w:hAnsi="Times New Roman"/>
              </w:rPr>
              <w:t xml:space="preserve"> vienerių metų </w:t>
            </w:r>
            <w:proofErr w:type="spellStart"/>
            <w:r w:rsidRPr="0099246D">
              <w:rPr>
                <w:rFonts w:ascii="Times New Roman" w:eastAsia="Times New Roman" w:hAnsi="Times New Roman"/>
              </w:rPr>
              <w:t>inkubavimo</w:t>
            </w:r>
            <w:proofErr w:type="spellEnd"/>
            <w:r w:rsidRPr="0099246D">
              <w:rPr>
                <w:rFonts w:ascii="Times New Roman" w:eastAsia="Times New Roman" w:hAnsi="Times New Roman"/>
              </w:rPr>
              <w:t xml:space="preserve"> programa</w:t>
            </w:r>
            <w:r>
              <w:rPr>
                <w:rFonts w:ascii="Times New Roman" w:eastAsia="Times New Roman" w:hAnsi="Times New Roman"/>
              </w:rPr>
              <w:t>i</w:t>
            </w:r>
          </w:p>
        </w:tc>
      </w:tr>
      <w:tr w:rsidR="00FC5184" w:rsidRPr="00640017" w14:paraId="433FA4D3" w14:textId="77777777" w:rsidTr="00FC5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B2B1A77" w14:textId="2FC659DB" w:rsidR="00FC5184" w:rsidRDefault="00C969B1" w:rsidP="00A64C00">
            <w:pPr>
              <w:spacing w:after="0" w:line="240" w:lineRule="auto"/>
              <w:rPr>
                <w:rFonts w:ascii="Times New Roman" w:eastAsia="Times New Roman" w:hAnsi="Times New Roman"/>
              </w:rPr>
            </w:pPr>
            <w:r>
              <w:rPr>
                <w:rFonts w:ascii="Times New Roman" w:eastAsia="Times New Roman" w:hAnsi="Times New Roman"/>
              </w:rPr>
              <w:t>2023-12-15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4BB6F3" w14:textId="0DE6D943" w:rsidR="00FC5184" w:rsidRPr="00FC5184" w:rsidRDefault="00FC5184" w:rsidP="00FC5184">
            <w:pPr>
              <w:pBdr>
                <w:top w:val="nil"/>
                <w:left w:val="nil"/>
                <w:bottom w:val="nil"/>
                <w:right w:val="nil"/>
                <w:between w:val="nil"/>
              </w:pBdr>
              <w:spacing w:after="0" w:line="240" w:lineRule="auto"/>
              <w:rPr>
                <w:rFonts w:ascii="Times New Roman" w:eastAsia="Times New Roman" w:hAnsi="Times New Roman"/>
              </w:rPr>
            </w:pPr>
            <w:r w:rsidRPr="00FC5184">
              <w:rPr>
                <w:rFonts w:ascii="Times New Roman" w:eastAsia="Times New Roman" w:hAnsi="Times New Roman"/>
              </w:rPr>
              <w:t>2023 m. gruodžio 15 d. Prancūzijos vyriausybė paskelbė konsultacij</w:t>
            </w:r>
            <w:r>
              <w:rPr>
                <w:rFonts w:ascii="Times New Roman" w:eastAsia="Times New Roman" w:hAnsi="Times New Roman"/>
              </w:rPr>
              <w:t xml:space="preserve">as </w:t>
            </w:r>
            <w:r w:rsidRPr="00FC5184">
              <w:rPr>
                <w:rFonts w:ascii="Times New Roman" w:eastAsia="Times New Roman" w:hAnsi="Times New Roman"/>
              </w:rPr>
              <w:t>dėl mažai anglies dioksido į aplinką išskiriančių vandenilio technologijų plėtros Prancūzijoje</w:t>
            </w:r>
            <w:r>
              <w:rPr>
                <w:rFonts w:ascii="Times New Roman" w:eastAsia="Times New Roman" w:hAnsi="Times New Roman"/>
              </w:rPr>
              <w:t xml:space="preserve"> naujos strategijos.</w:t>
            </w:r>
            <w:r w:rsidRPr="00FC5184">
              <w:rPr>
                <w:rFonts w:ascii="Times New Roman" w:eastAsia="Times New Roman" w:hAnsi="Times New Roman"/>
              </w:rPr>
              <w:t xml:space="preserve"> 2024 m. pradžioje Nacionalinė vandenilio taryb</w:t>
            </w:r>
            <w:r w:rsidR="00C969B1">
              <w:rPr>
                <w:rFonts w:ascii="Times New Roman" w:eastAsia="Times New Roman" w:hAnsi="Times New Roman"/>
              </w:rPr>
              <w:t>a numačiusi</w:t>
            </w:r>
            <w:r w:rsidRPr="00FC5184">
              <w:rPr>
                <w:rFonts w:ascii="Times New Roman" w:eastAsia="Times New Roman" w:hAnsi="Times New Roman"/>
              </w:rPr>
              <w:t xml:space="preserve"> patvirtint</w:t>
            </w:r>
            <w:r w:rsidR="00C969B1">
              <w:rPr>
                <w:rFonts w:ascii="Times New Roman" w:eastAsia="Times New Roman" w:hAnsi="Times New Roman"/>
              </w:rPr>
              <w:t>i</w:t>
            </w:r>
            <w:r w:rsidRPr="00FC5184">
              <w:rPr>
                <w:rFonts w:ascii="Times New Roman" w:eastAsia="Times New Roman" w:hAnsi="Times New Roman"/>
              </w:rPr>
              <w:t xml:space="preserve"> peržiūrėt</w:t>
            </w:r>
            <w:r w:rsidR="00C969B1">
              <w:rPr>
                <w:rFonts w:ascii="Times New Roman" w:eastAsia="Times New Roman" w:hAnsi="Times New Roman"/>
              </w:rPr>
              <w:t>ą</w:t>
            </w:r>
            <w:r w:rsidRPr="00FC5184">
              <w:rPr>
                <w:rFonts w:ascii="Times New Roman" w:eastAsia="Times New Roman" w:hAnsi="Times New Roman"/>
              </w:rPr>
              <w:t xml:space="preserve"> Prancūzijos vandenilio strategij</w:t>
            </w:r>
            <w:r w:rsidR="00C969B1">
              <w:rPr>
                <w:rFonts w:ascii="Times New Roman" w:eastAsia="Times New Roman" w:hAnsi="Times New Roman"/>
              </w:rPr>
              <w:t>ą</w:t>
            </w:r>
            <w:r w:rsidRPr="00FC5184">
              <w:rPr>
                <w:rFonts w:ascii="Times New Roman" w:eastAsia="Times New Roman" w:hAnsi="Times New Roman"/>
              </w:rPr>
              <w:t>.</w:t>
            </w:r>
          </w:p>
          <w:p w14:paraId="64BFCE85" w14:textId="77777777" w:rsidR="00FC5184" w:rsidRPr="00FC5184" w:rsidRDefault="00FC5184" w:rsidP="00FC5184">
            <w:pPr>
              <w:pBdr>
                <w:top w:val="nil"/>
                <w:left w:val="nil"/>
                <w:bottom w:val="nil"/>
                <w:right w:val="nil"/>
                <w:between w:val="nil"/>
              </w:pBdr>
              <w:spacing w:after="0" w:line="240" w:lineRule="auto"/>
              <w:rPr>
                <w:rFonts w:ascii="Times New Roman" w:eastAsia="Times New Roman" w:hAnsi="Times New Roman"/>
              </w:rPr>
            </w:pPr>
            <w:r w:rsidRPr="00FC5184">
              <w:rPr>
                <w:rFonts w:ascii="Times New Roman" w:eastAsia="Times New Roman" w:hAnsi="Times New Roman"/>
              </w:rPr>
              <w:t>Siūloma strategija grindžiama keliais pagrindiniais elementais:</w:t>
            </w:r>
          </w:p>
          <w:p w14:paraId="2A7C6B8C" w14:textId="15325A7E" w:rsidR="00342C43" w:rsidRDefault="00C969B1" w:rsidP="00FC518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w:t>
            </w:r>
            <w:r w:rsidR="00FC5184" w:rsidRPr="00FC5184">
              <w:rPr>
                <w:rFonts w:ascii="Times New Roman" w:eastAsia="Times New Roman" w:hAnsi="Times New Roman"/>
              </w:rPr>
              <w:t>ikslas</w:t>
            </w:r>
            <w:r>
              <w:rPr>
                <w:rFonts w:ascii="Times New Roman" w:eastAsia="Times New Roman" w:hAnsi="Times New Roman"/>
              </w:rPr>
              <w:t>-</w:t>
            </w:r>
            <w:r w:rsidR="00FC5184" w:rsidRPr="00FC5184">
              <w:rPr>
                <w:rFonts w:ascii="Times New Roman" w:eastAsia="Times New Roman" w:hAnsi="Times New Roman"/>
              </w:rPr>
              <w:t xml:space="preserve"> 2030 m. įdiegti 6,5 GW mažo anglies dioksido kiekio elektroli</w:t>
            </w:r>
            <w:r>
              <w:rPr>
                <w:rFonts w:ascii="Times New Roman" w:eastAsia="Times New Roman" w:hAnsi="Times New Roman"/>
              </w:rPr>
              <w:t>ze išgauto</w:t>
            </w:r>
            <w:r w:rsidR="00FC5184" w:rsidRPr="00FC5184">
              <w:rPr>
                <w:rFonts w:ascii="Times New Roman" w:eastAsia="Times New Roman" w:hAnsi="Times New Roman"/>
              </w:rPr>
              <w:t xml:space="preserve"> vandenilio gamybos pajėgumus, o 2035 m. - 10 GW. Ši gamyba bus vykdoma iš Prancūzijos mažai anglies dioksido į aplinką išskiriančių elektros energijos šaltinių arba iš branduolinės ar atsinaujinančiosios elektros energijos gamybos įrenginių, atsižvelgiant į kiekvieno įrenginio pasirinkimą dėl tiekimo ir laikantis atsinaujinančiosios ir mažai anglies dioksido į aplinką išskiriančios vandenilio gamybos technologinio neutralumo principo.</w:t>
            </w:r>
            <w:r w:rsidR="00342C43">
              <w:rPr>
                <w:rFonts w:ascii="Times New Roman" w:eastAsia="Times New Roman" w:hAnsi="Times New Roman"/>
              </w:rPr>
              <w:t xml:space="preserve"> </w:t>
            </w:r>
            <w:proofErr w:type="spellStart"/>
            <w:r w:rsidR="00342C43">
              <w:rPr>
                <w:rFonts w:ascii="Times New Roman" w:eastAsia="Times New Roman" w:hAnsi="Times New Roman"/>
              </w:rPr>
              <w:t>Startgeija</w:t>
            </w:r>
            <w:proofErr w:type="spellEnd"/>
            <w:r w:rsidR="00342C43">
              <w:rPr>
                <w:rFonts w:ascii="Times New Roman" w:eastAsia="Times New Roman" w:hAnsi="Times New Roman"/>
              </w:rPr>
              <w:t xml:space="preserve"> numato </w:t>
            </w:r>
            <w:r w:rsidR="00342C43" w:rsidRPr="00342C43">
              <w:rPr>
                <w:rFonts w:ascii="Times New Roman" w:eastAsia="Times New Roman" w:hAnsi="Times New Roman"/>
              </w:rPr>
              <w:t>vyriausybės param</w:t>
            </w:r>
            <w:r w:rsidR="00342C43">
              <w:rPr>
                <w:rFonts w:ascii="Times New Roman" w:eastAsia="Times New Roman" w:hAnsi="Times New Roman"/>
              </w:rPr>
              <w:t>ą</w:t>
            </w:r>
            <w:r w:rsidR="00342C43" w:rsidRPr="00342C43">
              <w:rPr>
                <w:rFonts w:ascii="Times New Roman" w:eastAsia="Times New Roman" w:hAnsi="Times New Roman"/>
              </w:rPr>
              <w:t xml:space="preserve"> mažai anglies dioksido į aplinką išskiriančio vandenilio gamyb</w:t>
            </w:r>
            <w:r w:rsidR="00342C43">
              <w:rPr>
                <w:rFonts w:ascii="Times New Roman" w:eastAsia="Times New Roman" w:hAnsi="Times New Roman"/>
              </w:rPr>
              <w:t xml:space="preserve">ai </w:t>
            </w:r>
            <w:r w:rsidR="00342C43" w:rsidRPr="00342C43">
              <w:rPr>
                <w:rFonts w:ascii="Times New Roman" w:eastAsia="Times New Roman" w:hAnsi="Times New Roman"/>
              </w:rPr>
              <w:t>Prancūzijoje, užtikrinant gamintojams ekonominį modelį, reikalingą anglies dioksido išmetimo mažinimo procesui paspartinti</w:t>
            </w:r>
            <w:r w:rsidR="00342C43">
              <w:rPr>
                <w:rFonts w:ascii="Times New Roman" w:eastAsia="Times New Roman" w:hAnsi="Times New Roman"/>
              </w:rPr>
              <w:t>. Tam planuojama skirti</w:t>
            </w:r>
            <w:r w:rsidR="00342C43" w:rsidRPr="00342C43">
              <w:rPr>
                <w:rFonts w:ascii="Times New Roman" w:eastAsia="Times New Roman" w:hAnsi="Times New Roman"/>
              </w:rPr>
              <w:t xml:space="preserve">  4 mlrd. eurų paramą</w:t>
            </w:r>
            <w:r w:rsidR="00342C43">
              <w:rPr>
                <w:rFonts w:ascii="Times New Roman" w:eastAsia="Times New Roman" w:hAnsi="Times New Roman"/>
              </w:rPr>
              <w:t xml:space="preserve">, kuri </w:t>
            </w:r>
            <w:r w:rsidR="00342C43" w:rsidRPr="00342C43">
              <w:rPr>
                <w:rFonts w:ascii="Times New Roman" w:eastAsia="Times New Roman" w:hAnsi="Times New Roman"/>
              </w:rPr>
              <w:t>užtikrint</w:t>
            </w:r>
            <w:r w:rsidR="00342C43">
              <w:rPr>
                <w:rFonts w:ascii="Times New Roman" w:eastAsia="Times New Roman" w:hAnsi="Times New Roman"/>
              </w:rPr>
              <w:t>ų</w:t>
            </w:r>
            <w:r w:rsidR="00342C43" w:rsidRPr="00342C43">
              <w:rPr>
                <w:rFonts w:ascii="Times New Roman" w:eastAsia="Times New Roman" w:hAnsi="Times New Roman"/>
              </w:rPr>
              <w:t xml:space="preserve"> 10 metų  </w:t>
            </w:r>
            <w:r w:rsidR="00342C43">
              <w:rPr>
                <w:rFonts w:ascii="Times New Roman" w:eastAsia="Times New Roman" w:hAnsi="Times New Roman"/>
              </w:rPr>
              <w:t>žaliojo vandenilio</w:t>
            </w:r>
            <w:r w:rsidR="00342C43" w:rsidRPr="00342C43">
              <w:rPr>
                <w:rFonts w:ascii="Times New Roman" w:eastAsia="Times New Roman" w:hAnsi="Times New Roman"/>
              </w:rPr>
              <w:t xml:space="preserve"> konkurencing</w:t>
            </w:r>
            <w:r w:rsidR="00342C43">
              <w:rPr>
                <w:rFonts w:ascii="Times New Roman" w:eastAsia="Times New Roman" w:hAnsi="Times New Roman"/>
              </w:rPr>
              <w:t xml:space="preserve">umą </w:t>
            </w:r>
            <w:proofErr w:type="spellStart"/>
            <w:r w:rsidR="00342C43">
              <w:rPr>
                <w:rFonts w:ascii="Times New Roman" w:eastAsia="Times New Roman" w:hAnsi="Times New Roman"/>
              </w:rPr>
              <w:t>lyginants</w:t>
            </w:r>
            <w:proofErr w:type="spellEnd"/>
            <w:r w:rsidR="00342C43">
              <w:rPr>
                <w:rFonts w:ascii="Times New Roman" w:eastAsia="Times New Roman" w:hAnsi="Times New Roman"/>
              </w:rPr>
              <w:t xml:space="preserve"> su </w:t>
            </w:r>
            <w:r w:rsidR="00342C43" w:rsidRPr="00342C43">
              <w:rPr>
                <w:rFonts w:ascii="Times New Roman" w:eastAsia="Times New Roman" w:hAnsi="Times New Roman"/>
              </w:rPr>
              <w:t>iškastini</w:t>
            </w:r>
            <w:r w:rsidR="00342C43">
              <w:rPr>
                <w:rFonts w:ascii="Times New Roman" w:eastAsia="Times New Roman" w:hAnsi="Times New Roman"/>
              </w:rPr>
              <w:t>u</w:t>
            </w:r>
            <w:r w:rsidR="00342C43" w:rsidRPr="00342C43">
              <w:rPr>
                <w:rFonts w:ascii="Times New Roman" w:eastAsia="Times New Roman" w:hAnsi="Times New Roman"/>
              </w:rPr>
              <w:t xml:space="preserve"> vandeniliu.</w:t>
            </w:r>
          </w:p>
          <w:p w14:paraId="1FA3286A" w14:textId="69422B1A" w:rsidR="00FC5184" w:rsidRPr="00342C43" w:rsidRDefault="00FC5184" w:rsidP="00FC5184">
            <w:pPr>
              <w:pBdr>
                <w:top w:val="nil"/>
                <w:left w:val="nil"/>
                <w:bottom w:val="nil"/>
                <w:right w:val="nil"/>
                <w:between w:val="nil"/>
              </w:pBdr>
              <w:spacing w:after="0" w:line="240" w:lineRule="auto"/>
              <w:rPr>
                <w:rFonts w:ascii="Times New Roman" w:eastAsia="Times New Roman" w:hAnsi="Times New Roman"/>
              </w:rPr>
            </w:pPr>
            <w:r>
              <w:t xml:space="preserve"> </w:t>
            </w:r>
            <w:r w:rsidRPr="00FC5184">
              <w:rPr>
                <w:rFonts w:ascii="Times New Roman" w:eastAsia="Times New Roman" w:hAnsi="Times New Roman"/>
              </w:rPr>
              <w:t>Pirmenybė bus teikiama vandenilio centrų (vadinamųjų "vidaus centrų" infrastruktūrų) tinklo plėtrai</w:t>
            </w:r>
            <w:r w:rsidR="00342C43" w:rsidRPr="00342C43">
              <w:rPr>
                <w:rFonts w:ascii="Times New Roman" w:eastAsia="Times New Roman" w:hAnsi="Times New Roman"/>
              </w:rPr>
              <w:t>.</w:t>
            </w:r>
            <w:r w:rsidR="00342C43">
              <w:t xml:space="preserve"> </w:t>
            </w:r>
            <w:r w:rsidR="00342C43" w:rsidRPr="00342C43">
              <w:rPr>
                <w:rFonts w:ascii="Times New Roman" w:eastAsia="Times New Roman" w:hAnsi="Times New Roman"/>
              </w:rPr>
              <w:t>Strategija</w:t>
            </w:r>
            <w:r w:rsidR="00342C43">
              <w:rPr>
                <w:rFonts w:ascii="Times New Roman" w:eastAsia="Times New Roman" w:hAnsi="Times New Roman"/>
              </w:rPr>
              <w:t xml:space="preserve"> bus</w:t>
            </w:r>
            <w:r w:rsidR="00342C43" w:rsidRPr="00342C43">
              <w:rPr>
                <w:rFonts w:ascii="Times New Roman" w:eastAsia="Times New Roman" w:hAnsi="Times New Roman"/>
              </w:rPr>
              <w:t xml:space="preserve"> atvira pasauliui, remianti Prancūzijos pramonės tarptautinę komercinę plėtrą ir numatanti pasaulinės vandenilio ir jo </w:t>
            </w:r>
            <w:r w:rsidR="00342C43">
              <w:rPr>
                <w:rFonts w:ascii="Times New Roman" w:eastAsia="Times New Roman" w:hAnsi="Times New Roman"/>
              </w:rPr>
              <w:t>produktų</w:t>
            </w:r>
            <w:r w:rsidR="00342C43" w:rsidRPr="00342C43">
              <w:rPr>
                <w:rFonts w:ascii="Times New Roman" w:eastAsia="Times New Roman" w:hAnsi="Times New Roman"/>
              </w:rPr>
              <w:t xml:space="preserve"> rinkos atsiradimą.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523489" w14:textId="6950471F" w:rsidR="00FC5184" w:rsidRDefault="00C969B1" w:rsidP="00A64C00">
            <w:pPr>
              <w:spacing w:after="0" w:line="240" w:lineRule="auto"/>
            </w:pPr>
            <w:r w:rsidRPr="00C969B1">
              <w:t>https://www.ecologie.gouv.fr/consultation-sur-nouvelle-strategie-francaise-deploiement-lhydrogene-decarbone#:~:text=Un%20Conseil%20national%20de%20l,de%2010%20GW%20en%202035.</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9B6574A" w14:textId="18CD5D21" w:rsidR="00FC5184" w:rsidRPr="0099246D" w:rsidRDefault="00C969B1" w:rsidP="00A64C00">
            <w:pPr>
              <w:spacing w:after="0" w:line="240" w:lineRule="auto"/>
              <w:rPr>
                <w:rFonts w:ascii="Times New Roman" w:eastAsia="Times New Roman" w:hAnsi="Times New Roman"/>
              </w:rPr>
            </w:pPr>
            <w:r>
              <w:rPr>
                <w:rFonts w:ascii="Times New Roman" w:eastAsia="Times New Roman" w:hAnsi="Times New Roman"/>
              </w:rPr>
              <w:t xml:space="preserve">Rengiama </w:t>
            </w:r>
            <w:proofErr w:type="spellStart"/>
            <w:r>
              <w:rPr>
                <w:rFonts w:ascii="Times New Roman" w:eastAsia="Times New Roman" w:hAnsi="Times New Roman"/>
              </w:rPr>
              <w:t>nuaja</w:t>
            </w:r>
            <w:proofErr w:type="spellEnd"/>
            <w:r>
              <w:rPr>
                <w:rFonts w:ascii="Times New Roman" w:eastAsia="Times New Roman" w:hAnsi="Times New Roman"/>
              </w:rPr>
              <w:t xml:space="preserve"> vandenilio strategija</w:t>
            </w:r>
          </w:p>
        </w:tc>
      </w:tr>
      <w:tr w:rsidR="004B780B" w:rsidRPr="00640017" w14:paraId="3FD5A6F2" w14:textId="77777777" w:rsidTr="004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68F00B" w14:textId="53D0399A" w:rsidR="004B780B" w:rsidRDefault="00746902" w:rsidP="00A64C00">
            <w:pPr>
              <w:spacing w:after="0" w:line="240" w:lineRule="auto"/>
              <w:rPr>
                <w:rFonts w:ascii="Times New Roman" w:eastAsia="Times New Roman" w:hAnsi="Times New Roman"/>
              </w:rPr>
            </w:pPr>
            <w:r>
              <w:rPr>
                <w:rFonts w:ascii="Times New Roman" w:eastAsia="Times New Roman" w:hAnsi="Times New Roman"/>
              </w:rPr>
              <w:t>2023-12-20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3CFC0D" w14:textId="0384B489" w:rsidR="0096275B" w:rsidRDefault="0096275B" w:rsidP="0096275B">
            <w:pPr>
              <w:pBdr>
                <w:top w:val="nil"/>
                <w:left w:val="nil"/>
                <w:bottom w:val="nil"/>
                <w:right w:val="nil"/>
                <w:between w:val="nil"/>
              </w:pBdr>
              <w:spacing w:after="0" w:line="240" w:lineRule="auto"/>
              <w:rPr>
                <w:rFonts w:ascii="Times New Roman" w:eastAsia="Times New Roman" w:hAnsi="Times New Roman"/>
              </w:rPr>
            </w:pPr>
            <w:r w:rsidRPr="0096275B">
              <w:rPr>
                <w:rFonts w:ascii="Times New Roman" w:eastAsia="Times New Roman" w:hAnsi="Times New Roman"/>
              </w:rPr>
              <w:t>Prancūzija atveria duris</w:t>
            </w:r>
            <w:r>
              <w:rPr>
                <w:rFonts w:ascii="Times New Roman" w:eastAsia="Times New Roman" w:hAnsi="Times New Roman"/>
              </w:rPr>
              <w:t xml:space="preserve"> žaliojo vandenilio </w:t>
            </w:r>
            <w:r w:rsidRPr="0096275B">
              <w:rPr>
                <w:rFonts w:ascii="Times New Roman" w:eastAsia="Times New Roman" w:hAnsi="Times New Roman"/>
              </w:rPr>
              <w:t>importui</w:t>
            </w:r>
            <w:r>
              <w:rPr>
                <w:rFonts w:ascii="Times New Roman" w:eastAsia="Times New Roman" w:hAnsi="Times New Roman"/>
              </w:rPr>
              <w:t xml:space="preserve">. Šalis </w:t>
            </w:r>
            <w:r w:rsidRPr="0096275B">
              <w:rPr>
                <w:rFonts w:ascii="Times New Roman" w:eastAsia="Times New Roman" w:hAnsi="Times New Roman"/>
              </w:rPr>
              <w:t xml:space="preserve">siekia, kad iki 2030 m. elektrolizės pajėgumai siektų 6,5 </w:t>
            </w:r>
            <w:proofErr w:type="spellStart"/>
            <w:r w:rsidRPr="0096275B">
              <w:rPr>
                <w:rFonts w:ascii="Times New Roman" w:eastAsia="Times New Roman" w:hAnsi="Times New Roman"/>
              </w:rPr>
              <w:t>gigavatų</w:t>
            </w:r>
            <w:proofErr w:type="spellEnd"/>
            <w:r w:rsidRPr="0096275B">
              <w:rPr>
                <w:rFonts w:ascii="Times New Roman" w:eastAsia="Times New Roman" w:hAnsi="Times New Roman"/>
              </w:rPr>
              <w:t xml:space="preserve"> (GW), o iki 2035 m. - 10 GW. </w:t>
            </w:r>
            <w:r>
              <w:rPr>
                <w:rFonts w:ascii="Times New Roman" w:eastAsia="Times New Roman" w:hAnsi="Times New Roman"/>
              </w:rPr>
              <w:t>Gruodžio mėn.</w:t>
            </w:r>
            <w:r w:rsidRPr="0096275B">
              <w:rPr>
                <w:rFonts w:ascii="Times New Roman" w:eastAsia="Times New Roman" w:hAnsi="Times New Roman"/>
              </w:rPr>
              <w:t xml:space="preserve"> paskelbt</w:t>
            </w:r>
            <w:r w:rsidR="00C969B1">
              <w:rPr>
                <w:rFonts w:ascii="Times New Roman" w:eastAsia="Times New Roman" w:hAnsi="Times New Roman"/>
              </w:rPr>
              <w:t>ame</w:t>
            </w:r>
            <w:r w:rsidRPr="0096275B">
              <w:rPr>
                <w:rFonts w:ascii="Times New Roman" w:eastAsia="Times New Roman" w:hAnsi="Times New Roman"/>
              </w:rPr>
              <w:t xml:space="preserve"> nauj</w:t>
            </w:r>
            <w:r w:rsidR="00C969B1">
              <w:rPr>
                <w:rFonts w:ascii="Times New Roman" w:eastAsia="Times New Roman" w:hAnsi="Times New Roman"/>
              </w:rPr>
              <w:t>ame</w:t>
            </w:r>
            <w:r w:rsidRPr="0096275B">
              <w:rPr>
                <w:rFonts w:ascii="Times New Roman" w:eastAsia="Times New Roman" w:hAnsi="Times New Roman"/>
              </w:rPr>
              <w:t xml:space="preserve"> vandenilio </w:t>
            </w:r>
            <w:proofErr w:type="spellStart"/>
            <w:r w:rsidR="00C969B1">
              <w:rPr>
                <w:rFonts w:ascii="Times New Roman" w:eastAsia="Times New Roman" w:hAnsi="Times New Roman"/>
              </w:rPr>
              <w:t>stratgeijos</w:t>
            </w:r>
            <w:proofErr w:type="spellEnd"/>
            <w:r w:rsidRPr="0096275B">
              <w:rPr>
                <w:rFonts w:ascii="Times New Roman" w:eastAsia="Times New Roman" w:hAnsi="Times New Roman"/>
              </w:rPr>
              <w:t xml:space="preserve"> </w:t>
            </w:r>
            <w:r w:rsidR="00C969B1">
              <w:rPr>
                <w:rFonts w:ascii="Times New Roman" w:eastAsia="Times New Roman" w:hAnsi="Times New Roman"/>
              </w:rPr>
              <w:t>projekte</w:t>
            </w:r>
            <w:r w:rsidRPr="0096275B">
              <w:rPr>
                <w:rFonts w:ascii="Times New Roman" w:eastAsia="Times New Roman" w:hAnsi="Times New Roman"/>
              </w:rPr>
              <w:t xml:space="preserve"> Prancūzijo</w:t>
            </w:r>
            <w:r w:rsidR="00C969B1">
              <w:rPr>
                <w:rFonts w:ascii="Times New Roman" w:eastAsia="Times New Roman" w:hAnsi="Times New Roman"/>
              </w:rPr>
              <w:t>s</w:t>
            </w:r>
            <w:r w:rsidRPr="0096275B">
              <w:rPr>
                <w:rFonts w:ascii="Times New Roman" w:eastAsia="Times New Roman" w:hAnsi="Times New Roman"/>
              </w:rPr>
              <w:t xml:space="preserve"> vyriausybė pirmą kartą užsimena apie "atvirą pasauliui" požiūrį. Dokumente teigiama: "Vidutinės trukmės laikotarpiu importuojamo </w:t>
            </w:r>
            <w:proofErr w:type="spellStart"/>
            <w:r w:rsidRPr="0096275B">
              <w:rPr>
                <w:rFonts w:ascii="Times New Roman" w:eastAsia="Times New Roman" w:hAnsi="Times New Roman"/>
              </w:rPr>
              <w:t>dekarbonizuoto</w:t>
            </w:r>
            <w:proofErr w:type="spellEnd"/>
            <w:r w:rsidRPr="0096275B">
              <w:rPr>
                <w:rFonts w:ascii="Times New Roman" w:eastAsia="Times New Roman" w:hAnsi="Times New Roman"/>
              </w:rPr>
              <w:t xml:space="preserve"> vandenilio naudojimas galėtų suteikti galimybių papildyti vidaus gamybą atviroje ekonomikoje".</w:t>
            </w:r>
            <w:r>
              <w:rPr>
                <w:rFonts w:ascii="Times New Roman" w:eastAsia="Times New Roman" w:hAnsi="Times New Roman"/>
              </w:rPr>
              <w:t xml:space="preserve"> FR </w:t>
            </w:r>
            <w:r w:rsidRPr="0096275B">
              <w:rPr>
                <w:rFonts w:ascii="Times New Roman" w:eastAsia="Times New Roman" w:hAnsi="Times New Roman"/>
              </w:rPr>
              <w:t xml:space="preserve">energetikos ministerija aiškina, kad jokiu būdu nesiekiama pakeisti vietinės gamybos, o veikiau sudaryti sąlygas vandenilio importui, kuris bet kuriuo atveju jau artėja - šią strategiją propaguoja daugelis </w:t>
            </w:r>
            <w:r>
              <w:rPr>
                <w:rFonts w:ascii="Times New Roman" w:eastAsia="Times New Roman" w:hAnsi="Times New Roman"/>
              </w:rPr>
              <w:t>FR</w:t>
            </w:r>
            <w:r w:rsidRPr="0096275B">
              <w:rPr>
                <w:rFonts w:ascii="Times New Roman" w:eastAsia="Times New Roman" w:hAnsi="Times New Roman"/>
              </w:rPr>
              <w:t xml:space="preserve"> Europos kaimynių. </w:t>
            </w:r>
            <w:r>
              <w:rPr>
                <w:rFonts w:ascii="Times New Roman" w:eastAsia="Times New Roman" w:hAnsi="Times New Roman"/>
              </w:rPr>
              <w:t xml:space="preserve">Tuo pačiu ministerija sieks </w:t>
            </w:r>
            <w:r w:rsidRPr="0096275B">
              <w:rPr>
                <w:rFonts w:ascii="Times New Roman" w:eastAsia="Times New Roman" w:hAnsi="Times New Roman"/>
              </w:rPr>
              <w:t xml:space="preserve">Prancūzijos vandenilio pramonei </w:t>
            </w:r>
            <w:r>
              <w:rPr>
                <w:rFonts w:ascii="Times New Roman" w:eastAsia="Times New Roman" w:hAnsi="Times New Roman"/>
              </w:rPr>
              <w:t xml:space="preserve">padėti </w:t>
            </w:r>
            <w:r w:rsidRPr="0096275B">
              <w:rPr>
                <w:rFonts w:ascii="Times New Roman" w:eastAsia="Times New Roman" w:hAnsi="Times New Roman"/>
              </w:rPr>
              <w:t>išeiti į tarptautinę rinką</w:t>
            </w:r>
            <w:r>
              <w:rPr>
                <w:rFonts w:ascii="Times New Roman" w:eastAsia="Times New Roman" w:hAnsi="Times New Roman"/>
              </w:rPr>
              <w:t xml:space="preserve">. Prancūzija pati nepajėgs pasigaminti reikiamo H kiekio, reikalingo </w:t>
            </w:r>
            <w:proofErr w:type="spellStart"/>
            <w:r>
              <w:rPr>
                <w:rFonts w:ascii="Times New Roman" w:eastAsia="Times New Roman" w:hAnsi="Times New Roman"/>
              </w:rPr>
              <w:t>dekarbonizuoti</w:t>
            </w:r>
            <w:proofErr w:type="spellEnd"/>
            <w:r>
              <w:rPr>
                <w:rFonts w:ascii="Times New Roman" w:eastAsia="Times New Roman" w:hAnsi="Times New Roman"/>
              </w:rPr>
              <w:t xml:space="preserve"> taršią aviacijos </w:t>
            </w:r>
            <w:proofErr w:type="spellStart"/>
            <w:r>
              <w:rPr>
                <w:rFonts w:ascii="Times New Roman" w:eastAsia="Times New Roman" w:hAnsi="Times New Roman"/>
              </w:rPr>
              <w:t>parmonę</w:t>
            </w:r>
            <w:proofErr w:type="spellEnd"/>
            <w:r>
              <w:rPr>
                <w:rFonts w:ascii="Times New Roman" w:eastAsia="Times New Roman" w:hAnsi="Times New Roman"/>
              </w:rPr>
              <w:t>, transportą ir kitus sektorius.  Kita vertus, FR įmonės gaminančios H</w:t>
            </w:r>
            <w:r w:rsidRPr="0096275B">
              <w:rPr>
                <w:rFonts w:ascii="Times New Roman" w:eastAsia="Times New Roman" w:hAnsi="Times New Roman"/>
              </w:rPr>
              <w:t xml:space="preserve"> baiminasi, kad jų konkurencingumas sumažės</w:t>
            </w:r>
            <w:r>
              <w:rPr>
                <w:rFonts w:ascii="Times New Roman" w:eastAsia="Times New Roman" w:hAnsi="Times New Roman"/>
              </w:rPr>
              <w:t xml:space="preserve"> ir tokiu būdu  FR </w:t>
            </w:r>
            <w:r w:rsidRPr="0096275B">
              <w:rPr>
                <w:rFonts w:ascii="Times New Roman" w:eastAsia="Times New Roman" w:hAnsi="Times New Roman"/>
              </w:rPr>
              <w:t>tolsta nuo energetinės nepriklausomybės tikslo, nustatyto Europos plane, priimtame prasidėjus karui Ukrainoje</w:t>
            </w:r>
            <w:r>
              <w:rPr>
                <w:rFonts w:ascii="Times New Roman" w:eastAsia="Times New Roman" w:hAnsi="Times New Roman"/>
              </w:rPr>
              <w:t>.</w:t>
            </w:r>
          </w:p>
          <w:p w14:paraId="65CDB454" w14:textId="2D927C08" w:rsidR="004B780B" w:rsidRPr="0099246D" w:rsidRDefault="0096275B" w:rsidP="0096275B">
            <w:pPr>
              <w:pBdr>
                <w:top w:val="nil"/>
                <w:left w:val="nil"/>
                <w:bottom w:val="nil"/>
                <w:right w:val="nil"/>
                <w:between w:val="nil"/>
              </w:pBdr>
              <w:spacing w:after="0" w:line="240" w:lineRule="auto"/>
              <w:rPr>
                <w:rFonts w:ascii="Times New Roman" w:eastAsia="Times New Roman" w:hAnsi="Times New Roman"/>
              </w:rPr>
            </w:pPr>
            <w:r w:rsidRPr="0096275B">
              <w:rPr>
                <w:rFonts w:ascii="Times New Roman" w:eastAsia="Times New Roman" w:hAnsi="Times New Roman"/>
              </w:rPr>
              <w:t xml:space="preserve">Kol kas Vyriausybė pavedė kelioms tarnyboms parengti ataskaitą dėl "importo tinkamumo ir metodų", kurioje būtų atsižvelgta į </w:t>
            </w:r>
            <w:r>
              <w:rPr>
                <w:rFonts w:ascii="Times New Roman" w:eastAsia="Times New Roman" w:hAnsi="Times New Roman"/>
              </w:rPr>
              <w:t>elementų visumą</w:t>
            </w:r>
            <w:r w:rsidRPr="0096275B">
              <w:rPr>
                <w:rFonts w:ascii="Times New Roman" w:eastAsia="Times New Roman" w:hAnsi="Times New Roman"/>
              </w:rPr>
              <w:t>. Ji taip pat dirba su vandenilio transporto infrastruktūra. Naujajame Prancūzijos veiksmų plane vyriausybė planuoja teikti pirmenybę vandenilio gamybos pramonės zonų sujungimui (t. y. 500 km vamzdynų).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8BEEA8" w14:textId="0625CF1C" w:rsidR="004B780B" w:rsidRDefault="00746902" w:rsidP="00A64C00">
            <w:pPr>
              <w:spacing w:after="0" w:line="240" w:lineRule="auto"/>
            </w:pPr>
            <w:r w:rsidRPr="00746902">
              <w:t>https://www.lesechos.fr/industrie-services/energie-environnement/hydrogene-la-france-ouvre-la-porte-aux-importations-2042521</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64F6B56" w14:textId="09706943" w:rsidR="004B780B" w:rsidRPr="0099246D" w:rsidRDefault="00746902" w:rsidP="00A64C00">
            <w:pPr>
              <w:spacing w:after="0" w:line="240" w:lineRule="auto"/>
              <w:rPr>
                <w:rFonts w:ascii="Times New Roman" w:eastAsia="Times New Roman" w:hAnsi="Times New Roman"/>
              </w:rPr>
            </w:pPr>
            <w:r>
              <w:rPr>
                <w:rFonts w:ascii="Times New Roman" w:eastAsia="Times New Roman" w:hAnsi="Times New Roman"/>
              </w:rPr>
              <w:t>Prancūzija planuoja importuoti vandenilį</w:t>
            </w:r>
          </w:p>
        </w:tc>
      </w:tr>
    </w:tbl>
    <w:p w14:paraId="26C6E46F" w14:textId="77777777" w:rsidR="00C6504D" w:rsidRDefault="00C6504D" w:rsidP="00C6504D">
      <w:pPr>
        <w:spacing w:after="0" w:line="240" w:lineRule="auto"/>
        <w:rPr>
          <w:rFonts w:ascii="Times New Roman" w:eastAsia="Times New Roman" w:hAnsi="Times New Roman"/>
        </w:rPr>
      </w:pPr>
    </w:p>
    <w:p w14:paraId="34C41C31" w14:textId="24608B26"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 xml:space="preserve">Parengė: </w:t>
      </w:r>
    </w:p>
    <w:p w14:paraId="627A47FC" w14:textId="77777777"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 xml:space="preserve">Irena Skullerud, LR ambasados Prancūzijos Respublikoje patarėja, </w:t>
      </w:r>
    </w:p>
    <w:p w14:paraId="082873A1" w14:textId="77777777"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tel. +33 1 4054 5054, el. paštas irena.skullerud@urm.lt</w:t>
      </w:r>
    </w:p>
    <w:p w14:paraId="12E89C3E" w14:textId="77777777" w:rsidR="00C6504D" w:rsidRPr="00C6504D" w:rsidRDefault="00C6504D" w:rsidP="00C6504D">
      <w:pPr>
        <w:spacing w:after="0" w:line="240" w:lineRule="auto"/>
        <w:rPr>
          <w:rFonts w:ascii="Times New Roman" w:eastAsia="Times New Roman" w:hAnsi="Times New Roman"/>
        </w:rPr>
      </w:pPr>
    </w:p>
    <w:p w14:paraId="00BEA535" w14:textId="77777777"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 xml:space="preserve">Daiva </w:t>
      </w:r>
      <w:proofErr w:type="spellStart"/>
      <w:r w:rsidRPr="00C6504D">
        <w:rPr>
          <w:rFonts w:ascii="Times New Roman" w:eastAsia="Times New Roman" w:hAnsi="Times New Roman"/>
        </w:rPr>
        <w:t>Kirkilaitė</w:t>
      </w:r>
      <w:proofErr w:type="spellEnd"/>
      <w:r w:rsidRPr="00C6504D">
        <w:rPr>
          <w:rFonts w:ascii="Times New Roman" w:eastAsia="Times New Roman" w:hAnsi="Times New Roman"/>
        </w:rPr>
        <w:t>-Chetcuti, LR ambasados Prancūzijos Respublikoje komercijos atašė</w:t>
      </w:r>
    </w:p>
    <w:p w14:paraId="2CD49BF3" w14:textId="77777777"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tel.: +33 1 4054 5066, el. paštas daiva.chetcuti@urm.lt</w:t>
      </w:r>
    </w:p>
    <w:p w14:paraId="736F8DDF" w14:textId="77777777" w:rsidR="00C6504D" w:rsidRPr="00C6504D" w:rsidRDefault="00C6504D" w:rsidP="00C6504D">
      <w:pPr>
        <w:spacing w:after="0" w:line="240" w:lineRule="auto"/>
        <w:rPr>
          <w:rFonts w:ascii="Times New Roman" w:eastAsia="Times New Roman" w:hAnsi="Times New Roman"/>
        </w:rPr>
      </w:pPr>
    </w:p>
    <w:p w14:paraId="19A28C21" w14:textId="77777777" w:rsidR="00C6504D" w:rsidRPr="00C6504D"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 xml:space="preserve">Otilija Snieškaitė, LR ambasados Prancūzijos Respublikoje komercijos atašė, </w:t>
      </w:r>
    </w:p>
    <w:p w14:paraId="662E29FC" w14:textId="0BE67D46" w:rsidR="00D22BFD" w:rsidRPr="00640017" w:rsidRDefault="00C6504D" w:rsidP="00C6504D">
      <w:pPr>
        <w:spacing w:after="0" w:line="240" w:lineRule="auto"/>
        <w:rPr>
          <w:rFonts w:ascii="Times New Roman" w:eastAsia="Times New Roman" w:hAnsi="Times New Roman"/>
        </w:rPr>
      </w:pPr>
      <w:r w:rsidRPr="00C6504D">
        <w:rPr>
          <w:rFonts w:ascii="Times New Roman" w:eastAsia="Times New Roman" w:hAnsi="Times New Roman"/>
        </w:rPr>
        <w:t>mob. +33 7 60 52 42 58, el. paštas otilija.snieskaite@urm.lt</w:t>
      </w:r>
    </w:p>
    <w:sectPr w:rsidR="00D22BFD" w:rsidRPr="00640017">
      <w:footerReference w:type="default" r:id="rId12"/>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4636" w14:textId="77777777" w:rsidR="00051272" w:rsidRDefault="00051272">
      <w:pPr>
        <w:spacing w:after="0" w:line="240" w:lineRule="auto"/>
      </w:pPr>
      <w:r>
        <w:separator/>
      </w:r>
    </w:p>
  </w:endnote>
  <w:endnote w:type="continuationSeparator" w:id="0">
    <w:p w14:paraId="795B4D06" w14:textId="77777777" w:rsidR="00051272" w:rsidRDefault="0005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7C6D"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0550" w14:textId="77777777" w:rsidR="00051272" w:rsidRDefault="00051272">
      <w:pPr>
        <w:spacing w:after="0" w:line="240" w:lineRule="auto"/>
      </w:pPr>
      <w:r>
        <w:separator/>
      </w:r>
    </w:p>
  </w:footnote>
  <w:footnote w:type="continuationSeparator" w:id="0">
    <w:p w14:paraId="54641359" w14:textId="77777777" w:rsidR="00051272" w:rsidRDefault="00051272">
      <w:pPr>
        <w:spacing w:after="0" w:line="240" w:lineRule="auto"/>
      </w:pPr>
      <w:r>
        <w:continuationSeparator/>
      </w:r>
    </w:p>
  </w:footnote>
  <w:footnote w:id="1">
    <w:p w14:paraId="001AF87B" w14:textId="77777777" w:rsidR="00A64C00" w:rsidRDefault="00A64C00"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59390432">
    <w:abstractNumId w:val="20"/>
  </w:num>
  <w:num w:numId="2" w16cid:durableId="1386415219">
    <w:abstractNumId w:val="15"/>
  </w:num>
  <w:num w:numId="3" w16cid:durableId="926579708">
    <w:abstractNumId w:val="19"/>
  </w:num>
  <w:num w:numId="4" w16cid:durableId="1568564898">
    <w:abstractNumId w:val="1"/>
  </w:num>
  <w:num w:numId="5" w16cid:durableId="885289052">
    <w:abstractNumId w:val="5"/>
  </w:num>
  <w:num w:numId="6" w16cid:durableId="161817762">
    <w:abstractNumId w:val="10"/>
  </w:num>
  <w:num w:numId="7" w16cid:durableId="17899621">
    <w:abstractNumId w:val="6"/>
  </w:num>
  <w:num w:numId="8" w16cid:durableId="1058820450">
    <w:abstractNumId w:val="14"/>
  </w:num>
  <w:num w:numId="9" w16cid:durableId="470178022">
    <w:abstractNumId w:val="21"/>
  </w:num>
  <w:num w:numId="10" w16cid:durableId="1451164922">
    <w:abstractNumId w:val="0"/>
  </w:num>
  <w:num w:numId="11" w16cid:durableId="1944536081">
    <w:abstractNumId w:val="18"/>
  </w:num>
  <w:num w:numId="12" w16cid:durableId="888493108">
    <w:abstractNumId w:val="12"/>
  </w:num>
  <w:num w:numId="13" w16cid:durableId="1894803133">
    <w:abstractNumId w:val="4"/>
  </w:num>
  <w:num w:numId="14" w16cid:durableId="2137790842">
    <w:abstractNumId w:val="22"/>
  </w:num>
  <w:num w:numId="15" w16cid:durableId="1525484445">
    <w:abstractNumId w:val="3"/>
  </w:num>
  <w:num w:numId="16" w16cid:durableId="1766072881">
    <w:abstractNumId w:val="16"/>
  </w:num>
  <w:num w:numId="17" w16cid:durableId="169443189">
    <w:abstractNumId w:val="17"/>
  </w:num>
  <w:num w:numId="18" w16cid:durableId="766969121">
    <w:abstractNumId w:val="13"/>
  </w:num>
  <w:num w:numId="19" w16cid:durableId="596408126">
    <w:abstractNumId w:val="8"/>
  </w:num>
  <w:num w:numId="20" w16cid:durableId="1835148878">
    <w:abstractNumId w:val="2"/>
  </w:num>
  <w:num w:numId="21" w16cid:durableId="2009676611">
    <w:abstractNumId w:val="9"/>
  </w:num>
  <w:num w:numId="22" w16cid:durableId="2088647384">
    <w:abstractNumId w:val="11"/>
  </w:num>
  <w:num w:numId="23" w16cid:durableId="1397241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043"/>
    <w:rsid w:val="00005561"/>
    <w:rsid w:val="000055CF"/>
    <w:rsid w:val="00005EED"/>
    <w:rsid w:val="000105DA"/>
    <w:rsid w:val="0001508A"/>
    <w:rsid w:val="000250B6"/>
    <w:rsid w:val="00026F70"/>
    <w:rsid w:val="0002730A"/>
    <w:rsid w:val="00027ED0"/>
    <w:rsid w:val="00031248"/>
    <w:rsid w:val="00033CF9"/>
    <w:rsid w:val="000365DB"/>
    <w:rsid w:val="00041854"/>
    <w:rsid w:val="00042BD4"/>
    <w:rsid w:val="00051172"/>
    <w:rsid w:val="00051272"/>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29B1"/>
    <w:rsid w:val="000931B9"/>
    <w:rsid w:val="00096246"/>
    <w:rsid w:val="0009694F"/>
    <w:rsid w:val="000A76B9"/>
    <w:rsid w:val="000B14C6"/>
    <w:rsid w:val="000B306A"/>
    <w:rsid w:val="000B37C0"/>
    <w:rsid w:val="000B3B1D"/>
    <w:rsid w:val="000B4C39"/>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16BEA"/>
    <w:rsid w:val="00116DCA"/>
    <w:rsid w:val="00120A3D"/>
    <w:rsid w:val="00120BF2"/>
    <w:rsid w:val="0012207C"/>
    <w:rsid w:val="00122FF8"/>
    <w:rsid w:val="00125EB3"/>
    <w:rsid w:val="001310C1"/>
    <w:rsid w:val="001322BA"/>
    <w:rsid w:val="00142144"/>
    <w:rsid w:val="00143987"/>
    <w:rsid w:val="001445D6"/>
    <w:rsid w:val="00152986"/>
    <w:rsid w:val="001532E9"/>
    <w:rsid w:val="001629E8"/>
    <w:rsid w:val="00165564"/>
    <w:rsid w:val="00165D4A"/>
    <w:rsid w:val="001729AE"/>
    <w:rsid w:val="00172D27"/>
    <w:rsid w:val="00181A3D"/>
    <w:rsid w:val="00186DE2"/>
    <w:rsid w:val="00187804"/>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D587B"/>
    <w:rsid w:val="001E04AE"/>
    <w:rsid w:val="001E213D"/>
    <w:rsid w:val="001E5C73"/>
    <w:rsid w:val="001E6FB0"/>
    <w:rsid w:val="001F0C13"/>
    <w:rsid w:val="001F1CEE"/>
    <w:rsid w:val="0020063C"/>
    <w:rsid w:val="00201C16"/>
    <w:rsid w:val="00202FEB"/>
    <w:rsid w:val="002040C9"/>
    <w:rsid w:val="0020410B"/>
    <w:rsid w:val="0020670D"/>
    <w:rsid w:val="00207D1A"/>
    <w:rsid w:val="00210E8F"/>
    <w:rsid w:val="00210F68"/>
    <w:rsid w:val="002144FF"/>
    <w:rsid w:val="00214E84"/>
    <w:rsid w:val="00215681"/>
    <w:rsid w:val="002165F9"/>
    <w:rsid w:val="002211B2"/>
    <w:rsid w:val="00222FFB"/>
    <w:rsid w:val="00226415"/>
    <w:rsid w:val="0022699B"/>
    <w:rsid w:val="00226BFC"/>
    <w:rsid w:val="0023045E"/>
    <w:rsid w:val="00231B5C"/>
    <w:rsid w:val="002366BC"/>
    <w:rsid w:val="002421E2"/>
    <w:rsid w:val="0024315C"/>
    <w:rsid w:val="002463C6"/>
    <w:rsid w:val="00251724"/>
    <w:rsid w:val="002534F0"/>
    <w:rsid w:val="00253AE8"/>
    <w:rsid w:val="00253DE8"/>
    <w:rsid w:val="0025405B"/>
    <w:rsid w:val="0026270B"/>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093F"/>
    <w:rsid w:val="002D495E"/>
    <w:rsid w:val="002D6000"/>
    <w:rsid w:val="002D6883"/>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25B9"/>
    <w:rsid w:val="00342C43"/>
    <w:rsid w:val="00345B15"/>
    <w:rsid w:val="0034649B"/>
    <w:rsid w:val="00346643"/>
    <w:rsid w:val="003471FF"/>
    <w:rsid w:val="00347ADD"/>
    <w:rsid w:val="00350BD1"/>
    <w:rsid w:val="003510E3"/>
    <w:rsid w:val="00352E32"/>
    <w:rsid w:val="0035309D"/>
    <w:rsid w:val="00354FEB"/>
    <w:rsid w:val="0035645A"/>
    <w:rsid w:val="003574BF"/>
    <w:rsid w:val="00357C70"/>
    <w:rsid w:val="003602D4"/>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1773"/>
    <w:rsid w:val="003A3284"/>
    <w:rsid w:val="003A4900"/>
    <w:rsid w:val="003A4A96"/>
    <w:rsid w:val="003A77B5"/>
    <w:rsid w:val="003B1687"/>
    <w:rsid w:val="003B3CC9"/>
    <w:rsid w:val="003B62EE"/>
    <w:rsid w:val="003B739C"/>
    <w:rsid w:val="003C41B7"/>
    <w:rsid w:val="003C5143"/>
    <w:rsid w:val="003D1686"/>
    <w:rsid w:val="003D20B2"/>
    <w:rsid w:val="003D2394"/>
    <w:rsid w:val="003D256C"/>
    <w:rsid w:val="003D780C"/>
    <w:rsid w:val="003E1B80"/>
    <w:rsid w:val="003F1144"/>
    <w:rsid w:val="003F2EDB"/>
    <w:rsid w:val="0040009E"/>
    <w:rsid w:val="004044F1"/>
    <w:rsid w:val="00405B61"/>
    <w:rsid w:val="0041274A"/>
    <w:rsid w:val="00415106"/>
    <w:rsid w:val="004163D6"/>
    <w:rsid w:val="004178C3"/>
    <w:rsid w:val="00422BE2"/>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54362"/>
    <w:rsid w:val="00461F9F"/>
    <w:rsid w:val="0046235B"/>
    <w:rsid w:val="00462946"/>
    <w:rsid w:val="004633A1"/>
    <w:rsid w:val="00464D6C"/>
    <w:rsid w:val="00466AE1"/>
    <w:rsid w:val="00466E54"/>
    <w:rsid w:val="00471775"/>
    <w:rsid w:val="00472EFB"/>
    <w:rsid w:val="00474C05"/>
    <w:rsid w:val="00475623"/>
    <w:rsid w:val="00475FC8"/>
    <w:rsid w:val="004809D1"/>
    <w:rsid w:val="00480ED1"/>
    <w:rsid w:val="004814AD"/>
    <w:rsid w:val="004832E5"/>
    <w:rsid w:val="00484E60"/>
    <w:rsid w:val="00486343"/>
    <w:rsid w:val="00490806"/>
    <w:rsid w:val="00490BBE"/>
    <w:rsid w:val="00490FD7"/>
    <w:rsid w:val="00493522"/>
    <w:rsid w:val="00493C48"/>
    <w:rsid w:val="0049571E"/>
    <w:rsid w:val="004A1212"/>
    <w:rsid w:val="004A206C"/>
    <w:rsid w:val="004A6B54"/>
    <w:rsid w:val="004B6CA3"/>
    <w:rsid w:val="004B6CD5"/>
    <w:rsid w:val="004B780B"/>
    <w:rsid w:val="004C06EF"/>
    <w:rsid w:val="004C0B87"/>
    <w:rsid w:val="004C1E01"/>
    <w:rsid w:val="004C3313"/>
    <w:rsid w:val="004C3968"/>
    <w:rsid w:val="004C5C01"/>
    <w:rsid w:val="004C686C"/>
    <w:rsid w:val="004D2A24"/>
    <w:rsid w:val="004D5AA8"/>
    <w:rsid w:val="004E0EB0"/>
    <w:rsid w:val="004F42B5"/>
    <w:rsid w:val="004F461D"/>
    <w:rsid w:val="004F499F"/>
    <w:rsid w:val="004F5E00"/>
    <w:rsid w:val="005000BB"/>
    <w:rsid w:val="00500E6F"/>
    <w:rsid w:val="00503487"/>
    <w:rsid w:val="00504332"/>
    <w:rsid w:val="00504D66"/>
    <w:rsid w:val="0050504B"/>
    <w:rsid w:val="00507FAA"/>
    <w:rsid w:val="00510644"/>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5E10"/>
    <w:rsid w:val="0057611A"/>
    <w:rsid w:val="0058402C"/>
    <w:rsid w:val="00584457"/>
    <w:rsid w:val="005856D8"/>
    <w:rsid w:val="005919D7"/>
    <w:rsid w:val="0059280B"/>
    <w:rsid w:val="005964F2"/>
    <w:rsid w:val="005A1F00"/>
    <w:rsid w:val="005A348A"/>
    <w:rsid w:val="005A7B63"/>
    <w:rsid w:val="005A7F7F"/>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329"/>
    <w:rsid w:val="005E676A"/>
    <w:rsid w:val="005F53A1"/>
    <w:rsid w:val="006019A6"/>
    <w:rsid w:val="00605A1B"/>
    <w:rsid w:val="00607D11"/>
    <w:rsid w:val="006143AB"/>
    <w:rsid w:val="00615B50"/>
    <w:rsid w:val="006160C5"/>
    <w:rsid w:val="006161F9"/>
    <w:rsid w:val="00616CF5"/>
    <w:rsid w:val="0062270E"/>
    <w:rsid w:val="00630B5C"/>
    <w:rsid w:val="00633568"/>
    <w:rsid w:val="0063557C"/>
    <w:rsid w:val="00636843"/>
    <w:rsid w:val="00640017"/>
    <w:rsid w:val="00640614"/>
    <w:rsid w:val="00642161"/>
    <w:rsid w:val="00645D04"/>
    <w:rsid w:val="006468C4"/>
    <w:rsid w:val="0065631A"/>
    <w:rsid w:val="006608F7"/>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3CBE"/>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46902"/>
    <w:rsid w:val="007530FD"/>
    <w:rsid w:val="00753929"/>
    <w:rsid w:val="007556A7"/>
    <w:rsid w:val="007562F6"/>
    <w:rsid w:val="00757781"/>
    <w:rsid w:val="0076152E"/>
    <w:rsid w:val="00763863"/>
    <w:rsid w:val="007644BF"/>
    <w:rsid w:val="00764F29"/>
    <w:rsid w:val="007655CF"/>
    <w:rsid w:val="0077165F"/>
    <w:rsid w:val="00773E30"/>
    <w:rsid w:val="00783352"/>
    <w:rsid w:val="00787893"/>
    <w:rsid w:val="00787917"/>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36C3"/>
    <w:rsid w:val="007E4860"/>
    <w:rsid w:val="007E5B54"/>
    <w:rsid w:val="007E60F1"/>
    <w:rsid w:val="007E71A9"/>
    <w:rsid w:val="007F0C3E"/>
    <w:rsid w:val="007F144B"/>
    <w:rsid w:val="007F1CC3"/>
    <w:rsid w:val="0080041B"/>
    <w:rsid w:val="0080065D"/>
    <w:rsid w:val="00804A07"/>
    <w:rsid w:val="008064A5"/>
    <w:rsid w:val="00812892"/>
    <w:rsid w:val="0081688D"/>
    <w:rsid w:val="00822A48"/>
    <w:rsid w:val="00826DFD"/>
    <w:rsid w:val="00832053"/>
    <w:rsid w:val="0083419F"/>
    <w:rsid w:val="008351A6"/>
    <w:rsid w:val="0083599F"/>
    <w:rsid w:val="008376FF"/>
    <w:rsid w:val="00840330"/>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3854"/>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454B"/>
    <w:rsid w:val="008D79B6"/>
    <w:rsid w:val="008E03DC"/>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6275B"/>
    <w:rsid w:val="00970807"/>
    <w:rsid w:val="00972DED"/>
    <w:rsid w:val="009738A2"/>
    <w:rsid w:val="00974B7F"/>
    <w:rsid w:val="00977F87"/>
    <w:rsid w:val="00983BBC"/>
    <w:rsid w:val="009878E4"/>
    <w:rsid w:val="009916DA"/>
    <w:rsid w:val="0099246D"/>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E29C1"/>
    <w:rsid w:val="009E3C29"/>
    <w:rsid w:val="009E561B"/>
    <w:rsid w:val="009F0237"/>
    <w:rsid w:val="009F30B0"/>
    <w:rsid w:val="009F4176"/>
    <w:rsid w:val="009F579B"/>
    <w:rsid w:val="00A03C23"/>
    <w:rsid w:val="00A05635"/>
    <w:rsid w:val="00A0601D"/>
    <w:rsid w:val="00A0630C"/>
    <w:rsid w:val="00A068D2"/>
    <w:rsid w:val="00A06A1B"/>
    <w:rsid w:val="00A079D4"/>
    <w:rsid w:val="00A152CF"/>
    <w:rsid w:val="00A20128"/>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34FD"/>
    <w:rsid w:val="00A64C00"/>
    <w:rsid w:val="00A65D10"/>
    <w:rsid w:val="00A714AD"/>
    <w:rsid w:val="00A71629"/>
    <w:rsid w:val="00A74F93"/>
    <w:rsid w:val="00A75532"/>
    <w:rsid w:val="00A766C0"/>
    <w:rsid w:val="00A76965"/>
    <w:rsid w:val="00A808FC"/>
    <w:rsid w:val="00A80F6B"/>
    <w:rsid w:val="00A82A1D"/>
    <w:rsid w:val="00A82DD2"/>
    <w:rsid w:val="00A8606D"/>
    <w:rsid w:val="00A87998"/>
    <w:rsid w:val="00A87E82"/>
    <w:rsid w:val="00A90C6F"/>
    <w:rsid w:val="00A9702C"/>
    <w:rsid w:val="00AA3A0A"/>
    <w:rsid w:val="00AA5F5D"/>
    <w:rsid w:val="00AA60E9"/>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1624F"/>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1367"/>
    <w:rsid w:val="00BB34B9"/>
    <w:rsid w:val="00BB35B3"/>
    <w:rsid w:val="00BB4D25"/>
    <w:rsid w:val="00BB4F2D"/>
    <w:rsid w:val="00BB5477"/>
    <w:rsid w:val="00BC1167"/>
    <w:rsid w:val="00BC3724"/>
    <w:rsid w:val="00BC4FB6"/>
    <w:rsid w:val="00BC6A13"/>
    <w:rsid w:val="00BC6A28"/>
    <w:rsid w:val="00BC7F68"/>
    <w:rsid w:val="00BD33D1"/>
    <w:rsid w:val="00BD609F"/>
    <w:rsid w:val="00BE4712"/>
    <w:rsid w:val="00BE67BC"/>
    <w:rsid w:val="00BE70FD"/>
    <w:rsid w:val="00BF45CE"/>
    <w:rsid w:val="00BF6DF7"/>
    <w:rsid w:val="00C008EE"/>
    <w:rsid w:val="00C03923"/>
    <w:rsid w:val="00C04105"/>
    <w:rsid w:val="00C130EE"/>
    <w:rsid w:val="00C16379"/>
    <w:rsid w:val="00C16AC3"/>
    <w:rsid w:val="00C17D19"/>
    <w:rsid w:val="00C17FAC"/>
    <w:rsid w:val="00C20265"/>
    <w:rsid w:val="00C21E2A"/>
    <w:rsid w:val="00C227BC"/>
    <w:rsid w:val="00C2341E"/>
    <w:rsid w:val="00C23F96"/>
    <w:rsid w:val="00C2439C"/>
    <w:rsid w:val="00C24980"/>
    <w:rsid w:val="00C34169"/>
    <w:rsid w:val="00C34764"/>
    <w:rsid w:val="00C350E1"/>
    <w:rsid w:val="00C3727B"/>
    <w:rsid w:val="00C41ED0"/>
    <w:rsid w:val="00C42026"/>
    <w:rsid w:val="00C43D5A"/>
    <w:rsid w:val="00C449CC"/>
    <w:rsid w:val="00C47106"/>
    <w:rsid w:val="00C524E8"/>
    <w:rsid w:val="00C54771"/>
    <w:rsid w:val="00C5526D"/>
    <w:rsid w:val="00C55B69"/>
    <w:rsid w:val="00C6246C"/>
    <w:rsid w:val="00C62D32"/>
    <w:rsid w:val="00C62F40"/>
    <w:rsid w:val="00C64A19"/>
    <w:rsid w:val="00C6504D"/>
    <w:rsid w:val="00C665D2"/>
    <w:rsid w:val="00C67CD5"/>
    <w:rsid w:val="00C705B7"/>
    <w:rsid w:val="00C7290D"/>
    <w:rsid w:val="00C761DB"/>
    <w:rsid w:val="00C766E5"/>
    <w:rsid w:val="00C83BC3"/>
    <w:rsid w:val="00C85F19"/>
    <w:rsid w:val="00C869F4"/>
    <w:rsid w:val="00C90403"/>
    <w:rsid w:val="00C90DE4"/>
    <w:rsid w:val="00C910EA"/>
    <w:rsid w:val="00C92E88"/>
    <w:rsid w:val="00C94FED"/>
    <w:rsid w:val="00C969B1"/>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072CB"/>
    <w:rsid w:val="00D12088"/>
    <w:rsid w:val="00D13390"/>
    <w:rsid w:val="00D15022"/>
    <w:rsid w:val="00D174C5"/>
    <w:rsid w:val="00D20679"/>
    <w:rsid w:val="00D21C07"/>
    <w:rsid w:val="00D21CCE"/>
    <w:rsid w:val="00D22BFD"/>
    <w:rsid w:val="00D26192"/>
    <w:rsid w:val="00D26B60"/>
    <w:rsid w:val="00D2716F"/>
    <w:rsid w:val="00D30560"/>
    <w:rsid w:val="00D34289"/>
    <w:rsid w:val="00D34CF2"/>
    <w:rsid w:val="00D36A92"/>
    <w:rsid w:val="00D4093C"/>
    <w:rsid w:val="00D43DE0"/>
    <w:rsid w:val="00D445B6"/>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255B"/>
    <w:rsid w:val="00D9498E"/>
    <w:rsid w:val="00DA09DA"/>
    <w:rsid w:val="00DA19E2"/>
    <w:rsid w:val="00DA235D"/>
    <w:rsid w:val="00DA4A89"/>
    <w:rsid w:val="00DA5FF6"/>
    <w:rsid w:val="00DA7015"/>
    <w:rsid w:val="00DB0464"/>
    <w:rsid w:val="00DB177C"/>
    <w:rsid w:val="00DB1B2C"/>
    <w:rsid w:val="00DB3F66"/>
    <w:rsid w:val="00DB698D"/>
    <w:rsid w:val="00DB7D10"/>
    <w:rsid w:val="00DC1CB4"/>
    <w:rsid w:val="00DD060B"/>
    <w:rsid w:val="00DD1641"/>
    <w:rsid w:val="00DD3126"/>
    <w:rsid w:val="00DD31F5"/>
    <w:rsid w:val="00DD4BB7"/>
    <w:rsid w:val="00DD6F83"/>
    <w:rsid w:val="00DE0751"/>
    <w:rsid w:val="00DE2C3B"/>
    <w:rsid w:val="00DE4E5F"/>
    <w:rsid w:val="00DE50CF"/>
    <w:rsid w:val="00DE5C5E"/>
    <w:rsid w:val="00DF13E4"/>
    <w:rsid w:val="00DF1BEB"/>
    <w:rsid w:val="00DF2E97"/>
    <w:rsid w:val="00DF3580"/>
    <w:rsid w:val="00DF3A0D"/>
    <w:rsid w:val="00DF4083"/>
    <w:rsid w:val="00E1110F"/>
    <w:rsid w:val="00E1464B"/>
    <w:rsid w:val="00E15C41"/>
    <w:rsid w:val="00E16047"/>
    <w:rsid w:val="00E24AA1"/>
    <w:rsid w:val="00E25618"/>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535"/>
    <w:rsid w:val="00E9266D"/>
    <w:rsid w:val="00E967F7"/>
    <w:rsid w:val="00EA0B9C"/>
    <w:rsid w:val="00EA1AB6"/>
    <w:rsid w:val="00EA1B4B"/>
    <w:rsid w:val="00EA4348"/>
    <w:rsid w:val="00EA44E8"/>
    <w:rsid w:val="00EA5061"/>
    <w:rsid w:val="00EB107B"/>
    <w:rsid w:val="00EB182E"/>
    <w:rsid w:val="00EB3FF6"/>
    <w:rsid w:val="00EB61FB"/>
    <w:rsid w:val="00EC0731"/>
    <w:rsid w:val="00EC0B84"/>
    <w:rsid w:val="00EC1A4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01F7"/>
    <w:rsid w:val="00F07574"/>
    <w:rsid w:val="00F11C17"/>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852"/>
    <w:rsid w:val="00F847B1"/>
    <w:rsid w:val="00F86167"/>
    <w:rsid w:val="00F86237"/>
    <w:rsid w:val="00F87909"/>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184"/>
    <w:rsid w:val="00FC5807"/>
    <w:rsid w:val="00FD0561"/>
    <w:rsid w:val="00FD1671"/>
    <w:rsid w:val="00FD176A"/>
    <w:rsid w:val="00FD1FFE"/>
    <w:rsid w:val="00FD29B7"/>
    <w:rsid w:val="00FD2EAF"/>
    <w:rsid w:val="00FD579D"/>
    <w:rsid w:val="00FE20ED"/>
    <w:rsid w:val="00FE6804"/>
    <w:rsid w:val="00FE73EF"/>
    <w:rsid w:val="00FE75E8"/>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4952"/>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93854"/>
    <w:rPr>
      <w:color w:val="605E5C"/>
      <w:shd w:val="clear" w:color="auto" w:fill="E1DFDD"/>
    </w:rPr>
  </w:style>
  <w:style w:type="character" w:customStyle="1" w:styleId="hwtze">
    <w:name w:val="hwtze"/>
    <w:basedOn w:val="DefaultParagraphFont"/>
    <w:rsid w:val="003602D4"/>
  </w:style>
  <w:style w:type="character" w:customStyle="1" w:styleId="rynqvb">
    <w:name w:val="rynqvb"/>
    <w:basedOn w:val="DefaultParagraphFont"/>
    <w:rsid w:val="0036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0136">
      <w:bodyDiv w:val="1"/>
      <w:marLeft w:val="0"/>
      <w:marRight w:val="0"/>
      <w:marTop w:val="0"/>
      <w:marBottom w:val="0"/>
      <w:divBdr>
        <w:top w:val="none" w:sz="0" w:space="0" w:color="auto"/>
        <w:left w:val="none" w:sz="0" w:space="0" w:color="auto"/>
        <w:bottom w:val="none" w:sz="0" w:space="0" w:color="auto"/>
        <w:right w:val="none" w:sz="0" w:space="0" w:color="auto"/>
      </w:divBdr>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61217981">
      <w:bodyDiv w:val="1"/>
      <w:marLeft w:val="0"/>
      <w:marRight w:val="0"/>
      <w:marTop w:val="0"/>
      <w:marBottom w:val="0"/>
      <w:divBdr>
        <w:top w:val="none" w:sz="0" w:space="0" w:color="auto"/>
        <w:left w:val="none" w:sz="0" w:space="0" w:color="auto"/>
        <w:bottom w:val="none" w:sz="0" w:space="0" w:color="auto"/>
        <w:right w:val="none" w:sz="0" w:space="0" w:color="auto"/>
      </w:divBdr>
      <w:divsChild>
        <w:div w:id="1991328562">
          <w:marLeft w:val="0"/>
          <w:marRight w:val="0"/>
          <w:marTop w:val="0"/>
          <w:marBottom w:val="0"/>
          <w:divBdr>
            <w:top w:val="none" w:sz="0" w:space="0" w:color="auto"/>
            <w:left w:val="none" w:sz="0" w:space="0" w:color="auto"/>
            <w:bottom w:val="none" w:sz="0" w:space="0" w:color="auto"/>
            <w:right w:val="none" w:sz="0" w:space="0" w:color="auto"/>
          </w:divBdr>
        </w:div>
      </w:divsChild>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83458081">
      <w:bodyDiv w:val="1"/>
      <w:marLeft w:val="0"/>
      <w:marRight w:val="0"/>
      <w:marTop w:val="0"/>
      <w:marBottom w:val="0"/>
      <w:divBdr>
        <w:top w:val="none" w:sz="0" w:space="0" w:color="auto"/>
        <w:left w:val="none" w:sz="0" w:space="0" w:color="auto"/>
        <w:bottom w:val="none" w:sz="0" w:space="0" w:color="auto"/>
        <w:right w:val="none" w:sz="0" w:space="0" w:color="auto"/>
      </w:divBdr>
      <w:divsChild>
        <w:div w:id="1250315529">
          <w:marLeft w:val="0"/>
          <w:marRight w:val="0"/>
          <w:marTop w:val="0"/>
          <w:marBottom w:val="0"/>
          <w:divBdr>
            <w:top w:val="none" w:sz="0" w:space="0" w:color="auto"/>
            <w:left w:val="none" w:sz="0" w:space="0" w:color="auto"/>
            <w:bottom w:val="none" w:sz="0" w:space="0" w:color="auto"/>
            <w:right w:val="none" w:sz="0" w:space="0" w:color="auto"/>
          </w:divBdr>
        </w:div>
      </w:divsChild>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38768608">
      <w:bodyDiv w:val="1"/>
      <w:marLeft w:val="0"/>
      <w:marRight w:val="0"/>
      <w:marTop w:val="0"/>
      <w:marBottom w:val="0"/>
      <w:divBdr>
        <w:top w:val="none" w:sz="0" w:space="0" w:color="auto"/>
        <w:left w:val="none" w:sz="0" w:space="0" w:color="auto"/>
        <w:bottom w:val="none" w:sz="0" w:space="0" w:color="auto"/>
        <w:right w:val="none" w:sz="0" w:space="0" w:color="auto"/>
      </w:divBdr>
      <w:divsChild>
        <w:div w:id="1852910274">
          <w:marLeft w:val="0"/>
          <w:marRight w:val="0"/>
          <w:marTop w:val="0"/>
          <w:marBottom w:val="0"/>
          <w:divBdr>
            <w:top w:val="none" w:sz="0" w:space="0" w:color="auto"/>
            <w:left w:val="none" w:sz="0" w:space="0" w:color="auto"/>
            <w:bottom w:val="none" w:sz="0" w:space="0" w:color="auto"/>
            <w:right w:val="none" w:sz="0" w:space="0" w:color="auto"/>
          </w:divBdr>
        </w:div>
        <w:div w:id="1321347028">
          <w:marLeft w:val="0"/>
          <w:marRight w:val="0"/>
          <w:marTop w:val="0"/>
          <w:marBottom w:val="0"/>
          <w:divBdr>
            <w:top w:val="none" w:sz="0" w:space="0" w:color="auto"/>
            <w:left w:val="none" w:sz="0" w:space="0" w:color="auto"/>
            <w:bottom w:val="none" w:sz="0" w:space="0" w:color="auto"/>
            <w:right w:val="none" w:sz="0" w:space="0" w:color="auto"/>
          </w:divBdr>
          <w:divsChild>
            <w:div w:id="1568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mondeinformatique.fr/actualites/lire-essential-ai-leve-56-5-m$-pour-accelerer-le-developpement-de-llm-92452.html" TargetMode="External"/><Relationship Id="rId5" Type="http://schemas.openxmlformats.org/officeDocument/2006/relationships/settings" Target="settings.xml"/><Relationship Id="rId10" Type="http://schemas.openxmlformats.org/officeDocument/2006/relationships/hyperlink" Target="https://www.lesechos.fr/economie-france/budget-fiscalite/le-gouvernement-se-prepare-a-faire-remonter-les-taxes-sur-lelectricite-2041028" TargetMode="External"/><Relationship Id="rId4" Type="http://schemas.openxmlformats.org/officeDocument/2006/relationships/styles" Target="styles.xml"/><Relationship Id="rId9" Type="http://schemas.openxmlformats.org/officeDocument/2006/relationships/hyperlink" Target="https://www.prescrire.org/Fr/202/1830/55643/0/PositionDetai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Props1.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26314</Words>
  <Characters>15000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24</cp:revision>
  <cp:lastPrinted>2021-07-01T13:41:00Z</cp:lastPrinted>
  <dcterms:created xsi:type="dcterms:W3CDTF">2024-01-02T14:34:00Z</dcterms:created>
  <dcterms:modified xsi:type="dcterms:W3CDTF">2024-01-08T15:10:00Z</dcterms:modified>
</cp:coreProperties>
</file>