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8C0F" w14:textId="77777777" w:rsidR="00A87864" w:rsidRPr="00783FCD" w:rsidRDefault="00A87864" w:rsidP="00A87864">
      <w:pPr>
        <w:spacing w:after="0" w:line="240" w:lineRule="auto"/>
        <w:ind w:firstLine="5103"/>
        <w:rPr>
          <w:rFonts w:ascii="Calibri Light" w:hAnsi="Calibri Light" w:cs="Calibri Light"/>
          <w:sz w:val="24"/>
          <w:szCs w:val="24"/>
        </w:rPr>
      </w:pPr>
    </w:p>
    <w:p w14:paraId="2D2DF3CB" w14:textId="77777777" w:rsidR="00A87864" w:rsidRPr="00783FCD" w:rsidRDefault="009F402A" w:rsidP="009F402A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4"/>
          <w:szCs w:val="24"/>
        </w:rPr>
        <w:t>Lietuvos ambasada Abu Dabyje, Jungtiniuose Arabų Emyratuose</w:t>
      </w:r>
    </w:p>
    <w:p w14:paraId="56EE6C24" w14:textId="77777777"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14:paraId="13B7802A" w14:textId="77777777"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83FCD">
        <w:rPr>
          <w:rFonts w:ascii="Calibri Light" w:hAnsi="Calibri Light" w:cs="Calibri Light"/>
          <w:b/>
          <w:sz w:val="24"/>
          <w:szCs w:val="24"/>
        </w:rPr>
        <w:t>AKTUALIOS EKONOMINĖS INFORMACIJOS SUVESTINĖ</w:t>
      </w:r>
    </w:p>
    <w:p w14:paraId="01BC91FF" w14:textId="77777777"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3A3982BC" w14:textId="79ACAB36" w:rsidR="00A87864" w:rsidRPr="00783FCD" w:rsidRDefault="009E24EF" w:rsidP="00271C82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783FCD">
        <w:rPr>
          <w:rFonts w:ascii="Calibri Light" w:hAnsi="Calibri Light" w:cs="Calibri Light"/>
          <w:sz w:val="24"/>
          <w:szCs w:val="24"/>
        </w:rPr>
        <w:t>202</w:t>
      </w:r>
      <w:r w:rsidR="00311287">
        <w:rPr>
          <w:rFonts w:ascii="Calibri Light" w:hAnsi="Calibri Light" w:cs="Calibri Light"/>
          <w:sz w:val="24"/>
          <w:szCs w:val="24"/>
        </w:rPr>
        <w:t>3</w:t>
      </w:r>
      <w:r w:rsidR="00C64B92" w:rsidRPr="00783FCD">
        <w:rPr>
          <w:rFonts w:ascii="Calibri Light" w:hAnsi="Calibri Light" w:cs="Calibri Light"/>
          <w:sz w:val="24"/>
          <w:szCs w:val="24"/>
        </w:rPr>
        <w:t xml:space="preserve"> </w:t>
      </w:r>
      <w:r w:rsidR="007064E3" w:rsidRPr="00783FCD">
        <w:rPr>
          <w:rFonts w:ascii="Calibri Light" w:hAnsi="Calibri Light" w:cs="Calibri Light"/>
          <w:sz w:val="24"/>
          <w:szCs w:val="24"/>
        </w:rPr>
        <w:t>m</w:t>
      </w:r>
      <w:r w:rsidR="005066E3">
        <w:rPr>
          <w:rFonts w:ascii="Calibri Light" w:hAnsi="Calibri Light" w:cs="Calibri Light"/>
          <w:sz w:val="24"/>
          <w:szCs w:val="24"/>
        </w:rPr>
        <w:t>. ru</w:t>
      </w:r>
      <w:r w:rsidR="007B3C17">
        <w:rPr>
          <w:rFonts w:ascii="Calibri Light" w:hAnsi="Calibri Light" w:cs="Calibri Light"/>
          <w:sz w:val="24"/>
          <w:szCs w:val="24"/>
        </w:rPr>
        <w:t>gsėjo</w:t>
      </w:r>
      <w:r w:rsidR="00D5008E">
        <w:rPr>
          <w:rFonts w:ascii="Calibri Light" w:hAnsi="Calibri Light" w:cs="Calibri Light"/>
          <w:sz w:val="24"/>
          <w:szCs w:val="24"/>
        </w:rPr>
        <w:t xml:space="preserve"> </w:t>
      </w:r>
      <w:r w:rsidR="00C64B92" w:rsidRPr="00783FCD">
        <w:rPr>
          <w:rFonts w:ascii="Calibri Light" w:hAnsi="Calibri Light" w:cs="Calibri Light"/>
          <w:sz w:val="24"/>
          <w:szCs w:val="24"/>
        </w:rPr>
        <w:t>mėn.</w:t>
      </w:r>
    </w:p>
    <w:p w14:paraId="4B592863" w14:textId="77777777"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tbl>
      <w:tblPr>
        <w:tblW w:w="5100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5750"/>
        <w:gridCol w:w="2076"/>
        <w:gridCol w:w="697"/>
      </w:tblGrid>
      <w:tr w:rsidR="00A87864" w:rsidRPr="00AC7A66" w14:paraId="71217658" w14:textId="77777777" w:rsidTr="00EF1DA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F3063" w14:textId="77777777" w:rsidR="00A87864" w:rsidRPr="00AC7A66" w:rsidRDefault="00A87864" w:rsidP="00A87864">
            <w:pPr>
              <w:pStyle w:val="Heading1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AC7A66"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  <w:t>Data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A0184F" w14:textId="77777777" w:rsidR="00A87864" w:rsidRPr="00AC7A66" w:rsidRDefault="00A87864" w:rsidP="00A87864">
            <w:pPr>
              <w:pStyle w:val="Heading1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AC7A66"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  <w:t>Pateikiamos informacijos apibendrinimas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18071" w14:textId="77777777" w:rsidR="00A87864" w:rsidRPr="003B7D17" w:rsidRDefault="00A87864" w:rsidP="00A87864">
            <w:pPr>
              <w:pStyle w:val="Heading1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3B7D17"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  <w:t>Informacijos šaltinis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93E8D" w14:textId="77777777" w:rsidR="00A87864" w:rsidRPr="00AC7A66" w:rsidRDefault="00A87864" w:rsidP="00A87864">
            <w:pPr>
              <w:pStyle w:val="Heading1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AC7A66"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  <w:t>Pastabos</w:t>
            </w:r>
          </w:p>
        </w:tc>
      </w:tr>
      <w:tr w:rsidR="00311287" w:rsidRPr="00AC7A66" w14:paraId="5C0A38E2" w14:textId="77777777" w:rsidTr="005E1B59">
        <w:trPr>
          <w:trHeight w:val="385"/>
        </w:trPr>
        <w:tc>
          <w:tcPr>
            <w:tcW w:w="7048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C606FB" w14:textId="77777777" w:rsidR="00311287" w:rsidRPr="00AC7A66" w:rsidRDefault="00311287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AC7A66">
              <w:rPr>
                <w:rFonts w:asciiTheme="majorHAnsi" w:hAnsiTheme="majorHAnsi" w:cstheme="majorHAnsi"/>
                <w:b/>
                <w:caps w:val="0"/>
                <w:color w:val="auto"/>
                <w:sz w:val="22"/>
                <w:szCs w:val="22"/>
                <w:lang w:val="lt-LT"/>
              </w:rPr>
              <w:t>Lietuvos eksportuotojams aktuali informacija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068C25" w14:textId="77777777" w:rsidR="00311287" w:rsidRPr="003B7D17" w:rsidRDefault="00311287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3B53CB" w14:textId="77777777" w:rsidR="00311287" w:rsidRPr="00AC7A66" w:rsidRDefault="00311287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C74ACF" w:rsidRPr="00AC7A66" w14:paraId="395208DD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B6B571" w14:textId="1CA8770D" w:rsidR="00C74ACF" w:rsidRDefault="00C74ACF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2023 09 05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5BA82A" w14:textId="6D8CF27F" w:rsidR="00C74ACF" w:rsidRPr="007B3C17" w:rsidRDefault="00C74ACF" w:rsidP="00B06D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Paskelbtas naujas JAE </w:t>
            </w:r>
            <w:r w:rsidRPr="00C74ACF">
              <w:rPr>
                <w:rFonts w:asciiTheme="majorHAnsi" w:hAnsiTheme="majorHAnsi" w:cstheme="majorHAnsi"/>
                <w:b/>
                <w:bCs/>
              </w:rPr>
              <w:t>e-prekybos įstatymas</w:t>
            </w:r>
            <w:r>
              <w:rPr>
                <w:rFonts w:asciiTheme="majorHAnsi" w:hAnsiTheme="majorHAnsi" w:cstheme="majorHAnsi"/>
              </w:rPr>
              <w:t>, kuriuo siekiama sustiprinti JAE skaitmeninę ekonomiką ir prisidėti prie šalies ekonominio konkurencingumo.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4F0D54" w14:textId="3A5A7D59" w:rsidR="00C74ACF" w:rsidRPr="00C74ACF" w:rsidRDefault="00C74ACF" w:rsidP="00B06D88">
            <w:pPr>
              <w:spacing w:after="0"/>
              <w:rPr>
                <w:lang w:val="en-US"/>
              </w:rPr>
            </w:pPr>
            <w:hyperlink r:id="rId11" w:history="1">
              <w:r w:rsidRPr="00C74ACF">
                <w:rPr>
                  <w:rStyle w:val="Hyperlink"/>
                  <w:lang w:val="en-US"/>
                </w:rPr>
                <w:t>What lawyers and consultants are saying about the UAE’s new e-commerce regulation</w:t>
              </w:r>
              <w:r w:rsidRPr="00C74ACF">
                <w:rPr>
                  <w:rStyle w:val="Hyperlink"/>
                  <w:lang w:val="en-US"/>
                </w:rPr>
                <w:t xml:space="preserve"> (The National)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BF2097" w14:textId="77777777" w:rsidR="00C74ACF" w:rsidRPr="00AC7A66" w:rsidRDefault="00C74ACF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EE45D1" w:rsidRPr="00AC7A66" w14:paraId="68565C32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9B41C9" w14:textId="6EC26CC6" w:rsidR="00EE45D1" w:rsidRDefault="007B3C17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2023 09 11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767C8" w14:textId="348FD250" w:rsidR="00EE45D1" w:rsidRDefault="007B3C17" w:rsidP="00B06D88">
            <w:pPr>
              <w:rPr>
                <w:rFonts w:asciiTheme="majorHAnsi" w:hAnsiTheme="majorHAnsi" w:cstheme="majorHAnsi"/>
              </w:rPr>
            </w:pPr>
            <w:r w:rsidRPr="007B3C17">
              <w:rPr>
                <w:rFonts w:asciiTheme="majorHAnsi" w:hAnsiTheme="majorHAnsi" w:cstheme="majorHAnsi"/>
              </w:rPr>
              <w:t xml:space="preserve">Remiantis </w:t>
            </w:r>
            <w:r>
              <w:rPr>
                <w:rFonts w:asciiTheme="majorHAnsi" w:hAnsiTheme="majorHAnsi" w:cstheme="majorHAnsi"/>
              </w:rPr>
              <w:t>„</w:t>
            </w:r>
            <w:proofErr w:type="spellStart"/>
            <w:r w:rsidRPr="007B3C17">
              <w:rPr>
                <w:rFonts w:asciiTheme="majorHAnsi" w:hAnsiTheme="majorHAnsi" w:cstheme="majorHAnsi"/>
              </w:rPr>
              <w:t>Statistical</w:t>
            </w:r>
            <w:proofErr w:type="spellEnd"/>
            <w:r w:rsidRPr="007B3C1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B3C17">
              <w:rPr>
                <w:rFonts w:asciiTheme="majorHAnsi" w:hAnsiTheme="majorHAnsi" w:cstheme="majorHAnsi"/>
              </w:rPr>
              <w:t>Review</w:t>
            </w:r>
            <w:proofErr w:type="spellEnd"/>
            <w:r w:rsidRPr="007B3C1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B3C17">
              <w:rPr>
                <w:rFonts w:asciiTheme="majorHAnsi" w:hAnsiTheme="majorHAnsi" w:cstheme="majorHAnsi"/>
              </w:rPr>
              <w:t>of</w:t>
            </w:r>
            <w:proofErr w:type="spellEnd"/>
            <w:r w:rsidRPr="007B3C1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B3C17">
              <w:rPr>
                <w:rFonts w:asciiTheme="majorHAnsi" w:hAnsiTheme="majorHAnsi" w:cstheme="majorHAnsi"/>
              </w:rPr>
              <w:t>World</w:t>
            </w:r>
            <w:proofErr w:type="spellEnd"/>
            <w:r w:rsidRPr="007B3C1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B3C17">
              <w:rPr>
                <w:rFonts w:asciiTheme="majorHAnsi" w:hAnsiTheme="majorHAnsi" w:cstheme="majorHAnsi"/>
              </w:rPr>
              <w:t>Energy</w:t>
            </w:r>
            <w:proofErr w:type="spellEnd"/>
            <w:r>
              <w:rPr>
                <w:rFonts w:asciiTheme="majorHAnsi" w:hAnsiTheme="majorHAnsi" w:cstheme="majorHAnsi"/>
              </w:rPr>
              <w:t>“</w:t>
            </w:r>
            <w:r w:rsidRPr="007B3C17">
              <w:rPr>
                <w:rFonts w:asciiTheme="majorHAnsi" w:hAnsiTheme="majorHAnsi" w:cstheme="majorHAnsi"/>
              </w:rPr>
              <w:t xml:space="preserve"> duomenų analize, Jungtiniai Arabų Emyratai</w:t>
            </w:r>
            <w:r w:rsidR="00755D57">
              <w:rPr>
                <w:rFonts w:asciiTheme="majorHAnsi" w:hAnsiTheme="majorHAnsi" w:cstheme="majorHAnsi"/>
              </w:rPr>
              <w:t xml:space="preserve"> (JAE)</w:t>
            </w:r>
            <w:r w:rsidRPr="007B3C17">
              <w:rPr>
                <w:rFonts w:asciiTheme="majorHAnsi" w:hAnsiTheme="majorHAnsi" w:cstheme="majorHAnsi"/>
              </w:rPr>
              <w:t xml:space="preserve"> </w:t>
            </w:r>
            <w:r w:rsidRPr="00755D57">
              <w:rPr>
                <w:rFonts w:asciiTheme="majorHAnsi" w:hAnsiTheme="majorHAnsi" w:cstheme="majorHAnsi"/>
                <w:b/>
                <w:bCs/>
              </w:rPr>
              <w:t>užima antrąją vietą pasaulyje pagal saulės energijos suvartojimą</w:t>
            </w:r>
            <w:r w:rsidRPr="007B3C17">
              <w:rPr>
                <w:rFonts w:asciiTheme="majorHAnsi" w:hAnsiTheme="majorHAnsi" w:cstheme="majorHAnsi"/>
              </w:rPr>
              <w:t>, siekia pereiti prie žaliosios energetikos.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951A21" w14:textId="3DD2C18D" w:rsidR="00EE45D1" w:rsidRPr="00EE45D1" w:rsidRDefault="007B3C17" w:rsidP="00B06D88">
            <w:pPr>
              <w:spacing w:after="0"/>
              <w:rPr>
                <w:lang w:val="en-US"/>
              </w:rPr>
            </w:pPr>
            <w:hyperlink r:id="rId12" w:history="1">
              <w:r w:rsidRPr="007B3C17">
                <w:rPr>
                  <w:rStyle w:val="Hyperlink"/>
                </w:rPr>
                <w:t xml:space="preserve">UAE </w:t>
              </w:r>
              <w:proofErr w:type="spellStart"/>
              <w:r w:rsidRPr="007B3C17">
                <w:rPr>
                  <w:rStyle w:val="Hyperlink"/>
                </w:rPr>
                <w:t>among</w:t>
              </w:r>
              <w:proofErr w:type="spellEnd"/>
              <w:r w:rsidRPr="007B3C17">
                <w:rPr>
                  <w:rStyle w:val="Hyperlink"/>
                </w:rPr>
                <w:t xml:space="preserve"> </w:t>
              </w:r>
              <w:proofErr w:type="spellStart"/>
              <w:r w:rsidRPr="007B3C17">
                <w:rPr>
                  <w:rStyle w:val="Hyperlink"/>
                </w:rPr>
                <w:t>leading</w:t>
              </w:r>
              <w:proofErr w:type="spellEnd"/>
              <w:r w:rsidRPr="007B3C17">
                <w:rPr>
                  <w:rStyle w:val="Hyperlink"/>
                </w:rPr>
                <w:t xml:space="preserve"> </w:t>
              </w:r>
              <w:proofErr w:type="spellStart"/>
              <w:r w:rsidRPr="007B3C17">
                <w:rPr>
                  <w:rStyle w:val="Hyperlink"/>
                </w:rPr>
                <w:t>countries</w:t>
              </w:r>
              <w:proofErr w:type="spellEnd"/>
              <w:r w:rsidRPr="007B3C17">
                <w:rPr>
                  <w:rStyle w:val="Hyperlink"/>
                </w:rPr>
                <w:t xml:space="preserve"> </w:t>
              </w:r>
              <w:proofErr w:type="spellStart"/>
              <w:r w:rsidRPr="007B3C17">
                <w:rPr>
                  <w:rStyle w:val="Hyperlink"/>
                </w:rPr>
                <w:t>of</w:t>
              </w:r>
              <w:proofErr w:type="spellEnd"/>
              <w:r w:rsidRPr="007B3C17">
                <w:rPr>
                  <w:rStyle w:val="Hyperlink"/>
                </w:rPr>
                <w:t xml:space="preserve"> </w:t>
              </w:r>
              <w:proofErr w:type="spellStart"/>
              <w:r w:rsidRPr="007B3C17">
                <w:rPr>
                  <w:rStyle w:val="Hyperlink"/>
                </w:rPr>
                <w:t>solar</w:t>
              </w:r>
              <w:proofErr w:type="spellEnd"/>
              <w:r w:rsidRPr="007B3C17">
                <w:rPr>
                  <w:rStyle w:val="Hyperlink"/>
                </w:rPr>
                <w:t xml:space="preserve"> </w:t>
              </w:r>
              <w:proofErr w:type="spellStart"/>
              <w:r w:rsidRPr="007B3C17">
                <w:rPr>
                  <w:rStyle w:val="Hyperlink"/>
                </w:rPr>
                <w:t>use</w:t>
              </w:r>
              <w:proofErr w:type="spellEnd"/>
              <w:r w:rsidRPr="007B3C17">
                <w:rPr>
                  <w:rStyle w:val="Hyperlink"/>
                </w:rPr>
                <w:t xml:space="preserve"> </w:t>
              </w:r>
              <w:proofErr w:type="spellStart"/>
              <w:r w:rsidRPr="007B3C17">
                <w:rPr>
                  <w:rStyle w:val="Hyperlink"/>
                </w:rPr>
                <w:t>for</w:t>
              </w:r>
              <w:proofErr w:type="spellEnd"/>
              <w:r w:rsidRPr="007B3C17">
                <w:rPr>
                  <w:rStyle w:val="Hyperlink"/>
                </w:rPr>
                <w:t xml:space="preserve"> </w:t>
              </w:r>
              <w:proofErr w:type="spellStart"/>
              <w:r w:rsidRPr="007B3C17">
                <w:rPr>
                  <w:rStyle w:val="Hyperlink"/>
                </w:rPr>
                <w:t>energy</w:t>
              </w:r>
              <w:proofErr w:type="spellEnd"/>
              <w:r w:rsidRPr="007B3C17">
                <w:rPr>
                  <w:rStyle w:val="Hyperlink"/>
                </w:rPr>
                <w:t xml:space="preserve"> </w:t>
              </w:r>
              <w:proofErr w:type="spellStart"/>
              <w:r w:rsidRPr="007B3C17">
                <w:rPr>
                  <w:rStyle w:val="Hyperlink"/>
                </w:rPr>
                <w:t>needs</w:t>
              </w:r>
              <w:proofErr w:type="spellEnd"/>
              <w:r w:rsidRPr="007B3C17">
                <w:rPr>
                  <w:rStyle w:val="Hyperlink"/>
                </w:rPr>
                <w:t xml:space="preserve"> (</w:t>
              </w:r>
              <w:proofErr w:type="spellStart"/>
              <w:r w:rsidRPr="007B3C17">
                <w:rPr>
                  <w:rStyle w:val="Hyperlink"/>
                </w:rPr>
                <w:t>The</w:t>
              </w:r>
              <w:proofErr w:type="spellEnd"/>
              <w:r w:rsidRPr="007B3C17">
                <w:rPr>
                  <w:rStyle w:val="Hyperlink"/>
                </w:rPr>
                <w:t xml:space="preserve"> </w:t>
              </w:r>
              <w:proofErr w:type="spellStart"/>
              <w:r w:rsidRPr="007B3C17">
                <w:rPr>
                  <w:rStyle w:val="Hyperlink"/>
                </w:rPr>
                <w:t>National</w:t>
              </w:r>
              <w:proofErr w:type="spellEnd"/>
              <w:r w:rsidRPr="007B3C17">
                <w:rPr>
                  <w:rStyle w:val="Hyperlink"/>
                </w:rPr>
                <w:t>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183FDA" w14:textId="77777777" w:rsidR="00EE45D1" w:rsidRPr="00AC7A66" w:rsidRDefault="00EE45D1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B25617" w:rsidRPr="00AC7A66" w14:paraId="3E3CFB5A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4A7199" w14:textId="30DCF91E" w:rsidR="00B25617" w:rsidRDefault="00B25617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 xml:space="preserve">2023 </w:t>
            </w:r>
            <w:r w:rsidR="007B3C17"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09 11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F4FB75" w14:textId="1AA235AC" w:rsidR="00B25617" w:rsidRDefault="007B3C17" w:rsidP="00B06D88">
            <w:pPr>
              <w:rPr>
                <w:rFonts w:asciiTheme="majorHAnsi" w:hAnsiTheme="majorHAnsi" w:cstheme="majorHAnsi"/>
              </w:rPr>
            </w:pPr>
            <w:r w:rsidRPr="007B3C17">
              <w:rPr>
                <w:rFonts w:asciiTheme="majorHAnsi" w:hAnsiTheme="majorHAnsi" w:cstheme="majorHAnsi"/>
              </w:rPr>
              <w:t xml:space="preserve">JAE </w:t>
            </w:r>
            <w:r>
              <w:rPr>
                <w:rFonts w:asciiTheme="majorHAnsi" w:hAnsiTheme="majorHAnsi" w:cstheme="majorHAnsi"/>
              </w:rPr>
              <w:t xml:space="preserve">Centrinis bankas </w:t>
            </w:r>
            <w:r w:rsidRPr="007B3C17">
              <w:rPr>
                <w:rFonts w:asciiTheme="majorHAnsi" w:hAnsiTheme="majorHAnsi" w:cstheme="majorHAnsi"/>
              </w:rPr>
              <w:t>paskelbė iniciatyvą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B3C17">
              <w:rPr>
                <w:rFonts w:asciiTheme="majorHAnsi" w:hAnsiTheme="majorHAnsi" w:cstheme="majorHAnsi"/>
                <w:b/>
                <w:bCs/>
              </w:rPr>
              <w:t xml:space="preserve">COP28 </w:t>
            </w:r>
            <w:proofErr w:type="spellStart"/>
            <w:r w:rsidRPr="007B3C17">
              <w:rPr>
                <w:rFonts w:asciiTheme="majorHAnsi" w:hAnsiTheme="majorHAnsi" w:cstheme="majorHAnsi"/>
                <w:b/>
                <w:bCs/>
              </w:rPr>
              <w:t>TechSprint</w:t>
            </w:r>
            <w:proofErr w:type="spellEnd"/>
            <w:r w:rsidRPr="007B3C17">
              <w:rPr>
                <w:rFonts w:asciiTheme="majorHAnsi" w:hAnsiTheme="majorHAnsi" w:cstheme="majorHAnsi"/>
              </w:rPr>
              <w:t>, kuri</w:t>
            </w:r>
            <w:r w:rsidR="00755D57">
              <w:rPr>
                <w:rFonts w:asciiTheme="majorHAnsi" w:hAnsiTheme="majorHAnsi" w:cstheme="majorHAnsi"/>
              </w:rPr>
              <w:t>os tikslas bus su</w:t>
            </w:r>
            <w:r w:rsidRPr="007B3C17">
              <w:rPr>
                <w:rFonts w:asciiTheme="majorHAnsi" w:hAnsiTheme="majorHAnsi" w:cstheme="majorHAnsi"/>
              </w:rPr>
              <w:t xml:space="preserve">kurti technologinius sprendimus, pavyzdžiui, dirbtinio intelekto ir </w:t>
            </w:r>
            <w:proofErr w:type="spellStart"/>
            <w:r>
              <w:rPr>
                <w:rFonts w:asciiTheme="majorHAnsi" w:hAnsiTheme="majorHAnsi" w:cstheme="majorHAnsi"/>
              </w:rPr>
              <w:t>blockchain</w:t>
            </w:r>
            <w:proofErr w:type="spellEnd"/>
            <w:r>
              <w:rPr>
                <w:rFonts w:asciiTheme="majorHAnsi" w:hAnsiTheme="majorHAnsi" w:cstheme="majorHAnsi"/>
              </w:rPr>
              <w:t xml:space="preserve"> technologijas</w:t>
            </w:r>
            <w:r w:rsidRPr="007B3C17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 xml:space="preserve">kurios </w:t>
            </w:r>
            <w:r w:rsidRPr="007B3C17">
              <w:rPr>
                <w:rFonts w:asciiTheme="majorHAnsi" w:hAnsiTheme="majorHAnsi" w:cstheme="majorHAnsi"/>
              </w:rPr>
              <w:t>plačiau naudo</w:t>
            </w:r>
            <w:r>
              <w:rPr>
                <w:rFonts w:asciiTheme="majorHAnsi" w:hAnsiTheme="majorHAnsi" w:cstheme="majorHAnsi"/>
              </w:rPr>
              <w:t>tų</w:t>
            </w:r>
            <w:r w:rsidRPr="007B3C1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„žaliuosius“</w:t>
            </w:r>
            <w:r w:rsidRPr="007B3C17">
              <w:rPr>
                <w:rFonts w:asciiTheme="majorHAnsi" w:hAnsiTheme="majorHAnsi" w:cstheme="majorHAnsi"/>
              </w:rPr>
              <w:t xml:space="preserve"> finans</w:t>
            </w:r>
            <w:r>
              <w:rPr>
                <w:rFonts w:asciiTheme="majorHAnsi" w:hAnsiTheme="majorHAnsi" w:cstheme="majorHAnsi"/>
              </w:rPr>
              <w:t>u</w:t>
            </w:r>
            <w:r w:rsidRPr="007B3C17">
              <w:rPr>
                <w:rFonts w:asciiTheme="majorHAnsi" w:hAnsiTheme="majorHAnsi" w:cstheme="majorHAnsi"/>
              </w:rPr>
              <w:t xml:space="preserve">s ir </w:t>
            </w:r>
            <w:r>
              <w:rPr>
                <w:rFonts w:asciiTheme="majorHAnsi" w:hAnsiTheme="majorHAnsi" w:cstheme="majorHAnsi"/>
              </w:rPr>
              <w:t xml:space="preserve">kovotų su </w:t>
            </w:r>
            <w:r w:rsidRPr="007B3C17">
              <w:rPr>
                <w:rFonts w:asciiTheme="majorHAnsi" w:hAnsiTheme="majorHAnsi" w:cstheme="majorHAnsi"/>
              </w:rPr>
              <w:t xml:space="preserve">klimato kaita.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5FA188" w14:textId="7E9B3939" w:rsidR="00B25617" w:rsidRPr="007B3C17" w:rsidRDefault="007B3C17" w:rsidP="00B06D88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hyperlink r:id="rId13" w:history="1">
              <w:r w:rsidRPr="007B3C17">
                <w:rPr>
                  <w:rStyle w:val="Hyperlink"/>
                </w:rPr>
                <w:t xml:space="preserve">UAE </w:t>
              </w:r>
              <w:proofErr w:type="spellStart"/>
              <w:r w:rsidRPr="007B3C17">
                <w:rPr>
                  <w:rStyle w:val="Hyperlink"/>
                </w:rPr>
                <w:t>announces</w:t>
              </w:r>
              <w:proofErr w:type="spellEnd"/>
              <w:r w:rsidRPr="007B3C17">
                <w:rPr>
                  <w:rStyle w:val="Hyperlink"/>
                </w:rPr>
                <w:t xml:space="preserve"> </w:t>
              </w:r>
              <w:proofErr w:type="spellStart"/>
              <w:r w:rsidRPr="007B3C17">
                <w:rPr>
                  <w:rStyle w:val="Hyperlink"/>
                </w:rPr>
                <w:t>initiative</w:t>
              </w:r>
              <w:proofErr w:type="spellEnd"/>
              <w:r w:rsidRPr="007B3C17">
                <w:rPr>
                  <w:rStyle w:val="Hyperlink"/>
                </w:rPr>
                <w:t xml:space="preserve"> to </w:t>
              </w:r>
              <w:proofErr w:type="spellStart"/>
              <w:r w:rsidRPr="007B3C17">
                <w:rPr>
                  <w:rStyle w:val="Hyperlink"/>
                </w:rPr>
                <w:t>boost</w:t>
              </w:r>
              <w:proofErr w:type="spellEnd"/>
              <w:r w:rsidRPr="007B3C17">
                <w:rPr>
                  <w:rStyle w:val="Hyperlink"/>
                </w:rPr>
                <w:t xml:space="preserve"> AI </w:t>
              </w:r>
              <w:proofErr w:type="spellStart"/>
              <w:r w:rsidRPr="007B3C17">
                <w:rPr>
                  <w:rStyle w:val="Hyperlink"/>
                </w:rPr>
                <w:t>and</w:t>
              </w:r>
              <w:proofErr w:type="spellEnd"/>
              <w:r w:rsidRPr="007B3C17">
                <w:rPr>
                  <w:rStyle w:val="Hyperlink"/>
                </w:rPr>
                <w:t xml:space="preserve"> </w:t>
              </w:r>
              <w:proofErr w:type="spellStart"/>
              <w:r w:rsidRPr="007B3C17">
                <w:rPr>
                  <w:rStyle w:val="Hyperlink"/>
                </w:rPr>
                <w:t>blockchain</w:t>
              </w:r>
              <w:proofErr w:type="spellEnd"/>
              <w:r w:rsidRPr="007B3C17">
                <w:rPr>
                  <w:rStyle w:val="Hyperlink"/>
                </w:rPr>
                <w:t xml:space="preserve"> </w:t>
              </w:r>
              <w:proofErr w:type="spellStart"/>
              <w:r w:rsidRPr="007B3C17">
                <w:rPr>
                  <w:rStyle w:val="Hyperlink"/>
                </w:rPr>
                <w:t>in</w:t>
              </w:r>
              <w:proofErr w:type="spellEnd"/>
              <w:r w:rsidRPr="007B3C17">
                <w:rPr>
                  <w:rStyle w:val="Hyperlink"/>
                </w:rPr>
                <w:t xml:space="preserve"> </w:t>
              </w:r>
              <w:proofErr w:type="spellStart"/>
              <w:r w:rsidRPr="007B3C17">
                <w:rPr>
                  <w:rStyle w:val="Hyperlink"/>
                </w:rPr>
                <w:t>green</w:t>
              </w:r>
              <w:proofErr w:type="spellEnd"/>
              <w:r w:rsidRPr="007B3C17">
                <w:rPr>
                  <w:rStyle w:val="Hyperlink"/>
                </w:rPr>
                <w:t xml:space="preserve"> </w:t>
              </w:r>
              <w:proofErr w:type="spellStart"/>
              <w:r w:rsidRPr="007B3C17">
                <w:rPr>
                  <w:rStyle w:val="Hyperlink"/>
                </w:rPr>
                <w:t>finance</w:t>
              </w:r>
              <w:proofErr w:type="spellEnd"/>
              <w:r w:rsidRPr="007B3C17">
                <w:rPr>
                  <w:rStyle w:val="Hyperlink"/>
                </w:rPr>
                <w:t xml:space="preserve"> (</w:t>
              </w:r>
              <w:proofErr w:type="spellStart"/>
              <w:r w:rsidRPr="007B3C17">
                <w:rPr>
                  <w:rStyle w:val="Hyperlink"/>
                </w:rPr>
                <w:t>The</w:t>
              </w:r>
              <w:proofErr w:type="spellEnd"/>
              <w:r w:rsidRPr="007B3C17">
                <w:rPr>
                  <w:rStyle w:val="Hyperlink"/>
                </w:rPr>
                <w:t xml:space="preserve"> </w:t>
              </w:r>
              <w:proofErr w:type="spellStart"/>
              <w:r w:rsidRPr="007B3C17">
                <w:rPr>
                  <w:rStyle w:val="Hyperlink"/>
                </w:rPr>
                <w:t>National</w:t>
              </w:r>
              <w:proofErr w:type="spellEnd"/>
              <w:r w:rsidRPr="007B3C17">
                <w:rPr>
                  <w:rStyle w:val="Hyperlink"/>
                </w:rPr>
                <w:t>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C492B6" w14:textId="77777777" w:rsidR="00B25617" w:rsidRPr="00AC7A66" w:rsidRDefault="00B25617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5D1F1F" w:rsidRPr="00AC7A66" w14:paraId="132E4F21" w14:textId="77777777" w:rsidTr="00E47063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BF6D16" w14:textId="6D80F1DF" w:rsidR="005D1F1F" w:rsidRDefault="005066E3" w:rsidP="00CE0C15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 xml:space="preserve">2023 </w:t>
            </w:r>
            <w:r w:rsidR="00755D57"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09 07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C8AD99" w14:textId="6F5E84A9" w:rsidR="005D1F1F" w:rsidRPr="001F712A" w:rsidRDefault="00755D57" w:rsidP="005D1F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JAE</w:t>
            </w:r>
            <w:r w:rsidRPr="00755D57">
              <w:rPr>
                <w:rFonts w:asciiTheme="majorHAnsi" w:hAnsiTheme="majorHAnsi" w:cstheme="majorHAnsi"/>
              </w:rPr>
              <w:t xml:space="preserve"> valstybinis skolintojas </w:t>
            </w:r>
            <w:r>
              <w:rPr>
                <w:rFonts w:asciiTheme="majorHAnsi" w:hAnsiTheme="majorHAnsi" w:cstheme="majorHAnsi"/>
              </w:rPr>
              <w:t>paskelbė</w:t>
            </w:r>
            <w:r w:rsidRPr="00755D57">
              <w:rPr>
                <w:rFonts w:asciiTheme="majorHAnsi" w:hAnsiTheme="majorHAnsi" w:cstheme="majorHAnsi"/>
              </w:rPr>
              <w:t xml:space="preserve"> </w:t>
            </w:r>
            <w:r w:rsidRPr="00755D57">
              <w:rPr>
                <w:rFonts w:asciiTheme="majorHAnsi" w:hAnsiTheme="majorHAnsi" w:cstheme="majorHAnsi"/>
                <w:b/>
                <w:bCs/>
              </w:rPr>
              <w:t xml:space="preserve">27 mln. </w:t>
            </w:r>
            <w:r w:rsidRPr="00755D57">
              <w:rPr>
                <w:rFonts w:asciiTheme="majorHAnsi" w:hAnsiTheme="majorHAnsi" w:cstheme="majorHAnsi"/>
                <w:b/>
                <w:bCs/>
              </w:rPr>
              <w:t xml:space="preserve">JAV </w:t>
            </w:r>
            <w:r w:rsidRPr="00755D57">
              <w:rPr>
                <w:rFonts w:asciiTheme="majorHAnsi" w:hAnsiTheme="majorHAnsi" w:cstheme="majorHAnsi"/>
                <w:b/>
                <w:bCs/>
              </w:rPr>
              <w:t xml:space="preserve">dolerių </w:t>
            </w:r>
            <w:r w:rsidRPr="00755D57">
              <w:rPr>
                <w:rFonts w:asciiTheme="majorHAnsi" w:hAnsiTheme="majorHAnsi" w:cstheme="majorHAnsi"/>
                <w:b/>
                <w:bCs/>
              </w:rPr>
              <w:t xml:space="preserve">paskolų </w:t>
            </w:r>
            <w:r w:rsidRPr="00755D57">
              <w:rPr>
                <w:rFonts w:asciiTheme="majorHAnsi" w:hAnsiTheme="majorHAnsi" w:cstheme="majorHAnsi"/>
                <w:b/>
                <w:bCs/>
              </w:rPr>
              <w:t>programą</w:t>
            </w:r>
            <w:r w:rsidRPr="00755D57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 xml:space="preserve">skirtą </w:t>
            </w:r>
            <w:r w:rsidRPr="00755D57">
              <w:rPr>
                <w:rFonts w:asciiTheme="majorHAnsi" w:hAnsiTheme="majorHAnsi" w:cstheme="majorHAnsi"/>
              </w:rPr>
              <w:t>labai maž</w:t>
            </w:r>
            <w:r>
              <w:rPr>
                <w:rFonts w:asciiTheme="majorHAnsi" w:hAnsiTheme="majorHAnsi" w:cstheme="majorHAnsi"/>
              </w:rPr>
              <w:t>ų</w:t>
            </w:r>
            <w:r w:rsidRPr="00755D57">
              <w:rPr>
                <w:rFonts w:asciiTheme="majorHAnsi" w:hAnsiTheme="majorHAnsi" w:cstheme="majorHAnsi"/>
              </w:rPr>
              <w:t>, maž</w:t>
            </w:r>
            <w:r>
              <w:rPr>
                <w:rFonts w:asciiTheme="majorHAnsi" w:hAnsiTheme="majorHAnsi" w:cstheme="majorHAnsi"/>
              </w:rPr>
              <w:t>ų</w:t>
            </w:r>
            <w:r w:rsidRPr="00755D57">
              <w:rPr>
                <w:rFonts w:asciiTheme="majorHAnsi" w:hAnsiTheme="majorHAnsi" w:cstheme="majorHAnsi"/>
              </w:rPr>
              <w:t xml:space="preserve"> ir viduti</w:t>
            </w:r>
            <w:r>
              <w:rPr>
                <w:rFonts w:asciiTheme="majorHAnsi" w:hAnsiTheme="majorHAnsi" w:cstheme="majorHAnsi"/>
              </w:rPr>
              <w:t>nių</w:t>
            </w:r>
            <w:r w:rsidRPr="00755D57">
              <w:rPr>
                <w:rFonts w:asciiTheme="majorHAnsi" w:hAnsiTheme="majorHAnsi" w:cstheme="majorHAnsi"/>
              </w:rPr>
              <w:t xml:space="preserve"> įmon</w:t>
            </w:r>
            <w:r>
              <w:rPr>
                <w:rFonts w:asciiTheme="majorHAnsi" w:hAnsiTheme="majorHAnsi" w:cstheme="majorHAnsi"/>
              </w:rPr>
              <w:t>ių</w:t>
            </w:r>
            <w:r w:rsidRPr="00755D57">
              <w:rPr>
                <w:rFonts w:asciiTheme="majorHAnsi" w:hAnsiTheme="majorHAnsi" w:cstheme="majorHAnsi"/>
              </w:rPr>
              <w:t xml:space="preserve">  </w:t>
            </w:r>
            <w:r w:rsidRPr="00755D57">
              <w:rPr>
                <w:rFonts w:asciiTheme="majorHAnsi" w:hAnsiTheme="majorHAnsi" w:cstheme="majorHAnsi"/>
                <w:b/>
                <w:bCs/>
              </w:rPr>
              <w:t>saulės energijos projekt</w:t>
            </w:r>
            <w:r w:rsidRPr="00755D57">
              <w:rPr>
                <w:rFonts w:asciiTheme="majorHAnsi" w:hAnsiTheme="majorHAnsi" w:cstheme="majorHAnsi"/>
                <w:b/>
                <w:bCs/>
              </w:rPr>
              <w:t>ų</w:t>
            </w:r>
            <w:r w:rsidRPr="00755D57">
              <w:rPr>
                <w:rFonts w:asciiTheme="majorHAnsi" w:hAnsiTheme="majorHAnsi" w:cstheme="majorHAnsi"/>
              </w:rPr>
              <w:t xml:space="preserve"> finans</w:t>
            </w:r>
            <w:r>
              <w:rPr>
                <w:rFonts w:asciiTheme="majorHAnsi" w:hAnsiTheme="majorHAnsi" w:cstheme="majorHAnsi"/>
              </w:rPr>
              <w:t>avimui</w:t>
            </w:r>
            <w:r w:rsidRPr="00755D5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B8A0CC" w14:textId="26969C57" w:rsidR="005D1F1F" w:rsidRPr="003B7D17" w:rsidRDefault="00755D57" w:rsidP="00A428B1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hyperlink r:id="rId14" w:history="1">
              <w:proofErr w:type="spellStart"/>
              <w:r w:rsidRPr="00755D57">
                <w:rPr>
                  <w:rStyle w:val="Hyperlink"/>
                </w:rPr>
                <w:t>Emirates</w:t>
              </w:r>
              <w:proofErr w:type="spellEnd"/>
              <w:r w:rsidRPr="00755D57">
                <w:rPr>
                  <w:rStyle w:val="Hyperlink"/>
                </w:rPr>
                <w:t xml:space="preserve"> </w:t>
              </w:r>
              <w:proofErr w:type="spellStart"/>
              <w:r w:rsidRPr="00755D57">
                <w:rPr>
                  <w:rStyle w:val="Hyperlink"/>
                </w:rPr>
                <w:t>Development</w:t>
              </w:r>
              <w:proofErr w:type="spellEnd"/>
              <w:r w:rsidRPr="00755D57">
                <w:rPr>
                  <w:rStyle w:val="Hyperlink"/>
                </w:rPr>
                <w:t xml:space="preserve"> Bank </w:t>
              </w:r>
              <w:proofErr w:type="spellStart"/>
              <w:r w:rsidRPr="00755D57">
                <w:rPr>
                  <w:rStyle w:val="Hyperlink"/>
                </w:rPr>
                <w:t>unveils</w:t>
              </w:r>
              <w:proofErr w:type="spellEnd"/>
              <w:r w:rsidRPr="00755D57">
                <w:rPr>
                  <w:rStyle w:val="Hyperlink"/>
                </w:rPr>
                <w:t xml:space="preserve"> </w:t>
              </w:r>
              <w:proofErr w:type="spellStart"/>
              <w:r w:rsidRPr="00755D57">
                <w:rPr>
                  <w:rStyle w:val="Hyperlink"/>
                </w:rPr>
                <w:t>bespoke</w:t>
              </w:r>
              <w:proofErr w:type="spellEnd"/>
              <w:r w:rsidRPr="00755D57">
                <w:rPr>
                  <w:rStyle w:val="Hyperlink"/>
                </w:rPr>
                <w:t xml:space="preserve"> </w:t>
              </w:r>
              <w:proofErr w:type="spellStart"/>
              <w:r w:rsidRPr="00755D57">
                <w:rPr>
                  <w:rStyle w:val="Hyperlink"/>
                </w:rPr>
                <w:t>solar</w:t>
              </w:r>
              <w:proofErr w:type="spellEnd"/>
              <w:r w:rsidRPr="00755D57">
                <w:rPr>
                  <w:rStyle w:val="Hyperlink"/>
                </w:rPr>
                <w:t xml:space="preserve"> </w:t>
              </w:r>
              <w:proofErr w:type="spellStart"/>
              <w:r w:rsidRPr="00755D57">
                <w:rPr>
                  <w:rStyle w:val="Hyperlink"/>
                </w:rPr>
                <w:t>energy</w:t>
              </w:r>
              <w:proofErr w:type="spellEnd"/>
              <w:r w:rsidRPr="00755D57">
                <w:rPr>
                  <w:rStyle w:val="Hyperlink"/>
                </w:rPr>
                <w:t xml:space="preserve"> </w:t>
              </w:r>
              <w:proofErr w:type="spellStart"/>
              <w:r w:rsidRPr="00755D57">
                <w:rPr>
                  <w:rStyle w:val="Hyperlink"/>
                </w:rPr>
                <w:t>financing</w:t>
              </w:r>
              <w:proofErr w:type="spellEnd"/>
              <w:r w:rsidRPr="00755D57">
                <w:rPr>
                  <w:rStyle w:val="Hyperlink"/>
                </w:rPr>
                <w:t xml:space="preserve"> </w:t>
              </w:r>
              <w:proofErr w:type="spellStart"/>
              <w:r w:rsidRPr="00755D57">
                <w:rPr>
                  <w:rStyle w:val="Hyperlink"/>
                </w:rPr>
                <w:t>programme</w:t>
              </w:r>
              <w:proofErr w:type="spellEnd"/>
              <w:r w:rsidRPr="00755D57">
                <w:rPr>
                  <w:rStyle w:val="Hyperlink"/>
                </w:rPr>
                <w:t xml:space="preserve">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D8043" w14:textId="77777777" w:rsidR="005D1F1F" w:rsidRPr="00AC7A66" w:rsidRDefault="005D1F1F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8477F6" w:rsidRPr="00AC7A66" w14:paraId="7A218834" w14:textId="77777777" w:rsidTr="00E47063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8FB36" w14:textId="00C785D1" w:rsidR="008477F6" w:rsidRDefault="008455F2" w:rsidP="00CE0C15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 xml:space="preserve">2023 </w:t>
            </w:r>
            <w:r w:rsidR="00755D57"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09 11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C0D18D" w14:textId="78967F91" w:rsidR="00532EAB" w:rsidRDefault="00755D57" w:rsidP="00532EA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„</w:t>
            </w:r>
            <w:proofErr w:type="spellStart"/>
            <w:r w:rsidRPr="00755D57">
              <w:rPr>
                <w:rFonts w:asciiTheme="majorHAnsi" w:hAnsiTheme="majorHAnsi" w:cstheme="majorHAnsi"/>
              </w:rPr>
              <w:t>LuLu</w:t>
            </w:r>
            <w:proofErr w:type="spellEnd"/>
            <w:r w:rsidRPr="00755D57">
              <w:rPr>
                <w:rFonts w:asciiTheme="majorHAnsi" w:hAnsiTheme="majorHAnsi" w:cstheme="majorHAnsi"/>
              </w:rPr>
              <w:t xml:space="preserve"> Group International</w:t>
            </w:r>
            <w:r>
              <w:rPr>
                <w:rFonts w:asciiTheme="majorHAnsi" w:hAnsiTheme="majorHAnsi" w:cstheme="majorHAnsi"/>
              </w:rPr>
              <w:t>“</w:t>
            </w:r>
            <w:r w:rsidRPr="00755D57">
              <w:rPr>
                <w:rFonts w:asciiTheme="majorHAnsi" w:hAnsiTheme="majorHAnsi" w:cstheme="majorHAnsi"/>
              </w:rPr>
              <w:t xml:space="preserve"> per ateinančius dvejus metus planuoja atidaryti 80 prekybos centrų</w:t>
            </w:r>
            <w:r w:rsidR="00532EAB">
              <w:rPr>
                <w:rFonts w:asciiTheme="majorHAnsi" w:hAnsiTheme="majorHAnsi" w:cstheme="majorHAnsi"/>
              </w:rPr>
              <w:t>, o</w:t>
            </w:r>
            <w:r w:rsidRPr="00755D57">
              <w:rPr>
                <w:rFonts w:asciiTheme="majorHAnsi" w:hAnsiTheme="majorHAnsi" w:cstheme="majorHAnsi"/>
              </w:rPr>
              <w:t xml:space="preserve"> 2024 m. pirmąjį pusmetį įtraukti </w:t>
            </w:r>
            <w:r w:rsidR="00532EAB">
              <w:rPr>
                <w:rFonts w:asciiTheme="majorHAnsi" w:hAnsiTheme="majorHAnsi" w:cstheme="majorHAnsi"/>
              </w:rPr>
              <w:t>grupės</w:t>
            </w:r>
            <w:r w:rsidRPr="00755D57">
              <w:rPr>
                <w:rFonts w:asciiTheme="majorHAnsi" w:hAnsiTheme="majorHAnsi" w:cstheme="majorHAnsi"/>
              </w:rPr>
              <w:t xml:space="preserve"> akcijas į Abu Dabio vertybinių popierių biržos prekybos sąrašus</w:t>
            </w:r>
            <w:r w:rsidR="00532EAB">
              <w:rPr>
                <w:rFonts w:asciiTheme="majorHAnsi" w:hAnsiTheme="majorHAnsi" w:cstheme="majorHAnsi"/>
              </w:rPr>
              <w:t>.</w:t>
            </w:r>
          </w:p>
          <w:p w14:paraId="49F9FDD7" w14:textId="29F18F8B" w:rsidR="008477F6" w:rsidRDefault="008477F6" w:rsidP="00755D5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BF5ED" w14:textId="076691BD" w:rsidR="008477F6" w:rsidRPr="00532EAB" w:rsidRDefault="00532EAB" w:rsidP="00A428B1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hyperlink r:id="rId15" w:history="1">
              <w:proofErr w:type="spellStart"/>
              <w:r w:rsidRPr="00532EAB">
                <w:rPr>
                  <w:rStyle w:val="Hyperlink"/>
                </w:rPr>
                <w:t>UAE’s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LuLu</w:t>
              </w:r>
              <w:proofErr w:type="spellEnd"/>
              <w:r w:rsidRPr="00532EAB">
                <w:rPr>
                  <w:rStyle w:val="Hyperlink"/>
                </w:rPr>
                <w:t xml:space="preserve"> Group </w:t>
              </w:r>
              <w:proofErr w:type="spellStart"/>
              <w:r w:rsidRPr="00532EAB">
                <w:rPr>
                  <w:rStyle w:val="Hyperlink"/>
                </w:rPr>
                <w:t>plans</w:t>
              </w:r>
              <w:proofErr w:type="spellEnd"/>
              <w:r w:rsidRPr="00532EAB">
                <w:rPr>
                  <w:rStyle w:val="Hyperlink"/>
                </w:rPr>
                <w:t xml:space="preserve"> to </w:t>
              </w:r>
              <w:proofErr w:type="spellStart"/>
              <w:r w:rsidRPr="00532EAB">
                <w:rPr>
                  <w:rStyle w:val="Hyperlink"/>
                </w:rPr>
                <w:t>launch</w:t>
              </w:r>
              <w:proofErr w:type="spellEnd"/>
              <w:r w:rsidRPr="00532EAB">
                <w:rPr>
                  <w:rStyle w:val="Hyperlink"/>
                </w:rPr>
                <w:t xml:space="preserve"> IPO </w:t>
              </w:r>
              <w:proofErr w:type="spellStart"/>
              <w:r w:rsidRPr="00532EAB">
                <w:rPr>
                  <w:rStyle w:val="Hyperlink"/>
                </w:rPr>
                <w:t>in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the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first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half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of</w:t>
              </w:r>
              <w:proofErr w:type="spellEnd"/>
              <w:r w:rsidRPr="00532EAB">
                <w:rPr>
                  <w:rStyle w:val="Hyperlink"/>
                </w:rPr>
                <w:t xml:space="preserve"> 2024</w:t>
              </w:r>
              <w:r w:rsidRPr="00532EAB">
                <w:rPr>
                  <w:rStyle w:val="Hyperlink"/>
                </w:rPr>
                <w:t xml:space="preserve"> (</w:t>
              </w:r>
              <w:proofErr w:type="spellStart"/>
              <w:r w:rsidRPr="00532EAB">
                <w:rPr>
                  <w:rStyle w:val="Hyperlink"/>
                </w:rPr>
                <w:t>The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National</w:t>
              </w:r>
              <w:proofErr w:type="spellEnd"/>
              <w:r w:rsidRPr="00532EAB">
                <w:rPr>
                  <w:rStyle w:val="Hyperlink"/>
                </w:rPr>
                <w:t>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665041" w14:textId="77777777" w:rsidR="008477F6" w:rsidRPr="00AC7A66" w:rsidRDefault="008477F6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EB54A9" w:rsidRPr="00AC7A66" w14:paraId="7FE6E15C" w14:textId="77777777" w:rsidTr="00621EDE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393FC4" w14:textId="77777777" w:rsidR="00EB54A9" w:rsidRDefault="00EB54A9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2023 09 14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5004F8" w14:textId="77777777" w:rsidR="00EB54A9" w:rsidRPr="00532EAB" w:rsidRDefault="00EB54A9" w:rsidP="00621EDE">
            <w:pPr>
              <w:rPr>
                <w:rFonts w:asciiTheme="majorHAnsi" w:hAnsiTheme="majorHAnsi" w:cstheme="majorHAnsi"/>
              </w:rPr>
            </w:pPr>
            <w:r w:rsidRPr="00666397">
              <w:rPr>
                <w:rFonts w:asciiTheme="majorHAnsi" w:hAnsiTheme="majorHAnsi" w:cstheme="majorHAnsi"/>
              </w:rPr>
              <w:t>JAE maisto ir gėrimų verslo grupė (F&amp;B Group), remiama JAE ekonomikos ministerijos ir Dubajaus prekybos rūmų, rugsėjo 20</w:t>
            </w:r>
            <w:r>
              <w:rPr>
                <w:rFonts w:asciiTheme="majorHAnsi" w:hAnsiTheme="majorHAnsi" w:cstheme="majorHAnsi"/>
              </w:rPr>
              <w:t>-</w:t>
            </w:r>
            <w:r w:rsidRPr="00666397">
              <w:rPr>
                <w:rFonts w:asciiTheme="majorHAnsi" w:hAnsiTheme="majorHAnsi" w:cstheme="majorHAnsi"/>
              </w:rPr>
              <w:t>21 d. surengė 5-ąjį „</w:t>
            </w:r>
            <w:proofErr w:type="spellStart"/>
            <w:r w:rsidRPr="00666397">
              <w:rPr>
                <w:rFonts w:asciiTheme="majorHAnsi" w:hAnsiTheme="majorHAnsi" w:cstheme="majorHAnsi"/>
                <w:b/>
                <w:bCs/>
              </w:rPr>
              <w:t>Future</w:t>
            </w:r>
            <w:proofErr w:type="spellEnd"/>
            <w:r w:rsidRPr="0066639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666397">
              <w:rPr>
                <w:rFonts w:asciiTheme="majorHAnsi" w:hAnsiTheme="majorHAnsi" w:cstheme="majorHAnsi"/>
                <w:b/>
                <w:bCs/>
              </w:rPr>
              <w:t>Food</w:t>
            </w:r>
            <w:proofErr w:type="spellEnd"/>
            <w:r w:rsidRPr="0066639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666397">
              <w:rPr>
                <w:rFonts w:asciiTheme="majorHAnsi" w:hAnsiTheme="majorHAnsi" w:cstheme="majorHAnsi"/>
                <w:b/>
                <w:bCs/>
              </w:rPr>
              <w:t>Forum</w:t>
            </w:r>
            <w:proofErr w:type="spellEnd"/>
            <w:r w:rsidRPr="00666397">
              <w:rPr>
                <w:rFonts w:asciiTheme="majorHAnsi" w:hAnsiTheme="majorHAnsi" w:cstheme="majorHAnsi"/>
                <w:b/>
                <w:bCs/>
              </w:rPr>
              <w:t xml:space="preserve"> 2023</w:t>
            </w:r>
            <w:r w:rsidRPr="00666397">
              <w:rPr>
                <w:rFonts w:asciiTheme="majorHAnsi" w:hAnsiTheme="majorHAnsi" w:cstheme="majorHAnsi"/>
              </w:rPr>
              <w:t>“</w:t>
            </w:r>
            <w:r>
              <w:rPr>
                <w:rFonts w:asciiTheme="majorHAnsi" w:hAnsiTheme="majorHAnsi" w:cstheme="majorHAnsi"/>
              </w:rPr>
              <w:t xml:space="preserve">, skirtą maisto sektoriaus lyderių diskusijoms apie </w:t>
            </w:r>
            <w:r w:rsidRPr="00666397">
              <w:rPr>
                <w:rFonts w:asciiTheme="majorHAnsi" w:hAnsiTheme="majorHAnsi" w:cstheme="majorHAnsi"/>
              </w:rPr>
              <w:t>besikeičianči</w:t>
            </w:r>
            <w:r>
              <w:rPr>
                <w:rFonts w:asciiTheme="majorHAnsi" w:hAnsiTheme="majorHAnsi" w:cstheme="majorHAnsi"/>
              </w:rPr>
              <w:t>us</w:t>
            </w:r>
            <w:r w:rsidRPr="00666397">
              <w:rPr>
                <w:rFonts w:asciiTheme="majorHAnsi" w:hAnsiTheme="majorHAnsi" w:cstheme="majorHAnsi"/>
              </w:rPr>
              <w:t xml:space="preserve"> vartojimo modeli</w:t>
            </w:r>
            <w:r>
              <w:rPr>
                <w:rFonts w:asciiTheme="majorHAnsi" w:hAnsiTheme="majorHAnsi" w:cstheme="majorHAnsi"/>
              </w:rPr>
              <w:t>us</w:t>
            </w:r>
            <w:r w:rsidRPr="00666397">
              <w:rPr>
                <w:rFonts w:asciiTheme="majorHAnsi" w:hAnsiTheme="majorHAnsi" w:cstheme="majorHAnsi"/>
              </w:rPr>
              <w:t>, investicijų galimyb</w:t>
            </w:r>
            <w:r>
              <w:rPr>
                <w:rFonts w:asciiTheme="majorHAnsi" w:hAnsiTheme="majorHAnsi" w:cstheme="majorHAnsi"/>
              </w:rPr>
              <w:t>es</w:t>
            </w:r>
            <w:r w:rsidRPr="00666397">
              <w:rPr>
                <w:rFonts w:asciiTheme="majorHAnsi" w:hAnsiTheme="majorHAnsi" w:cstheme="majorHAnsi"/>
              </w:rPr>
              <w:t>, inovacij</w:t>
            </w:r>
            <w:r>
              <w:rPr>
                <w:rFonts w:asciiTheme="majorHAnsi" w:hAnsiTheme="majorHAnsi" w:cstheme="majorHAnsi"/>
              </w:rPr>
              <w:t>as</w:t>
            </w:r>
            <w:r w:rsidRPr="00666397">
              <w:rPr>
                <w:rFonts w:asciiTheme="majorHAnsi" w:hAnsiTheme="majorHAnsi" w:cstheme="majorHAnsi"/>
              </w:rPr>
              <w:t xml:space="preserve">, maisto </w:t>
            </w:r>
            <w:r w:rsidRPr="00666397">
              <w:rPr>
                <w:rFonts w:asciiTheme="majorHAnsi" w:hAnsiTheme="majorHAnsi" w:cstheme="majorHAnsi"/>
              </w:rPr>
              <w:lastRenderedPageBreak/>
              <w:t>saugumą ir mažmeninės prekybos tendencijas maisto ir gėrimų sektoriuje</w:t>
            </w:r>
            <w:r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DB4B80" w14:textId="77777777" w:rsidR="00EB54A9" w:rsidRPr="00666397" w:rsidRDefault="00EB54A9" w:rsidP="00621EDE">
            <w:pPr>
              <w:spacing w:after="0"/>
              <w:rPr>
                <w:lang w:val="en-US"/>
              </w:rPr>
            </w:pPr>
            <w:hyperlink r:id="rId16" w:history="1">
              <w:r w:rsidRPr="00666397">
                <w:rPr>
                  <w:rStyle w:val="Hyperlink"/>
                  <w:lang w:val="en-US"/>
                </w:rPr>
                <w:t xml:space="preserve">Future Food Forum 2023 to continue pioneering advancement of </w:t>
              </w:r>
              <w:r w:rsidRPr="00666397">
                <w:rPr>
                  <w:rStyle w:val="Hyperlink"/>
                  <w:lang w:val="en-US"/>
                </w:rPr>
                <w:lastRenderedPageBreak/>
                <w:t>F&amp;B sector in the region (Zawya)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EC4A30" w14:textId="77777777" w:rsidR="00EB54A9" w:rsidRPr="00AC7A66" w:rsidRDefault="00EB54A9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EB54A9" w:rsidRPr="00AC7A66" w14:paraId="5BAA5C2D" w14:textId="77777777" w:rsidTr="00E47063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C42690" w14:textId="007BECB1" w:rsidR="00EB54A9" w:rsidRDefault="00EB54A9" w:rsidP="00CE0C15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2023 09 20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81138" w14:textId="5704C6AB" w:rsidR="00EB54A9" w:rsidRDefault="00EB54A9" w:rsidP="00532EAB">
            <w:pPr>
              <w:rPr>
                <w:rFonts w:asciiTheme="majorHAnsi" w:hAnsiTheme="majorHAnsi" w:cstheme="majorHAnsi"/>
              </w:rPr>
            </w:pPr>
            <w:r w:rsidRPr="00EB54A9">
              <w:rPr>
                <w:rFonts w:asciiTheme="majorHAnsi" w:hAnsiTheme="majorHAnsi" w:cstheme="majorHAnsi"/>
              </w:rPr>
              <w:t xml:space="preserve">JAE maisto ir gėrimų verslo grupė pristatė skaitmeninę platformą, kad sustiprintų maisto ir gėrimų pramonę, skatindama augimą, investicijas, prekybos galimybes ir maisto saugumo tikslus 2023 m. ateities maisto forume. </w:t>
            </w:r>
            <w:proofErr w:type="spellStart"/>
            <w:r w:rsidRPr="00EB54A9">
              <w:rPr>
                <w:rFonts w:asciiTheme="majorHAnsi" w:hAnsiTheme="majorHAnsi" w:cstheme="majorHAnsi"/>
              </w:rPr>
              <w:t>Saleh</w:t>
            </w:r>
            <w:proofErr w:type="spellEnd"/>
            <w:r w:rsidRPr="00EB54A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4A9">
              <w:rPr>
                <w:rFonts w:asciiTheme="majorHAnsi" w:hAnsiTheme="majorHAnsi" w:cstheme="majorHAnsi"/>
              </w:rPr>
              <w:t>Lootah</w:t>
            </w:r>
            <w:proofErr w:type="spellEnd"/>
            <w:r w:rsidRPr="00EB54A9">
              <w:rPr>
                <w:rFonts w:asciiTheme="majorHAnsi" w:hAnsiTheme="majorHAnsi" w:cstheme="majorHAnsi"/>
              </w:rPr>
              <w:t>, JAE maisto ir gėrimų verslo grupės pirmininkas, pabrėžė sektoriaus potencialą, bet pabrėžė duomenų, infrastruktūros ir ekosistemos dalijimosi žiniomis poreikį.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895FF1" w14:textId="72103C24" w:rsidR="00EB54A9" w:rsidRPr="00EB54A9" w:rsidRDefault="00EB54A9" w:rsidP="00A428B1">
            <w:pPr>
              <w:spacing w:after="0"/>
              <w:rPr>
                <w:lang w:val="en-US"/>
              </w:rPr>
            </w:pPr>
            <w:hyperlink r:id="rId17" w:history="1">
              <w:r w:rsidRPr="00EB54A9">
                <w:rPr>
                  <w:rStyle w:val="Hyperlink"/>
                  <w:lang w:val="en-US"/>
                </w:rPr>
                <w:t>UAE unveils new F&amp;B platform to drive investments, opportunities in $37.8bln industry</w:t>
              </w:r>
              <w:r w:rsidRPr="00EB54A9">
                <w:rPr>
                  <w:rStyle w:val="Hyperlink"/>
                  <w:lang w:val="en-US"/>
                </w:rPr>
                <w:t xml:space="preserve"> (Zawya)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328F26" w14:textId="77777777" w:rsidR="00EB54A9" w:rsidRPr="00AC7A66" w:rsidRDefault="00EB54A9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DE384C" w:rsidRPr="00AC7A66" w14:paraId="5C9355D5" w14:textId="77777777" w:rsidTr="00E47063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0745DE" w14:textId="6CCC87A2" w:rsidR="00DE384C" w:rsidRDefault="00DE384C" w:rsidP="00CE0C15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2023 0</w:t>
            </w:r>
            <w:r w:rsidR="00532EAB"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9 22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10199C" w14:textId="694C9D25" w:rsidR="00DE384C" w:rsidRDefault="00532EAB" w:rsidP="005D1F1F">
            <w:pPr>
              <w:rPr>
                <w:rFonts w:asciiTheme="majorHAnsi" w:hAnsiTheme="majorHAnsi" w:cstheme="majorHAnsi"/>
              </w:rPr>
            </w:pPr>
            <w:r w:rsidRPr="00532EAB">
              <w:rPr>
                <w:rFonts w:asciiTheme="majorHAnsi" w:hAnsiTheme="majorHAnsi" w:cstheme="majorHAnsi"/>
              </w:rPr>
              <w:t xml:space="preserve">JAE </w:t>
            </w:r>
            <w:r>
              <w:rPr>
                <w:rFonts w:asciiTheme="majorHAnsi" w:hAnsiTheme="majorHAnsi" w:cstheme="majorHAnsi"/>
              </w:rPr>
              <w:t xml:space="preserve">siekia </w:t>
            </w:r>
            <w:r w:rsidRPr="00532EAB">
              <w:rPr>
                <w:rFonts w:asciiTheme="majorHAnsi" w:hAnsiTheme="majorHAnsi" w:cstheme="majorHAnsi"/>
              </w:rPr>
              <w:t xml:space="preserve">pertvarkyti maisto ir žemės ūkio sektorių, kad per ateinančius </w:t>
            </w:r>
            <w:r>
              <w:rPr>
                <w:rFonts w:asciiTheme="majorHAnsi" w:hAnsiTheme="majorHAnsi" w:cstheme="majorHAnsi"/>
              </w:rPr>
              <w:t>5</w:t>
            </w:r>
            <w:r w:rsidRPr="00532EAB">
              <w:rPr>
                <w:rFonts w:asciiTheme="majorHAnsi" w:hAnsiTheme="majorHAnsi" w:cstheme="majorHAnsi"/>
              </w:rPr>
              <w:t xml:space="preserve"> metus </w:t>
            </w:r>
            <w:r>
              <w:rPr>
                <w:rFonts w:asciiTheme="majorHAnsi" w:hAnsiTheme="majorHAnsi" w:cstheme="majorHAnsi"/>
              </w:rPr>
              <w:t>sektoriaus</w:t>
            </w:r>
            <w:r w:rsidRPr="00532EAB">
              <w:rPr>
                <w:rFonts w:asciiTheme="majorHAnsi" w:hAnsiTheme="majorHAnsi" w:cstheme="majorHAnsi"/>
              </w:rPr>
              <w:t xml:space="preserve"> BVP padidėtų 10 mlrd. JAV dolerių</w:t>
            </w:r>
            <w:r>
              <w:rPr>
                <w:rFonts w:asciiTheme="majorHAnsi" w:hAnsiTheme="majorHAnsi" w:cstheme="majorHAnsi"/>
              </w:rPr>
              <w:t>,</w:t>
            </w:r>
            <w:r w:rsidRPr="00532EAB">
              <w:rPr>
                <w:rFonts w:asciiTheme="majorHAnsi" w:hAnsiTheme="majorHAnsi" w:cstheme="majorHAnsi"/>
              </w:rPr>
              <w:t xml:space="preserve"> būtų sukurta 20 000 darbo vietų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Pr="00532EAB">
              <w:rPr>
                <w:rFonts w:asciiTheme="majorHAnsi" w:hAnsiTheme="majorHAnsi" w:cstheme="majorHAnsi"/>
              </w:rPr>
              <w:t>Pagrindinės strategijos</w:t>
            </w:r>
            <w:r>
              <w:rPr>
                <w:rFonts w:asciiTheme="majorHAnsi" w:hAnsiTheme="majorHAnsi" w:cstheme="majorHAnsi"/>
              </w:rPr>
              <w:t xml:space="preserve"> tikslui pasiekti</w:t>
            </w:r>
            <w:r w:rsidRPr="00532EAB">
              <w:rPr>
                <w:rFonts w:asciiTheme="majorHAnsi" w:hAnsiTheme="majorHAnsi" w:cstheme="majorHAnsi"/>
              </w:rPr>
              <w:t xml:space="preserve"> apima inovacijų lokalizavimą, kultūros ir maisto tiekimo grandinės, orientuotos į JAE, puoselėjimą ir būtinos paramos bei išteklių teikimą ūkininkams, kad jie taptų pasauliniais žemės ūkio ir maisto produktų inovacijų ir tvarumo lyderiais.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B345D9" w14:textId="0C376540" w:rsidR="00DE384C" w:rsidRPr="005C3A78" w:rsidRDefault="00532EAB" w:rsidP="00A428B1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hyperlink r:id="rId18" w:history="1">
              <w:r w:rsidRPr="00532EAB">
                <w:rPr>
                  <w:rStyle w:val="Hyperlink"/>
                </w:rPr>
                <w:t xml:space="preserve">UAE to </w:t>
              </w:r>
              <w:proofErr w:type="spellStart"/>
              <w:r w:rsidRPr="00532EAB">
                <w:rPr>
                  <w:rStyle w:val="Hyperlink"/>
                </w:rPr>
                <w:t>bolster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food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and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agriculture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sector's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contribution</w:t>
              </w:r>
              <w:proofErr w:type="spellEnd"/>
              <w:r w:rsidRPr="00532EAB">
                <w:rPr>
                  <w:rStyle w:val="Hyperlink"/>
                </w:rPr>
                <w:t xml:space="preserve"> to </w:t>
              </w:r>
              <w:proofErr w:type="spellStart"/>
              <w:r w:rsidRPr="00532EAB">
                <w:rPr>
                  <w:rStyle w:val="Hyperlink"/>
                </w:rPr>
                <w:t>economy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by</w:t>
              </w:r>
              <w:proofErr w:type="spellEnd"/>
              <w:r w:rsidRPr="00532EAB">
                <w:rPr>
                  <w:rStyle w:val="Hyperlink"/>
                </w:rPr>
                <w:t xml:space="preserve"> $10bn</w:t>
              </w:r>
              <w:r w:rsidRPr="00532EAB">
                <w:rPr>
                  <w:rStyle w:val="Hyperlink"/>
                </w:rPr>
                <w:t xml:space="preserve"> (</w:t>
              </w:r>
              <w:proofErr w:type="spellStart"/>
              <w:r w:rsidRPr="00532EAB">
                <w:rPr>
                  <w:rStyle w:val="Hyperlink"/>
                </w:rPr>
                <w:t>The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National</w:t>
              </w:r>
              <w:proofErr w:type="spellEnd"/>
              <w:r w:rsidRPr="00532EAB">
                <w:rPr>
                  <w:rStyle w:val="Hyperlink"/>
                </w:rPr>
                <w:t>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8B56F1" w14:textId="77777777" w:rsidR="00DE384C" w:rsidRPr="00AC7A66" w:rsidRDefault="00DE384C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EB54A9" w:rsidRPr="00AC7A66" w14:paraId="4D3CB93B" w14:textId="77777777" w:rsidTr="00E47063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89C37D" w14:textId="26FB39E0" w:rsidR="00EB54A9" w:rsidRDefault="00EB54A9" w:rsidP="00CE0C15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2023 09 26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1D8055" w14:textId="1C24D263" w:rsidR="00EB54A9" w:rsidRPr="00532EAB" w:rsidRDefault="00327FC7" w:rsidP="005D1F1F">
            <w:pPr>
              <w:rPr>
                <w:rFonts w:asciiTheme="majorHAnsi" w:hAnsiTheme="majorHAnsi" w:cstheme="majorHAnsi"/>
              </w:rPr>
            </w:pPr>
            <w:r w:rsidRPr="00327FC7">
              <w:rPr>
                <w:rFonts w:asciiTheme="majorHAnsi" w:hAnsiTheme="majorHAnsi" w:cstheme="majorHAnsi"/>
                <w:b/>
                <w:bCs/>
              </w:rPr>
              <w:t>Spalio 29-31 d.</w:t>
            </w:r>
            <w:r w:rsidR="00EB54A9" w:rsidRPr="00EB54A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Saudo Arabijoje pirmą kartą vyks </w:t>
            </w:r>
            <w:proofErr w:type="spellStart"/>
            <w:r w:rsidRPr="00327FC7">
              <w:rPr>
                <w:rFonts w:asciiTheme="majorHAnsi" w:hAnsiTheme="majorHAnsi" w:cstheme="majorHAnsi"/>
                <w:b/>
                <w:bCs/>
              </w:rPr>
              <w:t>InFlavour</w:t>
            </w:r>
            <w:proofErr w:type="spellEnd"/>
            <w:r>
              <w:rPr>
                <w:rFonts w:asciiTheme="majorHAnsi" w:hAnsiTheme="majorHAnsi" w:cstheme="majorHAnsi"/>
              </w:rPr>
              <w:t>, maisto ir gėrimų sektoriui skirta konferencija. T</w:t>
            </w:r>
            <w:r w:rsidR="00EB54A9" w:rsidRPr="00EB54A9">
              <w:rPr>
                <w:rFonts w:asciiTheme="majorHAnsi" w:hAnsiTheme="majorHAnsi" w:cstheme="majorHAnsi"/>
              </w:rPr>
              <w:t xml:space="preserve">ikimasi, per ateinančius </w:t>
            </w:r>
            <w:r>
              <w:rPr>
                <w:rFonts w:asciiTheme="majorHAnsi" w:hAnsiTheme="majorHAnsi" w:cstheme="majorHAnsi"/>
              </w:rPr>
              <w:t>5</w:t>
            </w:r>
            <w:r w:rsidR="00EB54A9" w:rsidRPr="00EB54A9">
              <w:rPr>
                <w:rFonts w:asciiTheme="majorHAnsi" w:hAnsiTheme="majorHAnsi" w:cstheme="majorHAnsi"/>
              </w:rPr>
              <w:t xml:space="preserve"> m</w:t>
            </w:r>
            <w:r>
              <w:rPr>
                <w:rFonts w:asciiTheme="majorHAnsi" w:hAnsiTheme="majorHAnsi" w:cstheme="majorHAnsi"/>
              </w:rPr>
              <w:t>. Saudo Arabijos maisto paslaugų rinka</w:t>
            </w:r>
            <w:r w:rsidR="00EB54A9" w:rsidRPr="00EB54A9">
              <w:rPr>
                <w:rFonts w:asciiTheme="majorHAnsi" w:hAnsiTheme="majorHAnsi" w:cstheme="majorHAnsi"/>
              </w:rPr>
              <w:t xml:space="preserve"> kasmet augs 6 % ir iki 2029 m. sieks 30,47 mlrd.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F9E8EE" w14:textId="77777777" w:rsidR="00EB54A9" w:rsidRDefault="00327FC7" w:rsidP="00A428B1">
            <w:pPr>
              <w:spacing w:after="0"/>
            </w:pPr>
            <w:hyperlink r:id="rId19" w:history="1">
              <w:r w:rsidRPr="005C701B">
                <w:rPr>
                  <w:rStyle w:val="Hyperlink"/>
                </w:rPr>
                <w:t>https://inflavourexpo.com/</w:t>
              </w:r>
            </w:hyperlink>
            <w:r>
              <w:t xml:space="preserve"> </w:t>
            </w:r>
          </w:p>
          <w:p w14:paraId="15411A32" w14:textId="77777777" w:rsidR="00327FC7" w:rsidRDefault="00327FC7" w:rsidP="00A428B1">
            <w:pPr>
              <w:spacing w:after="0"/>
            </w:pPr>
          </w:p>
          <w:p w14:paraId="6DD10256" w14:textId="3A8D5F3D" w:rsidR="00327FC7" w:rsidRPr="00327FC7" w:rsidRDefault="00327FC7" w:rsidP="00A428B1">
            <w:pPr>
              <w:spacing w:after="0"/>
              <w:rPr>
                <w:lang w:val="en-US"/>
              </w:rPr>
            </w:pPr>
            <w:hyperlink r:id="rId20" w:history="1">
              <w:r w:rsidRPr="00327FC7">
                <w:rPr>
                  <w:rStyle w:val="Hyperlink"/>
                  <w:lang w:val="en-US"/>
                </w:rPr>
                <w:t>Saudi Arabia eyes F&amp;B sector top table as 200+ global investors prepare to gather at inaugural '</w:t>
              </w:r>
              <w:proofErr w:type="spellStart"/>
              <w:r w:rsidRPr="00327FC7">
                <w:rPr>
                  <w:rStyle w:val="Hyperlink"/>
                  <w:lang w:val="en-US"/>
                </w:rPr>
                <w:t>Inflavour</w:t>
              </w:r>
              <w:proofErr w:type="spellEnd"/>
              <w:r w:rsidRPr="00327FC7">
                <w:rPr>
                  <w:rStyle w:val="Hyperlink"/>
                  <w:lang w:val="en-US"/>
                </w:rPr>
                <w:t>'</w:t>
              </w:r>
              <w:r w:rsidRPr="00327FC7">
                <w:rPr>
                  <w:rStyle w:val="Hyperlink"/>
                  <w:lang w:val="en-US"/>
                </w:rPr>
                <w:t xml:space="preserve"> (Zawya)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385B2" w14:textId="77777777" w:rsidR="00EB54A9" w:rsidRPr="00AC7A66" w:rsidRDefault="00EB54A9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621915" w:rsidRPr="00AC7A66" w14:paraId="39DBC5F4" w14:textId="77777777" w:rsidTr="00EF1DA8">
        <w:trPr>
          <w:trHeight w:val="216"/>
        </w:trPr>
        <w:tc>
          <w:tcPr>
            <w:tcW w:w="982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EA6971" w14:textId="77777777" w:rsidR="00621915" w:rsidRPr="003B7D17" w:rsidRDefault="00621915" w:rsidP="009B3DC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3B7D17">
              <w:rPr>
                <w:rFonts w:asciiTheme="majorHAnsi" w:hAnsiTheme="majorHAnsi" w:cstheme="majorHAnsi"/>
                <w:b/>
              </w:rPr>
              <w:t>Lietuvos verslo plėtrai aktuali informacija</w:t>
            </w:r>
          </w:p>
        </w:tc>
      </w:tr>
      <w:tr w:rsidR="00DE77DE" w:rsidRPr="00AC7A66" w14:paraId="7591CA4B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7D851" w14:textId="232D4D7D" w:rsidR="00DE77DE" w:rsidRPr="00AC7A66" w:rsidRDefault="00DE77DE" w:rsidP="005C3D24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 w:rsidRPr="00AC7A66">
              <w:rPr>
                <w:rFonts w:asciiTheme="majorHAnsi" w:hAnsiTheme="majorHAnsi" w:cstheme="majorHAnsi"/>
              </w:rPr>
              <w:t xml:space="preserve">2023 </w:t>
            </w:r>
            <w:r w:rsidR="00532EAB">
              <w:rPr>
                <w:rFonts w:asciiTheme="majorHAnsi" w:hAnsiTheme="majorHAnsi" w:cstheme="majorHAnsi"/>
              </w:rPr>
              <w:t>09 05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625951" w14:textId="2B549B4B" w:rsidR="00DE77DE" w:rsidRPr="005C3A78" w:rsidRDefault="00532EAB" w:rsidP="005C3D2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JAE „</w:t>
            </w:r>
            <w:proofErr w:type="spellStart"/>
            <w:r>
              <w:rPr>
                <w:rFonts w:asciiTheme="majorHAnsi" w:hAnsiTheme="majorHAnsi" w:cstheme="majorHAnsi"/>
              </w:rPr>
              <w:t>Alkhair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Capital</w:t>
            </w:r>
            <w:proofErr w:type="spellEnd"/>
            <w:r>
              <w:rPr>
                <w:rFonts w:asciiTheme="majorHAnsi" w:hAnsiTheme="majorHAnsi" w:cstheme="majorHAnsi"/>
              </w:rPr>
              <w:t>“ paskelbė investicinį 100 mln. JAV dolerių fondą sveikatos ir medicinos technologijoms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09539D" w14:textId="4C4FF43C" w:rsidR="00DE77DE" w:rsidRPr="00FF632A" w:rsidRDefault="00532EAB" w:rsidP="00C263B8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hyperlink r:id="rId21" w:history="1">
              <w:proofErr w:type="spellStart"/>
              <w:r w:rsidRPr="00532EAB">
                <w:rPr>
                  <w:rStyle w:val="Hyperlink"/>
                </w:rPr>
                <w:t>Dubai's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Alkhair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Capital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unveils</w:t>
              </w:r>
              <w:proofErr w:type="spellEnd"/>
              <w:r w:rsidRPr="00532EAB">
                <w:rPr>
                  <w:rStyle w:val="Hyperlink"/>
                </w:rPr>
                <w:t xml:space="preserve"> $100mln </w:t>
              </w:r>
              <w:proofErr w:type="spellStart"/>
              <w:r w:rsidRPr="00532EAB">
                <w:rPr>
                  <w:rStyle w:val="Hyperlink"/>
                </w:rPr>
                <w:t>fund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for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healthtech</w:t>
              </w:r>
              <w:proofErr w:type="spellEnd"/>
              <w:r w:rsidRPr="00532EAB">
                <w:rPr>
                  <w:rStyle w:val="Hyperlink"/>
                </w:rPr>
                <w:t xml:space="preserve"> </w:t>
              </w:r>
              <w:proofErr w:type="spellStart"/>
              <w:r w:rsidRPr="00532EAB">
                <w:rPr>
                  <w:rStyle w:val="Hyperlink"/>
                </w:rPr>
                <w:t>investments</w:t>
              </w:r>
              <w:proofErr w:type="spellEnd"/>
              <w:r w:rsidRPr="00532EAB">
                <w:rPr>
                  <w:rStyle w:val="Hyperlink"/>
                </w:rPr>
                <w:t xml:space="preserve"> (</w:t>
              </w:r>
              <w:proofErr w:type="spellStart"/>
              <w:r w:rsidRPr="00532EAB">
                <w:rPr>
                  <w:rStyle w:val="Hyperlink"/>
                </w:rPr>
                <w:t>Zawya</w:t>
              </w:r>
              <w:proofErr w:type="spellEnd"/>
              <w:r w:rsidRPr="00532EAB">
                <w:rPr>
                  <w:rStyle w:val="Hyperlink"/>
                </w:rPr>
                <w:t>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D98A0C" w14:textId="77777777" w:rsidR="00DE77DE" w:rsidRPr="00AC7A66" w:rsidRDefault="00DE77DE" w:rsidP="005C3D2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4ACF" w:rsidRPr="00AC7A66" w14:paraId="37BDBA55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9A002" w14:textId="5E6FBF26" w:rsidR="00C74ACF" w:rsidRPr="00AC7A66" w:rsidRDefault="00C74ACF" w:rsidP="005C3D24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2023 09 27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FC36FA" w14:textId="7E94D8D8" w:rsidR="00C74ACF" w:rsidRDefault="00C74ACF" w:rsidP="00C74A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74ACF">
              <w:rPr>
                <w:rFonts w:asciiTheme="majorHAnsi" w:hAnsiTheme="majorHAnsi" w:cstheme="majorHAnsi"/>
              </w:rPr>
              <w:t xml:space="preserve">Abu Dabis pradės kurti </w:t>
            </w:r>
            <w:r w:rsidRPr="00C74ACF">
              <w:rPr>
                <w:rFonts w:asciiTheme="majorHAnsi" w:hAnsiTheme="majorHAnsi" w:cstheme="majorHAnsi"/>
                <w:b/>
                <w:bCs/>
              </w:rPr>
              <w:t xml:space="preserve">kamieninių ląstelių ir audinių gydymo </w:t>
            </w:r>
            <w:proofErr w:type="spellStart"/>
            <w:r w:rsidRPr="00C74ACF">
              <w:rPr>
                <w:rFonts w:asciiTheme="majorHAnsi" w:hAnsiTheme="majorHAnsi" w:cstheme="majorHAnsi"/>
                <w:b/>
                <w:bCs/>
              </w:rPr>
              <w:t>biobanką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r w:rsidRPr="00C74ACF">
              <w:rPr>
                <w:rFonts w:asciiTheme="majorHAnsi" w:hAnsiTheme="majorHAnsi" w:cstheme="majorHAnsi"/>
              </w:rPr>
              <w:t>Projektu bus remiamos pažangios technologijos ir moksliniai metodai, skirti daugiau kaip 80 ligų, įskaitant kraujo sutrikimus ir vėžį, gydy</w:t>
            </w:r>
            <w:r>
              <w:rPr>
                <w:rFonts w:asciiTheme="majorHAnsi" w:hAnsiTheme="majorHAnsi" w:cstheme="majorHAnsi"/>
              </w:rPr>
              <w:t>mui.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D6153F" w14:textId="2DDC428C" w:rsidR="00C74ACF" w:rsidRPr="00C74ACF" w:rsidRDefault="00C74ACF" w:rsidP="00C263B8">
            <w:pPr>
              <w:spacing w:after="0" w:line="240" w:lineRule="auto"/>
              <w:rPr>
                <w:lang w:val="en-US"/>
              </w:rPr>
            </w:pPr>
            <w:hyperlink r:id="rId22" w:history="1">
              <w:r w:rsidRPr="00C74ACF">
                <w:rPr>
                  <w:rStyle w:val="Hyperlink"/>
                  <w:lang w:val="en-US"/>
                </w:rPr>
                <w:t>Abu Dhabi to launch biobank for stem cell and tissue treatments</w:t>
              </w:r>
              <w:r w:rsidRPr="00C74ACF">
                <w:rPr>
                  <w:rStyle w:val="Hyperlink"/>
                  <w:lang w:val="en-US"/>
                </w:rPr>
                <w:t xml:space="preserve"> (The National)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F9F876" w14:textId="77777777" w:rsidR="00C74ACF" w:rsidRPr="00AC7A66" w:rsidRDefault="00C74ACF" w:rsidP="005C3D2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632A" w:rsidRPr="00AC7A66" w14:paraId="1A51C995" w14:textId="77777777" w:rsidTr="00DE2D69">
        <w:trPr>
          <w:trHeight w:val="234"/>
        </w:trPr>
        <w:tc>
          <w:tcPr>
            <w:tcW w:w="982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CD3AB3" w14:textId="435BB295" w:rsidR="00FF632A" w:rsidRPr="00AC7A66" w:rsidRDefault="00FF632A" w:rsidP="00FF632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B7D17">
              <w:rPr>
                <w:rFonts w:asciiTheme="majorHAnsi" w:hAnsiTheme="majorHAnsi" w:cstheme="majorHAnsi"/>
                <w:b/>
              </w:rPr>
              <w:t xml:space="preserve">Lietuvos </w:t>
            </w:r>
            <w:r>
              <w:rPr>
                <w:rFonts w:asciiTheme="majorHAnsi" w:hAnsiTheme="majorHAnsi" w:cstheme="majorHAnsi"/>
                <w:b/>
              </w:rPr>
              <w:t>turizmo sektoriui aktuali informacija</w:t>
            </w:r>
          </w:p>
        </w:tc>
      </w:tr>
      <w:tr w:rsidR="00FF632A" w:rsidRPr="00AC7A66" w14:paraId="457A1342" w14:textId="77777777" w:rsidTr="00EF1DA8">
        <w:trPr>
          <w:trHeight w:val="234"/>
        </w:trPr>
        <w:tc>
          <w:tcPr>
            <w:tcW w:w="982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BC1B8F" w14:textId="77777777" w:rsidR="00FF632A" w:rsidRPr="003B7D17" w:rsidRDefault="00FF632A" w:rsidP="00FF632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3B7D17">
              <w:rPr>
                <w:rFonts w:asciiTheme="majorHAnsi" w:hAnsiTheme="majorHAnsi" w:cstheme="majorHAnsi"/>
                <w:b/>
              </w:rPr>
              <w:t>Bendra ekonominė informacija</w:t>
            </w:r>
          </w:p>
        </w:tc>
      </w:tr>
      <w:tr w:rsidR="00755D57" w:rsidRPr="00AC7A66" w14:paraId="47FC2EC2" w14:textId="77777777" w:rsidTr="00621EDE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178C3B" w14:textId="77777777" w:rsidR="00755D57" w:rsidRDefault="00755D57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2023 08 31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6B87A8" w14:textId="77777777" w:rsidR="00755D57" w:rsidRPr="001F712A" w:rsidRDefault="00755D57" w:rsidP="00621EDE">
            <w:pPr>
              <w:rPr>
                <w:rFonts w:asciiTheme="majorHAnsi" w:hAnsiTheme="majorHAnsi" w:cstheme="majorHAnsi"/>
              </w:rPr>
            </w:pPr>
            <w:r w:rsidRPr="00755D57">
              <w:rPr>
                <w:rFonts w:asciiTheme="majorHAnsi" w:hAnsiTheme="majorHAnsi" w:cstheme="majorHAnsi"/>
              </w:rPr>
              <w:t>Dubajaus savivaldybė atidarė žemės ir nekilnojamojo turto duomenų</w:t>
            </w:r>
            <w:r>
              <w:rPr>
                <w:rFonts w:asciiTheme="majorHAnsi" w:hAnsiTheme="majorHAnsi" w:cstheme="majorHAnsi"/>
              </w:rPr>
              <w:t xml:space="preserve"> portalą.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FF1CE" w14:textId="77777777" w:rsidR="00755D57" w:rsidRPr="003B7D17" w:rsidRDefault="00755D57" w:rsidP="00621EDE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hyperlink r:id="rId23" w:history="1">
              <w:r w:rsidRPr="00755D57">
                <w:rPr>
                  <w:rStyle w:val="Hyperlink"/>
                </w:rPr>
                <w:t xml:space="preserve">Dubai </w:t>
              </w:r>
              <w:proofErr w:type="spellStart"/>
              <w:r w:rsidRPr="00755D57">
                <w:rPr>
                  <w:rStyle w:val="Hyperlink"/>
                </w:rPr>
                <w:t>Municipality</w:t>
              </w:r>
              <w:proofErr w:type="spellEnd"/>
              <w:r w:rsidRPr="00755D57">
                <w:rPr>
                  <w:rStyle w:val="Hyperlink"/>
                </w:rPr>
                <w:t xml:space="preserve"> </w:t>
              </w:r>
              <w:proofErr w:type="spellStart"/>
              <w:r w:rsidRPr="00755D57">
                <w:rPr>
                  <w:rStyle w:val="Hyperlink"/>
                </w:rPr>
                <w:t>launches</w:t>
              </w:r>
              <w:proofErr w:type="spellEnd"/>
              <w:r w:rsidRPr="00755D57">
                <w:rPr>
                  <w:rStyle w:val="Hyperlink"/>
                </w:rPr>
                <w:t xml:space="preserve"> </w:t>
              </w:r>
              <w:proofErr w:type="spellStart"/>
              <w:r w:rsidRPr="00755D57">
                <w:rPr>
                  <w:rStyle w:val="Hyperlink"/>
                </w:rPr>
                <w:t>online</w:t>
              </w:r>
              <w:proofErr w:type="spellEnd"/>
              <w:r w:rsidRPr="00755D57">
                <w:rPr>
                  <w:rStyle w:val="Hyperlink"/>
                </w:rPr>
                <w:t xml:space="preserve"> </w:t>
              </w:r>
              <w:proofErr w:type="spellStart"/>
              <w:r w:rsidRPr="00755D57">
                <w:rPr>
                  <w:rStyle w:val="Hyperlink"/>
                </w:rPr>
                <w:t>portal</w:t>
              </w:r>
              <w:proofErr w:type="spellEnd"/>
              <w:r w:rsidRPr="00755D57">
                <w:rPr>
                  <w:rStyle w:val="Hyperlink"/>
                </w:rPr>
                <w:t xml:space="preserve"> to </w:t>
              </w:r>
              <w:proofErr w:type="spellStart"/>
              <w:r w:rsidRPr="00755D57">
                <w:rPr>
                  <w:rStyle w:val="Hyperlink"/>
                </w:rPr>
                <w:t>provide</w:t>
              </w:r>
              <w:proofErr w:type="spellEnd"/>
              <w:r w:rsidRPr="00755D57">
                <w:rPr>
                  <w:rStyle w:val="Hyperlink"/>
                </w:rPr>
                <w:t xml:space="preserve"> </w:t>
              </w:r>
              <w:proofErr w:type="spellStart"/>
              <w:r w:rsidRPr="00755D57">
                <w:rPr>
                  <w:rStyle w:val="Hyperlink"/>
                </w:rPr>
                <w:t>easy</w:t>
              </w:r>
              <w:proofErr w:type="spellEnd"/>
              <w:r w:rsidRPr="00755D57">
                <w:rPr>
                  <w:rStyle w:val="Hyperlink"/>
                </w:rPr>
                <w:t xml:space="preserve"> </w:t>
              </w:r>
              <w:proofErr w:type="spellStart"/>
              <w:r w:rsidRPr="00755D57">
                <w:rPr>
                  <w:rStyle w:val="Hyperlink"/>
                </w:rPr>
                <w:t>access</w:t>
              </w:r>
              <w:proofErr w:type="spellEnd"/>
              <w:r w:rsidRPr="00755D57">
                <w:rPr>
                  <w:rStyle w:val="Hyperlink"/>
                </w:rPr>
                <w:t xml:space="preserve"> to </w:t>
              </w:r>
              <w:proofErr w:type="spellStart"/>
              <w:r w:rsidRPr="00755D57">
                <w:rPr>
                  <w:rStyle w:val="Hyperlink"/>
                </w:rPr>
                <w:t>land</w:t>
              </w:r>
              <w:proofErr w:type="spellEnd"/>
              <w:r w:rsidRPr="00755D57">
                <w:rPr>
                  <w:rStyle w:val="Hyperlink"/>
                </w:rPr>
                <w:t xml:space="preserve">, </w:t>
              </w:r>
              <w:proofErr w:type="spellStart"/>
              <w:r w:rsidRPr="00755D57">
                <w:rPr>
                  <w:rStyle w:val="Hyperlink"/>
                </w:rPr>
                <w:lastRenderedPageBreak/>
                <w:t>property</w:t>
              </w:r>
              <w:proofErr w:type="spellEnd"/>
              <w:r w:rsidRPr="00755D57">
                <w:rPr>
                  <w:rStyle w:val="Hyperlink"/>
                </w:rPr>
                <w:t xml:space="preserve"> data (</w:t>
              </w:r>
              <w:proofErr w:type="spellStart"/>
              <w:r w:rsidRPr="00755D57">
                <w:rPr>
                  <w:rStyle w:val="Hyperlink"/>
                </w:rPr>
                <w:t>Zawya</w:t>
              </w:r>
              <w:proofErr w:type="spellEnd"/>
              <w:r w:rsidRPr="00755D57">
                <w:rPr>
                  <w:rStyle w:val="Hyperlink"/>
                </w:rPr>
                <w:t>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2C2109" w14:textId="77777777" w:rsidR="00755D57" w:rsidRPr="00AC7A66" w:rsidRDefault="00755D57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3B2FAE" w:rsidRPr="00AC7A66" w14:paraId="637B16C6" w14:textId="77777777" w:rsidTr="00621EDE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86CA02" w14:textId="77777777" w:rsidR="003B2FAE" w:rsidRPr="00AC7A66" w:rsidRDefault="003B2FAE" w:rsidP="00621EDE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2023 09 01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009FA5" w14:textId="77777777" w:rsidR="003B2FAE" w:rsidRPr="00BA647D" w:rsidRDefault="003B2FAE" w:rsidP="00621ED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Nuo </w:t>
            </w:r>
            <w:r w:rsidRPr="003B2FAE">
              <w:rPr>
                <w:rFonts w:asciiTheme="majorHAnsi" w:hAnsiTheme="majorHAnsi" w:cstheme="majorHAnsi"/>
              </w:rPr>
              <w:t>1975</w:t>
            </w:r>
            <w:r>
              <w:rPr>
                <w:rFonts w:asciiTheme="majorHAnsi" w:hAnsiTheme="majorHAnsi" w:cstheme="majorHAnsi"/>
              </w:rPr>
              <w:t xml:space="preserve"> m. iki </w:t>
            </w:r>
            <w:r w:rsidRPr="003B2FAE">
              <w:rPr>
                <w:rFonts w:asciiTheme="majorHAnsi" w:hAnsiTheme="majorHAnsi" w:cstheme="majorHAnsi"/>
              </w:rPr>
              <w:t>2020 m.</w:t>
            </w:r>
            <w:r>
              <w:rPr>
                <w:rFonts w:asciiTheme="majorHAnsi" w:hAnsiTheme="majorHAnsi" w:cstheme="majorHAnsi"/>
              </w:rPr>
              <w:t xml:space="preserve">, JAE </w:t>
            </w:r>
            <w:r w:rsidRPr="003B2FAE">
              <w:rPr>
                <w:rFonts w:asciiTheme="majorHAnsi" w:hAnsiTheme="majorHAnsi" w:cstheme="majorHAnsi"/>
              </w:rPr>
              <w:t>legaliai parduo</w:t>
            </w:r>
            <w:r>
              <w:rPr>
                <w:rFonts w:asciiTheme="majorHAnsi" w:hAnsiTheme="majorHAnsi" w:cstheme="majorHAnsi"/>
              </w:rPr>
              <w:t>ta</w:t>
            </w:r>
            <w:r w:rsidRPr="003B2FAE">
              <w:rPr>
                <w:rFonts w:asciiTheme="majorHAnsi" w:hAnsiTheme="majorHAnsi" w:cstheme="majorHAnsi"/>
              </w:rPr>
              <w:t xml:space="preserve"> daugiau kaip 40 proc. </w:t>
            </w:r>
            <w:r>
              <w:rPr>
                <w:rFonts w:asciiTheme="majorHAnsi" w:hAnsiTheme="majorHAnsi" w:cstheme="majorHAnsi"/>
              </w:rPr>
              <w:t xml:space="preserve">viso pasaulio </w:t>
            </w:r>
            <w:proofErr w:type="spellStart"/>
            <w:r>
              <w:rPr>
                <w:rFonts w:asciiTheme="majorHAnsi" w:hAnsiTheme="majorHAnsi" w:cstheme="majorHAnsi"/>
              </w:rPr>
              <w:t>sakalininkystės</w:t>
            </w:r>
            <w:proofErr w:type="spellEnd"/>
            <w:r>
              <w:rPr>
                <w:rFonts w:asciiTheme="majorHAnsi" w:hAnsiTheme="majorHAnsi" w:cstheme="majorHAnsi"/>
              </w:rPr>
              <w:t xml:space="preserve"> rinkoje esančių </w:t>
            </w:r>
            <w:r w:rsidRPr="003B2FAE">
              <w:rPr>
                <w:rFonts w:asciiTheme="majorHAnsi" w:hAnsiTheme="majorHAnsi" w:cstheme="majorHAnsi"/>
              </w:rPr>
              <w:t>gyvų plėšriųjų paukščių.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F94C98" w14:textId="77777777" w:rsidR="003B2FAE" w:rsidRPr="003B7D17" w:rsidRDefault="003B2FAE" w:rsidP="00621ED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hyperlink r:id="rId24" w:history="1">
              <w:proofErr w:type="spellStart"/>
              <w:r w:rsidRPr="003B2FAE">
                <w:rPr>
                  <w:rStyle w:val="Hyperlink"/>
                </w:rPr>
                <w:t>How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the</w:t>
              </w:r>
              <w:proofErr w:type="spellEnd"/>
              <w:r w:rsidRPr="003B2FAE">
                <w:rPr>
                  <w:rStyle w:val="Hyperlink"/>
                </w:rPr>
                <w:t xml:space="preserve"> UAE </w:t>
              </w:r>
              <w:proofErr w:type="spellStart"/>
              <w:r w:rsidRPr="003B2FAE">
                <w:rPr>
                  <w:rStyle w:val="Hyperlink"/>
                </w:rPr>
                <w:t>became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the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world's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largest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importer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of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falcons</w:t>
              </w:r>
              <w:proofErr w:type="spellEnd"/>
              <w:r w:rsidRPr="003B2FAE">
                <w:rPr>
                  <w:rStyle w:val="Hyperlink"/>
                </w:rPr>
                <w:t xml:space="preserve"> (</w:t>
              </w:r>
              <w:proofErr w:type="spellStart"/>
              <w:r w:rsidRPr="003B2FAE">
                <w:rPr>
                  <w:rStyle w:val="Hyperlink"/>
                </w:rPr>
                <w:t>The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National</w:t>
              </w:r>
              <w:proofErr w:type="spellEnd"/>
              <w:r w:rsidRPr="003B2FAE">
                <w:rPr>
                  <w:rStyle w:val="Hyperlink"/>
                </w:rPr>
                <w:t>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FC19EA" w14:textId="77777777" w:rsidR="003B2FAE" w:rsidRPr="00AC7A66" w:rsidRDefault="003B2FAE" w:rsidP="00621ED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703DA" w:rsidRPr="00AC7A66" w14:paraId="5539CE65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7D9025" w14:textId="3791BFDF" w:rsidR="009703DA" w:rsidRDefault="009703DA" w:rsidP="00FF632A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2023 </w:t>
            </w:r>
            <w:r w:rsidR="003B2FAE">
              <w:rPr>
                <w:rFonts w:asciiTheme="majorHAnsi" w:hAnsiTheme="majorHAnsi" w:cstheme="majorHAnsi"/>
              </w:rPr>
              <w:t>09 05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0FE1B7" w14:textId="353D9867" w:rsidR="009703DA" w:rsidRDefault="00C74ACF" w:rsidP="00FF632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Saudo Arabijos centrinė transporto institucija </w:t>
            </w:r>
            <w:r>
              <w:rPr>
                <w:rFonts w:asciiTheme="majorHAnsi" w:hAnsiTheme="majorHAnsi" w:cstheme="majorHAnsi"/>
              </w:rPr>
              <w:t>pasirašė trišalę sutartį su „ABS“ ir „</w:t>
            </w:r>
            <w:proofErr w:type="spellStart"/>
            <w:r>
              <w:rPr>
                <w:rFonts w:asciiTheme="majorHAnsi" w:hAnsiTheme="majorHAnsi" w:cstheme="majorHAnsi"/>
              </w:rPr>
              <w:t>Zamil</w:t>
            </w:r>
            <w:proofErr w:type="spellEnd"/>
            <w:r>
              <w:rPr>
                <w:rFonts w:asciiTheme="majorHAnsi" w:hAnsiTheme="majorHAnsi" w:cstheme="majorHAnsi"/>
              </w:rPr>
              <w:t xml:space="preserve"> Marine Company“ dėl </w:t>
            </w:r>
            <w:r>
              <w:rPr>
                <w:rFonts w:asciiTheme="majorHAnsi" w:hAnsiTheme="majorHAnsi" w:cstheme="majorHAnsi"/>
              </w:rPr>
              <w:t xml:space="preserve"> autonomin</w:t>
            </w:r>
            <w:r>
              <w:rPr>
                <w:rFonts w:asciiTheme="majorHAnsi" w:hAnsiTheme="majorHAnsi" w:cstheme="majorHAnsi"/>
              </w:rPr>
              <w:t>ių</w:t>
            </w:r>
            <w:r>
              <w:rPr>
                <w:rFonts w:asciiTheme="majorHAnsi" w:hAnsiTheme="majorHAnsi" w:cstheme="majorHAnsi"/>
              </w:rPr>
              <w:t xml:space="preserve"> transporto priemon</w:t>
            </w:r>
            <w:r>
              <w:rPr>
                <w:rFonts w:asciiTheme="majorHAnsi" w:hAnsiTheme="majorHAnsi" w:cstheme="majorHAnsi"/>
              </w:rPr>
              <w:t>ių vystymo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52F023" w14:textId="54AD9BBA" w:rsidR="009703DA" w:rsidRPr="009703DA" w:rsidRDefault="00C74ACF" w:rsidP="00FF632A">
            <w:pPr>
              <w:spacing w:after="0" w:line="240" w:lineRule="auto"/>
              <w:rPr>
                <w:lang w:val="en-US"/>
              </w:rPr>
            </w:pPr>
            <w:hyperlink r:id="rId25" w:history="1">
              <w:proofErr w:type="spellStart"/>
              <w:r w:rsidRPr="00C74ACF">
                <w:rPr>
                  <w:rStyle w:val="Hyperlink"/>
                </w:rPr>
                <w:t>Saudi</w:t>
              </w:r>
              <w:proofErr w:type="spellEnd"/>
              <w:r w:rsidRPr="00C74ACF">
                <w:rPr>
                  <w:rStyle w:val="Hyperlink"/>
                </w:rPr>
                <w:t xml:space="preserve"> </w:t>
              </w:r>
              <w:proofErr w:type="spellStart"/>
              <w:r w:rsidRPr="00C74ACF">
                <w:rPr>
                  <w:rStyle w:val="Hyperlink"/>
                </w:rPr>
                <w:t>signs</w:t>
              </w:r>
              <w:proofErr w:type="spellEnd"/>
              <w:r w:rsidRPr="00C74ACF">
                <w:rPr>
                  <w:rStyle w:val="Hyperlink"/>
                </w:rPr>
                <w:t xml:space="preserve"> </w:t>
              </w:r>
              <w:proofErr w:type="spellStart"/>
              <w:r w:rsidRPr="00C74ACF">
                <w:rPr>
                  <w:rStyle w:val="Hyperlink"/>
                </w:rPr>
                <w:t>deal</w:t>
              </w:r>
              <w:proofErr w:type="spellEnd"/>
              <w:r w:rsidRPr="00C74ACF">
                <w:rPr>
                  <w:rStyle w:val="Hyperlink"/>
                </w:rPr>
                <w:t xml:space="preserve"> </w:t>
              </w:r>
              <w:proofErr w:type="spellStart"/>
              <w:r w:rsidRPr="00C74ACF">
                <w:rPr>
                  <w:rStyle w:val="Hyperlink"/>
                </w:rPr>
                <w:t>for</w:t>
              </w:r>
              <w:proofErr w:type="spellEnd"/>
              <w:r w:rsidRPr="00C74ACF">
                <w:rPr>
                  <w:rStyle w:val="Hyperlink"/>
                </w:rPr>
                <w:t xml:space="preserve"> </w:t>
              </w:r>
              <w:proofErr w:type="spellStart"/>
              <w:r w:rsidRPr="00C74ACF">
                <w:rPr>
                  <w:rStyle w:val="Hyperlink"/>
                </w:rPr>
                <w:t>ope</w:t>
              </w:r>
              <w:r w:rsidRPr="00C74ACF">
                <w:rPr>
                  <w:rStyle w:val="Hyperlink"/>
                </w:rPr>
                <w:t>ration</w:t>
              </w:r>
              <w:proofErr w:type="spellEnd"/>
              <w:r w:rsidRPr="00C74ACF">
                <w:rPr>
                  <w:rStyle w:val="Hyperlink"/>
                </w:rPr>
                <w:t xml:space="preserve"> </w:t>
              </w:r>
              <w:proofErr w:type="spellStart"/>
              <w:r w:rsidRPr="00C74ACF">
                <w:rPr>
                  <w:rStyle w:val="Hyperlink"/>
                </w:rPr>
                <w:t>of</w:t>
              </w:r>
              <w:proofErr w:type="spellEnd"/>
              <w:r w:rsidRPr="00C74ACF">
                <w:rPr>
                  <w:rStyle w:val="Hyperlink"/>
                </w:rPr>
                <w:t xml:space="preserve"> </w:t>
              </w:r>
              <w:proofErr w:type="spellStart"/>
              <w:r w:rsidRPr="00C74ACF">
                <w:rPr>
                  <w:rStyle w:val="Hyperlink"/>
                </w:rPr>
                <w:t>autonomous</w:t>
              </w:r>
              <w:proofErr w:type="spellEnd"/>
              <w:r w:rsidRPr="00C74ACF">
                <w:rPr>
                  <w:rStyle w:val="Hyperlink"/>
                </w:rPr>
                <w:t xml:space="preserve"> </w:t>
              </w:r>
              <w:proofErr w:type="spellStart"/>
              <w:r w:rsidRPr="00C74ACF">
                <w:rPr>
                  <w:rStyle w:val="Hyperlink"/>
                </w:rPr>
                <w:t>vessels</w:t>
              </w:r>
              <w:proofErr w:type="spellEnd"/>
              <w:r w:rsidRPr="00C74ACF">
                <w:rPr>
                  <w:rStyle w:val="Hyperlink"/>
                </w:rPr>
                <w:t xml:space="preserve"> (</w:t>
              </w:r>
              <w:proofErr w:type="spellStart"/>
              <w:r w:rsidRPr="00C74ACF">
                <w:rPr>
                  <w:rStyle w:val="Hyperlink"/>
                </w:rPr>
                <w:t>Zawya</w:t>
              </w:r>
              <w:proofErr w:type="spellEnd"/>
              <w:r w:rsidRPr="00C74ACF">
                <w:rPr>
                  <w:rStyle w:val="Hyperlink"/>
                </w:rPr>
                <w:t>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D35391" w14:textId="77777777" w:rsidR="009703DA" w:rsidRPr="00AC7A66" w:rsidRDefault="009703DA" w:rsidP="00FF632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632A" w:rsidRPr="00AC7A66" w14:paraId="7CFC8A97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F77CEB" w14:textId="4ACF0AC6" w:rsidR="00FF632A" w:rsidRPr="00AC7A66" w:rsidRDefault="00FF632A" w:rsidP="00FF632A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2023 0</w:t>
            </w:r>
            <w:r w:rsidR="003B2FAE">
              <w:rPr>
                <w:rFonts w:asciiTheme="majorHAnsi" w:hAnsiTheme="majorHAnsi" w:cstheme="majorHAnsi"/>
              </w:rPr>
              <w:t>9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3B2FAE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80162C" w14:textId="0A9758F5" w:rsidR="00FF632A" w:rsidRPr="00BA647D" w:rsidRDefault="003B2FAE" w:rsidP="00FF632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Dubajaus tarptautiniai prekybos ir pramonės rūmai atidarė padalinius Paryžiuje ir Romoje.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DF3E72" w14:textId="711EC8CE" w:rsidR="00FF632A" w:rsidRPr="003B7D17" w:rsidRDefault="003B2FAE" w:rsidP="00FF632A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hyperlink r:id="rId26" w:history="1">
              <w:r w:rsidRPr="003B2FAE">
                <w:rPr>
                  <w:rStyle w:val="Hyperlink"/>
                </w:rPr>
                <w:t xml:space="preserve">Dubai International </w:t>
              </w:r>
              <w:proofErr w:type="spellStart"/>
              <w:r w:rsidRPr="003B2FAE">
                <w:rPr>
                  <w:rStyle w:val="Hyperlink"/>
                </w:rPr>
                <w:t>Chamber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further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strengthens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its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presence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in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Europe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with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launch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of</w:t>
              </w:r>
              <w:proofErr w:type="spellEnd"/>
              <w:r w:rsidRPr="003B2FAE">
                <w:rPr>
                  <w:rStyle w:val="Hyperlink"/>
                </w:rPr>
                <w:t xml:space="preserve"> </w:t>
              </w:r>
              <w:proofErr w:type="spellStart"/>
              <w:r w:rsidRPr="003B2FAE">
                <w:rPr>
                  <w:rStyle w:val="Hyperlink"/>
                </w:rPr>
                <w:t>new</w:t>
              </w:r>
              <w:proofErr w:type="spellEnd"/>
              <w:r w:rsidRPr="003B2FAE">
                <w:rPr>
                  <w:rStyle w:val="Hyperlink"/>
                </w:rPr>
                <w:t xml:space="preserve"> office </w:t>
              </w:r>
              <w:proofErr w:type="spellStart"/>
              <w:r w:rsidRPr="003B2FAE">
                <w:rPr>
                  <w:rStyle w:val="Hyperlink"/>
                </w:rPr>
                <w:t>in</w:t>
              </w:r>
              <w:proofErr w:type="spellEnd"/>
              <w:r w:rsidRPr="003B2FAE">
                <w:rPr>
                  <w:rStyle w:val="Hyperlink"/>
                </w:rPr>
                <w:t xml:space="preserve"> Paris</w:t>
              </w:r>
              <w:r w:rsidRPr="003B2FAE">
                <w:rPr>
                  <w:rStyle w:val="Hyperlink"/>
                </w:rPr>
                <w:t xml:space="preserve">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6B788C" w14:textId="77777777" w:rsidR="00FF632A" w:rsidRPr="00AC7A66" w:rsidRDefault="00FF632A" w:rsidP="00FF632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85D5B" w:rsidRPr="00AC7A66" w14:paraId="590BE032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4220D1" w14:textId="3E62633A" w:rsidR="00185D5B" w:rsidRDefault="00185D5B" w:rsidP="00FF632A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2023 </w:t>
            </w:r>
            <w:r w:rsidR="003B2FAE">
              <w:rPr>
                <w:rFonts w:asciiTheme="majorHAnsi" w:hAnsiTheme="majorHAnsi" w:cstheme="majorHAnsi"/>
              </w:rPr>
              <w:t>09 13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F1DB34" w14:textId="4E4A1F22" w:rsidR="00185D5B" w:rsidRDefault="003B2FAE" w:rsidP="00FF632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Vidutinė buto kaina Dubajuje pakilo 20 proc. per paskutinius 12 mėnesių. Tai yra didžiausias kainų šuolis per dešimtmetį.</w:t>
            </w:r>
            <w:r w:rsidR="00A55641">
              <w:rPr>
                <w:rFonts w:asciiTheme="majorHAnsi" w:hAnsiTheme="majorHAnsi" w:cstheme="majorHAnsi"/>
              </w:rPr>
              <w:t xml:space="preserve"> 12 proc. brangiausių nekilnojamojo turto projektų nusipirko Rusijos piliečiai.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73153C" w14:textId="1F601B8A" w:rsidR="00185D5B" w:rsidRPr="00185D5B" w:rsidRDefault="00A55641" w:rsidP="00FF632A">
            <w:pPr>
              <w:spacing w:after="0" w:line="240" w:lineRule="auto"/>
              <w:rPr>
                <w:lang w:val="en-US"/>
              </w:rPr>
            </w:pPr>
            <w:hyperlink r:id="rId27" w:history="1">
              <w:r w:rsidR="003B2FAE" w:rsidRPr="00A55641">
                <w:rPr>
                  <w:rStyle w:val="Hyperlink"/>
                </w:rPr>
                <w:t xml:space="preserve">Dubai </w:t>
              </w:r>
              <w:proofErr w:type="spellStart"/>
              <w:r w:rsidR="003B2FAE" w:rsidRPr="00A55641">
                <w:rPr>
                  <w:rStyle w:val="Hyperlink"/>
                </w:rPr>
                <w:t>apartment</w:t>
              </w:r>
              <w:proofErr w:type="spellEnd"/>
              <w:r w:rsidR="003B2FAE" w:rsidRPr="00A55641">
                <w:rPr>
                  <w:rStyle w:val="Hyperlink"/>
                </w:rPr>
                <w:t xml:space="preserve"> </w:t>
              </w:r>
              <w:proofErr w:type="spellStart"/>
              <w:r w:rsidR="003B2FAE" w:rsidRPr="00A55641">
                <w:rPr>
                  <w:rStyle w:val="Hyperlink"/>
                </w:rPr>
                <w:t>prices</w:t>
              </w:r>
              <w:proofErr w:type="spellEnd"/>
              <w:r w:rsidR="003B2FAE" w:rsidRPr="00A55641">
                <w:rPr>
                  <w:rStyle w:val="Hyperlink"/>
                </w:rPr>
                <w:t xml:space="preserve"> </w:t>
              </w:r>
              <w:proofErr w:type="spellStart"/>
              <w:r w:rsidR="003B2FAE" w:rsidRPr="00A55641">
                <w:rPr>
                  <w:rStyle w:val="Hyperlink"/>
                </w:rPr>
                <w:t>soar</w:t>
              </w:r>
              <w:proofErr w:type="spellEnd"/>
              <w:r w:rsidR="003B2FAE" w:rsidRPr="00A55641">
                <w:rPr>
                  <w:rStyle w:val="Hyperlink"/>
                </w:rPr>
                <w:t xml:space="preserve">, </w:t>
              </w:r>
              <w:proofErr w:type="spellStart"/>
              <w:r w:rsidR="003B2FAE" w:rsidRPr="00A55641">
                <w:rPr>
                  <w:rStyle w:val="Hyperlink"/>
                </w:rPr>
                <w:t>spooking</w:t>
              </w:r>
              <w:proofErr w:type="spellEnd"/>
              <w:r w:rsidR="003B2FAE" w:rsidRPr="00A55641">
                <w:rPr>
                  <w:rStyle w:val="Hyperlink"/>
                </w:rPr>
                <w:t xml:space="preserve"> </w:t>
              </w:r>
              <w:proofErr w:type="spellStart"/>
              <w:r w:rsidR="003B2FAE" w:rsidRPr="00A55641">
                <w:rPr>
                  <w:rStyle w:val="Hyperlink"/>
                </w:rPr>
                <w:t>expats</w:t>
              </w:r>
              <w:proofErr w:type="spellEnd"/>
              <w:r w:rsidR="003B2FAE" w:rsidRPr="00A55641">
                <w:rPr>
                  <w:rStyle w:val="Hyperlink"/>
                </w:rPr>
                <w:t xml:space="preserve"> (Al </w:t>
              </w:r>
              <w:proofErr w:type="spellStart"/>
              <w:r w:rsidR="003B2FAE" w:rsidRPr="00A55641">
                <w:rPr>
                  <w:rStyle w:val="Hyperlink"/>
                </w:rPr>
                <w:t>Monitor</w:t>
              </w:r>
              <w:proofErr w:type="spellEnd"/>
              <w:r w:rsidR="003B2FAE" w:rsidRPr="00A55641">
                <w:rPr>
                  <w:rStyle w:val="Hyperlink"/>
                </w:rPr>
                <w:t>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02733D" w14:textId="77777777" w:rsidR="00185D5B" w:rsidRPr="00A55641" w:rsidRDefault="00185D5B" w:rsidP="00FF632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85D5B" w:rsidRPr="00AC7A66" w14:paraId="75422D47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F68A1B" w14:textId="3F92A72C" w:rsidR="00185D5B" w:rsidRDefault="00185D5B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2023 </w:t>
            </w:r>
            <w:r w:rsidR="00A55641">
              <w:rPr>
                <w:rFonts w:asciiTheme="majorHAnsi" w:hAnsiTheme="majorHAnsi" w:cstheme="majorHAnsi"/>
              </w:rPr>
              <w:t>09 13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1CE4D7" w14:textId="2F8B5BAD" w:rsidR="00185D5B" w:rsidRDefault="00A55641" w:rsidP="00185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5641">
              <w:rPr>
                <w:rFonts w:asciiTheme="majorHAnsi" w:hAnsiTheme="majorHAnsi" w:cstheme="majorHAnsi"/>
              </w:rPr>
              <w:t xml:space="preserve">Persijos įlankos regione pastebimas </w:t>
            </w:r>
            <w:proofErr w:type="spellStart"/>
            <w:r>
              <w:rPr>
                <w:rFonts w:asciiTheme="majorHAnsi" w:hAnsiTheme="majorHAnsi" w:cstheme="majorHAnsi"/>
              </w:rPr>
              <w:t>FinTech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startuolių</w:t>
            </w:r>
            <w:proofErr w:type="spellEnd"/>
            <w:r w:rsidRPr="00A55641">
              <w:rPr>
                <w:rFonts w:asciiTheme="majorHAnsi" w:hAnsiTheme="majorHAnsi" w:cstheme="majorHAnsi"/>
              </w:rPr>
              <w:t xml:space="preserve"> finansavimo bumas, kuris </w:t>
            </w:r>
            <w:r>
              <w:rPr>
                <w:rFonts w:asciiTheme="majorHAnsi" w:hAnsiTheme="majorHAnsi" w:cstheme="majorHAnsi"/>
              </w:rPr>
              <w:t xml:space="preserve">nuo </w:t>
            </w:r>
            <w:r w:rsidRPr="00A55641">
              <w:rPr>
                <w:rFonts w:asciiTheme="majorHAnsi" w:hAnsiTheme="majorHAnsi" w:cstheme="majorHAnsi"/>
              </w:rPr>
              <w:t xml:space="preserve">2020 m. </w:t>
            </w:r>
            <w:r>
              <w:rPr>
                <w:rFonts w:asciiTheme="majorHAnsi" w:hAnsiTheme="majorHAnsi" w:cstheme="majorHAnsi"/>
              </w:rPr>
              <w:t>išaugo keturis kartus -</w:t>
            </w:r>
            <w:r w:rsidRPr="00A55641">
              <w:rPr>
                <w:rFonts w:asciiTheme="majorHAnsi" w:hAnsiTheme="majorHAnsi" w:cstheme="majorHAnsi"/>
              </w:rPr>
              <w:t xml:space="preserve">iki 885 mln. dolerių 2022 m. </w:t>
            </w:r>
            <w:r>
              <w:rPr>
                <w:rFonts w:asciiTheme="majorHAnsi" w:hAnsiTheme="majorHAnsi" w:cstheme="majorHAnsi"/>
              </w:rPr>
              <w:t>Tendencija rodo spartų islamiškųjų finansų sektoriaus augimą.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83DB10" w14:textId="6E9C848A" w:rsidR="00185D5B" w:rsidRPr="00623DE6" w:rsidRDefault="00A55641" w:rsidP="00A55641">
            <w:pPr>
              <w:spacing w:after="0" w:line="240" w:lineRule="auto"/>
              <w:rPr>
                <w:rFonts w:asciiTheme="majorHAnsi" w:hAnsiTheme="majorHAnsi" w:cstheme="majorHAnsi"/>
              </w:rPr>
            </w:pPr>
            <w:hyperlink r:id="rId28" w:history="1">
              <w:proofErr w:type="spellStart"/>
              <w:r w:rsidRPr="00A55641">
                <w:rPr>
                  <w:rStyle w:val="Hyperlink"/>
                </w:rPr>
                <w:t>Fintech</w:t>
              </w:r>
              <w:proofErr w:type="spellEnd"/>
              <w:r w:rsidRPr="00A55641">
                <w:rPr>
                  <w:rStyle w:val="Hyperlink"/>
                </w:rPr>
                <w:t xml:space="preserve">, </w:t>
              </w:r>
              <w:proofErr w:type="spellStart"/>
              <w:r w:rsidRPr="00A55641">
                <w:rPr>
                  <w:rStyle w:val="Hyperlink"/>
                </w:rPr>
                <w:t>digital</w:t>
              </w:r>
              <w:proofErr w:type="spellEnd"/>
              <w:r w:rsidRPr="00A55641">
                <w:rPr>
                  <w:rStyle w:val="Hyperlink"/>
                </w:rPr>
                <w:t xml:space="preserve"> sukuk </w:t>
              </w:r>
              <w:proofErr w:type="spellStart"/>
              <w:r w:rsidRPr="00A55641">
                <w:rPr>
                  <w:rStyle w:val="Hyperlink"/>
                </w:rPr>
                <w:t>could</w:t>
              </w:r>
              <w:proofErr w:type="spellEnd"/>
              <w:r w:rsidRPr="00A55641">
                <w:rPr>
                  <w:rStyle w:val="Hyperlink"/>
                </w:rPr>
                <w:t xml:space="preserve"> </w:t>
              </w:r>
              <w:proofErr w:type="spellStart"/>
              <w:r w:rsidRPr="00A55641">
                <w:rPr>
                  <w:rStyle w:val="Hyperlink"/>
                </w:rPr>
                <w:t>spur</w:t>
              </w:r>
              <w:proofErr w:type="spellEnd"/>
              <w:r w:rsidRPr="00A55641">
                <w:rPr>
                  <w:rStyle w:val="Hyperlink"/>
                </w:rPr>
                <w:t xml:space="preserve"> </w:t>
              </w:r>
              <w:proofErr w:type="spellStart"/>
              <w:r w:rsidRPr="00A55641">
                <w:rPr>
                  <w:rStyle w:val="Hyperlink"/>
                </w:rPr>
                <w:t>Islamic</w:t>
              </w:r>
              <w:proofErr w:type="spellEnd"/>
              <w:r w:rsidRPr="00A55641">
                <w:rPr>
                  <w:rStyle w:val="Hyperlink"/>
                </w:rPr>
                <w:t xml:space="preserve"> </w:t>
              </w:r>
              <w:proofErr w:type="spellStart"/>
              <w:r w:rsidRPr="00A55641">
                <w:rPr>
                  <w:rStyle w:val="Hyperlink"/>
                </w:rPr>
                <w:t>finance</w:t>
              </w:r>
              <w:proofErr w:type="spellEnd"/>
              <w:r w:rsidRPr="00A55641">
                <w:rPr>
                  <w:rStyle w:val="Hyperlink"/>
                </w:rPr>
                <w:t xml:space="preserve"> </w:t>
              </w:r>
              <w:proofErr w:type="spellStart"/>
              <w:r w:rsidRPr="00A55641">
                <w:rPr>
                  <w:rStyle w:val="Hyperlink"/>
                </w:rPr>
                <w:t>growth</w:t>
              </w:r>
              <w:proofErr w:type="spellEnd"/>
              <w:r w:rsidRPr="00A55641">
                <w:rPr>
                  <w:rStyle w:val="Hyperlink"/>
                </w:rPr>
                <w:t xml:space="preserve"> </w:t>
              </w:r>
              <w:proofErr w:type="spellStart"/>
              <w:r w:rsidRPr="00A55641">
                <w:rPr>
                  <w:rStyle w:val="Hyperlink"/>
                </w:rPr>
                <w:t>in</w:t>
              </w:r>
              <w:proofErr w:type="spellEnd"/>
              <w:r w:rsidRPr="00A55641">
                <w:rPr>
                  <w:rStyle w:val="Hyperlink"/>
                </w:rPr>
                <w:t xml:space="preserve"> </w:t>
              </w:r>
              <w:proofErr w:type="spellStart"/>
              <w:r w:rsidRPr="00A55641">
                <w:rPr>
                  <w:rStyle w:val="Hyperlink"/>
                </w:rPr>
                <w:t>Middle</w:t>
              </w:r>
              <w:proofErr w:type="spellEnd"/>
              <w:r w:rsidRPr="00A55641">
                <w:rPr>
                  <w:rStyle w:val="Hyperlink"/>
                </w:rPr>
                <w:t xml:space="preserve"> </w:t>
              </w:r>
              <w:proofErr w:type="spellStart"/>
              <w:r w:rsidRPr="00A55641">
                <w:rPr>
                  <w:rStyle w:val="Hyperlink"/>
                </w:rPr>
                <w:t>East</w:t>
              </w:r>
              <w:proofErr w:type="spellEnd"/>
              <w:r w:rsidRPr="00A55641">
                <w:rPr>
                  <w:rStyle w:val="Hyperlink"/>
                </w:rPr>
                <w:t xml:space="preserve"> (Al </w:t>
              </w:r>
              <w:proofErr w:type="spellStart"/>
              <w:r w:rsidRPr="00A55641">
                <w:rPr>
                  <w:rStyle w:val="Hyperlink"/>
                </w:rPr>
                <w:t>Monitor</w:t>
              </w:r>
              <w:proofErr w:type="spellEnd"/>
              <w:r w:rsidRPr="00A55641">
                <w:rPr>
                  <w:rStyle w:val="Hyperlink"/>
                </w:rPr>
                <w:t>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77C160" w14:textId="77777777" w:rsidR="00185D5B" w:rsidRPr="00AC7A66" w:rsidRDefault="00185D5B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B54A9" w:rsidRPr="00AC7A66" w14:paraId="5345BCE4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6946BA" w14:textId="3784508B" w:rsidR="00EB54A9" w:rsidRDefault="00EB54A9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2023 09 22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CB3951" w14:textId="1FC7029D" w:rsidR="00EB54A9" w:rsidRPr="00A55641" w:rsidRDefault="00EB54A9" w:rsidP="00185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B54A9">
              <w:rPr>
                <w:rFonts w:asciiTheme="majorHAnsi" w:hAnsiTheme="majorHAnsi" w:cstheme="majorHAnsi"/>
              </w:rPr>
              <w:t>JAE siekia stiprinti savo maisto ir žemės ūkio sektorių, siekdami padidinti savo indėlį į ekonomiką 36,7 mlrd. AED (10 mlrd. USD) ir per ateinančius penkerius metus sukurti 20 000 darbo vietų.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2BA0F" w14:textId="300E983A" w:rsidR="00EB54A9" w:rsidRPr="00EB54A9" w:rsidRDefault="00EB54A9" w:rsidP="00A55641">
            <w:pPr>
              <w:spacing w:after="0" w:line="240" w:lineRule="auto"/>
              <w:rPr>
                <w:lang w:val="en-US"/>
              </w:rPr>
            </w:pPr>
            <w:hyperlink r:id="rId29" w:history="1">
              <w:r w:rsidRPr="00EB54A9">
                <w:rPr>
                  <w:rStyle w:val="Hyperlink"/>
                  <w:lang w:val="en-US"/>
                </w:rPr>
                <w:t>UAE to bolster food and agriculture sector's contribution to economy by $10bn</w:t>
              </w:r>
              <w:r w:rsidRPr="00EB54A9">
                <w:rPr>
                  <w:rStyle w:val="Hyperlink"/>
                  <w:lang w:val="en-US"/>
                </w:rPr>
                <w:t xml:space="preserve"> (The National)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889EED" w14:textId="77777777" w:rsidR="00EB54A9" w:rsidRPr="00AC7A66" w:rsidRDefault="00EB54A9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B54A9" w:rsidRPr="00AC7A66" w14:paraId="68359FC7" w14:textId="77777777" w:rsidTr="00621EDE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CA62FE" w14:textId="77777777" w:rsidR="00EB54A9" w:rsidRDefault="00EB54A9" w:rsidP="00621EDE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2023 09 29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44695D" w14:textId="77777777" w:rsidR="00EB54A9" w:rsidRDefault="00EB54A9" w:rsidP="00621ED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Saudo Arabija ir Singapūras įkūrė dvišalę verslo tarybą.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AEC61" w14:textId="77777777" w:rsidR="00EB54A9" w:rsidRPr="00C6442B" w:rsidRDefault="00EB54A9" w:rsidP="00621EDE">
            <w:pPr>
              <w:spacing w:after="0" w:line="240" w:lineRule="auto"/>
              <w:rPr>
                <w:lang w:val="en-US"/>
              </w:rPr>
            </w:pPr>
            <w:hyperlink r:id="rId30" w:history="1">
              <w:proofErr w:type="spellStart"/>
              <w:r w:rsidRPr="00C6442B">
                <w:rPr>
                  <w:rStyle w:val="Hyperlink"/>
                </w:rPr>
                <w:t>Saudi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Arabia</w:t>
              </w:r>
              <w:proofErr w:type="spellEnd"/>
              <w:r w:rsidRPr="00C6442B">
                <w:rPr>
                  <w:rStyle w:val="Hyperlink"/>
                </w:rPr>
                <w:t xml:space="preserve">, </w:t>
              </w:r>
              <w:proofErr w:type="spellStart"/>
              <w:r w:rsidRPr="00C6442B">
                <w:rPr>
                  <w:rStyle w:val="Hyperlink"/>
                </w:rPr>
                <w:t>Singapore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launch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joint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business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council</w:t>
              </w:r>
              <w:proofErr w:type="spellEnd"/>
              <w:r w:rsidRPr="00C6442B">
                <w:rPr>
                  <w:rStyle w:val="Hyperlink"/>
                </w:rPr>
                <w:t xml:space="preserve"> (</w:t>
              </w:r>
              <w:proofErr w:type="spellStart"/>
              <w:r w:rsidRPr="00C6442B">
                <w:rPr>
                  <w:rStyle w:val="Hyperlink"/>
                </w:rPr>
                <w:t>Zawya</w:t>
              </w:r>
              <w:proofErr w:type="spellEnd"/>
              <w:r w:rsidRPr="00C6442B">
                <w:rPr>
                  <w:rStyle w:val="Hyperlink"/>
                </w:rPr>
                <w:t>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9B05AD" w14:textId="77777777" w:rsidR="00EB54A9" w:rsidRPr="00AC7A66" w:rsidRDefault="00EB54A9" w:rsidP="00621ED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703DA" w:rsidRPr="00AC7A66" w14:paraId="0E5F0F6C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3935C2" w14:textId="445EE2C5" w:rsidR="009703DA" w:rsidRDefault="009703DA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2023 </w:t>
            </w:r>
            <w:r w:rsidR="00A55641">
              <w:rPr>
                <w:rFonts w:asciiTheme="majorHAnsi" w:hAnsiTheme="majorHAnsi" w:cstheme="majorHAnsi"/>
              </w:rPr>
              <w:t>09 20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D0132A" w14:textId="4B8CE9CC" w:rsidR="009703DA" w:rsidRDefault="00A55641" w:rsidP="00A556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5641">
              <w:rPr>
                <w:rFonts w:asciiTheme="majorHAnsi" w:hAnsiTheme="majorHAnsi" w:cstheme="majorHAnsi"/>
              </w:rPr>
              <w:t xml:space="preserve">2022 m. Rusija tapo pagrindiniu </w:t>
            </w:r>
            <w:r>
              <w:rPr>
                <w:rFonts w:asciiTheme="majorHAnsi" w:hAnsiTheme="majorHAnsi" w:cstheme="majorHAnsi"/>
              </w:rPr>
              <w:t>JAE</w:t>
            </w:r>
            <w:r w:rsidRPr="00A55641">
              <w:rPr>
                <w:rFonts w:asciiTheme="majorHAnsi" w:hAnsiTheme="majorHAnsi" w:cstheme="majorHAnsi"/>
              </w:rPr>
              <w:t xml:space="preserve"> aukso šaltiniu, aplenkdama ankstesnius pagrindinius tiekėjus</w:t>
            </w:r>
            <w:r>
              <w:rPr>
                <w:rFonts w:asciiTheme="majorHAnsi" w:hAnsiTheme="majorHAnsi" w:cstheme="majorHAnsi"/>
              </w:rPr>
              <w:t xml:space="preserve"> -</w:t>
            </w:r>
            <w:r w:rsidRPr="00A55641">
              <w:rPr>
                <w:rFonts w:asciiTheme="majorHAnsi" w:hAnsiTheme="majorHAnsi" w:cstheme="majorHAnsi"/>
              </w:rPr>
              <w:t xml:space="preserve"> Malį, Zimbabvę ir Ganą. </w:t>
            </w:r>
            <w:r>
              <w:rPr>
                <w:rFonts w:asciiTheme="majorHAnsi" w:hAnsiTheme="majorHAnsi" w:cstheme="majorHAnsi"/>
              </w:rPr>
              <w:t xml:space="preserve">2022 m. </w:t>
            </w:r>
            <w:r w:rsidRPr="00A55641">
              <w:rPr>
                <w:rFonts w:asciiTheme="majorHAnsi" w:hAnsiTheme="majorHAnsi" w:cstheme="majorHAnsi"/>
              </w:rPr>
              <w:t>JAE iš Rusijos importavo 96,4 ton</w:t>
            </w:r>
            <w:r>
              <w:rPr>
                <w:rFonts w:asciiTheme="majorHAnsi" w:hAnsiTheme="majorHAnsi" w:cstheme="majorHAnsi"/>
              </w:rPr>
              <w:t>a</w:t>
            </w:r>
            <w:r w:rsidRPr="00A55641">
              <w:rPr>
                <w:rFonts w:asciiTheme="majorHAnsi" w:hAnsiTheme="majorHAnsi" w:cstheme="majorHAnsi"/>
              </w:rPr>
              <w:t>s aukso - daugiau nei bet kuri kita šalis.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7C1B3B" w14:textId="59473860" w:rsidR="009703DA" w:rsidRDefault="00A55641" w:rsidP="00A55641">
            <w:pPr>
              <w:spacing w:after="0" w:line="240" w:lineRule="auto"/>
            </w:pPr>
            <w:hyperlink r:id="rId31" w:history="1">
              <w:proofErr w:type="spellStart"/>
              <w:r w:rsidRPr="00A55641">
                <w:rPr>
                  <w:rStyle w:val="Hyperlink"/>
                </w:rPr>
                <w:t>Russia</w:t>
              </w:r>
              <w:proofErr w:type="spellEnd"/>
              <w:r w:rsidRPr="00A55641">
                <w:rPr>
                  <w:rStyle w:val="Hyperlink"/>
                </w:rPr>
                <w:t xml:space="preserve"> </w:t>
              </w:r>
              <w:proofErr w:type="spellStart"/>
              <w:r w:rsidRPr="00A55641">
                <w:rPr>
                  <w:rStyle w:val="Hyperlink"/>
                </w:rPr>
                <w:t>becomes</w:t>
              </w:r>
              <w:proofErr w:type="spellEnd"/>
              <w:r w:rsidRPr="00A55641">
                <w:rPr>
                  <w:rStyle w:val="Hyperlink"/>
                </w:rPr>
                <w:t xml:space="preserve"> </w:t>
              </w:r>
              <w:proofErr w:type="spellStart"/>
              <w:r w:rsidRPr="00A55641">
                <w:rPr>
                  <w:rStyle w:val="Hyperlink"/>
                </w:rPr>
                <w:t>UAE’s</w:t>
              </w:r>
              <w:proofErr w:type="spellEnd"/>
              <w:r w:rsidRPr="00A55641">
                <w:rPr>
                  <w:rStyle w:val="Hyperlink"/>
                </w:rPr>
                <w:t xml:space="preserve"> </w:t>
              </w:r>
              <w:proofErr w:type="spellStart"/>
              <w:r w:rsidRPr="00A55641">
                <w:rPr>
                  <w:rStyle w:val="Hyperlink"/>
                </w:rPr>
                <w:t>top</w:t>
              </w:r>
              <w:proofErr w:type="spellEnd"/>
              <w:r w:rsidRPr="00A55641">
                <w:rPr>
                  <w:rStyle w:val="Hyperlink"/>
                </w:rPr>
                <w:t xml:space="preserve"> </w:t>
              </w:r>
              <w:proofErr w:type="spellStart"/>
              <w:r w:rsidRPr="00A55641">
                <w:rPr>
                  <w:rStyle w:val="Hyperlink"/>
                </w:rPr>
                <w:t>gold</w:t>
              </w:r>
              <w:proofErr w:type="spellEnd"/>
              <w:r w:rsidRPr="00A55641">
                <w:rPr>
                  <w:rStyle w:val="Hyperlink"/>
                </w:rPr>
                <w:t xml:space="preserve"> </w:t>
              </w:r>
              <w:proofErr w:type="spellStart"/>
              <w:r w:rsidRPr="00A55641">
                <w:rPr>
                  <w:rStyle w:val="Hyperlink"/>
                </w:rPr>
                <w:t>supplier</w:t>
              </w:r>
              <w:proofErr w:type="spellEnd"/>
              <w:r w:rsidRPr="00A55641">
                <w:rPr>
                  <w:rStyle w:val="Hyperlink"/>
                </w:rPr>
                <w:t xml:space="preserve"> </w:t>
              </w:r>
              <w:proofErr w:type="spellStart"/>
              <w:r w:rsidRPr="00A55641">
                <w:rPr>
                  <w:rStyle w:val="Hyperlink"/>
                </w:rPr>
                <w:t>as</w:t>
              </w:r>
              <w:proofErr w:type="spellEnd"/>
              <w:r w:rsidRPr="00A55641">
                <w:rPr>
                  <w:rStyle w:val="Hyperlink"/>
                </w:rPr>
                <w:t xml:space="preserve"> </w:t>
              </w:r>
              <w:proofErr w:type="spellStart"/>
              <w:r w:rsidRPr="00A55641">
                <w:rPr>
                  <w:rStyle w:val="Hyperlink"/>
                </w:rPr>
                <w:t>Ukraine</w:t>
              </w:r>
              <w:proofErr w:type="spellEnd"/>
              <w:r w:rsidRPr="00A55641">
                <w:rPr>
                  <w:rStyle w:val="Hyperlink"/>
                </w:rPr>
                <w:t xml:space="preserve"> </w:t>
              </w:r>
              <w:proofErr w:type="spellStart"/>
              <w:r w:rsidRPr="00A55641">
                <w:rPr>
                  <w:rStyle w:val="Hyperlink"/>
                </w:rPr>
                <w:t>sanctions</w:t>
              </w:r>
              <w:proofErr w:type="spellEnd"/>
              <w:r w:rsidRPr="00A55641">
                <w:rPr>
                  <w:rStyle w:val="Hyperlink"/>
                </w:rPr>
                <w:t xml:space="preserve"> bite</w:t>
              </w:r>
              <w:r w:rsidRPr="00A55641">
                <w:rPr>
                  <w:rStyle w:val="Hyperlink"/>
                </w:rPr>
                <w:t xml:space="preserve"> (Al </w:t>
              </w:r>
              <w:proofErr w:type="spellStart"/>
              <w:r w:rsidRPr="00A55641">
                <w:rPr>
                  <w:rStyle w:val="Hyperlink"/>
                </w:rPr>
                <w:t>Monitor</w:t>
              </w:r>
              <w:proofErr w:type="spellEnd"/>
              <w:r w:rsidRPr="00A55641">
                <w:rPr>
                  <w:rStyle w:val="Hyperlink"/>
                </w:rPr>
                <w:t>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2D92A2" w14:textId="77777777" w:rsidR="009703DA" w:rsidRPr="00AC7A66" w:rsidRDefault="009703DA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E45D1" w:rsidRPr="00AC7A66" w14:paraId="422AA7D3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357949" w14:textId="526C1829" w:rsidR="00EE45D1" w:rsidRDefault="00EE45D1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2023 </w:t>
            </w:r>
            <w:r w:rsidR="00C6442B">
              <w:rPr>
                <w:rFonts w:asciiTheme="majorHAnsi" w:hAnsiTheme="majorHAnsi" w:cstheme="majorHAnsi"/>
              </w:rPr>
              <w:t>10 03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7AD7E5" w14:textId="0674DD39" w:rsidR="00EE45D1" w:rsidRPr="00EE45D1" w:rsidRDefault="00C6442B" w:rsidP="00185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JAE planuoja generuoti </w:t>
            </w:r>
            <w:r w:rsidRPr="00C6442B">
              <w:rPr>
                <w:rFonts w:asciiTheme="majorHAnsi" w:hAnsiTheme="majorHAnsi" w:cstheme="majorHAnsi"/>
                <w:b/>
                <w:bCs/>
              </w:rPr>
              <w:t xml:space="preserve">19,8 </w:t>
            </w:r>
            <w:proofErr w:type="spellStart"/>
            <w:r w:rsidRPr="00C6442B">
              <w:rPr>
                <w:rFonts w:asciiTheme="majorHAnsi" w:hAnsiTheme="majorHAnsi" w:cstheme="majorHAnsi"/>
                <w:b/>
                <w:bCs/>
              </w:rPr>
              <w:t>gigavatų</w:t>
            </w:r>
            <w:proofErr w:type="spellEnd"/>
            <w:r w:rsidRPr="00C6442B">
              <w:rPr>
                <w:rFonts w:asciiTheme="majorHAnsi" w:hAnsiTheme="majorHAnsi" w:cstheme="majorHAnsi"/>
                <w:b/>
                <w:bCs/>
              </w:rPr>
              <w:t xml:space="preserve"> švarios energijos</w:t>
            </w:r>
            <w:r>
              <w:rPr>
                <w:rFonts w:asciiTheme="majorHAnsi" w:hAnsiTheme="majorHAnsi" w:cstheme="majorHAnsi"/>
              </w:rPr>
              <w:t xml:space="preserve"> iki 2030 m.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B963C6" w14:textId="49C0D9EB" w:rsidR="00EE45D1" w:rsidRPr="00EE45D1" w:rsidRDefault="00C6442B" w:rsidP="00185D5B">
            <w:pPr>
              <w:spacing w:after="0" w:line="240" w:lineRule="auto"/>
              <w:rPr>
                <w:lang w:val="en-US"/>
              </w:rPr>
            </w:pPr>
            <w:hyperlink r:id="rId32" w:history="1">
              <w:r w:rsidRPr="00C6442B">
                <w:rPr>
                  <w:rStyle w:val="Hyperlink"/>
                </w:rPr>
                <w:t xml:space="preserve">UAE </w:t>
              </w:r>
              <w:proofErr w:type="spellStart"/>
              <w:r w:rsidRPr="00C6442B">
                <w:rPr>
                  <w:rStyle w:val="Hyperlink"/>
                </w:rPr>
                <w:t>plans</w:t>
              </w:r>
              <w:proofErr w:type="spellEnd"/>
              <w:r w:rsidRPr="00C6442B">
                <w:rPr>
                  <w:rStyle w:val="Hyperlink"/>
                </w:rPr>
                <w:t xml:space="preserve"> to </w:t>
              </w:r>
              <w:proofErr w:type="spellStart"/>
              <w:r w:rsidRPr="00C6442B">
                <w:rPr>
                  <w:rStyle w:val="Hyperlink"/>
                </w:rPr>
                <w:t>generate</w:t>
              </w:r>
              <w:proofErr w:type="spellEnd"/>
              <w:r w:rsidRPr="00C6442B">
                <w:rPr>
                  <w:rStyle w:val="Hyperlink"/>
                </w:rPr>
                <w:t xml:space="preserve"> a </w:t>
              </w:r>
              <w:proofErr w:type="spellStart"/>
              <w:r w:rsidRPr="00C6442B">
                <w:rPr>
                  <w:rStyle w:val="Hyperlink"/>
                </w:rPr>
                <w:t>total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capacity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of</w:t>
              </w:r>
              <w:proofErr w:type="spellEnd"/>
              <w:r w:rsidRPr="00C6442B">
                <w:rPr>
                  <w:rStyle w:val="Hyperlink"/>
                </w:rPr>
                <w:t xml:space="preserve"> 19.8 </w:t>
              </w:r>
              <w:proofErr w:type="spellStart"/>
              <w:r w:rsidRPr="00C6442B">
                <w:rPr>
                  <w:rStyle w:val="Hyperlink"/>
                </w:rPr>
                <w:t>gigawatts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of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clean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energy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by</w:t>
              </w:r>
              <w:proofErr w:type="spellEnd"/>
              <w:r w:rsidRPr="00C6442B">
                <w:rPr>
                  <w:rStyle w:val="Hyperlink"/>
                </w:rPr>
                <w:t xml:space="preserve"> 2030: Al </w:t>
              </w:r>
              <w:proofErr w:type="spellStart"/>
              <w:r w:rsidRPr="00C6442B">
                <w:rPr>
                  <w:rStyle w:val="Hyperlink"/>
                </w:rPr>
                <w:t>Mazrouei</w:t>
              </w:r>
              <w:proofErr w:type="spellEnd"/>
              <w:r w:rsidRPr="00C6442B">
                <w:rPr>
                  <w:rStyle w:val="Hyperlink"/>
                </w:rPr>
                <w:t xml:space="preserve">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359F3D" w14:textId="77777777" w:rsidR="00EE45D1" w:rsidRPr="00AC7A66" w:rsidRDefault="00EE45D1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85D5B" w:rsidRPr="00AC7A66" w14:paraId="05F375B8" w14:textId="77777777" w:rsidTr="00EF1DA8">
        <w:trPr>
          <w:trHeight w:val="216"/>
        </w:trPr>
        <w:tc>
          <w:tcPr>
            <w:tcW w:w="982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14259B" w14:textId="77777777" w:rsidR="00185D5B" w:rsidRPr="003B7D17" w:rsidRDefault="00185D5B" w:rsidP="00185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3B7D17">
              <w:rPr>
                <w:rFonts w:asciiTheme="majorHAnsi" w:hAnsiTheme="majorHAnsi" w:cstheme="majorHAnsi"/>
                <w:b/>
              </w:rPr>
              <w:t>Kita ekonominiam bendradarbiavimui aktuali informacija</w:t>
            </w:r>
          </w:p>
        </w:tc>
      </w:tr>
      <w:tr w:rsidR="009703DA" w:rsidRPr="00AC7A66" w14:paraId="560C2A3A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5D294F" w14:textId="11C245C3" w:rsidR="009703DA" w:rsidRDefault="009703DA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2023 </w:t>
            </w:r>
            <w:r w:rsidR="00C6442B">
              <w:rPr>
                <w:rFonts w:asciiTheme="majorHAnsi" w:hAnsiTheme="majorHAnsi" w:cstheme="majorHAnsi"/>
              </w:rPr>
              <w:t>08 27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067326" w14:textId="39456251" w:rsidR="009703DA" w:rsidRPr="00EE45D1" w:rsidRDefault="00C6442B" w:rsidP="00185D5B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C0C0D"/>
                <w:shd w:val="clear" w:color="auto" w:fill="FFFFFF"/>
              </w:rPr>
            </w:pPr>
            <w:r w:rsidRPr="00C6442B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Saudo Arabija </w:t>
            </w:r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planuoja</w:t>
            </w:r>
            <w:r w:rsidRPr="00C6442B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pastatyti</w:t>
            </w:r>
            <w:r w:rsidRPr="00C6442B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 59 logistikos centrus, medelyną, kuriame bus auginama 50 mln. </w:t>
            </w:r>
            <w:proofErr w:type="spellStart"/>
            <w:r w:rsidRPr="00C6442B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mangrovių</w:t>
            </w:r>
            <w:proofErr w:type="spellEnd"/>
            <w:r w:rsidRPr="00C6442B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 medžių, pirmąjį Persijos įlankos saloje golfo aikštyną ir 11 km ilgio miesto vandens kanalą </w:t>
            </w:r>
            <w:proofErr w:type="spellStart"/>
            <w:r w:rsidRPr="00C6442B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Džidoje</w:t>
            </w:r>
            <w:proofErr w:type="spellEnd"/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 iki 2030 m.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7C3C2A" w14:textId="04F87254" w:rsidR="009703DA" w:rsidRDefault="00C6442B" w:rsidP="00185D5B">
            <w:pPr>
              <w:spacing w:after="0" w:line="240" w:lineRule="auto"/>
              <w:rPr>
                <w:lang w:val="en-US"/>
              </w:rPr>
            </w:pPr>
            <w:hyperlink r:id="rId33" w:history="1">
              <w:proofErr w:type="spellStart"/>
              <w:r w:rsidRPr="00C6442B">
                <w:rPr>
                  <w:rStyle w:val="Hyperlink"/>
                </w:rPr>
                <w:t>Saudi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Arabia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unveils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master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plan</w:t>
              </w:r>
              <w:proofErr w:type="spellEnd"/>
              <w:r w:rsidRPr="00C6442B">
                <w:rPr>
                  <w:rStyle w:val="Hyperlink"/>
                </w:rPr>
                <w:t xml:space="preserve"> to </w:t>
              </w:r>
              <w:proofErr w:type="spellStart"/>
              <w:r w:rsidRPr="00C6442B">
                <w:rPr>
                  <w:rStyle w:val="Hyperlink"/>
                </w:rPr>
                <w:t>develop</w:t>
              </w:r>
              <w:proofErr w:type="spellEnd"/>
              <w:r w:rsidRPr="00C6442B">
                <w:rPr>
                  <w:rStyle w:val="Hyperlink"/>
                </w:rPr>
                <w:t xml:space="preserve"> 59 </w:t>
              </w:r>
              <w:proofErr w:type="spellStart"/>
              <w:r w:rsidRPr="00C6442B">
                <w:rPr>
                  <w:rStyle w:val="Hyperlink"/>
                </w:rPr>
                <w:t>logistics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centres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by</w:t>
              </w:r>
              <w:proofErr w:type="spellEnd"/>
              <w:r w:rsidRPr="00C6442B">
                <w:rPr>
                  <w:rStyle w:val="Hyperlink"/>
                </w:rPr>
                <w:t xml:space="preserve"> 2030</w:t>
              </w:r>
              <w:r w:rsidRPr="00C6442B">
                <w:rPr>
                  <w:rStyle w:val="Hyperlink"/>
                </w:rPr>
                <w:t xml:space="preserve"> (</w:t>
              </w:r>
              <w:proofErr w:type="spellStart"/>
              <w:r w:rsidRPr="00C6442B">
                <w:rPr>
                  <w:rStyle w:val="Hyperlink"/>
                </w:rPr>
                <w:t>The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National</w:t>
              </w:r>
              <w:proofErr w:type="spellEnd"/>
              <w:r w:rsidRPr="00C6442B">
                <w:rPr>
                  <w:rStyle w:val="Hyperlink"/>
                </w:rPr>
                <w:t>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1CFC69" w14:textId="77777777" w:rsidR="009703DA" w:rsidRPr="00AC7A66" w:rsidRDefault="009703DA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E45D1" w:rsidRPr="00AC7A66" w14:paraId="22890299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2A9583" w14:textId="3167A916" w:rsidR="00EE45D1" w:rsidRPr="00AC7A66" w:rsidRDefault="00EE45D1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2023 </w:t>
            </w:r>
            <w:r w:rsidR="00C6442B">
              <w:rPr>
                <w:rFonts w:asciiTheme="majorHAnsi" w:hAnsiTheme="majorHAnsi" w:cstheme="majorHAnsi"/>
              </w:rPr>
              <w:t>09 04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B6880D" w14:textId="5115B6AF" w:rsidR="00EE45D1" w:rsidRDefault="00C6442B" w:rsidP="00185D5B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C0C0D"/>
                <w:shd w:val="clear" w:color="auto" w:fill="FFFFFF"/>
              </w:rPr>
            </w:pPr>
            <w:r w:rsidRPr="00C6442B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JAE įsteigė komercinių azartinių lošimų reguliavimo instituciją</w:t>
            </w:r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, kuri galėtų išdavinėti azartinių lošimų ir kazino licencijas.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8E1CCF" w14:textId="7FEC81C9" w:rsidR="00EE45D1" w:rsidRPr="00C6442B" w:rsidRDefault="00C6442B" w:rsidP="00C6442B">
            <w:pPr>
              <w:spacing w:after="0" w:line="240" w:lineRule="auto"/>
            </w:pPr>
            <w:hyperlink r:id="rId34" w:history="1">
              <w:r w:rsidRPr="00C6442B">
                <w:rPr>
                  <w:rStyle w:val="Hyperlink"/>
                </w:rPr>
                <w:t xml:space="preserve">UAE </w:t>
              </w:r>
              <w:proofErr w:type="spellStart"/>
              <w:r w:rsidRPr="00C6442B">
                <w:rPr>
                  <w:rStyle w:val="Hyperlink"/>
                </w:rPr>
                <w:t>establishes</w:t>
              </w:r>
              <w:proofErr w:type="spellEnd"/>
              <w:r w:rsidRPr="00C6442B">
                <w:rPr>
                  <w:rStyle w:val="Hyperlink"/>
                </w:rPr>
                <w:t xml:space="preserve"> '</w:t>
              </w:r>
              <w:proofErr w:type="spellStart"/>
              <w:r w:rsidRPr="00C6442B">
                <w:rPr>
                  <w:rStyle w:val="Hyperlink"/>
                </w:rPr>
                <w:t>gaming</w:t>
              </w:r>
              <w:proofErr w:type="spellEnd"/>
              <w:r w:rsidRPr="00C6442B">
                <w:rPr>
                  <w:rStyle w:val="Hyperlink"/>
                </w:rPr>
                <w:t xml:space="preserve">' </w:t>
              </w:r>
              <w:proofErr w:type="spellStart"/>
              <w:r w:rsidRPr="00C6442B">
                <w:rPr>
                  <w:rStyle w:val="Hyperlink"/>
                </w:rPr>
                <w:t>body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in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potential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step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towards</w:t>
              </w:r>
              <w:proofErr w:type="spellEnd"/>
              <w:r w:rsidRPr="00C6442B">
                <w:rPr>
                  <w:rStyle w:val="Hyperlink"/>
                </w:rPr>
                <w:t xml:space="preserve"> </w:t>
              </w:r>
              <w:proofErr w:type="spellStart"/>
              <w:r w:rsidRPr="00C6442B">
                <w:rPr>
                  <w:rStyle w:val="Hyperlink"/>
                </w:rPr>
                <w:t>casinos</w:t>
              </w:r>
              <w:proofErr w:type="spellEnd"/>
              <w:r w:rsidRPr="00C6442B">
                <w:rPr>
                  <w:rStyle w:val="Hyperlink"/>
                </w:rPr>
                <w:t xml:space="preserve"> (Al </w:t>
              </w:r>
              <w:proofErr w:type="spellStart"/>
              <w:r w:rsidRPr="00C6442B">
                <w:rPr>
                  <w:rStyle w:val="Hyperlink"/>
                </w:rPr>
                <w:t>Monitor</w:t>
              </w:r>
              <w:proofErr w:type="spellEnd"/>
              <w:r w:rsidRPr="00C6442B">
                <w:rPr>
                  <w:rStyle w:val="Hyperlink"/>
                </w:rPr>
                <w:t>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F412FC" w14:textId="77777777" w:rsidR="00EE45D1" w:rsidRPr="00AC7A66" w:rsidRDefault="00EE45D1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703DA" w:rsidRPr="00AC7A66" w14:paraId="0F4141B2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B68294" w14:textId="5ACD6DA7" w:rsidR="009703DA" w:rsidRDefault="009703DA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2023 </w:t>
            </w:r>
            <w:r w:rsidR="00666397">
              <w:rPr>
                <w:rFonts w:asciiTheme="majorHAnsi" w:hAnsiTheme="majorHAnsi" w:cstheme="majorHAnsi"/>
              </w:rPr>
              <w:t>09 10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BC3DEF" w14:textId="572FF74B" w:rsidR="009703DA" w:rsidRPr="00EE45D1" w:rsidRDefault="00666397" w:rsidP="00185D5B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C0C0D"/>
                <w:shd w:val="clear" w:color="auto" w:fill="FFFFFF"/>
              </w:rPr>
            </w:pPr>
            <w:r w:rsidRPr="00666397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Mariam </w:t>
            </w:r>
            <w:proofErr w:type="spellStart"/>
            <w:r w:rsidRPr="00666397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Almheiri</w:t>
            </w:r>
            <w:proofErr w:type="spellEnd"/>
            <w:r w:rsidRPr="00666397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, JAE klimato kaitos ir aplinkos ministrė, ragina Afrikos šalis pasirašyti lyderių deklaraciją dėl maisto sistemų, žemės ūkio ir klimato veiksmų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A0CF51" w14:textId="47A6F950" w:rsidR="009703DA" w:rsidRDefault="00666397" w:rsidP="00185D5B">
            <w:pPr>
              <w:spacing w:after="0" w:line="240" w:lineRule="auto"/>
              <w:rPr>
                <w:lang w:val="en-US"/>
              </w:rPr>
            </w:pPr>
            <w:hyperlink r:id="rId35" w:history="1">
              <w:r w:rsidRPr="00666397">
                <w:rPr>
                  <w:rStyle w:val="Hyperlink"/>
                </w:rPr>
                <w:t xml:space="preserve">HE Mariam </w:t>
              </w:r>
              <w:proofErr w:type="spellStart"/>
              <w:r w:rsidRPr="00666397">
                <w:rPr>
                  <w:rStyle w:val="Hyperlink"/>
                </w:rPr>
                <w:t>Almheiri</w:t>
              </w:r>
              <w:proofErr w:type="spellEnd"/>
              <w:r w:rsidRPr="00666397">
                <w:rPr>
                  <w:rStyle w:val="Hyperlink"/>
                </w:rPr>
                <w:t xml:space="preserve"> </w:t>
              </w:r>
              <w:proofErr w:type="spellStart"/>
              <w:r w:rsidRPr="00666397">
                <w:rPr>
                  <w:rStyle w:val="Hyperlink"/>
                </w:rPr>
                <w:t>calls</w:t>
              </w:r>
              <w:proofErr w:type="spellEnd"/>
              <w:r w:rsidRPr="00666397">
                <w:rPr>
                  <w:rStyle w:val="Hyperlink"/>
                </w:rPr>
                <w:t xml:space="preserve"> </w:t>
              </w:r>
              <w:proofErr w:type="spellStart"/>
              <w:r w:rsidRPr="00666397">
                <w:rPr>
                  <w:rStyle w:val="Hyperlink"/>
                </w:rPr>
                <w:t>African</w:t>
              </w:r>
              <w:proofErr w:type="spellEnd"/>
              <w:r w:rsidRPr="00666397">
                <w:rPr>
                  <w:rStyle w:val="Hyperlink"/>
                </w:rPr>
                <w:t xml:space="preserve"> </w:t>
              </w:r>
              <w:proofErr w:type="spellStart"/>
              <w:r w:rsidRPr="00666397">
                <w:rPr>
                  <w:rStyle w:val="Hyperlink"/>
                </w:rPr>
                <w:t>nations</w:t>
              </w:r>
              <w:proofErr w:type="spellEnd"/>
              <w:r w:rsidRPr="00666397">
                <w:rPr>
                  <w:rStyle w:val="Hyperlink"/>
                </w:rPr>
                <w:t xml:space="preserve"> to </w:t>
              </w:r>
              <w:proofErr w:type="spellStart"/>
              <w:r w:rsidRPr="00666397">
                <w:rPr>
                  <w:rStyle w:val="Hyperlink"/>
                </w:rPr>
                <w:t>sign</w:t>
              </w:r>
              <w:proofErr w:type="spellEnd"/>
              <w:r w:rsidRPr="00666397">
                <w:rPr>
                  <w:rStyle w:val="Hyperlink"/>
                </w:rPr>
                <w:t xml:space="preserve"> </w:t>
              </w:r>
              <w:proofErr w:type="spellStart"/>
              <w:r w:rsidRPr="00666397">
                <w:rPr>
                  <w:rStyle w:val="Hyperlink"/>
                </w:rPr>
                <w:t>Leaders</w:t>
              </w:r>
              <w:proofErr w:type="spellEnd"/>
              <w:r w:rsidRPr="00666397">
                <w:rPr>
                  <w:rStyle w:val="Hyperlink"/>
                </w:rPr>
                <w:t xml:space="preserve"> </w:t>
              </w:r>
              <w:proofErr w:type="spellStart"/>
              <w:r w:rsidRPr="00666397">
                <w:rPr>
                  <w:rStyle w:val="Hyperlink"/>
                </w:rPr>
                <w:t>Declaration</w:t>
              </w:r>
              <w:proofErr w:type="spellEnd"/>
              <w:r w:rsidRPr="00666397">
                <w:rPr>
                  <w:rStyle w:val="Hyperlink"/>
                </w:rPr>
                <w:t xml:space="preserve"> </w:t>
              </w:r>
              <w:proofErr w:type="spellStart"/>
              <w:r w:rsidRPr="00666397">
                <w:rPr>
                  <w:rStyle w:val="Hyperlink"/>
                </w:rPr>
                <w:t>on</w:t>
              </w:r>
              <w:proofErr w:type="spellEnd"/>
              <w:r w:rsidRPr="00666397">
                <w:rPr>
                  <w:rStyle w:val="Hyperlink"/>
                </w:rPr>
                <w:t xml:space="preserve"> </w:t>
              </w:r>
              <w:proofErr w:type="spellStart"/>
              <w:r w:rsidRPr="00666397">
                <w:rPr>
                  <w:rStyle w:val="Hyperlink"/>
                </w:rPr>
                <w:t>Food</w:t>
              </w:r>
              <w:proofErr w:type="spellEnd"/>
              <w:r w:rsidRPr="00666397">
                <w:rPr>
                  <w:rStyle w:val="Hyperlink"/>
                </w:rPr>
                <w:t xml:space="preserve"> </w:t>
              </w:r>
              <w:proofErr w:type="spellStart"/>
              <w:r w:rsidRPr="00666397">
                <w:rPr>
                  <w:rStyle w:val="Hyperlink"/>
                </w:rPr>
                <w:t>Systems</w:t>
              </w:r>
              <w:proofErr w:type="spellEnd"/>
              <w:r w:rsidRPr="00666397">
                <w:rPr>
                  <w:rStyle w:val="Hyperlink"/>
                </w:rPr>
                <w:t xml:space="preserve">, </w:t>
              </w:r>
              <w:proofErr w:type="spellStart"/>
              <w:r w:rsidRPr="00666397">
                <w:rPr>
                  <w:rStyle w:val="Hyperlink"/>
                </w:rPr>
                <w:t>Agriculture</w:t>
              </w:r>
              <w:proofErr w:type="spellEnd"/>
              <w:r w:rsidRPr="00666397">
                <w:rPr>
                  <w:rStyle w:val="Hyperlink"/>
                </w:rPr>
                <w:t xml:space="preserve"> </w:t>
              </w:r>
              <w:proofErr w:type="spellStart"/>
              <w:r w:rsidRPr="00666397">
                <w:rPr>
                  <w:rStyle w:val="Hyperlink"/>
                </w:rPr>
                <w:t>and</w:t>
              </w:r>
              <w:proofErr w:type="spellEnd"/>
              <w:r w:rsidRPr="00666397">
                <w:rPr>
                  <w:rStyle w:val="Hyperlink"/>
                </w:rPr>
                <w:t xml:space="preserve"> </w:t>
              </w:r>
              <w:proofErr w:type="spellStart"/>
              <w:r w:rsidRPr="00666397">
                <w:rPr>
                  <w:rStyle w:val="Hyperlink"/>
                </w:rPr>
                <w:t>Climate</w:t>
              </w:r>
              <w:proofErr w:type="spellEnd"/>
              <w:r w:rsidRPr="00666397">
                <w:rPr>
                  <w:rStyle w:val="Hyperlink"/>
                </w:rPr>
                <w:t xml:space="preserve"> </w:t>
              </w:r>
              <w:proofErr w:type="spellStart"/>
              <w:r w:rsidRPr="00666397">
                <w:rPr>
                  <w:rStyle w:val="Hyperlink"/>
                </w:rPr>
                <w:t>Action</w:t>
              </w:r>
              <w:proofErr w:type="spellEnd"/>
              <w:r w:rsidRPr="00666397">
                <w:rPr>
                  <w:rStyle w:val="Hyperlink"/>
                </w:rPr>
                <w:t xml:space="preserve"> (</w:t>
              </w:r>
              <w:proofErr w:type="spellStart"/>
              <w:r w:rsidRPr="00666397">
                <w:rPr>
                  <w:rStyle w:val="Hyperlink"/>
                </w:rPr>
                <w:t>Zawya</w:t>
              </w:r>
              <w:proofErr w:type="spellEnd"/>
              <w:r w:rsidRPr="00666397">
                <w:rPr>
                  <w:rStyle w:val="Hyperlink"/>
                </w:rPr>
                <w:t>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3E39EF" w14:textId="77777777" w:rsidR="009703DA" w:rsidRPr="00AC7A66" w:rsidRDefault="009703DA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E45D1" w:rsidRPr="00AC7A66" w14:paraId="5356D816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C1E9C8" w14:textId="1B4C0262" w:rsidR="00EE45D1" w:rsidRDefault="00EE45D1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2023 </w:t>
            </w:r>
            <w:r w:rsidR="00666397">
              <w:rPr>
                <w:rFonts w:asciiTheme="majorHAnsi" w:hAnsiTheme="majorHAnsi" w:cstheme="majorHAnsi"/>
              </w:rPr>
              <w:t>09 13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32934B" w14:textId="36F978C2" w:rsidR="00EE45D1" w:rsidRPr="00EE45D1" w:rsidRDefault="00666397" w:rsidP="00185D5B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C0C0D"/>
                <w:shd w:val="clear" w:color="auto" w:fill="FFFFFF"/>
              </w:rPr>
            </w:pPr>
            <w:r w:rsidRPr="00666397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JAE ministrai pabrėžia novatoriškų žemės ūkio technologijų, pvz., vertikalaus ūkininkavimo, svarbą siekiant ilgalaikio aprūpinimo maistu ir arabų pasaulio savarankiškumo.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4984FA" w14:textId="07E1FE01" w:rsidR="00EE45D1" w:rsidRDefault="00666397" w:rsidP="00185D5B">
            <w:pPr>
              <w:spacing w:after="0" w:line="240" w:lineRule="auto"/>
              <w:rPr>
                <w:lang w:val="en-US"/>
              </w:rPr>
            </w:pPr>
            <w:hyperlink r:id="rId36" w:history="1">
              <w:proofErr w:type="spellStart"/>
              <w:r w:rsidRPr="00666397">
                <w:rPr>
                  <w:rStyle w:val="Hyperlink"/>
                </w:rPr>
                <w:t>Vertical</w:t>
              </w:r>
              <w:proofErr w:type="spellEnd"/>
              <w:r w:rsidRPr="00666397">
                <w:rPr>
                  <w:rStyle w:val="Hyperlink"/>
                </w:rPr>
                <w:t xml:space="preserve"> </w:t>
              </w:r>
              <w:proofErr w:type="spellStart"/>
              <w:r w:rsidRPr="00666397">
                <w:rPr>
                  <w:rStyle w:val="Hyperlink"/>
                </w:rPr>
                <w:t>farming</w:t>
              </w:r>
              <w:proofErr w:type="spellEnd"/>
              <w:r w:rsidRPr="00666397">
                <w:rPr>
                  <w:rStyle w:val="Hyperlink"/>
                </w:rPr>
                <w:t xml:space="preserve">, </w:t>
              </w:r>
              <w:proofErr w:type="spellStart"/>
              <w:r w:rsidRPr="00666397">
                <w:rPr>
                  <w:rStyle w:val="Hyperlink"/>
                </w:rPr>
                <w:t>agri-tech</w:t>
              </w:r>
              <w:proofErr w:type="spellEnd"/>
              <w:r w:rsidRPr="00666397">
                <w:rPr>
                  <w:rStyle w:val="Hyperlink"/>
                </w:rPr>
                <w:t xml:space="preserve"> </w:t>
              </w:r>
              <w:proofErr w:type="spellStart"/>
              <w:r w:rsidRPr="00666397">
                <w:rPr>
                  <w:rStyle w:val="Hyperlink"/>
                </w:rPr>
                <w:t>key</w:t>
              </w:r>
              <w:proofErr w:type="spellEnd"/>
              <w:r w:rsidRPr="00666397">
                <w:rPr>
                  <w:rStyle w:val="Hyperlink"/>
                </w:rPr>
                <w:t xml:space="preserve"> to </w:t>
              </w:r>
              <w:proofErr w:type="spellStart"/>
              <w:r w:rsidRPr="00666397">
                <w:rPr>
                  <w:rStyle w:val="Hyperlink"/>
                </w:rPr>
                <w:t>bolstering</w:t>
              </w:r>
              <w:proofErr w:type="spellEnd"/>
              <w:r w:rsidRPr="00666397">
                <w:rPr>
                  <w:rStyle w:val="Hyperlink"/>
                </w:rPr>
                <w:t xml:space="preserve"> </w:t>
              </w:r>
              <w:proofErr w:type="spellStart"/>
              <w:r w:rsidRPr="00666397">
                <w:rPr>
                  <w:rStyle w:val="Hyperlink"/>
                </w:rPr>
                <w:t>UAE’s</w:t>
              </w:r>
              <w:proofErr w:type="spellEnd"/>
              <w:r w:rsidRPr="00666397">
                <w:rPr>
                  <w:rStyle w:val="Hyperlink"/>
                </w:rPr>
                <w:t xml:space="preserve"> </w:t>
              </w:r>
              <w:proofErr w:type="spellStart"/>
              <w:r w:rsidRPr="00666397">
                <w:rPr>
                  <w:rStyle w:val="Hyperlink"/>
                </w:rPr>
                <w:t>food</w:t>
              </w:r>
              <w:proofErr w:type="spellEnd"/>
              <w:r w:rsidRPr="00666397">
                <w:rPr>
                  <w:rStyle w:val="Hyperlink"/>
                </w:rPr>
                <w:t xml:space="preserve">, </w:t>
              </w:r>
              <w:proofErr w:type="spellStart"/>
              <w:r w:rsidRPr="00666397">
                <w:rPr>
                  <w:rStyle w:val="Hyperlink"/>
                </w:rPr>
                <w:t>water</w:t>
              </w:r>
              <w:proofErr w:type="spellEnd"/>
              <w:r w:rsidRPr="00666397">
                <w:rPr>
                  <w:rStyle w:val="Hyperlink"/>
                </w:rPr>
                <w:t xml:space="preserve"> </w:t>
              </w:r>
              <w:proofErr w:type="spellStart"/>
              <w:r w:rsidRPr="00666397">
                <w:rPr>
                  <w:rStyle w:val="Hyperlink"/>
                </w:rPr>
                <w:t>security</w:t>
              </w:r>
              <w:proofErr w:type="spellEnd"/>
              <w:r w:rsidRPr="00666397">
                <w:rPr>
                  <w:rStyle w:val="Hyperlink"/>
                </w:rPr>
                <w:t xml:space="preserve">: </w:t>
              </w:r>
              <w:proofErr w:type="spellStart"/>
              <w:r w:rsidRPr="00666397">
                <w:rPr>
                  <w:rStyle w:val="Hyperlink"/>
                </w:rPr>
                <w:t>Ministers</w:t>
              </w:r>
              <w:proofErr w:type="spellEnd"/>
              <w:r w:rsidRPr="00666397">
                <w:rPr>
                  <w:rStyle w:val="Hyperlink"/>
                </w:rPr>
                <w:t xml:space="preserve"> (</w:t>
              </w:r>
              <w:proofErr w:type="spellStart"/>
              <w:r w:rsidRPr="00666397">
                <w:rPr>
                  <w:rStyle w:val="Hyperlink"/>
                </w:rPr>
                <w:t>AlArabiya</w:t>
              </w:r>
              <w:proofErr w:type="spellEnd"/>
              <w:r w:rsidRPr="00666397">
                <w:rPr>
                  <w:rStyle w:val="Hyperlink"/>
                </w:rPr>
                <w:t>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7F57C3" w14:textId="77777777" w:rsidR="00EE45D1" w:rsidRPr="00AC7A66" w:rsidRDefault="00EE45D1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E4335" w:rsidRPr="00AC7A66" w14:paraId="58A176B8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ECCE77" w14:textId="2CB29841" w:rsidR="00BE4335" w:rsidRDefault="00BE4335" w:rsidP="00BE4335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2023 </w:t>
            </w:r>
            <w:r w:rsidR="00EB54A9">
              <w:rPr>
                <w:rFonts w:asciiTheme="majorHAnsi" w:hAnsiTheme="majorHAnsi" w:cstheme="majorHAnsi"/>
              </w:rPr>
              <w:t>09 11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B973FC" w14:textId="579E4B47" w:rsidR="00BE4335" w:rsidRPr="00EE45D1" w:rsidRDefault="00EB54A9" w:rsidP="00BE433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C0C0D"/>
                <w:shd w:val="clear" w:color="auto" w:fill="FFFFFF"/>
              </w:rPr>
            </w:pPr>
            <w:r w:rsidRPr="00EB54A9">
              <w:rPr>
                <w:rFonts w:asciiTheme="majorHAnsi" w:hAnsiTheme="majorHAnsi" w:cstheme="majorHAnsi"/>
              </w:rPr>
              <w:t>JAE Žiedinės ekonomikos tarybos politikos komitetas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B54A9">
              <w:rPr>
                <w:rFonts w:asciiTheme="majorHAnsi" w:hAnsiTheme="majorHAnsi" w:cstheme="majorHAnsi"/>
              </w:rPr>
              <w:t>aptarė pažangą įgyvendinant JAE žiedinės ekonomikos darbotvarkę 2031 m., daugiausia dėmesio skirdamas žiedinės ekonomikos praktikos stiprinimui. privačiame sektoriuje.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A372B3" w14:textId="7FD8FE2F" w:rsidR="00BE4335" w:rsidRDefault="00EB54A9" w:rsidP="00BE4335">
            <w:pPr>
              <w:spacing w:after="0" w:line="240" w:lineRule="auto"/>
              <w:rPr>
                <w:lang w:val="en-US"/>
              </w:rPr>
            </w:pPr>
            <w:hyperlink r:id="rId37" w:history="1">
              <w:proofErr w:type="spellStart"/>
              <w:r w:rsidRPr="00EB54A9">
                <w:rPr>
                  <w:rStyle w:val="Hyperlink"/>
                </w:rPr>
                <w:t>Circular</w:t>
              </w:r>
              <w:proofErr w:type="spellEnd"/>
              <w:r w:rsidRPr="00EB54A9">
                <w:rPr>
                  <w:rStyle w:val="Hyperlink"/>
                </w:rPr>
                <w:t xml:space="preserve"> </w:t>
              </w:r>
              <w:proofErr w:type="spellStart"/>
              <w:r w:rsidRPr="00EB54A9">
                <w:rPr>
                  <w:rStyle w:val="Hyperlink"/>
                </w:rPr>
                <w:t>Economy</w:t>
              </w:r>
              <w:proofErr w:type="spellEnd"/>
              <w:r w:rsidRPr="00EB54A9">
                <w:rPr>
                  <w:rStyle w:val="Hyperlink"/>
                </w:rPr>
                <w:t xml:space="preserve"> </w:t>
              </w:r>
              <w:proofErr w:type="spellStart"/>
              <w:r w:rsidRPr="00EB54A9">
                <w:rPr>
                  <w:rStyle w:val="Hyperlink"/>
                </w:rPr>
                <w:t>Policy</w:t>
              </w:r>
              <w:proofErr w:type="spellEnd"/>
              <w:r w:rsidRPr="00EB54A9">
                <w:rPr>
                  <w:rStyle w:val="Hyperlink"/>
                </w:rPr>
                <w:t xml:space="preserve"> </w:t>
              </w:r>
              <w:proofErr w:type="spellStart"/>
              <w:r w:rsidRPr="00EB54A9">
                <w:rPr>
                  <w:rStyle w:val="Hyperlink"/>
                </w:rPr>
                <w:t>Committee</w:t>
              </w:r>
              <w:proofErr w:type="spellEnd"/>
              <w:r w:rsidRPr="00EB54A9">
                <w:rPr>
                  <w:rStyle w:val="Hyperlink"/>
                </w:rPr>
                <w:t xml:space="preserve"> </w:t>
              </w:r>
              <w:proofErr w:type="spellStart"/>
              <w:r w:rsidRPr="00EB54A9">
                <w:rPr>
                  <w:rStyle w:val="Hyperlink"/>
                </w:rPr>
                <w:t>explores</w:t>
              </w:r>
              <w:proofErr w:type="spellEnd"/>
              <w:r w:rsidRPr="00EB54A9">
                <w:rPr>
                  <w:rStyle w:val="Hyperlink"/>
                </w:rPr>
                <w:t xml:space="preserve"> </w:t>
              </w:r>
              <w:proofErr w:type="spellStart"/>
              <w:r w:rsidRPr="00EB54A9">
                <w:rPr>
                  <w:rStyle w:val="Hyperlink"/>
                </w:rPr>
                <w:t>means</w:t>
              </w:r>
              <w:proofErr w:type="spellEnd"/>
              <w:r w:rsidRPr="00EB54A9">
                <w:rPr>
                  <w:rStyle w:val="Hyperlink"/>
                </w:rPr>
                <w:t xml:space="preserve"> to </w:t>
              </w:r>
              <w:proofErr w:type="spellStart"/>
              <w:r w:rsidRPr="00EB54A9">
                <w:rPr>
                  <w:rStyle w:val="Hyperlink"/>
                </w:rPr>
                <w:t>promote</w:t>
              </w:r>
              <w:proofErr w:type="spellEnd"/>
              <w:r w:rsidRPr="00EB54A9">
                <w:rPr>
                  <w:rStyle w:val="Hyperlink"/>
                </w:rPr>
                <w:t xml:space="preserve"> </w:t>
              </w:r>
              <w:proofErr w:type="spellStart"/>
              <w:r w:rsidRPr="00EB54A9">
                <w:rPr>
                  <w:rStyle w:val="Hyperlink"/>
                </w:rPr>
                <w:t>circular</w:t>
              </w:r>
              <w:proofErr w:type="spellEnd"/>
              <w:r w:rsidRPr="00EB54A9">
                <w:rPr>
                  <w:rStyle w:val="Hyperlink"/>
                </w:rPr>
                <w:t xml:space="preserve"> </w:t>
              </w:r>
              <w:proofErr w:type="spellStart"/>
              <w:r w:rsidRPr="00EB54A9">
                <w:rPr>
                  <w:rStyle w:val="Hyperlink"/>
                </w:rPr>
                <w:t>economy</w:t>
              </w:r>
              <w:proofErr w:type="spellEnd"/>
              <w:r w:rsidRPr="00EB54A9">
                <w:rPr>
                  <w:rStyle w:val="Hyperlink"/>
                </w:rPr>
                <w:t xml:space="preserve"> </w:t>
              </w:r>
              <w:proofErr w:type="spellStart"/>
              <w:r w:rsidRPr="00EB54A9">
                <w:rPr>
                  <w:rStyle w:val="Hyperlink"/>
                </w:rPr>
                <w:t>practices</w:t>
              </w:r>
              <w:proofErr w:type="spellEnd"/>
              <w:r w:rsidRPr="00EB54A9">
                <w:rPr>
                  <w:rStyle w:val="Hyperlink"/>
                </w:rPr>
                <w:t xml:space="preserve"> </w:t>
              </w:r>
              <w:proofErr w:type="spellStart"/>
              <w:r w:rsidRPr="00EB54A9">
                <w:rPr>
                  <w:rStyle w:val="Hyperlink"/>
                </w:rPr>
                <w:t>within</w:t>
              </w:r>
              <w:proofErr w:type="spellEnd"/>
              <w:r w:rsidRPr="00EB54A9">
                <w:rPr>
                  <w:rStyle w:val="Hyperlink"/>
                </w:rPr>
                <w:t xml:space="preserve"> </w:t>
              </w:r>
              <w:proofErr w:type="spellStart"/>
              <w:r w:rsidRPr="00EB54A9">
                <w:rPr>
                  <w:rStyle w:val="Hyperlink"/>
                </w:rPr>
                <w:t>private</w:t>
              </w:r>
              <w:proofErr w:type="spellEnd"/>
              <w:r w:rsidRPr="00EB54A9">
                <w:rPr>
                  <w:rStyle w:val="Hyperlink"/>
                </w:rPr>
                <w:t xml:space="preserve"> </w:t>
              </w:r>
              <w:proofErr w:type="spellStart"/>
              <w:r w:rsidRPr="00EB54A9">
                <w:rPr>
                  <w:rStyle w:val="Hyperlink"/>
                </w:rPr>
                <w:t>sector</w:t>
              </w:r>
              <w:proofErr w:type="spellEnd"/>
              <w:r w:rsidRPr="00EB54A9">
                <w:rPr>
                  <w:rStyle w:val="Hyperlink"/>
                </w:rPr>
                <w:t xml:space="preserve">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7402F0" w14:textId="77777777" w:rsidR="00BE4335" w:rsidRPr="00AC7A66" w:rsidRDefault="00BE4335" w:rsidP="00BE433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E4335" w:rsidRPr="00AC7A66" w14:paraId="57A13E03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247797" w14:textId="3FD8E145" w:rsidR="00BE4335" w:rsidRPr="00AC7A66" w:rsidRDefault="00BE4335" w:rsidP="00BE4335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 w:rsidRPr="00AC7A66">
              <w:rPr>
                <w:rFonts w:asciiTheme="majorHAnsi" w:hAnsiTheme="majorHAnsi" w:cstheme="majorHAnsi"/>
              </w:rPr>
              <w:t xml:space="preserve">2023 </w:t>
            </w:r>
            <w:r w:rsidR="00327FC7">
              <w:rPr>
                <w:rFonts w:asciiTheme="majorHAnsi" w:hAnsiTheme="majorHAnsi" w:cstheme="majorHAnsi"/>
              </w:rPr>
              <w:t>09 18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0C8897" w14:textId="04C943DD" w:rsidR="00BE4335" w:rsidRPr="00AC7A66" w:rsidRDefault="00327FC7" w:rsidP="00BE433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C0C0D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„</w:t>
            </w:r>
            <w:proofErr w:type="spellStart"/>
            <w:r w:rsidRPr="00327FC7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Fresh</w:t>
            </w:r>
            <w:proofErr w:type="spellEnd"/>
            <w:r w:rsidRPr="00327FC7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 </w:t>
            </w:r>
            <w:proofErr w:type="spellStart"/>
            <w:r w:rsidRPr="00327FC7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On</w:t>
            </w:r>
            <w:proofErr w:type="spellEnd"/>
            <w:r w:rsidRPr="00327FC7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 </w:t>
            </w:r>
            <w:proofErr w:type="spellStart"/>
            <w:r w:rsidRPr="00327FC7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Table</w:t>
            </w:r>
            <w:proofErr w:type="spellEnd"/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“</w:t>
            </w:r>
            <w:r w:rsidRPr="00327FC7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 ir </w:t>
            </w:r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„</w:t>
            </w:r>
            <w:r w:rsidRPr="00327FC7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BAS Global </w:t>
            </w:r>
            <w:proofErr w:type="spellStart"/>
            <w:r w:rsidRPr="00327FC7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Investments</w:t>
            </w:r>
            <w:proofErr w:type="spellEnd"/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“</w:t>
            </w:r>
            <w:r w:rsidRPr="00327FC7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 paskelbė apie bendros įmonės (BĮ) steigimą, kurios tikslas - iš esmės pakeisti maisto tiekimo grandines ir sustiprinti agrotechnikos sritį Saudo Arabijos Karalystėje (KSA).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E0CD30" w14:textId="604FC26D" w:rsidR="00BE4335" w:rsidRPr="003B7D17" w:rsidRDefault="00327FC7" w:rsidP="00BE4335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hyperlink r:id="rId38" w:history="1">
              <w:proofErr w:type="spellStart"/>
              <w:r w:rsidRPr="00327FC7">
                <w:rPr>
                  <w:rStyle w:val="Hyperlink"/>
                </w:rPr>
                <w:t>Fresh</w:t>
              </w:r>
              <w:proofErr w:type="spellEnd"/>
              <w:r w:rsidRPr="00327FC7">
                <w:rPr>
                  <w:rStyle w:val="Hyperlink"/>
                </w:rPr>
                <w:t xml:space="preserve"> </w:t>
              </w:r>
              <w:proofErr w:type="spellStart"/>
              <w:r w:rsidRPr="00327FC7">
                <w:rPr>
                  <w:rStyle w:val="Hyperlink"/>
                </w:rPr>
                <w:t>On</w:t>
              </w:r>
              <w:proofErr w:type="spellEnd"/>
              <w:r w:rsidRPr="00327FC7">
                <w:rPr>
                  <w:rStyle w:val="Hyperlink"/>
                </w:rPr>
                <w:t xml:space="preserve"> </w:t>
              </w:r>
              <w:proofErr w:type="spellStart"/>
              <w:r w:rsidRPr="00327FC7">
                <w:rPr>
                  <w:rStyle w:val="Hyperlink"/>
                </w:rPr>
                <w:t>Table</w:t>
              </w:r>
              <w:proofErr w:type="spellEnd"/>
              <w:r w:rsidRPr="00327FC7">
                <w:rPr>
                  <w:rStyle w:val="Hyperlink"/>
                </w:rPr>
                <w:t xml:space="preserve"> </w:t>
              </w:r>
              <w:proofErr w:type="spellStart"/>
              <w:r w:rsidRPr="00327FC7">
                <w:rPr>
                  <w:rStyle w:val="Hyperlink"/>
                </w:rPr>
                <w:t>and</w:t>
              </w:r>
              <w:proofErr w:type="spellEnd"/>
              <w:r w:rsidRPr="00327FC7">
                <w:rPr>
                  <w:rStyle w:val="Hyperlink"/>
                </w:rPr>
                <w:t xml:space="preserve"> BAS Global </w:t>
              </w:r>
              <w:proofErr w:type="spellStart"/>
              <w:r w:rsidRPr="00327FC7">
                <w:rPr>
                  <w:rStyle w:val="Hyperlink"/>
                </w:rPr>
                <w:t>Investments</w:t>
              </w:r>
              <w:proofErr w:type="spellEnd"/>
              <w:r w:rsidRPr="00327FC7">
                <w:rPr>
                  <w:rStyle w:val="Hyperlink"/>
                </w:rPr>
                <w:t xml:space="preserve"> </w:t>
              </w:r>
              <w:proofErr w:type="spellStart"/>
              <w:r w:rsidRPr="00327FC7">
                <w:rPr>
                  <w:rStyle w:val="Hyperlink"/>
                </w:rPr>
                <w:t>form</w:t>
              </w:r>
              <w:proofErr w:type="spellEnd"/>
              <w:r w:rsidRPr="00327FC7">
                <w:rPr>
                  <w:rStyle w:val="Hyperlink"/>
                </w:rPr>
                <w:t xml:space="preserve"> </w:t>
              </w:r>
              <w:proofErr w:type="spellStart"/>
              <w:r w:rsidRPr="00327FC7">
                <w:rPr>
                  <w:rStyle w:val="Hyperlink"/>
                </w:rPr>
                <w:t>partnership</w:t>
              </w:r>
              <w:proofErr w:type="spellEnd"/>
              <w:r w:rsidRPr="00327FC7">
                <w:rPr>
                  <w:rStyle w:val="Hyperlink"/>
                </w:rPr>
                <w:t xml:space="preserve"> to </w:t>
              </w:r>
              <w:proofErr w:type="spellStart"/>
              <w:r w:rsidRPr="00327FC7">
                <w:rPr>
                  <w:rStyle w:val="Hyperlink"/>
                </w:rPr>
                <w:t>revolutionise</w:t>
              </w:r>
              <w:proofErr w:type="spellEnd"/>
              <w:r w:rsidRPr="00327FC7">
                <w:rPr>
                  <w:rStyle w:val="Hyperlink"/>
                </w:rPr>
                <w:t xml:space="preserve"> </w:t>
              </w:r>
              <w:proofErr w:type="spellStart"/>
              <w:r w:rsidRPr="00327FC7">
                <w:rPr>
                  <w:rStyle w:val="Hyperlink"/>
                </w:rPr>
                <w:t>Saudi</w:t>
              </w:r>
              <w:proofErr w:type="spellEnd"/>
              <w:r w:rsidRPr="00327FC7">
                <w:rPr>
                  <w:rStyle w:val="Hyperlink"/>
                </w:rPr>
                <w:t xml:space="preserve"> </w:t>
              </w:r>
              <w:proofErr w:type="spellStart"/>
              <w:r w:rsidRPr="00327FC7">
                <w:rPr>
                  <w:rStyle w:val="Hyperlink"/>
                </w:rPr>
                <w:t>Arabia’s</w:t>
              </w:r>
              <w:proofErr w:type="spellEnd"/>
              <w:r w:rsidRPr="00327FC7">
                <w:rPr>
                  <w:rStyle w:val="Hyperlink"/>
                </w:rPr>
                <w:t xml:space="preserve"> </w:t>
              </w:r>
              <w:proofErr w:type="spellStart"/>
              <w:r w:rsidRPr="00327FC7">
                <w:rPr>
                  <w:rStyle w:val="Hyperlink"/>
                </w:rPr>
                <w:t>food</w:t>
              </w:r>
              <w:proofErr w:type="spellEnd"/>
              <w:r w:rsidRPr="00327FC7">
                <w:rPr>
                  <w:rStyle w:val="Hyperlink"/>
                </w:rPr>
                <w:t xml:space="preserve"> </w:t>
              </w:r>
              <w:proofErr w:type="spellStart"/>
              <w:r w:rsidRPr="00327FC7">
                <w:rPr>
                  <w:rStyle w:val="Hyperlink"/>
                </w:rPr>
                <w:t>supply</w:t>
              </w:r>
              <w:proofErr w:type="spellEnd"/>
              <w:r w:rsidRPr="00327FC7">
                <w:rPr>
                  <w:rStyle w:val="Hyperlink"/>
                </w:rPr>
                <w:t xml:space="preserve"> </w:t>
              </w:r>
              <w:proofErr w:type="spellStart"/>
              <w:r w:rsidRPr="00327FC7">
                <w:rPr>
                  <w:rStyle w:val="Hyperlink"/>
                </w:rPr>
                <w:t>chain</w:t>
              </w:r>
              <w:proofErr w:type="spellEnd"/>
              <w:r w:rsidRPr="00327FC7">
                <w:rPr>
                  <w:rStyle w:val="Hyperlink"/>
                </w:rPr>
                <w:t xml:space="preserve"> (</w:t>
              </w:r>
              <w:proofErr w:type="spellStart"/>
              <w:r w:rsidRPr="00327FC7">
                <w:rPr>
                  <w:rStyle w:val="Hyperlink"/>
                </w:rPr>
                <w:t>Caterer</w:t>
              </w:r>
              <w:proofErr w:type="spellEnd"/>
              <w:r w:rsidRPr="00327FC7"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2C9D73" w14:textId="77777777" w:rsidR="00BE4335" w:rsidRPr="00AC7A66" w:rsidRDefault="00BE4335" w:rsidP="00BE433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E4335" w:rsidRPr="00AC7A66" w14:paraId="47D1A8E2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3A021C" w14:textId="2510948A" w:rsidR="00BE4335" w:rsidRPr="00AC7A66" w:rsidRDefault="00BE4335" w:rsidP="00BE4335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2023 </w:t>
            </w:r>
            <w:r w:rsidR="00FF567D">
              <w:rPr>
                <w:rFonts w:asciiTheme="majorHAnsi" w:hAnsiTheme="majorHAnsi" w:cstheme="majorHAnsi"/>
              </w:rPr>
              <w:t>09 29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6FCA5C" w14:textId="506AB1C2" w:rsidR="00BE4335" w:rsidRPr="00CE5A9F" w:rsidRDefault="00FF567D" w:rsidP="00BE433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C0C0D"/>
                <w:shd w:val="clear" w:color="auto" w:fill="FFFFFF"/>
              </w:rPr>
            </w:pPr>
            <w:r w:rsidRPr="00FF567D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„</w:t>
            </w:r>
            <w:proofErr w:type="spellStart"/>
            <w:r w:rsidRPr="00FF567D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Nestlé</w:t>
            </w:r>
            <w:proofErr w:type="spellEnd"/>
            <w:r w:rsidRPr="00FF567D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“ bendradarbiauja su „</w:t>
            </w:r>
            <w:proofErr w:type="spellStart"/>
            <w:r w:rsidRPr="00FF567D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Monsha'at</w:t>
            </w:r>
            <w:proofErr w:type="spellEnd"/>
            <w:r w:rsidRPr="00FF567D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“, Saudo Arabijos MVĮ generaline institucija, siekdama pagerinti mažų ir vidutinių įmonių (MVĮ) įgūdžius ir veiklą maisto ir gėrimų pramonėje. Mokymus, konsultacijas ir mentorystę „</w:t>
            </w:r>
            <w:proofErr w:type="spellStart"/>
            <w:r w:rsidRPr="00FF567D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Nestlé</w:t>
            </w:r>
            <w:proofErr w:type="spellEnd"/>
            <w:r w:rsidRPr="00FF567D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 Professional“, „</w:t>
            </w:r>
            <w:proofErr w:type="spellStart"/>
            <w:r w:rsidRPr="00FF567D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Nestlé</w:t>
            </w:r>
            <w:proofErr w:type="spellEnd"/>
            <w:r w:rsidRPr="00FF567D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“ verslas, orientuotas į pasiūlymus ne namuose, rems </w:t>
            </w:r>
            <w:proofErr w:type="spellStart"/>
            <w:r w:rsidRPr="00FF567D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Monsha'at</w:t>
            </w:r>
            <w:proofErr w:type="spellEnd"/>
            <w:r w:rsidRPr="00FF567D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 paskirtus verslininkus, skatins</w:t>
            </w:r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 Saudo Arabijos restoranų, kavinių, šefų ir </w:t>
            </w:r>
            <w:proofErr w:type="spellStart"/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baristų</w:t>
            </w:r>
            <w:proofErr w:type="spellEnd"/>
            <w:r w:rsidRPr="00FF567D"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 kūrybiškumą</w:t>
            </w:r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B2EB43" w14:textId="72E2834B" w:rsidR="00BE4335" w:rsidRPr="00CE5A9F" w:rsidRDefault="00FF567D" w:rsidP="00BE4335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hyperlink r:id="rId39" w:history="1">
              <w:proofErr w:type="spellStart"/>
              <w:r w:rsidRPr="00FF567D">
                <w:rPr>
                  <w:rStyle w:val="Hyperlink"/>
                </w:rPr>
                <w:t>Nestlé</w:t>
              </w:r>
              <w:proofErr w:type="spellEnd"/>
              <w:r w:rsidRPr="00FF567D">
                <w:rPr>
                  <w:rStyle w:val="Hyperlink"/>
                </w:rPr>
                <w:t xml:space="preserve"> </w:t>
              </w:r>
              <w:proofErr w:type="spellStart"/>
              <w:r w:rsidRPr="00FF567D">
                <w:rPr>
                  <w:rStyle w:val="Hyperlink"/>
                </w:rPr>
                <w:t>and</w:t>
              </w:r>
              <w:proofErr w:type="spellEnd"/>
              <w:r w:rsidRPr="00FF567D">
                <w:rPr>
                  <w:rStyle w:val="Hyperlink"/>
                </w:rPr>
                <w:t xml:space="preserve"> </w:t>
              </w:r>
              <w:proofErr w:type="spellStart"/>
              <w:r w:rsidRPr="00FF567D">
                <w:rPr>
                  <w:rStyle w:val="Hyperlink"/>
                </w:rPr>
                <w:t>Monsha’at</w:t>
              </w:r>
              <w:proofErr w:type="spellEnd"/>
              <w:r w:rsidRPr="00FF567D">
                <w:rPr>
                  <w:rStyle w:val="Hyperlink"/>
                </w:rPr>
                <w:t xml:space="preserve"> Sign </w:t>
              </w:r>
              <w:proofErr w:type="spellStart"/>
              <w:r w:rsidRPr="00FF567D">
                <w:rPr>
                  <w:rStyle w:val="Hyperlink"/>
                </w:rPr>
                <w:t>MoU</w:t>
              </w:r>
              <w:proofErr w:type="spellEnd"/>
              <w:r w:rsidRPr="00FF567D">
                <w:rPr>
                  <w:rStyle w:val="Hyperlink"/>
                </w:rPr>
                <w:t xml:space="preserve"> to </w:t>
              </w:r>
              <w:proofErr w:type="spellStart"/>
              <w:r w:rsidRPr="00FF567D">
                <w:rPr>
                  <w:rStyle w:val="Hyperlink"/>
                </w:rPr>
                <w:t>Upskill</w:t>
              </w:r>
              <w:proofErr w:type="spellEnd"/>
              <w:r w:rsidRPr="00FF567D">
                <w:rPr>
                  <w:rStyle w:val="Hyperlink"/>
                </w:rPr>
                <w:t xml:space="preserve"> F&amp;B </w:t>
              </w:r>
              <w:proofErr w:type="spellStart"/>
              <w:r w:rsidRPr="00FF567D">
                <w:rPr>
                  <w:rStyle w:val="Hyperlink"/>
                </w:rPr>
                <w:t>Entrepreneurs</w:t>
              </w:r>
              <w:proofErr w:type="spellEnd"/>
              <w:r w:rsidRPr="00FF567D">
                <w:rPr>
                  <w:rStyle w:val="Hyperlink"/>
                </w:rPr>
                <w:t xml:space="preserve"> </w:t>
              </w:r>
              <w:proofErr w:type="spellStart"/>
              <w:r w:rsidRPr="00FF567D">
                <w:rPr>
                  <w:rStyle w:val="Hyperlink"/>
                </w:rPr>
                <w:t>in</w:t>
              </w:r>
              <w:proofErr w:type="spellEnd"/>
              <w:r w:rsidRPr="00FF567D">
                <w:rPr>
                  <w:rStyle w:val="Hyperlink"/>
                </w:rPr>
                <w:t xml:space="preserve"> </w:t>
              </w:r>
              <w:proofErr w:type="spellStart"/>
              <w:r w:rsidRPr="00FF567D">
                <w:rPr>
                  <w:rStyle w:val="Hyperlink"/>
                </w:rPr>
                <w:t>Saudi</w:t>
              </w:r>
              <w:proofErr w:type="spellEnd"/>
              <w:r w:rsidRPr="00FF567D">
                <w:rPr>
                  <w:rStyle w:val="Hyperlink"/>
                </w:rPr>
                <w:t xml:space="preserve"> (</w:t>
              </w:r>
              <w:proofErr w:type="spellStart"/>
              <w:r w:rsidRPr="00FF567D">
                <w:rPr>
                  <w:rStyle w:val="Hyperlink"/>
                </w:rPr>
                <w:t>Food</w:t>
              </w:r>
              <w:proofErr w:type="spellEnd"/>
              <w:r w:rsidRPr="00FF567D">
                <w:rPr>
                  <w:rStyle w:val="Hyperlink"/>
                </w:rPr>
                <w:t xml:space="preserve"> </w:t>
              </w:r>
              <w:proofErr w:type="spellStart"/>
              <w:r w:rsidRPr="00FF567D">
                <w:rPr>
                  <w:rStyle w:val="Hyperlink"/>
                </w:rPr>
                <w:t>Business</w:t>
              </w:r>
              <w:proofErr w:type="spellEnd"/>
              <w:r w:rsidRPr="00FF567D">
                <w:rPr>
                  <w:rStyle w:val="Hyperlink"/>
                </w:rPr>
                <w:t xml:space="preserve"> </w:t>
              </w:r>
              <w:proofErr w:type="spellStart"/>
              <w:r w:rsidRPr="00FF567D">
                <w:rPr>
                  <w:rStyle w:val="Hyperlink"/>
                </w:rPr>
                <w:t>Gulf</w:t>
              </w:r>
              <w:proofErr w:type="spellEnd"/>
              <w:r w:rsidRPr="00FF567D">
                <w:rPr>
                  <w:rStyle w:val="Hyperlink"/>
                </w:rPr>
                <w:t>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39E4" w14:textId="77777777" w:rsidR="00BE4335" w:rsidRPr="00AC7A66" w:rsidRDefault="00BE4335" w:rsidP="00BE433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445D89B" w14:textId="77777777" w:rsidR="001634D0" w:rsidRPr="00783FCD" w:rsidRDefault="001634D0" w:rsidP="00A8786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693AA74" w14:textId="77777777" w:rsidR="001634D0" w:rsidRPr="00783FCD" w:rsidRDefault="001634D0" w:rsidP="00A8786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9FF1B20" w14:textId="77777777" w:rsidR="00A87864" w:rsidRPr="00783FCD" w:rsidRDefault="00A87864" w:rsidP="00A8786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3FCD">
        <w:rPr>
          <w:rFonts w:ascii="Calibri Light" w:hAnsi="Calibri Light" w:cs="Calibri Light"/>
          <w:sz w:val="24"/>
          <w:szCs w:val="24"/>
        </w:rPr>
        <w:t>Parengė:</w:t>
      </w:r>
    </w:p>
    <w:p w14:paraId="5AC0858C" w14:textId="2C0AEBC7" w:rsidR="009E24EF" w:rsidRDefault="00C64B92" w:rsidP="003114D3">
      <w:pPr>
        <w:spacing w:after="0" w:line="240" w:lineRule="auto"/>
        <w:rPr>
          <w:rStyle w:val="Hyperlink"/>
          <w:rFonts w:ascii="Calibri Light" w:hAnsi="Calibri Light" w:cs="Calibri Light"/>
          <w:sz w:val="24"/>
          <w:szCs w:val="24"/>
        </w:rPr>
      </w:pPr>
      <w:r w:rsidRPr="00783FCD">
        <w:rPr>
          <w:rFonts w:ascii="Calibri Light" w:hAnsi="Calibri Light" w:cs="Calibri Light"/>
          <w:sz w:val="24"/>
          <w:szCs w:val="24"/>
        </w:rPr>
        <w:t>Atašė Gabrielė Niekytė</w:t>
      </w:r>
      <w:r w:rsidR="009E24EF" w:rsidRPr="00783FCD">
        <w:rPr>
          <w:rFonts w:ascii="Calibri Light" w:hAnsi="Calibri Light" w:cs="Calibri Light"/>
          <w:sz w:val="24"/>
          <w:szCs w:val="24"/>
        </w:rPr>
        <w:t xml:space="preserve">, </w:t>
      </w:r>
      <w:hyperlink r:id="rId40" w:history="1">
        <w:r w:rsidR="0026278B" w:rsidRPr="00744465">
          <w:rPr>
            <w:rStyle w:val="Hyperlink"/>
            <w:rFonts w:ascii="Calibri Light" w:hAnsi="Calibri Light" w:cs="Calibri Light"/>
            <w:sz w:val="24"/>
            <w:szCs w:val="24"/>
          </w:rPr>
          <w:t>gabriele.niekyte@urm.lt</w:t>
        </w:r>
      </w:hyperlink>
    </w:p>
    <w:p w14:paraId="4D360C37" w14:textId="2F1DBD71" w:rsidR="005066E3" w:rsidRDefault="005066E3" w:rsidP="003114D3">
      <w:pPr>
        <w:spacing w:after="0" w:line="240" w:lineRule="auto"/>
        <w:rPr>
          <w:rStyle w:val="Hyperlink"/>
          <w:rFonts w:ascii="Calibri Light" w:hAnsi="Calibri Light" w:cs="Calibri Light"/>
          <w:sz w:val="24"/>
          <w:szCs w:val="24"/>
        </w:rPr>
      </w:pPr>
      <w:r w:rsidRPr="005066E3"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</w:rPr>
        <w:t xml:space="preserve">Žemės ūkio ir komercijos atašė Šarūnė </w:t>
      </w:r>
      <w:proofErr w:type="spellStart"/>
      <w:r w:rsidRPr="005066E3"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</w:rPr>
        <w:t>Šablevičienė</w:t>
      </w:r>
      <w:proofErr w:type="spellEnd"/>
      <w:r>
        <w:rPr>
          <w:rStyle w:val="Hyperlink"/>
          <w:rFonts w:ascii="Calibri Light" w:hAnsi="Calibri Light" w:cs="Calibri Light"/>
          <w:sz w:val="24"/>
          <w:szCs w:val="24"/>
        </w:rPr>
        <w:t xml:space="preserve">, </w:t>
      </w:r>
      <w:hyperlink r:id="rId41" w:history="1">
        <w:r w:rsidRPr="001175CF">
          <w:rPr>
            <w:rStyle w:val="Hyperlink"/>
            <w:rFonts w:ascii="Calibri Light" w:hAnsi="Calibri Light" w:cs="Calibri Light"/>
            <w:sz w:val="24"/>
            <w:szCs w:val="24"/>
          </w:rPr>
          <w:t>sarune.sableviciene@urm.lt</w:t>
        </w:r>
      </w:hyperlink>
    </w:p>
    <w:p w14:paraId="785DDC7E" w14:textId="77777777" w:rsidR="005066E3" w:rsidRDefault="005066E3" w:rsidP="003114D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5066E3" w:rsidSect="00F55B1B">
      <w:headerReference w:type="first" r:id="rId42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4135" w14:textId="77777777" w:rsidR="00AE5C22" w:rsidRDefault="00AE5C22">
      <w:pPr>
        <w:spacing w:after="0" w:line="240" w:lineRule="auto"/>
      </w:pPr>
      <w:r>
        <w:separator/>
      </w:r>
    </w:p>
  </w:endnote>
  <w:endnote w:type="continuationSeparator" w:id="0">
    <w:p w14:paraId="7EAE79D5" w14:textId="77777777" w:rsidR="00AE5C22" w:rsidRDefault="00AE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C5DA" w14:textId="77777777" w:rsidR="00AE5C22" w:rsidRDefault="00AE5C22">
      <w:pPr>
        <w:spacing w:after="0" w:line="240" w:lineRule="auto"/>
      </w:pPr>
      <w:r>
        <w:separator/>
      </w:r>
    </w:p>
  </w:footnote>
  <w:footnote w:type="continuationSeparator" w:id="0">
    <w:p w14:paraId="506EB4E5" w14:textId="77777777" w:rsidR="00AE5C22" w:rsidRDefault="00AE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6452" w14:textId="77777777" w:rsidR="00C449BD" w:rsidRDefault="00C449BD" w:rsidP="00C33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2255"/>
    <w:multiLevelType w:val="hybridMultilevel"/>
    <w:tmpl w:val="A7B2D6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73"/>
    <w:multiLevelType w:val="hybridMultilevel"/>
    <w:tmpl w:val="43906ACA"/>
    <w:lvl w:ilvl="0" w:tplc="CA84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2AF"/>
    <w:multiLevelType w:val="hybridMultilevel"/>
    <w:tmpl w:val="D91EDAB2"/>
    <w:lvl w:ilvl="0" w:tplc="EDEE63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820"/>
    <w:multiLevelType w:val="hybridMultilevel"/>
    <w:tmpl w:val="1E7CCB04"/>
    <w:lvl w:ilvl="0" w:tplc="0DD87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C0B"/>
    <w:multiLevelType w:val="hybridMultilevel"/>
    <w:tmpl w:val="B0DA4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91B"/>
    <w:multiLevelType w:val="hybridMultilevel"/>
    <w:tmpl w:val="03DE9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3B3"/>
    <w:multiLevelType w:val="hybridMultilevel"/>
    <w:tmpl w:val="198A4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3C12"/>
    <w:multiLevelType w:val="hybridMultilevel"/>
    <w:tmpl w:val="9E84D6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148ED"/>
    <w:multiLevelType w:val="hybridMultilevel"/>
    <w:tmpl w:val="D3B8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4FD6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7AAA"/>
    <w:multiLevelType w:val="hybridMultilevel"/>
    <w:tmpl w:val="4ABED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90449">
    <w:abstractNumId w:val="5"/>
  </w:num>
  <w:num w:numId="2" w16cid:durableId="1918056739">
    <w:abstractNumId w:val="1"/>
  </w:num>
  <w:num w:numId="3" w16cid:durableId="664169585">
    <w:abstractNumId w:val="4"/>
  </w:num>
  <w:num w:numId="4" w16cid:durableId="1257178244">
    <w:abstractNumId w:val="0"/>
  </w:num>
  <w:num w:numId="5" w16cid:durableId="281621012">
    <w:abstractNumId w:val="6"/>
  </w:num>
  <w:num w:numId="6" w16cid:durableId="100031363">
    <w:abstractNumId w:val="7"/>
  </w:num>
  <w:num w:numId="7" w16cid:durableId="591670745">
    <w:abstractNumId w:val="9"/>
  </w:num>
  <w:num w:numId="8" w16cid:durableId="1727794742">
    <w:abstractNumId w:val="3"/>
  </w:num>
  <w:num w:numId="9" w16cid:durableId="1189872546">
    <w:abstractNumId w:val="2"/>
  </w:num>
  <w:num w:numId="10" w16cid:durableId="1296832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64"/>
    <w:rsid w:val="00001A98"/>
    <w:rsid w:val="000038CE"/>
    <w:rsid w:val="000056FB"/>
    <w:rsid w:val="00005B09"/>
    <w:rsid w:val="00007965"/>
    <w:rsid w:val="00010E8D"/>
    <w:rsid w:val="000173D1"/>
    <w:rsid w:val="00017D05"/>
    <w:rsid w:val="00020866"/>
    <w:rsid w:val="00022571"/>
    <w:rsid w:val="000231F6"/>
    <w:rsid w:val="000307A3"/>
    <w:rsid w:val="000312C0"/>
    <w:rsid w:val="00031344"/>
    <w:rsid w:val="00031717"/>
    <w:rsid w:val="000336BE"/>
    <w:rsid w:val="00033DD9"/>
    <w:rsid w:val="00042B1E"/>
    <w:rsid w:val="000450F5"/>
    <w:rsid w:val="00054135"/>
    <w:rsid w:val="000652A3"/>
    <w:rsid w:val="00065856"/>
    <w:rsid w:val="000715C9"/>
    <w:rsid w:val="000821BD"/>
    <w:rsid w:val="000877D0"/>
    <w:rsid w:val="000901EC"/>
    <w:rsid w:val="00091BD8"/>
    <w:rsid w:val="00097D93"/>
    <w:rsid w:val="000A1DFE"/>
    <w:rsid w:val="000A2381"/>
    <w:rsid w:val="000A2CBD"/>
    <w:rsid w:val="000A564E"/>
    <w:rsid w:val="000B294E"/>
    <w:rsid w:val="000B376F"/>
    <w:rsid w:val="000B4642"/>
    <w:rsid w:val="000C18AD"/>
    <w:rsid w:val="000C798E"/>
    <w:rsid w:val="000D09D1"/>
    <w:rsid w:val="000E173B"/>
    <w:rsid w:val="000E2659"/>
    <w:rsid w:val="000E4020"/>
    <w:rsid w:val="000E7C98"/>
    <w:rsid w:val="000F2308"/>
    <w:rsid w:val="000F306E"/>
    <w:rsid w:val="000F4F7A"/>
    <w:rsid w:val="00102B3C"/>
    <w:rsid w:val="00103654"/>
    <w:rsid w:val="0010553C"/>
    <w:rsid w:val="001064FE"/>
    <w:rsid w:val="001074D5"/>
    <w:rsid w:val="0011075B"/>
    <w:rsid w:val="00110876"/>
    <w:rsid w:val="00121F12"/>
    <w:rsid w:val="00124C12"/>
    <w:rsid w:val="001261DC"/>
    <w:rsid w:val="001262B7"/>
    <w:rsid w:val="001321E5"/>
    <w:rsid w:val="001409C2"/>
    <w:rsid w:val="00147B5A"/>
    <w:rsid w:val="00150E63"/>
    <w:rsid w:val="00151A8D"/>
    <w:rsid w:val="00151EE0"/>
    <w:rsid w:val="00156BBA"/>
    <w:rsid w:val="001627A6"/>
    <w:rsid w:val="001634D0"/>
    <w:rsid w:val="0016717F"/>
    <w:rsid w:val="0017263A"/>
    <w:rsid w:val="0017584A"/>
    <w:rsid w:val="00180193"/>
    <w:rsid w:val="00180A29"/>
    <w:rsid w:val="00182773"/>
    <w:rsid w:val="00185D5B"/>
    <w:rsid w:val="00185DD5"/>
    <w:rsid w:val="00193DCE"/>
    <w:rsid w:val="00194A54"/>
    <w:rsid w:val="00195AE6"/>
    <w:rsid w:val="00195E14"/>
    <w:rsid w:val="001977BD"/>
    <w:rsid w:val="001A05A7"/>
    <w:rsid w:val="001A1216"/>
    <w:rsid w:val="001A25AF"/>
    <w:rsid w:val="001A3D78"/>
    <w:rsid w:val="001A707B"/>
    <w:rsid w:val="001B5513"/>
    <w:rsid w:val="001B6CAD"/>
    <w:rsid w:val="001C1FD9"/>
    <w:rsid w:val="001C358F"/>
    <w:rsid w:val="001C47F0"/>
    <w:rsid w:val="001C5A68"/>
    <w:rsid w:val="001C5CF6"/>
    <w:rsid w:val="001C6C94"/>
    <w:rsid w:val="001D10F6"/>
    <w:rsid w:val="001D162B"/>
    <w:rsid w:val="001D489E"/>
    <w:rsid w:val="001D5B73"/>
    <w:rsid w:val="001D7DAD"/>
    <w:rsid w:val="001D7DFD"/>
    <w:rsid w:val="001E5C3B"/>
    <w:rsid w:val="001F140D"/>
    <w:rsid w:val="001F4846"/>
    <w:rsid w:val="001F712A"/>
    <w:rsid w:val="00200D02"/>
    <w:rsid w:val="00201DC6"/>
    <w:rsid w:val="00204D5F"/>
    <w:rsid w:val="0021401D"/>
    <w:rsid w:val="00217769"/>
    <w:rsid w:val="00221D92"/>
    <w:rsid w:val="00226C1C"/>
    <w:rsid w:val="002310CA"/>
    <w:rsid w:val="00231C00"/>
    <w:rsid w:val="00232C43"/>
    <w:rsid w:val="002334E6"/>
    <w:rsid w:val="0023473F"/>
    <w:rsid w:val="0024541F"/>
    <w:rsid w:val="0025762B"/>
    <w:rsid w:val="00262529"/>
    <w:rsid w:val="0026278B"/>
    <w:rsid w:val="00264553"/>
    <w:rsid w:val="0026739F"/>
    <w:rsid w:val="00270E90"/>
    <w:rsid w:val="00271C82"/>
    <w:rsid w:val="00274A46"/>
    <w:rsid w:val="00275F59"/>
    <w:rsid w:val="00285766"/>
    <w:rsid w:val="00287167"/>
    <w:rsid w:val="00291A15"/>
    <w:rsid w:val="0029349F"/>
    <w:rsid w:val="002A382F"/>
    <w:rsid w:val="002A4122"/>
    <w:rsid w:val="002A6636"/>
    <w:rsid w:val="002B10FF"/>
    <w:rsid w:val="002B2BB4"/>
    <w:rsid w:val="002C37CE"/>
    <w:rsid w:val="002C65C1"/>
    <w:rsid w:val="002D0910"/>
    <w:rsid w:val="002D4858"/>
    <w:rsid w:val="002E2239"/>
    <w:rsid w:val="002E338F"/>
    <w:rsid w:val="002E4AFD"/>
    <w:rsid w:val="002F3D34"/>
    <w:rsid w:val="002F5F51"/>
    <w:rsid w:val="002F6D51"/>
    <w:rsid w:val="003047A8"/>
    <w:rsid w:val="00305549"/>
    <w:rsid w:val="00311287"/>
    <w:rsid w:val="003114D3"/>
    <w:rsid w:val="003129D7"/>
    <w:rsid w:val="003131BE"/>
    <w:rsid w:val="00320830"/>
    <w:rsid w:val="00322654"/>
    <w:rsid w:val="00324276"/>
    <w:rsid w:val="00327FC7"/>
    <w:rsid w:val="003310BD"/>
    <w:rsid w:val="00331338"/>
    <w:rsid w:val="00333FB9"/>
    <w:rsid w:val="00334440"/>
    <w:rsid w:val="00342140"/>
    <w:rsid w:val="003471F5"/>
    <w:rsid w:val="003520A8"/>
    <w:rsid w:val="003548D8"/>
    <w:rsid w:val="00360DC0"/>
    <w:rsid w:val="0036128B"/>
    <w:rsid w:val="00362465"/>
    <w:rsid w:val="00362D61"/>
    <w:rsid w:val="00371749"/>
    <w:rsid w:val="00374827"/>
    <w:rsid w:val="00376902"/>
    <w:rsid w:val="00383925"/>
    <w:rsid w:val="00387188"/>
    <w:rsid w:val="00391E3A"/>
    <w:rsid w:val="00394605"/>
    <w:rsid w:val="0039635C"/>
    <w:rsid w:val="003A0C87"/>
    <w:rsid w:val="003A3192"/>
    <w:rsid w:val="003A3714"/>
    <w:rsid w:val="003A49BE"/>
    <w:rsid w:val="003A7134"/>
    <w:rsid w:val="003A7835"/>
    <w:rsid w:val="003B0A6D"/>
    <w:rsid w:val="003B2FAE"/>
    <w:rsid w:val="003B3096"/>
    <w:rsid w:val="003B34D4"/>
    <w:rsid w:val="003B549B"/>
    <w:rsid w:val="003B7B89"/>
    <w:rsid w:val="003B7D17"/>
    <w:rsid w:val="003C10F4"/>
    <w:rsid w:val="003D4449"/>
    <w:rsid w:val="003D7D58"/>
    <w:rsid w:val="003D7EA1"/>
    <w:rsid w:val="003E0028"/>
    <w:rsid w:val="003E7252"/>
    <w:rsid w:val="003F1129"/>
    <w:rsid w:val="003F4266"/>
    <w:rsid w:val="00404A6F"/>
    <w:rsid w:val="00404CE3"/>
    <w:rsid w:val="004068BB"/>
    <w:rsid w:val="00411AB4"/>
    <w:rsid w:val="0042370E"/>
    <w:rsid w:val="00430993"/>
    <w:rsid w:val="00430F6A"/>
    <w:rsid w:val="0043310E"/>
    <w:rsid w:val="00437E4F"/>
    <w:rsid w:val="00441428"/>
    <w:rsid w:val="0044646C"/>
    <w:rsid w:val="00450BE9"/>
    <w:rsid w:val="00450D07"/>
    <w:rsid w:val="00451EE3"/>
    <w:rsid w:val="00452AA1"/>
    <w:rsid w:val="00453AE0"/>
    <w:rsid w:val="0045504B"/>
    <w:rsid w:val="004550B5"/>
    <w:rsid w:val="00460C7C"/>
    <w:rsid w:val="004623DD"/>
    <w:rsid w:val="0046280B"/>
    <w:rsid w:val="00463141"/>
    <w:rsid w:val="0046547B"/>
    <w:rsid w:val="00467B38"/>
    <w:rsid w:val="00467E5D"/>
    <w:rsid w:val="00475413"/>
    <w:rsid w:val="004A0EAF"/>
    <w:rsid w:val="004A2B41"/>
    <w:rsid w:val="004A3688"/>
    <w:rsid w:val="004A491D"/>
    <w:rsid w:val="004B0AE0"/>
    <w:rsid w:val="004B0BAA"/>
    <w:rsid w:val="004B16CA"/>
    <w:rsid w:val="004B275E"/>
    <w:rsid w:val="004B7235"/>
    <w:rsid w:val="004C4EC8"/>
    <w:rsid w:val="004D033B"/>
    <w:rsid w:val="004D0D47"/>
    <w:rsid w:val="004D24E4"/>
    <w:rsid w:val="004D2B4C"/>
    <w:rsid w:val="004D5D2F"/>
    <w:rsid w:val="004D6C56"/>
    <w:rsid w:val="004E018C"/>
    <w:rsid w:val="004E43D8"/>
    <w:rsid w:val="004E66C0"/>
    <w:rsid w:val="004F0247"/>
    <w:rsid w:val="004F7373"/>
    <w:rsid w:val="004F785D"/>
    <w:rsid w:val="00501FF4"/>
    <w:rsid w:val="005066E3"/>
    <w:rsid w:val="00512FC3"/>
    <w:rsid w:val="005158E6"/>
    <w:rsid w:val="00517070"/>
    <w:rsid w:val="00521E80"/>
    <w:rsid w:val="00522E89"/>
    <w:rsid w:val="00524D8C"/>
    <w:rsid w:val="005259AB"/>
    <w:rsid w:val="00526701"/>
    <w:rsid w:val="00527BA7"/>
    <w:rsid w:val="00532EAB"/>
    <w:rsid w:val="00534AE5"/>
    <w:rsid w:val="00534F6E"/>
    <w:rsid w:val="00542507"/>
    <w:rsid w:val="0055014E"/>
    <w:rsid w:val="005504B4"/>
    <w:rsid w:val="0055274C"/>
    <w:rsid w:val="005579B9"/>
    <w:rsid w:val="00561F7C"/>
    <w:rsid w:val="00567C93"/>
    <w:rsid w:val="00572E12"/>
    <w:rsid w:val="00574148"/>
    <w:rsid w:val="00575487"/>
    <w:rsid w:val="00580DF9"/>
    <w:rsid w:val="0058702F"/>
    <w:rsid w:val="005959C5"/>
    <w:rsid w:val="005A1246"/>
    <w:rsid w:val="005A37D2"/>
    <w:rsid w:val="005A44AB"/>
    <w:rsid w:val="005A79DA"/>
    <w:rsid w:val="005B2AB4"/>
    <w:rsid w:val="005B5578"/>
    <w:rsid w:val="005B65E3"/>
    <w:rsid w:val="005C3190"/>
    <w:rsid w:val="005C3A78"/>
    <w:rsid w:val="005C4C45"/>
    <w:rsid w:val="005C4F57"/>
    <w:rsid w:val="005C6237"/>
    <w:rsid w:val="005D1F1F"/>
    <w:rsid w:val="005D3A56"/>
    <w:rsid w:val="005E4056"/>
    <w:rsid w:val="005E5048"/>
    <w:rsid w:val="005E5DA6"/>
    <w:rsid w:val="005E6010"/>
    <w:rsid w:val="005E6E9D"/>
    <w:rsid w:val="005F00F3"/>
    <w:rsid w:val="005F5F1A"/>
    <w:rsid w:val="00604433"/>
    <w:rsid w:val="00604A7E"/>
    <w:rsid w:val="00610B24"/>
    <w:rsid w:val="006141BA"/>
    <w:rsid w:val="00614C1B"/>
    <w:rsid w:val="00614EE8"/>
    <w:rsid w:val="00621915"/>
    <w:rsid w:val="00623DE6"/>
    <w:rsid w:val="00631B32"/>
    <w:rsid w:val="00636D97"/>
    <w:rsid w:val="00642CF6"/>
    <w:rsid w:val="00647782"/>
    <w:rsid w:val="00650B95"/>
    <w:rsid w:val="00652699"/>
    <w:rsid w:val="006528BD"/>
    <w:rsid w:val="00660038"/>
    <w:rsid w:val="00662E47"/>
    <w:rsid w:val="00666397"/>
    <w:rsid w:val="00672AB8"/>
    <w:rsid w:val="00675CA5"/>
    <w:rsid w:val="00675F4F"/>
    <w:rsid w:val="00677920"/>
    <w:rsid w:val="006806AA"/>
    <w:rsid w:val="00684CD3"/>
    <w:rsid w:val="006862FF"/>
    <w:rsid w:val="006932F9"/>
    <w:rsid w:val="006A0DD2"/>
    <w:rsid w:val="006A3512"/>
    <w:rsid w:val="006A3D5F"/>
    <w:rsid w:val="006A71D8"/>
    <w:rsid w:val="006B009B"/>
    <w:rsid w:val="006B1BFD"/>
    <w:rsid w:val="006B2D02"/>
    <w:rsid w:val="006B602C"/>
    <w:rsid w:val="006C3B83"/>
    <w:rsid w:val="006C79AF"/>
    <w:rsid w:val="006D493F"/>
    <w:rsid w:val="006E45AF"/>
    <w:rsid w:val="006E4677"/>
    <w:rsid w:val="006F156A"/>
    <w:rsid w:val="006F183C"/>
    <w:rsid w:val="006F431C"/>
    <w:rsid w:val="006F5662"/>
    <w:rsid w:val="006F577A"/>
    <w:rsid w:val="006F7CFD"/>
    <w:rsid w:val="00700228"/>
    <w:rsid w:val="00704275"/>
    <w:rsid w:val="007064E3"/>
    <w:rsid w:val="00710EF7"/>
    <w:rsid w:val="007122A0"/>
    <w:rsid w:val="00713C5B"/>
    <w:rsid w:val="007146C2"/>
    <w:rsid w:val="00714734"/>
    <w:rsid w:val="007166A7"/>
    <w:rsid w:val="00720264"/>
    <w:rsid w:val="0072174C"/>
    <w:rsid w:val="00733C01"/>
    <w:rsid w:val="007348A6"/>
    <w:rsid w:val="00735CB5"/>
    <w:rsid w:val="007377A7"/>
    <w:rsid w:val="00737B2E"/>
    <w:rsid w:val="0075003D"/>
    <w:rsid w:val="0075060B"/>
    <w:rsid w:val="00750812"/>
    <w:rsid w:val="007550E0"/>
    <w:rsid w:val="00755D57"/>
    <w:rsid w:val="00761E23"/>
    <w:rsid w:val="00761FB9"/>
    <w:rsid w:val="007636B8"/>
    <w:rsid w:val="0076420E"/>
    <w:rsid w:val="00767815"/>
    <w:rsid w:val="007734E9"/>
    <w:rsid w:val="00782416"/>
    <w:rsid w:val="0078263C"/>
    <w:rsid w:val="00783FCD"/>
    <w:rsid w:val="00786723"/>
    <w:rsid w:val="007926B0"/>
    <w:rsid w:val="007946DA"/>
    <w:rsid w:val="00794BE1"/>
    <w:rsid w:val="007957DF"/>
    <w:rsid w:val="007974AB"/>
    <w:rsid w:val="0079786F"/>
    <w:rsid w:val="007A015F"/>
    <w:rsid w:val="007A143F"/>
    <w:rsid w:val="007A2186"/>
    <w:rsid w:val="007A4A8C"/>
    <w:rsid w:val="007B2092"/>
    <w:rsid w:val="007B2CA8"/>
    <w:rsid w:val="007B3C17"/>
    <w:rsid w:val="007B4B26"/>
    <w:rsid w:val="007B5CBF"/>
    <w:rsid w:val="007B72BB"/>
    <w:rsid w:val="007C56BF"/>
    <w:rsid w:val="007D2AA4"/>
    <w:rsid w:val="007E0896"/>
    <w:rsid w:val="007E3255"/>
    <w:rsid w:val="007F06F4"/>
    <w:rsid w:val="007F44F4"/>
    <w:rsid w:val="007F5AF4"/>
    <w:rsid w:val="007F6C1A"/>
    <w:rsid w:val="007F7381"/>
    <w:rsid w:val="00801B0C"/>
    <w:rsid w:val="00806031"/>
    <w:rsid w:val="00811B85"/>
    <w:rsid w:val="008138AF"/>
    <w:rsid w:val="008152E1"/>
    <w:rsid w:val="00817462"/>
    <w:rsid w:val="00824652"/>
    <w:rsid w:val="00826CD9"/>
    <w:rsid w:val="0083033F"/>
    <w:rsid w:val="008313CD"/>
    <w:rsid w:val="00833BB7"/>
    <w:rsid w:val="008455F2"/>
    <w:rsid w:val="008457D3"/>
    <w:rsid w:val="008461B9"/>
    <w:rsid w:val="00846C07"/>
    <w:rsid w:val="008477F6"/>
    <w:rsid w:val="0085515F"/>
    <w:rsid w:val="00857DCF"/>
    <w:rsid w:val="00864FA3"/>
    <w:rsid w:val="00864FBA"/>
    <w:rsid w:val="008652DD"/>
    <w:rsid w:val="00865692"/>
    <w:rsid w:val="008748A7"/>
    <w:rsid w:val="008805B9"/>
    <w:rsid w:val="00890C7B"/>
    <w:rsid w:val="0089193B"/>
    <w:rsid w:val="0089662D"/>
    <w:rsid w:val="008A4137"/>
    <w:rsid w:val="008A4684"/>
    <w:rsid w:val="008B2AB1"/>
    <w:rsid w:val="008C03E6"/>
    <w:rsid w:val="008C4584"/>
    <w:rsid w:val="008C5963"/>
    <w:rsid w:val="008D04BE"/>
    <w:rsid w:val="008D0B69"/>
    <w:rsid w:val="008D72CF"/>
    <w:rsid w:val="008E4CB2"/>
    <w:rsid w:val="008E5B2E"/>
    <w:rsid w:val="008E6CAD"/>
    <w:rsid w:val="008E76A8"/>
    <w:rsid w:val="008F538D"/>
    <w:rsid w:val="008F6DC0"/>
    <w:rsid w:val="00904DD8"/>
    <w:rsid w:val="00912B52"/>
    <w:rsid w:val="0091413A"/>
    <w:rsid w:val="00916B06"/>
    <w:rsid w:val="009210DE"/>
    <w:rsid w:val="009217DC"/>
    <w:rsid w:val="00922D71"/>
    <w:rsid w:val="009230DC"/>
    <w:rsid w:val="00923E4F"/>
    <w:rsid w:val="00930787"/>
    <w:rsid w:val="00931471"/>
    <w:rsid w:val="00937808"/>
    <w:rsid w:val="00944454"/>
    <w:rsid w:val="009520E8"/>
    <w:rsid w:val="0096754F"/>
    <w:rsid w:val="009703DA"/>
    <w:rsid w:val="00976F9E"/>
    <w:rsid w:val="00984A98"/>
    <w:rsid w:val="009919DE"/>
    <w:rsid w:val="00993BAE"/>
    <w:rsid w:val="009959F8"/>
    <w:rsid w:val="00996BDE"/>
    <w:rsid w:val="009A3B75"/>
    <w:rsid w:val="009B25F9"/>
    <w:rsid w:val="009B3DC7"/>
    <w:rsid w:val="009B5398"/>
    <w:rsid w:val="009B638A"/>
    <w:rsid w:val="009C02AA"/>
    <w:rsid w:val="009C15C1"/>
    <w:rsid w:val="009C2E15"/>
    <w:rsid w:val="009C49C5"/>
    <w:rsid w:val="009C5A23"/>
    <w:rsid w:val="009C627F"/>
    <w:rsid w:val="009C6524"/>
    <w:rsid w:val="009D265F"/>
    <w:rsid w:val="009D50BF"/>
    <w:rsid w:val="009E0C27"/>
    <w:rsid w:val="009E1859"/>
    <w:rsid w:val="009E24EF"/>
    <w:rsid w:val="009E2D97"/>
    <w:rsid w:val="009E4085"/>
    <w:rsid w:val="009E51FD"/>
    <w:rsid w:val="009E5FF0"/>
    <w:rsid w:val="009F0C16"/>
    <w:rsid w:val="009F402A"/>
    <w:rsid w:val="009F4F2C"/>
    <w:rsid w:val="00A002C4"/>
    <w:rsid w:val="00A00FD4"/>
    <w:rsid w:val="00A01122"/>
    <w:rsid w:val="00A035E0"/>
    <w:rsid w:val="00A074EB"/>
    <w:rsid w:val="00A077B0"/>
    <w:rsid w:val="00A07972"/>
    <w:rsid w:val="00A10526"/>
    <w:rsid w:val="00A20E9E"/>
    <w:rsid w:val="00A22FD7"/>
    <w:rsid w:val="00A2624A"/>
    <w:rsid w:val="00A3206B"/>
    <w:rsid w:val="00A37029"/>
    <w:rsid w:val="00A428B1"/>
    <w:rsid w:val="00A4788B"/>
    <w:rsid w:val="00A55641"/>
    <w:rsid w:val="00A746F0"/>
    <w:rsid w:val="00A74A02"/>
    <w:rsid w:val="00A80CA5"/>
    <w:rsid w:val="00A813EA"/>
    <w:rsid w:val="00A8394A"/>
    <w:rsid w:val="00A84077"/>
    <w:rsid w:val="00A87864"/>
    <w:rsid w:val="00A925AD"/>
    <w:rsid w:val="00A942AE"/>
    <w:rsid w:val="00A9677D"/>
    <w:rsid w:val="00AB0A43"/>
    <w:rsid w:val="00AB4DF3"/>
    <w:rsid w:val="00AC39F5"/>
    <w:rsid w:val="00AC7A66"/>
    <w:rsid w:val="00AD0DA5"/>
    <w:rsid w:val="00AD218B"/>
    <w:rsid w:val="00AD3473"/>
    <w:rsid w:val="00AD7663"/>
    <w:rsid w:val="00AD7F45"/>
    <w:rsid w:val="00AE1EEA"/>
    <w:rsid w:val="00AE2858"/>
    <w:rsid w:val="00AE30F8"/>
    <w:rsid w:val="00AE3701"/>
    <w:rsid w:val="00AE371A"/>
    <w:rsid w:val="00AE5C22"/>
    <w:rsid w:val="00AF1A46"/>
    <w:rsid w:val="00AF228A"/>
    <w:rsid w:val="00AF50B7"/>
    <w:rsid w:val="00AF5204"/>
    <w:rsid w:val="00B03011"/>
    <w:rsid w:val="00B065CE"/>
    <w:rsid w:val="00B11D8A"/>
    <w:rsid w:val="00B1546A"/>
    <w:rsid w:val="00B15C30"/>
    <w:rsid w:val="00B165F6"/>
    <w:rsid w:val="00B17FA2"/>
    <w:rsid w:val="00B207A1"/>
    <w:rsid w:val="00B20D0B"/>
    <w:rsid w:val="00B225E9"/>
    <w:rsid w:val="00B22B14"/>
    <w:rsid w:val="00B24B69"/>
    <w:rsid w:val="00B25617"/>
    <w:rsid w:val="00B278C9"/>
    <w:rsid w:val="00B3284B"/>
    <w:rsid w:val="00B34AA0"/>
    <w:rsid w:val="00B350A2"/>
    <w:rsid w:val="00B363ED"/>
    <w:rsid w:val="00B4089A"/>
    <w:rsid w:val="00B431E9"/>
    <w:rsid w:val="00B462C6"/>
    <w:rsid w:val="00B55D07"/>
    <w:rsid w:val="00B6122D"/>
    <w:rsid w:val="00B7041B"/>
    <w:rsid w:val="00B726C6"/>
    <w:rsid w:val="00B732A9"/>
    <w:rsid w:val="00B751FD"/>
    <w:rsid w:val="00B81ABF"/>
    <w:rsid w:val="00B84CFF"/>
    <w:rsid w:val="00B85411"/>
    <w:rsid w:val="00B8691A"/>
    <w:rsid w:val="00B924D9"/>
    <w:rsid w:val="00B92638"/>
    <w:rsid w:val="00B92D69"/>
    <w:rsid w:val="00B92E1E"/>
    <w:rsid w:val="00B94E6A"/>
    <w:rsid w:val="00B96873"/>
    <w:rsid w:val="00B96E6D"/>
    <w:rsid w:val="00BA647D"/>
    <w:rsid w:val="00BA70FF"/>
    <w:rsid w:val="00BB05A9"/>
    <w:rsid w:val="00BB302E"/>
    <w:rsid w:val="00BB48BD"/>
    <w:rsid w:val="00BB4D82"/>
    <w:rsid w:val="00BB4E0D"/>
    <w:rsid w:val="00BC1FFC"/>
    <w:rsid w:val="00BC35C9"/>
    <w:rsid w:val="00BC3710"/>
    <w:rsid w:val="00BC4F7A"/>
    <w:rsid w:val="00BD2C08"/>
    <w:rsid w:val="00BD3F2E"/>
    <w:rsid w:val="00BE0F23"/>
    <w:rsid w:val="00BE3A60"/>
    <w:rsid w:val="00BE411F"/>
    <w:rsid w:val="00BE4335"/>
    <w:rsid w:val="00BE605A"/>
    <w:rsid w:val="00BF002A"/>
    <w:rsid w:val="00BF0997"/>
    <w:rsid w:val="00BF303A"/>
    <w:rsid w:val="00BF7E3E"/>
    <w:rsid w:val="00C011BC"/>
    <w:rsid w:val="00C0687F"/>
    <w:rsid w:val="00C16841"/>
    <w:rsid w:val="00C20226"/>
    <w:rsid w:val="00C210B5"/>
    <w:rsid w:val="00C227D9"/>
    <w:rsid w:val="00C263B8"/>
    <w:rsid w:val="00C330CC"/>
    <w:rsid w:val="00C332B6"/>
    <w:rsid w:val="00C36252"/>
    <w:rsid w:val="00C373E8"/>
    <w:rsid w:val="00C41093"/>
    <w:rsid w:val="00C41F00"/>
    <w:rsid w:val="00C4458E"/>
    <w:rsid w:val="00C449BD"/>
    <w:rsid w:val="00C5405A"/>
    <w:rsid w:val="00C5446A"/>
    <w:rsid w:val="00C55744"/>
    <w:rsid w:val="00C62DB4"/>
    <w:rsid w:val="00C634BC"/>
    <w:rsid w:val="00C6442B"/>
    <w:rsid w:val="00C64B92"/>
    <w:rsid w:val="00C6573E"/>
    <w:rsid w:val="00C665EE"/>
    <w:rsid w:val="00C668AB"/>
    <w:rsid w:val="00C6766E"/>
    <w:rsid w:val="00C739A6"/>
    <w:rsid w:val="00C73FA6"/>
    <w:rsid w:val="00C74ACF"/>
    <w:rsid w:val="00C763B0"/>
    <w:rsid w:val="00C81AD3"/>
    <w:rsid w:val="00C8322C"/>
    <w:rsid w:val="00C83FFB"/>
    <w:rsid w:val="00C92C49"/>
    <w:rsid w:val="00C97A8D"/>
    <w:rsid w:val="00C97E68"/>
    <w:rsid w:val="00CA04A1"/>
    <w:rsid w:val="00CA282B"/>
    <w:rsid w:val="00CA77BC"/>
    <w:rsid w:val="00CB5687"/>
    <w:rsid w:val="00CC0EB2"/>
    <w:rsid w:val="00CC1948"/>
    <w:rsid w:val="00CC1D8C"/>
    <w:rsid w:val="00CD4526"/>
    <w:rsid w:val="00CD6101"/>
    <w:rsid w:val="00CE0C15"/>
    <w:rsid w:val="00CE1B92"/>
    <w:rsid w:val="00CE3B64"/>
    <w:rsid w:val="00CE51BB"/>
    <w:rsid w:val="00CE5A9F"/>
    <w:rsid w:val="00CF741C"/>
    <w:rsid w:val="00CF78C2"/>
    <w:rsid w:val="00D03F9E"/>
    <w:rsid w:val="00D15D4B"/>
    <w:rsid w:val="00D1617C"/>
    <w:rsid w:val="00D21CBE"/>
    <w:rsid w:val="00D22755"/>
    <w:rsid w:val="00D22EEA"/>
    <w:rsid w:val="00D241F7"/>
    <w:rsid w:val="00D30242"/>
    <w:rsid w:val="00D337D2"/>
    <w:rsid w:val="00D34931"/>
    <w:rsid w:val="00D44CDA"/>
    <w:rsid w:val="00D47DEA"/>
    <w:rsid w:val="00D5008E"/>
    <w:rsid w:val="00D53E98"/>
    <w:rsid w:val="00D6099C"/>
    <w:rsid w:val="00D653EF"/>
    <w:rsid w:val="00D77492"/>
    <w:rsid w:val="00D846A4"/>
    <w:rsid w:val="00D8628E"/>
    <w:rsid w:val="00D96B19"/>
    <w:rsid w:val="00DA4D21"/>
    <w:rsid w:val="00DA55F9"/>
    <w:rsid w:val="00DA6444"/>
    <w:rsid w:val="00DB1BC8"/>
    <w:rsid w:val="00DB2C04"/>
    <w:rsid w:val="00DB5DFC"/>
    <w:rsid w:val="00DC1863"/>
    <w:rsid w:val="00DC3F78"/>
    <w:rsid w:val="00DD5486"/>
    <w:rsid w:val="00DE2A09"/>
    <w:rsid w:val="00DE3232"/>
    <w:rsid w:val="00DE384C"/>
    <w:rsid w:val="00DE5DC2"/>
    <w:rsid w:val="00DE77DE"/>
    <w:rsid w:val="00DE7DE3"/>
    <w:rsid w:val="00E00D17"/>
    <w:rsid w:val="00E00E03"/>
    <w:rsid w:val="00E015DF"/>
    <w:rsid w:val="00E01774"/>
    <w:rsid w:val="00E01FBE"/>
    <w:rsid w:val="00E05323"/>
    <w:rsid w:val="00E10383"/>
    <w:rsid w:val="00E1317F"/>
    <w:rsid w:val="00E13FBD"/>
    <w:rsid w:val="00E14E5D"/>
    <w:rsid w:val="00E16AFE"/>
    <w:rsid w:val="00E27158"/>
    <w:rsid w:val="00E30E2B"/>
    <w:rsid w:val="00E4391D"/>
    <w:rsid w:val="00E47063"/>
    <w:rsid w:val="00E52C9E"/>
    <w:rsid w:val="00E563D7"/>
    <w:rsid w:val="00E603C8"/>
    <w:rsid w:val="00E66FCF"/>
    <w:rsid w:val="00E714E6"/>
    <w:rsid w:val="00E76B81"/>
    <w:rsid w:val="00E8185D"/>
    <w:rsid w:val="00E82E93"/>
    <w:rsid w:val="00E8553A"/>
    <w:rsid w:val="00E913EF"/>
    <w:rsid w:val="00E93EF6"/>
    <w:rsid w:val="00EA63FC"/>
    <w:rsid w:val="00EB06C9"/>
    <w:rsid w:val="00EB4D0A"/>
    <w:rsid w:val="00EB54A9"/>
    <w:rsid w:val="00EC3CFC"/>
    <w:rsid w:val="00EC4751"/>
    <w:rsid w:val="00EC5AC9"/>
    <w:rsid w:val="00EC69B8"/>
    <w:rsid w:val="00ED3465"/>
    <w:rsid w:val="00ED77D3"/>
    <w:rsid w:val="00EE03DB"/>
    <w:rsid w:val="00EE425C"/>
    <w:rsid w:val="00EE45D1"/>
    <w:rsid w:val="00EF1DA8"/>
    <w:rsid w:val="00EF2ADC"/>
    <w:rsid w:val="00EF3F5F"/>
    <w:rsid w:val="00EF73DF"/>
    <w:rsid w:val="00F02742"/>
    <w:rsid w:val="00F05CC2"/>
    <w:rsid w:val="00F1242C"/>
    <w:rsid w:val="00F137AA"/>
    <w:rsid w:val="00F15C51"/>
    <w:rsid w:val="00F15DCA"/>
    <w:rsid w:val="00F1628F"/>
    <w:rsid w:val="00F17459"/>
    <w:rsid w:val="00F24162"/>
    <w:rsid w:val="00F304D2"/>
    <w:rsid w:val="00F4467F"/>
    <w:rsid w:val="00F50596"/>
    <w:rsid w:val="00F51E08"/>
    <w:rsid w:val="00F52E2A"/>
    <w:rsid w:val="00F532B5"/>
    <w:rsid w:val="00F55B1B"/>
    <w:rsid w:val="00F55C3D"/>
    <w:rsid w:val="00F67C5C"/>
    <w:rsid w:val="00F70E3E"/>
    <w:rsid w:val="00F77F5B"/>
    <w:rsid w:val="00F8024A"/>
    <w:rsid w:val="00F81A39"/>
    <w:rsid w:val="00F931EB"/>
    <w:rsid w:val="00F93F73"/>
    <w:rsid w:val="00F95FBF"/>
    <w:rsid w:val="00FA353C"/>
    <w:rsid w:val="00FA360B"/>
    <w:rsid w:val="00FB3206"/>
    <w:rsid w:val="00FB591A"/>
    <w:rsid w:val="00FB7257"/>
    <w:rsid w:val="00FC38AF"/>
    <w:rsid w:val="00FC4B99"/>
    <w:rsid w:val="00FC4F4F"/>
    <w:rsid w:val="00FC6BBC"/>
    <w:rsid w:val="00FD16CD"/>
    <w:rsid w:val="00FD5EF8"/>
    <w:rsid w:val="00FE1129"/>
    <w:rsid w:val="00FE5123"/>
    <w:rsid w:val="00FF0502"/>
    <w:rsid w:val="00FF30D1"/>
    <w:rsid w:val="00FF3F11"/>
    <w:rsid w:val="00FF4F01"/>
    <w:rsid w:val="00FF567D"/>
    <w:rsid w:val="00FF632A"/>
    <w:rsid w:val="00FF659A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59824"/>
  <w15:chartTrackingRefBased/>
  <w15:docId w15:val="{36D7918B-6511-47BC-9ABD-A05AD75D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6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864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4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864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  <w:lang w:val="x-none"/>
    </w:rPr>
  </w:style>
  <w:style w:type="character" w:customStyle="1" w:styleId="HeaderChar">
    <w:name w:val="Header Char"/>
    <w:link w:val="Header"/>
    <w:uiPriority w:val="99"/>
    <w:rsid w:val="00A87864"/>
    <w:rPr>
      <w:rFonts w:ascii="Calibri" w:eastAsia="Times New Roman" w:hAnsi="Calibri" w:cs="Times New Roman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99"/>
    <w:rsid w:val="00A87864"/>
    <w:rPr>
      <w:rFonts w:ascii="Calibri" w:eastAsia="Times New Roman" w:hAnsi="Calibri" w:cs="Times New Roman"/>
      <w:szCs w:val="20"/>
      <w:lang w:eastAsia="en-US"/>
    </w:rPr>
  </w:style>
  <w:style w:type="character" w:styleId="PageNumber">
    <w:name w:val="page number"/>
    <w:basedOn w:val="DefaultParagraphFont"/>
    <w:rsid w:val="00A87864"/>
  </w:style>
  <w:style w:type="character" w:customStyle="1" w:styleId="ms-rtefontsize-41">
    <w:name w:val="ms-rtefontsize-41"/>
    <w:rsid w:val="00A87864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864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A8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864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semiHidden/>
    <w:rsid w:val="00A87864"/>
    <w:rPr>
      <w:rFonts w:ascii="Courier New" w:eastAsia="Times New Roman" w:hAnsi="Courier New" w:cs="Courier New"/>
      <w:sz w:val="20"/>
      <w:szCs w:val="20"/>
      <w:lang w:eastAsia="lt-LT"/>
    </w:rPr>
  </w:style>
  <w:style w:type="table" w:styleId="TableGrid">
    <w:name w:val="Table Grid"/>
    <w:basedOn w:val="TableNormal"/>
    <w:uiPriority w:val="39"/>
    <w:rsid w:val="00A87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8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53A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E8553A"/>
    <w:rPr>
      <w:vertAlign w:val="superscript"/>
    </w:rPr>
  </w:style>
  <w:style w:type="character" w:styleId="Hyperlink">
    <w:name w:val="Hyperlink"/>
    <w:uiPriority w:val="99"/>
    <w:unhideWhenUsed/>
    <w:rsid w:val="00AD7F4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42CF6"/>
    <w:rPr>
      <w:color w:val="954F7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41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B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7F5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C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nationalnews.com/climate/cop28/2023/09/11/uae-announces-initiative-to-boost-ai-and-blockchain-in-green-finance/" TargetMode="External"/><Relationship Id="rId18" Type="http://schemas.openxmlformats.org/officeDocument/2006/relationships/hyperlink" Target="https://www.thenationalnews.com/business/economy/2023/09/22/uae-to-bolster-food-and-agriculture-sectors-contribution-to-economy-by-10bn/" TargetMode="External"/><Relationship Id="rId26" Type="http://schemas.openxmlformats.org/officeDocument/2006/relationships/hyperlink" Target="https://wam.ae/en/details/1395303196422" TargetMode="External"/><Relationship Id="rId39" Type="http://schemas.openxmlformats.org/officeDocument/2006/relationships/hyperlink" Target="https://www.foodbusinessgulf.com/nestle-and-monshaat-sign-mou-to-upskill-fb-entrepreneurs-in-saudi/" TargetMode="External"/><Relationship Id="rId21" Type="http://schemas.openxmlformats.org/officeDocument/2006/relationships/hyperlink" Target="https://www.zawya.com/en/wealth/funds/dubais-alkhair-capital-unveils-100mln-fund-for-healthtech-investments-coeb78cn" TargetMode="External"/><Relationship Id="rId34" Type="http://schemas.openxmlformats.org/officeDocument/2006/relationships/hyperlink" Target="https://www.al-monitor.com/originals/2023/09/uae-establishes-gaming-body-potential-step-towards-casinos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wya.com/en/press-release/events-and-conferences/future-food-forum-2023-to-continue-pioneering-advancement-of-f-and-b-sector-in-the-region-g9yjrezq" TargetMode="External"/><Relationship Id="rId20" Type="http://schemas.openxmlformats.org/officeDocument/2006/relationships/hyperlink" Target="https://www.zawya.com/en/press-release/events-and-conferences/saudi-arabia-eyes-f-and-b-sector-top-table-as-200-global-investors-prepare-to-gather-at-inaugural-inflavour-mtnnnc71" TargetMode="External"/><Relationship Id="rId29" Type="http://schemas.openxmlformats.org/officeDocument/2006/relationships/hyperlink" Target="https://www.thenationalnews.com/business/economy/2023/09/22/uae-to-bolster-food-and-agriculture-sectors-contribution-to-economy-by-10bn/" TargetMode="External"/><Relationship Id="rId41" Type="http://schemas.openxmlformats.org/officeDocument/2006/relationships/hyperlink" Target="mailto:sarune.sableviciene@urm.l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nationalnews.com/business/economy/2023/09/05/what-lawyers-and-consultants-are-saying-about-the-uaes-new-e-commerce-regulation/" TargetMode="External"/><Relationship Id="rId24" Type="http://schemas.openxmlformats.org/officeDocument/2006/relationships/hyperlink" Target="https://www.thenationalnews.com/weekend/2023/09/01/how-the-uae-became-the-worlds-largest-importer-of-falcons/" TargetMode="External"/><Relationship Id="rId32" Type="http://schemas.openxmlformats.org/officeDocument/2006/relationships/hyperlink" Target="https://wam.ae/en/details/1395303204326" TargetMode="External"/><Relationship Id="rId37" Type="http://schemas.openxmlformats.org/officeDocument/2006/relationships/hyperlink" Target="https://wam.ae/en/details/1395303195987" TargetMode="External"/><Relationship Id="rId40" Type="http://schemas.openxmlformats.org/officeDocument/2006/relationships/hyperlink" Target="mailto:gabriele.niekyte@urm.l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henationalnews.com/business/economy/2023/09/11/uaes-lulu-group-plans-to-launch-ipo-in-the-first-half-of-2024/" TargetMode="External"/><Relationship Id="rId23" Type="http://schemas.openxmlformats.org/officeDocument/2006/relationships/hyperlink" Target="https://www.zawya.com/en/business/real-estate/dubai-municipality-launches-online-portal-to-provide-easy-access-to-land-property-data-jcbezqvy" TargetMode="External"/><Relationship Id="rId28" Type="http://schemas.openxmlformats.org/officeDocument/2006/relationships/hyperlink" Target="https://www.al-monitor.com/originals/2023/09/fintech-digital-sukuk-could-spur-islamic-finance-growth-middle-east" TargetMode="External"/><Relationship Id="rId36" Type="http://schemas.openxmlformats.org/officeDocument/2006/relationships/hyperlink" Target="https://english.alarabiya.net/News/gulf/2023/09/13/Vertical-farming-agri-tech-key-to-bolstering-UAE-s-food-water-security-Minister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nflavourexpo.com/" TargetMode="External"/><Relationship Id="rId31" Type="http://schemas.openxmlformats.org/officeDocument/2006/relationships/hyperlink" Target="https://www.al-monitor.com/originals/2023/09/russia-becomes-uaes-top-gold-supplier-ukraine-sanctions-bite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m.ae/en/details/1395303194407" TargetMode="External"/><Relationship Id="rId22" Type="http://schemas.openxmlformats.org/officeDocument/2006/relationships/hyperlink" Target="https://www.thenationalnews.com/uae/government/2023/09/27/abu-dhabi-to-launch-biobank-for-stem-cell-and-tissue-treatments/" TargetMode="External"/><Relationship Id="rId27" Type="http://schemas.openxmlformats.org/officeDocument/2006/relationships/hyperlink" Target="https://www.al-monitor.com/originals/2023/09/dubai-apartment-prices-soar-spooking-expats" TargetMode="External"/><Relationship Id="rId30" Type="http://schemas.openxmlformats.org/officeDocument/2006/relationships/hyperlink" Target="https://www.zawya.com/en/economy/gcc/saudi-arabia-singapore-launch-joint-business-council-ymjw65v6" TargetMode="External"/><Relationship Id="rId35" Type="http://schemas.openxmlformats.org/officeDocument/2006/relationships/hyperlink" Target="https://www.zawya.com/en/press-release/government-news/he-mariam-almheiri-calls-african-nations-to-sign-leaders-declaration-on-food-systems-agriculture-and-climate-action-dis341ut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thenationalnews.com/climate/road-to-net-zero/2023/09/11/uae-among-leading-countries-of-solar-consumption-for-energy-needs/" TargetMode="External"/><Relationship Id="rId17" Type="http://schemas.openxmlformats.org/officeDocument/2006/relationships/hyperlink" Target="https://www.zawya.com/en/business/manufacturing/uae-unveils-new-f-and-b-platform-to-drive-investments-opportunities-in-378bln-industry-oxh0qzs7" TargetMode="External"/><Relationship Id="rId25" Type="http://schemas.openxmlformats.org/officeDocument/2006/relationships/hyperlink" Target="https://www.zawya.com/en/business/transport-and-logistics/saudi-signs-deal-for-operation-of-autonomous-vessels-bno4obp5" TargetMode="External"/><Relationship Id="rId33" Type="http://schemas.openxmlformats.org/officeDocument/2006/relationships/hyperlink" Target="https://www.thenationalnews.com/business/economy/2023/08/27/saudi-arabia-unveils-master-plan-to-develop-59-logistics-centres-by-2030/" TargetMode="External"/><Relationship Id="rId38" Type="http://schemas.openxmlformats.org/officeDocument/2006/relationships/hyperlink" Target="https://www.caterermiddleeast.com/saudi-arabia/fresh-on-table-and-bas-global-investments-forge-groundbreaking-partnership-to-revolutionize-saudi-arabias-food-supply-ch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5E0DD-6C65-4707-9154-C4008E1F8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BDBA9-F4F7-4D1E-9ED2-A734F2E8D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C23709-48C0-4590-9192-4910C3DC0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8D500F-ED95-4DFC-B9A9-F123739A8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8235</Words>
  <Characters>4695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12905</CharactersWithSpaces>
  <SharedDoc>false</SharedDoc>
  <HLinks>
    <vt:vector size="150" baseType="variant">
      <vt:variant>
        <vt:i4>458770</vt:i4>
      </vt:variant>
      <vt:variant>
        <vt:i4>72</vt:i4>
      </vt:variant>
      <vt:variant>
        <vt:i4>0</vt:i4>
      </vt:variant>
      <vt:variant>
        <vt:i4>5</vt:i4>
      </vt:variant>
      <vt:variant>
        <vt:lpwstr>https://www.arabnews.com/node/2123711/middle-east</vt:lpwstr>
      </vt:variant>
      <vt:variant>
        <vt:lpwstr/>
      </vt:variant>
      <vt:variant>
        <vt:i4>6029379</vt:i4>
      </vt:variant>
      <vt:variant>
        <vt:i4>69</vt:i4>
      </vt:variant>
      <vt:variant>
        <vt:i4>0</vt:i4>
      </vt:variant>
      <vt:variant>
        <vt:i4>5</vt:i4>
      </vt:variant>
      <vt:variant>
        <vt:lpwstr>https://www.thenationalnews.com/business/economy/2022/07/18/dubais-new-metaverse-strategy-to-add-4bn-to-economy-and-create-more-than-40000-jobs/</vt:lpwstr>
      </vt:variant>
      <vt:variant>
        <vt:lpwstr/>
      </vt:variant>
      <vt:variant>
        <vt:i4>720975</vt:i4>
      </vt:variant>
      <vt:variant>
        <vt:i4>66</vt:i4>
      </vt:variant>
      <vt:variant>
        <vt:i4>0</vt:i4>
      </vt:variant>
      <vt:variant>
        <vt:i4>5</vt:i4>
      </vt:variant>
      <vt:variant>
        <vt:lpwstr>https://gulfbusiness.com/motor-launches-electric-car-sharing-platform-in-the-uae/</vt:lpwstr>
      </vt:variant>
      <vt:variant>
        <vt:lpwstr/>
      </vt:variant>
      <vt:variant>
        <vt:i4>3014699</vt:i4>
      </vt:variant>
      <vt:variant>
        <vt:i4>63</vt:i4>
      </vt:variant>
      <vt:variant>
        <vt:i4>0</vt:i4>
      </vt:variant>
      <vt:variant>
        <vt:i4>5</vt:i4>
      </vt:variant>
      <vt:variant>
        <vt:lpwstr>https://www.bloomberg.com/news/articles/2022-07-26/cash-rich-gulf-funds-splurge-on-mega-deals-as-liquidity-dries-up</vt:lpwstr>
      </vt:variant>
      <vt:variant>
        <vt:lpwstr/>
      </vt:variant>
      <vt:variant>
        <vt:i4>7274620</vt:i4>
      </vt:variant>
      <vt:variant>
        <vt:i4>60</vt:i4>
      </vt:variant>
      <vt:variant>
        <vt:i4>0</vt:i4>
      </vt:variant>
      <vt:variant>
        <vt:i4>5</vt:i4>
      </vt:variant>
      <vt:variant>
        <vt:lpwstr>https://www.wam.ae/en/details/1395303066208</vt:lpwstr>
      </vt:variant>
      <vt:variant>
        <vt:lpwstr/>
      </vt:variant>
      <vt:variant>
        <vt:i4>6357100</vt:i4>
      </vt:variant>
      <vt:variant>
        <vt:i4>57</vt:i4>
      </vt:variant>
      <vt:variant>
        <vt:i4>0</vt:i4>
      </vt:variant>
      <vt:variant>
        <vt:i4>5</vt:i4>
      </vt:variant>
      <vt:variant>
        <vt:lpwstr>https://www.al-monitor.com/originals/2022/07/venture-capital-investments-saudi-startups-triple-584-million</vt:lpwstr>
      </vt:variant>
      <vt:variant>
        <vt:lpwstr/>
      </vt:variant>
      <vt:variant>
        <vt:i4>6160399</vt:i4>
      </vt:variant>
      <vt:variant>
        <vt:i4>54</vt:i4>
      </vt:variant>
      <vt:variant>
        <vt:i4>0</vt:i4>
      </vt:variant>
      <vt:variant>
        <vt:i4>5</vt:i4>
      </vt:variant>
      <vt:variant>
        <vt:lpwstr>https://www.al-monitor.com/originals/2022/07/abu-dhabi-national-oil-company-work-frances-totalenergies-carbon-capture</vt:lpwstr>
      </vt:variant>
      <vt:variant>
        <vt:lpwstr/>
      </vt:variant>
      <vt:variant>
        <vt:i4>6750315</vt:i4>
      </vt:variant>
      <vt:variant>
        <vt:i4>51</vt:i4>
      </vt:variant>
      <vt:variant>
        <vt:i4>0</vt:i4>
      </vt:variant>
      <vt:variant>
        <vt:i4>5</vt:i4>
      </vt:variant>
      <vt:variant>
        <vt:lpwstr>https://www.khaleejtimes.com/travel/fifa-world-cup-2022-uae-hotel-rates-see-20-increase-100-occupancy-expected</vt:lpwstr>
      </vt:variant>
      <vt:variant>
        <vt:lpwstr/>
      </vt:variant>
      <vt:variant>
        <vt:i4>3604607</vt:i4>
      </vt:variant>
      <vt:variant>
        <vt:i4>48</vt:i4>
      </vt:variant>
      <vt:variant>
        <vt:i4>0</vt:i4>
      </vt:variant>
      <vt:variant>
        <vt:i4>5</vt:i4>
      </vt:variant>
      <vt:variant>
        <vt:lpwstr>https://www.al-monitor.com/originals/2022/07/uae-bank-allow-cryptocurrency-trading-dirhams</vt:lpwstr>
      </vt:variant>
      <vt:variant>
        <vt:lpwstr/>
      </vt:variant>
      <vt:variant>
        <vt:i4>7209069</vt:i4>
      </vt:variant>
      <vt:variant>
        <vt:i4>45</vt:i4>
      </vt:variant>
      <vt:variant>
        <vt:i4>0</vt:i4>
      </vt:variant>
      <vt:variant>
        <vt:i4>5</vt:i4>
      </vt:variant>
      <vt:variant>
        <vt:lpwstr>https://www.al-monitor.com/originals/2022/07/bahrain-joins-uaes-industrial-partnership</vt:lpwstr>
      </vt:variant>
      <vt:variant>
        <vt:lpwstr/>
      </vt:variant>
      <vt:variant>
        <vt:i4>3014699</vt:i4>
      </vt:variant>
      <vt:variant>
        <vt:i4>42</vt:i4>
      </vt:variant>
      <vt:variant>
        <vt:i4>0</vt:i4>
      </vt:variant>
      <vt:variant>
        <vt:i4>5</vt:i4>
      </vt:variant>
      <vt:variant>
        <vt:lpwstr>https://www.bloomberg.com/news/articles/2022-07-26/cash-rich-gulf-funds-splurge-on-mega-deals-as-liquidity-dries-up</vt:lpwstr>
      </vt:variant>
      <vt:variant>
        <vt:lpwstr/>
      </vt:variant>
      <vt:variant>
        <vt:i4>1704024</vt:i4>
      </vt:variant>
      <vt:variant>
        <vt:i4>39</vt:i4>
      </vt:variant>
      <vt:variant>
        <vt:i4>0</vt:i4>
      </vt:variant>
      <vt:variant>
        <vt:i4>5</vt:i4>
      </vt:variant>
      <vt:variant>
        <vt:lpwstr>https://www.thenationalnews.com/business/money/2022/07/27/uaes-financial-wealth-expected-to-surge-to-1tn-by-2026/</vt:lpwstr>
      </vt:variant>
      <vt:variant>
        <vt:lpwstr/>
      </vt:variant>
      <vt:variant>
        <vt:i4>2621537</vt:i4>
      </vt:variant>
      <vt:variant>
        <vt:i4>36</vt:i4>
      </vt:variant>
      <vt:variant>
        <vt:i4>0</vt:i4>
      </vt:variant>
      <vt:variant>
        <vt:i4>5</vt:i4>
      </vt:variant>
      <vt:variant>
        <vt:lpwstr>https://www.al-monitor.com/originals/2022/07/saudi-arabia-signs-energy-agreement-greece</vt:lpwstr>
      </vt:variant>
      <vt:variant>
        <vt:lpwstr/>
      </vt:variant>
      <vt:variant>
        <vt:i4>5242897</vt:i4>
      </vt:variant>
      <vt:variant>
        <vt:i4>33</vt:i4>
      </vt:variant>
      <vt:variant>
        <vt:i4>0</vt:i4>
      </vt:variant>
      <vt:variant>
        <vt:i4>5</vt:i4>
      </vt:variant>
      <vt:variant>
        <vt:lpwstr>https://www.al-monitor.com/originals/2022/07/more-gas-discovered-coast-abu-dhabi</vt:lpwstr>
      </vt:variant>
      <vt:variant>
        <vt:lpwstr/>
      </vt:variant>
      <vt:variant>
        <vt:i4>589824</vt:i4>
      </vt:variant>
      <vt:variant>
        <vt:i4>30</vt:i4>
      </vt:variant>
      <vt:variant>
        <vt:i4>0</vt:i4>
      </vt:variant>
      <vt:variant>
        <vt:i4>5</vt:i4>
      </vt:variant>
      <vt:variant>
        <vt:lpwstr>https://english.alarabiya.net/News/gulf/2022/07/31/Saudi-GDP-grows-11-8-percent-year-on-year-in-Q2-Estimates</vt:lpwstr>
      </vt:variant>
      <vt:variant>
        <vt:lpwstr/>
      </vt:variant>
      <vt:variant>
        <vt:i4>3604606</vt:i4>
      </vt:variant>
      <vt:variant>
        <vt:i4>27</vt:i4>
      </vt:variant>
      <vt:variant>
        <vt:i4>0</vt:i4>
      </vt:variant>
      <vt:variant>
        <vt:i4>5</vt:i4>
      </vt:variant>
      <vt:variant>
        <vt:lpwstr>https://wam.ae/en/details/1395303071165</vt:lpwstr>
      </vt:variant>
      <vt:variant>
        <vt:lpwstr/>
      </vt:variant>
      <vt:variant>
        <vt:i4>6750255</vt:i4>
      </vt:variant>
      <vt:variant>
        <vt:i4>24</vt:i4>
      </vt:variant>
      <vt:variant>
        <vt:i4>0</vt:i4>
      </vt:variant>
      <vt:variant>
        <vt:i4>5</vt:i4>
      </vt:variant>
      <vt:variant>
        <vt:lpwstr>https://edition.cnn.com/2022/02/22/investing/mideast-summary-02-22-2022-intl/index.html</vt:lpwstr>
      </vt:variant>
      <vt:variant>
        <vt:lpwstr/>
      </vt:variant>
      <vt:variant>
        <vt:i4>14</vt:i4>
      </vt:variant>
      <vt:variant>
        <vt:i4>21</vt:i4>
      </vt:variant>
      <vt:variant>
        <vt:i4>0</vt:i4>
      </vt:variant>
      <vt:variant>
        <vt:i4>5</vt:i4>
      </vt:variant>
      <vt:variant>
        <vt:lpwstr>https://gulfnews.com/business/banking/for-uae-developers-low-cost-financing-from-europe-opens-up-interesting-options-1.1644816904072</vt:lpwstr>
      </vt:variant>
      <vt:variant>
        <vt:lpwstr/>
      </vt:variant>
      <vt:variant>
        <vt:i4>4063355</vt:i4>
      </vt:variant>
      <vt:variant>
        <vt:i4>18</vt:i4>
      </vt:variant>
      <vt:variant>
        <vt:i4>0</vt:i4>
      </vt:variant>
      <vt:variant>
        <vt:i4>5</vt:i4>
      </vt:variant>
      <vt:variant>
        <vt:lpwstr>https://wam.ae/en/details/1395303019278</vt:lpwstr>
      </vt:variant>
      <vt:variant>
        <vt:lpwstr/>
      </vt:variant>
      <vt:variant>
        <vt:i4>6619256</vt:i4>
      </vt:variant>
      <vt:variant>
        <vt:i4>15</vt:i4>
      </vt:variant>
      <vt:variant>
        <vt:i4>0</vt:i4>
      </vt:variant>
      <vt:variant>
        <vt:i4>5</vt:i4>
      </vt:variant>
      <vt:variant>
        <vt:lpwstr>https://www.wam.ae/en/details/1395303019156</vt:lpwstr>
      </vt:variant>
      <vt:variant>
        <vt:lpwstr/>
      </vt:variant>
      <vt:variant>
        <vt:i4>6684707</vt:i4>
      </vt:variant>
      <vt:variant>
        <vt:i4>12</vt:i4>
      </vt:variant>
      <vt:variant>
        <vt:i4>0</vt:i4>
      </vt:variant>
      <vt:variant>
        <vt:i4>5</vt:i4>
      </vt:variant>
      <vt:variant>
        <vt:lpwstr>https://english.alarabiya.net/News/gulf/2022/02/03/Saudi-Transport-Authority-unveils-project-to-link-200-cities-ferry-6-mln-passengers</vt:lpwstr>
      </vt:variant>
      <vt:variant>
        <vt:lpwstr/>
      </vt:variant>
      <vt:variant>
        <vt:i4>7340074</vt:i4>
      </vt:variant>
      <vt:variant>
        <vt:i4>9</vt:i4>
      </vt:variant>
      <vt:variant>
        <vt:i4>0</vt:i4>
      </vt:variant>
      <vt:variant>
        <vt:i4>5</vt:i4>
      </vt:variant>
      <vt:variant>
        <vt:lpwstr>https://www.thenationalnews.com/business/economy/2022/02/03/abu-dhabi-unveils-new-feature-to-ease-business-set-up/</vt:lpwstr>
      </vt:variant>
      <vt:variant>
        <vt:lpwstr/>
      </vt:variant>
      <vt:variant>
        <vt:i4>1114180</vt:i4>
      </vt:variant>
      <vt:variant>
        <vt:i4>6</vt:i4>
      </vt:variant>
      <vt:variant>
        <vt:i4>0</vt:i4>
      </vt:variant>
      <vt:variant>
        <vt:i4>5</vt:i4>
      </vt:variant>
      <vt:variant>
        <vt:lpwstr>https://www.egypttoday.com/Article/3/118035/UAE-s-Aldar-Properties-plans-to-expand-land-portfolio-in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https://www.thenationalnews.com/business/economy/2022/08/01/uae-central-bank-issues-new-anti-money-laundering-guidelines/</vt:lpwstr>
      </vt:variant>
      <vt:variant>
        <vt:lpwstr/>
      </vt:variant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https://www.tehrantimes.com/news/469969/Iran-UAE-trade-conference-held-in-Dubai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cp:lastModifiedBy>Gabrielė Niekytė</cp:lastModifiedBy>
  <cp:revision>4</cp:revision>
  <cp:lastPrinted>2023-04-05T06:18:00Z</cp:lastPrinted>
  <dcterms:created xsi:type="dcterms:W3CDTF">2023-08-31T13:52:00Z</dcterms:created>
  <dcterms:modified xsi:type="dcterms:W3CDTF">2023-10-06T15:06:00Z</dcterms:modified>
</cp:coreProperties>
</file>