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0090" w14:textId="14C82E0A"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2023 m. Gegužės mėn. Švedijos ekonominės situacijos apžvalga</w:t>
      </w:r>
    </w:p>
    <w:p w14:paraId="3F3351FB" w14:textId="77777777" w:rsidR="00C70B65" w:rsidRPr="00C70B65" w:rsidRDefault="00C70B65" w:rsidP="00C70B65">
      <w:pPr>
        <w:shd w:val="clear" w:color="auto" w:fill="FFFFFF"/>
        <w:spacing w:after="0" w:line="240" w:lineRule="auto"/>
        <w:rPr>
          <w:rFonts w:ascii="Arial" w:eastAsia="Times New Roman" w:hAnsi="Arial" w:cs="Arial"/>
          <w:color w:val="222222"/>
          <w:kern w:val="0"/>
          <w:sz w:val="24"/>
          <w:szCs w:val="24"/>
          <w:lang w:eastAsia="lt-LT"/>
          <w14:ligatures w14:val="none"/>
        </w:rPr>
      </w:pPr>
      <w:r w:rsidRPr="00C70B65">
        <w:rPr>
          <w:rFonts w:ascii="Arial" w:eastAsia="Times New Roman" w:hAnsi="Arial" w:cs="Arial"/>
          <w:color w:val="222222"/>
          <w:kern w:val="0"/>
          <w:sz w:val="24"/>
          <w:szCs w:val="24"/>
          <w:lang w:eastAsia="lt-LT"/>
          <w14:ligatures w14:val="none"/>
        </w:rPr>
        <w:t> </w:t>
      </w:r>
    </w:p>
    <w:p w14:paraId="2EDCD078"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u w:val="single"/>
          <w:lang w:eastAsia="lt-LT"/>
          <w14:ligatures w14:val="none"/>
        </w:rPr>
        <w:t>Pagrindinės naujienos trumpai:</w:t>
      </w:r>
    </w:p>
    <w:p w14:paraId="68364D9A" w14:textId="77777777" w:rsidR="00C70B65" w:rsidRPr="00C70B65" w:rsidRDefault="00C70B65" w:rsidP="00C70B65">
      <w:pPr>
        <w:shd w:val="clear" w:color="auto" w:fill="FFFFFF"/>
        <w:spacing w:line="205" w:lineRule="atLeast"/>
        <w:jc w:val="both"/>
        <w:rPr>
          <w:rFonts w:ascii="Arial" w:eastAsia="Times New Roman" w:hAnsi="Arial" w:cs="Arial"/>
          <w:color w:val="222222"/>
          <w:kern w:val="0"/>
          <w:sz w:val="24"/>
          <w:szCs w:val="24"/>
          <w:lang w:eastAsia="lt-LT"/>
          <w14:ligatures w14:val="none"/>
        </w:rPr>
      </w:pPr>
      <w:r w:rsidRPr="00C70B65">
        <w:rPr>
          <w:rFonts w:ascii="Calibri" w:eastAsia="Times New Roman" w:hAnsi="Calibri" w:cs="Calibri"/>
          <w:b/>
          <w:bCs/>
          <w:color w:val="222222"/>
          <w:kern w:val="0"/>
          <w:sz w:val="24"/>
          <w:szCs w:val="24"/>
          <w:lang w:eastAsia="lt-LT"/>
          <w14:ligatures w14:val="none"/>
        </w:rPr>
        <w:t> </w:t>
      </w:r>
    </w:p>
    <w:p w14:paraId="064C0E20"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Prognozuojamas sunkus pusmetis Švedijos ekonomikai</w:t>
      </w:r>
    </w:p>
    <w:p w14:paraId="2EC69ACC"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Švedija imasi veiksmų tikrinant užsienio investicijas, kurios gali pažeisti nacionalinius interesus</w:t>
      </w:r>
    </w:p>
    <w:p w14:paraId="142D4E4B"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Švedijos baterijų gamintojas “</w:t>
      </w:r>
      <w:proofErr w:type="spellStart"/>
      <w:r w:rsidRPr="00C70B65">
        <w:rPr>
          <w:rFonts w:ascii="Times New Roman" w:eastAsia="Times New Roman" w:hAnsi="Times New Roman" w:cs="Times New Roman"/>
          <w:b/>
          <w:bCs/>
          <w:color w:val="000000"/>
          <w:kern w:val="0"/>
          <w:sz w:val="24"/>
          <w:szCs w:val="24"/>
          <w:lang w:eastAsia="lt-LT"/>
          <w14:ligatures w14:val="none"/>
        </w:rPr>
        <w:t>Northvolt</w:t>
      </w:r>
      <w:proofErr w:type="spellEnd"/>
      <w:r w:rsidRPr="00C70B65">
        <w:rPr>
          <w:rFonts w:ascii="Times New Roman" w:eastAsia="Times New Roman" w:hAnsi="Times New Roman" w:cs="Times New Roman"/>
          <w:b/>
          <w:bCs/>
          <w:color w:val="000000"/>
          <w:kern w:val="0"/>
          <w:sz w:val="24"/>
          <w:szCs w:val="24"/>
          <w:lang w:eastAsia="lt-LT"/>
          <w14:ligatures w14:val="none"/>
        </w:rPr>
        <w:t>“ perka metalą iš Rusijos</w:t>
      </w:r>
    </w:p>
    <w:p w14:paraId="29213FFB"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Verslo agentūra “</w:t>
      </w:r>
      <w:proofErr w:type="spellStart"/>
      <w:r w:rsidRPr="00C70B65">
        <w:rPr>
          <w:rFonts w:ascii="Times New Roman" w:eastAsia="Times New Roman" w:hAnsi="Times New Roman" w:cs="Times New Roman"/>
          <w:b/>
          <w:bCs/>
          <w:color w:val="000000"/>
          <w:kern w:val="0"/>
          <w:sz w:val="24"/>
          <w:szCs w:val="24"/>
          <w:lang w:eastAsia="lt-LT"/>
          <w14:ligatures w14:val="none"/>
        </w:rPr>
        <w:t>Business</w:t>
      </w:r>
      <w:proofErr w:type="spellEnd"/>
      <w:r w:rsidRPr="00C70B65">
        <w:rPr>
          <w:rFonts w:ascii="Times New Roman" w:eastAsia="Times New Roman" w:hAnsi="Times New Roman" w:cs="Times New Roman"/>
          <w:b/>
          <w:bCs/>
          <w:color w:val="000000"/>
          <w:kern w:val="0"/>
          <w:sz w:val="24"/>
          <w:szCs w:val="24"/>
          <w:lang w:eastAsia="lt-LT"/>
          <w14:ligatures w14:val="none"/>
        </w:rPr>
        <w:t xml:space="preserve"> </w:t>
      </w:r>
      <w:proofErr w:type="spellStart"/>
      <w:r w:rsidRPr="00C70B65">
        <w:rPr>
          <w:rFonts w:ascii="Times New Roman" w:eastAsia="Times New Roman" w:hAnsi="Times New Roman" w:cs="Times New Roman"/>
          <w:b/>
          <w:bCs/>
          <w:color w:val="000000"/>
          <w:kern w:val="0"/>
          <w:sz w:val="24"/>
          <w:szCs w:val="24"/>
          <w:lang w:eastAsia="lt-LT"/>
          <w14:ligatures w14:val="none"/>
        </w:rPr>
        <w:t>Sweden</w:t>
      </w:r>
      <w:proofErr w:type="spellEnd"/>
      <w:r w:rsidRPr="00C70B65">
        <w:rPr>
          <w:rFonts w:ascii="Times New Roman" w:eastAsia="Times New Roman" w:hAnsi="Times New Roman" w:cs="Times New Roman"/>
          <w:b/>
          <w:bCs/>
          <w:color w:val="000000"/>
          <w:kern w:val="0"/>
          <w:sz w:val="24"/>
          <w:szCs w:val="24"/>
          <w:lang w:eastAsia="lt-LT"/>
          <w14:ligatures w14:val="none"/>
        </w:rPr>
        <w:t>“ atidarė biurą Ukrainoje</w:t>
      </w:r>
    </w:p>
    <w:p w14:paraId="7BA04484"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Fiksuojamas namų ūkių įsiskolinimo didėjimas</w:t>
      </w:r>
    </w:p>
    <w:p w14:paraId="4E716EF8"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Nuo karo pradžios Švedijos importas iš Rusijos sumažėjo 90%</w:t>
      </w:r>
    </w:p>
    <w:p w14:paraId="70BAF309"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 xml:space="preserve">Kinijos įmonių grupė </w:t>
      </w:r>
      <w:proofErr w:type="spellStart"/>
      <w:r w:rsidRPr="00C70B65">
        <w:rPr>
          <w:rFonts w:ascii="Times New Roman" w:eastAsia="Times New Roman" w:hAnsi="Times New Roman" w:cs="Times New Roman"/>
          <w:b/>
          <w:bCs/>
          <w:color w:val="222222"/>
          <w:kern w:val="0"/>
          <w:sz w:val="24"/>
          <w:szCs w:val="24"/>
          <w:lang w:eastAsia="lt-LT"/>
          <w14:ligatures w14:val="none"/>
        </w:rPr>
        <w:t>Putailai</w:t>
      </w:r>
      <w:proofErr w:type="spellEnd"/>
      <w:r w:rsidRPr="00C70B65">
        <w:rPr>
          <w:rFonts w:ascii="Times New Roman" w:eastAsia="Times New Roman" w:hAnsi="Times New Roman" w:cs="Times New Roman"/>
          <w:b/>
          <w:bCs/>
          <w:color w:val="222222"/>
          <w:kern w:val="0"/>
          <w:sz w:val="24"/>
          <w:szCs w:val="24"/>
          <w:lang w:eastAsia="lt-LT"/>
          <w14:ligatures w14:val="none"/>
        </w:rPr>
        <w:t xml:space="preserve"> Švedijoje statys didžiausią anodo fabriką Europoje</w:t>
      </w:r>
    </w:p>
    <w:p w14:paraId="4F0AA365"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 xml:space="preserve">JAV branduolinės energetikos įmonė </w:t>
      </w:r>
      <w:proofErr w:type="spellStart"/>
      <w:r w:rsidRPr="00C70B65">
        <w:rPr>
          <w:rFonts w:ascii="Times New Roman" w:eastAsia="Times New Roman" w:hAnsi="Times New Roman" w:cs="Times New Roman"/>
          <w:b/>
          <w:bCs/>
          <w:color w:val="222222"/>
          <w:kern w:val="0"/>
          <w:sz w:val="24"/>
          <w:szCs w:val="24"/>
          <w:lang w:eastAsia="lt-LT"/>
          <w14:ligatures w14:val="none"/>
        </w:rPr>
        <w:t>Westinghouse</w:t>
      </w:r>
      <w:proofErr w:type="spellEnd"/>
      <w:r w:rsidRPr="00C70B65">
        <w:rPr>
          <w:rFonts w:ascii="Times New Roman" w:eastAsia="Times New Roman" w:hAnsi="Times New Roman" w:cs="Times New Roman"/>
          <w:b/>
          <w:bCs/>
          <w:color w:val="222222"/>
          <w:kern w:val="0"/>
          <w:sz w:val="24"/>
          <w:szCs w:val="24"/>
          <w:lang w:eastAsia="lt-LT"/>
          <w14:ligatures w14:val="none"/>
        </w:rPr>
        <w:t xml:space="preserve"> paskelbė, kad 2030 m. Švedijoje planuoja statyti atominę elektrinę</w:t>
      </w:r>
    </w:p>
    <w:p w14:paraId="662B2EBC"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Gyvenamųjų namų statybos sektorius Švedijoje išgyvena krizę</w:t>
      </w:r>
    </w:p>
    <w:p w14:paraId="21ACC25B" w14:textId="77777777" w:rsidR="00C70B65" w:rsidRPr="00C70B65" w:rsidRDefault="00C70B65" w:rsidP="00C70B65">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Švedijoje planuojamos didelės apimties investicijos į gyvybės mokslų sektorių</w:t>
      </w:r>
    </w:p>
    <w:p w14:paraId="7BA8F1A6" w14:textId="77777777" w:rsidR="00C70B65" w:rsidRPr="00C70B65" w:rsidRDefault="00C70B65" w:rsidP="00C70B65">
      <w:pPr>
        <w:shd w:val="clear" w:color="auto" w:fill="FFFFFF"/>
        <w:spacing w:before="100" w:beforeAutospacing="1" w:after="100" w:afterAutospacing="1" w:line="293" w:lineRule="atLeast"/>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 </w:t>
      </w:r>
    </w:p>
    <w:p w14:paraId="1B4B7048" w14:textId="77777777" w:rsidR="00C70B65" w:rsidRPr="00C70B65" w:rsidRDefault="00C70B65" w:rsidP="00C70B65">
      <w:pPr>
        <w:shd w:val="clear" w:color="auto" w:fill="FFFFFF"/>
        <w:spacing w:before="100" w:beforeAutospacing="1" w:after="100" w:afterAutospacing="1" w:line="293" w:lineRule="atLeast"/>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Prognozuojamas sunkus pusmetis Švedijos ekonomikai.</w:t>
      </w:r>
      <w:r w:rsidRPr="00C70B65">
        <w:rPr>
          <w:rFonts w:ascii="Times New Roman" w:eastAsia="Times New Roman" w:hAnsi="Times New Roman" w:cs="Times New Roman"/>
          <w:color w:val="000000"/>
          <w:kern w:val="0"/>
          <w:sz w:val="24"/>
          <w:szCs w:val="24"/>
          <w:lang w:eastAsia="lt-LT"/>
          <w14:ligatures w14:val="none"/>
        </w:rPr>
        <w:t xml:space="preserve"> Naujausiame Švedijos finansų ministrės E. </w:t>
      </w:r>
      <w:proofErr w:type="spellStart"/>
      <w:r w:rsidRPr="00C70B65">
        <w:rPr>
          <w:rFonts w:ascii="Times New Roman" w:eastAsia="Times New Roman" w:hAnsi="Times New Roman" w:cs="Times New Roman"/>
          <w:color w:val="000000"/>
          <w:kern w:val="0"/>
          <w:sz w:val="24"/>
          <w:szCs w:val="24"/>
          <w:lang w:eastAsia="lt-LT"/>
          <w14:ligatures w14:val="none"/>
        </w:rPr>
        <w:t>Svantesson</w:t>
      </w:r>
      <w:proofErr w:type="spellEnd"/>
      <w:r w:rsidRPr="00C70B65">
        <w:rPr>
          <w:rFonts w:ascii="Times New Roman" w:eastAsia="Times New Roman" w:hAnsi="Times New Roman" w:cs="Times New Roman"/>
          <w:color w:val="000000"/>
          <w:kern w:val="0"/>
          <w:sz w:val="24"/>
          <w:szCs w:val="24"/>
          <w:lang w:eastAsia="lt-LT"/>
          <w14:ligatures w14:val="none"/>
        </w:rPr>
        <w:t xml:space="preserve"> pasisakyme akcentuojama artėjanti Švedijos ekonomikos recesija. Šiuo metu didžiausias Vyriausybės rūpestis yra aukšta infliacija (10,5%), kova su ja, kaip ir papildomas savivaldos funkcijų finansavimas, bus šio pusmečio prioritetas. Tuo tarpu, Europos Komisija paskelbė savo ekonomines prognozes, jose matyti, kad Švedijoje ekonomikos augimas bus žemiausias visoje ES. Ministrės teigimu tai atspindi pačios Švedijos prognozes, esą situaciją lemia tai, kad Švedijoje viešųjų finansų situacija yra labai stipri, o patys švedai prioritetą teikia asmeninių paskolų išsimokėjimui, kol nebuvo vėl padidintos palūkanos. Tam pagrindo yra, nes prognozuojama, kad Švedijos nacionalinis bankas dar kartą palūkas iki 3,75% didins birželio mėn. Tiesa, šalies bankai prognozuoja, kad nepaisant sunkesnių 2023 m., 2024 m. pasižymės augimu. Tendencijos matomos jau dabar – vartojimas Švedijoje nemažėja, algos kyla greitai, o infliacijos augimo pikas jau praėjo. Optimizmą kelia ir tai, kad 2023 m. pirmus tris mėnesius šalies ekonomika augo 0,6% vietoj pranašauto neigiamo augimo.</w:t>
      </w:r>
    </w:p>
    <w:p w14:paraId="381F411D"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Švedija imasi veiksmų tikrinant užsienio investicijas, kurios gali pažeisti nacionalinius interesus.</w:t>
      </w:r>
      <w:r w:rsidRPr="00C70B65">
        <w:rPr>
          <w:rFonts w:ascii="Times New Roman" w:eastAsia="Times New Roman" w:hAnsi="Times New Roman" w:cs="Times New Roman"/>
          <w:color w:val="222222"/>
          <w:kern w:val="0"/>
          <w:sz w:val="24"/>
          <w:szCs w:val="24"/>
          <w:lang w:eastAsia="lt-LT"/>
          <w14:ligatures w14:val="none"/>
        </w:rPr>
        <w:t xml:space="preserve"> Vyriausybė priims įstatymą, kuris suteiks teisę Nacionalinei strateginių produktų inspekcijai sustabdyti tiesioginių užsienio investicijų projektus, kurie galimai kelia grėsmę Švedijos nacionaliniam saugumui, ne iš ES narių. Šiam įstatymo projektui skiriamas didelis dėmesys, komentuodamas jo priėmimą Premjeras U. </w:t>
      </w:r>
      <w:proofErr w:type="spellStart"/>
      <w:r w:rsidRPr="00C70B65">
        <w:rPr>
          <w:rFonts w:ascii="Times New Roman" w:eastAsia="Times New Roman" w:hAnsi="Times New Roman" w:cs="Times New Roman"/>
          <w:color w:val="222222"/>
          <w:kern w:val="0"/>
          <w:sz w:val="24"/>
          <w:szCs w:val="24"/>
          <w:lang w:eastAsia="lt-LT"/>
          <w14:ligatures w14:val="none"/>
        </w:rPr>
        <w:t>Kristersson</w:t>
      </w:r>
      <w:proofErr w:type="spellEnd"/>
      <w:r w:rsidRPr="00C70B65">
        <w:rPr>
          <w:rFonts w:ascii="Times New Roman" w:eastAsia="Times New Roman" w:hAnsi="Times New Roman" w:cs="Times New Roman"/>
          <w:color w:val="222222"/>
          <w:kern w:val="0"/>
          <w:sz w:val="24"/>
          <w:szCs w:val="24"/>
          <w:lang w:eastAsia="lt-LT"/>
          <w14:ligatures w14:val="none"/>
        </w:rPr>
        <w:t xml:space="preserve"> teigė, kad Švedija negali toliau būti ,,naiviai atvira“ kalbant apie investicijas į kritinės reikšmės sektorius (ginklų gamyba, gyvybiškai svarbių medžiagų gamyba, mineralų išgavimas ir kt.).</w:t>
      </w:r>
    </w:p>
    <w:p w14:paraId="2211CFE7" w14:textId="77777777" w:rsidR="00C70B65" w:rsidRPr="00C70B65" w:rsidRDefault="00C70B65" w:rsidP="00C70B65">
      <w:pPr>
        <w:shd w:val="clear" w:color="auto" w:fill="FFFFFF"/>
        <w:spacing w:before="100" w:beforeAutospacing="1" w:after="100" w:afterAutospacing="1" w:line="293" w:lineRule="atLeast"/>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Švedijos baterijų gamintojas “</w:t>
      </w:r>
      <w:proofErr w:type="spellStart"/>
      <w:r w:rsidRPr="00C70B65">
        <w:rPr>
          <w:rFonts w:ascii="Times New Roman" w:eastAsia="Times New Roman" w:hAnsi="Times New Roman" w:cs="Times New Roman"/>
          <w:b/>
          <w:bCs/>
          <w:color w:val="000000"/>
          <w:kern w:val="0"/>
          <w:sz w:val="24"/>
          <w:szCs w:val="24"/>
          <w:lang w:eastAsia="lt-LT"/>
          <w14:ligatures w14:val="none"/>
        </w:rPr>
        <w:t>Northvolt</w:t>
      </w:r>
      <w:proofErr w:type="spellEnd"/>
      <w:r w:rsidRPr="00C70B65">
        <w:rPr>
          <w:rFonts w:ascii="Times New Roman" w:eastAsia="Times New Roman" w:hAnsi="Times New Roman" w:cs="Times New Roman"/>
          <w:b/>
          <w:bCs/>
          <w:color w:val="000000"/>
          <w:kern w:val="0"/>
          <w:sz w:val="24"/>
          <w:szCs w:val="24"/>
          <w:lang w:eastAsia="lt-LT"/>
          <w14:ligatures w14:val="none"/>
        </w:rPr>
        <w:t>“ perka metalą iš Rusijos.</w:t>
      </w:r>
      <w:r w:rsidRPr="00C70B65">
        <w:rPr>
          <w:rFonts w:ascii="Times New Roman" w:eastAsia="Times New Roman" w:hAnsi="Times New Roman" w:cs="Times New Roman"/>
          <w:color w:val="000000"/>
          <w:kern w:val="0"/>
          <w:sz w:val="24"/>
          <w:szCs w:val="24"/>
          <w:lang w:eastAsia="lt-LT"/>
          <w14:ligatures w14:val="none"/>
        </w:rPr>
        <w:t> Pranešta, kad “</w:t>
      </w:r>
      <w:proofErr w:type="spellStart"/>
      <w:r w:rsidRPr="00C70B65">
        <w:rPr>
          <w:rFonts w:ascii="Times New Roman" w:eastAsia="Times New Roman" w:hAnsi="Times New Roman" w:cs="Times New Roman"/>
          <w:color w:val="000000"/>
          <w:kern w:val="0"/>
          <w:sz w:val="24"/>
          <w:szCs w:val="24"/>
          <w:lang w:eastAsia="lt-LT"/>
          <w14:ligatures w14:val="none"/>
        </w:rPr>
        <w:t>Northvolt</w:t>
      </w:r>
      <w:proofErr w:type="spellEnd"/>
      <w:r w:rsidRPr="00C70B65">
        <w:rPr>
          <w:rFonts w:ascii="Times New Roman" w:eastAsia="Times New Roman" w:hAnsi="Times New Roman" w:cs="Times New Roman"/>
          <w:color w:val="000000"/>
          <w:kern w:val="0"/>
          <w:sz w:val="24"/>
          <w:szCs w:val="24"/>
          <w:lang w:eastAsia="lt-LT"/>
          <w14:ligatures w14:val="none"/>
        </w:rPr>
        <w:t xml:space="preserve">“, kuris </w:t>
      </w:r>
      <w:proofErr w:type="spellStart"/>
      <w:r w:rsidRPr="00C70B65">
        <w:rPr>
          <w:rFonts w:ascii="Times New Roman" w:eastAsia="Times New Roman" w:hAnsi="Times New Roman" w:cs="Times New Roman"/>
          <w:color w:val="000000"/>
          <w:kern w:val="0"/>
          <w:sz w:val="24"/>
          <w:szCs w:val="24"/>
          <w:lang w:eastAsia="lt-LT"/>
          <w14:ligatures w14:val="none"/>
        </w:rPr>
        <w:t>pozicionuoja</w:t>
      </w:r>
      <w:proofErr w:type="spellEnd"/>
      <w:r w:rsidRPr="00C70B65">
        <w:rPr>
          <w:rFonts w:ascii="Times New Roman" w:eastAsia="Times New Roman" w:hAnsi="Times New Roman" w:cs="Times New Roman"/>
          <w:color w:val="000000"/>
          <w:kern w:val="0"/>
          <w:sz w:val="24"/>
          <w:szCs w:val="24"/>
          <w:lang w:eastAsia="lt-LT"/>
          <w14:ligatures w14:val="none"/>
        </w:rPr>
        <w:t xml:space="preserve"> save, kaip žaliausių pasaulyje baterijų gamintoją, perka metalą iš rusiškos įmonės “</w:t>
      </w:r>
      <w:proofErr w:type="spellStart"/>
      <w:r w:rsidRPr="00C70B65">
        <w:rPr>
          <w:rFonts w:ascii="Times New Roman" w:eastAsia="Times New Roman" w:hAnsi="Times New Roman" w:cs="Times New Roman"/>
          <w:color w:val="000000"/>
          <w:kern w:val="0"/>
          <w:sz w:val="24"/>
          <w:szCs w:val="24"/>
          <w:lang w:eastAsia="lt-LT"/>
          <w14:ligatures w14:val="none"/>
        </w:rPr>
        <w:t>Nornickel</w:t>
      </w:r>
      <w:proofErr w:type="spellEnd"/>
      <w:r w:rsidRPr="00C70B65">
        <w:rPr>
          <w:rFonts w:ascii="Times New Roman" w:eastAsia="Times New Roman" w:hAnsi="Times New Roman" w:cs="Times New Roman"/>
          <w:color w:val="000000"/>
          <w:kern w:val="0"/>
          <w:sz w:val="24"/>
          <w:szCs w:val="24"/>
          <w:lang w:eastAsia="lt-LT"/>
          <w14:ligatures w14:val="none"/>
        </w:rPr>
        <w:t>“, kuri dešimtmečius savo veikla teršia gruntą šiaurinės Rusijos Norilsko regione pranešė tarptautinė aplinkosaugos NVO “</w:t>
      </w:r>
      <w:proofErr w:type="spellStart"/>
      <w:r w:rsidRPr="00C70B65">
        <w:rPr>
          <w:rFonts w:ascii="Times New Roman" w:eastAsia="Times New Roman" w:hAnsi="Times New Roman" w:cs="Times New Roman"/>
          <w:color w:val="000000"/>
          <w:kern w:val="0"/>
          <w:sz w:val="24"/>
          <w:szCs w:val="24"/>
          <w:lang w:eastAsia="lt-LT"/>
          <w14:ligatures w14:val="none"/>
        </w:rPr>
        <w:t>Bellona</w:t>
      </w:r>
      <w:proofErr w:type="spellEnd"/>
      <w:r w:rsidRPr="00C70B65">
        <w:rPr>
          <w:rFonts w:ascii="Times New Roman" w:eastAsia="Times New Roman" w:hAnsi="Times New Roman" w:cs="Times New Roman"/>
          <w:color w:val="000000"/>
          <w:kern w:val="0"/>
          <w:sz w:val="24"/>
          <w:szCs w:val="24"/>
          <w:lang w:eastAsia="lt-LT"/>
          <w14:ligatures w14:val="none"/>
        </w:rPr>
        <w:t>“. “</w:t>
      </w:r>
      <w:proofErr w:type="spellStart"/>
      <w:r w:rsidRPr="00C70B65">
        <w:rPr>
          <w:rFonts w:ascii="Times New Roman" w:eastAsia="Times New Roman" w:hAnsi="Times New Roman" w:cs="Times New Roman"/>
          <w:color w:val="000000"/>
          <w:kern w:val="0"/>
          <w:sz w:val="24"/>
          <w:szCs w:val="24"/>
          <w:lang w:eastAsia="lt-LT"/>
          <w14:ligatures w14:val="none"/>
        </w:rPr>
        <w:t>Bellona</w:t>
      </w:r>
      <w:proofErr w:type="spellEnd"/>
      <w:r w:rsidRPr="00C70B65">
        <w:rPr>
          <w:rFonts w:ascii="Times New Roman" w:eastAsia="Times New Roman" w:hAnsi="Times New Roman" w:cs="Times New Roman"/>
          <w:color w:val="000000"/>
          <w:kern w:val="0"/>
          <w:sz w:val="24"/>
          <w:szCs w:val="24"/>
          <w:lang w:eastAsia="lt-LT"/>
          <w14:ligatures w14:val="none"/>
        </w:rPr>
        <w:t xml:space="preserve">“ vadovas </w:t>
      </w:r>
      <w:proofErr w:type="spellStart"/>
      <w:r w:rsidRPr="00C70B65">
        <w:rPr>
          <w:rFonts w:ascii="Times New Roman" w:eastAsia="Times New Roman" w:hAnsi="Times New Roman" w:cs="Times New Roman"/>
          <w:color w:val="000000"/>
          <w:kern w:val="0"/>
          <w:sz w:val="24"/>
          <w:szCs w:val="24"/>
          <w:lang w:eastAsia="lt-LT"/>
          <w14:ligatures w14:val="none"/>
        </w:rPr>
        <w:t>Frederic</w:t>
      </w:r>
      <w:proofErr w:type="spellEnd"/>
      <w:r w:rsidRPr="00C70B65">
        <w:rPr>
          <w:rFonts w:ascii="Times New Roman" w:eastAsia="Times New Roman" w:hAnsi="Times New Roman" w:cs="Times New Roman"/>
          <w:color w:val="000000"/>
          <w:kern w:val="0"/>
          <w:sz w:val="24"/>
          <w:szCs w:val="24"/>
          <w:lang w:eastAsia="lt-LT"/>
          <w14:ligatures w14:val="none"/>
        </w:rPr>
        <w:t xml:space="preserve"> </w:t>
      </w:r>
      <w:proofErr w:type="spellStart"/>
      <w:r w:rsidRPr="00C70B65">
        <w:rPr>
          <w:rFonts w:ascii="Times New Roman" w:eastAsia="Times New Roman" w:hAnsi="Times New Roman" w:cs="Times New Roman"/>
          <w:color w:val="000000"/>
          <w:kern w:val="0"/>
          <w:sz w:val="24"/>
          <w:szCs w:val="24"/>
          <w:lang w:eastAsia="lt-LT"/>
          <w14:ligatures w14:val="none"/>
        </w:rPr>
        <w:t>Hauge</w:t>
      </w:r>
      <w:proofErr w:type="spellEnd"/>
      <w:r w:rsidRPr="00C70B65">
        <w:rPr>
          <w:rFonts w:ascii="Times New Roman" w:eastAsia="Times New Roman" w:hAnsi="Times New Roman" w:cs="Times New Roman"/>
          <w:color w:val="000000"/>
          <w:kern w:val="0"/>
          <w:sz w:val="24"/>
          <w:szCs w:val="24"/>
          <w:lang w:eastAsia="lt-LT"/>
          <w14:ligatures w14:val="none"/>
        </w:rPr>
        <w:t xml:space="preserve"> teigia, kad rusiška įmonė yra artimai susieta su V. Putinu ir metalo pirkimas iš jos tiesiogiai finansuoja Rusijos </w:t>
      </w:r>
      <w:r w:rsidRPr="00C70B65">
        <w:rPr>
          <w:rFonts w:ascii="Times New Roman" w:eastAsia="Times New Roman" w:hAnsi="Times New Roman" w:cs="Times New Roman"/>
          <w:color w:val="000000"/>
          <w:kern w:val="0"/>
          <w:sz w:val="24"/>
          <w:szCs w:val="24"/>
          <w:lang w:eastAsia="lt-LT"/>
          <w14:ligatures w14:val="none"/>
        </w:rPr>
        <w:lastRenderedPageBreak/>
        <w:t>karą Ukrainoje. “</w:t>
      </w:r>
      <w:proofErr w:type="spellStart"/>
      <w:r w:rsidRPr="00C70B65">
        <w:rPr>
          <w:rFonts w:ascii="Times New Roman" w:eastAsia="Times New Roman" w:hAnsi="Times New Roman" w:cs="Times New Roman"/>
          <w:color w:val="000000"/>
          <w:kern w:val="0"/>
          <w:sz w:val="24"/>
          <w:szCs w:val="24"/>
          <w:lang w:eastAsia="lt-LT"/>
          <w14:ligatures w14:val="none"/>
        </w:rPr>
        <w:t>Northvolt</w:t>
      </w:r>
      <w:proofErr w:type="spellEnd"/>
      <w:r w:rsidRPr="00C70B65">
        <w:rPr>
          <w:rFonts w:ascii="Times New Roman" w:eastAsia="Times New Roman" w:hAnsi="Times New Roman" w:cs="Times New Roman"/>
          <w:color w:val="000000"/>
          <w:kern w:val="0"/>
          <w:sz w:val="24"/>
          <w:szCs w:val="24"/>
          <w:lang w:eastAsia="lt-LT"/>
          <w14:ligatures w14:val="none"/>
        </w:rPr>
        <w:t>“ teigia, kad šiuo metu vyksta procesas, kuriuo metu “</w:t>
      </w:r>
      <w:proofErr w:type="spellStart"/>
      <w:r w:rsidRPr="00C70B65">
        <w:rPr>
          <w:rFonts w:ascii="Times New Roman" w:eastAsia="Times New Roman" w:hAnsi="Times New Roman" w:cs="Times New Roman"/>
          <w:color w:val="000000"/>
          <w:kern w:val="0"/>
          <w:sz w:val="24"/>
          <w:szCs w:val="24"/>
          <w:lang w:eastAsia="lt-LT"/>
          <w14:ligatures w14:val="none"/>
        </w:rPr>
        <w:t>Nornickel</w:t>
      </w:r>
      <w:proofErr w:type="spellEnd"/>
      <w:r w:rsidRPr="00C70B65">
        <w:rPr>
          <w:rFonts w:ascii="Times New Roman" w:eastAsia="Times New Roman" w:hAnsi="Times New Roman" w:cs="Times New Roman"/>
          <w:color w:val="000000"/>
          <w:kern w:val="0"/>
          <w:sz w:val="24"/>
          <w:szCs w:val="24"/>
          <w:lang w:eastAsia="lt-LT"/>
          <w14:ligatures w14:val="none"/>
        </w:rPr>
        <w:t>“ bus išbrauktas iš tiekėjų sąrašo.</w:t>
      </w:r>
    </w:p>
    <w:p w14:paraId="206186A5" w14:textId="77777777" w:rsidR="00C70B65" w:rsidRPr="00C70B65" w:rsidRDefault="00C70B65" w:rsidP="00C70B65">
      <w:pPr>
        <w:shd w:val="clear" w:color="auto" w:fill="FFFFFF"/>
        <w:spacing w:before="100" w:beforeAutospacing="1" w:after="100" w:afterAutospacing="1"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Verslo agentūra “</w:t>
      </w:r>
      <w:proofErr w:type="spellStart"/>
      <w:r w:rsidRPr="00C70B65">
        <w:rPr>
          <w:rFonts w:ascii="Times New Roman" w:eastAsia="Times New Roman" w:hAnsi="Times New Roman" w:cs="Times New Roman"/>
          <w:b/>
          <w:bCs/>
          <w:color w:val="000000"/>
          <w:kern w:val="0"/>
          <w:sz w:val="24"/>
          <w:szCs w:val="24"/>
          <w:lang w:eastAsia="lt-LT"/>
          <w14:ligatures w14:val="none"/>
        </w:rPr>
        <w:t>Business</w:t>
      </w:r>
      <w:proofErr w:type="spellEnd"/>
      <w:r w:rsidRPr="00C70B65">
        <w:rPr>
          <w:rFonts w:ascii="Times New Roman" w:eastAsia="Times New Roman" w:hAnsi="Times New Roman" w:cs="Times New Roman"/>
          <w:b/>
          <w:bCs/>
          <w:color w:val="000000"/>
          <w:kern w:val="0"/>
          <w:sz w:val="24"/>
          <w:szCs w:val="24"/>
          <w:lang w:eastAsia="lt-LT"/>
          <w14:ligatures w14:val="none"/>
        </w:rPr>
        <w:t xml:space="preserve"> </w:t>
      </w:r>
      <w:proofErr w:type="spellStart"/>
      <w:r w:rsidRPr="00C70B65">
        <w:rPr>
          <w:rFonts w:ascii="Times New Roman" w:eastAsia="Times New Roman" w:hAnsi="Times New Roman" w:cs="Times New Roman"/>
          <w:b/>
          <w:bCs/>
          <w:color w:val="000000"/>
          <w:kern w:val="0"/>
          <w:sz w:val="24"/>
          <w:szCs w:val="24"/>
          <w:lang w:eastAsia="lt-LT"/>
          <w14:ligatures w14:val="none"/>
        </w:rPr>
        <w:t>Sweden</w:t>
      </w:r>
      <w:proofErr w:type="spellEnd"/>
      <w:r w:rsidRPr="00C70B65">
        <w:rPr>
          <w:rFonts w:ascii="Times New Roman" w:eastAsia="Times New Roman" w:hAnsi="Times New Roman" w:cs="Times New Roman"/>
          <w:b/>
          <w:bCs/>
          <w:color w:val="000000"/>
          <w:kern w:val="0"/>
          <w:sz w:val="24"/>
          <w:szCs w:val="24"/>
          <w:lang w:eastAsia="lt-LT"/>
          <w14:ligatures w14:val="none"/>
        </w:rPr>
        <w:t>“ atidarė biurą Ukrainoje.</w:t>
      </w:r>
      <w:r w:rsidRPr="00C70B65">
        <w:rPr>
          <w:rFonts w:ascii="Times New Roman" w:eastAsia="Times New Roman" w:hAnsi="Times New Roman" w:cs="Times New Roman"/>
          <w:color w:val="000000"/>
          <w:kern w:val="0"/>
          <w:sz w:val="24"/>
          <w:szCs w:val="24"/>
          <w:lang w:eastAsia="lt-LT"/>
          <w14:ligatures w14:val="none"/>
        </w:rPr>
        <w:t> Agentūros tikslas didinti Švedijos eksportą ir skatinti investicijas, todėl sprendimas motyvuotas tuo, kad po karo Ukrainoje atsivers didelės galimybės Švedijos įmonėms, kadangi valstybę reikės iš pagrindų atstatyti. Šios agentūros biuras Ukrainoje buvo uždarytas prieš 10 metų, tačiau dabar jaučiamas didelis Švedijos verslo susidomėjimas Ukrainos rinka, todėl priimtas sprendimas turėti nuolatinę atstovybę, kuri galėtų suinteresuotam verslui teikti pagalbą ir informaciją.</w:t>
      </w:r>
    </w:p>
    <w:p w14:paraId="5877247B" w14:textId="77777777" w:rsidR="00C70B65" w:rsidRPr="00C70B65" w:rsidRDefault="00C70B65" w:rsidP="00C70B65">
      <w:pPr>
        <w:shd w:val="clear" w:color="auto" w:fill="FFFFFF"/>
        <w:spacing w:before="100" w:beforeAutospacing="1" w:after="100" w:afterAutospacing="1" w:line="293" w:lineRule="atLeast"/>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Fiksuojamas namų ūkių įsiskolinimo didėjimas.</w:t>
      </w:r>
      <w:r w:rsidRPr="00C70B65">
        <w:rPr>
          <w:rFonts w:ascii="Times New Roman" w:eastAsia="Times New Roman" w:hAnsi="Times New Roman" w:cs="Times New Roman"/>
          <w:color w:val="000000"/>
          <w:kern w:val="0"/>
          <w:sz w:val="24"/>
          <w:szCs w:val="24"/>
          <w:lang w:eastAsia="lt-LT"/>
          <w14:ligatures w14:val="none"/>
        </w:rPr>
        <w:t xml:space="preserve"> Valstybinė Švedijos </w:t>
      </w:r>
      <w:proofErr w:type="spellStart"/>
      <w:r w:rsidRPr="00C70B65">
        <w:rPr>
          <w:rFonts w:ascii="Times New Roman" w:eastAsia="Times New Roman" w:hAnsi="Times New Roman" w:cs="Times New Roman"/>
          <w:color w:val="000000"/>
          <w:kern w:val="0"/>
          <w:sz w:val="24"/>
          <w:szCs w:val="24"/>
          <w:lang w:eastAsia="lt-LT"/>
          <w14:ligatures w14:val="none"/>
        </w:rPr>
        <w:t>anstolių</w:t>
      </w:r>
      <w:proofErr w:type="spellEnd"/>
      <w:r w:rsidRPr="00C70B65">
        <w:rPr>
          <w:rFonts w:ascii="Times New Roman" w:eastAsia="Times New Roman" w:hAnsi="Times New Roman" w:cs="Times New Roman"/>
          <w:color w:val="000000"/>
          <w:kern w:val="0"/>
          <w:sz w:val="24"/>
          <w:szCs w:val="24"/>
          <w:lang w:eastAsia="lt-LT"/>
          <w14:ligatures w14:val="none"/>
        </w:rPr>
        <w:t xml:space="preserve"> įstaiga praneša, kad šiuo Švedijos žmonių turimi įsiskolinimai siekia 101 mlrd. SEK. Teigiama, kad didėjančius įsiskolinimus lemia paprastėjanti elektroninė prekyba – didėja vartojimas, o žmonės perka prekes ir paslaugas imdami paskolas, kurių vėliau negali grąžinti.</w:t>
      </w:r>
    </w:p>
    <w:p w14:paraId="6DBF79E4"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Nuo karo pradžios Švedijos importas iš Rusijos sumažėjo 90%.</w:t>
      </w:r>
      <w:r w:rsidRPr="00C70B65">
        <w:rPr>
          <w:rFonts w:ascii="Times New Roman" w:eastAsia="Times New Roman" w:hAnsi="Times New Roman" w:cs="Times New Roman"/>
          <w:color w:val="222222"/>
          <w:kern w:val="0"/>
          <w:sz w:val="24"/>
          <w:szCs w:val="24"/>
          <w:lang w:eastAsia="lt-LT"/>
          <w14:ligatures w14:val="none"/>
        </w:rPr>
        <w:t xml:space="preserve"> Nacionalinė Švedijos prekybos taryba praneša, kad Švedijos importas iš Rusijos nuo 2,3 mlrd. eurų 2022 m. kovą sumažėjo iki 240 mln. eurų </w:t>
      </w:r>
      <w:proofErr w:type="spellStart"/>
      <w:r w:rsidRPr="00C70B65">
        <w:rPr>
          <w:rFonts w:ascii="Times New Roman" w:eastAsia="Times New Roman" w:hAnsi="Times New Roman" w:cs="Times New Roman"/>
          <w:color w:val="222222"/>
          <w:kern w:val="0"/>
          <w:sz w:val="24"/>
          <w:szCs w:val="24"/>
          <w:lang w:eastAsia="lt-LT"/>
          <w14:ligatures w14:val="none"/>
        </w:rPr>
        <w:t>š.m</w:t>
      </w:r>
      <w:proofErr w:type="spellEnd"/>
      <w:r w:rsidRPr="00C70B65">
        <w:rPr>
          <w:rFonts w:ascii="Times New Roman" w:eastAsia="Times New Roman" w:hAnsi="Times New Roman" w:cs="Times New Roman"/>
          <w:color w:val="222222"/>
          <w:kern w:val="0"/>
          <w:sz w:val="24"/>
          <w:szCs w:val="24"/>
          <w:lang w:eastAsia="lt-LT"/>
          <w14:ligatures w14:val="none"/>
        </w:rPr>
        <w:t>. vasarį. Tai didžiausias sumažėjimas tarp visų ES narių. Pagrindinė priežastis yra ES įvestos sankcijos, bet daugelio įmonių apsisprendimą lemia ir reputacija, įmonės nenori būti siejamos su Rusija. Švedijoje matomas ryškus ir prekių eksporto į Rusiją sumažėjimas, per metus jis sumažėjo 65%, kai tuo tarpu visoje ES vidutiniškai 48%. </w:t>
      </w:r>
    </w:p>
    <w:p w14:paraId="65B41FA7"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color w:val="222222"/>
          <w:kern w:val="0"/>
          <w:sz w:val="24"/>
          <w:szCs w:val="24"/>
          <w:lang w:eastAsia="lt-LT"/>
          <w14:ligatures w14:val="none"/>
        </w:rPr>
        <w:t> </w:t>
      </w:r>
    </w:p>
    <w:p w14:paraId="4A2F4560"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 xml:space="preserve">Kinijos įmonių grupė </w:t>
      </w:r>
      <w:proofErr w:type="spellStart"/>
      <w:r w:rsidRPr="00C70B65">
        <w:rPr>
          <w:rFonts w:ascii="Times New Roman" w:eastAsia="Times New Roman" w:hAnsi="Times New Roman" w:cs="Times New Roman"/>
          <w:b/>
          <w:bCs/>
          <w:color w:val="222222"/>
          <w:kern w:val="0"/>
          <w:sz w:val="24"/>
          <w:szCs w:val="24"/>
          <w:lang w:eastAsia="lt-LT"/>
          <w14:ligatures w14:val="none"/>
        </w:rPr>
        <w:t>Putailai</w:t>
      </w:r>
      <w:proofErr w:type="spellEnd"/>
      <w:r w:rsidRPr="00C70B65">
        <w:rPr>
          <w:rFonts w:ascii="Times New Roman" w:eastAsia="Times New Roman" w:hAnsi="Times New Roman" w:cs="Times New Roman"/>
          <w:b/>
          <w:bCs/>
          <w:color w:val="222222"/>
          <w:kern w:val="0"/>
          <w:sz w:val="24"/>
          <w:szCs w:val="24"/>
          <w:lang w:eastAsia="lt-LT"/>
          <w14:ligatures w14:val="none"/>
        </w:rPr>
        <w:t xml:space="preserve"> Švedijoje statys didžiausią anodo fabriką Europoje.</w:t>
      </w:r>
      <w:r w:rsidRPr="00C70B65">
        <w:rPr>
          <w:rFonts w:ascii="Times New Roman" w:eastAsia="Times New Roman" w:hAnsi="Times New Roman" w:cs="Times New Roman"/>
          <w:color w:val="222222"/>
          <w:kern w:val="0"/>
          <w:sz w:val="24"/>
          <w:szCs w:val="24"/>
          <w:lang w:eastAsia="lt-LT"/>
          <w14:ligatures w14:val="none"/>
        </w:rPr>
        <w:t xml:space="preserve"> Pranešama, kad </w:t>
      </w:r>
      <w:proofErr w:type="spellStart"/>
      <w:r w:rsidRPr="00C70B65">
        <w:rPr>
          <w:rFonts w:ascii="Times New Roman" w:eastAsia="Times New Roman" w:hAnsi="Times New Roman" w:cs="Times New Roman"/>
          <w:color w:val="222222"/>
          <w:kern w:val="0"/>
          <w:sz w:val="24"/>
          <w:szCs w:val="24"/>
          <w:lang w:eastAsia="lt-LT"/>
          <w14:ligatures w14:val="none"/>
        </w:rPr>
        <w:t>Putailai</w:t>
      </w:r>
      <w:proofErr w:type="spellEnd"/>
      <w:r w:rsidRPr="00C70B65">
        <w:rPr>
          <w:rFonts w:ascii="Times New Roman" w:eastAsia="Times New Roman" w:hAnsi="Times New Roman" w:cs="Times New Roman"/>
          <w:color w:val="222222"/>
          <w:kern w:val="0"/>
          <w:sz w:val="24"/>
          <w:szCs w:val="24"/>
          <w:lang w:eastAsia="lt-LT"/>
          <w14:ligatures w14:val="none"/>
        </w:rPr>
        <w:t xml:space="preserve"> investuos 1,3 mlrd. dolerių į fabriko Švedijoje statybas, bus sukurta 1,9 tūkst. darbo vietų. </w:t>
      </w:r>
      <w:bookmarkStart w:id="0" w:name="m_5079044785735847029_m_-862286174609142"/>
      <w:r w:rsidRPr="00C70B65">
        <w:rPr>
          <w:rFonts w:ascii="Times New Roman" w:eastAsia="Times New Roman" w:hAnsi="Times New Roman" w:cs="Times New Roman"/>
          <w:color w:val="222222"/>
          <w:kern w:val="0"/>
          <w:sz w:val="24"/>
          <w:szCs w:val="24"/>
          <w:lang w:eastAsia="lt-LT"/>
          <w14:ligatures w14:val="none"/>
        </w:rPr>
        <w:t xml:space="preserve">Švedijos baterijų gamintoja </w:t>
      </w:r>
      <w:proofErr w:type="spellStart"/>
      <w:r w:rsidRPr="00C70B65">
        <w:rPr>
          <w:rFonts w:ascii="Times New Roman" w:eastAsia="Times New Roman" w:hAnsi="Times New Roman" w:cs="Times New Roman"/>
          <w:color w:val="222222"/>
          <w:kern w:val="0"/>
          <w:sz w:val="24"/>
          <w:szCs w:val="24"/>
          <w:lang w:eastAsia="lt-LT"/>
          <w14:ligatures w14:val="none"/>
        </w:rPr>
        <w:t>Northvolt</w:t>
      </w:r>
      <w:proofErr w:type="spellEnd"/>
      <w:r w:rsidRPr="00C70B65">
        <w:rPr>
          <w:rFonts w:ascii="Times New Roman" w:eastAsia="Times New Roman" w:hAnsi="Times New Roman" w:cs="Times New Roman"/>
          <w:color w:val="222222"/>
          <w:kern w:val="0"/>
          <w:sz w:val="24"/>
          <w:szCs w:val="24"/>
          <w:lang w:eastAsia="lt-LT"/>
          <w14:ligatures w14:val="none"/>
        </w:rPr>
        <w:t xml:space="preserve"> jau pranešė, kad bus pirmoji šio fabriko klientė ir pirks reikiamus komponentus baterijų gamybai</w:t>
      </w:r>
      <w:bookmarkEnd w:id="0"/>
      <w:r w:rsidRPr="00C70B65">
        <w:rPr>
          <w:rFonts w:ascii="Times New Roman" w:eastAsia="Times New Roman" w:hAnsi="Times New Roman" w:cs="Times New Roman"/>
          <w:color w:val="222222"/>
          <w:kern w:val="0"/>
          <w:sz w:val="24"/>
          <w:szCs w:val="24"/>
          <w:lang w:eastAsia="lt-LT"/>
          <w14:ligatures w14:val="none"/>
        </w:rPr>
        <w:t xml:space="preserve">. Anodų tiekimas </w:t>
      </w:r>
      <w:proofErr w:type="spellStart"/>
      <w:r w:rsidRPr="00C70B65">
        <w:rPr>
          <w:rFonts w:ascii="Times New Roman" w:eastAsia="Times New Roman" w:hAnsi="Times New Roman" w:cs="Times New Roman"/>
          <w:color w:val="222222"/>
          <w:kern w:val="0"/>
          <w:sz w:val="24"/>
          <w:szCs w:val="24"/>
          <w:lang w:eastAsia="lt-LT"/>
          <w14:ligatures w14:val="none"/>
        </w:rPr>
        <w:t>Northvolt</w:t>
      </w:r>
      <w:proofErr w:type="spellEnd"/>
      <w:r w:rsidRPr="00C70B65">
        <w:rPr>
          <w:rFonts w:ascii="Times New Roman" w:eastAsia="Times New Roman" w:hAnsi="Times New Roman" w:cs="Times New Roman"/>
          <w:color w:val="222222"/>
          <w:kern w:val="0"/>
          <w:sz w:val="24"/>
          <w:szCs w:val="24"/>
          <w:lang w:eastAsia="lt-LT"/>
          <w14:ligatures w14:val="none"/>
        </w:rPr>
        <w:t xml:space="preserve"> iš </w:t>
      </w:r>
      <w:proofErr w:type="spellStart"/>
      <w:r w:rsidRPr="00C70B65">
        <w:rPr>
          <w:rFonts w:ascii="Times New Roman" w:eastAsia="Times New Roman" w:hAnsi="Times New Roman" w:cs="Times New Roman"/>
          <w:color w:val="222222"/>
          <w:kern w:val="0"/>
          <w:sz w:val="24"/>
          <w:szCs w:val="24"/>
          <w:lang w:eastAsia="lt-LT"/>
          <w14:ligatures w14:val="none"/>
        </w:rPr>
        <w:t>Putailai</w:t>
      </w:r>
      <w:proofErr w:type="spellEnd"/>
      <w:r w:rsidRPr="00C70B65">
        <w:rPr>
          <w:rFonts w:ascii="Times New Roman" w:eastAsia="Times New Roman" w:hAnsi="Times New Roman" w:cs="Times New Roman"/>
          <w:color w:val="222222"/>
          <w:kern w:val="0"/>
          <w:sz w:val="24"/>
          <w:szCs w:val="24"/>
          <w:lang w:eastAsia="lt-LT"/>
          <w14:ligatures w14:val="none"/>
        </w:rPr>
        <w:t xml:space="preserve"> numatomas pradėti 2025 m. Kol kas Švedijos žiniasklaidoje tik pabrėžiama, kad šiuo fabriko veikla prisidės prie CO2 emisijų mažinimo ir žalinimo tikslų siekimo. Šalies ekonominio saugumo klausimas nekeliamas, nors Švedijoje Kinijos investicijų šalyje tema pastaruoju metu sulaukia nemažai neigiamo dėmesio, Vyriausybė žada griežtinti taisykles tiesioginėmis investicijoms iš trečiųjų šalių.</w:t>
      </w:r>
    </w:p>
    <w:p w14:paraId="12854972"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color w:val="222222"/>
          <w:kern w:val="0"/>
          <w:sz w:val="24"/>
          <w:szCs w:val="24"/>
          <w:lang w:eastAsia="lt-LT"/>
          <w14:ligatures w14:val="none"/>
        </w:rPr>
        <w:t> </w:t>
      </w:r>
    </w:p>
    <w:p w14:paraId="1E5F5E87"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 xml:space="preserve">JAV branduolinės energetikos įmonė </w:t>
      </w:r>
      <w:proofErr w:type="spellStart"/>
      <w:r w:rsidRPr="00C70B65">
        <w:rPr>
          <w:rFonts w:ascii="Times New Roman" w:eastAsia="Times New Roman" w:hAnsi="Times New Roman" w:cs="Times New Roman"/>
          <w:b/>
          <w:bCs/>
          <w:color w:val="222222"/>
          <w:kern w:val="0"/>
          <w:sz w:val="24"/>
          <w:szCs w:val="24"/>
          <w:lang w:eastAsia="lt-LT"/>
          <w14:ligatures w14:val="none"/>
        </w:rPr>
        <w:t>Westinghouse</w:t>
      </w:r>
      <w:proofErr w:type="spellEnd"/>
      <w:r w:rsidRPr="00C70B65">
        <w:rPr>
          <w:rFonts w:ascii="Times New Roman" w:eastAsia="Times New Roman" w:hAnsi="Times New Roman" w:cs="Times New Roman"/>
          <w:b/>
          <w:bCs/>
          <w:color w:val="222222"/>
          <w:kern w:val="0"/>
          <w:sz w:val="24"/>
          <w:szCs w:val="24"/>
          <w:lang w:eastAsia="lt-LT"/>
          <w14:ligatures w14:val="none"/>
        </w:rPr>
        <w:t xml:space="preserve"> paskelbė, kad 2030 m. Švedijoje planuoja statyti atominę elektrinę. </w:t>
      </w:r>
      <w:proofErr w:type="spellStart"/>
      <w:r w:rsidRPr="00C70B65">
        <w:rPr>
          <w:rFonts w:ascii="Times New Roman" w:eastAsia="Times New Roman" w:hAnsi="Times New Roman" w:cs="Times New Roman"/>
          <w:color w:val="222222"/>
          <w:kern w:val="0"/>
          <w:sz w:val="24"/>
          <w:szCs w:val="24"/>
          <w:lang w:eastAsia="lt-LT"/>
          <w14:ligatures w14:val="none"/>
        </w:rPr>
        <w:t>Westinghouse</w:t>
      </w:r>
      <w:proofErr w:type="spellEnd"/>
      <w:r w:rsidRPr="00C70B65">
        <w:rPr>
          <w:rFonts w:ascii="Times New Roman" w:eastAsia="Times New Roman" w:hAnsi="Times New Roman" w:cs="Times New Roman"/>
          <w:color w:val="222222"/>
          <w:kern w:val="0"/>
          <w:sz w:val="24"/>
          <w:szCs w:val="24"/>
          <w:lang w:eastAsia="lt-LT"/>
          <w14:ligatures w14:val="none"/>
        </w:rPr>
        <w:t xml:space="preserve"> yra stačius visas pagrindines Švedijos AE (</w:t>
      </w:r>
      <w:proofErr w:type="spellStart"/>
      <w:r w:rsidRPr="00C70B65">
        <w:rPr>
          <w:rFonts w:ascii="Times New Roman" w:eastAsia="Times New Roman" w:hAnsi="Times New Roman" w:cs="Times New Roman"/>
          <w:color w:val="222222"/>
          <w:kern w:val="0"/>
          <w:sz w:val="24"/>
          <w:szCs w:val="24"/>
          <w:lang w:eastAsia="lt-LT"/>
          <w14:ligatures w14:val="none"/>
        </w:rPr>
        <w:t>Ringhals</w:t>
      </w:r>
      <w:proofErr w:type="spellEnd"/>
      <w:r w:rsidRPr="00C70B65">
        <w:rPr>
          <w:rFonts w:ascii="Times New Roman" w:eastAsia="Times New Roman" w:hAnsi="Times New Roman" w:cs="Times New Roman"/>
          <w:color w:val="222222"/>
          <w:kern w:val="0"/>
          <w:sz w:val="24"/>
          <w:szCs w:val="24"/>
          <w:lang w:eastAsia="lt-LT"/>
          <w14:ligatures w14:val="none"/>
        </w:rPr>
        <w:t xml:space="preserve"> 2, 3 ir 4 bei </w:t>
      </w:r>
      <w:proofErr w:type="spellStart"/>
      <w:r w:rsidRPr="00C70B65">
        <w:rPr>
          <w:rFonts w:ascii="Times New Roman" w:eastAsia="Times New Roman" w:hAnsi="Times New Roman" w:cs="Times New Roman"/>
          <w:color w:val="222222"/>
          <w:kern w:val="0"/>
          <w:sz w:val="24"/>
          <w:szCs w:val="24"/>
          <w:lang w:eastAsia="lt-LT"/>
          <w14:ligatures w14:val="none"/>
        </w:rPr>
        <w:t>Oskarshamn</w:t>
      </w:r>
      <w:proofErr w:type="spellEnd"/>
      <w:r w:rsidRPr="00C70B65">
        <w:rPr>
          <w:rFonts w:ascii="Times New Roman" w:eastAsia="Times New Roman" w:hAnsi="Times New Roman" w:cs="Times New Roman"/>
          <w:color w:val="222222"/>
          <w:kern w:val="0"/>
          <w:sz w:val="24"/>
          <w:szCs w:val="24"/>
          <w:lang w:eastAsia="lt-LT"/>
          <w14:ligatures w14:val="none"/>
        </w:rPr>
        <w:t xml:space="preserve"> ir </w:t>
      </w:r>
      <w:proofErr w:type="spellStart"/>
      <w:r w:rsidRPr="00C70B65">
        <w:rPr>
          <w:rFonts w:ascii="Times New Roman" w:eastAsia="Times New Roman" w:hAnsi="Times New Roman" w:cs="Times New Roman"/>
          <w:color w:val="222222"/>
          <w:kern w:val="0"/>
          <w:sz w:val="24"/>
          <w:szCs w:val="24"/>
          <w:lang w:eastAsia="lt-LT"/>
          <w14:ligatures w14:val="none"/>
        </w:rPr>
        <w:t>Forsmark</w:t>
      </w:r>
      <w:proofErr w:type="spellEnd"/>
      <w:r w:rsidRPr="00C70B65">
        <w:rPr>
          <w:rFonts w:ascii="Times New Roman" w:eastAsia="Times New Roman" w:hAnsi="Times New Roman" w:cs="Times New Roman"/>
          <w:color w:val="222222"/>
          <w:kern w:val="0"/>
          <w:sz w:val="24"/>
          <w:szCs w:val="24"/>
          <w:lang w:eastAsia="lt-LT"/>
          <w14:ligatures w14:val="none"/>
        </w:rPr>
        <w:t xml:space="preserve">). Įmonės CEO </w:t>
      </w:r>
      <w:proofErr w:type="spellStart"/>
      <w:r w:rsidRPr="00C70B65">
        <w:rPr>
          <w:rFonts w:ascii="Times New Roman" w:eastAsia="Times New Roman" w:hAnsi="Times New Roman" w:cs="Times New Roman"/>
          <w:color w:val="222222"/>
          <w:kern w:val="0"/>
          <w:sz w:val="24"/>
          <w:szCs w:val="24"/>
          <w:lang w:eastAsia="lt-LT"/>
          <w14:ligatures w14:val="none"/>
        </w:rPr>
        <w:t>Patrick</w:t>
      </w:r>
      <w:proofErr w:type="spellEnd"/>
      <w:r w:rsidRPr="00C70B65">
        <w:rPr>
          <w:rFonts w:ascii="Times New Roman" w:eastAsia="Times New Roman" w:hAnsi="Times New Roman" w:cs="Times New Roman"/>
          <w:color w:val="222222"/>
          <w:kern w:val="0"/>
          <w:sz w:val="24"/>
          <w:szCs w:val="24"/>
          <w:lang w:eastAsia="lt-LT"/>
          <w14:ligatures w14:val="none"/>
        </w:rPr>
        <w:t xml:space="preserve"> </w:t>
      </w:r>
      <w:proofErr w:type="spellStart"/>
      <w:r w:rsidRPr="00C70B65">
        <w:rPr>
          <w:rFonts w:ascii="Times New Roman" w:eastAsia="Times New Roman" w:hAnsi="Times New Roman" w:cs="Times New Roman"/>
          <w:color w:val="222222"/>
          <w:kern w:val="0"/>
          <w:sz w:val="24"/>
          <w:szCs w:val="24"/>
          <w:lang w:eastAsia="lt-LT"/>
          <w14:ligatures w14:val="none"/>
        </w:rPr>
        <w:t>Fragman</w:t>
      </w:r>
      <w:proofErr w:type="spellEnd"/>
      <w:r w:rsidRPr="00C70B65">
        <w:rPr>
          <w:rFonts w:ascii="Times New Roman" w:eastAsia="Times New Roman" w:hAnsi="Times New Roman" w:cs="Times New Roman"/>
          <w:color w:val="222222"/>
          <w:kern w:val="0"/>
          <w:sz w:val="24"/>
          <w:szCs w:val="24"/>
          <w:lang w:eastAsia="lt-LT"/>
          <w14:ligatures w14:val="none"/>
        </w:rPr>
        <w:t xml:space="preserve"> pabrėžė, kad įmonė statytų tik ,,konvencinį“ įprastą branduolinį reaktorių, o ne SMR (mažą modulį reaktorių), kuriems prioritetą teikia Švedijos Vyriausybė. Toks planas pagrindžiamas tuo, kad SMR technologija dar nebuvo pilnai išbandyta ir ją dar reikia standartizuoti, kad ji būtų įperkama.</w:t>
      </w:r>
    </w:p>
    <w:p w14:paraId="4BBA18CA"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color w:val="222222"/>
          <w:kern w:val="0"/>
          <w:sz w:val="24"/>
          <w:szCs w:val="24"/>
          <w:lang w:eastAsia="lt-LT"/>
          <w14:ligatures w14:val="none"/>
        </w:rPr>
        <w:t> </w:t>
      </w:r>
    </w:p>
    <w:p w14:paraId="3D55DC9E" w14:textId="77777777" w:rsidR="00C70B65" w:rsidRPr="00C70B65" w:rsidRDefault="00C70B65" w:rsidP="00C70B65">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Gyvenamųjų namų statybos sektorius Švedijoje išgyvena krizę.</w:t>
      </w:r>
      <w:r w:rsidRPr="00C70B65">
        <w:rPr>
          <w:rFonts w:ascii="Times New Roman" w:eastAsia="Times New Roman" w:hAnsi="Times New Roman" w:cs="Times New Roman"/>
          <w:color w:val="222222"/>
          <w:kern w:val="0"/>
          <w:sz w:val="24"/>
          <w:szCs w:val="24"/>
          <w:lang w:eastAsia="lt-LT"/>
          <w14:ligatures w14:val="none"/>
        </w:rPr>
        <w:t> Švedijos Statistikos biuras praneša, kad praeitais metais Švedijoje pastatyta 35 tūkst. gyvenamųjų namų, kuomet 2021 m. pastatytų namų skaičius siekė 70 tūkst. Toks prastas rezultatas paskutinį kartą buvo fiksuotas 1990 m. pradžioje. Sektoriaus ,,atšalimas“ ypač ryškus Stokholmo regione, čia fiksuojamas prasčiausias metų startas nuo pat 2013 m. Neabejojama, kad dėl to artimiausiu metu išaugs bankrotą skelbiančių, ypač mažesnių, įmonių skaičius. Pagrindinėmis situacijos priežastimis įvardijamos palūkanų normų kilimas, krentančios būsto kainos, mažėjanti namų ūkių perkamoji galia.</w:t>
      </w:r>
    </w:p>
    <w:p w14:paraId="21FD6E12" w14:textId="77777777" w:rsidR="00C70B65" w:rsidRPr="00C70B65" w:rsidRDefault="00C70B65" w:rsidP="00C70B65">
      <w:pPr>
        <w:shd w:val="clear" w:color="auto" w:fill="FFFFFF"/>
        <w:spacing w:before="100" w:beforeAutospacing="1" w:after="100" w:afterAutospacing="1" w:line="293" w:lineRule="atLeast"/>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lastRenderedPageBreak/>
        <w:t>Švedijoje planuojamos didelės apimties investicijos į gyvybės mokslų sektorių</w:t>
      </w:r>
      <w:r w:rsidRPr="00C70B65">
        <w:rPr>
          <w:rFonts w:ascii="Times New Roman" w:eastAsia="Times New Roman" w:hAnsi="Times New Roman" w:cs="Times New Roman"/>
          <w:color w:val="222222"/>
          <w:kern w:val="0"/>
          <w:sz w:val="24"/>
          <w:szCs w:val="24"/>
          <w:lang w:eastAsia="lt-LT"/>
          <w14:ligatures w14:val="none"/>
        </w:rPr>
        <w:t xml:space="preserve">. Švietimo ministras </w:t>
      </w:r>
      <w:proofErr w:type="spellStart"/>
      <w:r w:rsidRPr="00C70B65">
        <w:rPr>
          <w:rFonts w:ascii="Times New Roman" w:eastAsia="Times New Roman" w:hAnsi="Times New Roman" w:cs="Times New Roman"/>
          <w:color w:val="222222"/>
          <w:kern w:val="0"/>
          <w:sz w:val="24"/>
          <w:szCs w:val="24"/>
          <w:lang w:eastAsia="lt-LT"/>
          <w14:ligatures w14:val="none"/>
        </w:rPr>
        <w:t>Mats</w:t>
      </w:r>
      <w:proofErr w:type="spellEnd"/>
      <w:r w:rsidRPr="00C70B65">
        <w:rPr>
          <w:rFonts w:ascii="Times New Roman" w:eastAsia="Times New Roman" w:hAnsi="Times New Roman" w:cs="Times New Roman"/>
          <w:color w:val="222222"/>
          <w:kern w:val="0"/>
          <w:sz w:val="24"/>
          <w:szCs w:val="24"/>
          <w:lang w:eastAsia="lt-LT"/>
          <w14:ligatures w14:val="none"/>
        </w:rPr>
        <w:t xml:space="preserve"> </w:t>
      </w:r>
      <w:proofErr w:type="spellStart"/>
      <w:r w:rsidRPr="00C70B65">
        <w:rPr>
          <w:rFonts w:ascii="Times New Roman" w:eastAsia="Times New Roman" w:hAnsi="Times New Roman" w:cs="Times New Roman"/>
          <w:color w:val="222222"/>
          <w:kern w:val="0"/>
          <w:sz w:val="24"/>
          <w:szCs w:val="24"/>
          <w:lang w:eastAsia="lt-LT"/>
          <w14:ligatures w14:val="none"/>
        </w:rPr>
        <w:t>Persson</w:t>
      </w:r>
      <w:proofErr w:type="spellEnd"/>
      <w:r w:rsidRPr="00C70B65">
        <w:rPr>
          <w:rFonts w:ascii="Times New Roman" w:eastAsia="Times New Roman" w:hAnsi="Times New Roman" w:cs="Times New Roman"/>
          <w:color w:val="222222"/>
          <w:kern w:val="0"/>
          <w:sz w:val="24"/>
          <w:szCs w:val="24"/>
          <w:lang w:eastAsia="lt-LT"/>
          <w14:ligatures w14:val="none"/>
        </w:rPr>
        <w:t xml:space="preserve"> kalbėdamas apie Vyriausybės planus teigė, kad dar nėra konkrečios sumos, bet kalbama apie šimtus milijonų SEK investicijas, prioritetas – farmacijos produktų tyrimai. Sprendimą esą paskatino tokie pavyzdžiai, kaip Asta </w:t>
      </w:r>
      <w:proofErr w:type="spellStart"/>
      <w:r w:rsidRPr="00C70B65">
        <w:rPr>
          <w:rFonts w:ascii="Times New Roman" w:eastAsia="Times New Roman" w:hAnsi="Times New Roman" w:cs="Times New Roman"/>
          <w:color w:val="222222"/>
          <w:kern w:val="0"/>
          <w:sz w:val="24"/>
          <w:szCs w:val="24"/>
          <w:lang w:eastAsia="lt-LT"/>
          <w14:ligatures w14:val="none"/>
        </w:rPr>
        <w:t>Zeneca</w:t>
      </w:r>
      <w:proofErr w:type="spellEnd"/>
      <w:r w:rsidRPr="00C70B65">
        <w:rPr>
          <w:rFonts w:ascii="Times New Roman" w:eastAsia="Times New Roman" w:hAnsi="Times New Roman" w:cs="Times New Roman"/>
          <w:color w:val="222222"/>
          <w:kern w:val="0"/>
          <w:sz w:val="24"/>
          <w:szCs w:val="24"/>
          <w:lang w:eastAsia="lt-LT"/>
          <w14:ligatures w14:val="none"/>
        </w:rPr>
        <w:t xml:space="preserve"> tyrimų operacijų nutraukimas Švedijoje, baiminamasi, kad jeigu valstybė nesiims reikiamų veiksmų, šis sektorius, generuojantis dideles pajamas, pradės trauktis.</w:t>
      </w:r>
    </w:p>
    <w:p w14:paraId="127465C2" w14:textId="77777777" w:rsidR="00C70B65" w:rsidRPr="00C70B65" w:rsidRDefault="00C70B65" w:rsidP="00C70B65">
      <w:pPr>
        <w:shd w:val="clear" w:color="auto" w:fill="FFFFFF"/>
        <w:spacing w:before="100" w:beforeAutospacing="1" w:after="100" w:afterAutospacing="1" w:line="293" w:lineRule="atLeast"/>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color w:val="222222"/>
          <w:kern w:val="0"/>
          <w:sz w:val="24"/>
          <w:szCs w:val="24"/>
          <w:lang w:eastAsia="lt-LT"/>
          <w14:ligatures w14:val="none"/>
        </w:rPr>
        <w:t> </w:t>
      </w:r>
    </w:p>
    <w:p w14:paraId="16708651"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222222"/>
          <w:kern w:val="0"/>
          <w:sz w:val="24"/>
          <w:szCs w:val="24"/>
          <w:lang w:eastAsia="lt-LT"/>
          <w14:ligatures w14:val="none"/>
        </w:rPr>
        <w:t>Pastabos:</w:t>
      </w:r>
      <w:r w:rsidRPr="00C70B65">
        <w:rPr>
          <w:rFonts w:ascii="Times New Roman" w:eastAsia="Times New Roman" w:hAnsi="Times New Roman" w:cs="Times New Roman"/>
          <w:color w:val="222222"/>
          <w:kern w:val="0"/>
          <w:sz w:val="24"/>
          <w:szCs w:val="24"/>
          <w:lang w:eastAsia="lt-LT"/>
          <w14:ligatures w14:val="none"/>
        </w:rPr>
        <w:t> nurodytos piniginės sumos perskaičiuotos pagal kursą 1 EUR = 11,</w:t>
      </w:r>
      <w:r w:rsidRPr="00C70B65">
        <w:rPr>
          <w:rFonts w:ascii="Times New Roman" w:eastAsia="Times New Roman" w:hAnsi="Times New Roman" w:cs="Times New Roman"/>
          <w:color w:val="222222"/>
          <w:kern w:val="0"/>
          <w:sz w:val="24"/>
          <w:szCs w:val="24"/>
          <w:lang w:val="sv-SE" w:eastAsia="lt-LT"/>
          <w14:ligatures w14:val="none"/>
        </w:rPr>
        <w:t>6</w:t>
      </w:r>
      <w:r w:rsidRPr="00C70B65">
        <w:rPr>
          <w:rFonts w:ascii="Times New Roman" w:eastAsia="Times New Roman" w:hAnsi="Times New Roman" w:cs="Times New Roman"/>
          <w:color w:val="222222"/>
          <w:kern w:val="0"/>
          <w:sz w:val="24"/>
          <w:szCs w:val="24"/>
          <w:lang w:eastAsia="lt-LT"/>
          <w14:ligatures w14:val="none"/>
        </w:rPr>
        <w:t>4 SEK</w:t>
      </w:r>
    </w:p>
    <w:p w14:paraId="75DD85CC"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Arial" w:eastAsia="Times New Roman" w:hAnsi="Arial" w:cs="Arial"/>
          <w:color w:val="222222"/>
          <w:kern w:val="0"/>
          <w:sz w:val="24"/>
          <w:szCs w:val="24"/>
          <w:lang w:eastAsia="lt-LT"/>
          <w14:ligatures w14:val="none"/>
        </w:rPr>
        <w:t> </w:t>
      </w:r>
    </w:p>
    <w:p w14:paraId="4E62E20A"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 </w:t>
      </w:r>
    </w:p>
    <w:p w14:paraId="42866815"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b/>
          <w:bCs/>
          <w:color w:val="000000"/>
          <w:kern w:val="0"/>
          <w:sz w:val="24"/>
          <w:szCs w:val="24"/>
          <w:lang w:eastAsia="lt-LT"/>
          <w14:ligatures w14:val="none"/>
        </w:rPr>
        <w:t>Esant poreikiui, Lietuvos ambasada galėtų pateikti detalesnę informaciją apie apžvalgoje minimus Švedijos ekonomikos įvykius ir tendencijas. Prašome atskirai informuokite apie jūsų pageidavimą gauti šią informaciją</w:t>
      </w:r>
      <w:r w:rsidRPr="00C70B65">
        <w:rPr>
          <w:rFonts w:ascii="Times New Roman" w:eastAsia="Times New Roman" w:hAnsi="Times New Roman" w:cs="Times New Roman"/>
          <w:color w:val="000000"/>
          <w:kern w:val="0"/>
          <w:sz w:val="24"/>
          <w:szCs w:val="24"/>
          <w:lang w:eastAsia="lt-LT"/>
          <w14:ligatures w14:val="none"/>
        </w:rPr>
        <w:t> </w:t>
      </w:r>
      <w:hyperlink r:id="rId5" w:tgtFrame="_blank" w:history="1">
        <w:r w:rsidRPr="00C70B65">
          <w:rPr>
            <w:rFonts w:ascii="Times New Roman" w:eastAsia="Times New Roman" w:hAnsi="Times New Roman" w:cs="Times New Roman"/>
            <w:color w:val="1155CC"/>
            <w:kern w:val="0"/>
            <w:sz w:val="24"/>
            <w:szCs w:val="24"/>
            <w:u w:val="single"/>
            <w:lang w:eastAsia="lt-LT"/>
            <w14:ligatures w14:val="none"/>
          </w:rPr>
          <w:t>augustinas.uleckas@urm.lt</w:t>
        </w:r>
      </w:hyperlink>
      <w:r w:rsidRPr="00C70B65">
        <w:rPr>
          <w:rFonts w:ascii="Times New Roman" w:eastAsia="Times New Roman" w:hAnsi="Times New Roman" w:cs="Times New Roman"/>
          <w:color w:val="222222"/>
          <w:kern w:val="0"/>
          <w:sz w:val="24"/>
          <w:szCs w:val="24"/>
          <w:lang w:eastAsia="lt-LT"/>
          <w14:ligatures w14:val="none"/>
        </w:rPr>
        <w:t> </w:t>
      </w:r>
      <w:r w:rsidRPr="00C70B65">
        <w:rPr>
          <w:rFonts w:ascii="Times New Roman" w:eastAsia="Times New Roman" w:hAnsi="Times New Roman" w:cs="Times New Roman"/>
          <w:color w:val="000000"/>
          <w:kern w:val="0"/>
          <w:sz w:val="24"/>
          <w:szCs w:val="24"/>
          <w:lang w:eastAsia="lt-LT"/>
          <w14:ligatures w14:val="none"/>
        </w:rPr>
        <w:t> </w:t>
      </w:r>
    </w:p>
    <w:p w14:paraId="3953CE4A"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color w:val="000000"/>
          <w:kern w:val="0"/>
          <w:sz w:val="24"/>
          <w:szCs w:val="24"/>
          <w:lang w:eastAsia="lt-LT"/>
          <w14:ligatures w14:val="none"/>
        </w:rPr>
        <w:t> </w:t>
      </w:r>
    </w:p>
    <w:p w14:paraId="5F1DAC7F" w14:textId="77777777" w:rsidR="00C70B65" w:rsidRPr="00C70B65" w:rsidRDefault="00C70B65" w:rsidP="00C70B65">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70B65">
        <w:rPr>
          <w:rFonts w:ascii="Times New Roman" w:eastAsia="Times New Roman" w:hAnsi="Times New Roman" w:cs="Times New Roman"/>
          <w:color w:val="000000"/>
          <w:kern w:val="0"/>
          <w:sz w:val="24"/>
          <w:szCs w:val="24"/>
          <w:lang w:eastAsia="lt-LT"/>
          <w14:ligatures w14:val="none"/>
        </w:rPr>
        <w:t> </w:t>
      </w:r>
    </w:p>
    <w:p w14:paraId="356278E3" w14:textId="77777777" w:rsidR="00C04BC8" w:rsidRDefault="00C04BC8"/>
    <w:sectPr w:rsidR="00C04B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BC8"/>
    <w:multiLevelType w:val="multilevel"/>
    <w:tmpl w:val="80A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71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65"/>
    <w:rsid w:val="00C04BC8"/>
    <w:rsid w:val="00C7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E9C9"/>
  <w15:chartTrackingRefBased/>
  <w15:docId w15:val="{D9FBB8B5-1C98-47A7-955E-BFB1E1FC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B65"/>
    <w:rPr>
      <w:b/>
      <w:bCs/>
    </w:rPr>
  </w:style>
  <w:style w:type="paragraph" w:styleId="NormalWeb">
    <w:name w:val="Normal (Web)"/>
    <w:basedOn w:val="Normal"/>
    <w:uiPriority w:val="99"/>
    <w:semiHidden/>
    <w:unhideWhenUsed/>
    <w:rsid w:val="00C70B65"/>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yperlink">
    <w:name w:val="Hyperlink"/>
    <w:basedOn w:val="DefaultParagraphFont"/>
    <w:uiPriority w:val="99"/>
    <w:semiHidden/>
    <w:unhideWhenUsed/>
    <w:rsid w:val="00C70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gustinas.uleckas@ur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4763</Words>
  <Characters>2715</Characters>
  <Application>Microsoft Office Word</Application>
  <DocSecurity>0</DocSecurity>
  <Lines>22</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2023-06-06T10:05:00Z</dcterms:created>
  <dcterms:modified xsi:type="dcterms:W3CDTF">2023-06-06T10:05:00Z</dcterms:modified>
</cp:coreProperties>
</file>