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CC9CD" w14:textId="77777777" w:rsidR="00272D41" w:rsidRPr="00E966EA" w:rsidRDefault="00FB2B82" w:rsidP="00AE29BD">
      <w:pPr>
        <w:spacing w:after="0" w:line="240" w:lineRule="auto"/>
        <w:ind w:left="5103" w:firstLine="81"/>
        <w:rPr>
          <w:rFonts w:ascii="Times New Roman" w:eastAsia="Calibri" w:hAnsi="Times New Roman" w:cs="Times New Roman"/>
          <w:sz w:val="24"/>
          <w:szCs w:val="24"/>
        </w:rPr>
      </w:pPr>
      <w:r>
        <w:rPr>
          <w:rFonts w:ascii="Times New Roman" w:eastAsia="Calibri" w:hAnsi="Times New Roman" w:cs="Times New Roman"/>
          <w:sz w:val="24"/>
          <w:szCs w:val="24"/>
        </w:rPr>
        <w:t>Li</w:t>
      </w:r>
      <w:r w:rsidR="00272D41" w:rsidRPr="00E966EA">
        <w:rPr>
          <w:rFonts w:ascii="Times New Roman" w:eastAsia="Calibri" w:hAnsi="Times New Roman" w:cs="Times New Roman"/>
          <w:sz w:val="24"/>
          <w:szCs w:val="24"/>
        </w:rPr>
        <w:t>etuvos Respublikos diplomatinių atstovybių ir konsulinių įstaigų ekonominių funkcijų vykdymo taisyklių</w:t>
      </w:r>
    </w:p>
    <w:p w14:paraId="7B567BBC" w14:textId="77777777" w:rsidR="00272D41" w:rsidRPr="00E966EA" w:rsidRDefault="00272D41" w:rsidP="00272D41">
      <w:pPr>
        <w:spacing w:after="0" w:line="240" w:lineRule="auto"/>
        <w:ind w:firstLine="5103"/>
        <w:rPr>
          <w:rFonts w:ascii="Times New Roman" w:eastAsia="Calibri" w:hAnsi="Times New Roman" w:cs="Times New Roman"/>
          <w:sz w:val="24"/>
          <w:szCs w:val="24"/>
        </w:rPr>
      </w:pPr>
      <w:r w:rsidRPr="00E966EA">
        <w:rPr>
          <w:rFonts w:ascii="Times New Roman" w:eastAsia="Calibri" w:hAnsi="Times New Roman" w:cs="Times New Roman"/>
          <w:sz w:val="24"/>
          <w:szCs w:val="24"/>
        </w:rPr>
        <w:t xml:space="preserve">1 priedas </w:t>
      </w:r>
    </w:p>
    <w:p w14:paraId="3FD5D954" w14:textId="77777777" w:rsidR="00272D41" w:rsidRPr="00E966EA" w:rsidRDefault="00272D41" w:rsidP="00272D41">
      <w:pPr>
        <w:spacing w:after="0" w:line="240" w:lineRule="auto"/>
        <w:ind w:firstLine="5103"/>
        <w:rPr>
          <w:rFonts w:ascii="Times New Roman" w:eastAsia="Calibri" w:hAnsi="Times New Roman" w:cs="Times New Roman"/>
          <w:sz w:val="24"/>
          <w:szCs w:val="24"/>
        </w:rPr>
      </w:pPr>
    </w:p>
    <w:p w14:paraId="09FF3313" w14:textId="77777777" w:rsidR="00272D41" w:rsidRPr="00E966EA" w:rsidRDefault="00272D41" w:rsidP="00272D41">
      <w:pPr>
        <w:spacing w:after="0" w:line="240" w:lineRule="auto"/>
        <w:jc w:val="center"/>
        <w:rPr>
          <w:rFonts w:ascii="Times New Roman" w:eastAsia="Calibri" w:hAnsi="Times New Roman" w:cs="Times New Roman"/>
          <w:b/>
          <w:sz w:val="24"/>
          <w:szCs w:val="24"/>
        </w:rPr>
      </w:pPr>
      <w:r w:rsidRPr="00E966EA">
        <w:rPr>
          <w:rFonts w:ascii="Times New Roman" w:eastAsia="Calibri" w:hAnsi="Times New Roman" w:cs="Times New Roman"/>
          <w:b/>
          <w:sz w:val="24"/>
          <w:szCs w:val="24"/>
        </w:rPr>
        <w:t>(Aktualios ekonominės informacijos suvestinės forma)</w:t>
      </w:r>
    </w:p>
    <w:p w14:paraId="1E57254A" w14:textId="77777777" w:rsidR="00272D41" w:rsidRPr="00E966EA" w:rsidRDefault="008A65E7" w:rsidP="00272D41">
      <w:pPr>
        <w:spacing w:after="0" w:line="240" w:lineRule="auto"/>
        <w:jc w:val="center"/>
        <w:rPr>
          <w:rFonts w:ascii="Times New Roman" w:eastAsia="Calibri" w:hAnsi="Times New Roman" w:cs="Times New Roman"/>
          <w:b/>
          <w:sz w:val="24"/>
          <w:szCs w:val="24"/>
        </w:rPr>
      </w:pPr>
      <w:r w:rsidRPr="00E966EA">
        <w:rPr>
          <w:rFonts w:ascii="Times New Roman" w:eastAsia="Calibri" w:hAnsi="Times New Roman" w:cs="Times New Roman"/>
          <w:b/>
          <w:sz w:val="24"/>
          <w:szCs w:val="24"/>
        </w:rPr>
        <w:t>LR a</w:t>
      </w:r>
      <w:r w:rsidR="009A1355" w:rsidRPr="00E966EA">
        <w:rPr>
          <w:rFonts w:ascii="Times New Roman" w:eastAsia="Calibri" w:hAnsi="Times New Roman" w:cs="Times New Roman"/>
          <w:b/>
          <w:sz w:val="24"/>
          <w:szCs w:val="24"/>
        </w:rPr>
        <w:t xml:space="preserve">mbasada </w:t>
      </w:r>
      <w:r w:rsidR="00281558">
        <w:rPr>
          <w:rFonts w:ascii="Times New Roman" w:eastAsia="Calibri" w:hAnsi="Times New Roman" w:cs="Times New Roman"/>
          <w:b/>
          <w:sz w:val="24"/>
          <w:szCs w:val="24"/>
        </w:rPr>
        <w:t>Suomijoje</w:t>
      </w:r>
    </w:p>
    <w:p w14:paraId="103E4301" w14:textId="77777777" w:rsidR="00272D41" w:rsidRPr="00E966EA" w:rsidRDefault="00272D41" w:rsidP="00272D41">
      <w:pPr>
        <w:spacing w:after="0" w:line="240" w:lineRule="auto"/>
        <w:jc w:val="center"/>
        <w:rPr>
          <w:rFonts w:ascii="Times New Roman" w:eastAsia="Calibri" w:hAnsi="Times New Roman" w:cs="Times New Roman"/>
          <w:sz w:val="24"/>
          <w:szCs w:val="24"/>
        </w:rPr>
      </w:pPr>
      <w:r w:rsidRPr="00E966EA">
        <w:rPr>
          <w:rFonts w:ascii="Times New Roman" w:eastAsia="Calibri" w:hAnsi="Times New Roman" w:cs="Times New Roman"/>
          <w:sz w:val="24"/>
          <w:szCs w:val="24"/>
        </w:rPr>
        <w:t>__________________________________________________________</w:t>
      </w:r>
    </w:p>
    <w:p w14:paraId="3F9D3CE7" w14:textId="77777777" w:rsidR="00272D41" w:rsidRPr="00E966EA" w:rsidRDefault="00272D41" w:rsidP="00272D41">
      <w:pPr>
        <w:spacing w:after="0" w:line="240" w:lineRule="auto"/>
        <w:jc w:val="center"/>
        <w:rPr>
          <w:rFonts w:ascii="Times New Roman" w:eastAsia="Calibri" w:hAnsi="Times New Roman" w:cs="Times New Roman"/>
          <w:sz w:val="24"/>
          <w:szCs w:val="24"/>
        </w:rPr>
      </w:pPr>
      <w:r w:rsidRPr="00E966EA">
        <w:rPr>
          <w:rFonts w:ascii="Times New Roman" w:eastAsia="Calibri" w:hAnsi="Times New Roman" w:cs="Times New Roman"/>
          <w:sz w:val="24"/>
          <w:szCs w:val="24"/>
        </w:rPr>
        <w:t xml:space="preserve">(Lietuvos Respublikos diplomatinės atstovybės ar konsulinės įstaigos pavadinimas) </w:t>
      </w:r>
    </w:p>
    <w:p w14:paraId="0E3644F6" w14:textId="77777777" w:rsidR="00272D41" w:rsidRPr="00E966EA" w:rsidRDefault="00272D41" w:rsidP="00272D41">
      <w:pPr>
        <w:spacing w:after="0" w:line="240" w:lineRule="auto"/>
        <w:jc w:val="center"/>
        <w:rPr>
          <w:rFonts w:ascii="Times New Roman" w:eastAsia="Calibri" w:hAnsi="Times New Roman" w:cs="Times New Roman"/>
          <w:sz w:val="24"/>
          <w:szCs w:val="24"/>
        </w:rPr>
      </w:pPr>
    </w:p>
    <w:p w14:paraId="53003914" w14:textId="77777777" w:rsidR="00272D41" w:rsidRPr="00E966EA" w:rsidRDefault="00272D41" w:rsidP="00272D41">
      <w:pPr>
        <w:spacing w:after="0" w:line="240" w:lineRule="auto"/>
        <w:jc w:val="center"/>
        <w:rPr>
          <w:rFonts w:ascii="Times New Roman" w:eastAsia="Calibri" w:hAnsi="Times New Roman" w:cs="Times New Roman"/>
          <w:b/>
          <w:sz w:val="24"/>
          <w:szCs w:val="24"/>
        </w:rPr>
      </w:pPr>
      <w:r w:rsidRPr="00E966EA">
        <w:rPr>
          <w:rFonts w:ascii="Times New Roman" w:eastAsia="Calibri" w:hAnsi="Times New Roman" w:cs="Times New Roman"/>
          <w:b/>
          <w:sz w:val="24"/>
          <w:szCs w:val="24"/>
        </w:rPr>
        <w:t>AKTUALIOS EKONOMINĖS INFORMACIJOS SUVESTINĖ</w:t>
      </w:r>
    </w:p>
    <w:p w14:paraId="4A9A9872" w14:textId="77777777" w:rsidR="00272D41" w:rsidRPr="00E966EA" w:rsidRDefault="00272D41" w:rsidP="00272D41">
      <w:pPr>
        <w:spacing w:after="0" w:line="240" w:lineRule="auto"/>
        <w:jc w:val="center"/>
        <w:rPr>
          <w:rFonts w:ascii="Times New Roman" w:eastAsia="Calibri" w:hAnsi="Times New Roman" w:cs="Times New Roman"/>
          <w:b/>
          <w:sz w:val="24"/>
          <w:szCs w:val="24"/>
        </w:rPr>
      </w:pPr>
    </w:p>
    <w:p w14:paraId="27D721A3" w14:textId="0001CDD5" w:rsidR="00272D41" w:rsidRPr="00E966EA" w:rsidRDefault="00272D41" w:rsidP="00272D41">
      <w:pPr>
        <w:spacing w:after="0" w:line="240" w:lineRule="auto"/>
        <w:jc w:val="center"/>
        <w:rPr>
          <w:rFonts w:ascii="Times New Roman" w:eastAsia="Calibri" w:hAnsi="Times New Roman" w:cs="Times New Roman"/>
          <w:sz w:val="24"/>
          <w:szCs w:val="24"/>
        </w:rPr>
      </w:pPr>
      <w:r w:rsidRPr="00E966EA">
        <w:rPr>
          <w:rFonts w:ascii="Times New Roman" w:eastAsia="Calibri" w:hAnsi="Times New Roman" w:cs="Times New Roman"/>
          <w:sz w:val="24"/>
          <w:szCs w:val="24"/>
        </w:rPr>
        <w:t>___________</w:t>
      </w:r>
      <w:r w:rsidR="00DD02D0" w:rsidRPr="00E966EA">
        <w:rPr>
          <w:rFonts w:ascii="Times New Roman" w:eastAsia="Calibri" w:hAnsi="Times New Roman" w:cs="Times New Roman"/>
          <w:sz w:val="24"/>
          <w:szCs w:val="24"/>
          <w:u w:val="single"/>
        </w:rPr>
        <w:t>202</w:t>
      </w:r>
      <w:r w:rsidR="00281558">
        <w:rPr>
          <w:rFonts w:ascii="Times New Roman" w:eastAsia="Calibri" w:hAnsi="Times New Roman" w:cs="Times New Roman"/>
          <w:sz w:val="24"/>
          <w:szCs w:val="24"/>
          <w:u w:val="single"/>
        </w:rPr>
        <w:t>3</w:t>
      </w:r>
      <w:r w:rsidR="00DD02D0" w:rsidRPr="00E966EA">
        <w:rPr>
          <w:rFonts w:ascii="Times New Roman" w:eastAsia="Calibri" w:hAnsi="Times New Roman" w:cs="Times New Roman"/>
          <w:sz w:val="24"/>
          <w:szCs w:val="24"/>
          <w:u w:val="single"/>
        </w:rPr>
        <w:t>-0</w:t>
      </w:r>
      <w:r w:rsidR="00814F90">
        <w:rPr>
          <w:rFonts w:ascii="Times New Roman" w:eastAsia="Calibri" w:hAnsi="Times New Roman" w:cs="Times New Roman"/>
          <w:sz w:val="24"/>
          <w:szCs w:val="24"/>
          <w:u w:val="single"/>
        </w:rPr>
        <w:t>4</w:t>
      </w:r>
      <w:r w:rsidR="00CB0206">
        <w:rPr>
          <w:rFonts w:ascii="Times New Roman" w:eastAsia="Calibri" w:hAnsi="Times New Roman" w:cs="Times New Roman"/>
          <w:sz w:val="24"/>
          <w:szCs w:val="24"/>
          <w:u w:val="single"/>
        </w:rPr>
        <w:t>.</w:t>
      </w:r>
      <w:r w:rsidR="00297173">
        <w:rPr>
          <w:rFonts w:ascii="Times New Roman" w:eastAsia="Calibri" w:hAnsi="Times New Roman" w:cs="Times New Roman"/>
          <w:sz w:val="24"/>
          <w:szCs w:val="24"/>
          <w:u w:val="single"/>
        </w:rPr>
        <w:t>15</w:t>
      </w:r>
      <w:r w:rsidR="00CB0206">
        <w:rPr>
          <w:rFonts w:ascii="Times New Roman" w:eastAsia="Calibri" w:hAnsi="Times New Roman" w:cs="Times New Roman"/>
          <w:sz w:val="24"/>
          <w:szCs w:val="24"/>
          <w:u w:val="single"/>
        </w:rPr>
        <w:t>-</w:t>
      </w:r>
      <w:r w:rsidR="00226685">
        <w:rPr>
          <w:rFonts w:ascii="Times New Roman" w:eastAsia="Calibri" w:hAnsi="Times New Roman" w:cs="Times New Roman"/>
          <w:sz w:val="24"/>
          <w:szCs w:val="24"/>
          <w:u w:val="single"/>
        </w:rPr>
        <w:t>2</w:t>
      </w:r>
      <w:r w:rsidR="00814F90">
        <w:rPr>
          <w:rFonts w:ascii="Times New Roman" w:eastAsia="Calibri" w:hAnsi="Times New Roman" w:cs="Times New Roman"/>
          <w:sz w:val="24"/>
          <w:szCs w:val="24"/>
          <w:u w:val="single"/>
        </w:rPr>
        <w:t>1</w:t>
      </w:r>
      <w:r w:rsidRPr="00E966EA">
        <w:rPr>
          <w:rFonts w:ascii="Times New Roman" w:eastAsia="Calibri" w:hAnsi="Times New Roman" w:cs="Times New Roman"/>
          <w:sz w:val="24"/>
          <w:szCs w:val="24"/>
        </w:rPr>
        <w:t>_________</w:t>
      </w:r>
    </w:p>
    <w:p w14:paraId="033223FD" w14:textId="77777777" w:rsidR="00272D41" w:rsidRPr="00E966EA" w:rsidRDefault="00272D41" w:rsidP="00272D41">
      <w:pPr>
        <w:spacing w:after="0" w:line="240" w:lineRule="auto"/>
        <w:jc w:val="center"/>
        <w:rPr>
          <w:rFonts w:ascii="Times New Roman" w:eastAsia="Calibri" w:hAnsi="Times New Roman" w:cs="Times New Roman"/>
          <w:sz w:val="24"/>
          <w:szCs w:val="24"/>
        </w:rPr>
      </w:pPr>
      <w:r w:rsidRPr="00E966EA">
        <w:rPr>
          <w:rFonts w:ascii="Times New Roman" w:eastAsia="Calibri" w:hAnsi="Times New Roman" w:cs="Times New Roman"/>
          <w:sz w:val="24"/>
          <w:szCs w:val="24"/>
        </w:rPr>
        <w:t>(Data)</w:t>
      </w:r>
    </w:p>
    <w:p w14:paraId="359B561C" w14:textId="77777777" w:rsidR="00272D41" w:rsidRPr="00E966EA" w:rsidRDefault="00272D41" w:rsidP="00272D41">
      <w:pPr>
        <w:spacing w:after="0" w:line="240" w:lineRule="auto"/>
        <w:jc w:val="center"/>
        <w:rPr>
          <w:rFonts w:ascii="Times New Roman" w:eastAsia="Calibri" w:hAnsi="Times New Roman" w:cs="Times New Roman"/>
          <w:sz w:val="24"/>
          <w:szCs w:val="24"/>
        </w:rPr>
      </w:pPr>
    </w:p>
    <w:tbl>
      <w:tblPr>
        <w:tblW w:w="5622"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268"/>
        <w:gridCol w:w="2126"/>
        <w:gridCol w:w="10069"/>
      </w:tblGrid>
      <w:tr w:rsidR="00272D41" w:rsidRPr="00E966EA" w14:paraId="041FF9C2" w14:textId="77777777" w:rsidTr="00CC294F">
        <w:trPr>
          <w:trHeight w:val="385"/>
        </w:trPr>
        <w:tc>
          <w:tcPr>
            <w:tcW w:w="1271" w:type="dxa"/>
            <w:shd w:val="clear" w:color="auto" w:fill="auto"/>
            <w:tcMar>
              <w:top w:w="29" w:type="dxa"/>
              <w:left w:w="115" w:type="dxa"/>
              <w:bottom w:w="29" w:type="dxa"/>
              <w:right w:w="115" w:type="dxa"/>
            </w:tcMar>
            <w:vAlign w:val="center"/>
          </w:tcPr>
          <w:p w14:paraId="234348AB" w14:textId="77777777" w:rsidR="00272D41" w:rsidRPr="00004975" w:rsidRDefault="00272D41" w:rsidP="00272D41">
            <w:pPr>
              <w:spacing w:after="0" w:line="240" w:lineRule="auto"/>
              <w:jc w:val="center"/>
              <w:outlineLvl w:val="0"/>
              <w:rPr>
                <w:rFonts w:ascii="Times New Roman" w:eastAsia="Times New Roman" w:hAnsi="Times New Roman" w:cs="Times New Roman"/>
                <w:caps/>
                <w:szCs w:val="24"/>
                <w:lang w:val="en-US"/>
              </w:rPr>
            </w:pPr>
            <w:r w:rsidRPr="00004975">
              <w:rPr>
                <w:rFonts w:ascii="Times New Roman" w:eastAsia="Times New Roman" w:hAnsi="Times New Roman" w:cs="Times New Roman"/>
                <w:caps/>
                <w:szCs w:val="24"/>
                <w:lang w:val="en-US"/>
              </w:rPr>
              <w:t>Data</w:t>
            </w:r>
          </w:p>
        </w:tc>
        <w:tc>
          <w:tcPr>
            <w:tcW w:w="2268" w:type="dxa"/>
            <w:shd w:val="clear" w:color="auto" w:fill="auto"/>
            <w:tcMar>
              <w:top w:w="29" w:type="dxa"/>
              <w:left w:w="115" w:type="dxa"/>
              <w:bottom w:w="29" w:type="dxa"/>
              <w:right w:w="115" w:type="dxa"/>
            </w:tcMar>
            <w:vAlign w:val="center"/>
          </w:tcPr>
          <w:p w14:paraId="67478017" w14:textId="77777777" w:rsidR="00272D41" w:rsidRPr="00004975" w:rsidRDefault="00272D41" w:rsidP="00272D41">
            <w:pPr>
              <w:spacing w:after="0" w:line="240" w:lineRule="auto"/>
              <w:jc w:val="center"/>
              <w:outlineLvl w:val="0"/>
              <w:rPr>
                <w:rFonts w:ascii="Times New Roman" w:eastAsia="Times New Roman" w:hAnsi="Times New Roman" w:cs="Times New Roman"/>
                <w:caps/>
                <w:szCs w:val="24"/>
                <w:lang w:val="en-US"/>
              </w:rPr>
            </w:pPr>
            <w:r w:rsidRPr="00004975">
              <w:rPr>
                <w:rFonts w:ascii="Times New Roman" w:eastAsia="Times New Roman" w:hAnsi="Times New Roman" w:cs="Times New Roman"/>
                <w:caps/>
                <w:szCs w:val="24"/>
                <w:lang w:val="en-US"/>
              </w:rPr>
              <w:t>Pateikiamos informacijos apibendrinimas</w:t>
            </w:r>
          </w:p>
        </w:tc>
        <w:tc>
          <w:tcPr>
            <w:tcW w:w="2126" w:type="dxa"/>
            <w:shd w:val="clear" w:color="auto" w:fill="auto"/>
            <w:tcMar>
              <w:top w:w="29" w:type="dxa"/>
              <w:left w:w="115" w:type="dxa"/>
              <w:bottom w:w="29" w:type="dxa"/>
              <w:right w:w="115" w:type="dxa"/>
            </w:tcMar>
            <w:vAlign w:val="center"/>
          </w:tcPr>
          <w:p w14:paraId="3D09E67F" w14:textId="77777777" w:rsidR="00272D41" w:rsidRPr="00004975" w:rsidRDefault="00272D41" w:rsidP="00272D41">
            <w:pPr>
              <w:spacing w:after="0" w:line="240" w:lineRule="auto"/>
              <w:jc w:val="center"/>
              <w:outlineLvl w:val="0"/>
              <w:rPr>
                <w:rFonts w:ascii="Times New Roman" w:eastAsia="Times New Roman" w:hAnsi="Times New Roman" w:cs="Times New Roman"/>
                <w:caps/>
                <w:szCs w:val="24"/>
                <w:lang w:val="en-US"/>
              </w:rPr>
            </w:pPr>
            <w:r w:rsidRPr="00004975">
              <w:rPr>
                <w:rFonts w:ascii="Times New Roman" w:eastAsia="Times New Roman" w:hAnsi="Times New Roman" w:cs="Times New Roman"/>
                <w:caps/>
                <w:szCs w:val="24"/>
                <w:lang w:val="en-US"/>
              </w:rPr>
              <w:t>Informacijos šaltinis</w:t>
            </w:r>
          </w:p>
        </w:tc>
        <w:tc>
          <w:tcPr>
            <w:tcW w:w="10069" w:type="dxa"/>
            <w:shd w:val="clear" w:color="auto" w:fill="auto"/>
            <w:tcMar>
              <w:top w:w="29" w:type="dxa"/>
              <w:left w:w="115" w:type="dxa"/>
              <w:bottom w:w="29" w:type="dxa"/>
              <w:right w:w="115" w:type="dxa"/>
            </w:tcMar>
            <w:vAlign w:val="center"/>
          </w:tcPr>
          <w:p w14:paraId="3FDC5E71" w14:textId="77777777" w:rsidR="00272D41" w:rsidRPr="00004975" w:rsidRDefault="00272D41" w:rsidP="00272D41">
            <w:pPr>
              <w:spacing w:after="0" w:line="240" w:lineRule="auto"/>
              <w:jc w:val="center"/>
              <w:outlineLvl w:val="0"/>
              <w:rPr>
                <w:rFonts w:ascii="Times New Roman" w:eastAsia="Times New Roman" w:hAnsi="Times New Roman" w:cs="Times New Roman"/>
                <w:caps/>
                <w:szCs w:val="24"/>
                <w:lang w:val="en-US"/>
              </w:rPr>
            </w:pPr>
            <w:r w:rsidRPr="00004975">
              <w:rPr>
                <w:rFonts w:ascii="Times New Roman" w:eastAsia="Times New Roman" w:hAnsi="Times New Roman" w:cs="Times New Roman"/>
                <w:caps/>
                <w:szCs w:val="24"/>
                <w:lang w:val="en-US"/>
              </w:rPr>
              <w:t>Pastabos</w:t>
            </w:r>
          </w:p>
        </w:tc>
      </w:tr>
      <w:tr w:rsidR="00272D41" w:rsidRPr="00E966EA" w14:paraId="4C436C09" w14:textId="77777777" w:rsidTr="00CC294F">
        <w:trPr>
          <w:trHeight w:val="216"/>
        </w:trPr>
        <w:tc>
          <w:tcPr>
            <w:tcW w:w="15734" w:type="dxa"/>
            <w:gridSpan w:val="4"/>
            <w:shd w:val="clear" w:color="auto" w:fill="auto"/>
            <w:tcMar>
              <w:top w:w="29" w:type="dxa"/>
              <w:left w:w="115" w:type="dxa"/>
              <w:bottom w:w="29" w:type="dxa"/>
              <w:right w:w="115" w:type="dxa"/>
            </w:tcMar>
          </w:tcPr>
          <w:p w14:paraId="59BD3FBF" w14:textId="77777777" w:rsidR="00272D41" w:rsidRPr="00E966EA" w:rsidRDefault="009A13F1" w:rsidP="00272D41">
            <w:pPr>
              <w:spacing w:after="0" w:line="240" w:lineRule="auto"/>
              <w:rPr>
                <w:rFonts w:ascii="Times New Roman" w:eastAsia="Calibri" w:hAnsi="Times New Roman" w:cs="Times New Roman"/>
                <w:sz w:val="24"/>
                <w:szCs w:val="24"/>
              </w:rPr>
            </w:pPr>
            <w:r w:rsidRPr="00E966EA">
              <w:rPr>
                <w:rFonts w:ascii="Times New Roman" w:eastAsia="Calibri" w:hAnsi="Times New Roman" w:cs="Times New Roman"/>
                <w:sz w:val="24"/>
                <w:szCs w:val="24"/>
              </w:rPr>
              <w:t>A</w:t>
            </w:r>
            <w:r w:rsidR="00272D41" w:rsidRPr="00E966EA">
              <w:rPr>
                <w:rFonts w:ascii="Times New Roman" w:eastAsia="Calibri" w:hAnsi="Times New Roman" w:cs="Times New Roman"/>
                <w:sz w:val="24"/>
                <w:szCs w:val="24"/>
              </w:rPr>
              <w:t>ktuali informacija</w:t>
            </w:r>
          </w:p>
        </w:tc>
      </w:tr>
      <w:tr w:rsidR="00AB701B" w:rsidRPr="00E966EA" w14:paraId="0042FC17" w14:textId="77777777" w:rsidTr="00CC294F">
        <w:trPr>
          <w:trHeight w:val="234"/>
        </w:trPr>
        <w:tc>
          <w:tcPr>
            <w:tcW w:w="1271" w:type="dxa"/>
            <w:shd w:val="clear" w:color="auto" w:fill="auto"/>
            <w:tcMar>
              <w:top w:w="29" w:type="dxa"/>
              <w:left w:w="115" w:type="dxa"/>
              <w:bottom w:w="29" w:type="dxa"/>
              <w:right w:w="115" w:type="dxa"/>
            </w:tcMar>
          </w:tcPr>
          <w:p w14:paraId="5414BE14" w14:textId="0AE5E751" w:rsidR="00AB701B" w:rsidRPr="00B67B94" w:rsidRDefault="00C96D4E" w:rsidP="00AD6B4F">
            <w:pPr>
              <w:spacing w:after="0" w:line="240" w:lineRule="auto"/>
              <w:rPr>
                <w:rFonts w:eastAsia="Calibri" w:cstheme="minorHAnsi"/>
              </w:rPr>
            </w:pPr>
            <w:r>
              <w:rPr>
                <w:rFonts w:eastAsia="Calibri" w:cstheme="minorHAnsi"/>
              </w:rPr>
              <w:t>23-04-14</w:t>
            </w:r>
          </w:p>
        </w:tc>
        <w:tc>
          <w:tcPr>
            <w:tcW w:w="2268" w:type="dxa"/>
            <w:shd w:val="clear" w:color="auto" w:fill="auto"/>
            <w:tcMar>
              <w:top w:w="29" w:type="dxa"/>
              <w:left w:w="115" w:type="dxa"/>
              <w:bottom w:w="29" w:type="dxa"/>
              <w:right w:w="115" w:type="dxa"/>
            </w:tcMar>
          </w:tcPr>
          <w:p w14:paraId="3ACCDDFB" w14:textId="513A4CD7" w:rsidR="00AB701B" w:rsidRPr="00297173" w:rsidRDefault="001B42D2" w:rsidP="00814F90">
            <w:pPr>
              <w:spacing w:after="0" w:line="240" w:lineRule="auto"/>
              <w:rPr>
                <w:rFonts w:eastAsia="Calibri" w:cstheme="minorHAnsi"/>
              </w:rPr>
            </w:pPr>
            <w:r w:rsidRPr="001B42D2">
              <w:rPr>
                <w:rFonts w:eastAsia="Calibri" w:cstheme="minorHAnsi"/>
              </w:rPr>
              <w:t xml:space="preserve">FI </w:t>
            </w:r>
            <w:proofErr w:type="spellStart"/>
            <w:r w:rsidRPr="001B42D2">
              <w:rPr>
                <w:rFonts w:eastAsia="Calibri" w:cstheme="minorHAnsi"/>
              </w:rPr>
              <w:t>St.D</w:t>
            </w:r>
            <w:proofErr w:type="spellEnd"/>
            <w:r w:rsidRPr="001B42D2">
              <w:rPr>
                <w:rFonts w:eastAsia="Calibri" w:cstheme="minorHAnsi"/>
              </w:rPr>
              <w:t>. duomenimis, 2023 m. vasar</w:t>
            </w:r>
            <w:r>
              <w:rPr>
                <w:rFonts w:eastAsia="Calibri" w:cstheme="minorHAnsi"/>
              </w:rPr>
              <w:t>į</w:t>
            </w:r>
            <w:r w:rsidRPr="001B42D2">
              <w:rPr>
                <w:rFonts w:eastAsia="Calibri" w:cstheme="minorHAnsi"/>
              </w:rPr>
              <w:t xml:space="preserve"> visos prekybos apyvarta, palyginti su </w:t>
            </w:r>
            <w:r>
              <w:rPr>
                <w:rFonts w:eastAsia="Calibri" w:cstheme="minorHAnsi"/>
              </w:rPr>
              <w:t>2022</w:t>
            </w:r>
            <w:r w:rsidRPr="001B42D2">
              <w:rPr>
                <w:rFonts w:eastAsia="Calibri" w:cstheme="minorHAnsi"/>
              </w:rPr>
              <w:t xml:space="preserve"> m</w:t>
            </w:r>
            <w:r>
              <w:rPr>
                <w:rFonts w:eastAsia="Calibri" w:cstheme="minorHAnsi"/>
              </w:rPr>
              <w:t>.</w:t>
            </w:r>
            <w:r w:rsidRPr="001B42D2">
              <w:rPr>
                <w:rFonts w:eastAsia="Calibri" w:cstheme="minorHAnsi"/>
              </w:rPr>
              <w:t xml:space="preserve"> vasariu, padidėjo 3,7 %, tačiau, </w:t>
            </w:r>
            <w:r w:rsidR="00CB57CA">
              <w:rPr>
                <w:rFonts w:eastAsia="Calibri" w:cstheme="minorHAnsi"/>
              </w:rPr>
              <w:t>įvertin</w:t>
            </w:r>
            <w:r w:rsidRPr="001B42D2">
              <w:rPr>
                <w:rFonts w:eastAsia="Calibri" w:cstheme="minorHAnsi"/>
              </w:rPr>
              <w:t>us kainų pokyčius, ji sumažėjo 3,8 %. Apyvarta augo visose pagrindinėse pramonės šakose.</w:t>
            </w:r>
          </w:p>
        </w:tc>
        <w:tc>
          <w:tcPr>
            <w:tcW w:w="2126" w:type="dxa"/>
            <w:shd w:val="clear" w:color="auto" w:fill="auto"/>
            <w:tcMar>
              <w:top w:w="29" w:type="dxa"/>
              <w:left w:w="115" w:type="dxa"/>
              <w:bottom w:w="29" w:type="dxa"/>
              <w:right w:w="115" w:type="dxa"/>
            </w:tcMar>
          </w:tcPr>
          <w:p w14:paraId="606CC26B" w14:textId="3501D4D3" w:rsidR="005266DF" w:rsidRDefault="00000000" w:rsidP="005266DF">
            <w:pPr>
              <w:spacing w:after="0" w:line="240" w:lineRule="auto"/>
              <w:rPr>
                <w:rFonts w:cstheme="minorHAnsi"/>
                <w:sz w:val="24"/>
                <w:szCs w:val="24"/>
              </w:rPr>
            </w:pPr>
            <w:hyperlink r:id="rId11" w:history="1">
              <w:r w:rsidR="005266DF" w:rsidRPr="004C77AC">
                <w:rPr>
                  <w:rStyle w:val="Hyperlink"/>
                  <w:rFonts w:cstheme="minorHAnsi"/>
                  <w:sz w:val="24"/>
                  <w:szCs w:val="24"/>
                </w:rPr>
                <w:t>https://www.stat.fi/julkaisu/cl8e58gvthiyn0bvxk6q36vww</w:t>
              </w:r>
            </w:hyperlink>
          </w:p>
        </w:tc>
        <w:tc>
          <w:tcPr>
            <w:tcW w:w="10069" w:type="dxa"/>
            <w:shd w:val="clear" w:color="auto" w:fill="auto"/>
            <w:tcMar>
              <w:top w:w="29" w:type="dxa"/>
              <w:left w:w="115" w:type="dxa"/>
              <w:bottom w:w="29" w:type="dxa"/>
              <w:right w:w="115" w:type="dxa"/>
            </w:tcMar>
          </w:tcPr>
          <w:p w14:paraId="476B73B7" w14:textId="760AAD43" w:rsidR="00AB701B" w:rsidRDefault="00AB701B" w:rsidP="001B42D2">
            <w:pPr>
              <w:shd w:val="clear" w:color="auto" w:fill="FFFBF8"/>
              <w:spacing w:before="100" w:beforeAutospacing="1" w:after="100" w:afterAutospacing="1" w:line="240" w:lineRule="auto"/>
              <w:jc w:val="both"/>
              <w:rPr>
                <w:rFonts w:eastAsia="Times New Roman" w:cstheme="minorHAnsi"/>
                <w:lang w:eastAsia="lt-LT"/>
              </w:rPr>
            </w:pPr>
            <w:r w:rsidRPr="00AB701B">
              <w:rPr>
                <w:rFonts w:eastAsia="Times New Roman" w:cstheme="minorHAnsi"/>
                <w:lang w:eastAsia="lt-LT"/>
              </w:rPr>
              <w:t xml:space="preserve">Automobilių prekybos apyvarta </w:t>
            </w:r>
            <w:r>
              <w:rPr>
                <w:rFonts w:eastAsia="Times New Roman" w:cstheme="minorHAnsi"/>
                <w:lang w:eastAsia="lt-LT"/>
              </w:rPr>
              <w:t xml:space="preserve">2023 m. </w:t>
            </w:r>
            <w:r w:rsidRPr="00AB701B">
              <w:rPr>
                <w:rFonts w:eastAsia="Times New Roman" w:cstheme="minorHAnsi"/>
                <w:lang w:eastAsia="lt-LT"/>
              </w:rPr>
              <w:t xml:space="preserve">vasarį, palyginti su </w:t>
            </w:r>
            <w:r>
              <w:rPr>
                <w:rFonts w:eastAsia="Times New Roman" w:cstheme="minorHAnsi"/>
                <w:lang w:eastAsia="lt-LT"/>
              </w:rPr>
              <w:t>2022 m.</w:t>
            </w:r>
            <w:r w:rsidRPr="00AB701B">
              <w:rPr>
                <w:rFonts w:eastAsia="Times New Roman" w:cstheme="minorHAnsi"/>
                <w:lang w:eastAsia="lt-LT"/>
              </w:rPr>
              <w:t>, padidėjo 4,4</w:t>
            </w:r>
            <w:r>
              <w:rPr>
                <w:rFonts w:eastAsia="Times New Roman" w:cstheme="minorHAnsi"/>
                <w:lang w:eastAsia="lt-LT"/>
              </w:rPr>
              <w:t>%, tačiau p</w:t>
            </w:r>
            <w:r w:rsidRPr="00AB701B">
              <w:rPr>
                <w:rFonts w:eastAsia="Times New Roman" w:cstheme="minorHAnsi"/>
                <w:lang w:eastAsia="lt-LT"/>
              </w:rPr>
              <w:t>ardavimų apimt</w:t>
            </w:r>
            <w:r>
              <w:rPr>
                <w:rFonts w:eastAsia="Times New Roman" w:cstheme="minorHAnsi"/>
                <w:lang w:eastAsia="lt-LT"/>
              </w:rPr>
              <w:t>ys</w:t>
            </w:r>
            <w:r w:rsidRPr="00AB701B">
              <w:rPr>
                <w:rFonts w:eastAsia="Times New Roman" w:cstheme="minorHAnsi"/>
                <w:lang w:eastAsia="lt-LT"/>
              </w:rPr>
              <w:t xml:space="preserve">, palyginti su </w:t>
            </w:r>
            <w:r>
              <w:rPr>
                <w:rFonts w:eastAsia="Times New Roman" w:cstheme="minorHAnsi"/>
                <w:lang w:eastAsia="lt-LT"/>
              </w:rPr>
              <w:t>2022</w:t>
            </w:r>
            <w:r w:rsidRPr="00AB701B">
              <w:rPr>
                <w:rFonts w:eastAsia="Times New Roman" w:cstheme="minorHAnsi"/>
                <w:lang w:eastAsia="lt-LT"/>
              </w:rPr>
              <w:t xml:space="preserve"> m</w:t>
            </w:r>
            <w:r>
              <w:rPr>
                <w:rFonts w:eastAsia="Times New Roman" w:cstheme="minorHAnsi"/>
                <w:lang w:eastAsia="lt-LT"/>
              </w:rPr>
              <w:t>.</w:t>
            </w:r>
            <w:r w:rsidRPr="00AB701B">
              <w:rPr>
                <w:rFonts w:eastAsia="Times New Roman" w:cstheme="minorHAnsi"/>
                <w:lang w:eastAsia="lt-LT"/>
              </w:rPr>
              <w:t>, sumažėjo 0,8%.</w:t>
            </w:r>
            <w:r w:rsidR="005266DF">
              <w:rPr>
                <w:rFonts w:eastAsia="Times New Roman" w:cstheme="minorHAnsi"/>
                <w:lang w:eastAsia="lt-LT"/>
              </w:rPr>
              <w:t xml:space="preserve"> D</w:t>
            </w:r>
            <w:r w:rsidR="005266DF" w:rsidRPr="005266DF">
              <w:rPr>
                <w:rFonts w:eastAsia="Times New Roman" w:cstheme="minorHAnsi"/>
                <w:lang w:eastAsia="lt-LT"/>
              </w:rPr>
              <w:t>idmeninės prekyb</w:t>
            </w:r>
            <w:r w:rsidR="005266DF">
              <w:rPr>
                <w:rFonts w:eastAsia="Times New Roman" w:cstheme="minorHAnsi"/>
                <w:lang w:eastAsia="lt-LT"/>
              </w:rPr>
              <w:t>os</w:t>
            </w:r>
            <w:r w:rsidR="005266DF" w:rsidRPr="005266DF">
              <w:rPr>
                <w:rFonts w:eastAsia="Times New Roman" w:cstheme="minorHAnsi"/>
                <w:lang w:eastAsia="lt-LT"/>
              </w:rPr>
              <w:t xml:space="preserve"> apyvarta vasar</w:t>
            </w:r>
            <w:r w:rsidR="005266DF">
              <w:rPr>
                <w:rFonts w:eastAsia="Times New Roman" w:cstheme="minorHAnsi"/>
                <w:lang w:eastAsia="lt-LT"/>
              </w:rPr>
              <w:t>į</w:t>
            </w:r>
            <w:r w:rsidR="005266DF" w:rsidRPr="005266DF">
              <w:rPr>
                <w:rFonts w:eastAsia="Times New Roman" w:cstheme="minorHAnsi"/>
                <w:lang w:eastAsia="lt-LT"/>
              </w:rPr>
              <w:t xml:space="preserve"> padidėjo 2,4 %, </w:t>
            </w:r>
            <w:r w:rsidR="005266DF">
              <w:rPr>
                <w:rFonts w:eastAsia="Times New Roman" w:cstheme="minorHAnsi"/>
                <w:lang w:eastAsia="lt-LT"/>
              </w:rPr>
              <w:t>bet</w:t>
            </w:r>
            <w:r w:rsidR="005266DF" w:rsidRPr="005266DF">
              <w:rPr>
                <w:rFonts w:eastAsia="Times New Roman" w:cstheme="minorHAnsi"/>
                <w:lang w:eastAsia="lt-LT"/>
              </w:rPr>
              <w:t xml:space="preserve"> pardavimų apimt</w:t>
            </w:r>
            <w:r w:rsidR="005266DF">
              <w:rPr>
                <w:rFonts w:eastAsia="Times New Roman" w:cstheme="minorHAnsi"/>
                <w:lang w:eastAsia="lt-LT"/>
              </w:rPr>
              <w:t>y</w:t>
            </w:r>
            <w:r w:rsidR="005266DF" w:rsidRPr="005266DF">
              <w:rPr>
                <w:rFonts w:eastAsia="Times New Roman" w:cstheme="minorHAnsi"/>
                <w:lang w:eastAsia="lt-LT"/>
              </w:rPr>
              <w:t>s per metus sumažėjo 5,2 %. Palankesnę apyvartos nei pardavimų raidą didmeninėje prekyboje galima paaiškinti didesnėmis kainomis, ypač maisto produktų.</w:t>
            </w:r>
            <w:r w:rsidR="005266DF">
              <w:rPr>
                <w:rFonts w:eastAsia="Times New Roman" w:cstheme="minorHAnsi"/>
                <w:lang w:eastAsia="lt-LT"/>
              </w:rPr>
              <w:t xml:space="preserve"> </w:t>
            </w:r>
            <w:r w:rsidR="005266DF" w:rsidRPr="005266DF">
              <w:rPr>
                <w:rFonts w:eastAsia="Times New Roman" w:cstheme="minorHAnsi"/>
                <w:lang w:eastAsia="lt-LT"/>
              </w:rPr>
              <w:t>Mažmeninės prekybos apyvarta vasar</w:t>
            </w:r>
            <w:r w:rsidR="005266DF">
              <w:rPr>
                <w:rFonts w:eastAsia="Times New Roman" w:cstheme="minorHAnsi"/>
                <w:lang w:eastAsia="lt-LT"/>
              </w:rPr>
              <w:t>į</w:t>
            </w:r>
            <w:r w:rsidR="005266DF" w:rsidRPr="005266DF">
              <w:rPr>
                <w:rFonts w:eastAsia="Times New Roman" w:cstheme="minorHAnsi"/>
                <w:lang w:eastAsia="lt-LT"/>
              </w:rPr>
              <w:t xml:space="preserve"> padidėjo 5,8%, tačiau pardavimų apimt</w:t>
            </w:r>
            <w:r w:rsidR="005266DF">
              <w:rPr>
                <w:rFonts w:eastAsia="Times New Roman" w:cstheme="minorHAnsi"/>
                <w:lang w:eastAsia="lt-LT"/>
              </w:rPr>
              <w:t>ys</w:t>
            </w:r>
            <w:r w:rsidR="005266DF" w:rsidRPr="005266DF">
              <w:rPr>
                <w:rFonts w:eastAsia="Times New Roman" w:cstheme="minorHAnsi"/>
                <w:lang w:eastAsia="lt-LT"/>
              </w:rPr>
              <w:t xml:space="preserve"> sumažėjo 2,8%. Maisto prekių prekybos apyvarta per metus didėjo 6,9%, o pardavim</w:t>
            </w:r>
            <w:r w:rsidR="005266DF">
              <w:rPr>
                <w:rFonts w:eastAsia="Times New Roman" w:cstheme="minorHAnsi"/>
                <w:lang w:eastAsia="lt-LT"/>
              </w:rPr>
              <w:t>ai</w:t>
            </w:r>
            <w:r w:rsidR="005266DF" w:rsidRPr="005266DF">
              <w:rPr>
                <w:rFonts w:eastAsia="Times New Roman" w:cstheme="minorHAnsi"/>
                <w:lang w:eastAsia="lt-LT"/>
              </w:rPr>
              <w:t xml:space="preserve"> per tą patį laikotarpį sumažėjo 5,1%. Prekyb</w:t>
            </w:r>
            <w:r w:rsidR="005266DF">
              <w:rPr>
                <w:rFonts w:eastAsia="Times New Roman" w:cstheme="minorHAnsi"/>
                <w:lang w:eastAsia="lt-LT"/>
              </w:rPr>
              <w:t>os apyvarta</w:t>
            </w:r>
            <w:r w:rsidR="005266DF" w:rsidRPr="005266DF">
              <w:rPr>
                <w:rFonts w:eastAsia="Times New Roman" w:cstheme="minorHAnsi"/>
                <w:lang w:eastAsia="lt-LT"/>
              </w:rPr>
              <w:t xml:space="preserve"> universalinės</w:t>
            </w:r>
            <w:r w:rsidR="005266DF">
              <w:rPr>
                <w:rFonts w:eastAsia="Times New Roman" w:cstheme="minorHAnsi"/>
                <w:lang w:eastAsia="lt-LT"/>
              </w:rPr>
              <w:t>e</w:t>
            </w:r>
            <w:r w:rsidR="005266DF" w:rsidRPr="005266DF">
              <w:rPr>
                <w:rFonts w:eastAsia="Times New Roman" w:cstheme="minorHAnsi"/>
                <w:lang w:eastAsia="lt-LT"/>
              </w:rPr>
              <w:t xml:space="preserve"> parduotuvės</w:t>
            </w:r>
            <w:r w:rsidR="005266DF">
              <w:rPr>
                <w:rFonts w:eastAsia="Times New Roman" w:cstheme="minorHAnsi"/>
                <w:lang w:eastAsia="lt-LT"/>
              </w:rPr>
              <w:t xml:space="preserve">e </w:t>
            </w:r>
            <w:r w:rsidR="005266DF" w:rsidRPr="005266DF">
              <w:rPr>
                <w:rFonts w:eastAsia="Times New Roman" w:cstheme="minorHAnsi"/>
                <w:lang w:eastAsia="lt-LT"/>
              </w:rPr>
              <w:t>didėjo 5,7%, tačiau pardavimų apimt</w:t>
            </w:r>
            <w:r w:rsidR="005266DF">
              <w:rPr>
                <w:rFonts w:eastAsia="Times New Roman" w:cstheme="minorHAnsi"/>
                <w:lang w:eastAsia="lt-LT"/>
              </w:rPr>
              <w:t>ys</w:t>
            </w:r>
            <w:r w:rsidR="005266DF" w:rsidRPr="005266DF">
              <w:rPr>
                <w:rFonts w:eastAsia="Times New Roman" w:cstheme="minorHAnsi"/>
                <w:lang w:eastAsia="lt-LT"/>
              </w:rPr>
              <w:t xml:space="preserve"> per metus </w:t>
            </w:r>
            <w:r w:rsidR="005266DF">
              <w:rPr>
                <w:rFonts w:eastAsia="Times New Roman" w:cstheme="minorHAnsi"/>
                <w:lang w:eastAsia="lt-LT"/>
              </w:rPr>
              <w:t>su</w:t>
            </w:r>
            <w:r w:rsidR="005266DF" w:rsidRPr="005266DF">
              <w:rPr>
                <w:rFonts w:eastAsia="Times New Roman" w:cstheme="minorHAnsi"/>
                <w:lang w:eastAsia="lt-LT"/>
              </w:rPr>
              <w:t xml:space="preserve">mažėjo 4,4%. Specializuotų parduotuvių </w:t>
            </w:r>
            <w:r w:rsidR="005266DF">
              <w:rPr>
                <w:rFonts w:eastAsia="Times New Roman" w:cstheme="minorHAnsi"/>
                <w:lang w:eastAsia="lt-LT"/>
              </w:rPr>
              <w:t xml:space="preserve">prekybos </w:t>
            </w:r>
            <w:r w:rsidR="005266DF" w:rsidRPr="005266DF">
              <w:rPr>
                <w:rFonts w:eastAsia="Times New Roman" w:cstheme="minorHAnsi"/>
                <w:lang w:eastAsia="lt-LT"/>
              </w:rPr>
              <w:t>apyvarta augo 2,5%, o pardavimų apimt</w:t>
            </w:r>
            <w:r w:rsidR="005266DF">
              <w:rPr>
                <w:rFonts w:eastAsia="Times New Roman" w:cstheme="minorHAnsi"/>
                <w:lang w:eastAsia="lt-LT"/>
              </w:rPr>
              <w:t>y</w:t>
            </w:r>
            <w:r w:rsidR="005266DF" w:rsidRPr="005266DF">
              <w:rPr>
                <w:rFonts w:eastAsia="Times New Roman" w:cstheme="minorHAnsi"/>
                <w:lang w:eastAsia="lt-LT"/>
              </w:rPr>
              <w:t>s sumažėjo 2,8 %.</w:t>
            </w:r>
            <w:r w:rsidR="005266DF">
              <w:rPr>
                <w:rFonts w:eastAsia="Times New Roman" w:cstheme="minorHAnsi"/>
                <w:lang w:eastAsia="lt-LT"/>
              </w:rPr>
              <w:t xml:space="preserve"> </w:t>
            </w:r>
            <w:r w:rsidR="005266DF" w:rsidRPr="005266DF">
              <w:rPr>
                <w:rFonts w:eastAsia="Times New Roman" w:cstheme="minorHAnsi"/>
                <w:lang w:eastAsia="lt-LT"/>
              </w:rPr>
              <w:t>Vasar</w:t>
            </w:r>
            <w:r w:rsidR="005266DF">
              <w:rPr>
                <w:rFonts w:eastAsia="Times New Roman" w:cstheme="minorHAnsi"/>
                <w:lang w:eastAsia="lt-LT"/>
              </w:rPr>
              <w:t>į</w:t>
            </w:r>
            <w:r w:rsidR="005266DF" w:rsidRPr="005266DF">
              <w:rPr>
                <w:rFonts w:eastAsia="Times New Roman" w:cstheme="minorHAnsi"/>
                <w:lang w:eastAsia="lt-LT"/>
              </w:rPr>
              <w:t>., palyginti su sausio mėn., visos prekybos apyvarta sumažėjo 0,7% proc.</w:t>
            </w:r>
            <w:r w:rsidR="005266DF">
              <w:rPr>
                <w:rFonts w:eastAsia="Times New Roman" w:cstheme="minorHAnsi"/>
                <w:lang w:eastAsia="lt-LT"/>
              </w:rPr>
              <w:t xml:space="preserve">, </w:t>
            </w:r>
            <w:r w:rsidR="005266DF" w:rsidRPr="005266DF">
              <w:rPr>
                <w:rFonts w:eastAsia="Times New Roman" w:cstheme="minorHAnsi"/>
                <w:lang w:eastAsia="lt-LT"/>
              </w:rPr>
              <w:t>pardavimų apimt</w:t>
            </w:r>
            <w:r w:rsidR="005266DF">
              <w:rPr>
                <w:rFonts w:eastAsia="Times New Roman" w:cstheme="minorHAnsi"/>
                <w:lang w:eastAsia="lt-LT"/>
              </w:rPr>
              <w:t>ys</w:t>
            </w:r>
            <w:r w:rsidR="005266DF" w:rsidRPr="005266DF">
              <w:rPr>
                <w:rFonts w:eastAsia="Times New Roman" w:cstheme="minorHAnsi"/>
                <w:lang w:eastAsia="lt-LT"/>
              </w:rPr>
              <w:t xml:space="preserve"> sumažėjo 1,7%. Sausį, palyginti su </w:t>
            </w:r>
            <w:r w:rsidR="005266DF">
              <w:rPr>
                <w:rFonts w:eastAsia="Times New Roman" w:cstheme="minorHAnsi"/>
                <w:lang w:eastAsia="lt-LT"/>
              </w:rPr>
              <w:t>gruodžiu</w:t>
            </w:r>
            <w:r w:rsidR="005266DF" w:rsidRPr="005266DF">
              <w:rPr>
                <w:rFonts w:eastAsia="Times New Roman" w:cstheme="minorHAnsi"/>
                <w:lang w:eastAsia="lt-LT"/>
              </w:rPr>
              <w:t xml:space="preserve"> apyvarta padidėjo 1,7%, o pardavimų apimt</w:t>
            </w:r>
            <w:r w:rsidR="005266DF">
              <w:rPr>
                <w:rFonts w:eastAsia="Times New Roman" w:cstheme="minorHAnsi"/>
                <w:lang w:eastAsia="lt-LT"/>
              </w:rPr>
              <w:t>y</w:t>
            </w:r>
            <w:r w:rsidR="005266DF" w:rsidRPr="005266DF">
              <w:rPr>
                <w:rFonts w:eastAsia="Times New Roman" w:cstheme="minorHAnsi"/>
                <w:lang w:eastAsia="lt-LT"/>
              </w:rPr>
              <w:t>s - 1,9 %.</w:t>
            </w:r>
          </w:p>
        </w:tc>
      </w:tr>
      <w:tr w:rsidR="00EF496F" w:rsidRPr="00E966EA" w14:paraId="29D82AF1" w14:textId="77777777" w:rsidTr="00CC294F">
        <w:trPr>
          <w:trHeight w:val="234"/>
        </w:trPr>
        <w:tc>
          <w:tcPr>
            <w:tcW w:w="1271" w:type="dxa"/>
            <w:shd w:val="clear" w:color="auto" w:fill="auto"/>
            <w:tcMar>
              <w:top w:w="29" w:type="dxa"/>
              <w:left w:w="115" w:type="dxa"/>
              <w:bottom w:w="29" w:type="dxa"/>
              <w:right w:w="115" w:type="dxa"/>
            </w:tcMar>
          </w:tcPr>
          <w:p w14:paraId="51947374" w14:textId="3C688C24" w:rsidR="00077FCD" w:rsidRPr="00B67B94" w:rsidRDefault="00437895" w:rsidP="00AD6B4F">
            <w:pPr>
              <w:spacing w:after="0" w:line="240" w:lineRule="auto"/>
              <w:rPr>
                <w:rFonts w:eastAsia="Calibri" w:cstheme="minorHAnsi"/>
              </w:rPr>
            </w:pPr>
            <w:bookmarkStart w:id="0" w:name="_Hlk132979038"/>
            <w:r w:rsidRPr="00B67B94">
              <w:rPr>
                <w:rFonts w:eastAsia="Calibri" w:cstheme="minorHAnsi"/>
              </w:rPr>
              <w:t>2</w:t>
            </w:r>
            <w:r w:rsidR="00AD6B4F" w:rsidRPr="00B67B94">
              <w:rPr>
                <w:rFonts w:eastAsia="Calibri" w:cstheme="minorHAnsi"/>
              </w:rPr>
              <w:t>3</w:t>
            </w:r>
            <w:r w:rsidRPr="00B67B94">
              <w:rPr>
                <w:rFonts w:eastAsia="Calibri" w:cstheme="minorHAnsi"/>
              </w:rPr>
              <w:t>-</w:t>
            </w:r>
            <w:r w:rsidR="00025E08" w:rsidRPr="00B67B94">
              <w:rPr>
                <w:rFonts w:eastAsia="Calibri" w:cstheme="minorHAnsi"/>
              </w:rPr>
              <w:t>0</w:t>
            </w:r>
            <w:r w:rsidR="00CB0206" w:rsidRPr="00B67B94">
              <w:rPr>
                <w:rFonts w:eastAsia="Calibri" w:cstheme="minorHAnsi"/>
              </w:rPr>
              <w:t>4</w:t>
            </w:r>
            <w:r w:rsidR="00025E08" w:rsidRPr="00B67B94">
              <w:rPr>
                <w:rFonts w:eastAsia="Calibri" w:cstheme="minorHAnsi"/>
              </w:rPr>
              <w:t>-</w:t>
            </w:r>
            <w:r w:rsidR="00F46B4A">
              <w:rPr>
                <w:rFonts w:eastAsia="Calibri" w:cstheme="minorHAnsi"/>
              </w:rPr>
              <w:t>1</w:t>
            </w:r>
            <w:r w:rsidR="00814F90" w:rsidRPr="00B67B94">
              <w:rPr>
                <w:rFonts w:eastAsia="Calibri" w:cstheme="minorHAnsi"/>
              </w:rPr>
              <w:t>5</w:t>
            </w:r>
          </w:p>
          <w:p w14:paraId="471E0F58" w14:textId="77777777" w:rsidR="00077FCD" w:rsidRPr="00B67B94" w:rsidRDefault="00077FCD" w:rsidP="0075635B">
            <w:pPr>
              <w:spacing w:after="0" w:line="240" w:lineRule="auto"/>
              <w:rPr>
                <w:rFonts w:eastAsia="Calibri" w:cstheme="minorHAnsi"/>
                <w:lang w:val="en-US"/>
              </w:rPr>
            </w:pPr>
          </w:p>
        </w:tc>
        <w:tc>
          <w:tcPr>
            <w:tcW w:w="2268" w:type="dxa"/>
            <w:shd w:val="clear" w:color="auto" w:fill="auto"/>
            <w:tcMar>
              <w:top w:w="29" w:type="dxa"/>
              <w:left w:w="115" w:type="dxa"/>
              <w:bottom w:w="29" w:type="dxa"/>
              <w:right w:w="115" w:type="dxa"/>
            </w:tcMar>
          </w:tcPr>
          <w:p w14:paraId="673F7384" w14:textId="49B42352" w:rsidR="003D028E" w:rsidRPr="00054F81" w:rsidRDefault="00297173" w:rsidP="00814F90">
            <w:pPr>
              <w:spacing w:after="0" w:line="240" w:lineRule="auto"/>
              <w:rPr>
                <w:rFonts w:eastAsia="Calibri" w:cstheme="minorHAnsi"/>
              </w:rPr>
            </w:pPr>
            <w:bookmarkStart w:id="1" w:name="_Hlk132979057"/>
            <w:r w:rsidRPr="00297173">
              <w:rPr>
                <w:rFonts w:eastAsia="Calibri" w:cstheme="minorHAnsi"/>
              </w:rPr>
              <w:t>2022 m. bendras energijos suvartojimas sumažėjo 6%</w:t>
            </w:r>
            <w:r>
              <w:rPr>
                <w:rFonts w:eastAsia="Calibri" w:cstheme="minorHAnsi"/>
              </w:rPr>
              <w:t xml:space="preserve">. </w:t>
            </w:r>
            <w:r w:rsidRPr="00297173">
              <w:rPr>
                <w:rFonts w:eastAsia="Calibri" w:cstheme="minorHAnsi"/>
              </w:rPr>
              <w:t xml:space="preserve">Vėjo </w:t>
            </w:r>
            <w:r w:rsidRPr="00297173">
              <w:rPr>
                <w:rFonts w:eastAsia="Calibri" w:cstheme="minorHAnsi"/>
              </w:rPr>
              <w:lastRenderedPageBreak/>
              <w:t>energija padengė rekordinę 14,1% visos suvartotos elektros energijos.</w:t>
            </w:r>
            <w:bookmarkEnd w:id="1"/>
          </w:p>
        </w:tc>
        <w:bookmarkStart w:id="2" w:name="_Hlk132979094"/>
        <w:tc>
          <w:tcPr>
            <w:tcW w:w="2126" w:type="dxa"/>
            <w:shd w:val="clear" w:color="auto" w:fill="auto"/>
            <w:tcMar>
              <w:top w:w="29" w:type="dxa"/>
              <w:left w:w="115" w:type="dxa"/>
              <w:bottom w:w="29" w:type="dxa"/>
              <w:right w:w="115" w:type="dxa"/>
            </w:tcMar>
          </w:tcPr>
          <w:p w14:paraId="052813F6" w14:textId="03886803" w:rsidR="00297173" w:rsidRPr="00B67B94" w:rsidRDefault="00000000" w:rsidP="00297173">
            <w:pPr>
              <w:spacing w:after="0" w:line="240" w:lineRule="auto"/>
              <w:rPr>
                <w:rFonts w:cstheme="minorHAnsi"/>
                <w:sz w:val="24"/>
                <w:szCs w:val="24"/>
              </w:rPr>
            </w:pPr>
            <w:r>
              <w:lastRenderedPageBreak/>
              <w:fldChar w:fldCharType="begin"/>
            </w:r>
            <w:r>
              <w:instrText>HYPERLINK "https://www.stat.fi/en/publication/cl8lmyfdcqgc70dukvv6dsrdd"</w:instrText>
            </w:r>
            <w:r>
              <w:fldChar w:fldCharType="separate"/>
            </w:r>
            <w:r w:rsidR="00297173" w:rsidRPr="00C45B4D">
              <w:rPr>
                <w:rStyle w:val="Hyperlink"/>
                <w:rFonts w:cstheme="minorHAnsi"/>
                <w:sz w:val="24"/>
                <w:szCs w:val="24"/>
              </w:rPr>
              <w:t>https://www.stat.fi/en/publication/cl8</w:t>
            </w:r>
            <w:r w:rsidR="00297173" w:rsidRPr="00C45B4D">
              <w:rPr>
                <w:rStyle w:val="Hyperlink"/>
                <w:rFonts w:cstheme="minorHAnsi"/>
                <w:sz w:val="24"/>
                <w:szCs w:val="24"/>
              </w:rPr>
              <w:lastRenderedPageBreak/>
              <w:t>lmyfdcqgc70dukvv6dsrdd</w:t>
            </w:r>
            <w:r>
              <w:rPr>
                <w:rStyle w:val="Hyperlink"/>
                <w:rFonts w:cstheme="minorHAnsi"/>
                <w:sz w:val="24"/>
                <w:szCs w:val="24"/>
              </w:rPr>
              <w:fldChar w:fldCharType="end"/>
            </w:r>
            <w:bookmarkEnd w:id="2"/>
          </w:p>
        </w:tc>
        <w:tc>
          <w:tcPr>
            <w:tcW w:w="10069" w:type="dxa"/>
            <w:shd w:val="clear" w:color="auto" w:fill="auto"/>
            <w:tcMar>
              <w:top w:w="29" w:type="dxa"/>
              <w:left w:w="115" w:type="dxa"/>
              <w:bottom w:w="29" w:type="dxa"/>
              <w:right w:w="115" w:type="dxa"/>
            </w:tcMar>
          </w:tcPr>
          <w:p w14:paraId="72674B9C" w14:textId="34021358" w:rsidR="00947CAA" w:rsidRPr="00947CAA" w:rsidRDefault="00297173" w:rsidP="00947CAA">
            <w:pPr>
              <w:shd w:val="clear" w:color="auto" w:fill="FFFBF8"/>
              <w:spacing w:before="100" w:beforeAutospacing="1" w:after="100" w:afterAutospacing="1" w:line="240" w:lineRule="auto"/>
              <w:jc w:val="both"/>
              <w:rPr>
                <w:rFonts w:eastAsia="Times New Roman" w:cstheme="minorHAnsi"/>
                <w:lang w:eastAsia="lt-LT"/>
              </w:rPr>
            </w:pPr>
            <w:r>
              <w:rPr>
                <w:rFonts w:eastAsia="Times New Roman" w:cstheme="minorHAnsi"/>
                <w:lang w:eastAsia="lt-LT"/>
              </w:rPr>
              <w:lastRenderedPageBreak/>
              <w:t>Pr</w:t>
            </w:r>
            <w:r w:rsidRPr="00297173">
              <w:rPr>
                <w:rFonts w:eastAsia="Times New Roman" w:cstheme="minorHAnsi"/>
                <w:lang w:eastAsia="lt-LT"/>
              </w:rPr>
              <w:t xml:space="preserve">eliminariais </w:t>
            </w:r>
            <w:r>
              <w:rPr>
                <w:rFonts w:eastAsia="Times New Roman" w:cstheme="minorHAnsi"/>
                <w:lang w:eastAsia="lt-LT"/>
              </w:rPr>
              <w:t>FI</w:t>
            </w:r>
            <w:r w:rsidRPr="00297173">
              <w:rPr>
                <w:rFonts w:eastAsia="Times New Roman" w:cstheme="minorHAnsi"/>
                <w:lang w:eastAsia="lt-LT"/>
              </w:rPr>
              <w:t xml:space="preserve"> </w:t>
            </w:r>
            <w:proofErr w:type="spellStart"/>
            <w:r w:rsidR="001B42D2">
              <w:rPr>
                <w:rFonts w:eastAsia="Times New Roman" w:cstheme="minorHAnsi"/>
                <w:lang w:eastAsia="lt-LT"/>
              </w:rPr>
              <w:t>S</w:t>
            </w:r>
            <w:r w:rsidRPr="00297173">
              <w:rPr>
                <w:rFonts w:eastAsia="Times New Roman" w:cstheme="minorHAnsi"/>
                <w:lang w:eastAsia="lt-LT"/>
              </w:rPr>
              <w:t>t</w:t>
            </w:r>
            <w:r w:rsidR="001B42D2">
              <w:rPr>
                <w:rFonts w:eastAsia="Times New Roman" w:cstheme="minorHAnsi"/>
                <w:lang w:eastAsia="lt-LT"/>
              </w:rPr>
              <w:t>.</w:t>
            </w:r>
            <w:r>
              <w:rPr>
                <w:rFonts w:eastAsia="Times New Roman" w:cstheme="minorHAnsi"/>
                <w:lang w:eastAsia="lt-LT"/>
              </w:rPr>
              <w:t>D</w:t>
            </w:r>
            <w:proofErr w:type="spellEnd"/>
            <w:r w:rsidR="001B42D2">
              <w:rPr>
                <w:rFonts w:eastAsia="Times New Roman" w:cstheme="minorHAnsi"/>
                <w:lang w:eastAsia="lt-LT"/>
              </w:rPr>
              <w:t>.</w:t>
            </w:r>
            <w:r w:rsidRPr="00297173">
              <w:rPr>
                <w:rFonts w:eastAsia="Times New Roman" w:cstheme="minorHAnsi"/>
                <w:lang w:eastAsia="lt-LT"/>
              </w:rPr>
              <w:t xml:space="preserve"> duomenimis, 2022 m. bendras energijos suvartojimas sumažėjo 6</w:t>
            </w:r>
            <w:r w:rsidRPr="00297173">
              <w:rPr>
                <w:rFonts w:eastAsia="Times New Roman" w:cstheme="minorHAnsi"/>
                <w:lang w:val="fi-FI" w:eastAsia="lt-LT"/>
              </w:rPr>
              <w:t>%</w:t>
            </w:r>
            <w:r w:rsidRPr="00297173">
              <w:rPr>
                <w:rFonts w:eastAsia="Times New Roman" w:cstheme="minorHAnsi"/>
                <w:lang w:eastAsia="lt-LT"/>
              </w:rPr>
              <w:t>. Palyginti su praėjusiais metais, elektros energijos gamyba šalies viduje išliko stabili, o grynasis elektros energijos importas sumažėjo 30</w:t>
            </w:r>
            <w:r>
              <w:rPr>
                <w:rFonts w:eastAsia="Times New Roman" w:cstheme="minorHAnsi"/>
                <w:lang w:eastAsia="lt-LT"/>
              </w:rPr>
              <w:t>%</w:t>
            </w:r>
            <w:r w:rsidRPr="00297173">
              <w:rPr>
                <w:rFonts w:eastAsia="Times New Roman" w:cstheme="minorHAnsi"/>
                <w:lang w:eastAsia="lt-LT"/>
              </w:rPr>
              <w:t>. R</w:t>
            </w:r>
            <w:r>
              <w:rPr>
                <w:rFonts w:eastAsia="Times New Roman" w:cstheme="minorHAnsi"/>
                <w:lang w:eastAsia="lt-LT"/>
              </w:rPr>
              <w:t>U</w:t>
            </w:r>
            <w:r w:rsidRPr="00297173">
              <w:rPr>
                <w:rFonts w:eastAsia="Times New Roman" w:cstheme="minorHAnsi"/>
                <w:lang w:eastAsia="lt-LT"/>
              </w:rPr>
              <w:t xml:space="preserve"> elektros energijos ir dujų importo nutraukimas ir padidėjusios energijos kainos atsispindėjo </w:t>
            </w:r>
            <w:r w:rsidRPr="00297173">
              <w:rPr>
                <w:rFonts w:eastAsia="Times New Roman" w:cstheme="minorHAnsi"/>
                <w:lang w:eastAsia="lt-LT"/>
              </w:rPr>
              <w:lastRenderedPageBreak/>
              <w:t>elektros energijos įsigijime ir suvartojime. Didelės elektros energijos kainos 2022 m. taip pat prisidėjo prie paklausos sumažėjimo. Iškastinio kuro nenaudojančios elektros energijos gamyba buvo rekordiškai didelė ir 2022 m. padengė 75</w:t>
            </w:r>
            <w:r>
              <w:rPr>
                <w:rFonts w:eastAsia="Times New Roman" w:cstheme="minorHAnsi"/>
                <w:lang w:eastAsia="lt-LT"/>
              </w:rPr>
              <w:t>%</w:t>
            </w:r>
            <w:r w:rsidRPr="00297173">
              <w:rPr>
                <w:rFonts w:eastAsia="Times New Roman" w:cstheme="minorHAnsi"/>
                <w:lang w:eastAsia="lt-LT"/>
              </w:rPr>
              <w:t xml:space="preserve"> viso elektros energijos suvartojimo. Vėjo energija padengė rekordinę 14,1</w:t>
            </w:r>
            <w:r>
              <w:rPr>
                <w:rFonts w:eastAsia="Times New Roman" w:cstheme="minorHAnsi"/>
                <w:lang w:eastAsia="lt-LT"/>
              </w:rPr>
              <w:t>%</w:t>
            </w:r>
            <w:r w:rsidRPr="00297173">
              <w:rPr>
                <w:rFonts w:eastAsia="Times New Roman" w:cstheme="minorHAnsi"/>
                <w:lang w:eastAsia="lt-LT"/>
              </w:rPr>
              <w:t xml:space="preserve"> visos suvartotos elektros energijos.</w:t>
            </w:r>
            <w:r w:rsidR="00AB701B">
              <w:rPr>
                <w:rFonts w:eastAsia="Times New Roman" w:cstheme="minorHAnsi"/>
                <w:lang w:eastAsia="lt-LT"/>
              </w:rPr>
              <w:t xml:space="preserve"> </w:t>
            </w:r>
            <w:r w:rsidR="00AB701B" w:rsidRPr="00AB701B">
              <w:rPr>
                <w:rFonts w:eastAsia="Times New Roman" w:cstheme="minorHAnsi"/>
                <w:lang w:eastAsia="lt-LT"/>
              </w:rPr>
              <w:t>Didmeninės prekybos apyvarta vasar</w:t>
            </w:r>
            <w:r w:rsidR="00AB701B">
              <w:rPr>
                <w:rFonts w:eastAsia="Times New Roman" w:cstheme="minorHAnsi"/>
                <w:lang w:eastAsia="lt-LT"/>
              </w:rPr>
              <w:t>į</w:t>
            </w:r>
            <w:r w:rsidR="00AB701B" w:rsidRPr="00AB701B">
              <w:rPr>
                <w:rFonts w:eastAsia="Times New Roman" w:cstheme="minorHAnsi"/>
                <w:lang w:eastAsia="lt-LT"/>
              </w:rPr>
              <w:t xml:space="preserve"> išaugo 2,4%</w:t>
            </w:r>
            <w:r w:rsidR="00AB701B">
              <w:rPr>
                <w:rFonts w:eastAsia="Times New Roman" w:cstheme="minorHAnsi"/>
                <w:lang w:eastAsia="lt-LT"/>
              </w:rPr>
              <w:t>, bet</w:t>
            </w:r>
            <w:r w:rsidR="00AB701B" w:rsidRPr="00AB701B">
              <w:rPr>
                <w:rFonts w:eastAsia="Times New Roman" w:cstheme="minorHAnsi"/>
                <w:lang w:eastAsia="lt-LT"/>
              </w:rPr>
              <w:t xml:space="preserve"> </w:t>
            </w:r>
            <w:r w:rsidR="005266DF">
              <w:rPr>
                <w:rFonts w:eastAsia="Times New Roman" w:cstheme="minorHAnsi"/>
                <w:lang w:eastAsia="lt-LT"/>
              </w:rPr>
              <w:t>pardavimai</w:t>
            </w:r>
            <w:r w:rsidR="00AB701B" w:rsidRPr="00AB701B">
              <w:rPr>
                <w:rFonts w:eastAsia="Times New Roman" w:cstheme="minorHAnsi"/>
                <w:lang w:eastAsia="lt-LT"/>
              </w:rPr>
              <w:t xml:space="preserve">, palyginti su </w:t>
            </w:r>
            <w:r w:rsidR="00AB701B">
              <w:rPr>
                <w:rFonts w:eastAsia="Times New Roman" w:cstheme="minorHAnsi"/>
                <w:lang w:eastAsia="lt-LT"/>
              </w:rPr>
              <w:t>2022</w:t>
            </w:r>
            <w:r w:rsidR="00AB701B" w:rsidRPr="00AB701B">
              <w:rPr>
                <w:rFonts w:eastAsia="Times New Roman" w:cstheme="minorHAnsi"/>
                <w:lang w:eastAsia="lt-LT"/>
              </w:rPr>
              <w:t xml:space="preserve"> m</w:t>
            </w:r>
            <w:r w:rsidR="00AB701B">
              <w:rPr>
                <w:rFonts w:eastAsia="Times New Roman" w:cstheme="minorHAnsi"/>
                <w:lang w:eastAsia="lt-LT"/>
              </w:rPr>
              <w:t>.</w:t>
            </w:r>
            <w:r w:rsidR="00AB701B" w:rsidRPr="00AB701B">
              <w:rPr>
                <w:rFonts w:eastAsia="Times New Roman" w:cstheme="minorHAnsi"/>
                <w:lang w:eastAsia="lt-LT"/>
              </w:rPr>
              <w:t>, sumažėjo 5,2 proc. Palankesnį didmeninės prekybos apyvartos nei pardavimų pokytį galima paaiškinti ypač padidėjusiomis maisto produktų kainomis.</w:t>
            </w:r>
          </w:p>
          <w:p w14:paraId="6D928A7F" w14:textId="640AB4FE" w:rsidR="00633A24" w:rsidRPr="00B67B94" w:rsidRDefault="00633A24" w:rsidP="00947CAA">
            <w:pPr>
              <w:shd w:val="clear" w:color="auto" w:fill="FFFBF8"/>
              <w:spacing w:before="100" w:beforeAutospacing="1" w:after="100" w:afterAutospacing="1" w:line="240" w:lineRule="auto"/>
              <w:jc w:val="both"/>
              <w:rPr>
                <w:rFonts w:eastAsia="Times New Roman" w:cstheme="minorHAnsi"/>
                <w:lang w:eastAsia="lt-LT"/>
              </w:rPr>
            </w:pPr>
          </w:p>
        </w:tc>
      </w:tr>
      <w:bookmarkEnd w:id="0"/>
      <w:tr w:rsidR="005C04DA" w:rsidRPr="00E966EA" w14:paraId="0187FA2C" w14:textId="77777777" w:rsidTr="00CC294F">
        <w:trPr>
          <w:trHeight w:val="234"/>
        </w:trPr>
        <w:tc>
          <w:tcPr>
            <w:tcW w:w="1271" w:type="dxa"/>
            <w:shd w:val="clear" w:color="auto" w:fill="auto"/>
            <w:tcMar>
              <w:top w:w="29" w:type="dxa"/>
              <w:left w:w="115" w:type="dxa"/>
              <w:bottom w:w="29" w:type="dxa"/>
              <w:right w:w="115" w:type="dxa"/>
            </w:tcMar>
          </w:tcPr>
          <w:p w14:paraId="64F41C51" w14:textId="28140D49" w:rsidR="00417A5E" w:rsidRPr="00B67B94" w:rsidRDefault="00003D45" w:rsidP="003B07C7">
            <w:pPr>
              <w:spacing w:after="0" w:line="240" w:lineRule="auto"/>
              <w:rPr>
                <w:rFonts w:eastAsia="Calibri" w:cstheme="minorHAnsi"/>
              </w:rPr>
            </w:pPr>
            <w:r w:rsidRPr="00B67B94">
              <w:rPr>
                <w:rFonts w:eastAsia="Calibri" w:cstheme="minorHAnsi"/>
              </w:rPr>
              <w:lastRenderedPageBreak/>
              <w:t>23-04-</w:t>
            </w:r>
            <w:r w:rsidR="003B07C7" w:rsidRPr="00B67B94">
              <w:rPr>
                <w:rFonts w:eastAsia="Calibri" w:cstheme="minorHAnsi"/>
              </w:rPr>
              <w:t>1</w:t>
            </w:r>
            <w:r w:rsidR="005526C5">
              <w:rPr>
                <w:rFonts w:eastAsia="Calibri" w:cstheme="minorHAnsi"/>
              </w:rPr>
              <w:t>7</w:t>
            </w:r>
          </w:p>
        </w:tc>
        <w:tc>
          <w:tcPr>
            <w:tcW w:w="2268" w:type="dxa"/>
            <w:shd w:val="clear" w:color="auto" w:fill="auto"/>
            <w:tcMar>
              <w:top w:w="29" w:type="dxa"/>
              <w:left w:w="115" w:type="dxa"/>
              <w:bottom w:w="29" w:type="dxa"/>
              <w:right w:w="115" w:type="dxa"/>
            </w:tcMar>
          </w:tcPr>
          <w:p w14:paraId="03EF352F" w14:textId="75127B3E" w:rsidR="005C04DA" w:rsidRPr="00054F81" w:rsidRDefault="005C04DA" w:rsidP="004F3260">
            <w:pPr>
              <w:spacing w:after="0" w:line="240" w:lineRule="auto"/>
              <w:rPr>
                <w:rFonts w:eastAsia="Calibri" w:cstheme="minorHAnsi"/>
              </w:rPr>
            </w:pPr>
          </w:p>
        </w:tc>
        <w:tc>
          <w:tcPr>
            <w:tcW w:w="2126" w:type="dxa"/>
            <w:shd w:val="clear" w:color="auto" w:fill="auto"/>
            <w:tcMar>
              <w:top w:w="29" w:type="dxa"/>
              <w:left w:w="115" w:type="dxa"/>
              <w:bottom w:w="29" w:type="dxa"/>
              <w:right w:w="115" w:type="dxa"/>
            </w:tcMar>
          </w:tcPr>
          <w:p w14:paraId="0AD7F2D1" w14:textId="610EF2AE" w:rsidR="00283D52" w:rsidRPr="00B67B94" w:rsidRDefault="00283D52" w:rsidP="00283D52">
            <w:pPr>
              <w:spacing w:after="0" w:line="240" w:lineRule="auto"/>
              <w:rPr>
                <w:rFonts w:cstheme="minorHAnsi"/>
                <w:szCs w:val="24"/>
              </w:rPr>
            </w:pPr>
          </w:p>
        </w:tc>
        <w:tc>
          <w:tcPr>
            <w:tcW w:w="10069" w:type="dxa"/>
            <w:shd w:val="clear" w:color="auto" w:fill="auto"/>
            <w:tcMar>
              <w:top w:w="29" w:type="dxa"/>
              <w:left w:w="115" w:type="dxa"/>
              <w:bottom w:w="29" w:type="dxa"/>
              <w:right w:w="115" w:type="dxa"/>
            </w:tcMar>
          </w:tcPr>
          <w:p w14:paraId="198AEBE2" w14:textId="16D0ED47" w:rsidR="0068499A" w:rsidRPr="00B67B94" w:rsidRDefault="005526C5" w:rsidP="00AE1B57">
            <w:pPr>
              <w:shd w:val="clear" w:color="auto" w:fill="FFFBF8"/>
              <w:spacing w:before="100" w:beforeAutospacing="1" w:after="100" w:afterAutospacing="1" w:line="240" w:lineRule="auto"/>
              <w:jc w:val="both"/>
              <w:rPr>
                <w:rFonts w:eastAsia="Times New Roman" w:cstheme="minorHAnsi"/>
                <w:lang w:eastAsia="lt-LT"/>
              </w:rPr>
            </w:pPr>
            <w:r>
              <w:rPr>
                <w:rFonts w:eastAsia="Times New Roman" w:cstheme="minorHAnsi"/>
                <w:lang w:eastAsia="lt-LT"/>
              </w:rPr>
              <w:t xml:space="preserve">FI </w:t>
            </w:r>
            <w:r w:rsidRPr="005526C5">
              <w:rPr>
                <w:rFonts w:eastAsia="Times New Roman" w:cstheme="minorHAnsi"/>
                <w:lang w:eastAsia="lt-LT"/>
              </w:rPr>
              <w:t xml:space="preserve">2022 m. pavasarį namų ūkiai </w:t>
            </w:r>
            <w:r>
              <w:rPr>
                <w:rFonts w:eastAsia="Times New Roman" w:cstheme="minorHAnsi"/>
                <w:lang w:eastAsia="lt-LT"/>
              </w:rPr>
              <w:t>atlik</w:t>
            </w:r>
            <w:r w:rsidRPr="005526C5">
              <w:rPr>
                <w:rFonts w:eastAsia="Times New Roman" w:cstheme="minorHAnsi"/>
                <w:lang w:eastAsia="lt-LT"/>
              </w:rPr>
              <w:t xml:space="preserve">o daug apsidraudimo sandorių </w:t>
            </w:r>
            <w:r>
              <w:rPr>
                <w:rFonts w:eastAsia="Times New Roman" w:cstheme="minorHAnsi"/>
                <w:lang w:eastAsia="lt-LT"/>
              </w:rPr>
              <w:t xml:space="preserve">dėl </w:t>
            </w:r>
            <w:r w:rsidRPr="005526C5">
              <w:rPr>
                <w:rFonts w:eastAsia="Times New Roman" w:cstheme="minorHAnsi"/>
                <w:lang w:eastAsia="lt-LT"/>
              </w:rPr>
              <w:t xml:space="preserve">palūkanų normos </w:t>
            </w:r>
            <w:r>
              <w:rPr>
                <w:rFonts w:eastAsia="Times New Roman" w:cstheme="minorHAnsi"/>
                <w:lang w:eastAsia="lt-LT"/>
              </w:rPr>
              <w:t xml:space="preserve">augimo </w:t>
            </w:r>
            <w:r w:rsidRPr="005526C5">
              <w:rPr>
                <w:rFonts w:eastAsia="Times New Roman" w:cstheme="minorHAnsi"/>
                <w:lang w:eastAsia="lt-LT"/>
              </w:rPr>
              <w:t>būsto paskoloms</w:t>
            </w:r>
            <w:r>
              <w:rPr>
                <w:rFonts w:eastAsia="Times New Roman" w:cstheme="minorHAnsi"/>
                <w:lang w:eastAsia="lt-LT"/>
              </w:rPr>
              <w:t>.</w:t>
            </w:r>
            <w:r w:rsidRPr="005526C5">
              <w:rPr>
                <w:rFonts w:eastAsia="Times New Roman" w:cstheme="minorHAnsi"/>
                <w:lang w:eastAsia="lt-LT"/>
              </w:rPr>
              <w:t xml:space="preserve"> </w:t>
            </w:r>
            <w:r>
              <w:rPr>
                <w:rFonts w:eastAsia="Times New Roman" w:cstheme="minorHAnsi"/>
                <w:lang w:eastAsia="lt-LT"/>
              </w:rPr>
              <w:t>D</w:t>
            </w:r>
            <w:r w:rsidRPr="005526C5">
              <w:rPr>
                <w:rFonts w:eastAsia="Times New Roman" w:cstheme="minorHAnsi"/>
                <w:lang w:eastAsia="lt-LT"/>
              </w:rPr>
              <w:t xml:space="preserve">ėl </w:t>
            </w:r>
            <w:r>
              <w:rPr>
                <w:rFonts w:eastAsia="Times New Roman" w:cstheme="minorHAnsi"/>
                <w:lang w:eastAsia="lt-LT"/>
              </w:rPr>
              <w:t>to</w:t>
            </w:r>
            <w:r w:rsidRPr="005526C5">
              <w:rPr>
                <w:rFonts w:eastAsia="Times New Roman" w:cstheme="minorHAnsi"/>
                <w:lang w:eastAsia="lt-LT"/>
              </w:rPr>
              <w:t xml:space="preserve"> padidėjo sutarta metinė palūkanų norma ir priskaičiuota palūkanų marža. 2022 m. rudenį tipinė būsto paskolų orientacinė 12 mėnesių EURIBOR palūkanų norma smarkiai padidėjo, todėl vertinama, kad dėl to sumažėjo </w:t>
            </w:r>
            <w:r w:rsidR="00856CDB" w:rsidRPr="005526C5">
              <w:rPr>
                <w:rFonts w:eastAsia="Times New Roman" w:cstheme="minorHAnsi"/>
                <w:lang w:eastAsia="lt-LT"/>
              </w:rPr>
              <w:t>sandorių</w:t>
            </w:r>
            <w:r w:rsidR="00856CDB" w:rsidRPr="005526C5">
              <w:rPr>
                <w:rFonts w:eastAsia="Times New Roman" w:cstheme="minorHAnsi"/>
                <w:lang w:eastAsia="lt-LT"/>
              </w:rPr>
              <w:t xml:space="preserve"> </w:t>
            </w:r>
            <w:r w:rsidR="00856CDB">
              <w:rPr>
                <w:rFonts w:eastAsia="Times New Roman" w:cstheme="minorHAnsi"/>
                <w:lang w:eastAsia="lt-LT"/>
              </w:rPr>
              <w:t>dėl</w:t>
            </w:r>
            <w:r w:rsidRPr="005526C5">
              <w:rPr>
                <w:rFonts w:eastAsia="Times New Roman" w:cstheme="minorHAnsi"/>
                <w:lang w:eastAsia="lt-LT"/>
              </w:rPr>
              <w:t xml:space="preserve"> palūkanų normų draudimo </w:t>
            </w:r>
            <w:r w:rsidR="00856CDB">
              <w:rPr>
                <w:rFonts w:eastAsia="Times New Roman" w:cstheme="minorHAnsi"/>
                <w:lang w:eastAsia="lt-LT"/>
              </w:rPr>
              <w:t>kiekis</w:t>
            </w:r>
            <w:r w:rsidRPr="005526C5">
              <w:rPr>
                <w:rFonts w:eastAsia="Times New Roman" w:cstheme="minorHAnsi"/>
                <w:lang w:eastAsia="lt-LT"/>
              </w:rPr>
              <w:t>, nes padidėjo jų kainos. Tuo pat metu sumažėjo naujų būsto paskolų panaudojimo sąlyginė palūkanų marža</w:t>
            </w:r>
            <w:r w:rsidR="00856CDB">
              <w:rPr>
                <w:rFonts w:eastAsia="Times New Roman" w:cstheme="minorHAnsi"/>
                <w:lang w:eastAsia="lt-LT"/>
              </w:rPr>
              <w:t>.</w:t>
            </w:r>
          </w:p>
        </w:tc>
      </w:tr>
      <w:tr w:rsidR="004905E8" w:rsidRPr="00E966EA" w14:paraId="23BB1341" w14:textId="77777777" w:rsidTr="00CC294F">
        <w:trPr>
          <w:trHeight w:val="252"/>
        </w:trPr>
        <w:tc>
          <w:tcPr>
            <w:tcW w:w="1271" w:type="dxa"/>
            <w:shd w:val="clear" w:color="auto" w:fill="auto"/>
            <w:tcMar>
              <w:top w:w="29" w:type="dxa"/>
              <w:left w:w="115" w:type="dxa"/>
              <w:bottom w:w="29" w:type="dxa"/>
              <w:right w:w="115" w:type="dxa"/>
            </w:tcMar>
          </w:tcPr>
          <w:p w14:paraId="58951EE2" w14:textId="18F8AFDA" w:rsidR="004905E8" w:rsidRPr="00B67B94" w:rsidRDefault="00C56E19" w:rsidP="003B07C7">
            <w:pPr>
              <w:spacing w:after="0" w:line="240" w:lineRule="auto"/>
              <w:rPr>
                <w:rFonts w:eastAsia="Calibri" w:cstheme="minorHAnsi"/>
              </w:rPr>
            </w:pPr>
            <w:r w:rsidRPr="00B67B94">
              <w:rPr>
                <w:rFonts w:eastAsia="Calibri" w:cstheme="minorHAnsi"/>
              </w:rPr>
              <w:t>23-0</w:t>
            </w:r>
            <w:r w:rsidR="003B07C7" w:rsidRPr="00B67B94">
              <w:rPr>
                <w:rFonts w:eastAsia="Calibri" w:cstheme="minorHAnsi"/>
              </w:rPr>
              <w:t>4-1</w:t>
            </w:r>
            <w:r w:rsidR="004F283F">
              <w:rPr>
                <w:rFonts w:eastAsia="Calibri" w:cstheme="minorHAnsi"/>
              </w:rPr>
              <w:t>9</w:t>
            </w:r>
          </w:p>
        </w:tc>
        <w:tc>
          <w:tcPr>
            <w:tcW w:w="2268" w:type="dxa"/>
            <w:shd w:val="clear" w:color="auto" w:fill="auto"/>
            <w:tcMar>
              <w:top w:w="29" w:type="dxa"/>
              <w:left w:w="115" w:type="dxa"/>
              <w:bottom w:w="29" w:type="dxa"/>
              <w:right w:w="115" w:type="dxa"/>
            </w:tcMar>
          </w:tcPr>
          <w:p w14:paraId="6BCEA715" w14:textId="7CCF5156" w:rsidR="004905E8" w:rsidRPr="00054F81" w:rsidRDefault="004F283F" w:rsidP="00420297">
            <w:pPr>
              <w:spacing w:after="0" w:line="240" w:lineRule="auto"/>
              <w:rPr>
                <w:rFonts w:eastAsia="Calibri" w:cstheme="minorHAnsi"/>
              </w:rPr>
            </w:pPr>
            <w:r>
              <w:rPr>
                <w:rFonts w:eastAsia="Calibri" w:cstheme="minorHAnsi"/>
              </w:rPr>
              <w:t>2023 m. m</w:t>
            </w:r>
            <w:r w:rsidRPr="004F283F">
              <w:rPr>
                <w:rFonts w:eastAsia="Calibri" w:cstheme="minorHAnsi"/>
              </w:rPr>
              <w:t xml:space="preserve">aisto kainos ir toliau kils </w:t>
            </w:r>
            <w:r>
              <w:rPr>
                <w:rFonts w:eastAsia="Calibri" w:cstheme="minorHAnsi"/>
              </w:rPr>
              <w:t>()</w:t>
            </w:r>
            <w:r w:rsidRPr="004F283F">
              <w:rPr>
                <w:rFonts w:eastAsia="Calibri" w:cstheme="minorHAnsi"/>
              </w:rPr>
              <w:t>sparčiau</w:t>
            </w:r>
            <w:r>
              <w:rPr>
                <w:rFonts w:eastAsia="Calibri" w:cstheme="minorHAnsi"/>
              </w:rPr>
              <w:t xml:space="preserve"> (</w:t>
            </w:r>
            <w:r w:rsidRPr="004F283F">
              <w:rPr>
                <w:rFonts w:eastAsia="Calibri" w:cstheme="minorHAnsi"/>
              </w:rPr>
              <w:t>~7,5%</w:t>
            </w:r>
            <w:r>
              <w:rPr>
                <w:rFonts w:eastAsia="Calibri" w:cstheme="minorHAnsi"/>
              </w:rPr>
              <w:t>)</w:t>
            </w:r>
            <w:r w:rsidRPr="004F283F">
              <w:rPr>
                <w:rFonts w:eastAsia="Calibri" w:cstheme="minorHAnsi"/>
              </w:rPr>
              <w:t xml:space="preserve"> nei bendras kainų augimas</w:t>
            </w:r>
            <w:r>
              <w:rPr>
                <w:rFonts w:eastAsia="Calibri" w:cstheme="minorHAnsi"/>
              </w:rPr>
              <w:t xml:space="preserve"> (~5</w:t>
            </w:r>
            <w:r w:rsidRPr="004F283F">
              <w:rPr>
                <w:rFonts w:eastAsia="Calibri" w:cstheme="minorHAnsi"/>
              </w:rPr>
              <w:t>%</w:t>
            </w:r>
            <w:r>
              <w:rPr>
                <w:rFonts w:eastAsia="Calibri" w:cstheme="minorHAnsi"/>
              </w:rPr>
              <w:t>).</w:t>
            </w:r>
          </w:p>
        </w:tc>
        <w:tc>
          <w:tcPr>
            <w:tcW w:w="2126" w:type="dxa"/>
            <w:shd w:val="clear" w:color="auto" w:fill="auto"/>
            <w:tcMar>
              <w:top w:w="29" w:type="dxa"/>
              <w:left w:w="115" w:type="dxa"/>
              <w:bottom w:w="29" w:type="dxa"/>
              <w:right w:w="115" w:type="dxa"/>
            </w:tcMar>
          </w:tcPr>
          <w:p w14:paraId="20BEBF0C" w14:textId="4B686666" w:rsidR="004F283F" w:rsidRPr="00B67B94" w:rsidRDefault="00000000" w:rsidP="004F283F">
            <w:pPr>
              <w:spacing w:after="0" w:line="240" w:lineRule="auto"/>
              <w:rPr>
                <w:rFonts w:cstheme="minorHAnsi"/>
              </w:rPr>
            </w:pPr>
            <w:hyperlink r:id="rId12" w:history="1">
              <w:r w:rsidR="004F283F" w:rsidRPr="004C77AC">
                <w:rPr>
                  <w:rStyle w:val="Hyperlink"/>
                  <w:rFonts w:cstheme="minorHAnsi"/>
                </w:rPr>
                <w:t>https://www.hs.fi/talous/art-2000009526319.html</w:t>
              </w:r>
            </w:hyperlink>
          </w:p>
        </w:tc>
        <w:tc>
          <w:tcPr>
            <w:tcW w:w="10069" w:type="dxa"/>
            <w:shd w:val="clear" w:color="auto" w:fill="auto"/>
            <w:tcMar>
              <w:top w:w="29" w:type="dxa"/>
              <w:left w:w="115" w:type="dxa"/>
              <w:bottom w:w="29" w:type="dxa"/>
              <w:right w:w="115" w:type="dxa"/>
            </w:tcMar>
          </w:tcPr>
          <w:p w14:paraId="50B3FB43" w14:textId="7816EDE8" w:rsidR="004905E8" w:rsidRPr="00B67B94" w:rsidRDefault="00E4094A" w:rsidP="00E54239">
            <w:pPr>
              <w:shd w:val="clear" w:color="auto" w:fill="FFFBF8"/>
              <w:jc w:val="both"/>
              <w:rPr>
                <w:rFonts w:eastAsia="Times New Roman" w:cstheme="minorHAnsi"/>
                <w:bCs/>
                <w:kern w:val="36"/>
                <w:lang w:eastAsia="lt-LT"/>
              </w:rPr>
            </w:pPr>
            <w:r w:rsidRPr="00E4094A">
              <w:rPr>
                <w:rFonts w:eastAsia="Times New Roman" w:cstheme="minorHAnsi"/>
                <w:bCs/>
                <w:kern w:val="36"/>
                <w:lang w:eastAsia="lt-LT"/>
              </w:rPr>
              <w:t>"</w:t>
            </w:r>
            <w:proofErr w:type="spellStart"/>
            <w:r w:rsidRPr="00E4094A">
              <w:rPr>
                <w:rFonts w:eastAsia="Times New Roman" w:cstheme="minorHAnsi"/>
                <w:bCs/>
                <w:kern w:val="36"/>
                <w:lang w:eastAsia="lt-LT"/>
              </w:rPr>
              <w:t>Pellervo</w:t>
            </w:r>
            <w:proofErr w:type="spellEnd"/>
            <w:r w:rsidRPr="00E4094A">
              <w:rPr>
                <w:rFonts w:eastAsia="Times New Roman" w:cstheme="minorHAnsi"/>
                <w:bCs/>
                <w:kern w:val="36"/>
                <w:lang w:eastAsia="lt-LT"/>
              </w:rPr>
              <w:t xml:space="preserve"> </w:t>
            </w:r>
            <w:proofErr w:type="spellStart"/>
            <w:r w:rsidRPr="00E4094A">
              <w:rPr>
                <w:rFonts w:eastAsia="Times New Roman" w:cstheme="minorHAnsi"/>
                <w:bCs/>
                <w:kern w:val="36"/>
                <w:lang w:eastAsia="lt-LT"/>
              </w:rPr>
              <w:t>Economic</w:t>
            </w:r>
            <w:proofErr w:type="spellEnd"/>
            <w:r w:rsidRPr="00E4094A">
              <w:rPr>
                <w:rFonts w:eastAsia="Times New Roman" w:cstheme="minorHAnsi"/>
                <w:bCs/>
                <w:kern w:val="36"/>
                <w:lang w:eastAsia="lt-LT"/>
              </w:rPr>
              <w:t xml:space="preserve"> </w:t>
            </w:r>
            <w:proofErr w:type="spellStart"/>
            <w:r w:rsidRPr="00E4094A">
              <w:rPr>
                <w:rFonts w:eastAsia="Times New Roman" w:cstheme="minorHAnsi"/>
                <w:bCs/>
                <w:kern w:val="36"/>
                <w:lang w:eastAsia="lt-LT"/>
              </w:rPr>
              <w:t>Research</w:t>
            </w:r>
            <w:proofErr w:type="spellEnd"/>
            <w:r w:rsidRPr="00E4094A">
              <w:rPr>
                <w:rFonts w:eastAsia="Times New Roman" w:cstheme="minorHAnsi"/>
                <w:bCs/>
                <w:kern w:val="36"/>
                <w:lang w:eastAsia="lt-LT"/>
              </w:rPr>
              <w:t>" (PTT) prognoz</w:t>
            </w:r>
            <w:r>
              <w:rPr>
                <w:rFonts w:eastAsia="Times New Roman" w:cstheme="minorHAnsi"/>
                <w:bCs/>
                <w:kern w:val="36"/>
                <w:lang w:eastAsia="lt-LT"/>
              </w:rPr>
              <w:t>e, maisto</w:t>
            </w:r>
            <w:r w:rsidRPr="00E4094A">
              <w:rPr>
                <w:rFonts w:eastAsia="Times New Roman" w:cstheme="minorHAnsi"/>
                <w:bCs/>
                <w:kern w:val="36"/>
                <w:lang w:eastAsia="lt-LT"/>
              </w:rPr>
              <w:t xml:space="preserve"> kainos </w:t>
            </w:r>
            <w:r>
              <w:rPr>
                <w:rFonts w:eastAsia="Times New Roman" w:cstheme="minorHAnsi"/>
                <w:bCs/>
                <w:kern w:val="36"/>
                <w:lang w:eastAsia="lt-LT"/>
              </w:rPr>
              <w:t>2023</w:t>
            </w:r>
            <w:r w:rsidRPr="00E4094A">
              <w:rPr>
                <w:rFonts w:eastAsia="Times New Roman" w:cstheme="minorHAnsi"/>
                <w:bCs/>
                <w:kern w:val="36"/>
                <w:lang w:eastAsia="lt-LT"/>
              </w:rPr>
              <w:t xml:space="preserve"> m</w:t>
            </w:r>
            <w:r>
              <w:rPr>
                <w:rFonts w:eastAsia="Times New Roman" w:cstheme="minorHAnsi"/>
                <w:bCs/>
                <w:kern w:val="36"/>
                <w:lang w:eastAsia="lt-LT"/>
              </w:rPr>
              <w:t>.</w:t>
            </w:r>
            <w:r w:rsidRPr="00E4094A">
              <w:rPr>
                <w:rFonts w:eastAsia="Times New Roman" w:cstheme="minorHAnsi"/>
                <w:bCs/>
                <w:kern w:val="36"/>
                <w:lang w:eastAsia="lt-LT"/>
              </w:rPr>
              <w:t xml:space="preserve"> toliau kils sparčiau nei bendra infliacija</w:t>
            </w:r>
            <w:r>
              <w:rPr>
                <w:rFonts w:eastAsia="Times New Roman" w:cstheme="minorHAnsi"/>
                <w:bCs/>
                <w:kern w:val="36"/>
                <w:lang w:eastAsia="lt-LT"/>
              </w:rPr>
              <w:t xml:space="preserve">, </w:t>
            </w:r>
            <w:proofErr w:type="spellStart"/>
            <w:r>
              <w:rPr>
                <w:rFonts w:eastAsia="Times New Roman" w:cstheme="minorHAnsi"/>
                <w:bCs/>
                <w:kern w:val="36"/>
                <w:lang w:eastAsia="lt-LT"/>
              </w:rPr>
              <w:t>t.y</w:t>
            </w:r>
            <w:proofErr w:type="spellEnd"/>
            <w:r>
              <w:rPr>
                <w:rFonts w:eastAsia="Times New Roman" w:cstheme="minorHAnsi"/>
                <w:bCs/>
                <w:kern w:val="36"/>
                <w:lang w:eastAsia="lt-LT"/>
              </w:rPr>
              <w:t>. ~</w:t>
            </w:r>
            <w:r w:rsidRPr="00E4094A">
              <w:rPr>
                <w:rFonts w:eastAsia="Times New Roman" w:cstheme="minorHAnsi"/>
                <w:bCs/>
                <w:kern w:val="36"/>
                <w:lang w:eastAsia="lt-LT"/>
              </w:rPr>
              <w:t>7,5</w:t>
            </w:r>
            <w:r>
              <w:rPr>
                <w:rFonts w:eastAsia="Times New Roman" w:cstheme="minorHAnsi"/>
                <w:bCs/>
                <w:kern w:val="36"/>
                <w:lang w:eastAsia="lt-LT"/>
              </w:rPr>
              <w:t>%</w:t>
            </w:r>
            <w:r w:rsidRPr="00E4094A">
              <w:rPr>
                <w:rFonts w:eastAsia="Times New Roman" w:cstheme="minorHAnsi"/>
                <w:bCs/>
                <w:kern w:val="36"/>
                <w:lang w:eastAsia="lt-LT"/>
              </w:rPr>
              <w:t xml:space="preserve">, </w:t>
            </w:r>
            <w:r>
              <w:rPr>
                <w:rFonts w:eastAsia="Times New Roman" w:cstheme="minorHAnsi"/>
                <w:bCs/>
                <w:kern w:val="36"/>
                <w:lang w:eastAsia="lt-LT"/>
              </w:rPr>
              <w:t>kas</w:t>
            </w:r>
            <w:r w:rsidRPr="00E4094A">
              <w:rPr>
                <w:rFonts w:eastAsia="Times New Roman" w:cstheme="minorHAnsi"/>
                <w:bCs/>
                <w:kern w:val="36"/>
                <w:lang w:eastAsia="lt-LT"/>
              </w:rPr>
              <w:t xml:space="preserve"> akivaizd</w:t>
            </w:r>
            <w:r>
              <w:rPr>
                <w:rFonts w:eastAsia="Times New Roman" w:cstheme="minorHAnsi"/>
                <w:bCs/>
                <w:kern w:val="36"/>
                <w:lang w:eastAsia="lt-LT"/>
              </w:rPr>
              <w:t>u</w:t>
            </w:r>
            <w:r w:rsidRPr="00E4094A">
              <w:rPr>
                <w:rFonts w:eastAsia="Times New Roman" w:cstheme="minorHAnsi"/>
                <w:bCs/>
                <w:kern w:val="36"/>
                <w:lang w:eastAsia="lt-LT"/>
              </w:rPr>
              <w:t xml:space="preserve"> mažiau nei </w:t>
            </w:r>
            <w:r>
              <w:rPr>
                <w:rFonts w:eastAsia="Times New Roman" w:cstheme="minorHAnsi"/>
                <w:bCs/>
                <w:kern w:val="36"/>
                <w:lang w:eastAsia="lt-LT"/>
              </w:rPr>
              <w:t>2022 m.(~</w:t>
            </w:r>
            <w:r w:rsidRPr="00E4094A">
              <w:rPr>
                <w:rFonts w:eastAsia="Times New Roman" w:cstheme="minorHAnsi"/>
                <w:bCs/>
                <w:kern w:val="36"/>
                <w:lang w:eastAsia="lt-LT"/>
              </w:rPr>
              <w:t xml:space="preserve"> 10,5</w:t>
            </w:r>
            <w:r>
              <w:rPr>
                <w:rFonts w:eastAsia="Times New Roman" w:cstheme="minorHAnsi"/>
                <w:bCs/>
                <w:kern w:val="36"/>
                <w:lang w:eastAsia="lt-LT"/>
              </w:rPr>
              <w:t xml:space="preserve">%). Bendrai </w:t>
            </w:r>
            <w:r w:rsidRPr="00E4094A">
              <w:rPr>
                <w:rFonts w:eastAsia="Times New Roman" w:cstheme="minorHAnsi"/>
                <w:bCs/>
                <w:kern w:val="36"/>
                <w:lang w:eastAsia="lt-LT"/>
              </w:rPr>
              <w:t>vartoj</w:t>
            </w:r>
            <w:r>
              <w:rPr>
                <w:rFonts w:eastAsia="Times New Roman" w:cstheme="minorHAnsi"/>
                <w:bCs/>
                <w:kern w:val="36"/>
                <w:lang w:eastAsia="lt-LT"/>
              </w:rPr>
              <w:t>imo</w:t>
            </w:r>
            <w:r w:rsidRPr="00E4094A">
              <w:rPr>
                <w:rFonts w:eastAsia="Times New Roman" w:cstheme="minorHAnsi"/>
                <w:bCs/>
                <w:kern w:val="36"/>
                <w:lang w:eastAsia="lt-LT"/>
              </w:rPr>
              <w:t xml:space="preserve"> kainos kils </w:t>
            </w:r>
            <w:r>
              <w:rPr>
                <w:rFonts w:eastAsia="Times New Roman" w:cstheme="minorHAnsi"/>
                <w:bCs/>
                <w:kern w:val="36"/>
                <w:lang w:eastAsia="lt-LT"/>
              </w:rPr>
              <w:t>~5%</w:t>
            </w:r>
            <w:r w:rsidRPr="00E4094A">
              <w:rPr>
                <w:rFonts w:eastAsia="Times New Roman" w:cstheme="minorHAnsi"/>
                <w:bCs/>
                <w:kern w:val="36"/>
                <w:lang w:eastAsia="lt-LT"/>
              </w:rPr>
              <w:t>.</w:t>
            </w:r>
            <w:r>
              <w:rPr>
                <w:rFonts w:eastAsia="Times New Roman" w:cstheme="minorHAnsi"/>
                <w:bCs/>
                <w:kern w:val="36"/>
                <w:lang w:eastAsia="lt-LT"/>
              </w:rPr>
              <w:t xml:space="preserve"> </w:t>
            </w:r>
            <w:r w:rsidRPr="00E4094A">
              <w:rPr>
                <w:rFonts w:eastAsia="Times New Roman" w:cstheme="minorHAnsi"/>
                <w:bCs/>
                <w:kern w:val="36"/>
                <w:lang w:eastAsia="lt-LT"/>
              </w:rPr>
              <w:t>Taip yra visų pirma dėl bendro sąnaudų lygio padidėjimo per pastaruosius kelerius metus.</w:t>
            </w:r>
            <w:r>
              <w:rPr>
                <w:rFonts w:eastAsia="Times New Roman" w:cstheme="minorHAnsi"/>
                <w:bCs/>
                <w:kern w:val="36"/>
                <w:lang w:eastAsia="lt-LT"/>
              </w:rPr>
              <w:t xml:space="preserve"> 2024</w:t>
            </w:r>
            <w:r w:rsidRPr="00E4094A">
              <w:rPr>
                <w:rFonts w:eastAsia="Times New Roman" w:cstheme="minorHAnsi"/>
                <w:bCs/>
                <w:kern w:val="36"/>
                <w:lang w:eastAsia="lt-LT"/>
              </w:rPr>
              <w:t xml:space="preserve"> m</w:t>
            </w:r>
            <w:r>
              <w:rPr>
                <w:rFonts w:eastAsia="Times New Roman" w:cstheme="minorHAnsi"/>
                <w:bCs/>
                <w:kern w:val="36"/>
                <w:lang w:eastAsia="lt-LT"/>
              </w:rPr>
              <w:t>.</w:t>
            </w:r>
            <w:r w:rsidRPr="00E4094A">
              <w:rPr>
                <w:rFonts w:eastAsia="Times New Roman" w:cstheme="minorHAnsi"/>
                <w:bCs/>
                <w:kern w:val="36"/>
                <w:lang w:eastAsia="lt-LT"/>
              </w:rPr>
              <w:t xml:space="preserve"> maisto kainos kasmet gali šiek tiek kristi.</w:t>
            </w:r>
            <w:r>
              <w:rPr>
                <w:rFonts w:eastAsia="Times New Roman" w:cstheme="minorHAnsi"/>
                <w:bCs/>
                <w:kern w:val="36"/>
                <w:lang w:eastAsia="lt-LT"/>
              </w:rPr>
              <w:t xml:space="preserve"> 2022 m. </w:t>
            </w:r>
            <w:r w:rsidRPr="00E4094A">
              <w:rPr>
                <w:rFonts w:eastAsia="Times New Roman" w:cstheme="minorHAnsi"/>
                <w:bCs/>
                <w:kern w:val="36"/>
                <w:lang w:eastAsia="lt-LT"/>
              </w:rPr>
              <w:t>buvo itin sunkūs dėl staigaus žaliavų kainų kilimo. Trąšų kainos pakilo daugiau nei 80</w:t>
            </w:r>
            <w:r>
              <w:rPr>
                <w:rFonts w:eastAsia="Times New Roman" w:cstheme="minorHAnsi"/>
                <w:bCs/>
                <w:kern w:val="36"/>
                <w:lang w:eastAsia="lt-LT"/>
              </w:rPr>
              <w:t>%</w:t>
            </w:r>
            <w:r w:rsidRPr="00E4094A">
              <w:rPr>
                <w:rFonts w:eastAsia="Times New Roman" w:cstheme="minorHAnsi"/>
                <w:bCs/>
                <w:kern w:val="36"/>
                <w:lang w:eastAsia="lt-LT"/>
              </w:rPr>
              <w:t xml:space="preserve">, kilo didelis susirūpinimas </w:t>
            </w:r>
            <w:r>
              <w:rPr>
                <w:rFonts w:eastAsia="Times New Roman" w:cstheme="minorHAnsi"/>
                <w:bCs/>
                <w:kern w:val="36"/>
                <w:lang w:eastAsia="lt-LT"/>
              </w:rPr>
              <w:t xml:space="preserve">dėl </w:t>
            </w:r>
            <w:r w:rsidRPr="00E4094A">
              <w:rPr>
                <w:rFonts w:eastAsia="Times New Roman" w:cstheme="minorHAnsi"/>
                <w:bCs/>
                <w:kern w:val="36"/>
                <w:lang w:eastAsia="lt-LT"/>
              </w:rPr>
              <w:t>el</w:t>
            </w:r>
            <w:r>
              <w:rPr>
                <w:rFonts w:eastAsia="Times New Roman" w:cstheme="minorHAnsi"/>
                <w:bCs/>
                <w:kern w:val="36"/>
                <w:lang w:eastAsia="lt-LT"/>
              </w:rPr>
              <w:t>.</w:t>
            </w:r>
            <w:r w:rsidRPr="00E4094A">
              <w:rPr>
                <w:rFonts w:eastAsia="Times New Roman" w:cstheme="minorHAnsi"/>
                <w:bCs/>
                <w:kern w:val="36"/>
                <w:lang w:eastAsia="lt-LT"/>
              </w:rPr>
              <w:t xml:space="preserve"> kain</w:t>
            </w:r>
            <w:r>
              <w:rPr>
                <w:rFonts w:eastAsia="Times New Roman" w:cstheme="minorHAnsi"/>
                <w:bCs/>
                <w:kern w:val="36"/>
                <w:lang w:eastAsia="lt-LT"/>
              </w:rPr>
              <w:t>ų</w:t>
            </w:r>
            <w:r w:rsidRPr="00E4094A">
              <w:rPr>
                <w:rFonts w:eastAsia="Times New Roman" w:cstheme="minorHAnsi"/>
                <w:bCs/>
                <w:kern w:val="36"/>
                <w:lang w:eastAsia="lt-LT"/>
              </w:rPr>
              <w:t xml:space="preserve"> ir </w:t>
            </w:r>
            <w:r>
              <w:rPr>
                <w:rFonts w:eastAsia="Times New Roman" w:cstheme="minorHAnsi"/>
                <w:bCs/>
                <w:kern w:val="36"/>
                <w:lang w:eastAsia="lt-LT"/>
              </w:rPr>
              <w:t xml:space="preserve">ar jos </w:t>
            </w:r>
            <w:r w:rsidRPr="00E4094A">
              <w:rPr>
                <w:rFonts w:eastAsia="Times New Roman" w:cstheme="minorHAnsi"/>
                <w:bCs/>
                <w:kern w:val="36"/>
                <w:lang w:eastAsia="lt-LT"/>
              </w:rPr>
              <w:t>pakak</w:t>
            </w:r>
            <w:r>
              <w:rPr>
                <w:rFonts w:eastAsia="Times New Roman" w:cstheme="minorHAnsi"/>
                <w:bCs/>
                <w:kern w:val="36"/>
                <w:lang w:eastAsia="lt-LT"/>
              </w:rPr>
              <w:t>s</w:t>
            </w:r>
            <w:r w:rsidRPr="00E4094A">
              <w:rPr>
                <w:rFonts w:eastAsia="Times New Roman" w:cstheme="minorHAnsi"/>
                <w:bCs/>
                <w:kern w:val="36"/>
                <w:lang w:eastAsia="lt-LT"/>
              </w:rPr>
              <w:t>, ypač rudenį ir žiemos pradžioje.</w:t>
            </w:r>
            <w:r>
              <w:rPr>
                <w:rFonts w:eastAsia="Times New Roman" w:cstheme="minorHAnsi"/>
                <w:bCs/>
                <w:kern w:val="36"/>
                <w:lang w:eastAsia="lt-LT"/>
              </w:rPr>
              <w:t xml:space="preserve"> </w:t>
            </w:r>
            <w:r w:rsidRPr="00E4094A">
              <w:rPr>
                <w:rFonts w:eastAsia="Times New Roman" w:cstheme="minorHAnsi"/>
                <w:bCs/>
                <w:kern w:val="36"/>
                <w:lang w:eastAsia="lt-LT"/>
              </w:rPr>
              <w:t>Šiais metais žaliavų kainos gerokai kris, tačiau paskolų palūkanų normų padidėjimas didins išlaidas, ypač ūkiams, kurie daug investavo.</w:t>
            </w:r>
            <w:r>
              <w:rPr>
                <w:rFonts w:eastAsia="Times New Roman" w:cstheme="minorHAnsi"/>
                <w:bCs/>
                <w:kern w:val="36"/>
                <w:lang w:eastAsia="lt-LT"/>
              </w:rPr>
              <w:t xml:space="preserve"> </w:t>
            </w:r>
            <w:r w:rsidR="004F283F">
              <w:rPr>
                <w:rFonts w:eastAsia="Times New Roman" w:cstheme="minorHAnsi"/>
                <w:bCs/>
                <w:kern w:val="36"/>
                <w:lang w:eastAsia="lt-LT"/>
              </w:rPr>
              <w:t>V</w:t>
            </w:r>
            <w:r w:rsidR="004F283F" w:rsidRPr="004F283F">
              <w:rPr>
                <w:rFonts w:eastAsia="Times New Roman" w:cstheme="minorHAnsi"/>
                <w:bCs/>
                <w:kern w:val="36"/>
                <w:lang w:eastAsia="lt-LT"/>
              </w:rPr>
              <w:t xml:space="preserve">yresnysis žemės ūkio ekonomistas </w:t>
            </w:r>
            <w:proofErr w:type="spellStart"/>
            <w:r w:rsidR="004F283F" w:rsidRPr="004F283F">
              <w:rPr>
                <w:rFonts w:eastAsia="Times New Roman" w:cstheme="minorHAnsi"/>
                <w:bCs/>
                <w:kern w:val="36"/>
                <w:lang w:eastAsia="lt-LT"/>
              </w:rPr>
              <w:t>Päivi</w:t>
            </w:r>
            <w:proofErr w:type="spellEnd"/>
            <w:r w:rsidR="004F283F" w:rsidRPr="004F283F">
              <w:rPr>
                <w:rFonts w:eastAsia="Times New Roman" w:cstheme="minorHAnsi"/>
                <w:bCs/>
                <w:kern w:val="36"/>
                <w:lang w:eastAsia="lt-LT"/>
              </w:rPr>
              <w:t xml:space="preserve"> </w:t>
            </w:r>
            <w:proofErr w:type="spellStart"/>
            <w:r w:rsidR="004F283F" w:rsidRPr="004F283F">
              <w:rPr>
                <w:rFonts w:eastAsia="Times New Roman" w:cstheme="minorHAnsi"/>
                <w:bCs/>
                <w:kern w:val="36"/>
                <w:lang w:eastAsia="lt-LT"/>
              </w:rPr>
              <w:t>Kujala</w:t>
            </w:r>
            <w:proofErr w:type="spellEnd"/>
            <w:r w:rsidR="004F283F">
              <w:rPr>
                <w:rFonts w:eastAsia="Times New Roman" w:cstheme="minorHAnsi"/>
                <w:bCs/>
                <w:kern w:val="36"/>
                <w:lang w:eastAsia="lt-LT"/>
              </w:rPr>
              <w:t xml:space="preserve"> teigia, kad vis tiek šiemet </w:t>
            </w:r>
            <w:r w:rsidR="004F283F" w:rsidRPr="004F283F">
              <w:rPr>
                <w:rFonts w:eastAsia="Times New Roman" w:cstheme="minorHAnsi"/>
                <w:bCs/>
                <w:kern w:val="36"/>
                <w:lang w:eastAsia="lt-LT"/>
              </w:rPr>
              <w:t xml:space="preserve">kaštų lygis </w:t>
            </w:r>
            <w:r w:rsidR="004F283F">
              <w:rPr>
                <w:rFonts w:eastAsia="Times New Roman" w:cstheme="minorHAnsi"/>
                <w:bCs/>
                <w:kern w:val="36"/>
                <w:lang w:eastAsia="lt-LT"/>
              </w:rPr>
              <w:t xml:space="preserve">jiems </w:t>
            </w:r>
            <w:r w:rsidR="004F283F" w:rsidRPr="004F283F">
              <w:rPr>
                <w:rFonts w:eastAsia="Times New Roman" w:cstheme="minorHAnsi"/>
                <w:bCs/>
                <w:kern w:val="36"/>
                <w:lang w:eastAsia="lt-LT"/>
              </w:rPr>
              <w:t>išlieka aukštesnis nei ankstesniais metais, o tai mažina pelningumą, ypač gyvulininkystės ūkiuose. Žemės ūkio pelningumas išliks silpnas, o skirtumai tarp ūkių ekonominėje situacijoje didės</w:t>
            </w:r>
            <w:r w:rsidR="004F283F">
              <w:rPr>
                <w:rFonts w:eastAsia="Times New Roman" w:cstheme="minorHAnsi"/>
                <w:bCs/>
                <w:kern w:val="36"/>
                <w:lang w:eastAsia="lt-LT"/>
              </w:rPr>
              <w:t xml:space="preserve">. </w:t>
            </w:r>
            <w:r w:rsidR="004F283F" w:rsidRPr="004F283F">
              <w:rPr>
                <w:rFonts w:eastAsia="Times New Roman" w:cstheme="minorHAnsi"/>
                <w:bCs/>
                <w:kern w:val="36"/>
                <w:lang w:eastAsia="lt-LT"/>
              </w:rPr>
              <w:t xml:space="preserve">Padidėjusias išlaidas ir praėjusių metų ekonominius sunkumus atspindi sumažėjusi </w:t>
            </w:r>
            <w:r w:rsidR="004F283F">
              <w:rPr>
                <w:rFonts w:eastAsia="Times New Roman" w:cstheme="minorHAnsi"/>
                <w:bCs/>
                <w:kern w:val="36"/>
                <w:lang w:eastAsia="lt-LT"/>
              </w:rPr>
              <w:t xml:space="preserve">tiek </w:t>
            </w:r>
            <w:r w:rsidR="004F283F" w:rsidRPr="004F283F">
              <w:rPr>
                <w:rFonts w:eastAsia="Times New Roman" w:cstheme="minorHAnsi"/>
                <w:bCs/>
                <w:kern w:val="36"/>
                <w:lang w:eastAsia="lt-LT"/>
              </w:rPr>
              <w:t>kiaulienos</w:t>
            </w:r>
            <w:r w:rsidR="004F283F">
              <w:rPr>
                <w:rFonts w:eastAsia="Times New Roman" w:cstheme="minorHAnsi"/>
                <w:bCs/>
                <w:kern w:val="36"/>
                <w:lang w:eastAsia="lt-LT"/>
              </w:rPr>
              <w:t>, tiek ir jautienos</w:t>
            </w:r>
            <w:r w:rsidR="004F283F" w:rsidRPr="004F283F">
              <w:rPr>
                <w:rFonts w:eastAsia="Times New Roman" w:cstheme="minorHAnsi"/>
                <w:bCs/>
                <w:kern w:val="36"/>
                <w:lang w:eastAsia="lt-LT"/>
              </w:rPr>
              <w:t xml:space="preserve"> gamyba. </w:t>
            </w:r>
            <w:r w:rsidR="004F283F">
              <w:rPr>
                <w:rFonts w:eastAsia="Times New Roman" w:cstheme="minorHAnsi"/>
                <w:bCs/>
                <w:kern w:val="36"/>
                <w:lang w:eastAsia="lt-LT"/>
              </w:rPr>
              <w:t xml:space="preserve">Savo ruožtu </w:t>
            </w:r>
            <w:r w:rsidR="004F283F" w:rsidRPr="004F283F">
              <w:rPr>
                <w:rFonts w:eastAsia="Times New Roman" w:cstheme="minorHAnsi"/>
                <w:bCs/>
                <w:kern w:val="36"/>
                <w:lang w:eastAsia="lt-LT"/>
              </w:rPr>
              <w:t>kylančios kainos silpna perkam</w:t>
            </w:r>
            <w:r w:rsidR="004F283F">
              <w:rPr>
                <w:rFonts w:eastAsia="Times New Roman" w:cstheme="minorHAnsi"/>
                <w:bCs/>
                <w:kern w:val="36"/>
                <w:lang w:eastAsia="lt-LT"/>
              </w:rPr>
              <w:t>ą</w:t>
            </w:r>
            <w:r w:rsidR="004F283F" w:rsidRPr="004F283F">
              <w:rPr>
                <w:rFonts w:eastAsia="Times New Roman" w:cstheme="minorHAnsi"/>
                <w:bCs/>
                <w:kern w:val="36"/>
                <w:lang w:eastAsia="lt-LT"/>
              </w:rPr>
              <w:t>j</w:t>
            </w:r>
            <w:r w:rsidR="004F283F">
              <w:rPr>
                <w:rFonts w:eastAsia="Times New Roman" w:cstheme="minorHAnsi"/>
                <w:bCs/>
                <w:kern w:val="36"/>
                <w:lang w:eastAsia="lt-LT"/>
              </w:rPr>
              <w:t>ą</w:t>
            </w:r>
            <w:r w:rsidR="004F283F" w:rsidRPr="004F283F">
              <w:rPr>
                <w:rFonts w:eastAsia="Times New Roman" w:cstheme="minorHAnsi"/>
                <w:bCs/>
                <w:kern w:val="36"/>
                <w:lang w:eastAsia="lt-LT"/>
              </w:rPr>
              <w:t xml:space="preserve"> gali</w:t>
            </w:r>
            <w:r w:rsidR="004F283F">
              <w:rPr>
                <w:rFonts w:eastAsia="Times New Roman" w:cstheme="minorHAnsi"/>
                <w:bCs/>
                <w:kern w:val="36"/>
                <w:lang w:eastAsia="lt-LT"/>
              </w:rPr>
              <w:t>ą bei</w:t>
            </w:r>
            <w:r w:rsidR="004F283F" w:rsidRPr="004F283F">
              <w:rPr>
                <w:rFonts w:eastAsia="Times New Roman" w:cstheme="minorHAnsi"/>
                <w:bCs/>
                <w:kern w:val="36"/>
                <w:lang w:eastAsia="lt-LT"/>
              </w:rPr>
              <w:t xml:space="preserve"> mažina kiaulienos ir jautienos paklausą ir verčia vartoti pigesnes skerdenos dalis.</w:t>
            </w:r>
          </w:p>
        </w:tc>
      </w:tr>
      <w:tr w:rsidR="002E6B41" w:rsidRPr="00E966EA" w14:paraId="42A807E4" w14:textId="77777777" w:rsidTr="00CC294F">
        <w:trPr>
          <w:trHeight w:val="252"/>
        </w:trPr>
        <w:tc>
          <w:tcPr>
            <w:tcW w:w="1271" w:type="dxa"/>
            <w:shd w:val="clear" w:color="auto" w:fill="auto"/>
            <w:tcMar>
              <w:top w:w="29" w:type="dxa"/>
              <w:left w:w="115" w:type="dxa"/>
              <w:bottom w:w="29" w:type="dxa"/>
              <w:right w:w="115" w:type="dxa"/>
            </w:tcMar>
          </w:tcPr>
          <w:p w14:paraId="5ADE7D41" w14:textId="05F3AD54" w:rsidR="002E6B41" w:rsidRPr="00B67B94" w:rsidRDefault="002E6B41" w:rsidP="00A82C8B">
            <w:pPr>
              <w:spacing w:after="0" w:line="240" w:lineRule="auto"/>
              <w:rPr>
                <w:rFonts w:eastAsia="Calibri" w:cstheme="minorHAnsi"/>
              </w:rPr>
            </w:pPr>
            <w:r w:rsidRPr="00B67B94">
              <w:rPr>
                <w:rFonts w:eastAsia="Calibri" w:cstheme="minorHAnsi"/>
              </w:rPr>
              <w:t>23-04-</w:t>
            </w:r>
            <w:r w:rsidR="00A82C8B" w:rsidRPr="00B67B94">
              <w:rPr>
                <w:rFonts w:eastAsia="Calibri" w:cstheme="minorHAnsi"/>
              </w:rPr>
              <w:t>1</w:t>
            </w:r>
            <w:r w:rsidR="00E537C7">
              <w:rPr>
                <w:rFonts w:eastAsia="Calibri" w:cstheme="minorHAnsi"/>
              </w:rPr>
              <w:t>9</w:t>
            </w:r>
          </w:p>
        </w:tc>
        <w:tc>
          <w:tcPr>
            <w:tcW w:w="2268" w:type="dxa"/>
            <w:shd w:val="clear" w:color="auto" w:fill="auto"/>
            <w:tcMar>
              <w:top w:w="29" w:type="dxa"/>
              <w:left w:w="115" w:type="dxa"/>
              <w:bottom w:w="29" w:type="dxa"/>
              <w:right w:w="115" w:type="dxa"/>
            </w:tcMar>
          </w:tcPr>
          <w:p w14:paraId="2477FBE2" w14:textId="3D0FDE3D" w:rsidR="000B73C0" w:rsidRPr="00054F81" w:rsidRDefault="000B73C0" w:rsidP="000B73C0">
            <w:pPr>
              <w:spacing w:after="0" w:line="240" w:lineRule="auto"/>
              <w:rPr>
                <w:rFonts w:eastAsia="Calibri" w:cstheme="minorHAnsi"/>
              </w:rPr>
            </w:pPr>
            <w:r w:rsidRPr="000B73C0">
              <w:rPr>
                <w:rFonts w:eastAsia="Calibri" w:cstheme="minorHAnsi"/>
              </w:rPr>
              <w:t>2022 m. FI gyventojų poilsin</w:t>
            </w:r>
            <w:r>
              <w:rPr>
                <w:rFonts w:eastAsia="Calibri" w:cstheme="minorHAnsi"/>
              </w:rPr>
              <w:t>ių</w:t>
            </w:r>
            <w:r w:rsidRPr="000B73C0">
              <w:rPr>
                <w:rFonts w:eastAsia="Calibri" w:cstheme="minorHAnsi"/>
              </w:rPr>
              <w:t xml:space="preserve"> kelion</w:t>
            </w:r>
            <w:r>
              <w:rPr>
                <w:rFonts w:eastAsia="Calibri" w:cstheme="minorHAnsi"/>
              </w:rPr>
              <w:t>ių skaičius</w:t>
            </w:r>
            <w:r w:rsidRPr="000B73C0">
              <w:rPr>
                <w:rFonts w:eastAsia="Calibri" w:cstheme="minorHAnsi"/>
              </w:rPr>
              <w:t xml:space="preserve"> į užsienį, palyginti su 2021 m., išaugo beveik trigubai</w:t>
            </w:r>
            <w:r>
              <w:rPr>
                <w:rFonts w:eastAsia="Calibri" w:cstheme="minorHAnsi"/>
              </w:rPr>
              <w:t xml:space="preserve">. </w:t>
            </w:r>
            <w:r w:rsidRPr="000B73C0">
              <w:rPr>
                <w:rFonts w:eastAsia="Calibri" w:cstheme="minorHAnsi"/>
              </w:rPr>
              <w:t xml:space="preserve">Populiariausios suomių kelionės </w:t>
            </w:r>
            <w:r w:rsidRPr="000B73C0">
              <w:rPr>
                <w:rFonts w:eastAsia="Calibri" w:cstheme="minorHAnsi"/>
              </w:rPr>
              <w:lastRenderedPageBreak/>
              <w:t>kryptys buvo EE, SE ir Ispanija</w:t>
            </w:r>
            <w:r>
              <w:rPr>
                <w:rFonts w:eastAsia="Calibri" w:cstheme="minorHAnsi"/>
              </w:rPr>
              <w:t xml:space="preserve">. </w:t>
            </w:r>
          </w:p>
        </w:tc>
        <w:tc>
          <w:tcPr>
            <w:tcW w:w="2126" w:type="dxa"/>
            <w:shd w:val="clear" w:color="auto" w:fill="auto"/>
            <w:tcMar>
              <w:top w:w="29" w:type="dxa"/>
              <w:left w:w="115" w:type="dxa"/>
              <w:bottom w:w="29" w:type="dxa"/>
              <w:right w:w="115" w:type="dxa"/>
            </w:tcMar>
          </w:tcPr>
          <w:p w14:paraId="18C5FA04" w14:textId="758D2A8D" w:rsidR="000B73C0" w:rsidRDefault="00000000" w:rsidP="000B73C0">
            <w:pPr>
              <w:spacing w:after="0" w:line="240" w:lineRule="auto"/>
              <w:rPr>
                <w:rFonts w:cstheme="minorHAnsi"/>
              </w:rPr>
            </w:pPr>
            <w:hyperlink r:id="rId13" w:history="1">
              <w:r w:rsidR="000B73C0" w:rsidRPr="004C77AC">
                <w:rPr>
                  <w:rStyle w:val="Hyperlink"/>
                  <w:rFonts w:cstheme="minorHAnsi"/>
                </w:rPr>
                <w:t>https://www.hs.fi/talous/art-2000009529195.html</w:t>
              </w:r>
            </w:hyperlink>
            <w:r w:rsidR="000B73C0">
              <w:rPr>
                <w:rFonts w:cstheme="minorHAnsi"/>
              </w:rPr>
              <w:t xml:space="preserve">; </w:t>
            </w:r>
            <w:hyperlink r:id="rId14" w:history="1">
              <w:r w:rsidR="000B73C0" w:rsidRPr="004C77AC">
                <w:rPr>
                  <w:rStyle w:val="Hyperlink"/>
                  <w:rFonts w:cstheme="minorHAnsi"/>
                </w:rPr>
                <w:t>https://stat.fi/en/publication/clgg6j95f46jt0bw5vk5emu6b</w:t>
              </w:r>
            </w:hyperlink>
            <w:r w:rsidR="000B73C0">
              <w:rPr>
                <w:rFonts w:cstheme="minorHAnsi"/>
              </w:rPr>
              <w:t xml:space="preserve">; </w:t>
            </w:r>
            <w:hyperlink r:id="rId15" w:history="1">
              <w:r w:rsidR="000B73C0" w:rsidRPr="004C77AC">
                <w:rPr>
                  <w:rStyle w:val="Hyperlink"/>
                  <w:rFonts w:cstheme="minorHAnsi"/>
                </w:rPr>
                <w:t>https://stat.fi/en/publication/cl8jsy4t97cmf0cvzi49wqe54</w:t>
              </w:r>
            </w:hyperlink>
          </w:p>
          <w:p w14:paraId="6427509F" w14:textId="1F02C2DB" w:rsidR="000B73C0" w:rsidRPr="00B67B94" w:rsidRDefault="000B73C0" w:rsidP="000B73C0">
            <w:pPr>
              <w:spacing w:after="0" w:line="240" w:lineRule="auto"/>
              <w:rPr>
                <w:rFonts w:cstheme="minorHAnsi"/>
              </w:rPr>
            </w:pPr>
          </w:p>
        </w:tc>
        <w:tc>
          <w:tcPr>
            <w:tcW w:w="10069" w:type="dxa"/>
            <w:shd w:val="clear" w:color="auto" w:fill="auto"/>
            <w:tcMar>
              <w:top w:w="29" w:type="dxa"/>
              <w:left w:w="115" w:type="dxa"/>
              <w:bottom w:w="29" w:type="dxa"/>
              <w:right w:w="115" w:type="dxa"/>
            </w:tcMar>
          </w:tcPr>
          <w:p w14:paraId="534CC17F" w14:textId="1473694F" w:rsidR="002E6B41" w:rsidRPr="00B67B94" w:rsidRDefault="00066B4B" w:rsidP="005569BE">
            <w:pPr>
              <w:shd w:val="clear" w:color="auto" w:fill="FFFBF8"/>
              <w:jc w:val="both"/>
              <w:rPr>
                <w:rFonts w:eastAsia="Times New Roman" w:cstheme="minorHAnsi"/>
                <w:bCs/>
                <w:kern w:val="36"/>
                <w:lang w:eastAsia="lt-LT"/>
              </w:rPr>
            </w:pPr>
            <w:r>
              <w:rPr>
                <w:rFonts w:eastAsia="Times New Roman" w:cstheme="minorHAnsi"/>
                <w:bCs/>
                <w:kern w:val="36"/>
                <w:lang w:eastAsia="lt-LT"/>
              </w:rPr>
              <w:lastRenderedPageBreak/>
              <w:t xml:space="preserve">FI </w:t>
            </w:r>
            <w:proofErr w:type="spellStart"/>
            <w:r>
              <w:rPr>
                <w:rFonts w:eastAsia="Times New Roman" w:cstheme="minorHAnsi"/>
                <w:bCs/>
                <w:kern w:val="36"/>
                <w:lang w:eastAsia="lt-LT"/>
              </w:rPr>
              <w:t>St.D</w:t>
            </w:r>
            <w:proofErr w:type="spellEnd"/>
            <w:r>
              <w:rPr>
                <w:rFonts w:eastAsia="Times New Roman" w:cstheme="minorHAnsi"/>
                <w:bCs/>
                <w:kern w:val="36"/>
                <w:lang w:eastAsia="lt-LT"/>
              </w:rPr>
              <w:t>. paskelbė, kad 2022 m. FI gyventojų poilsin</w:t>
            </w:r>
            <w:r w:rsidR="000B73C0">
              <w:rPr>
                <w:rFonts w:eastAsia="Times New Roman" w:cstheme="minorHAnsi"/>
                <w:bCs/>
                <w:kern w:val="36"/>
                <w:lang w:eastAsia="lt-LT"/>
              </w:rPr>
              <w:t>ių</w:t>
            </w:r>
            <w:r w:rsidRPr="00066B4B">
              <w:rPr>
                <w:rFonts w:eastAsia="Times New Roman" w:cstheme="minorHAnsi"/>
                <w:bCs/>
                <w:kern w:val="36"/>
                <w:lang w:eastAsia="lt-LT"/>
              </w:rPr>
              <w:t xml:space="preserve"> kelion</w:t>
            </w:r>
            <w:r w:rsidR="000B73C0">
              <w:rPr>
                <w:rFonts w:eastAsia="Times New Roman" w:cstheme="minorHAnsi"/>
                <w:bCs/>
                <w:kern w:val="36"/>
                <w:lang w:eastAsia="lt-LT"/>
              </w:rPr>
              <w:t>ių</w:t>
            </w:r>
            <w:r w:rsidRPr="00066B4B">
              <w:rPr>
                <w:rFonts w:eastAsia="Times New Roman" w:cstheme="minorHAnsi"/>
                <w:bCs/>
                <w:kern w:val="36"/>
                <w:lang w:eastAsia="lt-LT"/>
              </w:rPr>
              <w:t xml:space="preserve"> į užsienį, palyginti su </w:t>
            </w:r>
            <w:r>
              <w:rPr>
                <w:rFonts w:eastAsia="Times New Roman" w:cstheme="minorHAnsi"/>
                <w:bCs/>
                <w:kern w:val="36"/>
                <w:lang w:eastAsia="lt-LT"/>
              </w:rPr>
              <w:t>2021</w:t>
            </w:r>
            <w:r w:rsidRPr="00066B4B">
              <w:rPr>
                <w:rFonts w:eastAsia="Times New Roman" w:cstheme="minorHAnsi"/>
                <w:bCs/>
                <w:kern w:val="36"/>
                <w:lang w:eastAsia="lt-LT"/>
              </w:rPr>
              <w:t xml:space="preserve"> m</w:t>
            </w:r>
            <w:r>
              <w:rPr>
                <w:rFonts w:eastAsia="Times New Roman" w:cstheme="minorHAnsi"/>
                <w:bCs/>
                <w:kern w:val="36"/>
                <w:lang w:eastAsia="lt-LT"/>
              </w:rPr>
              <w:t>.</w:t>
            </w:r>
            <w:r w:rsidRPr="00066B4B">
              <w:rPr>
                <w:rFonts w:eastAsia="Times New Roman" w:cstheme="minorHAnsi"/>
                <w:bCs/>
                <w:kern w:val="36"/>
                <w:lang w:eastAsia="lt-LT"/>
              </w:rPr>
              <w:t>, išaugo beveik trigubai.</w:t>
            </w:r>
            <w:r>
              <w:rPr>
                <w:rFonts w:eastAsia="Times New Roman" w:cstheme="minorHAnsi"/>
                <w:bCs/>
                <w:kern w:val="36"/>
                <w:lang w:eastAsia="lt-LT"/>
              </w:rPr>
              <w:t xml:space="preserve"> </w:t>
            </w:r>
            <w:r w:rsidRPr="00066B4B">
              <w:rPr>
                <w:rFonts w:eastAsia="Times New Roman" w:cstheme="minorHAnsi"/>
                <w:bCs/>
                <w:kern w:val="36"/>
                <w:lang w:eastAsia="lt-LT"/>
              </w:rPr>
              <w:t>Iš viso užfiksuota 5,7 mln</w:t>
            </w:r>
            <w:r>
              <w:rPr>
                <w:rFonts w:eastAsia="Times New Roman" w:cstheme="minorHAnsi"/>
                <w:bCs/>
                <w:kern w:val="36"/>
                <w:lang w:eastAsia="lt-LT"/>
              </w:rPr>
              <w:t>.</w:t>
            </w:r>
            <w:r w:rsidRPr="00066B4B">
              <w:rPr>
                <w:rFonts w:eastAsia="Times New Roman" w:cstheme="minorHAnsi"/>
                <w:bCs/>
                <w:kern w:val="36"/>
                <w:lang w:eastAsia="lt-LT"/>
              </w:rPr>
              <w:t xml:space="preserve"> </w:t>
            </w:r>
            <w:r>
              <w:rPr>
                <w:rFonts w:eastAsia="Times New Roman" w:cstheme="minorHAnsi"/>
                <w:bCs/>
                <w:kern w:val="36"/>
                <w:lang w:eastAsia="lt-LT"/>
              </w:rPr>
              <w:t xml:space="preserve">laisvalaikio </w:t>
            </w:r>
            <w:r w:rsidRPr="00066B4B">
              <w:rPr>
                <w:rFonts w:eastAsia="Times New Roman" w:cstheme="minorHAnsi"/>
                <w:bCs/>
                <w:kern w:val="36"/>
                <w:lang w:eastAsia="lt-LT"/>
              </w:rPr>
              <w:t xml:space="preserve">kelionių į užsienį. Ši </w:t>
            </w:r>
            <w:r>
              <w:rPr>
                <w:rFonts w:eastAsia="Times New Roman" w:cstheme="minorHAnsi"/>
                <w:bCs/>
                <w:kern w:val="36"/>
                <w:lang w:eastAsia="lt-LT"/>
              </w:rPr>
              <w:t>skaičius</w:t>
            </w:r>
            <w:r w:rsidRPr="00066B4B">
              <w:rPr>
                <w:rFonts w:eastAsia="Times New Roman" w:cstheme="minorHAnsi"/>
                <w:bCs/>
                <w:kern w:val="36"/>
                <w:lang w:eastAsia="lt-LT"/>
              </w:rPr>
              <w:t xml:space="preserve"> apima keliones su nakvyne, kruiz</w:t>
            </w:r>
            <w:r>
              <w:rPr>
                <w:rFonts w:eastAsia="Times New Roman" w:cstheme="minorHAnsi"/>
                <w:bCs/>
                <w:kern w:val="36"/>
                <w:lang w:eastAsia="lt-LT"/>
              </w:rPr>
              <w:t xml:space="preserve">ines </w:t>
            </w:r>
            <w:r w:rsidRPr="00066B4B">
              <w:rPr>
                <w:rFonts w:eastAsia="Times New Roman" w:cstheme="minorHAnsi"/>
                <w:bCs/>
                <w:kern w:val="36"/>
                <w:lang w:eastAsia="lt-LT"/>
              </w:rPr>
              <w:t xml:space="preserve">ir </w:t>
            </w:r>
            <w:r>
              <w:rPr>
                <w:rFonts w:eastAsia="Times New Roman" w:cstheme="minorHAnsi"/>
                <w:bCs/>
                <w:kern w:val="36"/>
                <w:lang w:eastAsia="lt-LT"/>
              </w:rPr>
              <w:t>vienos</w:t>
            </w:r>
            <w:r w:rsidRPr="00066B4B">
              <w:rPr>
                <w:rFonts w:eastAsia="Times New Roman" w:cstheme="minorHAnsi"/>
                <w:bCs/>
                <w:kern w:val="36"/>
                <w:lang w:eastAsia="lt-LT"/>
              </w:rPr>
              <w:t xml:space="preserve"> dienos keliones.</w:t>
            </w:r>
            <w:r>
              <w:rPr>
                <w:rFonts w:eastAsia="Times New Roman" w:cstheme="minorHAnsi"/>
                <w:bCs/>
                <w:kern w:val="36"/>
                <w:lang w:eastAsia="lt-LT"/>
              </w:rPr>
              <w:t xml:space="preserve"> </w:t>
            </w:r>
            <w:r w:rsidRPr="00066B4B">
              <w:rPr>
                <w:rFonts w:eastAsia="Times New Roman" w:cstheme="minorHAnsi"/>
                <w:bCs/>
                <w:kern w:val="36"/>
                <w:lang w:eastAsia="lt-LT"/>
              </w:rPr>
              <w:t xml:space="preserve">Populiariausios suomių kelionės </w:t>
            </w:r>
            <w:r>
              <w:rPr>
                <w:rFonts w:eastAsia="Times New Roman" w:cstheme="minorHAnsi"/>
                <w:bCs/>
                <w:kern w:val="36"/>
                <w:lang w:eastAsia="lt-LT"/>
              </w:rPr>
              <w:t>kryptys</w:t>
            </w:r>
            <w:r w:rsidRPr="00066B4B">
              <w:rPr>
                <w:rFonts w:eastAsia="Times New Roman" w:cstheme="minorHAnsi"/>
                <w:bCs/>
                <w:kern w:val="36"/>
                <w:lang w:eastAsia="lt-LT"/>
              </w:rPr>
              <w:t xml:space="preserve"> buvo </w:t>
            </w:r>
            <w:r>
              <w:rPr>
                <w:rFonts w:eastAsia="Times New Roman" w:cstheme="minorHAnsi"/>
                <w:bCs/>
                <w:kern w:val="36"/>
                <w:lang w:eastAsia="lt-LT"/>
              </w:rPr>
              <w:t>EE</w:t>
            </w:r>
            <w:r w:rsidRPr="00066B4B">
              <w:rPr>
                <w:rFonts w:eastAsia="Times New Roman" w:cstheme="minorHAnsi"/>
                <w:bCs/>
                <w:kern w:val="36"/>
                <w:lang w:eastAsia="lt-LT"/>
              </w:rPr>
              <w:t xml:space="preserve">, </w:t>
            </w:r>
            <w:r>
              <w:rPr>
                <w:rFonts w:eastAsia="Times New Roman" w:cstheme="minorHAnsi"/>
                <w:bCs/>
                <w:kern w:val="36"/>
                <w:lang w:eastAsia="lt-LT"/>
              </w:rPr>
              <w:t>SE</w:t>
            </w:r>
            <w:r w:rsidRPr="00066B4B">
              <w:rPr>
                <w:rFonts w:eastAsia="Times New Roman" w:cstheme="minorHAnsi"/>
                <w:bCs/>
                <w:kern w:val="36"/>
                <w:lang w:eastAsia="lt-LT"/>
              </w:rPr>
              <w:t xml:space="preserve"> ir </w:t>
            </w:r>
            <w:r>
              <w:rPr>
                <w:rFonts w:eastAsia="Times New Roman" w:cstheme="minorHAnsi"/>
                <w:bCs/>
                <w:kern w:val="36"/>
                <w:lang w:eastAsia="lt-LT"/>
              </w:rPr>
              <w:t>Ispanija</w:t>
            </w:r>
            <w:r w:rsidRPr="00066B4B">
              <w:rPr>
                <w:rFonts w:eastAsia="Times New Roman" w:cstheme="minorHAnsi"/>
                <w:bCs/>
                <w:kern w:val="36"/>
                <w:lang w:eastAsia="lt-LT"/>
              </w:rPr>
              <w:t>.</w:t>
            </w:r>
            <w:r>
              <w:rPr>
                <w:rFonts w:eastAsia="Times New Roman" w:cstheme="minorHAnsi"/>
                <w:bCs/>
                <w:kern w:val="36"/>
                <w:lang w:eastAsia="lt-LT"/>
              </w:rPr>
              <w:t xml:space="preserve"> </w:t>
            </w:r>
            <w:r w:rsidRPr="00066B4B">
              <w:rPr>
                <w:rFonts w:eastAsia="Times New Roman" w:cstheme="minorHAnsi"/>
                <w:bCs/>
                <w:kern w:val="36"/>
                <w:lang w:eastAsia="lt-LT"/>
              </w:rPr>
              <w:t>Nors į E</w:t>
            </w:r>
            <w:r>
              <w:rPr>
                <w:rFonts w:eastAsia="Times New Roman" w:cstheme="minorHAnsi"/>
                <w:bCs/>
                <w:kern w:val="36"/>
                <w:lang w:eastAsia="lt-LT"/>
              </w:rPr>
              <w:t>E</w:t>
            </w:r>
            <w:r w:rsidRPr="00066B4B">
              <w:rPr>
                <w:rFonts w:eastAsia="Times New Roman" w:cstheme="minorHAnsi"/>
                <w:bCs/>
                <w:kern w:val="36"/>
                <w:lang w:eastAsia="lt-LT"/>
              </w:rPr>
              <w:t xml:space="preserve"> ir </w:t>
            </w:r>
            <w:r>
              <w:rPr>
                <w:rFonts w:eastAsia="Times New Roman" w:cstheme="minorHAnsi"/>
                <w:bCs/>
                <w:kern w:val="36"/>
                <w:lang w:eastAsia="lt-LT"/>
              </w:rPr>
              <w:t>SE</w:t>
            </w:r>
            <w:r w:rsidRPr="00066B4B">
              <w:rPr>
                <w:rFonts w:eastAsia="Times New Roman" w:cstheme="minorHAnsi"/>
                <w:bCs/>
                <w:kern w:val="36"/>
                <w:lang w:eastAsia="lt-LT"/>
              </w:rPr>
              <w:t xml:space="preserve"> buvo surengta akivaizdžiai daugiau poilsinių kelionių nei </w:t>
            </w:r>
            <w:r>
              <w:rPr>
                <w:rFonts w:eastAsia="Times New Roman" w:cstheme="minorHAnsi"/>
                <w:bCs/>
                <w:kern w:val="36"/>
                <w:lang w:eastAsia="lt-LT"/>
              </w:rPr>
              <w:t xml:space="preserve">2021 </w:t>
            </w:r>
            <w:r w:rsidRPr="00066B4B">
              <w:rPr>
                <w:rFonts w:eastAsia="Times New Roman" w:cstheme="minorHAnsi"/>
                <w:bCs/>
                <w:kern w:val="36"/>
                <w:lang w:eastAsia="lt-LT"/>
              </w:rPr>
              <w:t>m</w:t>
            </w:r>
            <w:r>
              <w:rPr>
                <w:rFonts w:eastAsia="Times New Roman" w:cstheme="minorHAnsi"/>
                <w:bCs/>
                <w:kern w:val="36"/>
                <w:lang w:eastAsia="lt-LT"/>
              </w:rPr>
              <w:t>.</w:t>
            </w:r>
            <w:r w:rsidRPr="00066B4B">
              <w:rPr>
                <w:rFonts w:eastAsia="Times New Roman" w:cstheme="minorHAnsi"/>
                <w:bCs/>
                <w:kern w:val="36"/>
                <w:lang w:eastAsia="lt-LT"/>
              </w:rPr>
              <w:t xml:space="preserve">, </w:t>
            </w:r>
            <w:r>
              <w:rPr>
                <w:rFonts w:eastAsia="Times New Roman" w:cstheme="minorHAnsi"/>
                <w:bCs/>
                <w:kern w:val="36"/>
                <w:lang w:eastAsia="lt-LT"/>
              </w:rPr>
              <w:t>j</w:t>
            </w:r>
            <w:r w:rsidRPr="00066B4B">
              <w:rPr>
                <w:rFonts w:eastAsia="Times New Roman" w:cstheme="minorHAnsi"/>
                <w:bCs/>
                <w:kern w:val="36"/>
                <w:lang w:eastAsia="lt-LT"/>
              </w:rPr>
              <w:t xml:space="preserve">ų skaičius vis dar buvo toli nuo </w:t>
            </w:r>
            <w:r>
              <w:rPr>
                <w:rFonts w:eastAsia="Times New Roman" w:cstheme="minorHAnsi"/>
                <w:bCs/>
                <w:kern w:val="36"/>
                <w:lang w:eastAsia="lt-LT"/>
              </w:rPr>
              <w:t xml:space="preserve">to </w:t>
            </w:r>
            <w:r w:rsidRPr="00066B4B">
              <w:rPr>
                <w:rFonts w:eastAsia="Times New Roman" w:cstheme="minorHAnsi"/>
                <w:bCs/>
                <w:kern w:val="36"/>
                <w:lang w:eastAsia="lt-LT"/>
              </w:rPr>
              <w:t xml:space="preserve">lygio, </w:t>
            </w:r>
            <w:r>
              <w:rPr>
                <w:rFonts w:eastAsia="Times New Roman" w:cstheme="minorHAnsi"/>
                <w:bCs/>
                <w:kern w:val="36"/>
                <w:lang w:eastAsia="lt-LT"/>
              </w:rPr>
              <w:t xml:space="preserve">kuris </w:t>
            </w:r>
            <w:r w:rsidRPr="00066B4B">
              <w:rPr>
                <w:rFonts w:eastAsia="Times New Roman" w:cstheme="minorHAnsi"/>
                <w:bCs/>
                <w:kern w:val="36"/>
                <w:lang w:eastAsia="lt-LT"/>
              </w:rPr>
              <w:t xml:space="preserve">buvo </w:t>
            </w:r>
            <w:r>
              <w:rPr>
                <w:rFonts w:eastAsia="Times New Roman" w:cstheme="minorHAnsi"/>
                <w:bCs/>
                <w:kern w:val="36"/>
                <w:lang w:eastAsia="lt-LT"/>
              </w:rPr>
              <w:t>iki pandemijos</w:t>
            </w:r>
            <w:r w:rsidRPr="00066B4B">
              <w:rPr>
                <w:rFonts w:eastAsia="Times New Roman" w:cstheme="minorHAnsi"/>
                <w:bCs/>
                <w:kern w:val="36"/>
                <w:lang w:eastAsia="lt-LT"/>
              </w:rPr>
              <w:t>.</w:t>
            </w:r>
            <w:r>
              <w:rPr>
                <w:rFonts w:eastAsia="Times New Roman" w:cstheme="minorHAnsi"/>
                <w:bCs/>
                <w:kern w:val="36"/>
                <w:lang w:eastAsia="lt-LT"/>
              </w:rPr>
              <w:t xml:space="preserve"> FI </w:t>
            </w:r>
            <w:proofErr w:type="spellStart"/>
            <w:r>
              <w:rPr>
                <w:rFonts w:eastAsia="Times New Roman" w:cstheme="minorHAnsi"/>
                <w:bCs/>
                <w:kern w:val="36"/>
                <w:lang w:eastAsia="lt-LT"/>
              </w:rPr>
              <w:t>St.D</w:t>
            </w:r>
            <w:proofErr w:type="spellEnd"/>
            <w:r>
              <w:rPr>
                <w:rFonts w:eastAsia="Times New Roman" w:cstheme="minorHAnsi"/>
                <w:bCs/>
                <w:kern w:val="36"/>
                <w:lang w:eastAsia="lt-LT"/>
              </w:rPr>
              <w:t>.</w:t>
            </w:r>
            <w:r w:rsidRPr="00066B4B">
              <w:rPr>
                <w:rFonts w:eastAsia="Times New Roman" w:cstheme="minorHAnsi"/>
                <w:bCs/>
                <w:kern w:val="36"/>
                <w:lang w:eastAsia="lt-LT"/>
              </w:rPr>
              <w:t xml:space="preserve"> duomenimis, turizmas šalies </w:t>
            </w:r>
            <w:r>
              <w:rPr>
                <w:rFonts w:eastAsia="Times New Roman" w:cstheme="minorHAnsi"/>
                <w:bCs/>
                <w:kern w:val="36"/>
                <w:lang w:eastAsia="lt-LT"/>
              </w:rPr>
              <w:t>viduje 2022 m.</w:t>
            </w:r>
            <w:r w:rsidRPr="00066B4B">
              <w:rPr>
                <w:rFonts w:eastAsia="Times New Roman" w:cstheme="minorHAnsi"/>
                <w:bCs/>
                <w:kern w:val="36"/>
                <w:lang w:eastAsia="lt-LT"/>
              </w:rPr>
              <w:t xml:space="preserve"> </w:t>
            </w:r>
            <w:r>
              <w:rPr>
                <w:rFonts w:eastAsia="Times New Roman" w:cstheme="minorHAnsi"/>
                <w:bCs/>
                <w:kern w:val="36"/>
                <w:lang w:eastAsia="lt-LT"/>
              </w:rPr>
              <w:t>su</w:t>
            </w:r>
            <w:r w:rsidRPr="00066B4B">
              <w:rPr>
                <w:rFonts w:eastAsia="Times New Roman" w:cstheme="minorHAnsi"/>
                <w:bCs/>
                <w:kern w:val="36"/>
                <w:lang w:eastAsia="lt-LT"/>
              </w:rPr>
              <w:t xml:space="preserve">grįžo į </w:t>
            </w:r>
            <w:proofErr w:type="spellStart"/>
            <w:r w:rsidRPr="00066B4B">
              <w:rPr>
                <w:rFonts w:eastAsia="Times New Roman" w:cstheme="minorHAnsi"/>
                <w:bCs/>
                <w:kern w:val="36"/>
                <w:lang w:eastAsia="lt-LT"/>
              </w:rPr>
              <w:t>priešpandeminį</w:t>
            </w:r>
            <w:proofErr w:type="spellEnd"/>
            <w:r w:rsidRPr="00066B4B">
              <w:rPr>
                <w:rFonts w:eastAsia="Times New Roman" w:cstheme="minorHAnsi"/>
                <w:bCs/>
                <w:kern w:val="36"/>
                <w:lang w:eastAsia="lt-LT"/>
              </w:rPr>
              <w:t xml:space="preserve"> lygį. Vietinių laisvalaikio kelionių su nakvyne skaičius, palyginti su </w:t>
            </w:r>
            <w:r>
              <w:rPr>
                <w:rFonts w:eastAsia="Times New Roman" w:cstheme="minorHAnsi"/>
                <w:bCs/>
                <w:kern w:val="36"/>
                <w:lang w:eastAsia="lt-LT"/>
              </w:rPr>
              <w:t>2021</w:t>
            </w:r>
            <w:r w:rsidRPr="00066B4B">
              <w:rPr>
                <w:rFonts w:eastAsia="Times New Roman" w:cstheme="minorHAnsi"/>
                <w:bCs/>
                <w:kern w:val="36"/>
                <w:lang w:eastAsia="lt-LT"/>
              </w:rPr>
              <w:t xml:space="preserve"> m</w:t>
            </w:r>
            <w:r>
              <w:rPr>
                <w:rFonts w:eastAsia="Times New Roman" w:cstheme="minorHAnsi"/>
                <w:bCs/>
                <w:kern w:val="36"/>
                <w:lang w:eastAsia="lt-LT"/>
              </w:rPr>
              <w:t>.</w:t>
            </w:r>
            <w:r w:rsidRPr="00066B4B">
              <w:rPr>
                <w:rFonts w:eastAsia="Times New Roman" w:cstheme="minorHAnsi"/>
                <w:bCs/>
                <w:kern w:val="36"/>
                <w:lang w:eastAsia="lt-LT"/>
              </w:rPr>
              <w:t xml:space="preserve">, sumažėjo </w:t>
            </w:r>
            <w:r>
              <w:rPr>
                <w:rFonts w:eastAsia="Times New Roman" w:cstheme="minorHAnsi"/>
                <w:bCs/>
                <w:kern w:val="36"/>
                <w:lang w:eastAsia="lt-LT"/>
              </w:rPr>
              <w:t>~1/10</w:t>
            </w:r>
            <w:r w:rsidRPr="00066B4B">
              <w:rPr>
                <w:rFonts w:eastAsia="Times New Roman" w:cstheme="minorHAnsi"/>
                <w:bCs/>
                <w:kern w:val="36"/>
                <w:lang w:eastAsia="lt-LT"/>
              </w:rPr>
              <w:t xml:space="preserve">. </w:t>
            </w:r>
            <w:r w:rsidR="004C6615">
              <w:rPr>
                <w:rFonts w:eastAsia="Times New Roman" w:cstheme="minorHAnsi"/>
                <w:bCs/>
                <w:kern w:val="36"/>
                <w:lang w:eastAsia="lt-LT"/>
              </w:rPr>
              <w:t>J</w:t>
            </w:r>
            <w:r w:rsidRPr="00066B4B">
              <w:rPr>
                <w:rFonts w:eastAsia="Times New Roman" w:cstheme="minorHAnsi"/>
                <w:bCs/>
                <w:kern w:val="36"/>
                <w:lang w:eastAsia="lt-LT"/>
              </w:rPr>
              <w:t xml:space="preserve">ų skaičius sumažėjo visuose </w:t>
            </w:r>
            <w:r w:rsidRPr="00066B4B">
              <w:rPr>
                <w:rFonts w:eastAsia="Times New Roman" w:cstheme="minorHAnsi"/>
                <w:bCs/>
                <w:kern w:val="36"/>
                <w:lang w:eastAsia="lt-LT"/>
              </w:rPr>
              <w:lastRenderedPageBreak/>
              <w:t>regionuose.</w:t>
            </w:r>
            <w:r w:rsidR="004C6615">
              <w:rPr>
                <w:rFonts w:eastAsia="Times New Roman" w:cstheme="minorHAnsi"/>
                <w:bCs/>
                <w:kern w:val="36"/>
                <w:lang w:eastAsia="lt-LT"/>
              </w:rPr>
              <w:t xml:space="preserve"> </w:t>
            </w:r>
            <w:r w:rsidR="004C6615" w:rsidRPr="004C6615">
              <w:rPr>
                <w:rFonts w:eastAsia="Times New Roman" w:cstheme="minorHAnsi"/>
                <w:bCs/>
                <w:kern w:val="36"/>
                <w:lang w:eastAsia="lt-LT"/>
              </w:rPr>
              <w:t xml:space="preserve">Nakvynių skaičius laisvalaikio rezidencijose nuo 2021 m. sumažėjo maždaug </w:t>
            </w:r>
            <w:r w:rsidR="004C6615">
              <w:rPr>
                <w:rFonts w:eastAsia="Times New Roman" w:cstheme="minorHAnsi"/>
                <w:bCs/>
                <w:kern w:val="36"/>
                <w:lang w:eastAsia="lt-LT"/>
              </w:rPr>
              <w:t>~1/6</w:t>
            </w:r>
            <w:r w:rsidR="004C6615" w:rsidRPr="004C6615">
              <w:rPr>
                <w:rFonts w:eastAsia="Times New Roman" w:cstheme="minorHAnsi"/>
                <w:bCs/>
                <w:kern w:val="36"/>
                <w:lang w:eastAsia="lt-LT"/>
              </w:rPr>
              <w:t>.</w:t>
            </w:r>
            <w:r w:rsidR="004C6615">
              <w:rPr>
                <w:rFonts w:eastAsia="Times New Roman" w:cstheme="minorHAnsi"/>
                <w:bCs/>
                <w:kern w:val="36"/>
                <w:lang w:eastAsia="lt-LT"/>
              </w:rPr>
              <w:t xml:space="preserve"> Kita vertus, pastebimas ženklus </w:t>
            </w:r>
            <w:r w:rsidR="004C6615" w:rsidRPr="004C6615">
              <w:rPr>
                <w:rFonts w:eastAsia="Times New Roman" w:cstheme="minorHAnsi"/>
                <w:bCs/>
                <w:kern w:val="36"/>
                <w:lang w:eastAsia="lt-LT"/>
              </w:rPr>
              <w:t xml:space="preserve">verslo kelionių skaičiaus augimas. </w:t>
            </w:r>
            <w:r w:rsidR="004C6615">
              <w:rPr>
                <w:rFonts w:eastAsia="Times New Roman" w:cstheme="minorHAnsi"/>
                <w:bCs/>
                <w:kern w:val="36"/>
                <w:lang w:eastAsia="lt-LT"/>
              </w:rPr>
              <w:t>2022</w:t>
            </w:r>
            <w:r w:rsidR="004C6615" w:rsidRPr="004C6615">
              <w:rPr>
                <w:rFonts w:eastAsia="Times New Roman" w:cstheme="minorHAnsi"/>
                <w:bCs/>
                <w:kern w:val="36"/>
                <w:lang w:eastAsia="lt-LT"/>
              </w:rPr>
              <w:t xml:space="preserve"> m</w:t>
            </w:r>
            <w:r w:rsidR="004C6615">
              <w:rPr>
                <w:rFonts w:eastAsia="Times New Roman" w:cstheme="minorHAnsi"/>
                <w:bCs/>
                <w:kern w:val="36"/>
                <w:lang w:eastAsia="lt-LT"/>
              </w:rPr>
              <w:t>.</w:t>
            </w:r>
            <w:r w:rsidR="004C6615" w:rsidRPr="004C6615">
              <w:rPr>
                <w:rFonts w:eastAsia="Times New Roman" w:cstheme="minorHAnsi"/>
                <w:bCs/>
                <w:kern w:val="36"/>
                <w:lang w:eastAsia="lt-LT"/>
              </w:rPr>
              <w:t xml:space="preserve"> buvo </w:t>
            </w:r>
            <w:r w:rsidR="004C6615">
              <w:rPr>
                <w:rFonts w:eastAsia="Times New Roman" w:cstheme="minorHAnsi"/>
                <w:bCs/>
                <w:kern w:val="36"/>
                <w:lang w:eastAsia="lt-LT"/>
              </w:rPr>
              <w:t>~</w:t>
            </w:r>
            <w:r w:rsidR="004C6615" w:rsidRPr="004C6615">
              <w:rPr>
                <w:rFonts w:eastAsia="Times New Roman" w:cstheme="minorHAnsi"/>
                <w:bCs/>
                <w:kern w:val="36"/>
                <w:lang w:eastAsia="lt-LT"/>
              </w:rPr>
              <w:t xml:space="preserve">2,6 milijono vietinių verslo kelionių su nakvyne, o tai yra </w:t>
            </w:r>
            <w:r w:rsidR="004C6615">
              <w:rPr>
                <w:rFonts w:eastAsia="Times New Roman" w:cstheme="minorHAnsi"/>
                <w:bCs/>
                <w:kern w:val="36"/>
                <w:lang w:eastAsia="lt-LT"/>
              </w:rPr>
              <w:t xml:space="preserve">1,5 karto </w:t>
            </w:r>
            <w:r w:rsidR="004C6615" w:rsidRPr="004C6615">
              <w:rPr>
                <w:rFonts w:eastAsia="Times New Roman" w:cstheme="minorHAnsi"/>
                <w:bCs/>
                <w:kern w:val="36"/>
                <w:lang w:eastAsia="lt-LT"/>
              </w:rPr>
              <w:t xml:space="preserve">daugiau nei </w:t>
            </w:r>
            <w:r w:rsidR="004C6615">
              <w:rPr>
                <w:rFonts w:eastAsia="Times New Roman" w:cstheme="minorHAnsi"/>
                <w:bCs/>
                <w:kern w:val="36"/>
                <w:lang w:eastAsia="lt-LT"/>
              </w:rPr>
              <w:t>2021</w:t>
            </w:r>
            <w:r w:rsidR="004C6615" w:rsidRPr="004C6615">
              <w:rPr>
                <w:rFonts w:eastAsia="Times New Roman" w:cstheme="minorHAnsi"/>
                <w:bCs/>
                <w:kern w:val="36"/>
                <w:lang w:eastAsia="lt-LT"/>
              </w:rPr>
              <w:t xml:space="preserve"> m.</w:t>
            </w:r>
            <w:r w:rsidR="004C6615">
              <w:rPr>
                <w:rFonts w:eastAsia="Times New Roman" w:cstheme="minorHAnsi"/>
                <w:bCs/>
                <w:kern w:val="36"/>
                <w:lang w:eastAsia="lt-LT"/>
              </w:rPr>
              <w:t>, t</w:t>
            </w:r>
            <w:r w:rsidR="004C6615" w:rsidRPr="004C6615">
              <w:rPr>
                <w:rFonts w:eastAsia="Times New Roman" w:cstheme="minorHAnsi"/>
                <w:bCs/>
                <w:kern w:val="36"/>
                <w:lang w:eastAsia="lt-LT"/>
              </w:rPr>
              <w:t xml:space="preserve">ačiau </w:t>
            </w:r>
            <w:r w:rsidR="004C6615">
              <w:rPr>
                <w:rFonts w:eastAsia="Times New Roman" w:cstheme="minorHAnsi"/>
                <w:bCs/>
                <w:kern w:val="36"/>
                <w:lang w:eastAsia="lt-LT"/>
              </w:rPr>
              <w:t xml:space="preserve">jų </w:t>
            </w:r>
            <w:r w:rsidR="004C6615" w:rsidRPr="004C6615">
              <w:rPr>
                <w:rFonts w:eastAsia="Times New Roman" w:cstheme="minorHAnsi"/>
                <w:bCs/>
                <w:kern w:val="36"/>
                <w:lang w:eastAsia="lt-LT"/>
              </w:rPr>
              <w:t xml:space="preserve">beveik </w:t>
            </w:r>
            <w:r w:rsidR="004C6615">
              <w:rPr>
                <w:rFonts w:eastAsia="Times New Roman" w:cstheme="minorHAnsi"/>
                <w:bCs/>
                <w:kern w:val="36"/>
                <w:lang w:eastAsia="lt-LT"/>
              </w:rPr>
              <w:t>1/3</w:t>
            </w:r>
            <w:r w:rsidR="004C6615" w:rsidRPr="004C6615">
              <w:rPr>
                <w:rFonts w:eastAsia="Times New Roman" w:cstheme="minorHAnsi"/>
                <w:bCs/>
                <w:kern w:val="36"/>
                <w:lang w:eastAsia="lt-LT"/>
              </w:rPr>
              <w:t xml:space="preserve"> mažiau nei prieš pandemiją.</w:t>
            </w:r>
            <w:r w:rsidR="004C6615">
              <w:rPr>
                <w:rFonts w:eastAsia="Times New Roman" w:cstheme="minorHAnsi"/>
                <w:bCs/>
                <w:kern w:val="36"/>
                <w:lang w:eastAsia="lt-LT"/>
              </w:rPr>
              <w:t xml:space="preserve"> </w:t>
            </w:r>
            <w:r w:rsidR="004C6615" w:rsidRPr="004C6615">
              <w:rPr>
                <w:rFonts w:eastAsia="Times New Roman" w:cstheme="minorHAnsi"/>
                <w:bCs/>
                <w:kern w:val="36"/>
                <w:lang w:eastAsia="lt-LT"/>
              </w:rPr>
              <w:t xml:space="preserve">Savo ruožtu </w:t>
            </w:r>
            <w:r w:rsidR="004C6615">
              <w:rPr>
                <w:rFonts w:eastAsia="Times New Roman" w:cstheme="minorHAnsi"/>
                <w:bCs/>
                <w:kern w:val="36"/>
                <w:lang w:eastAsia="lt-LT"/>
              </w:rPr>
              <w:t xml:space="preserve">įvyko ~1 </w:t>
            </w:r>
            <w:r w:rsidR="004C6615" w:rsidRPr="004C6615">
              <w:rPr>
                <w:rFonts w:eastAsia="Times New Roman" w:cstheme="minorHAnsi"/>
                <w:bCs/>
                <w:kern w:val="36"/>
                <w:lang w:eastAsia="lt-LT"/>
              </w:rPr>
              <w:t>mln</w:t>
            </w:r>
            <w:r w:rsidR="004C6615">
              <w:rPr>
                <w:rFonts w:eastAsia="Times New Roman" w:cstheme="minorHAnsi"/>
                <w:bCs/>
                <w:kern w:val="36"/>
                <w:lang w:eastAsia="lt-LT"/>
              </w:rPr>
              <w:t>.</w:t>
            </w:r>
            <w:r w:rsidR="004C6615" w:rsidRPr="004C6615">
              <w:rPr>
                <w:rFonts w:eastAsia="Times New Roman" w:cstheme="minorHAnsi"/>
                <w:bCs/>
                <w:kern w:val="36"/>
                <w:lang w:eastAsia="lt-LT"/>
              </w:rPr>
              <w:t xml:space="preserve"> verslo kelionių į užsienį</w:t>
            </w:r>
            <w:r w:rsidR="004C6615">
              <w:rPr>
                <w:rFonts w:eastAsia="Times New Roman" w:cstheme="minorHAnsi"/>
                <w:bCs/>
                <w:kern w:val="36"/>
                <w:lang w:eastAsia="lt-LT"/>
              </w:rPr>
              <w:t xml:space="preserve"> su nakvyne</w:t>
            </w:r>
            <w:r w:rsidR="004C6615" w:rsidRPr="004C6615">
              <w:rPr>
                <w:rFonts w:eastAsia="Times New Roman" w:cstheme="minorHAnsi"/>
                <w:bCs/>
                <w:kern w:val="36"/>
                <w:lang w:eastAsia="lt-LT"/>
              </w:rPr>
              <w:t xml:space="preserve">. </w:t>
            </w:r>
            <w:r w:rsidR="004C6615">
              <w:rPr>
                <w:rFonts w:eastAsia="Times New Roman" w:cstheme="minorHAnsi"/>
                <w:bCs/>
                <w:kern w:val="36"/>
                <w:lang w:eastAsia="lt-LT"/>
              </w:rPr>
              <w:t>Jų</w:t>
            </w:r>
            <w:r w:rsidR="004C6615" w:rsidRPr="004C6615">
              <w:rPr>
                <w:rFonts w:eastAsia="Times New Roman" w:cstheme="minorHAnsi"/>
                <w:bCs/>
                <w:kern w:val="36"/>
                <w:lang w:eastAsia="lt-LT"/>
              </w:rPr>
              <w:t xml:space="preserve"> skaičius buvo daugiau nei </w:t>
            </w:r>
            <w:r w:rsidR="004C6615">
              <w:rPr>
                <w:rFonts w:eastAsia="Times New Roman" w:cstheme="minorHAnsi"/>
                <w:bCs/>
                <w:kern w:val="36"/>
                <w:lang w:eastAsia="lt-LT"/>
              </w:rPr>
              <w:t>3</w:t>
            </w:r>
            <w:r w:rsidR="004C6615" w:rsidRPr="004C6615">
              <w:rPr>
                <w:rFonts w:eastAsia="Times New Roman" w:cstheme="minorHAnsi"/>
                <w:bCs/>
                <w:kern w:val="36"/>
                <w:lang w:eastAsia="lt-LT"/>
              </w:rPr>
              <w:t xml:space="preserve"> kartus didesnis nei </w:t>
            </w:r>
            <w:r w:rsidR="004C6615">
              <w:rPr>
                <w:rFonts w:eastAsia="Times New Roman" w:cstheme="minorHAnsi"/>
                <w:bCs/>
                <w:kern w:val="36"/>
                <w:lang w:eastAsia="lt-LT"/>
              </w:rPr>
              <w:t>2021 m.,</w:t>
            </w:r>
            <w:r w:rsidR="004C6615" w:rsidRPr="004C6615">
              <w:rPr>
                <w:rFonts w:eastAsia="Times New Roman" w:cstheme="minorHAnsi"/>
                <w:bCs/>
                <w:kern w:val="36"/>
                <w:lang w:eastAsia="lt-LT"/>
              </w:rPr>
              <w:t xml:space="preserve"> </w:t>
            </w:r>
            <w:r w:rsidR="004C6615">
              <w:rPr>
                <w:rFonts w:eastAsia="Times New Roman" w:cstheme="minorHAnsi"/>
                <w:bCs/>
                <w:kern w:val="36"/>
                <w:lang w:eastAsia="lt-LT"/>
              </w:rPr>
              <w:t>t</w:t>
            </w:r>
            <w:r w:rsidR="004C6615" w:rsidRPr="004C6615">
              <w:rPr>
                <w:rFonts w:eastAsia="Times New Roman" w:cstheme="minorHAnsi"/>
                <w:bCs/>
                <w:kern w:val="36"/>
                <w:lang w:eastAsia="lt-LT"/>
              </w:rPr>
              <w:t xml:space="preserve">ačiau 2019 m. </w:t>
            </w:r>
            <w:r w:rsidR="004C6615">
              <w:rPr>
                <w:rFonts w:eastAsia="Times New Roman" w:cstheme="minorHAnsi"/>
                <w:bCs/>
                <w:kern w:val="36"/>
                <w:lang w:eastAsia="lt-LT"/>
              </w:rPr>
              <w:t xml:space="preserve">jų </w:t>
            </w:r>
            <w:r w:rsidR="004C6615" w:rsidRPr="004C6615">
              <w:rPr>
                <w:rFonts w:eastAsia="Times New Roman" w:cstheme="minorHAnsi"/>
                <w:bCs/>
                <w:kern w:val="36"/>
                <w:lang w:eastAsia="lt-LT"/>
              </w:rPr>
              <w:t>buvo perpus daugiau.</w:t>
            </w:r>
            <w:r w:rsidR="004C6615">
              <w:rPr>
                <w:rFonts w:eastAsia="Times New Roman" w:cstheme="minorHAnsi"/>
                <w:bCs/>
                <w:kern w:val="36"/>
                <w:lang w:eastAsia="lt-LT"/>
              </w:rPr>
              <w:t xml:space="preserve"> </w:t>
            </w:r>
            <w:r w:rsidR="004C6615" w:rsidRPr="004C6615">
              <w:rPr>
                <w:rFonts w:eastAsia="Times New Roman" w:cstheme="minorHAnsi"/>
                <w:bCs/>
                <w:kern w:val="36"/>
                <w:lang w:eastAsia="lt-LT"/>
              </w:rPr>
              <w:t xml:space="preserve">Iš viso </w:t>
            </w:r>
            <w:r w:rsidR="004C6615">
              <w:rPr>
                <w:rFonts w:eastAsia="Times New Roman" w:cstheme="minorHAnsi"/>
                <w:bCs/>
                <w:kern w:val="36"/>
                <w:lang w:eastAsia="lt-LT"/>
              </w:rPr>
              <w:t>FI</w:t>
            </w:r>
            <w:r w:rsidR="004C6615" w:rsidRPr="004C6615">
              <w:rPr>
                <w:rFonts w:eastAsia="Times New Roman" w:cstheme="minorHAnsi"/>
                <w:bCs/>
                <w:kern w:val="36"/>
                <w:lang w:eastAsia="lt-LT"/>
              </w:rPr>
              <w:t xml:space="preserve"> gyventojai 15</w:t>
            </w:r>
            <w:r w:rsidR="004C6615">
              <w:rPr>
                <w:rFonts w:eastAsia="Times New Roman" w:cstheme="minorHAnsi"/>
                <w:bCs/>
                <w:kern w:val="36"/>
                <w:lang w:eastAsia="lt-LT"/>
              </w:rPr>
              <w:t>-</w:t>
            </w:r>
            <w:r w:rsidR="004C6615" w:rsidRPr="004C6615">
              <w:rPr>
                <w:rFonts w:eastAsia="Times New Roman" w:cstheme="minorHAnsi"/>
                <w:bCs/>
                <w:kern w:val="36"/>
                <w:lang w:eastAsia="lt-LT"/>
              </w:rPr>
              <w:t>84 m</w:t>
            </w:r>
            <w:r w:rsidR="004C6615">
              <w:rPr>
                <w:rFonts w:eastAsia="Times New Roman" w:cstheme="minorHAnsi"/>
                <w:bCs/>
                <w:kern w:val="36"/>
                <w:lang w:eastAsia="lt-LT"/>
              </w:rPr>
              <w:t>. grupėje</w:t>
            </w:r>
            <w:r w:rsidR="004C6615" w:rsidRPr="004C6615">
              <w:rPr>
                <w:rFonts w:eastAsia="Times New Roman" w:cstheme="minorHAnsi"/>
                <w:bCs/>
                <w:kern w:val="36"/>
                <w:lang w:eastAsia="lt-LT"/>
              </w:rPr>
              <w:t xml:space="preserve"> </w:t>
            </w:r>
            <w:r w:rsidR="004C6615">
              <w:rPr>
                <w:rFonts w:eastAsia="Times New Roman" w:cstheme="minorHAnsi"/>
                <w:bCs/>
                <w:kern w:val="36"/>
                <w:lang w:eastAsia="lt-LT"/>
              </w:rPr>
              <w:t>įvyko ~</w:t>
            </w:r>
            <w:r w:rsidR="004C6615" w:rsidRPr="004C6615">
              <w:rPr>
                <w:rFonts w:eastAsia="Times New Roman" w:cstheme="minorHAnsi"/>
                <w:bCs/>
                <w:kern w:val="36"/>
                <w:lang w:eastAsia="lt-LT"/>
              </w:rPr>
              <w:t>33,3 mln</w:t>
            </w:r>
            <w:r w:rsidR="004C6615">
              <w:rPr>
                <w:rFonts w:eastAsia="Times New Roman" w:cstheme="minorHAnsi"/>
                <w:bCs/>
                <w:kern w:val="36"/>
                <w:lang w:eastAsia="lt-LT"/>
              </w:rPr>
              <w:t>.</w:t>
            </w:r>
            <w:r w:rsidR="004C6615" w:rsidRPr="004C6615">
              <w:rPr>
                <w:rFonts w:eastAsia="Times New Roman" w:cstheme="minorHAnsi"/>
                <w:bCs/>
                <w:kern w:val="36"/>
                <w:lang w:eastAsia="lt-LT"/>
              </w:rPr>
              <w:t xml:space="preserve"> kelionių, įskaitant </w:t>
            </w:r>
            <w:r w:rsidR="004C6615">
              <w:rPr>
                <w:rFonts w:eastAsia="Times New Roman" w:cstheme="minorHAnsi"/>
                <w:bCs/>
                <w:kern w:val="36"/>
                <w:lang w:eastAsia="lt-LT"/>
              </w:rPr>
              <w:t xml:space="preserve">šalies </w:t>
            </w:r>
            <w:r w:rsidR="004C6615" w:rsidRPr="004C6615">
              <w:rPr>
                <w:rFonts w:eastAsia="Times New Roman" w:cstheme="minorHAnsi"/>
                <w:bCs/>
                <w:kern w:val="36"/>
                <w:lang w:eastAsia="lt-LT"/>
              </w:rPr>
              <w:t>vidaus ir užsienio laisvalaikio keliones, taip pat verslo ir profesines keliones su nakvyne.</w:t>
            </w:r>
            <w:r w:rsidR="004C6615">
              <w:rPr>
                <w:rFonts w:eastAsia="Times New Roman" w:cstheme="minorHAnsi"/>
                <w:bCs/>
                <w:kern w:val="36"/>
                <w:lang w:eastAsia="lt-LT"/>
              </w:rPr>
              <w:t xml:space="preserve"> </w:t>
            </w:r>
            <w:r w:rsidR="004C6615" w:rsidRPr="004C6615">
              <w:rPr>
                <w:rFonts w:eastAsia="Times New Roman" w:cstheme="minorHAnsi"/>
                <w:bCs/>
                <w:kern w:val="36"/>
                <w:lang w:eastAsia="lt-LT"/>
              </w:rPr>
              <w:t>B</w:t>
            </w:r>
            <w:r w:rsidR="004C6615">
              <w:rPr>
                <w:rFonts w:eastAsia="Times New Roman" w:cstheme="minorHAnsi"/>
                <w:bCs/>
                <w:kern w:val="36"/>
                <w:lang w:eastAsia="lt-LT"/>
              </w:rPr>
              <w:t>endrai</w:t>
            </w:r>
            <w:r w:rsidR="004C6615" w:rsidRPr="004C6615">
              <w:rPr>
                <w:rFonts w:eastAsia="Times New Roman" w:cstheme="minorHAnsi"/>
                <w:bCs/>
                <w:kern w:val="36"/>
                <w:lang w:eastAsia="lt-LT"/>
              </w:rPr>
              <w:t xml:space="preserve"> </w:t>
            </w:r>
            <w:r w:rsidR="004C6615">
              <w:rPr>
                <w:rFonts w:eastAsia="Times New Roman" w:cstheme="minorHAnsi"/>
                <w:bCs/>
                <w:kern w:val="36"/>
                <w:lang w:eastAsia="lt-LT"/>
              </w:rPr>
              <w:t>~5</w:t>
            </w:r>
            <w:r w:rsidR="004C6615" w:rsidRPr="004C6615">
              <w:rPr>
                <w:rFonts w:eastAsia="Times New Roman" w:cstheme="minorHAnsi"/>
                <w:bCs/>
                <w:kern w:val="36"/>
                <w:lang w:eastAsia="lt-LT"/>
              </w:rPr>
              <w:t xml:space="preserve"> mln</w:t>
            </w:r>
            <w:r w:rsidR="004C6615">
              <w:rPr>
                <w:rFonts w:eastAsia="Times New Roman" w:cstheme="minorHAnsi"/>
                <w:bCs/>
                <w:kern w:val="36"/>
                <w:lang w:eastAsia="lt-LT"/>
              </w:rPr>
              <w:t>.</w:t>
            </w:r>
            <w:r w:rsidR="004C6615" w:rsidRPr="004C6615">
              <w:rPr>
                <w:rFonts w:eastAsia="Times New Roman" w:cstheme="minorHAnsi"/>
                <w:bCs/>
                <w:kern w:val="36"/>
                <w:lang w:eastAsia="lt-LT"/>
              </w:rPr>
              <w:t xml:space="preserve"> mažiau kelionių nei prieš pandemiją.</w:t>
            </w:r>
          </w:p>
        </w:tc>
      </w:tr>
      <w:tr w:rsidR="007A228E" w:rsidRPr="00E966EA" w14:paraId="311CA1B5" w14:textId="77777777" w:rsidTr="00CC294F">
        <w:trPr>
          <w:trHeight w:val="252"/>
        </w:trPr>
        <w:tc>
          <w:tcPr>
            <w:tcW w:w="1271" w:type="dxa"/>
            <w:shd w:val="clear" w:color="auto" w:fill="auto"/>
            <w:tcMar>
              <w:top w:w="29" w:type="dxa"/>
              <w:left w:w="115" w:type="dxa"/>
              <w:bottom w:w="29" w:type="dxa"/>
              <w:right w:w="115" w:type="dxa"/>
            </w:tcMar>
          </w:tcPr>
          <w:p w14:paraId="5B0163EB" w14:textId="653D225D" w:rsidR="007A228E" w:rsidRPr="00B67B94" w:rsidRDefault="0033141E" w:rsidP="00A82C8B">
            <w:pPr>
              <w:spacing w:after="0" w:line="240" w:lineRule="auto"/>
              <w:rPr>
                <w:rFonts w:eastAsia="Calibri" w:cstheme="minorHAnsi"/>
              </w:rPr>
            </w:pPr>
            <w:r>
              <w:rPr>
                <w:rFonts w:eastAsia="Calibri" w:cstheme="minorHAnsi"/>
              </w:rPr>
              <w:lastRenderedPageBreak/>
              <w:t>23-04-19</w:t>
            </w:r>
          </w:p>
        </w:tc>
        <w:tc>
          <w:tcPr>
            <w:tcW w:w="2268" w:type="dxa"/>
            <w:shd w:val="clear" w:color="auto" w:fill="auto"/>
            <w:tcMar>
              <w:top w:w="29" w:type="dxa"/>
              <w:left w:w="115" w:type="dxa"/>
              <w:bottom w:w="29" w:type="dxa"/>
              <w:right w:w="115" w:type="dxa"/>
            </w:tcMar>
          </w:tcPr>
          <w:p w14:paraId="5F630D01" w14:textId="5871D79F" w:rsidR="007A228E" w:rsidRPr="000B73C0" w:rsidRDefault="0033141E" w:rsidP="000B73C0">
            <w:pPr>
              <w:spacing w:after="0" w:line="240" w:lineRule="auto"/>
              <w:rPr>
                <w:rFonts w:eastAsia="Calibri" w:cstheme="minorHAnsi"/>
              </w:rPr>
            </w:pPr>
            <w:r>
              <w:rPr>
                <w:rFonts w:eastAsia="Calibri" w:cstheme="minorHAnsi"/>
              </w:rPr>
              <w:t>Suomijoje b</w:t>
            </w:r>
            <w:r w:rsidRPr="0033141E">
              <w:rPr>
                <w:rFonts w:eastAsia="Calibri" w:cstheme="minorHAnsi"/>
              </w:rPr>
              <w:t>ankrotų skaičius didžiausias per aštuonerius metus</w:t>
            </w:r>
          </w:p>
        </w:tc>
        <w:tc>
          <w:tcPr>
            <w:tcW w:w="2126" w:type="dxa"/>
            <w:shd w:val="clear" w:color="auto" w:fill="auto"/>
            <w:tcMar>
              <w:top w:w="29" w:type="dxa"/>
              <w:left w:w="115" w:type="dxa"/>
              <w:bottom w:w="29" w:type="dxa"/>
              <w:right w:w="115" w:type="dxa"/>
            </w:tcMar>
          </w:tcPr>
          <w:p w14:paraId="75F6C902" w14:textId="65389E9E" w:rsidR="0033141E" w:rsidRDefault="0033141E" w:rsidP="0033141E">
            <w:pPr>
              <w:spacing w:after="0" w:line="240" w:lineRule="auto"/>
            </w:pPr>
            <w:hyperlink r:id="rId16" w:history="1">
              <w:r w:rsidRPr="00D63EE1">
                <w:rPr>
                  <w:rStyle w:val="Hyperlink"/>
                </w:rPr>
                <w:t>https://www.hs.fi/talous/art-2000009528498.html</w:t>
              </w:r>
            </w:hyperlink>
          </w:p>
        </w:tc>
        <w:tc>
          <w:tcPr>
            <w:tcW w:w="10069" w:type="dxa"/>
            <w:shd w:val="clear" w:color="auto" w:fill="auto"/>
            <w:tcMar>
              <w:top w:w="29" w:type="dxa"/>
              <w:left w:w="115" w:type="dxa"/>
              <w:bottom w:w="29" w:type="dxa"/>
              <w:right w:w="115" w:type="dxa"/>
            </w:tcMar>
          </w:tcPr>
          <w:p w14:paraId="178A5647" w14:textId="0CC4C26D" w:rsidR="007A228E" w:rsidRDefault="007A228E" w:rsidP="007A228E">
            <w:pPr>
              <w:shd w:val="clear" w:color="auto" w:fill="FFFBF8"/>
              <w:jc w:val="both"/>
              <w:rPr>
                <w:rFonts w:eastAsia="Times New Roman" w:cstheme="minorHAnsi"/>
                <w:bCs/>
                <w:kern w:val="36"/>
                <w:lang w:eastAsia="lt-LT"/>
              </w:rPr>
            </w:pPr>
            <w:r>
              <w:rPr>
                <w:rFonts w:eastAsia="Times New Roman" w:cstheme="minorHAnsi"/>
                <w:bCs/>
                <w:kern w:val="36"/>
                <w:lang w:eastAsia="lt-LT"/>
              </w:rPr>
              <w:t>Įmonių bankrotų</w:t>
            </w:r>
            <w:r w:rsidRPr="007A228E">
              <w:rPr>
                <w:rFonts w:eastAsia="Times New Roman" w:cstheme="minorHAnsi"/>
                <w:bCs/>
                <w:kern w:val="36"/>
                <w:lang w:eastAsia="lt-LT"/>
              </w:rPr>
              <w:t xml:space="preserve"> skaičiaus augimas kov</w:t>
            </w:r>
            <w:r>
              <w:rPr>
                <w:rFonts w:eastAsia="Times New Roman" w:cstheme="minorHAnsi"/>
                <w:bCs/>
                <w:kern w:val="36"/>
                <w:lang w:eastAsia="lt-LT"/>
              </w:rPr>
              <w:t>ą</w:t>
            </w:r>
            <w:r w:rsidRPr="007A228E">
              <w:rPr>
                <w:rFonts w:eastAsia="Times New Roman" w:cstheme="minorHAnsi"/>
                <w:bCs/>
                <w:kern w:val="36"/>
                <w:lang w:eastAsia="lt-LT"/>
              </w:rPr>
              <w:t xml:space="preserve"> nurimo, tačiau šis skaičius išliko aukščiausiame lygyje per daugelį metų.</w:t>
            </w:r>
            <w:r>
              <w:rPr>
                <w:rFonts w:eastAsia="Times New Roman" w:cstheme="minorHAnsi"/>
                <w:bCs/>
                <w:kern w:val="36"/>
                <w:lang w:eastAsia="lt-LT"/>
              </w:rPr>
              <w:t xml:space="preserve"> </w:t>
            </w:r>
            <w:r w:rsidRPr="007A228E">
              <w:rPr>
                <w:rFonts w:eastAsia="Times New Roman" w:cstheme="minorHAnsi"/>
                <w:bCs/>
                <w:kern w:val="36"/>
                <w:lang w:eastAsia="lt-LT"/>
              </w:rPr>
              <w:t xml:space="preserve">Remiantis </w:t>
            </w:r>
            <w:r>
              <w:rPr>
                <w:rFonts w:eastAsia="Times New Roman" w:cstheme="minorHAnsi"/>
                <w:bCs/>
                <w:kern w:val="36"/>
                <w:lang w:eastAsia="lt-LT"/>
              </w:rPr>
              <w:t>04 19</w:t>
            </w:r>
            <w:r w:rsidRPr="007A228E">
              <w:rPr>
                <w:rFonts w:eastAsia="Times New Roman" w:cstheme="minorHAnsi"/>
                <w:bCs/>
                <w:kern w:val="36"/>
                <w:lang w:eastAsia="lt-LT"/>
              </w:rPr>
              <w:t xml:space="preserve"> </w:t>
            </w:r>
            <w:r>
              <w:rPr>
                <w:rFonts w:eastAsia="Times New Roman" w:cstheme="minorHAnsi"/>
                <w:bCs/>
                <w:kern w:val="36"/>
                <w:lang w:eastAsia="lt-LT"/>
              </w:rPr>
              <w:t xml:space="preserve">FI </w:t>
            </w:r>
            <w:proofErr w:type="spellStart"/>
            <w:r>
              <w:rPr>
                <w:rFonts w:eastAsia="Times New Roman" w:cstheme="minorHAnsi"/>
                <w:bCs/>
                <w:kern w:val="36"/>
                <w:lang w:eastAsia="lt-LT"/>
              </w:rPr>
              <w:t>St.D</w:t>
            </w:r>
            <w:proofErr w:type="spellEnd"/>
            <w:r>
              <w:rPr>
                <w:rFonts w:eastAsia="Times New Roman" w:cstheme="minorHAnsi"/>
                <w:bCs/>
                <w:kern w:val="36"/>
                <w:lang w:eastAsia="lt-LT"/>
              </w:rPr>
              <w:t>.</w:t>
            </w:r>
            <w:r w:rsidRPr="007A228E">
              <w:rPr>
                <w:rFonts w:eastAsia="Times New Roman" w:cstheme="minorHAnsi"/>
                <w:bCs/>
                <w:kern w:val="36"/>
                <w:lang w:eastAsia="lt-LT"/>
              </w:rPr>
              <w:t xml:space="preserve"> paskelbtais duomenimis, praėjusį mėnesį buvo inicijuoti 246 bankrotai, o tai yra </w:t>
            </w:r>
            <w:r>
              <w:rPr>
                <w:rFonts w:eastAsia="Times New Roman" w:cstheme="minorHAnsi"/>
                <w:bCs/>
                <w:kern w:val="36"/>
                <w:lang w:eastAsia="lt-LT"/>
              </w:rPr>
              <w:t>5</w:t>
            </w:r>
            <w:r w:rsidRPr="007A228E">
              <w:rPr>
                <w:rFonts w:eastAsia="Times New Roman" w:cstheme="minorHAnsi"/>
                <w:bCs/>
                <w:kern w:val="36"/>
                <w:lang w:eastAsia="lt-LT"/>
              </w:rPr>
              <w:t xml:space="preserve"> bankrotais mažiau nei atitinkamu </w:t>
            </w:r>
            <w:r>
              <w:rPr>
                <w:rFonts w:eastAsia="Times New Roman" w:cstheme="minorHAnsi"/>
                <w:bCs/>
                <w:kern w:val="36"/>
                <w:lang w:eastAsia="lt-LT"/>
              </w:rPr>
              <w:t>2022</w:t>
            </w:r>
            <w:r w:rsidRPr="007A228E">
              <w:rPr>
                <w:rFonts w:eastAsia="Times New Roman" w:cstheme="minorHAnsi"/>
                <w:bCs/>
                <w:kern w:val="36"/>
                <w:lang w:eastAsia="lt-LT"/>
              </w:rPr>
              <w:t xml:space="preserve"> m</w:t>
            </w:r>
            <w:r>
              <w:rPr>
                <w:rFonts w:eastAsia="Times New Roman" w:cstheme="minorHAnsi"/>
                <w:bCs/>
                <w:kern w:val="36"/>
                <w:lang w:eastAsia="lt-LT"/>
              </w:rPr>
              <w:t xml:space="preserve">. </w:t>
            </w:r>
            <w:r w:rsidRPr="007A228E">
              <w:rPr>
                <w:rFonts w:eastAsia="Times New Roman" w:cstheme="minorHAnsi"/>
                <w:bCs/>
                <w:kern w:val="36"/>
                <w:lang w:eastAsia="lt-LT"/>
              </w:rPr>
              <w:t>laikotarpiu.</w:t>
            </w:r>
            <w:r>
              <w:rPr>
                <w:rFonts w:eastAsia="Times New Roman" w:cstheme="minorHAnsi"/>
                <w:bCs/>
                <w:kern w:val="36"/>
                <w:lang w:eastAsia="lt-LT"/>
              </w:rPr>
              <w:t xml:space="preserve"> </w:t>
            </w:r>
            <w:r w:rsidRPr="007A228E">
              <w:rPr>
                <w:rFonts w:eastAsia="Times New Roman" w:cstheme="minorHAnsi"/>
                <w:bCs/>
                <w:kern w:val="36"/>
                <w:lang w:eastAsia="lt-LT"/>
              </w:rPr>
              <w:t>Saus</w:t>
            </w:r>
            <w:r>
              <w:rPr>
                <w:rFonts w:eastAsia="Times New Roman" w:cstheme="minorHAnsi"/>
                <w:bCs/>
                <w:kern w:val="36"/>
                <w:lang w:eastAsia="lt-LT"/>
              </w:rPr>
              <w:t>į</w:t>
            </w:r>
            <w:r w:rsidRPr="007A228E">
              <w:rPr>
                <w:rFonts w:eastAsia="Times New Roman" w:cstheme="minorHAnsi"/>
                <w:bCs/>
                <w:kern w:val="36"/>
                <w:lang w:eastAsia="lt-LT"/>
              </w:rPr>
              <w:t>–kov</w:t>
            </w:r>
            <w:r>
              <w:rPr>
                <w:rFonts w:eastAsia="Times New Roman" w:cstheme="minorHAnsi"/>
                <w:bCs/>
                <w:kern w:val="36"/>
                <w:lang w:eastAsia="lt-LT"/>
              </w:rPr>
              <w:t>ą</w:t>
            </w:r>
            <w:r w:rsidRPr="007A228E">
              <w:rPr>
                <w:rFonts w:eastAsia="Times New Roman" w:cstheme="minorHAnsi"/>
                <w:bCs/>
                <w:kern w:val="36"/>
                <w:lang w:eastAsia="lt-LT"/>
              </w:rPr>
              <w:t xml:space="preserve"> inicijuotų bankrotų skaičius siekė 873. Šis skaičius yra beveik </w:t>
            </w:r>
            <w:r>
              <w:rPr>
                <w:rFonts w:eastAsia="Times New Roman" w:cstheme="minorHAnsi"/>
                <w:bCs/>
                <w:kern w:val="36"/>
                <w:lang w:eastAsia="lt-LT"/>
              </w:rPr>
              <w:t>1/3</w:t>
            </w:r>
            <w:r w:rsidRPr="007A228E">
              <w:rPr>
                <w:rFonts w:eastAsia="Times New Roman" w:cstheme="minorHAnsi"/>
                <w:bCs/>
                <w:kern w:val="36"/>
                <w:lang w:eastAsia="lt-LT"/>
              </w:rPr>
              <w:t xml:space="preserve"> didesnis nei </w:t>
            </w:r>
            <w:r>
              <w:rPr>
                <w:rFonts w:eastAsia="Times New Roman" w:cstheme="minorHAnsi"/>
                <w:bCs/>
                <w:kern w:val="36"/>
                <w:lang w:eastAsia="lt-LT"/>
              </w:rPr>
              <w:t>2022 m.</w:t>
            </w:r>
            <w:r w:rsidRPr="007A228E">
              <w:rPr>
                <w:rFonts w:eastAsia="Times New Roman" w:cstheme="minorHAnsi"/>
                <w:bCs/>
                <w:kern w:val="36"/>
                <w:lang w:eastAsia="lt-LT"/>
              </w:rPr>
              <w:t xml:space="preserve"> Bankrotų skaičius akivaizdžiai augo sausį </w:t>
            </w:r>
            <w:r>
              <w:rPr>
                <w:rFonts w:eastAsia="Times New Roman" w:cstheme="minorHAnsi"/>
                <w:bCs/>
                <w:kern w:val="36"/>
                <w:lang w:eastAsia="lt-LT"/>
              </w:rPr>
              <w:t>-</w:t>
            </w:r>
            <w:r w:rsidRPr="007A228E">
              <w:rPr>
                <w:rFonts w:eastAsia="Times New Roman" w:cstheme="minorHAnsi"/>
                <w:bCs/>
                <w:kern w:val="36"/>
                <w:lang w:eastAsia="lt-LT"/>
              </w:rPr>
              <w:t xml:space="preserve"> vasarį.</w:t>
            </w:r>
            <w:r w:rsidR="0033141E">
              <w:rPr>
                <w:rFonts w:eastAsia="Times New Roman" w:cstheme="minorHAnsi"/>
                <w:bCs/>
                <w:kern w:val="36"/>
                <w:lang w:eastAsia="lt-LT"/>
              </w:rPr>
              <w:t xml:space="preserve"> FI </w:t>
            </w:r>
            <w:r w:rsidR="0033141E" w:rsidRPr="0033141E">
              <w:rPr>
                <w:rFonts w:eastAsia="Times New Roman" w:cstheme="minorHAnsi"/>
                <w:bCs/>
                <w:kern w:val="36"/>
                <w:lang w:eastAsia="lt-LT"/>
              </w:rPr>
              <w:t>verslininkų vyr</w:t>
            </w:r>
            <w:r w:rsidR="00025ED1">
              <w:rPr>
                <w:rFonts w:eastAsia="Times New Roman" w:cstheme="minorHAnsi"/>
                <w:bCs/>
                <w:kern w:val="36"/>
                <w:lang w:eastAsia="lt-LT"/>
              </w:rPr>
              <w:t>.</w:t>
            </w:r>
            <w:r w:rsidR="0033141E" w:rsidRPr="0033141E">
              <w:rPr>
                <w:rFonts w:eastAsia="Times New Roman" w:cstheme="minorHAnsi"/>
                <w:bCs/>
                <w:kern w:val="36"/>
                <w:lang w:eastAsia="lt-LT"/>
              </w:rPr>
              <w:t xml:space="preserve"> ekonomist</w:t>
            </w:r>
            <w:r w:rsidR="0033141E">
              <w:rPr>
                <w:rFonts w:eastAsia="Times New Roman" w:cstheme="minorHAnsi"/>
                <w:bCs/>
                <w:kern w:val="36"/>
                <w:lang w:eastAsia="lt-LT"/>
              </w:rPr>
              <w:t xml:space="preserve">as </w:t>
            </w:r>
            <w:proofErr w:type="spellStart"/>
            <w:r w:rsidR="0033141E">
              <w:rPr>
                <w:rFonts w:eastAsia="Times New Roman" w:cstheme="minorHAnsi"/>
                <w:bCs/>
                <w:kern w:val="36"/>
                <w:lang w:eastAsia="lt-LT"/>
              </w:rPr>
              <w:t>Juhana</w:t>
            </w:r>
            <w:proofErr w:type="spellEnd"/>
            <w:r w:rsidR="0033141E">
              <w:rPr>
                <w:rFonts w:eastAsia="Times New Roman" w:cstheme="minorHAnsi"/>
                <w:bCs/>
                <w:kern w:val="36"/>
                <w:lang w:eastAsia="lt-LT"/>
              </w:rPr>
              <w:t xml:space="preserve"> </w:t>
            </w:r>
            <w:proofErr w:type="spellStart"/>
            <w:r w:rsidR="0033141E">
              <w:rPr>
                <w:rFonts w:eastAsia="Times New Roman" w:cstheme="minorHAnsi"/>
                <w:bCs/>
                <w:kern w:val="36"/>
                <w:lang w:eastAsia="lt-LT"/>
              </w:rPr>
              <w:t>Brotherus</w:t>
            </w:r>
            <w:proofErr w:type="spellEnd"/>
            <w:r w:rsidR="0033141E">
              <w:rPr>
                <w:rFonts w:eastAsia="Times New Roman" w:cstheme="minorHAnsi"/>
                <w:bCs/>
                <w:kern w:val="36"/>
                <w:lang w:eastAsia="lt-LT"/>
              </w:rPr>
              <w:t xml:space="preserve"> </w:t>
            </w:r>
            <w:r w:rsidR="0033141E" w:rsidRPr="0033141E">
              <w:rPr>
                <w:rFonts w:eastAsia="Times New Roman" w:cstheme="minorHAnsi"/>
                <w:bCs/>
                <w:kern w:val="36"/>
                <w:lang w:eastAsia="lt-LT"/>
              </w:rPr>
              <w:t>pažym</w:t>
            </w:r>
            <w:r w:rsidR="00025ED1">
              <w:rPr>
                <w:rFonts w:eastAsia="Times New Roman" w:cstheme="minorHAnsi"/>
                <w:bCs/>
                <w:kern w:val="36"/>
                <w:lang w:eastAsia="lt-LT"/>
              </w:rPr>
              <w:t>ėjo</w:t>
            </w:r>
            <w:r w:rsidR="0033141E" w:rsidRPr="0033141E">
              <w:rPr>
                <w:rFonts w:eastAsia="Times New Roman" w:cstheme="minorHAnsi"/>
                <w:bCs/>
                <w:kern w:val="36"/>
                <w:lang w:eastAsia="lt-LT"/>
              </w:rPr>
              <w:t>, kad bankrotų skaičius išaugo iki aukščiausio lygio per aštuonerius metus.</w:t>
            </w:r>
            <w:r w:rsidR="0033141E">
              <w:rPr>
                <w:rFonts w:eastAsia="Times New Roman" w:cstheme="minorHAnsi"/>
                <w:bCs/>
                <w:kern w:val="36"/>
                <w:lang w:eastAsia="lt-LT"/>
              </w:rPr>
              <w:t xml:space="preserve"> Jų aug</w:t>
            </w:r>
            <w:r w:rsidR="0033141E" w:rsidRPr="0033141E">
              <w:rPr>
                <w:rFonts w:eastAsia="Times New Roman" w:cstheme="minorHAnsi"/>
                <w:bCs/>
                <w:kern w:val="36"/>
                <w:lang w:eastAsia="lt-LT"/>
              </w:rPr>
              <w:t>imą l</w:t>
            </w:r>
            <w:r w:rsidR="00025ED1">
              <w:rPr>
                <w:rFonts w:eastAsia="Times New Roman" w:cstheme="minorHAnsi"/>
                <w:bCs/>
                <w:kern w:val="36"/>
                <w:lang w:eastAsia="lt-LT"/>
              </w:rPr>
              <w:t>ė</w:t>
            </w:r>
            <w:r w:rsidR="0033141E" w:rsidRPr="0033141E">
              <w:rPr>
                <w:rFonts w:eastAsia="Times New Roman" w:cstheme="minorHAnsi"/>
                <w:bCs/>
                <w:kern w:val="36"/>
                <w:lang w:eastAsia="lt-LT"/>
              </w:rPr>
              <w:t>m</w:t>
            </w:r>
            <w:r w:rsidR="00025ED1">
              <w:rPr>
                <w:rFonts w:eastAsia="Times New Roman" w:cstheme="minorHAnsi"/>
                <w:bCs/>
                <w:kern w:val="36"/>
                <w:lang w:eastAsia="lt-LT"/>
              </w:rPr>
              <w:t>ė</w:t>
            </w:r>
            <w:r w:rsidR="0033141E" w:rsidRPr="0033141E">
              <w:rPr>
                <w:rFonts w:eastAsia="Times New Roman" w:cstheme="minorHAnsi"/>
                <w:bCs/>
                <w:kern w:val="36"/>
                <w:lang w:eastAsia="lt-LT"/>
              </w:rPr>
              <w:t xml:space="preserve"> bent dvi priežastys: prastos ekonominės perspektyvos ir tai, kad koronaviruso subsidijos atidėjo bankrotus.</w:t>
            </w:r>
            <w:r w:rsidR="0033141E">
              <w:rPr>
                <w:rFonts w:eastAsia="Times New Roman" w:cstheme="minorHAnsi"/>
                <w:bCs/>
                <w:kern w:val="36"/>
                <w:lang w:eastAsia="lt-LT"/>
              </w:rPr>
              <w:t xml:space="preserve"> Jis </w:t>
            </w:r>
            <w:r w:rsidR="0033141E" w:rsidRPr="0033141E">
              <w:rPr>
                <w:rFonts w:eastAsia="Times New Roman" w:cstheme="minorHAnsi"/>
                <w:bCs/>
                <w:kern w:val="36"/>
                <w:lang w:eastAsia="lt-LT"/>
              </w:rPr>
              <w:t>prognozuoja, kad padidėjusios palūkanų normos ir išlaidos turės įtakos ypač statybų pramonėje</w:t>
            </w:r>
            <w:r w:rsidR="00990290">
              <w:rPr>
                <w:rFonts w:eastAsia="Times New Roman" w:cstheme="minorHAnsi"/>
                <w:bCs/>
                <w:kern w:val="36"/>
                <w:lang w:eastAsia="lt-LT"/>
              </w:rPr>
              <w:t>.</w:t>
            </w:r>
          </w:p>
        </w:tc>
      </w:tr>
      <w:tr w:rsidR="00275E2E" w:rsidRPr="00E966EA" w14:paraId="14B09FC4" w14:textId="77777777" w:rsidTr="00CC294F">
        <w:trPr>
          <w:trHeight w:val="252"/>
        </w:trPr>
        <w:tc>
          <w:tcPr>
            <w:tcW w:w="1271" w:type="dxa"/>
            <w:shd w:val="clear" w:color="auto" w:fill="auto"/>
            <w:tcMar>
              <w:top w:w="29" w:type="dxa"/>
              <w:left w:w="115" w:type="dxa"/>
              <w:bottom w:w="29" w:type="dxa"/>
              <w:right w:w="115" w:type="dxa"/>
            </w:tcMar>
          </w:tcPr>
          <w:p w14:paraId="43439F1A" w14:textId="44B1340D" w:rsidR="00275E2E" w:rsidRPr="001D7951" w:rsidRDefault="00CC294F" w:rsidP="003B07C7">
            <w:pPr>
              <w:spacing w:after="0" w:line="240" w:lineRule="auto"/>
              <w:rPr>
                <w:rFonts w:eastAsia="Calibri" w:cstheme="minorHAnsi"/>
                <w:lang w:val="ru-RU"/>
              </w:rPr>
            </w:pPr>
            <w:r w:rsidRPr="00B67B94">
              <w:rPr>
                <w:rFonts w:eastAsia="Calibri" w:cstheme="minorHAnsi"/>
              </w:rPr>
              <w:t>23-0</w:t>
            </w:r>
            <w:r w:rsidR="00A8771D" w:rsidRPr="00B67B94">
              <w:rPr>
                <w:rFonts w:eastAsia="Calibri" w:cstheme="minorHAnsi"/>
              </w:rPr>
              <w:t>4</w:t>
            </w:r>
            <w:r w:rsidRPr="00B67B94">
              <w:rPr>
                <w:rFonts w:eastAsia="Calibri" w:cstheme="minorHAnsi"/>
              </w:rPr>
              <w:t>-</w:t>
            </w:r>
            <w:r w:rsidR="001D7951">
              <w:rPr>
                <w:rFonts w:eastAsia="Calibri" w:cstheme="minorHAnsi"/>
                <w:lang w:val="ru-RU"/>
              </w:rPr>
              <w:t>20</w:t>
            </w:r>
          </w:p>
        </w:tc>
        <w:tc>
          <w:tcPr>
            <w:tcW w:w="2268" w:type="dxa"/>
            <w:shd w:val="clear" w:color="auto" w:fill="auto"/>
            <w:tcMar>
              <w:top w:w="29" w:type="dxa"/>
              <w:left w:w="115" w:type="dxa"/>
              <w:bottom w:w="29" w:type="dxa"/>
              <w:right w:w="115" w:type="dxa"/>
            </w:tcMar>
          </w:tcPr>
          <w:p w14:paraId="143B8A28" w14:textId="0BAE9FCF" w:rsidR="00275E2E" w:rsidRPr="00054F81" w:rsidRDefault="00A35E07" w:rsidP="00760B37">
            <w:pPr>
              <w:spacing w:after="0" w:line="240" w:lineRule="auto"/>
              <w:rPr>
                <w:rFonts w:eastAsia="Calibri" w:cstheme="minorHAnsi"/>
              </w:rPr>
            </w:pPr>
            <w:r>
              <w:rPr>
                <w:rFonts w:eastAsia="Calibri" w:cstheme="minorHAnsi"/>
              </w:rPr>
              <w:t xml:space="preserve">Nors </w:t>
            </w:r>
            <w:proofErr w:type="spellStart"/>
            <w:r w:rsidRPr="00A35E07">
              <w:rPr>
                <w:rFonts w:eastAsia="Calibri" w:cstheme="minorHAnsi"/>
              </w:rPr>
              <w:t>Olkiluoto</w:t>
            </w:r>
            <w:proofErr w:type="spellEnd"/>
            <w:r w:rsidRPr="00A35E07">
              <w:rPr>
                <w:rFonts w:eastAsia="Calibri" w:cstheme="minorHAnsi"/>
              </w:rPr>
              <w:t xml:space="preserve"> АЕ 3</w:t>
            </w:r>
            <w:r>
              <w:rPr>
                <w:rFonts w:eastAsia="Calibri" w:cstheme="minorHAnsi"/>
              </w:rPr>
              <w:t>-sis</w:t>
            </w:r>
            <w:r w:rsidRPr="00A35E07">
              <w:rPr>
                <w:rFonts w:eastAsia="Calibri" w:cstheme="minorHAnsi"/>
              </w:rPr>
              <w:t xml:space="preserve"> reaktorius leis </w:t>
            </w:r>
            <w:r>
              <w:rPr>
                <w:rFonts w:eastAsia="Calibri" w:cstheme="minorHAnsi"/>
              </w:rPr>
              <w:t xml:space="preserve">ateityje </w:t>
            </w:r>
            <w:r w:rsidRPr="00A35E07">
              <w:rPr>
                <w:rFonts w:eastAsia="Calibri" w:cstheme="minorHAnsi"/>
              </w:rPr>
              <w:t>sumažinti elektros kainas</w:t>
            </w:r>
            <w:r>
              <w:rPr>
                <w:rFonts w:eastAsia="Calibri" w:cstheme="minorHAnsi"/>
              </w:rPr>
              <w:t xml:space="preserve">, </w:t>
            </w:r>
            <w:r w:rsidR="004927EC">
              <w:rPr>
                <w:rFonts w:eastAsia="Calibri" w:cstheme="minorHAnsi"/>
              </w:rPr>
              <w:t xml:space="preserve">elektros </w:t>
            </w:r>
            <w:r>
              <w:rPr>
                <w:rFonts w:eastAsia="Calibri" w:cstheme="minorHAnsi"/>
              </w:rPr>
              <w:t>kainų svyravimas</w:t>
            </w:r>
            <w:r w:rsidR="00293DB7">
              <w:rPr>
                <w:rFonts w:eastAsia="Calibri" w:cstheme="minorHAnsi"/>
              </w:rPr>
              <w:t xml:space="preserve"> vis tiek išliks.</w:t>
            </w:r>
          </w:p>
        </w:tc>
        <w:bookmarkStart w:id="3" w:name="_Hlk132979179"/>
        <w:tc>
          <w:tcPr>
            <w:tcW w:w="2126" w:type="dxa"/>
            <w:shd w:val="clear" w:color="auto" w:fill="auto"/>
            <w:tcMar>
              <w:top w:w="29" w:type="dxa"/>
              <w:left w:w="115" w:type="dxa"/>
              <w:bottom w:w="29" w:type="dxa"/>
              <w:right w:w="115" w:type="dxa"/>
            </w:tcMar>
          </w:tcPr>
          <w:p w14:paraId="2524B12B" w14:textId="7E4641C4" w:rsidR="00E92181" w:rsidRDefault="00A35E07" w:rsidP="00E76692">
            <w:pPr>
              <w:spacing w:after="0" w:line="240" w:lineRule="auto"/>
            </w:pPr>
            <w:r>
              <w:fldChar w:fldCharType="begin"/>
            </w:r>
            <w:r>
              <w:instrText xml:space="preserve"> HYPERLINK "</w:instrText>
            </w:r>
            <w:r w:rsidRPr="00A35E07">
              <w:instrText>https://www.hs.fi/talous/art-2000009526481.html</w:instrText>
            </w:r>
            <w:r>
              <w:instrText xml:space="preserve">" </w:instrText>
            </w:r>
            <w:r>
              <w:fldChar w:fldCharType="separate"/>
            </w:r>
            <w:r w:rsidRPr="00D63EE1">
              <w:rPr>
                <w:rStyle w:val="Hyperlink"/>
              </w:rPr>
              <w:t>https://www.hs.fi/talous/art-2000009526481.html</w:t>
            </w:r>
            <w:r>
              <w:fldChar w:fldCharType="end"/>
            </w:r>
          </w:p>
          <w:bookmarkEnd w:id="3"/>
          <w:p w14:paraId="6197B451" w14:textId="44A91202" w:rsidR="00A35E07" w:rsidRPr="00B67B94" w:rsidRDefault="00A35E07" w:rsidP="00E76692">
            <w:pPr>
              <w:spacing w:after="0" w:line="240" w:lineRule="auto"/>
              <w:rPr>
                <w:rFonts w:cstheme="minorHAnsi"/>
              </w:rPr>
            </w:pPr>
          </w:p>
        </w:tc>
        <w:tc>
          <w:tcPr>
            <w:tcW w:w="10069" w:type="dxa"/>
            <w:shd w:val="clear" w:color="auto" w:fill="auto"/>
            <w:tcMar>
              <w:top w:w="29" w:type="dxa"/>
              <w:left w:w="115" w:type="dxa"/>
              <w:bottom w:w="29" w:type="dxa"/>
              <w:right w:w="115" w:type="dxa"/>
            </w:tcMar>
          </w:tcPr>
          <w:p w14:paraId="13ED610B" w14:textId="18E48AA4" w:rsidR="00275E2E" w:rsidRPr="00B67B94" w:rsidRDefault="00682CDD" w:rsidP="00F82702">
            <w:pPr>
              <w:shd w:val="clear" w:color="auto" w:fill="FFFBF8"/>
              <w:jc w:val="both"/>
              <w:rPr>
                <w:rFonts w:eastAsia="Times New Roman" w:cstheme="minorHAnsi"/>
                <w:bCs/>
                <w:kern w:val="36"/>
                <w:lang w:eastAsia="lt-LT"/>
              </w:rPr>
            </w:pPr>
            <w:bookmarkStart w:id="4" w:name="_Hlk132979163"/>
            <w:r>
              <w:rPr>
                <w:rFonts w:eastAsia="Times New Roman" w:cstheme="minorHAnsi"/>
                <w:bCs/>
                <w:kern w:val="36"/>
                <w:lang w:eastAsia="lt-LT"/>
              </w:rPr>
              <w:t>At</w:t>
            </w:r>
            <w:r w:rsidR="00B87AF2">
              <w:rPr>
                <w:rFonts w:eastAsia="Times New Roman" w:cstheme="minorHAnsi"/>
                <w:bCs/>
                <w:kern w:val="36"/>
                <w:lang w:eastAsia="lt-LT"/>
              </w:rPr>
              <w:t>e</w:t>
            </w:r>
            <w:r>
              <w:rPr>
                <w:rFonts w:eastAsia="Times New Roman" w:cstheme="minorHAnsi"/>
                <w:bCs/>
                <w:kern w:val="36"/>
                <w:lang w:eastAsia="lt-LT"/>
              </w:rPr>
              <w:t xml:space="preserve">ityje </w:t>
            </w:r>
            <w:proofErr w:type="spellStart"/>
            <w:r w:rsidR="001D7951" w:rsidRPr="001D7951">
              <w:rPr>
                <w:rFonts w:eastAsia="Times New Roman" w:cstheme="minorHAnsi"/>
                <w:bCs/>
                <w:kern w:val="36"/>
                <w:lang w:eastAsia="lt-LT"/>
              </w:rPr>
              <w:t>Olkiluoto</w:t>
            </w:r>
            <w:proofErr w:type="spellEnd"/>
            <w:r w:rsidR="001D7951" w:rsidRPr="001D7951">
              <w:rPr>
                <w:rFonts w:eastAsia="Times New Roman" w:cstheme="minorHAnsi"/>
                <w:bCs/>
                <w:kern w:val="36"/>
                <w:lang w:eastAsia="lt-LT"/>
              </w:rPr>
              <w:t xml:space="preserve"> </w:t>
            </w:r>
            <w:r w:rsidR="001D7951" w:rsidRPr="001D7951">
              <w:rPr>
                <w:rFonts w:eastAsia="Times New Roman" w:cstheme="minorHAnsi"/>
                <w:bCs/>
                <w:kern w:val="36"/>
                <w:lang w:eastAsia="lt-LT"/>
              </w:rPr>
              <w:t>АЕ 3</w:t>
            </w:r>
            <w:r w:rsidR="00A35E07">
              <w:rPr>
                <w:rFonts w:eastAsia="Times New Roman" w:cstheme="minorHAnsi"/>
                <w:bCs/>
                <w:kern w:val="36"/>
                <w:lang w:eastAsia="lt-LT"/>
              </w:rPr>
              <w:t>-sis</w:t>
            </w:r>
            <w:r w:rsidR="001D7951">
              <w:rPr>
                <w:rFonts w:eastAsia="Times New Roman" w:cstheme="minorHAnsi"/>
                <w:bCs/>
                <w:kern w:val="36"/>
                <w:lang w:eastAsia="lt-LT"/>
              </w:rPr>
              <w:t xml:space="preserve"> reaktorius </w:t>
            </w:r>
            <w:r>
              <w:rPr>
                <w:rFonts w:eastAsia="Times New Roman" w:cstheme="minorHAnsi"/>
                <w:bCs/>
                <w:kern w:val="36"/>
                <w:lang w:eastAsia="lt-LT"/>
              </w:rPr>
              <w:t xml:space="preserve">leis sumažinti </w:t>
            </w:r>
            <w:r w:rsidR="001D7951" w:rsidRPr="001D7951">
              <w:rPr>
                <w:rFonts w:eastAsia="Times New Roman" w:cstheme="minorHAnsi"/>
                <w:bCs/>
                <w:kern w:val="36"/>
                <w:lang w:eastAsia="lt-LT"/>
              </w:rPr>
              <w:t>elektros kain</w:t>
            </w:r>
            <w:r w:rsidR="001D7951">
              <w:rPr>
                <w:rFonts w:eastAsia="Times New Roman" w:cstheme="minorHAnsi"/>
                <w:bCs/>
                <w:kern w:val="36"/>
                <w:lang w:eastAsia="lt-LT"/>
              </w:rPr>
              <w:t>as. „</w:t>
            </w:r>
            <w:proofErr w:type="spellStart"/>
            <w:r w:rsidR="001D7951">
              <w:rPr>
                <w:rFonts w:eastAsia="Times New Roman" w:cstheme="minorHAnsi"/>
                <w:bCs/>
                <w:kern w:val="36"/>
                <w:lang w:eastAsia="lt-LT"/>
              </w:rPr>
              <w:t>Finnish</w:t>
            </w:r>
            <w:proofErr w:type="spellEnd"/>
            <w:r w:rsidR="001D7951">
              <w:rPr>
                <w:rFonts w:eastAsia="Times New Roman" w:cstheme="minorHAnsi"/>
                <w:bCs/>
                <w:kern w:val="36"/>
                <w:lang w:eastAsia="lt-LT"/>
              </w:rPr>
              <w:t xml:space="preserve"> </w:t>
            </w:r>
            <w:proofErr w:type="spellStart"/>
            <w:r w:rsidR="001D7951">
              <w:rPr>
                <w:rFonts w:eastAsia="Times New Roman" w:cstheme="minorHAnsi"/>
                <w:bCs/>
                <w:kern w:val="36"/>
                <w:lang w:eastAsia="lt-LT"/>
              </w:rPr>
              <w:t>energy</w:t>
            </w:r>
            <w:proofErr w:type="spellEnd"/>
            <w:r w:rsidR="001D7951">
              <w:rPr>
                <w:rFonts w:eastAsia="Times New Roman" w:cstheme="minorHAnsi"/>
                <w:bCs/>
                <w:kern w:val="36"/>
                <w:lang w:eastAsia="lt-LT"/>
              </w:rPr>
              <w:t xml:space="preserve">“ direktoriaus </w:t>
            </w:r>
            <w:proofErr w:type="spellStart"/>
            <w:r w:rsidR="001D7951" w:rsidRPr="001D7951">
              <w:rPr>
                <w:rFonts w:eastAsia="Times New Roman" w:cstheme="minorHAnsi"/>
                <w:bCs/>
                <w:kern w:val="36"/>
                <w:lang w:eastAsia="lt-LT"/>
              </w:rPr>
              <w:t>Jukka</w:t>
            </w:r>
            <w:proofErr w:type="spellEnd"/>
            <w:r w:rsidR="001D7951" w:rsidRPr="001D7951">
              <w:rPr>
                <w:rFonts w:eastAsia="Times New Roman" w:cstheme="minorHAnsi"/>
                <w:bCs/>
                <w:kern w:val="36"/>
                <w:lang w:eastAsia="lt-LT"/>
              </w:rPr>
              <w:t xml:space="preserve"> </w:t>
            </w:r>
            <w:proofErr w:type="spellStart"/>
            <w:r w:rsidR="001D7951" w:rsidRPr="001D7951">
              <w:rPr>
                <w:rFonts w:eastAsia="Times New Roman" w:cstheme="minorHAnsi"/>
                <w:bCs/>
                <w:kern w:val="36"/>
                <w:lang w:eastAsia="lt-LT"/>
              </w:rPr>
              <w:t>Leskelä</w:t>
            </w:r>
            <w:proofErr w:type="spellEnd"/>
            <w:r w:rsidR="001D7951" w:rsidRPr="001D7951">
              <w:rPr>
                <w:rFonts w:eastAsia="Times New Roman" w:cstheme="minorHAnsi"/>
                <w:bCs/>
                <w:kern w:val="36"/>
                <w:lang w:eastAsia="lt-LT"/>
              </w:rPr>
              <w:t xml:space="preserve">, </w:t>
            </w:r>
            <w:r>
              <w:rPr>
                <w:rFonts w:eastAsia="Times New Roman" w:cstheme="minorHAnsi"/>
                <w:bCs/>
                <w:kern w:val="36"/>
                <w:lang w:eastAsia="lt-LT"/>
              </w:rPr>
              <w:t>teigimu,</w:t>
            </w:r>
            <w:r w:rsidR="001D7951" w:rsidRPr="001D7951">
              <w:rPr>
                <w:rFonts w:eastAsia="Times New Roman" w:cstheme="minorHAnsi"/>
                <w:bCs/>
                <w:kern w:val="36"/>
                <w:lang w:eastAsia="lt-LT"/>
              </w:rPr>
              <w:t xml:space="preserve"> </w:t>
            </w:r>
            <w:r>
              <w:rPr>
                <w:rFonts w:eastAsia="Times New Roman" w:cstheme="minorHAnsi"/>
                <w:bCs/>
                <w:kern w:val="36"/>
                <w:lang w:eastAsia="lt-LT"/>
              </w:rPr>
              <w:t xml:space="preserve">šiuo metu 3-jo </w:t>
            </w:r>
            <w:r w:rsidR="001D7951" w:rsidRPr="001D7951">
              <w:rPr>
                <w:rFonts w:eastAsia="Times New Roman" w:cstheme="minorHAnsi"/>
                <w:bCs/>
                <w:kern w:val="36"/>
                <w:lang w:eastAsia="lt-LT"/>
              </w:rPr>
              <w:t xml:space="preserve">reaktoriaus </w:t>
            </w:r>
            <w:r>
              <w:rPr>
                <w:rFonts w:eastAsia="Times New Roman" w:cstheme="minorHAnsi"/>
                <w:bCs/>
                <w:kern w:val="36"/>
                <w:lang w:eastAsia="lt-LT"/>
              </w:rPr>
              <w:t>eksploatavimas</w:t>
            </w:r>
            <w:r w:rsidR="001D7951" w:rsidRPr="001D7951">
              <w:rPr>
                <w:rFonts w:eastAsia="Times New Roman" w:cstheme="minorHAnsi"/>
                <w:bCs/>
                <w:kern w:val="36"/>
                <w:lang w:eastAsia="lt-LT"/>
              </w:rPr>
              <w:t xml:space="preserve"> </w:t>
            </w:r>
            <w:r w:rsidR="00B87AF2">
              <w:rPr>
                <w:rFonts w:eastAsia="Times New Roman" w:cstheme="minorHAnsi"/>
                <w:bCs/>
                <w:kern w:val="36"/>
                <w:lang w:eastAsia="lt-LT"/>
              </w:rPr>
              <w:t xml:space="preserve">dar </w:t>
            </w:r>
            <w:r w:rsidR="001D7951" w:rsidRPr="001D7951">
              <w:rPr>
                <w:rFonts w:eastAsia="Times New Roman" w:cstheme="minorHAnsi"/>
                <w:bCs/>
                <w:kern w:val="36"/>
                <w:lang w:eastAsia="lt-LT"/>
              </w:rPr>
              <w:t xml:space="preserve">porą mėnesių </w:t>
            </w:r>
            <w:r w:rsidR="00F82702">
              <w:rPr>
                <w:rFonts w:eastAsia="Times New Roman" w:cstheme="minorHAnsi"/>
                <w:bCs/>
                <w:kern w:val="36"/>
                <w:lang w:eastAsia="lt-LT"/>
              </w:rPr>
              <w:t>ne</w:t>
            </w:r>
            <w:r w:rsidR="001D7951" w:rsidRPr="001D7951">
              <w:rPr>
                <w:rFonts w:eastAsia="Times New Roman" w:cstheme="minorHAnsi"/>
                <w:bCs/>
                <w:kern w:val="36"/>
                <w:lang w:eastAsia="lt-LT"/>
              </w:rPr>
              <w:t xml:space="preserve">turės </w:t>
            </w:r>
            <w:r w:rsidR="001D7951">
              <w:rPr>
                <w:rFonts w:eastAsia="Times New Roman" w:cstheme="minorHAnsi"/>
                <w:bCs/>
                <w:kern w:val="36"/>
                <w:lang w:eastAsia="lt-LT"/>
              </w:rPr>
              <w:t>didel</w:t>
            </w:r>
            <w:r w:rsidR="00F82702">
              <w:rPr>
                <w:rFonts w:eastAsia="Times New Roman" w:cstheme="minorHAnsi"/>
                <w:bCs/>
                <w:kern w:val="36"/>
                <w:lang w:eastAsia="lt-LT"/>
              </w:rPr>
              <w:t>io</w:t>
            </w:r>
            <w:r w:rsidR="001D7951" w:rsidRPr="001D7951">
              <w:rPr>
                <w:rFonts w:eastAsia="Times New Roman" w:cstheme="minorHAnsi"/>
                <w:bCs/>
                <w:kern w:val="36"/>
                <w:lang w:eastAsia="lt-LT"/>
              </w:rPr>
              <w:t xml:space="preserve"> poveik</w:t>
            </w:r>
            <w:r w:rsidR="00F82702">
              <w:rPr>
                <w:rFonts w:eastAsia="Times New Roman" w:cstheme="minorHAnsi"/>
                <w:bCs/>
                <w:kern w:val="36"/>
                <w:lang w:eastAsia="lt-LT"/>
              </w:rPr>
              <w:t>io</w:t>
            </w:r>
            <w:r w:rsidR="001D7951" w:rsidRPr="001D7951">
              <w:rPr>
                <w:rFonts w:eastAsia="Times New Roman" w:cstheme="minorHAnsi"/>
                <w:bCs/>
                <w:kern w:val="36"/>
                <w:lang w:eastAsia="lt-LT"/>
              </w:rPr>
              <w:t xml:space="preserve"> elektros kainai</w:t>
            </w:r>
            <w:r w:rsidR="00B87AF2">
              <w:rPr>
                <w:rFonts w:eastAsia="Times New Roman" w:cstheme="minorHAnsi"/>
                <w:bCs/>
                <w:kern w:val="36"/>
                <w:lang w:eastAsia="lt-LT"/>
              </w:rPr>
              <w:t>, bet ateityje tai keisis</w:t>
            </w:r>
            <w:r w:rsidR="001D7951" w:rsidRPr="001D7951">
              <w:rPr>
                <w:rFonts w:eastAsia="Times New Roman" w:cstheme="minorHAnsi"/>
                <w:bCs/>
                <w:kern w:val="36"/>
                <w:lang w:eastAsia="lt-LT"/>
              </w:rPr>
              <w:t>.</w:t>
            </w:r>
            <w:r w:rsidR="001D7951">
              <w:rPr>
                <w:rFonts w:eastAsia="Times New Roman" w:cstheme="minorHAnsi"/>
                <w:bCs/>
                <w:kern w:val="36"/>
                <w:lang w:eastAsia="lt-LT"/>
              </w:rPr>
              <w:t xml:space="preserve"> </w:t>
            </w:r>
            <w:r>
              <w:rPr>
                <w:rFonts w:eastAsia="Times New Roman" w:cstheme="minorHAnsi"/>
                <w:bCs/>
                <w:kern w:val="36"/>
                <w:lang w:eastAsia="lt-LT"/>
              </w:rPr>
              <w:t>Anot jo,</w:t>
            </w:r>
            <w:r w:rsidRPr="00682CDD">
              <w:rPr>
                <w:rFonts w:eastAsia="Times New Roman" w:cstheme="minorHAnsi"/>
                <w:bCs/>
                <w:kern w:val="36"/>
                <w:lang w:eastAsia="lt-LT"/>
              </w:rPr>
              <w:t xml:space="preserve"> pastarąsias </w:t>
            </w:r>
            <w:r>
              <w:rPr>
                <w:rFonts w:eastAsia="Times New Roman" w:cstheme="minorHAnsi"/>
                <w:bCs/>
                <w:kern w:val="36"/>
                <w:lang w:eastAsia="lt-LT"/>
              </w:rPr>
              <w:t>kelet</w:t>
            </w:r>
            <w:r w:rsidRPr="00682CDD">
              <w:rPr>
                <w:rFonts w:eastAsia="Times New Roman" w:cstheme="minorHAnsi"/>
                <w:bCs/>
                <w:kern w:val="36"/>
                <w:lang w:eastAsia="lt-LT"/>
              </w:rPr>
              <w:t xml:space="preserve">ą dienų elektros energijos, pagamintos naudojant branduolinę energiją, gamybos pajėgumai sumažėjo dėl kasmetinės </w:t>
            </w:r>
            <w:proofErr w:type="spellStart"/>
            <w:r w:rsidRPr="00682CDD">
              <w:rPr>
                <w:rFonts w:eastAsia="Times New Roman" w:cstheme="minorHAnsi"/>
                <w:bCs/>
                <w:kern w:val="36"/>
                <w:lang w:eastAsia="lt-LT"/>
              </w:rPr>
              <w:t>Olkiluoto</w:t>
            </w:r>
            <w:proofErr w:type="spellEnd"/>
            <w:r w:rsidRPr="00682CDD">
              <w:rPr>
                <w:rFonts w:eastAsia="Times New Roman" w:cstheme="minorHAnsi"/>
                <w:bCs/>
                <w:kern w:val="36"/>
                <w:lang w:eastAsia="lt-LT"/>
              </w:rPr>
              <w:t xml:space="preserve"> </w:t>
            </w:r>
            <w:r w:rsidR="00B87AF2">
              <w:rPr>
                <w:rFonts w:eastAsia="Times New Roman" w:cstheme="minorHAnsi"/>
                <w:bCs/>
                <w:kern w:val="36"/>
                <w:lang w:eastAsia="lt-LT"/>
              </w:rPr>
              <w:t xml:space="preserve">AE </w:t>
            </w:r>
            <w:r w:rsidRPr="00682CDD">
              <w:rPr>
                <w:rFonts w:eastAsia="Times New Roman" w:cstheme="minorHAnsi"/>
                <w:bCs/>
                <w:kern w:val="36"/>
                <w:lang w:eastAsia="lt-LT"/>
              </w:rPr>
              <w:t>senųjų reaktorių p</w:t>
            </w:r>
            <w:r>
              <w:rPr>
                <w:rFonts w:eastAsia="Times New Roman" w:cstheme="minorHAnsi"/>
                <w:bCs/>
                <w:kern w:val="36"/>
                <w:lang w:eastAsia="lt-LT"/>
              </w:rPr>
              <w:t>atikros</w:t>
            </w:r>
            <w:r w:rsidRPr="00682CDD">
              <w:rPr>
                <w:rFonts w:eastAsia="Times New Roman" w:cstheme="minorHAnsi"/>
                <w:bCs/>
                <w:kern w:val="36"/>
                <w:lang w:eastAsia="lt-LT"/>
              </w:rPr>
              <w:t xml:space="preserve">. </w:t>
            </w:r>
            <w:r w:rsidR="00B87AF2">
              <w:rPr>
                <w:rFonts w:eastAsia="Times New Roman" w:cstheme="minorHAnsi"/>
                <w:bCs/>
                <w:kern w:val="36"/>
                <w:lang w:eastAsia="lt-LT"/>
              </w:rPr>
              <w:t>Jis</w:t>
            </w:r>
            <w:r w:rsidRPr="00682CDD">
              <w:rPr>
                <w:rFonts w:eastAsia="Times New Roman" w:cstheme="minorHAnsi"/>
                <w:bCs/>
                <w:kern w:val="36"/>
                <w:lang w:eastAsia="lt-LT"/>
              </w:rPr>
              <w:t xml:space="preserve"> </w:t>
            </w:r>
            <w:r>
              <w:rPr>
                <w:rFonts w:eastAsia="Times New Roman" w:cstheme="minorHAnsi"/>
                <w:bCs/>
                <w:kern w:val="36"/>
                <w:lang w:eastAsia="lt-LT"/>
              </w:rPr>
              <w:t>prognoz</w:t>
            </w:r>
            <w:r w:rsidR="00B87AF2">
              <w:rPr>
                <w:rFonts w:eastAsia="Times New Roman" w:cstheme="minorHAnsi"/>
                <w:bCs/>
                <w:kern w:val="36"/>
                <w:lang w:eastAsia="lt-LT"/>
              </w:rPr>
              <w:t>uoja</w:t>
            </w:r>
            <w:r w:rsidRPr="00682CDD">
              <w:rPr>
                <w:rFonts w:eastAsia="Times New Roman" w:cstheme="minorHAnsi"/>
                <w:bCs/>
                <w:kern w:val="36"/>
                <w:lang w:eastAsia="lt-LT"/>
              </w:rPr>
              <w:t>,</w:t>
            </w:r>
            <w:r w:rsidR="00B87AF2">
              <w:rPr>
                <w:rFonts w:eastAsia="Times New Roman" w:cstheme="minorHAnsi"/>
                <w:bCs/>
                <w:kern w:val="36"/>
                <w:lang w:eastAsia="lt-LT"/>
              </w:rPr>
              <w:t xml:space="preserve"> kad</w:t>
            </w:r>
            <w:r w:rsidRPr="00682CDD">
              <w:rPr>
                <w:rFonts w:eastAsia="Times New Roman" w:cstheme="minorHAnsi"/>
                <w:bCs/>
                <w:kern w:val="36"/>
                <w:lang w:eastAsia="lt-LT"/>
              </w:rPr>
              <w:t xml:space="preserve"> per ateinančius kelerius metus elektros energijos tiekimas augs greičiau ne</w:t>
            </w:r>
            <w:r w:rsidR="00F82702">
              <w:rPr>
                <w:rFonts w:eastAsia="Times New Roman" w:cstheme="minorHAnsi"/>
                <w:bCs/>
                <w:kern w:val="36"/>
                <w:lang w:eastAsia="lt-LT"/>
              </w:rPr>
              <w:t xml:space="preserve">gu </w:t>
            </w:r>
            <w:r w:rsidRPr="00682CDD">
              <w:rPr>
                <w:rFonts w:eastAsia="Times New Roman" w:cstheme="minorHAnsi"/>
                <w:bCs/>
                <w:kern w:val="36"/>
                <w:lang w:eastAsia="lt-LT"/>
              </w:rPr>
              <w:t>paklausa.</w:t>
            </w:r>
            <w:r>
              <w:rPr>
                <w:rFonts w:eastAsia="Times New Roman" w:cstheme="minorHAnsi"/>
                <w:bCs/>
                <w:kern w:val="36"/>
                <w:lang w:eastAsia="lt-LT"/>
              </w:rPr>
              <w:t xml:space="preserve"> </w:t>
            </w:r>
            <w:r w:rsidR="00F82702">
              <w:rPr>
                <w:rFonts w:eastAsia="Times New Roman" w:cstheme="minorHAnsi"/>
                <w:bCs/>
                <w:kern w:val="36"/>
                <w:lang w:eastAsia="lt-LT"/>
              </w:rPr>
              <w:t>Jis teigia,</w:t>
            </w:r>
            <w:r w:rsidR="00B87AF2">
              <w:rPr>
                <w:rFonts w:eastAsia="Times New Roman" w:cstheme="minorHAnsi"/>
                <w:bCs/>
                <w:kern w:val="36"/>
                <w:lang w:eastAsia="lt-LT"/>
              </w:rPr>
              <w:t xml:space="preserve"> </w:t>
            </w:r>
            <w:r w:rsidRPr="00682CDD">
              <w:rPr>
                <w:rFonts w:eastAsia="Times New Roman" w:cstheme="minorHAnsi"/>
                <w:bCs/>
                <w:kern w:val="36"/>
                <w:lang w:eastAsia="lt-LT"/>
              </w:rPr>
              <w:t xml:space="preserve">kad </w:t>
            </w:r>
            <w:r w:rsidR="00B87AF2">
              <w:rPr>
                <w:rFonts w:eastAsia="Times New Roman" w:cstheme="minorHAnsi"/>
                <w:bCs/>
                <w:kern w:val="36"/>
                <w:lang w:eastAsia="lt-LT"/>
              </w:rPr>
              <w:t>dėl</w:t>
            </w:r>
            <w:r w:rsidR="00B87AF2" w:rsidRPr="00682CDD">
              <w:rPr>
                <w:rFonts w:eastAsia="Times New Roman" w:cstheme="minorHAnsi"/>
                <w:bCs/>
                <w:kern w:val="36"/>
                <w:lang w:eastAsia="lt-LT"/>
              </w:rPr>
              <w:t xml:space="preserve"> vėjo energij</w:t>
            </w:r>
            <w:r w:rsidR="00B87AF2">
              <w:rPr>
                <w:rFonts w:eastAsia="Times New Roman" w:cstheme="minorHAnsi"/>
                <w:bCs/>
                <w:kern w:val="36"/>
                <w:lang w:eastAsia="lt-LT"/>
              </w:rPr>
              <w:t xml:space="preserve">os, </w:t>
            </w:r>
            <w:r w:rsidR="00B87AF2">
              <w:rPr>
                <w:rFonts w:eastAsia="Times New Roman" w:cstheme="minorHAnsi"/>
                <w:bCs/>
                <w:kern w:val="36"/>
                <w:lang w:eastAsia="lt-LT"/>
              </w:rPr>
              <w:t>kuri</w:t>
            </w:r>
            <w:r w:rsidR="00B87AF2" w:rsidRPr="00682CDD">
              <w:rPr>
                <w:rFonts w:eastAsia="Times New Roman" w:cstheme="minorHAnsi"/>
                <w:bCs/>
                <w:kern w:val="36"/>
                <w:lang w:eastAsia="lt-LT"/>
              </w:rPr>
              <w:t>os atsira</w:t>
            </w:r>
            <w:r w:rsidR="00F82702">
              <w:rPr>
                <w:rFonts w:eastAsia="Times New Roman" w:cstheme="minorHAnsi"/>
                <w:bCs/>
                <w:kern w:val="36"/>
                <w:lang w:eastAsia="lt-LT"/>
              </w:rPr>
              <w:t>n</w:t>
            </w:r>
            <w:r w:rsidR="00B87AF2" w:rsidRPr="00682CDD">
              <w:rPr>
                <w:rFonts w:eastAsia="Times New Roman" w:cstheme="minorHAnsi"/>
                <w:bCs/>
                <w:kern w:val="36"/>
                <w:lang w:eastAsia="lt-LT"/>
              </w:rPr>
              <w:t>d</w:t>
            </w:r>
            <w:r w:rsidR="00F82702">
              <w:rPr>
                <w:rFonts w:eastAsia="Times New Roman" w:cstheme="minorHAnsi"/>
                <w:bCs/>
                <w:kern w:val="36"/>
                <w:lang w:eastAsia="lt-LT"/>
              </w:rPr>
              <w:t>a</w:t>
            </w:r>
            <w:r w:rsidR="00B87AF2" w:rsidRPr="00682CDD">
              <w:rPr>
                <w:rFonts w:eastAsia="Times New Roman" w:cstheme="minorHAnsi"/>
                <w:bCs/>
                <w:kern w:val="36"/>
                <w:lang w:eastAsia="lt-LT"/>
              </w:rPr>
              <w:t xml:space="preserve"> </w:t>
            </w:r>
            <w:r w:rsidR="00F82702">
              <w:rPr>
                <w:rFonts w:eastAsia="Times New Roman" w:cstheme="minorHAnsi"/>
                <w:bCs/>
                <w:kern w:val="36"/>
                <w:lang w:eastAsia="lt-LT"/>
              </w:rPr>
              <w:t xml:space="preserve">vis </w:t>
            </w:r>
            <w:r w:rsidR="00B87AF2" w:rsidRPr="00682CDD">
              <w:rPr>
                <w:rFonts w:eastAsia="Times New Roman" w:cstheme="minorHAnsi"/>
                <w:bCs/>
                <w:kern w:val="36"/>
                <w:lang w:eastAsia="lt-LT"/>
              </w:rPr>
              <w:t>daugiau</w:t>
            </w:r>
            <w:r w:rsidR="00B87AF2">
              <w:rPr>
                <w:rFonts w:eastAsia="Times New Roman" w:cstheme="minorHAnsi"/>
                <w:bCs/>
                <w:kern w:val="36"/>
                <w:lang w:eastAsia="lt-LT"/>
              </w:rPr>
              <w:t xml:space="preserve">, </w:t>
            </w:r>
            <w:r w:rsidRPr="00682CDD">
              <w:rPr>
                <w:rFonts w:eastAsia="Times New Roman" w:cstheme="minorHAnsi"/>
                <w:bCs/>
                <w:kern w:val="36"/>
                <w:lang w:eastAsia="lt-LT"/>
              </w:rPr>
              <w:t>artimiausiu metu el</w:t>
            </w:r>
            <w:r w:rsidR="00B87AF2">
              <w:rPr>
                <w:rFonts w:eastAsia="Times New Roman" w:cstheme="minorHAnsi"/>
                <w:bCs/>
                <w:kern w:val="36"/>
                <w:lang w:eastAsia="lt-LT"/>
              </w:rPr>
              <w:t>.</w:t>
            </w:r>
            <w:r w:rsidRPr="00682CDD">
              <w:rPr>
                <w:rFonts w:eastAsia="Times New Roman" w:cstheme="minorHAnsi"/>
                <w:bCs/>
                <w:kern w:val="36"/>
                <w:lang w:eastAsia="lt-LT"/>
              </w:rPr>
              <w:t xml:space="preserve"> kaina savait</w:t>
            </w:r>
            <w:r>
              <w:rPr>
                <w:rFonts w:eastAsia="Times New Roman" w:cstheme="minorHAnsi"/>
                <w:bCs/>
                <w:kern w:val="36"/>
                <w:lang w:eastAsia="lt-LT"/>
              </w:rPr>
              <w:t xml:space="preserve">ės </w:t>
            </w:r>
            <w:r w:rsidRPr="00682CDD">
              <w:rPr>
                <w:rFonts w:eastAsia="Times New Roman" w:cstheme="minorHAnsi"/>
                <w:bCs/>
                <w:kern w:val="36"/>
                <w:lang w:eastAsia="lt-LT"/>
              </w:rPr>
              <w:t xml:space="preserve">svyruos labiau nei prieš kelerius metus. </w:t>
            </w:r>
            <w:r w:rsidR="00B87AF2">
              <w:rPr>
                <w:rFonts w:eastAsia="Times New Roman" w:cstheme="minorHAnsi"/>
                <w:bCs/>
                <w:kern w:val="36"/>
                <w:lang w:eastAsia="lt-LT"/>
              </w:rPr>
              <w:t xml:space="preserve">Taip pat </w:t>
            </w:r>
            <w:r w:rsidR="00F82702" w:rsidRPr="00682CDD">
              <w:rPr>
                <w:rFonts w:eastAsia="Times New Roman" w:cstheme="minorHAnsi"/>
                <w:bCs/>
                <w:kern w:val="36"/>
                <w:lang w:eastAsia="lt-LT"/>
              </w:rPr>
              <w:t>šiek tiek</w:t>
            </w:r>
            <w:r w:rsidR="00F82702" w:rsidRPr="00682CDD">
              <w:rPr>
                <w:rFonts w:eastAsia="Times New Roman" w:cstheme="minorHAnsi"/>
                <w:bCs/>
                <w:kern w:val="36"/>
                <w:lang w:eastAsia="lt-LT"/>
              </w:rPr>
              <w:t xml:space="preserve"> </w:t>
            </w:r>
            <w:r w:rsidRPr="00682CDD">
              <w:rPr>
                <w:rFonts w:eastAsia="Times New Roman" w:cstheme="minorHAnsi"/>
                <w:bCs/>
                <w:kern w:val="36"/>
                <w:lang w:eastAsia="lt-LT"/>
              </w:rPr>
              <w:t xml:space="preserve">jau </w:t>
            </w:r>
            <w:r w:rsidR="00F82702">
              <w:rPr>
                <w:rFonts w:eastAsia="Times New Roman" w:cstheme="minorHAnsi"/>
                <w:bCs/>
                <w:kern w:val="36"/>
                <w:lang w:eastAsia="lt-LT"/>
              </w:rPr>
              <w:t xml:space="preserve">prisideda ir </w:t>
            </w:r>
            <w:r w:rsidRPr="00682CDD">
              <w:rPr>
                <w:rFonts w:eastAsia="Times New Roman" w:cstheme="minorHAnsi"/>
                <w:bCs/>
                <w:kern w:val="36"/>
                <w:lang w:eastAsia="lt-LT"/>
              </w:rPr>
              <w:t>el</w:t>
            </w:r>
            <w:r w:rsidR="00B87AF2">
              <w:rPr>
                <w:rFonts w:eastAsia="Times New Roman" w:cstheme="minorHAnsi"/>
                <w:bCs/>
                <w:kern w:val="36"/>
                <w:lang w:eastAsia="lt-LT"/>
              </w:rPr>
              <w:t>.</w:t>
            </w:r>
            <w:r w:rsidRPr="00682CDD">
              <w:rPr>
                <w:rFonts w:eastAsia="Times New Roman" w:cstheme="minorHAnsi"/>
                <w:bCs/>
                <w:kern w:val="36"/>
                <w:lang w:eastAsia="lt-LT"/>
              </w:rPr>
              <w:t xml:space="preserve"> </w:t>
            </w:r>
            <w:r w:rsidR="00F82702">
              <w:rPr>
                <w:rFonts w:eastAsia="Times New Roman" w:cstheme="minorHAnsi"/>
                <w:bCs/>
                <w:kern w:val="36"/>
                <w:lang w:eastAsia="lt-LT"/>
              </w:rPr>
              <w:t xml:space="preserve">saulės </w:t>
            </w:r>
            <w:r w:rsidRPr="00682CDD">
              <w:rPr>
                <w:rFonts w:eastAsia="Times New Roman" w:cstheme="minorHAnsi"/>
                <w:bCs/>
                <w:kern w:val="36"/>
                <w:lang w:eastAsia="lt-LT"/>
              </w:rPr>
              <w:t>energ</w:t>
            </w:r>
            <w:r w:rsidR="00F82702">
              <w:rPr>
                <w:rFonts w:eastAsia="Times New Roman" w:cstheme="minorHAnsi"/>
                <w:bCs/>
                <w:kern w:val="36"/>
                <w:lang w:eastAsia="lt-LT"/>
              </w:rPr>
              <w:t>etika</w:t>
            </w:r>
            <w:r w:rsidRPr="00682CDD">
              <w:rPr>
                <w:rFonts w:eastAsia="Times New Roman" w:cstheme="minorHAnsi"/>
                <w:bCs/>
                <w:kern w:val="36"/>
                <w:lang w:eastAsia="lt-LT"/>
              </w:rPr>
              <w:t>.</w:t>
            </w:r>
            <w:r w:rsidR="00B87AF2">
              <w:rPr>
                <w:rFonts w:eastAsia="Times New Roman" w:cstheme="minorHAnsi"/>
                <w:bCs/>
                <w:kern w:val="36"/>
                <w:lang w:eastAsia="lt-LT"/>
              </w:rPr>
              <w:t xml:space="preserve"> </w:t>
            </w:r>
            <w:r w:rsidR="00F82702">
              <w:rPr>
                <w:rFonts w:eastAsia="Times New Roman" w:cstheme="minorHAnsi"/>
                <w:bCs/>
                <w:kern w:val="36"/>
                <w:lang w:eastAsia="lt-LT"/>
              </w:rPr>
              <w:t>Vis dėlto</w:t>
            </w:r>
            <w:r w:rsidR="00B87AF2" w:rsidRPr="00B87AF2">
              <w:rPr>
                <w:rFonts w:eastAsia="Times New Roman" w:cstheme="minorHAnsi"/>
                <w:bCs/>
                <w:kern w:val="36"/>
                <w:lang w:eastAsia="lt-LT"/>
              </w:rPr>
              <w:t xml:space="preserve">, </w:t>
            </w:r>
            <w:proofErr w:type="spellStart"/>
            <w:r w:rsidR="00B87AF2" w:rsidRPr="00B87AF2">
              <w:rPr>
                <w:rFonts w:eastAsia="Times New Roman" w:cstheme="minorHAnsi"/>
                <w:bCs/>
                <w:kern w:val="36"/>
                <w:lang w:eastAsia="lt-LT"/>
              </w:rPr>
              <w:t>Leskelä</w:t>
            </w:r>
            <w:proofErr w:type="spellEnd"/>
            <w:r w:rsidR="00F82702">
              <w:rPr>
                <w:rFonts w:eastAsia="Times New Roman" w:cstheme="minorHAnsi"/>
                <w:bCs/>
                <w:kern w:val="36"/>
                <w:lang w:eastAsia="lt-LT"/>
              </w:rPr>
              <w:t xml:space="preserve"> teigia</w:t>
            </w:r>
            <w:r w:rsidR="00B87AF2" w:rsidRPr="00B87AF2">
              <w:rPr>
                <w:rFonts w:eastAsia="Times New Roman" w:cstheme="minorHAnsi"/>
                <w:bCs/>
                <w:kern w:val="36"/>
                <w:lang w:eastAsia="lt-LT"/>
              </w:rPr>
              <w:t>, kad elektros kaina kartais bus</w:t>
            </w:r>
            <w:r w:rsidR="00B87AF2">
              <w:rPr>
                <w:rFonts w:eastAsia="Times New Roman" w:cstheme="minorHAnsi"/>
                <w:bCs/>
                <w:kern w:val="36"/>
                <w:lang w:eastAsia="lt-LT"/>
              </w:rPr>
              <w:t xml:space="preserve"> ir </w:t>
            </w:r>
            <w:r w:rsidR="00B87AF2" w:rsidRPr="00B87AF2">
              <w:rPr>
                <w:rFonts w:eastAsia="Times New Roman" w:cstheme="minorHAnsi"/>
                <w:bCs/>
                <w:kern w:val="36"/>
                <w:lang w:eastAsia="lt-LT"/>
              </w:rPr>
              <w:t>didelė</w:t>
            </w:r>
            <w:r w:rsidR="00B87AF2">
              <w:rPr>
                <w:rFonts w:eastAsia="Times New Roman" w:cstheme="minorHAnsi"/>
                <w:bCs/>
                <w:kern w:val="36"/>
                <w:lang w:eastAsia="lt-LT"/>
              </w:rPr>
              <w:t>, nes</w:t>
            </w:r>
            <w:r w:rsidR="00B87AF2" w:rsidRPr="00B87AF2">
              <w:rPr>
                <w:rFonts w:eastAsia="Times New Roman" w:cstheme="minorHAnsi"/>
                <w:bCs/>
                <w:kern w:val="36"/>
                <w:lang w:eastAsia="lt-LT"/>
              </w:rPr>
              <w:t xml:space="preserve"> </w:t>
            </w:r>
            <w:r w:rsidR="00447DE6">
              <w:rPr>
                <w:rFonts w:eastAsia="Times New Roman" w:cstheme="minorHAnsi"/>
                <w:bCs/>
                <w:kern w:val="36"/>
                <w:lang w:eastAsia="lt-LT"/>
              </w:rPr>
              <w:t xml:space="preserve">jos augimą </w:t>
            </w:r>
            <w:r w:rsidR="00B87AF2" w:rsidRPr="00B87AF2">
              <w:rPr>
                <w:rFonts w:eastAsia="Times New Roman" w:cstheme="minorHAnsi"/>
                <w:bCs/>
                <w:kern w:val="36"/>
                <w:lang w:eastAsia="lt-LT"/>
              </w:rPr>
              <w:t>su</w:t>
            </w:r>
            <w:r w:rsidR="00B87AF2">
              <w:rPr>
                <w:rFonts w:eastAsia="Times New Roman" w:cstheme="minorHAnsi"/>
                <w:bCs/>
                <w:kern w:val="36"/>
                <w:lang w:eastAsia="lt-LT"/>
              </w:rPr>
              <w:t>dėtinga</w:t>
            </w:r>
            <w:r w:rsidR="00B87AF2" w:rsidRPr="00B87AF2">
              <w:rPr>
                <w:rFonts w:eastAsia="Times New Roman" w:cstheme="minorHAnsi"/>
                <w:bCs/>
                <w:kern w:val="36"/>
                <w:lang w:eastAsia="lt-LT"/>
              </w:rPr>
              <w:t xml:space="preserve"> įvertinti </w:t>
            </w:r>
            <w:r w:rsidR="00447DE6">
              <w:rPr>
                <w:rFonts w:eastAsia="Times New Roman" w:cstheme="minorHAnsi"/>
                <w:bCs/>
                <w:kern w:val="36"/>
                <w:lang w:eastAsia="lt-LT"/>
              </w:rPr>
              <w:t>dėl</w:t>
            </w:r>
            <w:r w:rsidR="00B87AF2" w:rsidRPr="00B87AF2">
              <w:rPr>
                <w:rFonts w:eastAsia="Times New Roman" w:cstheme="minorHAnsi"/>
                <w:bCs/>
                <w:kern w:val="36"/>
                <w:lang w:eastAsia="lt-LT"/>
              </w:rPr>
              <w:t xml:space="preserve"> el</w:t>
            </w:r>
            <w:r w:rsidR="00B87AF2">
              <w:rPr>
                <w:rFonts w:eastAsia="Times New Roman" w:cstheme="minorHAnsi"/>
                <w:bCs/>
                <w:kern w:val="36"/>
                <w:lang w:eastAsia="lt-LT"/>
              </w:rPr>
              <w:t>.</w:t>
            </w:r>
            <w:r w:rsidR="00B87AF2" w:rsidRPr="00B87AF2">
              <w:rPr>
                <w:rFonts w:eastAsia="Times New Roman" w:cstheme="minorHAnsi"/>
                <w:bCs/>
                <w:kern w:val="36"/>
                <w:lang w:eastAsia="lt-LT"/>
              </w:rPr>
              <w:t xml:space="preserve"> energijos paklausos </w:t>
            </w:r>
            <w:r w:rsidR="00447DE6">
              <w:rPr>
                <w:rFonts w:eastAsia="Times New Roman" w:cstheme="minorHAnsi"/>
                <w:bCs/>
                <w:kern w:val="36"/>
                <w:lang w:eastAsia="lt-LT"/>
              </w:rPr>
              <w:t xml:space="preserve">tais </w:t>
            </w:r>
            <w:r w:rsidR="00B87AF2" w:rsidRPr="00B87AF2">
              <w:rPr>
                <w:rFonts w:eastAsia="Times New Roman" w:cstheme="minorHAnsi"/>
                <w:bCs/>
                <w:kern w:val="36"/>
                <w:lang w:eastAsia="lt-LT"/>
              </w:rPr>
              <w:t xml:space="preserve">laikotarpiais, kai vėjas </w:t>
            </w:r>
            <w:r w:rsidR="00447DE6">
              <w:rPr>
                <w:rFonts w:eastAsia="Times New Roman" w:cstheme="minorHAnsi"/>
                <w:bCs/>
                <w:kern w:val="36"/>
                <w:lang w:eastAsia="lt-LT"/>
              </w:rPr>
              <w:t>būna</w:t>
            </w:r>
            <w:r w:rsidR="00B87AF2" w:rsidRPr="00B87AF2">
              <w:rPr>
                <w:rFonts w:eastAsia="Times New Roman" w:cstheme="minorHAnsi"/>
                <w:bCs/>
                <w:kern w:val="36"/>
                <w:lang w:eastAsia="lt-LT"/>
              </w:rPr>
              <w:t xml:space="preserve"> silpnas.</w:t>
            </w:r>
            <w:r w:rsidR="00F82702">
              <w:rPr>
                <w:rFonts w:eastAsia="Times New Roman" w:cstheme="minorHAnsi"/>
                <w:bCs/>
                <w:kern w:val="36"/>
                <w:lang w:eastAsia="lt-LT"/>
              </w:rPr>
              <w:t xml:space="preserve"> </w:t>
            </w:r>
            <w:r w:rsidR="00447DE6">
              <w:rPr>
                <w:rFonts w:eastAsia="Times New Roman" w:cstheme="minorHAnsi"/>
                <w:bCs/>
                <w:kern w:val="36"/>
                <w:lang w:eastAsia="lt-LT"/>
              </w:rPr>
              <w:t>Jis taip pat pažymėjo, kad</w:t>
            </w:r>
            <w:r w:rsidR="00F82702">
              <w:rPr>
                <w:rFonts w:eastAsia="Times New Roman" w:cstheme="minorHAnsi"/>
                <w:bCs/>
                <w:kern w:val="36"/>
                <w:lang w:eastAsia="lt-LT"/>
              </w:rPr>
              <w:t xml:space="preserve"> auga pramonės </w:t>
            </w:r>
            <w:r w:rsidR="00447DE6">
              <w:rPr>
                <w:rFonts w:eastAsia="Times New Roman" w:cstheme="minorHAnsi"/>
                <w:bCs/>
                <w:kern w:val="36"/>
                <w:lang w:eastAsia="lt-LT"/>
              </w:rPr>
              <w:t xml:space="preserve">kaip energijos vartotojo </w:t>
            </w:r>
            <w:r w:rsidR="00F82702" w:rsidRPr="00F82702">
              <w:rPr>
                <w:rFonts w:eastAsia="Times New Roman" w:cstheme="minorHAnsi"/>
                <w:bCs/>
                <w:kern w:val="36"/>
                <w:lang w:eastAsia="lt-LT"/>
              </w:rPr>
              <w:t xml:space="preserve">susidomėjimas </w:t>
            </w:r>
            <w:r w:rsidR="00447DE6">
              <w:rPr>
                <w:rFonts w:eastAsia="Times New Roman" w:cstheme="minorHAnsi"/>
                <w:bCs/>
                <w:kern w:val="36"/>
                <w:lang w:eastAsia="lt-LT"/>
              </w:rPr>
              <w:t xml:space="preserve">kartu su elektros energijos gamintoju statyti </w:t>
            </w:r>
            <w:r w:rsidR="00F82702" w:rsidRPr="00F82702">
              <w:rPr>
                <w:rFonts w:eastAsia="Times New Roman" w:cstheme="minorHAnsi"/>
                <w:bCs/>
                <w:kern w:val="36"/>
                <w:lang w:eastAsia="lt-LT"/>
              </w:rPr>
              <w:t>mažesn</w:t>
            </w:r>
            <w:r w:rsidR="00447DE6">
              <w:rPr>
                <w:rFonts w:eastAsia="Times New Roman" w:cstheme="minorHAnsi"/>
                <w:bCs/>
                <w:kern w:val="36"/>
                <w:lang w:eastAsia="lt-LT"/>
              </w:rPr>
              <w:t>ės galios AE</w:t>
            </w:r>
            <w:r w:rsidR="00F82702">
              <w:rPr>
                <w:rFonts w:eastAsia="Times New Roman" w:cstheme="minorHAnsi"/>
                <w:bCs/>
                <w:kern w:val="36"/>
                <w:lang w:eastAsia="lt-LT"/>
              </w:rPr>
              <w:t xml:space="preserve">, </w:t>
            </w:r>
            <w:proofErr w:type="spellStart"/>
            <w:r w:rsidR="00F82702">
              <w:rPr>
                <w:rFonts w:eastAsia="Times New Roman" w:cstheme="minorHAnsi"/>
                <w:bCs/>
                <w:kern w:val="36"/>
                <w:lang w:eastAsia="lt-LT"/>
              </w:rPr>
              <w:t>t.y</w:t>
            </w:r>
            <w:proofErr w:type="spellEnd"/>
            <w:r w:rsidR="00F82702">
              <w:rPr>
                <w:rFonts w:eastAsia="Times New Roman" w:cstheme="minorHAnsi"/>
                <w:bCs/>
                <w:kern w:val="36"/>
                <w:lang w:eastAsia="lt-LT"/>
              </w:rPr>
              <w:t xml:space="preserve">. </w:t>
            </w:r>
            <w:r w:rsidR="00447DE6">
              <w:rPr>
                <w:rFonts w:eastAsia="Times New Roman" w:cstheme="minorHAnsi"/>
                <w:bCs/>
                <w:kern w:val="36"/>
                <w:lang w:eastAsia="lt-LT"/>
              </w:rPr>
              <w:t>tokiu būdu užsitikrinti reikalingą el. kiekį savo pačios reikmėms</w:t>
            </w:r>
            <w:r w:rsidR="00F82702">
              <w:rPr>
                <w:rFonts w:eastAsia="Times New Roman" w:cstheme="minorHAnsi"/>
                <w:bCs/>
                <w:kern w:val="36"/>
                <w:lang w:eastAsia="lt-LT"/>
              </w:rPr>
              <w:t xml:space="preserve">. </w:t>
            </w:r>
            <w:r w:rsidR="00B87AF2" w:rsidRPr="00B87AF2">
              <w:rPr>
                <w:rFonts w:eastAsia="Times New Roman" w:cstheme="minorHAnsi"/>
                <w:bCs/>
                <w:kern w:val="36"/>
                <w:lang w:eastAsia="lt-LT"/>
              </w:rPr>
              <w:t>Šiuo metu vasaros ir visų likusių metų kainos svyruoja vidutiniškai tarp 5-7 ar 8 cnt už KW/h per mėnesį.</w:t>
            </w:r>
            <w:bookmarkEnd w:id="4"/>
          </w:p>
        </w:tc>
      </w:tr>
      <w:tr w:rsidR="00F86A99" w:rsidRPr="00E966EA" w14:paraId="7C98244A" w14:textId="77777777" w:rsidTr="00CC294F">
        <w:trPr>
          <w:trHeight w:val="252"/>
        </w:trPr>
        <w:tc>
          <w:tcPr>
            <w:tcW w:w="1271" w:type="dxa"/>
            <w:shd w:val="clear" w:color="auto" w:fill="auto"/>
            <w:tcMar>
              <w:top w:w="29" w:type="dxa"/>
              <w:left w:w="115" w:type="dxa"/>
              <w:bottom w:w="29" w:type="dxa"/>
              <w:right w:w="115" w:type="dxa"/>
            </w:tcMar>
          </w:tcPr>
          <w:p w14:paraId="1DFAE938" w14:textId="77777777" w:rsidR="00F86A99" w:rsidRPr="00B67B94" w:rsidRDefault="00F86A99" w:rsidP="003B07C7">
            <w:pPr>
              <w:spacing w:after="0" w:line="240" w:lineRule="auto"/>
              <w:rPr>
                <w:rFonts w:eastAsia="Calibri" w:cstheme="minorHAnsi"/>
              </w:rPr>
            </w:pPr>
          </w:p>
        </w:tc>
        <w:tc>
          <w:tcPr>
            <w:tcW w:w="2268" w:type="dxa"/>
            <w:shd w:val="clear" w:color="auto" w:fill="auto"/>
            <w:tcMar>
              <w:top w:w="29" w:type="dxa"/>
              <w:left w:w="115" w:type="dxa"/>
              <w:bottom w:w="29" w:type="dxa"/>
              <w:right w:w="115" w:type="dxa"/>
            </w:tcMar>
          </w:tcPr>
          <w:p w14:paraId="3DD1D7A5" w14:textId="7B59CE58" w:rsidR="00F86A99" w:rsidRDefault="00F86A99" w:rsidP="00760B37">
            <w:pPr>
              <w:spacing w:after="0" w:line="240" w:lineRule="auto"/>
              <w:rPr>
                <w:rFonts w:eastAsia="Calibri" w:cstheme="minorHAnsi"/>
              </w:rPr>
            </w:pPr>
            <w:r w:rsidRPr="00F86A99">
              <w:rPr>
                <w:rFonts w:eastAsia="Calibri" w:cstheme="minorHAnsi"/>
              </w:rPr>
              <w:t>Dėl Suomijos narystės NATO bus atnaujintas PVM aktas</w:t>
            </w:r>
          </w:p>
        </w:tc>
        <w:tc>
          <w:tcPr>
            <w:tcW w:w="2126" w:type="dxa"/>
            <w:shd w:val="clear" w:color="auto" w:fill="auto"/>
            <w:tcMar>
              <w:top w:w="29" w:type="dxa"/>
              <w:left w:w="115" w:type="dxa"/>
              <w:bottom w:w="29" w:type="dxa"/>
              <w:right w:w="115" w:type="dxa"/>
            </w:tcMar>
          </w:tcPr>
          <w:p w14:paraId="364AA7AA" w14:textId="1CE5D467" w:rsidR="002E2B8D" w:rsidRDefault="002E2B8D" w:rsidP="002E2B8D">
            <w:pPr>
              <w:spacing w:after="0" w:line="240" w:lineRule="auto"/>
            </w:pPr>
            <w:hyperlink r:id="rId17" w:history="1">
              <w:r w:rsidRPr="00D63EE1">
                <w:rPr>
                  <w:rStyle w:val="Hyperlink"/>
                </w:rPr>
                <w:t>https://vm.fi/-/arvonlisaverolakia-paivitetaan-suomen-nato-jasenyyden-vuoksi</w:t>
              </w:r>
            </w:hyperlink>
          </w:p>
        </w:tc>
        <w:tc>
          <w:tcPr>
            <w:tcW w:w="10069" w:type="dxa"/>
            <w:shd w:val="clear" w:color="auto" w:fill="auto"/>
            <w:tcMar>
              <w:top w:w="29" w:type="dxa"/>
              <w:left w:w="115" w:type="dxa"/>
              <w:bottom w:w="29" w:type="dxa"/>
              <w:right w:w="115" w:type="dxa"/>
            </w:tcMar>
          </w:tcPr>
          <w:p w14:paraId="690EEC9D" w14:textId="3812374E" w:rsidR="00F86A99" w:rsidRDefault="00F86A99" w:rsidP="002E2B8D">
            <w:pPr>
              <w:shd w:val="clear" w:color="auto" w:fill="FFFBF8"/>
              <w:jc w:val="both"/>
              <w:rPr>
                <w:rFonts w:eastAsia="Times New Roman" w:cstheme="minorHAnsi"/>
                <w:bCs/>
                <w:kern w:val="36"/>
                <w:lang w:eastAsia="lt-LT"/>
              </w:rPr>
            </w:pPr>
            <w:r w:rsidRPr="00F86A99">
              <w:rPr>
                <w:rFonts w:eastAsia="Times New Roman" w:cstheme="minorHAnsi"/>
                <w:bCs/>
                <w:kern w:val="36"/>
                <w:lang w:eastAsia="lt-LT"/>
              </w:rPr>
              <w:t>Finansų ministerija</w:t>
            </w:r>
            <w:r>
              <w:rPr>
                <w:rFonts w:eastAsia="Times New Roman" w:cstheme="minorHAnsi"/>
                <w:bCs/>
                <w:kern w:val="36"/>
                <w:lang w:eastAsia="lt-LT"/>
              </w:rPr>
              <w:t xml:space="preserve"> paskelbė, kad bus </w:t>
            </w:r>
            <w:r w:rsidRPr="00F86A99">
              <w:rPr>
                <w:rFonts w:eastAsia="Times New Roman" w:cstheme="minorHAnsi"/>
                <w:bCs/>
                <w:kern w:val="36"/>
                <w:lang w:eastAsia="lt-LT"/>
              </w:rPr>
              <w:t xml:space="preserve"> iš dalies pakeistas iš dalies</w:t>
            </w:r>
            <w:r>
              <w:rPr>
                <w:rFonts w:eastAsia="Times New Roman" w:cstheme="minorHAnsi"/>
                <w:bCs/>
                <w:kern w:val="36"/>
                <w:lang w:eastAsia="lt-LT"/>
              </w:rPr>
              <w:t xml:space="preserve"> </w:t>
            </w:r>
            <w:r w:rsidRPr="00F86A99">
              <w:rPr>
                <w:rFonts w:eastAsia="Times New Roman" w:cstheme="minorHAnsi"/>
                <w:bCs/>
                <w:kern w:val="36"/>
                <w:lang w:eastAsia="lt-LT"/>
              </w:rPr>
              <w:t>PVM įstatymas</w:t>
            </w:r>
            <w:r>
              <w:rPr>
                <w:rFonts w:eastAsia="Times New Roman" w:cstheme="minorHAnsi"/>
                <w:bCs/>
                <w:kern w:val="36"/>
                <w:lang w:eastAsia="lt-LT"/>
              </w:rPr>
              <w:t xml:space="preserve">. </w:t>
            </w:r>
            <w:r w:rsidRPr="00F86A99">
              <w:rPr>
                <w:rFonts w:eastAsia="Times New Roman" w:cstheme="minorHAnsi"/>
                <w:bCs/>
                <w:kern w:val="36"/>
                <w:lang w:eastAsia="lt-LT"/>
              </w:rPr>
              <w:t>Finansų ministerija 2023 4 2023 12.30 val.</w:t>
            </w:r>
            <w:r>
              <w:rPr>
                <w:rFonts w:eastAsia="Times New Roman" w:cstheme="minorHAnsi"/>
                <w:bCs/>
                <w:kern w:val="36"/>
                <w:lang w:eastAsia="lt-LT"/>
              </w:rPr>
              <w:t xml:space="preserve"> Pasak p</w:t>
            </w:r>
            <w:r w:rsidRPr="00F86A99">
              <w:rPr>
                <w:rFonts w:eastAsia="Times New Roman" w:cstheme="minorHAnsi"/>
                <w:bCs/>
                <w:kern w:val="36"/>
                <w:lang w:eastAsia="lt-LT"/>
              </w:rPr>
              <w:t>ranešim</w:t>
            </w:r>
            <w:r>
              <w:rPr>
                <w:rFonts w:eastAsia="Times New Roman" w:cstheme="minorHAnsi"/>
                <w:bCs/>
                <w:kern w:val="36"/>
                <w:lang w:eastAsia="lt-LT"/>
              </w:rPr>
              <w:t>o</w:t>
            </w:r>
            <w:r w:rsidRPr="00F86A99">
              <w:rPr>
                <w:rFonts w:eastAsia="Times New Roman" w:cstheme="minorHAnsi"/>
                <w:bCs/>
                <w:kern w:val="36"/>
                <w:lang w:eastAsia="lt-LT"/>
              </w:rPr>
              <w:t xml:space="preserve"> spaudai</w:t>
            </w:r>
            <w:r>
              <w:rPr>
                <w:rFonts w:eastAsia="Times New Roman" w:cstheme="minorHAnsi"/>
                <w:bCs/>
                <w:kern w:val="36"/>
                <w:lang w:eastAsia="lt-LT"/>
              </w:rPr>
              <w:t xml:space="preserve">. </w:t>
            </w:r>
            <w:r w:rsidRPr="00F86A99">
              <w:rPr>
                <w:rFonts w:eastAsia="Times New Roman" w:cstheme="minorHAnsi"/>
                <w:bCs/>
                <w:kern w:val="36"/>
                <w:lang w:eastAsia="lt-LT"/>
              </w:rPr>
              <w:t>P</w:t>
            </w:r>
            <w:r>
              <w:rPr>
                <w:rFonts w:eastAsia="Times New Roman" w:cstheme="minorHAnsi"/>
                <w:bCs/>
                <w:kern w:val="36"/>
                <w:lang w:eastAsia="lt-LT"/>
              </w:rPr>
              <w:t>VM</w:t>
            </w:r>
            <w:r w:rsidRPr="00F86A99">
              <w:rPr>
                <w:rFonts w:eastAsia="Times New Roman" w:cstheme="minorHAnsi"/>
                <w:bCs/>
                <w:kern w:val="36"/>
                <w:lang w:eastAsia="lt-LT"/>
              </w:rPr>
              <w:t xml:space="preserve"> įstatymas keičiamas dėl </w:t>
            </w:r>
            <w:r>
              <w:rPr>
                <w:rFonts w:eastAsia="Times New Roman" w:cstheme="minorHAnsi"/>
                <w:bCs/>
                <w:kern w:val="36"/>
                <w:lang w:eastAsia="lt-LT"/>
              </w:rPr>
              <w:t>FI</w:t>
            </w:r>
            <w:r w:rsidRPr="00F86A99">
              <w:rPr>
                <w:rFonts w:eastAsia="Times New Roman" w:cstheme="minorHAnsi"/>
                <w:bCs/>
                <w:kern w:val="36"/>
                <w:lang w:eastAsia="lt-LT"/>
              </w:rPr>
              <w:t xml:space="preserve"> narystės Šiaurės Atlanto sutartyje pasikeitimų, kaip to reikalauja PVM direktyva. Pakeitimai susiję su gynybine veikla NATO gynybos aljanse.</w:t>
            </w:r>
            <w:r>
              <w:rPr>
                <w:rFonts w:eastAsia="Times New Roman" w:cstheme="minorHAnsi"/>
                <w:bCs/>
                <w:kern w:val="36"/>
                <w:lang w:eastAsia="lt-LT"/>
              </w:rPr>
              <w:t xml:space="preserve"> </w:t>
            </w:r>
            <w:r w:rsidRPr="00F86A99">
              <w:rPr>
                <w:rFonts w:eastAsia="Times New Roman" w:cstheme="minorHAnsi"/>
                <w:bCs/>
                <w:kern w:val="36"/>
                <w:lang w:eastAsia="lt-LT"/>
              </w:rPr>
              <w:t xml:space="preserve">Siūloma, kad </w:t>
            </w:r>
            <w:r>
              <w:rPr>
                <w:rFonts w:eastAsia="Times New Roman" w:cstheme="minorHAnsi"/>
                <w:bCs/>
                <w:kern w:val="36"/>
                <w:lang w:eastAsia="lt-LT"/>
              </w:rPr>
              <w:t>FI</w:t>
            </w:r>
            <w:r w:rsidRPr="00F86A99">
              <w:rPr>
                <w:rFonts w:eastAsia="Times New Roman" w:cstheme="minorHAnsi"/>
                <w:bCs/>
                <w:kern w:val="36"/>
                <w:lang w:eastAsia="lt-LT"/>
              </w:rPr>
              <w:t xml:space="preserve"> vykdomas prekių ir paslaugų pardavimas kitų Šiaurės Atlanto sutarties šalių ginkluotosioms pajėgoms ir jų vykdomas prekių importas į </w:t>
            </w:r>
            <w:r>
              <w:rPr>
                <w:rFonts w:eastAsia="Times New Roman" w:cstheme="minorHAnsi"/>
                <w:bCs/>
                <w:kern w:val="36"/>
                <w:lang w:eastAsia="lt-LT"/>
              </w:rPr>
              <w:t>FI</w:t>
            </w:r>
            <w:r w:rsidRPr="00F86A99">
              <w:rPr>
                <w:rFonts w:eastAsia="Times New Roman" w:cstheme="minorHAnsi"/>
                <w:bCs/>
                <w:kern w:val="36"/>
                <w:lang w:eastAsia="lt-LT"/>
              </w:rPr>
              <w:t xml:space="preserve"> tam tikromis sąlygomis bus atleidžiamas nuo PVM, kai šių valstybių ginkluotosios pajėgos dalyvauja bendroje gynybos veikloje už savo valstybės ribų.</w:t>
            </w:r>
            <w:r>
              <w:rPr>
                <w:rFonts w:eastAsia="Times New Roman" w:cstheme="minorHAnsi"/>
                <w:bCs/>
                <w:kern w:val="36"/>
                <w:lang w:eastAsia="lt-LT"/>
              </w:rPr>
              <w:t xml:space="preserve"> </w:t>
            </w:r>
            <w:r w:rsidRPr="00F86A99">
              <w:rPr>
                <w:rFonts w:eastAsia="Times New Roman" w:cstheme="minorHAnsi"/>
                <w:bCs/>
                <w:kern w:val="36"/>
                <w:lang w:eastAsia="lt-LT"/>
              </w:rPr>
              <w:t xml:space="preserve">Siūlomas teisės aktas yra turėtų įsigalioti kuo greičiau. </w:t>
            </w:r>
          </w:p>
        </w:tc>
      </w:tr>
      <w:tr w:rsidR="00CC294F" w:rsidRPr="00E966EA" w14:paraId="6240FD15" w14:textId="77777777" w:rsidTr="00CC294F">
        <w:trPr>
          <w:trHeight w:val="252"/>
        </w:trPr>
        <w:tc>
          <w:tcPr>
            <w:tcW w:w="1271" w:type="dxa"/>
            <w:shd w:val="clear" w:color="auto" w:fill="auto"/>
            <w:tcMar>
              <w:top w:w="29" w:type="dxa"/>
              <w:left w:w="115" w:type="dxa"/>
              <w:bottom w:w="29" w:type="dxa"/>
              <w:right w:w="115" w:type="dxa"/>
            </w:tcMar>
          </w:tcPr>
          <w:p w14:paraId="56EDE197" w14:textId="4D3B188E" w:rsidR="00CC294F" w:rsidRPr="00B67B94" w:rsidRDefault="00CC294F" w:rsidP="00C1523E">
            <w:pPr>
              <w:spacing w:after="0" w:line="240" w:lineRule="auto"/>
              <w:rPr>
                <w:rFonts w:eastAsia="Calibri" w:cstheme="minorHAnsi"/>
              </w:rPr>
            </w:pPr>
            <w:r w:rsidRPr="00B67B94">
              <w:rPr>
                <w:rFonts w:eastAsia="Calibri" w:cstheme="minorHAnsi"/>
              </w:rPr>
              <w:t>23-0</w:t>
            </w:r>
            <w:r w:rsidR="00AB3832" w:rsidRPr="00B67B94">
              <w:rPr>
                <w:rFonts w:eastAsia="Calibri" w:cstheme="minorHAnsi"/>
              </w:rPr>
              <w:t>4</w:t>
            </w:r>
            <w:r w:rsidRPr="00B67B94">
              <w:rPr>
                <w:rFonts w:eastAsia="Calibri" w:cstheme="minorHAnsi"/>
              </w:rPr>
              <w:t>-</w:t>
            </w:r>
            <w:r w:rsidR="00C1523E" w:rsidRPr="00B67B94">
              <w:rPr>
                <w:rFonts w:eastAsia="Calibri" w:cstheme="minorHAnsi"/>
              </w:rPr>
              <w:t>2</w:t>
            </w:r>
            <w:r w:rsidR="00861E58">
              <w:rPr>
                <w:rFonts w:eastAsia="Calibri" w:cstheme="minorHAnsi"/>
              </w:rPr>
              <w:t>1</w:t>
            </w:r>
          </w:p>
        </w:tc>
        <w:tc>
          <w:tcPr>
            <w:tcW w:w="2268" w:type="dxa"/>
            <w:shd w:val="clear" w:color="auto" w:fill="auto"/>
            <w:tcMar>
              <w:top w:w="29" w:type="dxa"/>
              <w:left w:w="115" w:type="dxa"/>
              <w:bottom w:w="29" w:type="dxa"/>
              <w:right w:w="115" w:type="dxa"/>
            </w:tcMar>
          </w:tcPr>
          <w:p w14:paraId="7EF45151" w14:textId="61091CC6" w:rsidR="00CC294F" w:rsidRPr="00861E58" w:rsidRDefault="00861E58" w:rsidP="00FD294E">
            <w:pPr>
              <w:spacing w:after="0" w:line="240" w:lineRule="auto"/>
              <w:rPr>
                <w:rFonts w:eastAsia="Calibri" w:cstheme="minorHAnsi"/>
              </w:rPr>
            </w:pPr>
            <w:r w:rsidRPr="00861E58">
              <w:rPr>
                <w:rFonts w:eastAsia="Calibri" w:cstheme="minorHAnsi"/>
              </w:rPr>
              <w:t>Parama branduolinei energetikai Suomijoje pasiekė rekordinį lygį</w:t>
            </w:r>
            <w:r>
              <w:rPr>
                <w:rFonts w:eastAsia="Calibri" w:cstheme="minorHAnsi"/>
              </w:rPr>
              <w:t>.</w:t>
            </w:r>
          </w:p>
        </w:tc>
        <w:bookmarkStart w:id="5" w:name="_Hlk132979215"/>
        <w:tc>
          <w:tcPr>
            <w:tcW w:w="2126" w:type="dxa"/>
            <w:shd w:val="clear" w:color="auto" w:fill="auto"/>
            <w:tcMar>
              <w:top w:w="29" w:type="dxa"/>
              <w:left w:w="115" w:type="dxa"/>
              <w:bottom w:w="29" w:type="dxa"/>
              <w:right w:w="115" w:type="dxa"/>
            </w:tcMar>
          </w:tcPr>
          <w:p w14:paraId="2A92283D" w14:textId="5B320FE5" w:rsidR="00861E58" w:rsidRPr="00B67B94" w:rsidRDefault="00861E58" w:rsidP="00861E58">
            <w:pPr>
              <w:spacing w:after="0" w:line="240" w:lineRule="auto"/>
              <w:rPr>
                <w:rFonts w:cstheme="minorHAnsi"/>
              </w:rPr>
            </w:pPr>
            <w:r>
              <w:rPr>
                <w:rFonts w:cstheme="minorHAnsi"/>
              </w:rPr>
              <w:fldChar w:fldCharType="begin"/>
            </w:r>
            <w:r>
              <w:rPr>
                <w:rFonts w:cstheme="minorHAnsi"/>
              </w:rPr>
              <w:instrText xml:space="preserve"> HYPERLINK "</w:instrText>
            </w:r>
            <w:r w:rsidRPr="00861E58">
              <w:rPr>
                <w:rFonts w:cstheme="minorHAnsi"/>
              </w:rPr>
              <w:instrText>https://www.hs.fi/talous/art-2000009533270.html</w:instrText>
            </w:r>
            <w:r>
              <w:rPr>
                <w:rFonts w:cstheme="minorHAnsi"/>
              </w:rPr>
              <w:instrText xml:space="preserve">" </w:instrText>
            </w:r>
            <w:r>
              <w:rPr>
                <w:rFonts w:cstheme="minorHAnsi"/>
              </w:rPr>
              <w:fldChar w:fldCharType="separate"/>
            </w:r>
            <w:r w:rsidRPr="00D63EE1">
              <w:rPr>
                <w:rStyle w:val="Hyperlink"/>
                <w:rFonts w:cstheme="minorHAnsi"/>
              </w:rPr>
              <w:t>https://www.hs.fi/talous/art-2000009533270.html</w:t>
            </w:r>
            <w:r>
              <w:rPr>
                <w:rFonts w:cstheme="minorHAnsi"/>
              </w:rPr>
              <w:fldChar w:fldCharType="end"/>
            </w:r>
            <w:bookmarkEnd w:id="5"/>
          </w:p>
        </w:tc>
        <w:tc>
          <w:tcPr>
            <w:tcW w:w="10069" w:type="dxa"/>
            <w:shd w:val="clear" w:color="auto" w:fill="auto"/>
            <w:tcMar>
              <w:top w:w="29" w:type="dxa"/>
              <w:left w:w="115" w:type="dxa"/>
              <w:bottom w:w="29" w:type="dxa"/>
              <w:right w:w="115" w:type="dxa"/>
            </w:tcMar>
          </w:tcPr>
          <w:p w14:paraId="441E877F" w14:textId="7E65C933" w:rsidR="00CC294F" w:rsidRPr="00B67B94" w:rsidRDefault="00861E58" w:rsidP="00861E58">
            <w:pPr>
              <w:shd w:val="clear" w:color="auto" w:fill="FFFBF8"/>
              <w:jc w:val="both"/>
              <w:rPr>
                <w:rFonts w:eastAsia="Times New Roman" w:cstheme="minorHAnsi"/>
                <w:bCs/>
                <w:kern w:val="36"/>
                <w:lang w:eastAsia="lt-LT"/>
              </w:rPr>
            </w:pPr>
            <w:bookmarkStart w:id="6" w:name="_Hlk132979202"/>
            <w:r w:rsidRPr="00861E58">
              <w:rPr>
                <w:rFonts w:eastAsia="Times New Roman" w:cstheme="minorHAnsi"/>
                <w:bCs/>
                <w:kern w:val="36"/>
                <w:lang w:eastAsia="lt-LT"/>
              </w:rPr>
              <w:t>"</w:t>
            </w:r>
            <w:proofErr w:type="spellStart"/>
            <w:r w:rsidRPr="00861E58">
              <w:rPr>
                <w:rFonts w:eastAsia="Times New Roman" w:cstheme="minorHAnsi"/>
                <w:bCs/>
                <w:kern w:val="36"/>
                <w:lang w:eastAsia="lt-LT"/>
              </w:rPr>
              <w:t>Finnish</w:t>
            </w:r>
            <w:proofErr w:type="spellEnd"/>
            <w:r w:rsidRPr="00861E58">
              <w:rPr>
                <w:rFonts w:eastAsia="Times New Roman" w:cstheme="minorHAnsi"/>
                <w:bCs/>
                <w:kern w:val="36"/>
                <w:lang w:eastAsia="lt-LT"/>
              </w:rPr>
              <w:t xml:space="preserve"> </w:t>
            </w:r>
            <w:proofErr w:type="spellStart"/>
            <w:r w:rsidRPr="00861E58">
              <w:rPr>
                <w:rFonts w:eastAsia="Times New Roman" w:cstheme="minorHAnsi"/>
                <w:bCs/>
                <w:kern w:val="36"/>
                <w:lang w:eastAsia="lt-LT"/>
              </w:rPr>
              <w:t>Energy</w:t>
            </w:r>
            <w:proofErr w:type="spellEnd"/>
            <w:r w:rsidRPr="00861E58">
              <w:rPr>
                <w:rFonts w:eastAsia="Times New Roman" w:cstheme="minorHAnsi"/>
                <w:bCs/>
                <w:kern w:val="36"/>
                <w:lang w:eastAsia="lt-LT"/>
              </w:rPr>
              <w:t>" užsakymu atlikt</w:t>
            </w:r>
            <w:r>
              <w:rPr>
                <w:rFonts w:eastAsia="Times New Roman" w:cstheme="minorHAnsi"/>
                <w:bCs/>
                <w:kern w:val="36"/>
                <w:lang w:eastAsia="lt-LT"/>
              </w:rPr>
              <w:t>os</w:t>
            </w:r>
            <w:r w:rsidRPr="00861E58">
              <w:rPr>
                <w:rFonts w:eastAsia="Times New Roman" w:cstheme="minorHAnsi"/>
                <w:bCs/>
                <w:kern w:val="36"/>
                <w:lang w:eastAsia="lt-LT"/>
              </w:rPr>
              <w:t xml:space="preserve"> apklaus</w:t>
            </w:r>
            <w:r>
              <w:rPr>
                <w:rFonts w:eastAsia="Times New Roman" w:cstheme="minorHAnsi"/>
                <w:bCs/>
                <w:kern w:val="36"/>
                <w:lang w:eastAsia="lt-LT"/>
              </w:rPr>
              <w:t>os duomenimis, FI gyventojų parama</w:t>
            </w:r>
            <w:r w:rsidRPr="00861E58">
              <w:rPr>
                <w:rFonts w:eastAsia="Times New Roman" w:cstheme="minorHAnsi"/>
                <w:bCs/>
                <w:kern w:val="36"/>
                <w:lang w:eastAsia="lt-LT"/>
              </w:rPr>
              <w:t xml:space="preserve"> </w:t>
            </w:r>
            <w:r>
              <w:rPr>
                <w:rFonts w:eastAsia="Times New Roman" w:cstheme="minorHAnsi"/>
                <w:bCs/>
                <w:kern w:val="36"/>
                <w:lang w:eastAsia="lt-LT"/>
              </w:rPr>
              <w:t>branduolinei energetikai</w:t>
            </w:r>
            <w:r w:rsidRPr="00861E58">
              <w:rPr>
                <w:rFonts w:eastAsia="Times New Roman" w:cstheme="minorHAnsi"/>
                <w:bCs/>
                <w:kern w:val="36"/>
                <w:lang w:eastAsia="lt-LT"/>
              </w:rPr>
              <w:t xml:space="preserve"> </w:t>
            </w:r>
            <w:r>
              <w:rPr>
                <w:rFonts w:eastAsia="Times New Roman" w:cstheme="minorHAnsi"/>
                <w:bCs/>
                <w:kern w:val="36"/>
                <w:lang w:eastAsia="lt-LT"/>
              </w:rPr>
              <w:t xml:space="preserve">pasiekė </w:t>
            </w:r>
            <w:r w:rsidRPr="00861E58">
              <w:rPr>
                <w:rFonts w:eastAsia="Times New Roman" w:cstheme="minorHAnsi"/>
                <w:bCs/>
                <w:kern w:val="36"/>
                <w:lang w:eastAsia="lt-LT"/>
              </w:rPr>
              <w:t>rekordin</w:t>
            </w:r>
            <w:r>
              <w:rPr>
                <w:rFonts w:eastAsia="Times New Roman" w:cstheme="minorHAnsi"/>
                <w:bCs/>
                <w:kern w:val="36"/>
                <w:lang w:eastAsia="lt-LT"/>
              </w:rPr>
              <w:t>į</w:t>
            </w:r>
            <w:r w:rsidRPr="00861E58">
              <w:rPr>
                <w:rFonts w:eastAsia="Times New Roman" w:cstheme="minorHAnsi"/>
                <w:bCs/>
                <w:kern w:val="36"/>
                <w:lang w:eastAsia="lt-LT"/>
              </w:rPr>
              <w:t xml:space="preserve"> lyg</w:t>
            </w:r>
            <w:r>
              <w:rPr>
                <w:rFonts w:eastAsia="Times New Roman" w:cstheme="minorHAnsi"/>
                <w:bCs/>
                <w:kern w:val="36"/>
                <w:lang w:eastAsia="lt-LT"/>
              </w:rPr>
              <w:t>į</w:t>
            </w:r>
            <w:r w:rsidRPr="00861E58">
              <w:rPr>
                <w:rFonts w:eastAsia="Times New Roman" w:cstheme="minorHAnsi"/>
                <w:bCs/>
                <w:kern w:val="36"/>
                <w:lang w:eastAsia="lt-LT"/>
              </w:rPr>
              <w:t xml:space="preserve">. Net 68% respondentų </w:t>
            </w:r>
            <w:r>
              <w:rPr>
                <w:rFonts w:eastAsia="Times New Roman" w:cstheme="minorHAnsi"/>
                <w:bCs/>
                <w:kern w:val="36"/>
                <w:lang w:eastAsia="lt-LT"/>
              </w:rPr>
              <w:t xml:space="preserve">ją vertina </w:t>
            </w:r>
            <w:r w:rsidRPr="00861E58">
              <w:rPr>
                <w:rFonts w:eastAsia="Times New Roman" w:cstheme="minorHAnsi"/>
                <w:bCs/>
                <w:kern w:val="36"/>
                <w:lang w:eastAsia="lt-LT"/>
              </w:rPr>
              <w:t xml:space="preserve">teigiamai ir tik </w:t>
            </w:r>
            <w:r>
              <w:rPr>
                <w:rFonts w:eastAsia="Times New Roman" w:cstheme="minorHAnsi"/>
                <w:bCs/>
                <w:kern w:val="36"/>
                <w:lang w:eastAsia="lt-LT"/>
              </w:rPr>
              <w:t>6</w:t>
            </w:r>
            <w:r w:rsidRPr="00861E58">
              <w:rPr>
                <w:rFonts w:eastAsia="Times New Roman" w:cstheme="minorHAnsi"/>
                <w:bCs/>
                <w:kern w:val="36"/>
                <w:lang w:eastAsia="lt-LT"/>
              </w:rPr>
              <w:t>% neigiam</w:t>
            </w:r>
            <w:r>
              <w:rPr>
                <w:rFonts w:eastAsia="Times New Roman" w:cstheme="minorHAnsi"/>
                <w:bCs/>
                <w:kern w:val="36"/>
                <w:lang w:eastAsia="lt-LT"/>
              </w:rPr>
              <w:t>a</w:t>
            </w:r>
            <w:r w:rsidRPr="00861E58">
              <w:rPr>
                <w:rFonts w:eastAsia="Times New Roman" w:cstheme="minorHAnsi"/>
                <w:bCs/>
                <w:kern w:val="36"/>
                <w:lang w:eastAsia="lt-LT"/>
              </w:rPr>
              <w:t>i.</w:t>
            </w:r>
            <w:r>
              <w:rPr>
                <w:rFonts w:eastAsia="Times New Roman" w:cstheme="minorHAnsi"/>
                <w:bCs/>
                <w:kern w:val="36"/>
                <w:lang w:eastAsia="lt-LT"/>
              </w:rPr>
              <w:t xml:space="preserve"> </w:t>
            </w:r>
            <w:r w:rsidRPr="00861E58">
              <w:rPr>
                <w:rFonts w:eastAsia="Times New Roman" w:cstheme="minorHAnsi"/>
                <w:bCs/>
                <w:kern w:val="36"/>
                <w:lang w:eastAsia="lt-LT"/>
              </w:rPr>
              <w:t xml:space="preserve">Parama jai nuolat matuojama nuo 1983 m., </w:t>
            </w:r>
            <w:r>
              <w:rPr>
                <w:rFonts w:eastAsia="Times New Roman" w:cstheme="minorHAnsi"/>
                <w:bCs/>
                <w:kern w:val="36"/>
                <w:lang w:eastAsia="lt-LT"/>
              </w:rPr>
              <w:t>tačiau toki</w:t>
            </w:r>
            <w:r w:rsidRPr="00861E58">
              <w:rPr>
                <w:rFonts w:eastAsia="Times New Roman" w:cstheme="minorHAnsi"/>
                <w:bCs/>
                <w:kern w:val="36"/>
                <w:lang w:eastAsia="lt-LT"/>
              </w:rPr>
              <w:t>o</w:t>
            </w:r>
            <w:r>
              <w:rPr>
                <w:rFonts w:eastAsia="Times New Roman" w:cstheme="minorHAnsi"/>
                <w:bCs/>
                <w:kern w:val="36"/>
                <w:lang w:eastAsia="lt-LT"/>
              </w:rPr>
              <w:t xml:space="preserve"> aukšto vertinimo dar nebuvo niekad</w:t>
            </w:r>
            <w:r w:rsidRPr="00861E58">
              <w:rPr>
                <w:rFonts w:eastAsia="Times New Roman" w:cstheme="minorHAnsi"/>
                <w:bCs/>
                <w:kern w:val="36"/>
                <w:lang w:eastAsia="lt-LT"/>
              </w:rPr>
              <w:t>.</w:t>
            </w:r>
            <w:r>
              <w:rPr>
                <w:rFonts w:eastAsia="Times New Roman" w:cstheme="minorHAnsi"/>
                <w:bCs/>
                <w:kern w:val="36"/>
                <w:lang w:eastAsia="lt-LT"/>
              </w:rPr>
              <w:t xml:space="preserve"> </w:t>
            </w:r>
            <w:r w:rsidRPr="00861E58">
              <w:rPr>
                <w:rFonts w:eastAsia="Times New Roman" w:cstheme="minorHAnsi"/>
                <w:bCs/>
                <w:kern w:val="36"/>
                <w:lang w:eastAsia="lt-LT"/>
              </w:rPr>
              <w:t>31% respondentų vertino branduolinę energiją</w:t>
            </w:r>
            <w:r w:rsidRPr="00861E58">
              <w:rPr>
                <w:rFonts w:eastAsia="Times New Roman" w:cstheme="minorHAnsi"/>
                <w:bCs/>
                <w:kern w:val="36"/>
                <w:lang w:eastAsia="lt-LT"/>
              </w:rPr>
              <w:t xml:space="preserve"> </w:t>
            </w:r>
            <w:r>
              <w:rPr>
                <w:rFonts w:eastAsia="Times New Roman" w:cstheme="minorHAnsi"/>
                <w:bCs/>
                <w:kern w:val="36"/>
                <w:lang w:eastAsia="lt-LT"/>
              </w:rPr>
              <w:t xml:space="preserve">labai </w:t>
            </w:r>
            <w:r w:rsidRPr="00861E58">
              <w:rPr>
                <w:rFonts w:eastAsia="Times New Roman" w:cstheme="minorHAnsi"/>
                <w:bCs/>
                <w:kern w:val="36"/>
                <w:lang w:eastAsia="lt-LT"/>
              </w:rPr>
              <w:t xml:space="preserve">teigiamai, o 37% </w:t>
            </w:r>
            <w:r>
              <w:rPr>
                <w:rFonts w:eastAsia="Times New Roman" w:cstheme="minorHAnsi"/>
                <w:bCs/>
                <w:kern w:val="36"/>
                <w:lang w:eastAsia="lt-LT"/>
              </w:rPr>
              <w:t>-</w:t>
            </w:r>
            <w:r w:rsidRPr="00861E58">
              <w:rPr>
                <w:rFonts w:eastAsia="Times New Roman" w:cstheme="minorHAnsi"/>
                <w:bCs/>
                <w:kern w:val="36"/>
                <w:lang w:eastAsia="lt-LT"/>
              </w:rPr>
              <w:t xml:space="preserve"> teigiam</w:t>
            </w:r>
            <w:r>
              <w:rPr>
                <w:rFonts w:eastAsia="Times New Roman" w:cstheme="minorHAnsi"/>
                <w:bCs/>
                <w:kern w:val="36"/>
                <w:lang w:eastAsia="lt-LT"/>
              </w:rPr>
              <w:t>a</w:t>
            </w:r>
            <w:r w:rsidRPr="00861E58">
              <w:rPr>
                <w:rFonts w:eastAsia="Times New Roman" w:cstheme="minorHAnsi"/>
                <w:bCs/>
                <w:kern w:val="36"/>
                <w:lang w:eastAsia="lt-LT"/>
              </w:rPr>
              <w:t>i</w:t>
            </w:r>
            <w:r>
              <w:rPr>
                <w:rFonts w:eastAsia="Times New Roman" w:cstheme="minorHAnsi"/>
                <w:bCs/>
                <w:kern w:val="36"/>
                <w:lang w:eastAsia="lt-LT"/>
              </w:rPr>
              <w:t>,</w:t>
            </w:r>
            <w:r w:rsidRPr="00861E58">
              <w:rPr>
                <w:rFonts w:eastAsia="Times New Roman" w:cstheme="minorHAnsi"/>
                <w:bCs/>
                <w:kern w:val="36"/>
                <w:lang w:eastAsia="lt-LT"/>
              </w:rPr>
              <w:t xml:space="preserve"> </w:t>
            </w:r>
            <w:r>
              <w:rPr>
                <w:rFonts w:eastAsia="Times New Roman" w:cstheme="minorHAnsi"/>
                <w:bCs/>
                <w:kern w:val="36"/>
                <w:lang w:eastAsia="lt-LT"/>
              </w:rPr>
              <w:t>1</w:t>
            </w:r>
            <w:r w:rsidRPr="00861E58">
              <w:rPr>
                <w:rFonts w:eastAsia="Times New Roman" w:cstheme="minorHAnsi"/>
                <w:bCs/>
                <w:kern w:val="36"/>
                <w:lang w:eastAsia="lt-LT"/>
              </w:rPr>
              <w:t xml:space="preserve">% </w:t>
            </w:r>
            <w:r>
              <w:rPr>
                <w:rFonts w:eastAsia="Times New Roman" w:cstheme="minorHAnsi"/>
                <w:bCs/>
                <w:kern w:val="36"/>
                <w:lang w:eastAsia="lt-LT"/>
              </w:rPr>
              <w:t>labai</w:t>
            </w:r>
            <w:r w:rsidRPr="00861E58">
              <w:rPr>
                <w:rFonts w:eastAsia="Times New Roman" w:cstheme="minorHAnsi"/>
                <w:bCs/>
                <w:kern w:val="36"/>
                <w:lang w:eastAsia="lt-LT"/>
              </w:rPr>
              <w:t xml:space="preserve"> neigiama</w:t>
            </w:r>
            <w:r>
              <w:rPr>
                <w:rFonts w:eastAsia="Times New Roman" w:cstheme="minorHAnsi"/>
                <w:bCs/>
                <w:kern w:val="36"/>
                <w:lang w:eastAsia="lt-LT"/>
              </w:rPr>
              <w:t>i</w:t>
            </w:r>
            <w:r w:rsidRPr="00861E58">
              <w:rPr>
                <w:rFonts w:eastAsia="Times New Roman" w:cstheme="minorHAnsi"/>
                <w:bCs/>
                <w:kern w:val="36"/>
                <w:lang w:eastAsia="lt-LT"/>
              </w:rPr>
              <w:t xml:space="preserve"> </w:t>
            </w:r>
            <w:r>
              <w:rPr>
                <w:rFonts w:eastAsia="Times New Roman" w:cstheme="minorHAnsi"/>
                <w:bCs/>
                <w:kern w:val="36"/>
                <w:lang w:eastAsia="lt-LT"/>
              </w:rPr>
              <w:t>ir</w:t>
            </w:r>
            <w:r w:rsidRPr="00861E58">
              <w:rPr>
                <w:rFonts w:eastAsia="Times New Roman" w:cstheme="minorHAnsi"/>
                <w:bCs/>
                <w:kern w:val="36"/>
                <w:lang w:eastAsia="lt-LT"/>
              </w:rPr>
              <w:t xml:space="preserve"> </w:t>
            </w:r>
            <w:r>
              <w:rPr>
                <w:rFonts w:eastAsia="Times New Roman" w:cstheme="minorHAnsi"/>
                <w:bCs/>
                <w:kern w:val="36"/>
                <w:lang w:eastAsia="lt-LT"/>
              </w:rPr>
              <w:t>5</w:t>
            </w:r>
            <w:r w:rsidRPr="00861E58">
              <w:rPr>
                <w:rFonts w:eastAsia="Times New Roman" w:cstheme="minorHAnsi"/>
                <w:bCs/>
                <w:kern w:val="36"/>
                <w:lang w:eastAsia="lt-LT"/>
              </w:rPr>
              <w:t>%</w:t>
            </w:r>
            <w:r>
              <w:rPr>
                <w:rFonts w:eastAsia="Times New Roman" w:cstheme="minorHAnsi"/>
                <w:bCs/>
                <w:kern w:val="36"/>
                <w:lang w:eastAsia="lt-LT"/>
              </w:rPr>
              <w:t xml:space="preserve"> - </w:t>
            </w:r>
            <w:r w:rsidRPr="00861E58">
              <w:rPr>
                <w:rFonts w:eastAsia="Times New Roman" w:cstheme="minorHAnsi"/>
                <w:bCs/>
                <w:kern w:val="36"/>
                <w:lang w:eastAsia="lt-LT"/>
              </w:rPr>
              <w:t>neigiam</w:t>
            </w:r>
            <w:r>
              <w:rPr>
                <w:rFonts w:eastAsia="Times New Roman" w:cstheme="minorHAnsi"/>
                <w:bCs/>
                <w:kern w:val="36"/>
                <w:lang w:eastAsia="lt-LT"/>
              </w:rPr>
              <w:t>a</w:t>
            </w:r>
            <w:r w:rsidRPr="00861E58">
              <w:rPr>
                <w:rFonts w:eastAsia="Times New Roman" w:cstheme="minorHAnsi"/>
                <w:bCs/>
                <w:kern w:val="36"/>
                <w:lang w:eastAsia="lt-LT"/>
              </w:rPr>
              <w:t>i.</w:t>
            </w:r>
            <w:r>
              <w:rPr>
                <w:rFonts w:eastAsia="Times New Roman" w:cstheme="minorHAnsi"/>
                <w:bCs/>
                <w:kern w:val="36"/>
                <w:lang w:eastAsia="lt-LT"/>
              </w:rPr>
              <w:t xml:space="preserve"> </w:t>
            </w:r>
            <w:r w:rsidRPr="00861E58">
              <w:rPr>
                <w:rFonts w:eastAsia="Times New Roman" w:cstheme="minorHAnsi"/>
                <w:bCs/>
                <w:kern w:val="36"/>
                <w:lang w:eastAsia="lt-LT"/>
              </w:rPr>
              <w:t xml:space="preserve">69% respondentų </w:t>
            </w:r>
            <w:r>
              <w:rPr>
                <w:rFonts w:eastAsia="Times New Roman" w:cstheme="minorHAnsi"/>
                <w:bCs/>
                <w:kern w:val="36"/>
                <w:lang w:eastAsia="lt-LT"/>
              </w:rPr>
              <w:t xml:space="preserve">yra tos nuomonės, </w:t>
            </w:r>
            <w:r w:rsidRPr="00861E58">
              <w:rPr>
                <w:rFonts w:eastAsia="Times New Roman" w:cstheme="minorHAnsi"/>
                <w:bCs/>
                <w:kern w:val="36"/>
                <w:lang w:eastAsia="lt-LT"/>
              </w:rPr>
              <w:t>kad branduolinė energija yra svarbi kovos su klimato kaita priemonė.</w:t>
            </w:r>
            <w:bookmarkEnd w:id="6"/>
          </w:p>
        </w:tc>
      </w:tr>
      <w:tr w:rsidR="00CC294F" w:rsidRPr="00E966EA" w14:paraId="3904ADDE" w14:textId="77777777" w:rsidTr="00CC294F">
        <w:trPr>
          <w:trHeight w:val="252"/>
        </w:trPr>
        <w:tc>
          <w:tcPr>
            <w:tcW w:w="1271" w:type="dxa"/>
            <w:shd w:val="clear" w:color="auto" w:fill="auto"/>
            <w:tcMar>
              <w:top w:w="29" w:type="dxa"/>
              <w:left w:w="115" w:type="dxa"/>
              <w:bottom w:w="29" w:type="dxa"/>
              <w:right w:w="115" w:type="dxa"/>
            </w:tcMar>
          </w:tcPr>
          <w:p w14:paraId="723A08AF" w14:textId="161F4ED5" w:rsidR="00CC294F" w:rsidRPr="00B67B94" w:rsidRDefault="00CC294F" w:rsidP="00E41B1E">
            <w:pPr>
              <w:spacing w:after="0" w:line="240" w:lineRule="auto"/>
              <w:rPr>
                <w:rFonts w:eastAsia="Calibri" w:cstheme="minorHAnsi"/>
              </w:rPr>
            </w:pPr>
            <w:r w:rsidRPr="00B67B94">
              <w:rPr>
                <w:rFonts w:eastAsia="Calibri" w:cstheme="minorHAnsi"/>
              </w:rPr>
              <w:t>23-0</w:t>
            </w:r>
            <w:r w:rsidR="00E41B1E" w:rsidRPr="00B67B94">
              <w:rPr>
                <w:rFonts w:eastAsia="Calibri" w:cstheme="minorHAnsi"/>
              </w:rPr>
              <w:t>4</w:t>
            </w:r>
            <w:r w:rsidRPr="00B67B94">
              <w:rPr>
                <w:rFonts w:eastAsia="Calibri" w:cstheme="minorHAnsi"/>
              </w:rPr>
              <w:t>-</w:t>
            </w:r>
            <w:r w:rsidR="00E474BA" w:rsidRPr="00B67B94">
              <w:rPr>
                <w:rFonts w:eastAsia="Calibri" w:cstheme="minorHAnsi"/>
              </w:rPr>
              <w:t>2</w:t>
            </w:r>
            <w:r w:rsidR="00674C06">
              <w:rPr>
                <w:rFonts w:eastAsia="Calibri" w:cstheme="minorHAnsi"/>
              </w:rPr>
              <w:t>1</w:t>
            </w:r>
          </w:p>
        </w:tc>
        <w:tc>
          <w:tcPr>
            <w:tcW w:w="2268" w:type="dxa"/>
            <w:shd w:val="clear" w:color="auto" w:fill="auto"/>
            <w:tcMar>
              <w:top w:w="29" w:type="dxa"/>
              <w:left w:w="115" w:type="dxa"/>
              <w:bottom w:w="29" w:type="dxa"/>
              <w:right w:w="115" w:type="dxa"/>
            </w:tcMar>
          </w:tcPr>
          <w:p w14:paraId="376C1DA8" w14:textId="06E388F0" w:rsidR="00CC294F" w:rsidRPr="00054F81" w:rsidRDefault="00532B62" w:rsidP="00261970">
            <w:pPr>
              <w:spacing w:after="0" w:line="240" w:lineRule="auto"/>
              <w:rPr>
                <w:rFonts w:eastAsia="Calibri" w:cstheme="minorHAnsi"/>
              </w:rPr>
            </w:pPr>
            <w:r>
              <w:rPr>
                <w:rFonts w:eastAsia="Calibri" w:cstheme="minorHAnsi"/>
              </w:rPr>
              <w:t>Suomijos</w:t>
            </w:r>
            <w:r w:rsidRPr="00532B62">
              <w:rPr>
                <w:rFonts w:eastAsia="Calibri" w:cstheme="minorHAnsi"/>
              </w:rPr>
              <w:t xml:space="preserve"> Banko besiformuojančios ekonomikos šalių tyrimų instituto "</w:t>
            </w:r>
            <w:proofErr w:type="spellStart"/>
            <w:r w:rsidRPr="00532B62">
              <w:rPr>
                <w:rFonts w:eastAsia="Calibri" w:cstheme="minorHAnsi"/>
              </w:rPr>
              <w:t>Bofit</w:t>
            </w:r>
            <w:proofErr w:type="spellEnd"/>
            <w:r w:rsidRPr="00532B62">
              <w:rPr>
                <w:rFonts w:eastAsia="Calibri" w:cstheme="minorHAnsi"/>
              </w:rPr>
              <w:t>" paskelbtoje apžvalgoje prognozuojama, kad Kinijos BVP augimas 2023 m. sieks ~6%.</w:t>
            </w:r>
          </w:p>
        </w:tc>
        <w:tc>
          <w:tcPr>
            <w:tcW w:w="2126" w:type="dxa"/>
            <w:shd w:val="clear" w:color="auto" w:fill="auto"/>
            <w:tcMar>
              <w:top w:w="29" w:type="dxa"/>
              <w:left w:w="115" w:type="dxa"/>
              <w:bottom w:w="29" w:type="dxa"/>
              <w:right w:w="115" w:type="dxa"/>
            </w:tcMar>
          </w:tcPr>
          <w:p w14:paraId="49BA8814" w14:textId="4244F420" w:rsidR="001738DC" w:rsidRPr="00B67B94" w:rsidRDefault="00532B62" w:rsidP="001738DC">
            <w:pPr>
              <w:spacing w:after="0" w:line="240" w:lineRule="auto"/>
              <w:rPr>
                <w:rFonts w:cstheme="minorHAnsi"/>
              </w:rPr>
            </w:pPr>
            <w:hyperlink r:id="rId18" w:history="1">
              <w:r w:rsidRPr="00D63EE1">
                <w:rPr>
                  <w:rStyle w:val="Hyperlink"/>
                  <w:rFonts w:cstheme="minorHAnsi"/>
                </w:rPr>
                <w:t>https://www.bofit.fi/fi/bofit/ajankohtaista/uutiset/2023/bofit-kiina-ennuste-2023-2025-1/</w:t>
              </w:r>
            </w:hyperlink>
            <w:r w:rsidR="005569BE">
              <w:rPr>
                <w:rFonts w:cstheme="minorHAnsi"/>
              </w:rPr>
              <w:t xml:space="preserve"> ; </w:t>
            </w:r>
            <w:hyperlink r:id="rId19" w:history="1">
              <w:r w:rsidR="005569BE" w:rsidRPr="00D63EE1">
                <w:rPr>
                  <w:rStyle w:val="Hyperlink"/>
                  <w:rFonts w:cstheme="minorHAnsi"/>
                </w:rPr>
                <w:t>https://www.hs.fi/talous/art-2000009532765.html</w:t>
              </w:r>
            </w:hyperlink>
            <w:r w:rsidR="001738DC">
              <w:rPr>
                <w:rFonts w:cstheme="minorHAnsi"/>
              </w:rPr>
              <w:t xml:space="preserve"> </w:t>
            </w:r>
            <w:hyperlink r:id="rId20" w:history="1">
              <w:r w:rsidR="001738DC" w:rsidRPr="00D63EE1">
                <w:rPr>
                  <w:rStyle w:val="Hyperlink"/>
                  <w:rFonts w:cstheme="minorHAnsi"/>
                </w:rPr>
                <w:t>https://www.hs.fi/talous/art-2000009526597.html</w:t>
              </w:r>
            </w:hyperlink>
          </w:p>
        </w:tc>
        <w:tc>
          <w:tcPr>
            <w:tcW w:w="10069" w:type="dxa"/>
            <w:shd w:val="clear" w:color="auto" w:fill="auto"/>
            <w:tcMar>
              <w:top w:w="29" w:type="dxa"/>
              <w:left w:w="115" w:type="dxa"/>
              <w:bottom w:w="29" w:type="dxa"/>
              <w:right w:w="115" w:type="dxa"/>
            </w:tcMar>
          </w:tcPr>
          <w:p w14:paraId="5B4D2155" w14:textId="0B8641D8" w:rsidR="00CC294F" w:rsidRPr="00B67B94" w:rsidRDefault="00532B62" w:rsidP="009317C1">
            <w:pPr>
              <w:shd w:val="clear" w:color="auto" w:fill="FFFBF8"/>
              <w:jc w:val="both"/>
              <w:rPr>
                <w:rFonts w:eastAsia="Times New Roman" w:cstheme="minorHAnsi"/>
                <w:bCs/>
                <w:kern w:val="36"/>
                <w:lang w:eastAsia="lt-LT"/>
              </w:rPr>
            </w:pPr>
            <w:r>
              <w:rPr>
                <w:rFonts w:eastAsia="Times New Roman" w:cstheme="minorHAnsi"/>
                <w:bCs/>
                <w:kern w:val="36"/>
                <w:lang w:eastAsia="lt-LT"/>
              </w:rPr>
              <w:t xml:space="preserve">04 20 </w:t>
            </w:r>
            <w:r w:rsidR="00674C06">
              <w:rPr>
                <w:rFonts w:eastAsia="Times New Roman" w:cstheme="minorHAnsi"/>
                <w:bCs/>
                <w:kern w:val="36"/>
                <w:lang w:eastAsia="lt-LT"/>
              </w:rPr>
              <w:t xml:space="preserve">FI Banko </w:t>
            </w:r>
            <w:r w:rsidR="00674C06" w:rsidRPr="00674C06">
              <w:rPr>
                <w:rFonts w:eastAsia="Times New Roman" w:cstheme="minorHAnsi"/>
                <w:bCs/>
                <w:kern w:val="36"/>
                <w:lang w:eastAsia="lt-LT"/>
              </w:rPr>
              <w:t>besiformuojančios ekonomikos šalių tyrimų institut</w:t>
            </w:r>
            <w:r w:rsidR="00674C06">
              <w:rPr>
                <w:rFonts w:eastAsia="Times New Roman" w:cstheme="minorHAnsi"/>
                <w:bCs/>
                <w:kern w:val="36"/>
                <w:lang w:eastAsia="lt-LT"/>
              </w:rPr>
              <w:t>o</w:t>
            </w:r>
            <w:r w:rsidR="00674C06" w:rsidRPr="00674C06">
              <w:rPr>
                <w:rFonts w:eastAsia="Times New Roman" w:cstheme="minorHAnsi"/>
                <w:bCs/>
                <w:kern w:val="36"/>
                <w:lang w:eastAsia="lt-LT"/>
              </w:rPr>
              <w:t xml:space="preserve"> "</w:t>
            </w:r>
            <w:proofErr w:type="spellStart"/>
            <w:r w:rsidR="00674C06" w:rsidRPr="00674C06">
              <w:rPr>
                <w:rFonts w:eastAsia="Times New Roman" w:cstheme="minorHAnsi"/>
                <w:bCs/>
                <w:kern w:val="36"/>
                <w:lang w:eastAsia="lt-LT"/>
              </w:rPr>
              <w:t>Bofit</w:t>
            </w:r>
            <w:proofErr w:type="spellEnd"/>
            <w:r w:rsidR="00674C06" w:rsidRPr="00674C06">
              <w:rPr>
                <w:rFonts w:eastAsia="Times New Roman" w:cstheme="minorHAnsi"/>
                <w:bCs/>
                <w:kern w:val="36"/>
                <w:lang w:eastAsia="lt-LT"/>
              </w:rPr>
              <w:t>"</w:t>
            </w:r>
            <w:r w:rsidR="00674C06">
              <w:rPr>
                <w:rFonts w:eastAsia="Times New Roman" w:cstheme="minorHAnsi"/>
                <w:bCs/>
                <w:kern w:val="36"/>
                <w:lang w:eastAsia="lt-LT"/>
              </w:rPr>
              <w:t xml:space="preserve"> </w:t>
            </w:r>
            <w:r>
              <w:rPr>
                <w:rFonts w:eastAsia="Times New Roman" w:cstheme="minorHAnsi"/>
                <w:bCs/>
                <w:kern w:val="36"/>
                <w:lang w:eastAsia="lt-LT"/>
              </w:rPr>
              <w:t>paskelbto</w:t>
            </w:r>
            <w:r w:rsidR="00674C06">
              <w:rPr>
                <w:rFonts w:eastAsia="Times New Roman" w:cstheme="minorHAnsi"/>
                <w:bCs/>
                <w:kern w:val="36"/>
                <w:lang w:eastAsia="lt-LT"/>
              </w:rPr>
              <w:t xml:space="preserve">je apžvalgoje prognozuojama, kad </w:t>
            </w:r>
            <w:r w:rsidR="00674C06" w:rsidRPr="00674C06">
              <w:rPr>
                <w:rFonts w:eastAsia="Times New Roman" w:cstheme="minorHAnsi"/>
                <w:bCs/>
                <w:kern w:val="36"/>
                <w:lang w:eastAsia="lt-LT"/>
              </w:rPr>
              <w:t>K</w:t>
            </w:r>
            <w:r w:rsidR="00674C06">
              <w:rPr>
                <w:rFonts w:eastAsia="Times New Roman" w:cstheme="minorHAnsi"/>
                <w:bCs/>
                <w:kern w:val="36"/>
                <w:lang w:eastAsia="lt-LT"/>
              </w:rPr>
              <w:t>inijos</w:t>
            </w:r>
            <w:r w:rsidR="00674C06" w:rsidRPr="00674C06">
              <w:rPr>
                <w:rFonts w:eastAsia="Times New Roman" w:cstheme="minorHAnsi"/>
                <w:bCs/>
                <w:kern w:val="36"/>
                <w:lang w:eastAsia="lt-LT"/>
              </w:rPr>
              <w:t xml:space="preserve"> BVP augimas </w:t>
            </w:r>
            <w:r w:rsidR="00674C06">
              <w:rPr>
                <w:rFonts w:eastAsia="Times New Roman" w:cstheme="minorHAnsi"/>
                <w:bCs/>
                <w:kern w:val="36"/>
                <w:lang w:eastAsia="lt-LT"/>
              </w:rPr>
              <w:t>2023 m.</w:t>
            </w:r>
            <w:r w:rsidR="00674C06" w:rsidRPr="00674C06">
              <w:rPr>
                <w:rFonts w:eastAsia="Times New Roman" w:cstheme="minorHAnsi"/>
                <w:bCs/>
                <w:kern w:val="36"/>
                <w:lang w:eastAsia="lt-LT"/>
              </w:rPr>
              <w:t xml:space="preserve"> sieks </w:t>
            </w:r>
            <w:r w:rsidR="00674C06">
              <w:rPr>
                <w:rFonts w:eastAsia="Times New Roman" w:cstheme="minorHAnsi"/>
                <w:bCs/>
                <w:kern w:val="36"/>
                <w:lang w:eastAsia="lt-LT"/>
              </w:rPr>
              <w:t>~6</w:t>
            </w:r>
            <w:r w:rsidR="00674C06" w:rsidRPr="00674C06">
              <w:rPr>
                <w:rFonts w:eastAsia="Times New Roman" w:cstheme="minorHAnsi"/>
                <w:bCs/>
                <w:kern w:val="36"/>
                <w:lang w:eastAsia="lt-LT"/>
              </w:rPr>
              <w:t>%.</w:t>
            </w:r>
            <w:r w:rsidR="00674C06">
              <w:rPr>
                <w:rFonts w:eastAsia="Times New Roman" w:cstheme="minorHAnsi"/>
                <w:bCs/>
                <w:kern w:val="36"/>
                <w:lang w:eastAsia="lt-LT"/>
              </w:rPr>
              <w:t xml:space="preserve"> </w:t>
            </w:r>
            <w:r w:rsidRPr="00532B62">
              <w:rPr>
                <w:rFonts w:eastAsia="Times New Roman" w:cstheme="minorHAnsi"/>
                <w:bCs/>
                <w:kern w:val="36"/>
                <w:lang w:eastAsia="lt-LT"/>
              </w:rPr>
              <w:t xml:space="preserve">2022 m. pabaigoje Kinija pakeitė savo politiką dėl koronaviruso ir oficialiais veiksmais sustabdė užsitęsusį </w:t>
            </w:r>
            <w:r w:rsidR="009317C1">
              <w:rPr>
                <w:rFonts w:eastAsia="Times New Roman" w:cstheme="minorHAnsi"/>
                <w:bCs/>
                <w:kern w:val="36"/>
                <w:lang w:eastAsia="lt-LT"/>
              </w:rPr>
              <w:t>NT</w:t>
            </w:r>
            <w:r w:rsidRPr="00532B62">
              <w:rPr>
                <w:rFonts w:eastAsia="Times New Roman" w:cstheme="minorHAnsi"/>
                <w:bCs/>
                <w:kern w:val="36"/>
                <w:lang w:eastAsia="lt-LT"/>
              </w:rPr>
              <w:t xml:space="preserve"> sektoriaus nuosmukį. 2023 m. pradžioje ekonomika atsivėrė ir vidaus paklausa vėl ė</w:t>
            </w:r>
            <w:r w:rsidR="009317C1">
              <w:rPr>
                <w:rFonts w:eastAsia="Times New Roman" w:cstheme="minorHAnsi"/>
                <w:bCs/>
                <w:kern w:val="36"/>
                <w:lang w:eastAsia="lt-LT"/>
              </w:rPr>
              <w:t>mė</w:t>
            </w:r>
            <w:r w:rsidRPr="00532B62">
              <w:rPr>
                <w:rFonts w:eastAsia="Times New Roman" w:cstheme="minorHAnsi"/>
                <w:bCs/>
                <w:kern w:val="36"/>
                <w:lang w:eastAsia="lt-LT"/>
              </w:rPr>
              <w:t xml:space="preserve"> augti. Tikim</w:t>
            </w:r>
            <w:r w:rsidR="009317C1">
              <w:rPr>
                <w:rFonts w:eastAsia="Times New Roman" w:cstheme="minorHAnsi"/>
                <w:bCs/>
                <w:kern w:val="36"/>
                <w:lang w:eastAsia="lt-LT"/>
              </w:rPr>
              <w:t>a</w:t>
            </w:r>
            <w:r w:rsidRPr="00532B62">
              <w:rPr>
                <w:rFonts w:eastAsia="Times New Roman" w:cstheme="minorHAnsi"/>
                <w:bCs/>
                <w:kern w:val="36"/>
                <w:lang w:eastAsia="lt-LT"/>
              </w:rPr>
              <w:t>s</w:t>
            </w:r>
            <w:r w:rsidR="009317C1">
              <w:rPr>
                <w:rFonts w:eastAsia="Times New Roman" w:cstheme="minorHAnsi"/>
                <w:bCs/>
                <w:kern w:val="36"/>
                <w:lang w:eastAsia="lt-LT"/>
              </w:rPr>
              <w:t>i</w:t>
            </w:r>
            <w:r w:rsidRPr="00532B62">
              <w:rPr>
                <w:rFonts w:eastAsia="Times New Roman" w:cstheme="minorHAnsi"/>
                <w:bCs/>
                <w:kern w:val="36"/>
                <w:lang w:eastAsia="lt-LT"/>
              </w:rPr>
              <w:t xml:space="preserve">, kad </w:t>
            </w:r>
            <w:r w:rsidR="009317C1">
              <w:rPr>
                <w:rFonts w:eastAsia="Times New Roman" w:cstheme="minorHAnsi"/>
                <w:bCs/>
                <w:kern w:val="36"/>
                <w:lang w:eastAsia="lt-LT"/>
              </w:rPr>
              <w:t>2023</w:t>
            </w:r>
            <w:r w:rsidRPr="00532B62">
              <w:rPr>
                <w:rFonts w:eastAsia="Times New Roman" w:cstheme="minorHAnsi"/>
                <w:bCs/>
                <w:kern w:val="36"/>
                <w:lang w:eastAsia="lt-LT"/>
              </w:rPr>
              <w:t xml:space="preserve"> m</w:t>
            </w:r>
            <w:r w:rsidR="009317C1">
              <w:rPr>
                <w:rFonts w:eastAsia="Times New Roman" w:cstheme="minorHAnsi"/>
                <w:bCs/>
                <w:kern w:val="36"/>
                <w:lang w:eastAsia="lt-LT"/>
              </w:rPr>
              <w:t>.</w:t>
            </w:r>
            <w:r w:rsidRPr="00532B62">
              <w:rPr>
                <w:rFonts w:eastAsia="Times New Roman" w:cstheme="minorHAnsi"/>
                <w:bCs/>
                <w:kern w:val="36"/>
                <w:lang w:eastAsia="lt-LT"/>
              </w:rPr>
              <w:t xml:space="preserve"> investicijos į </w:t>
            </w:r>
            <w:r w:rsidR="009317C1">
              <w:rPr>
                <w:rFonts w:eastAsia="Times New Roman" w:cstheme="minorHAnsi"/>
                <w:bCs/>
                <w:kern w:val="36"/>
                <w:lang w:eastAsia="lt-LT"/>
              </w:rPr>
              <w:t>NT</w:t>
            </w:r>
            <w:r w:rsidRPr="00532B62">
              <w:rPr>
                <w:rFonts w:eastAsia="Times New Roman" w:cstheme="minorHAnsi"/>
                <w:bCs/>
                <w:kern w:val="36"/>
                <w:lang w:eastAsia="lt-LT"/>
              </w:rPr>
              <w:t xml:space="preserve"> sektorių pradės augti ir iki metų pabaigos palaikys BVP.</w:t>
            </w:r>
            <w:r>
              <w:rPr>
                <w:rFonts w:eastAsia="Times New Roman" w:cstheme="minorHAnsi"/>
                <w:bCs/>
                <w:kern w:val="36"/>
                <w:lang w:eastAsia="lt-LT"/>
              </w:rPr>
              <w:t xml:space="preserve"> </w:t>
            </w:r>
            <w:r w:rsidRPr="00532B62">
              <w:rPr>
                <w:rFonts w:eastAsia="Times New Roman" w:cstheme="minorHAnsi"/>
                <w:bCs/>
                <w:kern w:val="36"/>
                <w:lang w:eastAsia="lt-LT"/>
              </w:rPr>
              <w:t xml:space="preserve">Tačiau </w:t>
            </w:r>
            <w:r w:rsidR="009317C1">
              <w:rPr>
                <w:rFonts w:eastAsia="Times New Roman" w:cstheme="minorHAnsi"/>
                <w:bCs/>
                <w:kern w:val="36"/>
                <w:lang w:eastAsia="lt-LT"/>
              </w:rPr>
              <w:t xml:space="preserve">ek. </w:t>
            </w:r>
            <w:r w:rsidRPr="00532B62">
              <w:rPr>
                <w:rFonts w:eastAsia="Times New Roman" w:cstheme="minorHAnsi"/>
                <w:bCs/>
                <w:kern w:val="36"/>
                <w:lang w:eastAsia="lt-LT"/>
              </w:rPr>
              <w:t xml:space="preserve">augimą vis dar riboja keletas veiksnių. Mažėja darbo jėgos, visuomenė sensta, griežtėja politinė ekonomikos kontrolė, o didelis skolos lygis daro įtaką įmonių pelningumui ir investicijoms. Tikėtina, kad ateityje investicijos į </w:t>
            </w:r>
            <w:r w:rsidR="009317C1">
              <w:rPr>
                <w:rFonts w:eastAsia="Times New Roman" w:cstheme="minorHAnsi"/>
                <w:bCs/>
                <w:kern w:val="36"/>
                <w:lang w:eastAsia="lt-LT"/>
              </w:rPr>
              <w:t>NT</w:t>
            </w:r>
            <w:r w:rsidRPr="00532B62">
              <w:rPr>
                <w:rFonts w:eastAsia="Times New Roman" w:cstheme="minorHAnsi"/>
                <w:bCs/>
                <w:kern w:val="36"/>
                <w:lang w:eastAsia="lt-LT"/>
              </w:rPr>
              <w:t xml:space="preserve"> nepalaikys ekonomikos augimo ti</w:t>
            </w:r>
            <w:r w:rsidR="009317C1">
              <w:rPr>
                <w:rFonts w:eastAsia="Times New Roman" w:cstheme="minorHAnsi"/>
                <w:bCs/>
                <w:kern w:val="36"/>
                <w:lang w:eastAsia="lt-LT"/>
              </w:rPr>
              <w:t>ek</w:t>
            </w:r>
            <w:r w:rsidRPr="00532B62">
              <w:rPr>
                <w:rFonts w:eastAsia="Times New Roman" w:cstheme="minorHAnsi"/>
                <w:bCs/>
                <w:kern w:val="36"/>
                <w:lang w:eastAsia="lt-LT"/>
              </w:rPr>
              <w:t xml:space="preserve"> ki</w:t>
            </w:r>
            <w:r w:rsidR="009317C1">
              <w:rPr>
                <w:rFonts w:eastAsia="Times New Roman" w:cstheme="minorHAnsi"/>
                <w:bCs/>
                <w:kern w:val="36"/>
                <w:lang w:eastAsia="lt-LT"/>
              </w:rPr>
              <w:t>ek</w:t>
            </w:r>
            <w:r w:rsidRPr="00532B62">
              <w:rPr>
                <w:rFonts w:eastAsia="Times New Roman" w:cstheme="minorHAnsi"/>
                <w:bCs/>
                <w:kern w:val="36"/>
                <w:lang w:eastAsia="lt-LT"/>
              </w:rPr>
              <w:t xml:space="preserve"> anksčiau. Didžioji dauguma Kinijos turto yra investuota į būstą, kuris tapo </w:t>
            </w:r>
            <w:r w:rsidR="009317C1">
              <w:rPr>
                <w:rFonts w:eastAsia="Times New Roman" w:cstheme="minorHAnsi"/>
                <w:bCs/>
                <w:kern w:val="36"/>
                <w:lang w:eastAsia="lt-LT"/>
              </w:rPr>
              <w:t xml:space="preserve">žymiai mažiau </w:t>
            </w:r>
            <w:r w:rsidRPr="00532B62">
              <w:rPr>
                <w:rFonts w:eastAsia="Times New Roman" w:cstheme="minorHAnsi"/>
                <w:bCs/>
                <w:kern w:val="36"/>
                <w:lang w:eastAsia="lt-LT"/>
              </w:rPr>
              <w:t>patikim</w:t>
            </w:r>
            <w:r w:rsidR="009317C1">
              <w:rPr>
                <w:rFonts w:eastAsia="Times New Roman" w:cstheme="minorHAnsi"/>
                <w:bCs/>
                <w:kern w:val="36"/>
                <w:lang w:eastAsia="lt-LT"/>
              </w:rPr>
              <w:t>a</w:t>
            </w:r>
            <w:r w:rsidRPr="00532B62">
              <w:rPr>
                <w:rFonts w:eastAsia="Times New Roman" w:cstheme="minorHAnsi"/>
                <w:bCs/>
                <w:kern w:val="36"/>
                <w:lang w:eastAsia="lt-LT"/>
              </w:rPr>
              <w:t xml:space="preserve"> investicija. Dėl to gali sulėtėti vartotojų paklausos augimas. Pasaulinės paklausos perspektyvas ir toliau sunkina didėjančios pragyvenimo išlaidos ir didesnės palūkanų normos. Dėl to mažai tikėtina, kad Kinijos eksporto sektorius taps ekonomikos augimo varikliu</w:t>
            </w:r>
            <w:r w:rsidR="009317C1">
              <w:rPr>
                <w:rFonts w:eastAsia="Times New Roman" w:cstheme="minorHAnsi"/>
                <w:bCs/>
                <w:kern w:val="36"/>
                <w:lang w:eastAsia="lt-LT"/>
              </w:rPr>
              <w:t xml:space="preserve"> taip</w:t>
            </w:r>
            <w:r w:rsidRPr="00532B62">
              <w:rPr>
                <w:rFonts w:eastAsia="Times New Roman" w:cstheme="minorHAnsi"/>
                <w:bCs/>
                <w:kern w:val="36"/>
                <w:lang w:eastAsia="lt-LT"/>
              </w:rPr>
              <w:t xml:space="preserve">, kaip </w:t>
            </w:r>
            <w:r w:rsidR="009317C1">
              <w:rPr>
                <w:rFonts w:eastAsia="Times New Roman" w:cstheme="minorHAnsi"/>
                <w:bCs/>
                <w:kern w:val="36"/>
                <w:lang w:eastAsia="lt-LT"/>
              </w:rPr>
              <w:t xml:space="preserve">tai buvo </w:t>
            </w:r>
            <w:r w:rsidRPr="00532B62">
              <w:rPr>
                <w:rFonts w:eastAsia="Times New Roman" w:cstheme="minorHAnsi"/>
                <w:bCs/>
                <w:kern w:val="36"/>
                <w:lang w:eastAsia="lt-LT"/>
              </w:rPr>
              <w:t>2020-2021 m.</w:t>
            </w:r>
            <w:r w:rsidR="009317C1">
              <w:rPr>
                <w:rFonts w:eastAsia="Times New Roman" w:cstheme="minorHAnsi"/>
                <w:bCs/>
                <w:kern w:val="36"/>
                <w:lang w:eastAsia="lt-LT"/>
              </w:rPr>
              <w:t xml:space="preserve"> laikotarpiu. </w:t>
            </w:r>
            <w:r w:rsidRPr="00532B62">
              <w:rPr>
                <w:rFonts w:eastAsia="Times New Roman" w:cstheme="minorHAnsi"/>
                <w:bCs/>
                <w:kern w:val="36"/>
                <w:lang w:eastAsia="lt-LT"/>
              </w:rPr>
              <w:t>N</w:t>
            </w:r>
            <w:r w:rsidR="009317C1">
              <w:rPr>
                <w:rFonts w:eastAsia="Times New Roman" w:cstheme="minorHAnsi"/>
                <w:bCs/>
                <w:kern w:val="36"/>
                <w:lang w:eastAsia="lt-LT"/>
              </w:rPr>
              <w:t xml:space="preserve">T </w:t>
            </w:r>
            <w:r w:rsidRPr="00532B62">
              <w:rPr>
                <w:rFonts w:eastAsia="Times New Roman" w:cstheme="minorHAnsi"/>
                <w:bCs/>
                <w:kern w:val="36"/>
                <w:lang w:eastAsia="lt-LT"/>
              </w:rPr>
              <w:t xml:space="preserve">sektoriaus atsigavimas taip pat padės didinti BVP augimą iki </w:t>
            </w:r>
            <w:r w:rsidR="009317C1">
              <w:rPr>
                <w:rFonts w:eastAsia="Times New Roman" w:cstheme="minorHAnsi"/>
                <w:bCs/>
                <w:kern w:val="36"/>
                <w:lang w:eastAsia="lt-LT"/>
              </w:rPr>
              <w:t>4</w:t>
            </w:r>
            <w:r w:rsidR="009317C1" w:rsidRPr="009317C1">
              <w:rPr>
                <w:rFonts w:eastAsia="Times New Roman" w:cstheme="minorHAnsi"/>
                <w:bCs/>
                <w:kern w:val="36"/>
                <w:lang w:eastAsia="lt-LT"/>
              </w:rPr>
              <w:t>%</w:t>
            </w:r>
            <w:r w:rsidRPr="00532B62">
              <w:rPr>
                <w:rFonts w:eastAsia="Times New Roman" w:cstheme="minorHAnsi"/>
                <w:bCs/>
                <w:kern w:val="36"/>
                <w:lang w:eastAsia="lt-LT"/>
              </w:rPr>
              <w:t xml:space="preserve"> </w:t>
            </w:r>
            <w:r w:rsidR="009317C1">
              <w:rPr>
                <w:rFonts w:eastAsia="Times New Roman" w:cstheme="minorHAnsi"/>
                <w:bCs/>
                <w:kern w:val="36"/>
                <w:lang w:eastAsia="lt-LT"/>
              </w:rPr>
              <w:t>2024</w:t>
            </w:r>
            <w:r w:rsidRPr="00532B62">
              <w:rPr>
                <w:rFonts w:eastAsia="Times New Roman" w:cstheme="minorHAnsi"/>
                <w:bCs/>
                <w:kern w:val="36"/>
                <w:lang w:eastAsia="lt-LT"/>
              </w:rPr>
              <w:t xml:space="preserve"> m. Vėliau, kaip prognozuo</w:t>
            </w:r>
            <w:r w:rsidR="009317C1">
              <w:rPr>
                <w:rFonts w:eastAsia="Times New Roman" w:cstheme="minorHAnsi"/>
                <w:bCs/>
                <w:kern w:val="36"/>
                <w:lang w:eastAsia="lt-LT"/>
              </w:rPr>
              <w:t>t</w:t>
            </w:r>
            <w:r w:rsidRPr="00532B62">
              <w:rPr>
                <w:rFonts w:eastAsia="Times New Roman" w:cstheme="minorHAnsi"/>
                <w:bCs/>
                <w:kern w:val="36"/>
                <w:lang w:eastAsia="lt-LT"/>
              </w:rPr>
              <w:t xml:space="preserve">a anksčiau, </w:t>
            </w:r>
            <w:r w:rsidR="009317C1">
              <w:rPr>
                <w:rFonts w:eastAsia="Times New Roman" w:cstheme="minorHAnsi"/>
                <w:bCs/>
                <w:kern w:val="36"/>
                <w:lang w:eastAsia="lt-LT"/>
              </w:rPr>
              <w:t xml:space="preserve">ek. </w:t>
            </w:r>
            <w:r w:rsidRPr="00532B62">
              <w:rPr>
                <w:rFonts w:eastAsia="Times New Roman" w:cstheme="minorHAnsi"/>
                <w:bCs/>
                <w:kern w:val="36"/>
                <w:lang w:eastAsia="lt-LT"/>
              </w:rPr>
              <w:t xml:space="preserve">augimas išliks ties </w:t>
            </w:r>
            <w:r w:rsidR="009317C1">
              <w:rPr>
                <w:rFonts w:eastAsia="Times New Roman" w:cstheme="minorHAnsi"/>
                <w:bCs/>
                <w:kern w:val="36"/>
                <w:lang w:eastAsia="lt-LT"/>
              </w:rPr>
              <w:t>3</w:t>
            </w:r>
            <w:r w:rsidR="009317C1" w:rsidRPr="009317C1">
              <w:rPr>
                <w:rFonts w:eastAsia="Times New Roman" w:cstheme="minorHAnsi"/>
                <w:bCs/>
                <w:kern w:val="36"/>
                <w:lang w:eastAsia="lt-LT"/>
              </w:rPr>
              <w:t>%</w:t>
            </w:r>
            <w:r w:rsidRPr="00532B62">
              <w:rPr>
                <w:rFonts w:eastAsia="Times New Roman" w:cstheme="minorHAnsi"/>
                <w:bCs/>
                <w:kern w:val="36"/>
                <w:lang w:eastAsia="lt-LT"/>
              </w:rPr>
              <w:t xml:space="preserve"> riba.</w:t>
            </w:r>
          </w:p>
        </w:tc>
      </w:tr>
    </w:tbl>
    <w:p w14:paraId="220AE797" w14:textId="77777777" w:rsidR="00E613EA" w:rsidRDefault="00E613EA" w:rsidP="00272D41">
      <w:pPr>
        <w:spacing w:after="0" w:line="240" w:lineRule="auto"/>
        <w:rPr>
          <w:rFonts w:ascii="Times New Roman" w:eastAsia="Calibri" w:hAnsi="Times New Roman" w:cs="Times New Roman"/>
          <w:sz w:val="24"/>
          <w:szCs w:val="24"/>
        </w:rPr>
      </w:pPr>
    </w:p>
    <w:p w14:paraId="630474CD" w14:textId="77777777" w:rsidR="00054F81" w:rsidRDefault="00054F81" w:rsidP="00272D41">
      <w:pPr>
        <w:spacing w:after="0" w:line="240" w:lineRule="auto"/>
        <w:rPr>
          <w:rFonts w:ascii="Times New Roman" w:eastAsia="Calibri" w:hAnsi="Times New Roman" w:cs="Times New Roman"/>
          <w:sz w:val="24"/>
          <w:szCs w:val="24"/>
        </w:rPr>
      </w:pPr>
    </w:p>
    <w:p w14:paraId="176354C3" w14:textId="77777777" w:rsidR="00272D41" w:rsidRDefault="00E613EA" w:rsidP="00272D4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Parengė </w:t>
      </w:r>
      <w:r w:rsidR="008B6331">
        <w:rPr>
          <w:rFonts w:ascii="Times New Roman" w:eastAsia="Calibri" w:hAnsi="Times New Roman" w:cs="Times New Roman"/>
          <w:sz w:val="24"/>
          <w:szCs w:val="24"/>
        </w:rPr>
        <w:t>Viktor</w:t>
      </w:r>
      <w:r>
        <w:rPr>
          <w:rFonts w:ascii="Times New Roman" w:eastAsia="Calibri" w:hAnsi="Times New Roman" w:cs="Times New Roman"/>
          <w:sz w:val="24"/>
          <w:szCs w:val="24"/>
        </w:rPr>
        <w:t>a</w:t>
      </w:r>
      <w:r w:rsidR="008B6331">
        <w:rPr>
          <w:rFonts w:ascii="Times New Roman" w:eastAsia="Calibri" w:hAnsi="Times New Roman" w:cs="Times New Roman"/>
          <w:sz w:val="24"/>
          <w:szCs w:val="24"/>
        </w:rPr>
        <w:t>s</w:t>
      </w:r>
      <w:r>
        <w:rPr>
          <w:rFonts w:ascii="Times New Roman" w:eastAsia="Calibri" w:hAnsi="Times New Roman" w:cs="Times New Roman"/>
          <w:sz w:val="24"/>
          <w:szCs w:val="24"/>
        </w:rPr>
        <w:t xml:space="preserve"> </w:t>
      </w:r>
      <w:r w:rsidR="008B6331">
        <w:rPr>
          <w:rFonts w:ascii="Times New Roman" w:eastAsia="Calibri" w:hAnsi="Times New Roman" w:cs="Times New Roman"/>
          <w:sz w:val="24"/>
          <w:szCs w:val="24"/>
        </w:rPr>
        <w:t>Gudavičius</w:t>
      </w:r>
    </w:p>
    <w:p w14:paraId="58B78C90" w14:textId="77777777" w:rsidR="00E613EA" w:rsidRDefault="00E613EA" w:rsidP="00272D41">
      <w:pPr>
        <w:spacing w:after="0" w:line="240" w:lineRule="auto"/>
        <w:rPr>
          <w:rFonts w:ascii="Times New Roman" w:eastAsia="Calibri" w:hAnsi="Times New Roman" w:cs="Times New Roman"/>
          <w:sz w:val="24"/>
          <w:szCs w:val="24"/>
        </w:rPr>
      </w:pPr>
    </w:p>
    <w:p w14:paraId="14985458" w14:textId="77777777" w:rsidR="00E613EA" w:rsidRPr="00E966EA" w:rsidRDefault="00E613EA" w:rsidP="00272D4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Suderinta: LR Ambasad</w:t>
      </w:r>
      <w:r w:rsidR="008B6331">
        <w:rPr>
          <w:rFonts w:ascii="Times New Roman" w:eastAsia="Calibri" w:hAnsi="Times New Roman" w:cs="Times New Roman"/>
          <w:sz w:val="24"/>
          <w:szCs w:val="24"/>
        </w:rPr>
        <w:t>orius</w:t>
      </w:r>
      <w:r>
        <w:rPr>
          <w:rFonts w:ascii="Times New Roman" w:eastAsia="Calibri" w:hAnsi="Times New Roman" w:cs="Times New Roman"/>
          <w:sz w:val="24"/>
          <w:szCs w:val="24"/>
        </w:rPr>
        <w:t xml:space="preserve"> </w:t>
      </w:r>
      <w:r w:rsidR="008B6331">
        <w:rPr>
          <w:rFonts w:ascii="Times New Roman" w:eastAsia="Calibri" w:hAnsi="Times New Roman" w:cs="Times New Roman"/>
          <w:sz w:val="24"/>
          <w:szCs w:val="24"/>
        </w:rPr>
        <w:t>Suomijoje</w:t>
      </w:r>
      <w:r>
        <w:rPr>
          <w:rFonts w:ascii="Times New Roman" w:eastAsia="Calibri" w:hAnsi="Times New Roman" w:cs="Times New Roman"/>
          <w:sz w:val="24"/>
          <w:szCs w:val="24"/>
        </w:rPr>
        <w:t xml:space="preserve"> Gi</w:t>
      </w:r>
      <w:r w:rsidR="008B6331">
        <w:rPr>
          <w:rFonts w:ascii="Times New Roman" w:eastAsia="Calibri" w:hAnsi="Times New Roman" w:cs="Times New Roman"/>
          <w:sz w:val="24"/>
          <w:szCs w:val="24"/>
        </w:rPr>
        <w:t>edrius</w:t>
      </w:r>
      <w:r>
        <w:rPr>
          <w:rFonts w:ascii="Times New Roman" w:eastAsia="Calibri" w:hAnsi="Times New Roman" w:cs="Times New Roman"/>
          <w:sz w:val="24"/>
          <w:szCs w:val="24"/>
        </w:rPr>
        <w:t xml:space="preserve"> Kazake</w:t>
      </w:r>
      <w:r w:rsidR="008B6331">
        <w:rPr>
          <w:rFonts w:ascii="Times New Roman" w:eastAsia="Calibri" w:hAnsi="Times New Roman" w:cs="Times New Roman"/>
          <w:sz w:val="24"/>
          <w:szCs w:val="24"/>
        </w:rPr>
        <w:t>vičius</w:t>
      </w:r>
    </w:p>
    <w:p w14:paraId="32E87A41" w14:textId="77777777" w:rsidR="00272D41" w:rsidRDefault="000A05CB" w:rsidP="00272D4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Patarėjas Viktoras Gudavičius, Tel.:+358 40 801 0195, </w:t>
      </w:r>
      <w:hyperlink r:id="rId21" w:history="1">
        <w:r w:rsidRPr="00765E98">
          <w:rPr>
            <w:rStyle w:val="Hyperlink"/>
            <w:rFonts w:ascii="Times New Roman" w:eastAsia="Calibri" w:hAnsi="Times New Roman" w:cs="Times New Roman"/>
            <w:sz w:val="24"/>
            <w:szCs w:val="24"/>
          </w:rPr>
          <w:t>viktoras.gudavicius@urm.lt</w:t>
        </w:r>
      </w:hyperlink>
    </w:p>
    <w:p w14:paraId="1BA6D1A1" w14:textId="77777777" w:rsidR="00272D41" w:rsidRPr="00E966EA" w:rsidRDefault="00272D41" w:rsidP="00272D41">
      <w:pPr>
        <w:spacing w:after="0" w:line="240" w:lineRule="auto"/>
        <w:rPr>
          <w:rFonts w:ascii="Times New Roman" w:eastAsia="Calibri" w:hAnsi="Times New Roman" w:cs="Times New Roman"/>
          <w:sz w:val="24"/>
          <w:szCs w:val="24"/>
        </w:rPr>
      </w:pPr>
      <w:r w:rsidRPr="00E966EA">
        <w:rPr>
          <w:rFonts w:ascii="Times New Roman" w:eastAsia="Calibri" w:hAnsi="Times New Roman" w:cs="Times New Roman"/>
          <w:sz w:val="24"/>
          <w:szCs w:val="24"/>
        </w:rPr>
        <w:t xml:space="preserve">(Lietuvos Respublikos diplomatinės atstovybės ar konsulinės įstaigos darbuotojo </w:t>
      </w:r>
    </w:p>
    <w:p w14:paraId="69C4C1F0" w14:textId="77777777" w:rsidR="00272D41" w:rsidRDefault="00272D41" w:rsidP="00272D41">
      <w:pPr>
        <w:spacing w:after="0" w:line="240" w:lineRule="auto"/>
        <w:rPr>
          <w:rFonts w:ascii="Times New Roman" w:eastAsia="Calibri" w:hAnsi="Times New Roman" w:cs="Times New Roman"/>
          <w:sz w:val="24"/>
          <w:szCs w:val="24"/>
        </w:rPr>
      </w:pPr>
      <w:r w:rsidRPr="00E966EA">
        <w:rPr>
          <w:rFonts w:ascii="Times New Roman" w:eastAsia="Calibri" w:hAnsi="Times New Roman" w:cs="Times New Roman"/>
          <w:sz w:val="24"/>
          <w:szCs w:val="24"/>
        </w:rPr>
        <w:t>pareigos, vardas pavardė, telefono numeris, el. paštas)</w:t>
      </w:r>
    </w:p>
    <w:p w14:paraId="3C50F3B9" w14:textId="77777777" w:rsidR="00C054F8" w:rsidRDefault="00C054F8" w:rsidP="00272D41">
      <w:pPr>
        <w:spacing w:after="0" w:line="240" w:lineRule="auto"/>
        <w:rPr>
          <w:rFonts w:ascii="Times New Roman" w:eastAsia="Calibri" w:hAnsi="Times New Roman" w:cs="Times New Roman"/>
          <w:sz w:val="24"/>
          <w:szCs w:val="24"/>
        </w:rPr>
      </w:pPr>
    </w:p>
    <w:sectPr w:rsidR="00C054F8" w:rsidSect="00281558">
      <w:footerReference w:type="default" r:id="rId22"/>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D999D" w14:textId="77777777" w:rsidR="00336802" w:rsidRDefault="00336802" w:rsidP="00272D41">
      <w:pPr>
        <w:spacing w:after="0" w:line="240" w:lineRule="auto"/>
      </w:pPr>
      <w:r>
        <w:separator/>
      </w:r>
    </w:p>
  </w:endnote>
  <w:endnote w:type="continuationSeparator" w:id="0">
    <w:p w14:paraId="536F8D6E" w14:textId="77777777" w:rsidR="00336802" w:rsidRDefault="00336802" w:rsidP="00272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4722403"/>
      <w:docPartObj>
        <w:docPartGallery w:val="Page Numbers (Bottom of Page)"/>
        <w:docPartUnique/>
      </w:docPartObj>
    </w:sdtPr>
    <w:sdtEndPr>
      <w:rPr>
        <w:noProof/>
      </w:rPr>
    </w:sdtEndPr>
    <w:sdtContent>
      <w:p w14:paraId="22C46A3A" w14:textId="77777777" w:rsidR="00F50D6E" w:rsidRDefault="00F50D6E">
        <w:pPr>
          <w:pStyle w:val="Footer"/>
          <w:jc w:val="right"/>
        </w:pPr>
        <w:r>
          <w:fldChar w:fldCharType="begin"/>
        </w:r>
        <w:r>
          <w:instrText xml:space="preserve"> PAGE   \* MERGEFORMAT </w:instrText>
        </w:r>
        <w:r>
          <w:fldChar w:fldCharType="separate"/>
        </w:r>
        <w:r w:rsidR="00261970">
          <w:rPr>
            <w:noProof/>
          </w:rPr>
          <w:t>4</w:t>
        </w:r>
        <w:r>
          <w:rPr>
            <w:noProof/>
          </w:rPr>
          <w:fldChar w:fldCharType="end"/>
        </w:r>
      </w:p>
    </w:sdtContent>
  </w:sdt>
  <w:p w14:paraId="642BFD53" w14:textId="77777777" w:rsidR="00F50D6E" w:rsidRDefault="00F50D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500E1" w14:textId="77777777" w:rsidR="00336802" w:rsidRDefault="00336802" w:rsidP="00272D41">
      <w:pPr>
        <w:spacing w:after="0" w:line="240" w:lineRule="auto"/>
      </w:pPr>
      <w:r>
        <w:separator/>
      </w:r>
    </w:p>
  </w:footnote>
  <w:footnote w:type="continuationSeparator" w:id="0">
    <w:p w14:paraId="1C7D1420" w14:textId="77777777" w:rsidR="00336802" w:rsidRDefault="00336802" w:rsidP="00272D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7A93"/>
    <w:multiLevelType w:val="multilevel"/>
    <w:tmpl w:val="51DC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9C4994"/>
    <w:multiLevelType w:val="multilevel"/>
    <w:tmpl w:val="E79E5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2C0EFC"/>
    <w:multiLevelType w:val="hybridMultilevel"/>
    <w:tmpl w:val="00007674"/>
    <w:lvl w:ilvl="0" w:tplc="5D481304">
      <w:start w:val="2021"/>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4735651"/>
    <w:multiLevelType w:val="hybridMultilevel"/>
    <w:tmpl w:val="3CE2FD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5C576E8"/>
    <w:multiLevelType w:val="multilevel"/>
    <w:tmpl w:val="DC288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806D2F"/>
    <w:multiLevelType w:val="multilevel"/>
    <w:tmpl w:val="C0DC7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496060"/>
    <w:multiLevelType w:val="hybridMultilevel"/>
    <w:tmpl w:val="55504B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E934C10"/>
    <w:multiLevelType w:val="hybridMultilevel"/>
    <w:tmpl w:val="9FEA7E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A3037A0"/>
    <w:multiLevelType w:val="multilevel"/>
    <w:tmpl w:val="532C4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F06357A"/>
    <w:multiLevelType w:val="hybridMultilevel"/>
    <w:tmpl w:val="B398421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7B332FDA"/>
    <w:multiLevelType w:val="multilevel"/>
    <w:tmpl w:val="124AE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5D1329"/>
    <w:multiLevelType w:val="hybridMultilevel"/>
    <w:tmpl w:val="906E5D7E"/>
    <w:lvl w:ilvl="0" w:tplc="9446D6C2">
      <w:start w:val="1"/>
      <w:numFmt w:val="bullet"/>
      <w:lvlText w:val="*"/>
      <w:lvlJc w:val="left"/>
      <w:pPr>
        <w:tabs>
          <w:tab w:val="num" w:pos="425"/>
        </w:tabs>
        <w:ind w:left="425" w:hanging="425"/>
      </w:pPr>
      <w:rPr>
        <w:rFonts w:ascii="Times New Roman" w:hAnsi="Times New Roman" w:cs="Times New Roman" w:hint="default"/>
        <w:color w:val="000080"/>
        <w:sz w:val="22"/>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597376264">
    <w:abstractNumId w:val="3"/>
  </w:num>
  <w:num w:numId="2" w16cid:durableId="1527600944">
    <w:abstractNumId w:val="9"/>
  </w:num>
  <w:num w:numId="3" w16cid:durableId="1202206435">
    <w:abstractNumId w:val="2"/>
  </w:num>
  <w:num w:numId="4" w16cid:durableId="1682000570">
    <w:abstractNumId w:val="8"/>
  </w:num>
  <w:num w:numId="5" w16cid:durableId="1832019260">
    <w:abstractNumId w:val="6"/>
  </w:num>
  <w:num w:numId="6" w16cid:durableId="1268536576">
    <w:abstractNumId w:val="5"/>
  </w:num>
  <w:num w:numId="7" w16cid:durableId="1529416440">
    <w:abstractNumId w:val="1"/>
  </w:num>
  <w:num w:numId="8" w16cid:durableId="1754202235">
    <w:abstractNumId w:val="11"/>
  </w:num>
  <w:num w:numId="9" w16cid:durableId="1661494169">
    <w:abstractNumId w:val="7"/>
  </w:num>
  <w:num w:numId="10" w16cid:durableId="1340692107">
    <w:abstractNumId w:val="4"/>
  </w:num>
  <w:num w:numId="11" w16cid:durableId="2115972366">
    <w:abstractNumId w:val="0"/>
  </w:num>
  <w:num w:numId="12" w16cid:durableId="21233810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D41"/>
    <w:rsid w:val="0000159F"/>
    <w:rsid w:val="000019B5"/>
    <w:rsid w:val="0000238E"/>
    <w:rsid w:val="00003D45"/>
    <w:rsid w:val="00004975"/>
    <w:rsid w:val="00006FFF"/>
    <w:rsid w:val="0000752D"/>
    <w:rsid w:val="00010CA2"/>
    <w:rsid w:val="00011933"/>
    <w:rsid w:val="00011BAD"/>
    <w:rsid w:val="00011EA6"/>
    <w:rsid w:val="00012204"/>
    <w:rsid w:val="0001505C"/>
    <w:rsid w:val="0001558E"/>
    <w:rsid w:val="00016AC7"/>
    <w:rsid w:val="00016DD1"/>
    <w:rsid w:val="0002112F"/>
    <w:rsid w:val="000235E1"/>
    <w:rsid w:val="00025E08"/>
    <w:rsid w:val="00025ED1"/>
    <w:rsid w:val="00026330"/>
    <w:rsid w:val="00027563"/>
    <w:rsid w:val="00032A3C"/>
    <w:rsid w:val="0003348C"/>
    <w:rsid w:val="00033605"/>
    <w:rsid w:val="00033A3C"/>
    <w:rsid w:val="000360C2"/>
    <w:rsid w:val="00036D02"/>
    <w:rsid w:val="0004037D"/>
    <w:rsid w:val="00041556"/>
    <w:rsid w:val="00042DCA"/>
    <w:rsid w:val="00044C7A"/>
    <w:rsid w:val="00044FFD"/>
    <w:rsid w:val="00046B95"/>
    <w:rsid w:val="000473D4"/>
    <w:rsid w:val="0005077B"/>
    <w:rsid w:val="00050990"/>
    <w:rsid w:val="00054F81"/>
    <w:rsid w:val="00055BB8"/>
    <w:rsid w:val="000560D7"/>
    <w:rsid w:val="00060F40"/>
    <w:rsid w:val="00061E53"/>
    <w:rsid w:val="00065183"/>
    <w:rsid w:val="00066258"/>
    <w:rsid w:val="00066B4B"/>
    <w:rsid w:val="000676D9"/>
    <w:rsid w:val="00070A72"/>
    <w:rsid w:val="000721B1"/>
    <w:rsid w:val="00073C6D"/>
    <w:rsid w:val="00074B3D"/>
    <w:rsid w:val="00077FCD"/>
    <w:rsid w:val="000812B6"/>
    <w:rsid w:val="00081EE8"/>
    <w:rsid w:val="00083C6F"/>
    <w:rsid w:val="0008539B"/>
    <w:rsid w:val="0008543E"/>
    <w:rsid w:val="000858CF"/>
    <w:rsid w:val="00085A9B"/>
    <w:rsid w:val="000862BA"/>
    <w:rsid w:val="00090910"/>
    <w:rsid w:val="00091A2E"/>
    <w:rsid w:val="00093761"/>
    <w:rsid w:val="00093DFF"/>
    <w:rsid w:val="0009652D"/>
    <w:rsid w:val="00097FD2"/>
    <w:rsid w:val="000A05CB"/>
    <w:rsid w:val="000A1112"/>
    <w:rsid w:val="000A3F6A"/>
    <w:rsid w:val="000A4C4E"/>
    <w:rsid w:val="000A4FA3"/>
    <w:rsid w:val="000A5F31"/>
    <w:rsid w:val="000A6FC7"/>
    <w:rsid w:val="000B3818"/>
    <w:rsid w:val="000B4779"/>
    <w:rsid w:val="000B4DCF"/>
    <w:rsid w:val="000B6858"/>
    <w:rsid w:val="000B73C0"/>
    <w:rsid w:val="000B7FBB"/>
    <w:rsid w:val="000C09BD"/>
    <w:rsid w:val="000C0AE3"/>
    <w:rsid w:val="000C1CCC"/>
    <w:rsid w:val="000C1E37"/>
    <w:rsid w:val="000C2B7F"/>
    <w:rsid w:val="000D1B6F"/>
    <w:rsid w:val="000D1DB0"/>
    <w:rsid w:val="000D2D41"/>
    <w:rsid w:val="000D3CD8"/>
    <w:rsid w:val="000D5C76"/>
    <w:rsid w:val="000D60C6"/>
    <w:rsid w:val="000D6C43"/>
    <w:rsid w:val="000D7D0F"/>
    <w:rsid w:val="000E463C"/>
    <w:rsid w:val="000E53F7"/>
    <w:rsid w:val="000E6B80"/>
    <w:rsid w:val="000E7200"/>
    <w:rsid w:val="000F0ED2"/>
    <w:rsid w:val="000F1230"/>
    <w:rsid w:val="000F3190"/>
    <w:rsid w:val="000F6B89"/>
    <w:rsid w:val="00101165"/>
    <w:rsid w:val="00102CBA"/>
    <w:rsid w:val="001033B0"/>
    <w:rsid w:val="0010601A"/>
    <w:rsid w:val="00107341"/>
    <w:rsid w:val="0010779F"/>
    <w:rsid w:val="001112ED"/>
    <w:rsid w:val="001115A6"/>
    <w:rsid w:val="00111904"/>
    <w:rsid w:val="0011572B"/>
    <w:rsid w:val="00115F58"/>
    <w:rsid w:val="00116362"/>
    <w:rsid w:val="00116417"/>
    <w:rsid w:val="001201D8"/>
    <w:rsid w:val="00121052"/>
    <w:rsid w:val="00121EEE"/>
    <w:rsid w:val="001243DD"/>
    <w:rsid w:val="0012462C"/>
    <w:rsid w:val="00124BE7"/>
    <w:rsid w:val="00127489"/>
    <w:rsid w:val="00132248"/>
    <w:rsid w:val="00133795"/>
    <w:rsid w:val="00133AA5"/>
    <w:rsid w:val="00135AC2"/>
    <w:rsid w:val="00136B1A"/>
    <w:rsid w:val="00136BC6"/>
    <w:rsid w:val="00136D9A"/>
    <w:rsid w:val="00140652"/>
    <w:rsid w:val="001415ED"/>
    <w:rsid w:val="001439FA"/>
    <w:rsid w:val="00144321"/>
    <w:rsid w:val="00144846"/>
    <w:rsid w:val="0014669A"/>
    <w:rsid w:val="00146C49"/>
    <w:rsid w:val="001507C3"/>
    <w:rsid w:val="001510CF"/>
    <w:rsid w:val="00151ADD"/>
    <w:rsid w:val="00151B8D"/>
    <w:rsid w:val="00152373"/>
    <w:rsid w:val="00152905"/>
    <w:rsid w:val="00155336"/>
    <w:rsid w:val="00155626"/>
    <w:rsid w:val="00156713"/>
    <w:rsid w:val="00162C8A"/>
    <w:rsid w:val="001663BE"/>
    <w:rsid w:val="00171764"/>
    <w:rsid w:val="001722C5"/>
    <w:rsid w:val="001738DC"/>
    <w:rsid w:val="00174D8F"/>
    <w:rsid w:val="00175997"/>
    <w:rsid w:val="00176277"/>
    <w:rsid w:val="00176D0A"/>
    <w:rsid w:val="00177C56"/>
    <w:rsid w:val="001820D1"/>
    <w:rsid w:val="0018236D"/>
    <w:rsid w:val="001826CF"/>
    <w:rsid w:val="00182CD4"/>
    <w:rsid w:val="00183E0F"/>
    <w:rsid w:val="00185905"/>
    <w:rsid w:val="00186514"/>
    <w:rsid w:val="001865DC"/>
    <w:rsid w:val="00187617"/>
    <w:rsid w:val="001918DB"/>
    <w:rsid w:val="00191959"/>
    <w:rsid w:val="00193DFF"/>
    <w:rsid w:val="001A0F9D"/>
    <w:rsid w:val="001A1E21"/>
    <w:rsid w:val="001A2979"/>
    <w:rsid w:val="001A56CD"/>
    <w:rsid w:val="001A6A66"/>
    <w:rsid w:val="001A6B91"/>
    <w:rsid w:val="001A6D0B"/>
    <w:rsid w:val="001B0278"/>
    <w:rsid w:val="001B139F"/>
    <w:rsid w:val="001B42D2"/>
    <w:rsid w:val="001B4D31"/>
    <w:rsid w:val="001B526F"/>
    <w:rsid w:val="001B5F58"/>
    <w:rsid w:val="001B6069"/>
    <w:rsid w:val="001B6CD7"/>
    <w:rsid w:val="001B74F0"/>
    <w:rsid w:val="001C13EE"/>
    <w:rsid w:val="001C141D"/>
    <w:rsid w:val="001C153B"/>
    <w:rsid w:val="001C1C98"/>
    <w:rsid w:val="001C20FD"/>
    <w:rsid w:val="001C390C"/>
    <w:rsid w:val="001C5210"/>
    <w:rsid w:val="001C53C9"/>
    <w:rsid w:val="001C54C5"/>
    <w:rsid w:val="001C717B"/>
    <w:rsid w:val="001C72C4"/>
    <w:rsid w:val="001C7E85"/>
    <w:rsid w:val="001D0CE1"/>
    <w:rsid w:val="001D1B17"/>
    <w:rsid w:val="001D1FC9"/>
    <w:rsid w:val="001D2ABC"/>
    <w:rsid w:val="001D3036"/>
    <w:rsid w:val="001D4727"/>
    <w:rsid w:val="001D57AC"/>
    <w:rsid w:val="001D5E98"/>
    <w:rsid w:val="001D6520"/>
    <w:rsid w:val="001D78E4"/>
    <w:rsid w:val="001D7951"/>
    <w:rsid w:val="001E1008"/>
    <w:rsid w:val="001E20A1"/>
    <w:rsid w:val="001E260E"/>
    <w:rsid w:val="001E3F28"/>
    <w:rsid w:val="001E4054"/>
    <w:rsid w:val="001E5116"/>
    <w:rsid w:val="001E55B9"/>
    <w:rsid w:val="001E7B2E"/>
    <w:rsid w:val="001F07CA"/>
    <w:rsid w:val="001F17BA"/>
    <w:rsid w:val="001F1A13"/>
    <w:rsid w:val="001F27D4"/>
    <w:rsid w:val="001F28E0"/>
    <w:rsid w:val="001F3866"/>
    <w:rsid w:val="001F72E6"/>
    <w:rsid w:val="001F7A39"/>
    <w:rsid w:val="00200C97"/>
    <w:rsid w:val="0020172D"/>
    <w:rsid w:val="00201B6A"/>
    <w:rsid w:val="00202465"/>
    <w:rsid w:val="00202579"/>
    <w:rsid w:val="00205BD5"/>
    <w:rsid w:val="0020626C"/>
    <w:rsid w:val="0020686A"/>
    <w:rsid w:val="00207A05"/>
    <w:rsid w:val="00207BEF"/>
    <w:rsid w:val="0021046F"/>
    <w:rsid w:val="002129BD"/>
    <w:rsid w:val="002147F5"/>
    <w:rsid w:val="00214988"/>
    <w:rsid w:val="00215B83"/>
    <w:rsid w:val="002168C9"/>
    <w:rsid w:val="00216C7B"/>
    <w:rsid w:val="002174ED"/>
    <w:rsid w:val="00220501"/>
    <w:rsid w:val="00221619"/>
    <w:rsid w:val="00224B0C"/>
    <w:rsid w:val="00226656"/>
    <w:rsid w:val="00226685"/>
    <w:rsid w:val="00227DFB"/>
    <w:rsid w:val="00231EEC"/>
    <w:rsid w:val="0023262B"/>
    <w:rsid w:val="00233C41"/>
    <w:rsid w:val="0023417D"/>
    <w:rsid w:val="00237370"/>
    <w:rsid w:val="0024015F"/>
    <w:rsid w:val="00241F7C"/>
    <w:rsid w:val="0024373B"/>
    <w:rsid w:val="00246719"/>
    <w:rsid w:val="002469C2"/>
    <w:rsid w:val="00246AC3"/>
    <w:rsid w:val="002474C7"/>
    <w:rsid w:val="00250511"/>
    <w:rsid w:val="002508DF"/>
    <w:rsid w:val="00251D5D"/>
    <w:rsid w:val="00254019"/>
    <w:rsid w:val="002554C8"/>
    <w:rsid w:val="00255614"/>
    <w:rsid w:val="0025574C"/>
    <w:rsid w:val="00255789"/>
    <w:rsid w:val="00255E49"/>
    <w:rsid w:val="00256081"/>
    <w:rsid w:val="00256ABD"/>
    <w:rsid w:val="0025716E"/>
    <w:rsid w:val="00260BBF"/>
    <w:rsid w:val="00261970"/>
    <w:rsid w:val="00261C1A"/>
    <w:rsid w:val="00261D08"/>
    <w:rsid w:val="00261DB6"/>
    <w:rsid w:val="00264C82"/>
    <w:rsid w:val="00264DCE"/>
    <w:rsid w:val="00265CFB"/>
    <w:rsid w:val="00266CBC"/>
    <w:rsid w:val="00267E2A"/>
    <w:rsid w:val="0027091F"/>
    <w:rsid w:val="00272105"/>
    <w:rsid w:val="00272D41"/>
    <w:rsid w:val="00272EBA"/>
    <w:rsid w:val="00273AE1"/>
    <w:rsid w:val="00273C60"/>
    <w:rsid w:val="00274259"/>
    <w:rsid w:val="0027425A"/>
    <w:rsid w:val="00274B30"/>
    <w:rsid w:val="00275E2E"/>
    <w:rsid w:val="002760C3"/>
    <w:rsid w:val="002761B7"/>
    <w:rsid w:val="0027753E"/>
    <w:rsid w:val="00280A59"/>
    <w:rsid w:val="002810FB"/>
    <w:rsid w:val="00281558"/>
    <w:rsid w:val="00281643"/>
    <w:rsid w:val="00281A67"/>
    <w:rsid w:val="002823A8"/>
    <w:rsid w:val="00282DBE"/>
    <w:rsid w:val="00283D52"/>
    <w:rsid w:val="00287C54"/>
    <w:rsid w:val="00287FFB"/>
    <w:rsid w:val="0029102E"/>
    <w:rsid w:val="002913BF"/>
    <w:rsid w:val="0029251E"/>
    <w:rsid w:val="00292A4E"/>
    <w:rsid w:val="00292B90"/>
    <w:rsid w:val="00292E89"/>
    <w:rsid w:val="00293135"/>
    <w:rsid w:val="00293DB7"/>
    <w:rsid w:val="002953E6"/>
    <w:rsid w:val="00295712"/>
    <w:rsid w:val="00297173"/>
    <w:rsid w:val="002A596F"/>
    <w:rsid w:val="002A6932"/>
    <w:rsid w:val="002A6936"/>
    <w:rsid w:val="002A6A05"/>
    <w:rsid w:val="002A7A52"/>
    <w:rsid w:val="002B0099"/>
    <w:rsid w:val="002B00ED"/>
    <w:rsid w:val="002B22BA"/>
    <w:rsid w:val="002B362C"/>
    <w:rsid w:val="002B5252"/>
    <w:rsid w:val="002B6C46"/>
    <w:rsid w:val="002C0A34"/>
    <w:rsid w:val="002C0FCB"/>
    <w:rsid w:val="002C1B79"/>
    <w:rsid w:val="002C2A1C"/>
    <w:rsid w:val="002C34A3"/>
    <w:rsid w:val="002C4BE0"/>
    <w:rsid w:val="002C5265"/>
    <w:rsid w:val="002C5993"/>
    <w:rsid w:val="002C797E"/>
    <w:rsid w:val="002D2AFF"/>
    <w:rsid w:val="002D3263"/>
    <w:rsid w:val="002D4F01"/>
    <w:rsid w:val="002D5D1C"/>
    <w:rsid w:val="002D6E5A"/>
    <w:rsid w:val="002E0B00"/>
    <w:rsid w:val="002E0B41"/>
    <w:rsid w:val="002E0E65"/>
    <w:rsid w:val="002E13BE"/>
    <w:rsid w:val="002E29E3"/>
    <w:rsid w:val="002E2B8D"/>
    <w:rsid w:val="002E336E"/>
    <w:rsid w:val="002E377C"/>
    <w:rsid w:val="002E6B41"/>
    <w:rsid w:val="002E7408"/>
    <w:rsid w:val="002E764F"/>
    <w:rsid w:val="002E7FD1"/>
    <w:rsid w:val="002F13A4"/>
    <w:rsid w:val="002F31C8"/>
    <w:rsid w:val="002F4A5F"/>
    <w:rsid w:val="002F5F19"/>
    <w:rsid w:val="002F626E"/>
    <w:rsid w:val="002F63B3"/>
    <w:rsid w:val="002F6BDC"/>
    <w:rsid w:val="002F6C33"/>
    <w:rsid w:val="00301D09"/>
    <w:rsid w:val="0030223E"/>
    <w:rsid w:val="003042D0"/>
    <w:rsid w:val="003048D1"/>
    <w:rsid w:val="00306812"/>
    <w:rsid w:val="00307705"/>
    <w:rsid w:val="003110A5"/>
    <w:rsid w:val="0031174F"/>
    <w:rsid w:val="003118FD"/>
    <w:rsid w:val="00311D2C"/>
    <w:rsid w:val="00313961"/>
    <w:rsid w:val="00313973"/>
    <w:rsid w:val="00316313"/>
    <w:rsid w:val="00316B60"/>
    <w:rsid w:val="00316CDC"/>
    <w:rsid w:val="00317C60"/>
    <w:rsid w:val="00320381"/>
    <w:rsid w:val="00320786"/>
    <w:rsid w:val="00322584"/>
    <w:rsid w:val="00323AD0"/>
    <w:rsid w:val="003267D5"/>
    <w:rsid w:val="00327573"/>
    <w:rsid w:val="003276B6"/>
    <w:rsid w:val="0033095F"/>
    <w:rsid w:val="0033141E"/>
    <w:rsid w:val="00332430"/>
    <w:rsid w:val="00334EC3"/>
    <w:rsid w:val="00336802"/>
    <w:rsid w:val="0033693B"/>
    <w:rsid w:val="00340FDC"/>
    <w:rsid w:val="003414EB"/>
    <w:rsid w:val="00341726"/>
    <w:rsid w:val="003417A6"/>
    <w:rsid w:val="003423EC"/>
    <w:rsid w:val="003445C5"/>
    <w:rsid w:val="0034492C"/>
    <w:rsid w:val="003463F1"/>
    <w:rsid w:val="00346C3B"/>
    <w:rsid w:val="003501A4"/>
    <w:rsid w:val="003505B2"/>
    <w:rsid w:val="00352AA8"/>
    <w:rsid w:val="00354316"/>
    <w:rsid w:val="00354E8C"/>
    <w:rsid w:val="003553A4"/>
    <w:rsid w:val="0035768B"/>
    <w:rsid w:val="00366E29"/>
    <w:rsid w:val="003708B7"/>
    <w:rsid w:val="00373AE2"/>
    <w:rsid w:val="00376272"/>
    <w:rsid w:val="00382A20"/>
    <w:rsid w:val="00382BE4"/>
    <w:rsid w:val="00383867"/>
    <w:rsid w:val="0038532E"/>
    <w:rsid w:val="00385527"/>
    <w:rsid w:val="00385DDB"/>
    <w:rsid w:val="00386756"/>
    <w:rsid w:val="0038706B"/>
    <w:rsid w:val="00387083"/>
    <w:rsid w:val="00387210"/>
    <w:rsid w:val="00391A8F"/>
    <w:rsid w:val="003928CF"/>
    <w:rsid w:val="00393CF1"/>
    <w:rsid w:val="00394580"/>
    <w:rsid w:val="00395D36"/>
    <w:rsid w:val="003A047E"/>
    <w:rsid w:val="003A1F04"/>
    <w:rsid w:val="003A236F"/>
    <w:rsid w:val="003A3587"/>
    <w:rsid w:val="003A35FF"/>
    <w:rsid w:val="003A3752"/>
    <w:rsid w:val="003A3DCE"/>
    <w:rsid w:val="003A58FF"/>
    <w:rsid w:val="003A60D7"/>
    <w:rsid w:val="003A78E1"/>
    <w:rsid w:val="003A7BAB"/>
    <w:rsid w:val="003B07C7"/>
    <w:rsid w:val="003B176A"/>
    <w:rsid w:val="003B1EA8"/>
    <w:rsid w:val="003B3D27"/>
    <w:rsid w:val="003C0420"/>
    <w:rsid w:val="003C0B84"/>
    <w:rsid w:val="003C231F"/>
    <w:rsid w:val="003C4890"/>
    <w:rsid w:val="003C4E94"/>
    <w:rsid w:val="003C5353"/>
    <w:rsid w:val="003C649A"/>
    <w:rsid w:val="003C693B"/>
    <w:rsid w:val="003D028E"/>
    <w:rsid w:val="003D18E5"/>
    <w:rsid w:val="003D1B38"/>
    <w:rsid w:val="003D1E72"/>
    <w:rsid w:val="003D2564"/>
    <w:rsid w:val="003D2A75"/>
    <w:rsid w:val="003D4008"/>
    <w:rsid w:val="003D4DE9"/>
    <w:rsid w:val="003D50D1"/>
    <w:rsid w:val="003D5491"/>
    <w:rsid w:val="003D72CE"/>
    <w:rsid w:val="003D7F6F"/>
    <w:rsid w:val="003E12E2"/>
    <w:rsid w:val="003E2194"/>
    <w:rsid w:val="003E4C33"/>
    <w:rsid w:val="003F0A54"/>
    <w:rsid w:val="003F0A91"/>
    <w:rsid w:val="003F0ED2"/>
    <w:rsid w:val="003F1CA7"/>
    <w:rsid w:val="003F2A6B"/>
    <w:rsid w:val="003F3271"/>
    <w:rsid w:val="003F3D4A"/>
    <w:rsid w:val="003F5E18"/>
    <w:rsid w:val="003F68AA"/>
    <w:rsid w:val="003F6B0B"/>
    <w:rsid w:val="003F7364"/>
    <w:rsid w:val="003F7BC3"/>
    <w:rsid w:val="00400A7A"/>
    <w:rsid w:val="00401F7F"/>
    <w:rsid w:val="00404377"/>
    <w:rsid w:val="00405C3A"/>
    <w:rsid w:val="0041473F"/>
    <w:rsid w:val="00415364"/>
    <w:rsid w:val="00416636"/>
    <w:rsid w:val="00417A5E"/>
    <w:rsid w:val="00417C8E"/>
    <w:rsid w:val="00420297"/>
    <w:rsid w:val="00420E70"/>
    <w:rsid w:val="00420F3B"/>
    <w:rsid w:val="0042444A"/>
    <w:rsid w:val="00424C7D"/>
    <w:rsid w:val="00431816"/>
    <w:rsid w:val="00434E1E"/>
    <w:rsid w:val="0043501B"/>
    <w:rsid w:val="004354F9"/>
    <w:rsid w:val="00437895"/>
    <w:rsid w:val="00440FBD"/>
    <w:rsid w:val="0044170E"/>
    <w:rsid w:val="00441A02"/>
    <w:rsid w:val="0044387E"/>
    <w:rsid w:val="00445578"/>
    <w:rsid w:val="004466BD"/>
    <w:rsid w:val="0044727B"/>
    <w:rsid w:val="0044779A"/>
    <w:rsid w:val="004477C0"/>
    <w:rsid w:val="00447DE6"/>
    <w:rsid w:val="0045242F"/>
    <w:rsid w:val="0045277F"/>
    <w:rsid w:val="00456FC5"/>
    <w:rsid w:val="00457D2B"/>
    <w:rsid w:val="00460A24"/>
    <w:rsid w:val="00460D5A"/>
    <w:rsid w:val="00460DC0"/>
    <w:rsid w:val="004630CD"/>
    <w:rsid w:val="0046473F"/>
    <w:rsid w:val="00465A40"/>
    <w:rsid w:val="00466ABD"/>
    <w:rsid w:val="00466F00"/>
    <w:rsid w:val="00467405"/>
    <w:rsid w:val="004727A9"/>
    <w:rsid w:val="00476C22"/>
    <w:rsid w:val="004776B9"/>
    <w:rsid w:val="00480EF3"/>
    <w:rsid w:val="00480FE6"/>
    <w:rsid w:val="00483956"/>
    <w:rsid w:val="004842E8"/>
    <w:rsid w:val="00484A0F"/>
    <w:rsid w:val="00484CFC"/>
    <w:rsid w:val="00484ED2"/>
    <w:rsid w:val="00485D4D"/>
    <w:rsid w:val="00487144"/>
    <w:rsid w:val="0049005B"/>
    <w:rsid w:val="004905E8"/>
    <w:rsid w:val="00490A57"/>
    <w:rsid w:val="00490FB4"/>
    <w:rsid w:val="004912AA"/>
    <w:rsid w:val="00492041"/>
    <w:rsid w:val="004927EC"/>
    <w:rsid w:val="004928A1"/>
    <w:rsid w:val="00494B3D"/>
    <w:rsid w:val="00495582"/>
    <w:rsid w:val="00495FB1"/>
    <w:rsid w:val="00496A83"/>
    <w:rsid w:val="00497299"/>
    <w:rsid w:val="004A1057"/>
    <w:rsid w:val="004A12EF"/>
    <w:rsid w:val="004A1B52"/>
    <w:rsid w:val="004A1BCB"/>
    <w:rsid w:val="004A38DF"/>
    <w:rsid w:val="004A5654"/>
    <w:rsid w:val="004A6652"/>
    <w:rsid w:val="004A7E53"/>
    <w:rsid w:val="004B0CD4"/>
    <w:rsid w:val="004B0D0B"/>
    <w:rsid w:val="004B1321"/>
    <w:rsid w:val="004B4638"/>
    <w:rsid w:val="004B6686"/>
    <w:rsid w:val="004B6922"/>
    <w:rsid w:val="004C029A"/>
    <w:rsid w:val="004C0594"/>
    <w:rsid w:val="004C06D6"/>
    <w:rsid w:val="004C075D"/>
    <w:rsid w:val="004C0EB0"/>
    <w:rsid w:val="004C0F4F"/>
    <w:rsid w:val="004C5058"/>
    <w:rsid w:val="004C596B"/>
    <w:rsid w:val="004C6467"/>
    <w:rsid w:val="004C6615"/>
    <w:rsid w:val="004D0531"/>
    <w:rsid w:val="004D1443"/>
    <w:rsid w:val="004D20BE"/>
    <w:rsid w:val="004D3104"/>
    <w:rsid w:val="004D49A4"/>
    <w:rsid w:val="004D4C99"/>
    <w:rsid w:val="004D535B"/>
    <w:rsid w:val="004D633A"/>
    <w:rsid w:val="004D6976"/>
    <w:rsid w:val="004E06A6"/>
    <w:rsid w:val="004E38C5"/>
    <w:rsid w:val="004E435B"/>
    <w:rsid w:val="004E6BFA"/>
    <w:rsid w:val="004E7527"/>
    <w:rsid w:val="004E7D1B"/>
    <w:rsid w:val="004F164C"/>
    <w:rsid w:val="004F1C85"/>
    <w:rsid w:val="004F2430"/>
    <w:rsid w:val="004F283F"/>
    <w:rsid w:val="004F3260"/>
    <w:rsid w:val="004F6759"/>
    <w:rsid w:val="004F7232"/>
    <w:rsid w:val="005006D4"/>
    <w:rsid w:val="005020DA"/>
    <w:rsid w:val="00502B51"/>
    <w:rsid w:val="00502CD2"/>
    <w:rsid w:val="00503253"/>
    <w:rsid w:val="005034E2"/>
    <w:rsid w:val="005035D7"/>
    <w:rsid w:val="005039B8"/>
    <w:rsid w:val="0050612F"/>
    <w:rsid w:val="00515389"/>
    <w:rsid w:val="00517DE8"/>
    <w:rsid w:val="00521F5E"/>
    <w:rsid w:val="00523325"/>
    <w:rsid w:val="00526309"/>
    <w:rsid w:val="005266DF"/>
    <w:rsid w:val="00527232"/>
    <w:rsid w:val="00527306"/>
    <w:rsid w:val="00530871"/>
    <w:rsid w:val="00530A72"/>
    <w:rsid w:val="005315C8"/>
    <w:rsid w:val="00531765"/>
    <w:rsid w:val="0053224E"/>
    <w:rsid w:val="00532B62"/>
    <w:rsid w:val="00534E47"/>
    <w:rsid w:val="00535E2D"/>
    <w:rsid w:val="00536005"/>
    <w:rsid w:val="005360DF"/>
    <w:rsid w:val="00536AC1"/>
    <w:rsid w:val="00537737"/>
    <w:rsid w:val="005408A9"/>
    <w:rsid w:val="005421E5"/>
    <w:rsid w:val="00542866"/>
    <w:rsid w:val="0054297E"/>
    <w:rsid w:val="00543B02"/>
    <w:rsid w:val="00544EED"/>
    <w:rsid w:val="0054607A"/>
    <w:rsid w:val="00546514"/>
    <w:rsid w:val="00546DBC"/>
    <w:rsid w:val="00547436"/>
    <w:rsid w:val="00547D0B"/>
    <w:rsid w:val="00550088"/>
    <w:rsid w:val="00550F85"/>
    <w:rsid w:val="005526C5"/>
    <w:rsid w:val="005528E2"/>
    <w:rsid w:val="00552FC1"/>
    <w:rsid w:val="00556888"/>
    <w:rsid w:val="005569BE"/>
    <w:rsid w:val="00556A66"/>
    <w:rsid w:val="00561558"/>
    <w:rsid w:val="0056248C"/>
    <w:rsid w:val="00562AA2"/>
    <w:rsid w:val="005631E7"/>
    <w:rsid w:val="00565C9D"/>
    <w:rsid w:val="00566784"/>
    <w:rsid w:val="00570181"/>
    <w:rsid w:val="00572235"/>
    <w:rsid w:val="0057319F"/>
    <w:rsid w:val="0057741C"/>
    <w:rsid w:val="005800FE"/>
    <w:rsid w:val="00580178"/>
    <w:rsid w:val="00580B2B"/>
    <w:rsid w:val="00581A1F"/>
    <w:rsid w:val="00581ECA"/>
    <w:rsid w:val="00583E8E"/>
    <w:rsid w:val="005846CB"/>
    <w:rsid w:val="0058777A"/>
    <w:rsid w:val="0059041D"/>
    <w:rsid w:val="0059347F"/>
    <w:rsid w:val="00594663"/>
    <w:rsid w:val="00597BDF"/>
    <w:rsid w:val="00597FF0"/>
    <w:rsid w:val="005A0E6C"/>
    <w:rsid w:val="005A1F2E"/>
    <w:rsid w:val="005A3E9C"/>
    <w:rsid w:val="005A507D"/>
    <w:rsid w:val="005A5B6B"/>
    <w:rsid w:val="005A7A05"/>
    <w:rsid w:val="005B3AD1"/>
    <w:rsid w:val="005B3D16"/>
    <w:rsid w:val="005B4CA2"/>
    <w:rsid w:val="005B4FC7"/>
    <w:rsid w:val="005B5000"/>
    <w:rsid w:val="005B5E96"/>
    <w:rsid w:val="005B75EB"/>
    <w:rsid w:val="005B7674"/>
    <w:rsid w:val="005C04DA"/>
    <w:rsid w:val="005C3E7D"/>
    <w:rsid w:val="005C5EE8"/>
    <w:rsid w:val="005C6317"/>
    <w:rsid w:val="005C7F03"/>
    <w:rsid w:val="005D0485"/>
    <w:rsid w:val="005D0CBD"/>
    <w:rsid w:val="005D4103"/>
    <w:rsid w:val="005D56F1"/>
    <w:rsid w:val="005E1104"/>
    <w:rsid w:val="005E1EC3"/>
    <w:rsid w:val="005E20A6"/>
    <w:rsid w:val="005E2BC5"/>
    <w:rsid w:val="005E3125"/>
    <w:rsid w:val="005E39FB"/>
    <w:rsid w:val="005E3CE1"/>
    <w:rsid w:val="005E46B5"/>
    <w:rsid w:val="005E4F89"/>
    <w:rsid w:val="005E51BD"/>
    <w:rsid w:val="005F1525"/>
    <w:rsid w:val="005F2600"/>
    <w:rsid w:val="005F2A12"/>
    <w:rsid w:val="005F2B13"/>
    <w:rsid w:val="005F2C85"/>
    <w:rsid w:val="005F56BA"/>
    <w:rsid w:val="005F6E7B"/>
    <w:rsid w:val="005F7040"/>
    <w:rsid w:val="005F7A18"/>
    <w:rsid w:val="00600DF7"/>
    <w:rsid w:val="00601C86"/>
    <w:rsid w:val="00605F82"/>
    <w:rsid w:val="0061082E"/>
    <w:rsid w:val="00611B58"/>
    <w:rsid w:val="00611F36"/>
    <w:rsid w:val="0061359B"/>
    <w:rsid w:val="0061367C"/>
    <w:rsid w:val="00613C06"/>
    <w:rsid w:val="00614110"/>
    <w:rsid w:val="00614507"/>
    <w:rsid w:val="006150D8"/>
    <w:rsid w:val="006157CB"/>
    <w:rsid w:val="006162DC"/>
    <w:rsid w:val="00617008"/>
    <w:rsid w:val="00617551"/>
    <w:rsid w:val="00620725"/>
    <w:rsid w:val="00621F47"/>
    <w:rsid w:val="00622910"/>
    <w:rsid w:val="006254A7"/>
    <w:rsid w:val="0062588A"/>
    <w:rsid w:val="0062730E"/>
    <w:rsid w:val="00631068"/>
    <w:rsid w:val="00631648"/>
    <w:rsid w:val="00632207"/>
    <w:rsid w:val="00632C97"/>
    <w:rsid w:val="00632FE8"/>
    <w:rsid w:val="00633A24"/>
    <w:rsid w:val="0063653B"/>
    <w:rsid w:val="006367DB"/>
    <w:rsid w:val="0064256D"/>
    <w:rsid w:val="0064282E"/>
    <w:rsid w:val="006438F1"/>
    <w:rsid w:val="006440D9"/>
    <w:rsid w:val="006449CB"/>
    <w:rsid w:val="00644D13"/>
    <w:rsid w:val="00645AD4"/>
    <w:rsid w:val="00645EB6"/>
    <w:rsid w:val="006479FB"/>
    <w:rsid w:val="0065532A"/>
    <w:rsid w:val="006553BF"/>
    <w:rsid w:val="00656386"/>
    <w:rsid w:val="00657AA4"/>
    <w:rsid w:val="00660AB9"/>
    <w:rsid w:val="00667600"/>
    <w:rsid w:val="00671CC4"/>
    <w:rsid w:val="00672A3E"/>
    <w:rsid w:val="00673406"/>
    <w:rsid w:val="00674C06"/>
    <w:rsid w:val="00674DAC"/>
    <w:rsid w:val="00674EDB"/>
    <w:rsid w:val="00675640"/>
    <w:rsid w:val="0067795A"/>
    <w:rsid w:val="00677E41"/>
    <w:rsid w:val="00680441"/>
    <w:rsid w:val="006809F4"/>
    <w:rsid w:val="006825F6"/>
    <w:rsid w:val="00682CDD"/>
    <w:rsid w:val="0068499A"/>
    <w:rsid w:val="00686BD9"/>
    <w:rsid w:val="00687129"/>
    <w:rsid w:val="006879CF"/>
    <w:rsid w:val="006906AF"/>
    <w:rsid w:val="0069359C"/>
    <w:rsid w:val="00693BE4"/>
    <w:rsid w:val="006942E5"/>
    <w:rsid w:val="00694858"/>
    <w:rsid w:val="00695BBC"/>
    <w:rsid w:val="00695FAF"/>
    <w:rsid w:val="00696126"/>
    <w:rsid w:val="006967A9"/>
    <w:rsid w:val="00697644"/>
    <w:rsid w:val="006A0A6A"/>
    <w:rsid w:val="006A0DE3"/>
    <w:rsid w:val="006A182A"/>
    <w:rsid w:val="006A19E8"/>
    <w:rsid w:val="006A1A51"/>
    <w:rsid w:val="006A40BB"/>
    <w:rsid w:val="006A49B4"/>
    <w:rsid w:val="006A54D7"/>
    <w:rsid w:val="006A54F7"/>
    <w:rsid w:val="006B145A"/>
    <w:rsid w:val="006B394B"/>
    <w:rsid w:val="006B39A8"/>
    <w:rsid w:val="006B7A86"/>
    <w:rsid w:val="006B7DE4"/>
    <w:rsid w:val="006C0758"/>
    <w:rsid w:val="006C1761"/>
    <w:rsid w:val="006C3604"/>
    <w:rsid w:val="006C5E95"/>
    <w:rsid w:val="006C5F30"/>
    <w:rsid w:val="006C6C32"/>
    <w:rsid w:val="006D1BEC"/>
    <w:rsid w:val="006D2895"/>
    <w:rsid w:val="006D57A6"/>
    <w:rsid w:val="006D58FC"/>
    <w:rsid w:val="006D61BF"/>
    <w:rsid w:val="006D629B"/>
    <w:rsid w:val="006D641F"/>
    <w:rsid w:val="006D6732"/>
    <w:rsid w:val="006D6EF1"/>
    <w:rsid w:val="006E45D6"/>
    <w:rsid w:val="006E5B99"/>
    <w:rsid w:val="006E713B"/>
    <w:rsid w:val="006E7430"/>
    <w:rsid w:val="006E7EE4"/>
    <w:rsid w:val="006F00B4"/>
    <w:rsid w:val="006F0C04"/>
    <w:rsid w:val="006F0FD7"/>
    <w:rsid w:val="006F27D0"/>
    <w:rsid w:val="006F29F9"/>
    <w:rsid w:val="006F3770"/>
    <w:rsid w:val="006F5901"/>
    <w:rsid w:val="006F7BDA"/>
    <w:rsid w:val="006F7E1A"/>
    <w:rsid w:val="007017B6"/>
    <w:rsid w:val="00701D2D"/>
    <w:rsid w:val="00702B77"/>
    <w:rsid w:val="00702E95"/>
    <w:rsid w:val="0070568C"/>
    <w:rsid w:val="007058EE"/>
    <w:rsid w:val="0070591E"/>
    <w:rsid w:val="00706D49"/>
    <w:rsid w:val="0071092F"/>
    <w:rsid w:val="00711C10"/>
    <w:rsid w:val="007127F0"/>
    <w:rsid w:val="00713347"/>
    <w:rsid w:val="00715B5D"/>
    <w:rsid w:val="007161AB"/>
    <w:rsid w:val="00717D7C"/>
    <w:rsid w:val="0072103A"/>
    <w:rsid w:val="00721897"/>
    <w:rsid w:val="007219BA"/>
    <w:rsid w:val="00722A6F"/>
    <w:rsid w:val="00722B70"/>
    <w:rsid w:val="00732515"/>
    <w:rsid w:val="00734947"/>
    <w:rsid w:val="00734FA1"/>
    <w:rsid w:val="0073529E"/>
    <w:rsid w:val="00736D50"/>
    <w:rsid w:val="00737660"/>
    <w:rsid w:val="007423D2"/>
    <w:rsid w:val="00742B06"/>
    <w:rsid w:val="007430B9"/>
    <w:rsid w:val="0074641C"/>
    <w:rsid w:val="00750795"/>
    <w:rsid w:val="00751383"/>
    <w:rsid w:val="00751B64"/>
    <w:rsid w:val="00753237"/>
    <w:rsid w:val="00754A8E"/>
    <w:rsid w:val="00755C9D"/>
    <w:rsid w:val="0075635B"/>
    <w:rsid w:val="007604B3"/>
    <w:rsid w:val="00760B37"/>
    <w:rsid w:val="00762961"/>
    <w:rsid w:val="00763F9B"/>
    <w:rsid w:val="00764924"/>
    <w:rsid w:val="00765ED2"/>
    <w:rsid w:val="00767EE9"/>
    <w:rsid w:val="00770801"/>
    <w:rsid w:val="007721EA"/>
    <w:rsid w:val="00772B96"/>
    <w:rsid w:val="00773315"/>
    <w:rsid w:val="00773BCB"/>
    <w:rsid w:val="00774D0D"/>
    <w:rsid w:val="007750D3"/>
    <w:rsid w:val="007750DA"/>
    <w:rsid w:val="0077561F"/>
    <w:rsid w:val="007758D4"/>
    <w:rsid w:val="00776554"/>
    <w:rsid w:val="007772B0"/>
    <w:rsid w:val="007772F5"/>
    <w:rsid w:val="00780041"/>
    <w:rsid w:val="00780525"/>
    <w:rsid w:val="00780E13"/>
    <w:rsid w:val="007820FA"/>
    <w:rsid w:val="007821A0"/>
    <w:rsid w:val="00782583"/>
    <w:rsid w:val="0078340D"/>
    <w:rsid w:val="007838D9"/>
    <w:rsid w:val="007856F2"/>
    <w:rsid w:val="0078594F"/>
    <w:rsid w:val="00795CAE"/>
    <w:rsid w:val="00797A69"/>
    <w:rsid w:val="007A0674"/>
    <w:rsid w:val="007A0F64"/>
    <w:rsid w:val="007A1272"/>
    <w:rsid w:val="007A228E"/>
    <w:rsid w:val="007A4E26"/>
    <w:rsid w:val="007A65B3"/>
    <w:rsid w:val="007A66AF"/>
    <w:rsid w:val="007B17A4"/>
    <w:rsid w:val="007B626B"/>
    <w:rsid w:val="007B6323"/>
    <w:rsid w:val="007B6DF6"/>
    <w:rsid w:val="007C0E12"/>
    <w:rsid w:val="007C1052"/>
    <w:rsid w:val="007C2A11"/>
    <w:rsid w:val="007C3FB3"/>
    <w:rsid w:val="007C62AD"/>
    <w:rsid w:val="007C6C29"/>
    <w:rsid w:val="007C7F6C"/>
    <w:rsid w:val="007D0291"/>
    <w:rsid w:val="007D193B"/>
    <w:rsid w:val="007D7CE2"/>
    <w:rsid w:val="007E049B"/>
    <w:rsid w:val="007E049E"/>
    <w:rsid w:val="007E0737"/>
    <w:rsid w:val="007E1D93"/>
    <w:rsid w:val="007E27A3"/>
    <w:rsid w:val="007E5466"/>
    <w:rsid w:val="007E5510"/>
    <w:rsid w:val="007E6859"/>
    <w:rsid w:val="007F08DE"/>
    <w:rsid w:val="007F0DEE"/>
    <w:rsid w:val="007F36BE"/>
    <w:rsid w:val="007F4918"/>
    <w:rsid w:val="007F4A72"/>
    <w:rsid w:val="007F522C"/>
    <w:rsid w:val="007F6E15"/>
    <w:rsid w:val="007F7F58"/>
    <w:rsid w:val="008008F1"/>
    <w:rsid w:val="00800C0C"/>
    <w:rsid w:val="00802FC1"/>
    <w:rsid w:val="008051CF"/>
    <w:rsid w:val="0080666F"/>
    <w:rsid w:val="0080683A"/>
    <w:rsid w:val="00810692"/>
    <w:rsid w:val="00810A5A"/>
    <w:rsid w:val="00812174"/>
    <w:rsid w:val="00813314"/>
    <w:rsid w:val="00814F90"/>
    <w:rsid w:val="0081596D"/>
    <w:rsid w:val="00817D0C"/>
    <w:rsid w:val="008202AB"/>
    <w:rsid w:val="008227E3"/>
    <w:rsid w:val="008227F8"/>
    <w:rsid w:val="0082297F"/>
    <w:rsid w:val="00823AC5"/>
    <w:rsid w:val="00823C25"/>
    <w:rsid w:val="00825827"/>
    <w:rsid w:val="008268BC"/>
    <w:rsid w:val="00826947"/>
    <w:rsid w:val="00826A90"/>
    <w:rsid w:val="008304A6"/>
    <w:rsid w:val="00830B32"/>
    <w:rsid w:val="00832E91"/>
    <w:rsid w:val="008332B8"/>
    <w:rsid w:val="00833E50"/>
    <w:rsid w:val="00834C94"/>
    <w:rsid w:val="00835036"/>
    <w:rsid w:val="00836A13"/>
    <w:rsid w:val="00836C5F"/>
    <w:rsid w:val="00836C75"/>
    <w:rsid w:val="00837441"/>
    <w:rsid w:val="00837679"/>
    <w:rsid w:val="0084494C"/>
    <w:rsid w:val="0084590D"/>
    <w:rsid w:val="00847127"/>
    <w:rsid w:val="0085372D"/>
    <w:rsid w:val="008538F5"/>
    <w:rsid w:val="00855983"/>
    <w:rsid w:val="00855E2A"/>
    <w:rsid w:val="00856CDB"/>
    <w:rsid w:val="00861613"/>
    <w:rsid w:val="008618F5"/>
    <w:rsid w:val="00861E58"/>
    <w:rsid w:val="00861F1C"/>
    <w:rsid w:val="00865584"/>
    <w:rsid w:val="00865802"/>
    <w:rsid w:val="00867BEC"/>
    <w:rsid w:val="0087046D"/>
    <w:rsid w:val="0087094A"/>
    <w:rsid w:val="00874AFD"/>
    <w:rsid w:val="0087580E"/>
    <w:rsid w:val="008761AF"/>
    <w:rsid w:val="00876626"/>
    <w:rsid w:val="00880684"/>
    <w:rsid w:val="00881E16"/>
    <w:rsid w:val="00882D7D"/>
    <w:rsid w:val="0088420F"/>
    <w:rsid w:val="00884AE0"/>
    <w:rsid w:val="00885656"/>
    <w:rsid w:val="00886105"/>
    <w:rsid w:val="00890414"/>
    <w:rsid w:val="00892067"/>
    <w:rsid w:val="00893092"/>
    <w:rsid w:val="00894D85"/>
    <w:rsid w:val="008973E8"/>
    <w:rsid w:val="008A150E"/>
    <w:rsid w:val="008A3821"/>
    <w:rsid w:val="008A4457"/>
    <w:rsid w:val="008A47B0"/>
    <w:rsid w:val="008A4DC4"/>
    <w:rsid w:val="008A5776"/>
    <w:rsid w:val="008A65E7"/>
    <w:rsid w:val="008B1200"/>
    <w:rsid w:val="008B2EE5"/>
    <w:rsid w:val="008B32C6"/>
    <w:rsid w:val="008B5F2A"/>
    <w:rsid w:val="008B6331"/>
    <w:rsid w:val="008B66A7"/>
    <w:rsid w:val="008B6726"/>
    <w:rsid w:val="008C04EA"/>
    <w:rsid w:val="008C26A7"/>
    <w:rsid w:val="008C2AD7"/>
    <w:rsid w:val="008C44E9"/>
    <w:rsid w:val="008C59D3"/>
    <w:rsid w:val="008C747C"/>
    <w:rsid w:val="008D4080"/>
    <w:rsid w:val="008D4D85"/>
    <w:rsid w:val="008D51A7"/>
    <w:rsid w:val="008D52A6"/>
    <w:rsid w:val="008D5A98"/>
    <w:rsid w:val="008D6340"/>
    <w:rsid w:val="008E24FF"/>
    <w:rsid w:val="008E4D23"/>
    <w:rsid w:val="008E4EC6"/>
    <w:rsid w:val="008E53BD"/>
    <w:rsid w:val="008E59FD"/>
    <w:rsid w:val="008E7832"/>
    <w:rsid w:val="008E7BF2"/>
    <w:rsid w:val="008F0878"/>
    <w:rsid w:val="008F0921"/>
    <w:rsid w:val="008F1B59"/>
    <w:rsid w:val="008F1C35"/>
    <w:rsid w:val="008F1C51"/>
    <w:rsid w:val="008F39E2"/>
    <w:rsid w:val="008F59B4"/>
    <w:rsid w:val="008F641B"/>
    <w:rsid w:val="008F6E96"/>
    <w:rsid w:val="008F7F24"/>
    <w:rsid w:val="00902D7C"/>
    <w:rsid w:val="00902ECA"/>
    <w:rsid w:val="0090340F"/>
    <w:rsid w:val="009067F3"/>
    <w:rsid w:val="009068F0"/>
    <w:rsid w:val="0090722F"/>
    <w:rsid w:val="009074FC"/>
    <w:rsid w:val="009077C6"/>
    <w:rsid w:val="00907A40"/>
    <w:rsid w:val="00907E29"/>
    <w:rsid w:val="009105C5"/>
    <w:rsid w:val="00910BEF"/>
    <w:rsid w:val="00910DEA"/>
    <w:rsid w:val="009123E6"/>
    <w:rsid w:val="0091313D"/>
    <w:rsid w:val="00913A98"/>
    <w:rsid w:val="00913B65"/>
    <w:rsid w:val="00914259"/>
    <w:rsid w:val="00915AC6"/>
    <w:rsid w:val="00916C3D"/>
    <w:rsid w:val="00916FC4"/>
    <w:rsid w:val="009209B5"/>
    <w:rsid w:val="00920FC0"/>
    <w:rsid w:val="0092125D"/>
    <w:rsid w:val="009232B2"/>
    <w:rsid w:val="009238B5"/>
    <w:rsid w:val="00925475"/>
    <w:rsid w:val="009277E4"/>
    <w:rsid w:val="00930323"/>
    <w:rsid w:val="009316A1"/>
    <w:rsid w:val="009317C1"/>
    <w:rsid w:val="00932303"/>
    <w:rsid w:val="00932447"/>
    <w:rsid w:val="00934645"/>
    <w:rsid w:val="00936FA3"/>
    <w:rsid w:val="0093796D"/>
    <w:rsid w:val="009433C9"/>
    <w:rsid w:val="009434EB"/>
    <w:rsid w:val="00944940"/>
    <w:rsid w:val="00945C25"/>
    <w:rsid w:val="00946F6A"/>
    <w:rsid w:val="00947299"/>
    <w:rsid w:val="00947CAA"/>
    <w:rsid w:val="0095020B"/>
    <w:rsid w:val="009503C7"/>
    <w:rsid w:val="00950553"/>
    <w:rsid w:val="00952D82"/>
    <w:rsid w:val="00953D57"/>
    <w:rsid w:val="00953E3E"/>
    <w:rsid w:val="00955234"/>
    <w:rsid w:val="00955718"/>
    <w:rsid w:val="0095607D"/>
    <w:rsid w:val="00956174"/>
    <w:rsid w:val="00957442"/>
    <w:rsid w:val="0096099F"/>
    <w:rsid w:val="00962554"/>
    <w:rsid w:val="009625C8"/>
    <w:rsid w:val="009629ED"/>
    <w:rsid w:val="00963501"/>
    <w:rsid w:val="009643C8"/>
    <w:rsid w:val="00965D6E"/>
    <w:rsid w:val="00967BA3"/>
    <w:rsid w:val="00970334"/>
    <w:rsid w:val="0097036C"/>
    <w:rsid w:val="00970EE1"/>
    <w:rsid w:val="0097350C"/>
    <w:rsid w:val="00974DE1"/>
    <w:rsid w:val="00975187"/>
    <w:rsid w:val="00975953"/>
    <w:rsid w:val="00976756"/>
    <w:rsid w:val="00980F24"/>
    <w:rsid w:val="009816B9"/>
    <w:rsid w:val="00981B0C"/>
    <w:rsid w:val="00982F21"/>
    <w:rsid w:val="00983994"/>
    <w:rsid w:val="009846E5"/>
    <w:rsid w:val="0098501F"/>
    <w:rsid w:val="009850F6"/>
    <w:rsid w:val="009855AA"/>
    <w:rsid w:val="00985925"/>
    <w:rsid w:val="00985A62"/>
    <w:rsid w:val="00985F9C"/>
    <w:rsid w:val="00987740"/>
    <w:rsid w:val="00987A50"/>
    <w:rsid w:val="00990290"/>
    <w:rsid w:val="00990368"/>
    <w:rsid w:val="00992418"/>
    <w:rsid w:val="009944D8"/>
    <w:rsid w:val="0099459E"/>
    <w:rsid w:val="009960CF"/>
    <w:rsid w:val="009A1355"/>
    <w:rsid w:val="009A13F1"/>
    <w:rsid w:val="009A1C2B"/>
    <w:rsid w:val="009A1FEE"/>
    <w:rsid w:val="009A3E28"/>
    <w:rsid w:val="009A3EB3"/>
    <w:rsid w:val="009A4694"/>
    <w:rsid w:val="009A5480"/>
    <w:rsid w:val="009A58A0"/>
    <w:rsid w:val="009A729D"/>
    <w:rsid w:val="009B047C"/>
    <w:rsid w:val="009B2E91"/>
    <w:rsid w:val="009B31CE"/>
    <w:rsid w:val="009B387A"/>
    <w:rsid w:val="009B3C02"/>
    <w:rsid w:val="009B56A7"/>
    <w:rsid w:val="009B583A"/>
    <w:rsid w:val="009C208E"/>
    <w:rsid w:val="009C219E"/>
    <w:rsid w:val="009C3097"/>
    <w:rsid w:val="009D03C5"/>
    <w:rsid w:val="009D0D1F"/>
    <w:rsid w:val="009D4DBF"/>
    <w:rsid w:val="009D6ED0"/>
    <w:rsid w:val="009D7383"/>
    <w:rsid w:val="009D752B"/>
    <w:rsid w:val="009D7FE6"/>
    <w:rsid w:val="009E28C5"/>
    <w:rsid w:val="009E6205"/>
    <w:rsid w:val="009E719D"/>
    <w:rsid w:val="009F2038"/>
    <w:rsid w:val="009F2F06"/>
    <w:rsid w:val="009F3646"/>
    <w:rsid w:val="009F6D59"/>
    <w:rsid w:val="009F6EF4"/>
    <w:rsid w:val="009F778B"/>
    <w:rsid w:val="00A015B6"/>
    <w:rsid w:val="00A017B0"/>
    <w:rsid w:val="00A02520"/>
    <w:rsid w:val="00A0302A"/>
    <w:rsid w:val="00A04D1E"/>
    <w:rsid w:val="00A05EF7"/>
    <w:rsid w:val="00A060D8"/>
    <w:rsid w:val="00A07B58"/>
    <w:rsid w:val="00A11035"/>
    <w:rsid w:val="00A14246"/>
    <w:rsid w:val="00A14B03"/>
    <w:rsid w:val="00A1503B"/>
    <w:rsid w:val="00A15B5E"/>
    <w:rsid w:val="00A15BCD"/>
    <w:rsid w:val="00A17FA1"/>
    <w:rsid w:val="00A202E0"/>
    <w:rsid w:val="00A20C11"/>
    <w:rsid w:val="00A21DF0"/>
    <w:rsid w:val="00A22E33"/>
    <w:rsid w:val="00A23EF5"/>
    <w:rsid w:val="00A268D9"/>
    <w:rsid w:val="00A27411"/>
    <w:rsid w:val="00A310C3"/>
    <w:rsid w:val="00A32052"/>
    <w:rsid w:val="00A33A01"/>
    <w:rsid w:val="00A347D3"/>
    <w:rsid w:val="00A35E07"/>
    <w:rsid w:val="00A36F47"/>
    <w:rsid w:val="00A37544"/>
    <w:rsid w:val="00A407F4"/>
    <w:rsid w:val="00A42B74"/>
    <w:rsid w:val="00A43782"/>
    <w:rsid w:val="00A4392B"/>
    <w:rsid w:val="00A46507"/>
    <w:rsid w:val="00A533E6"/>
    <w:rsid w:val="00A5408B"/>
    <w:rsid w:val="00A54D53"/>
    <w:rsid w:val="00A5679A"/>
    <w:rsid w:val="00A57F8F"/>
    <w:rsid w:val="00A62327"/>
    <w:rsid w:val="00A6357F"/>
    <w:rsid w:val="00A64036"/>
    <w:rsid w:val="00A661D2"/>
    <w:rsid w:val="00A71EF0"/>
    <w:rsid w:val="00A738FC"/>
    <w:rsid w:val="00A748AB"/>
    <w:rsid w:val="00A74A2A"/>
    <w:rsid w:val="00A75331"/>
    <w:rsid w:val="00A75A10"/>
    <w:rsid w:val="00A7634E"/>
    <w:rsid w:val="00A81548"/>
    <w:rsid w:val="00A82C8B"/>
    <w:rsid w:val="00A83CCE"/>
    <w:rsid w:val="00A83E71"/>
    <w:rsid w:val="00A86520"/>
    <w:rsid w:val="00A86648"/>
    <w:rsid w:val="00A8771D"/>
    <w:rsid w:val="00A90996"/>
    <w:rsid w:val="00A911C2"/>
    <w:rsid w:val="00A920EA"/>
    <w:rsid w:val="00A92A8A"/>
    <w:rsid w:val="00A94CC0"/>
    <w:rsid w:val="00A96F23"/>
    <w:rsid w:val="00A96FF4"/>
    <w:rsid w:val="00AA00C2"/>
    <w:rsid w:val="00AA07D0"/>
    <w:rsid w:val="00AA17E4"/>
    <w:rsid w:val="00AA1896"/>
    <w:rsid w:val="00AA274B"/>
    <w:rsid w:val="00AA4D0D"/>
    <w:rsid w:val="00AA5857"/>
    <w:rsid w:val="00AA5CDD"/>
    <w:rsid w:val="00AA62B6"/>
    <w:rsid w:val="00AA704D"/>
    <w:rsid w:val="00AB272B"/>
    <w:rsid w:val="00AB28C5"/>
    <w:rsid w:val="00AB3832"/>
    <w:rsid w:val="00AB5452"/>
    <w:rsid w:val="00AB60AE"/>
    <w:rsid w:val="00AB701B"/>
    <w:rsid w:val="00AC1775"/>
    <w:rsid w:val="00AC1782"/>
    <w:rsid w:val="00AC19B4"/>
    <w:rsid w:val="00AC2E46"/>
    <w:rsid w:val="00AC31ED"/>
    <w:rsid w:val="00AC4E9E"/>
    <w:rsid w:val="00AC6935"/>
    <w:rsid w:val="00AC6C26"/>
    <w:rsid w:val="00AC6E6F"/>
    <w:rsid w:val="00AC70C9"/>
    <w:rsid w:val="00AC7831"/>
    <w:rsid w:val="00AD0318"/>
    <w:rsid w:val="00AD2EE3"/>
    <w:rsid w:val="00AD47A0"/>
    <w:rsid w:val="00AD5018"/>
    <w:rsid w:val="00AD6395"/>
    <w:rsid w:val="00AD6B4F"/>
    <w:rsid w:val="00AD6DE1"/>
    <w:rsid w:val="00AD72EA"/>
    <w:rsid w:val="00AD7A30"/>
    <w:rsid w:val="00AE0064"/>
    <w:rsid w:val="00AE17A5"/>
    <w:rsid w:val="00AE1B57"/>
    <w:rsid w:val="00AE1CEE"/>
    <w:rsid w:val="00AE29BD"/>
    <w:rsid w:val="00AE4044"/>
    <w:rsid w:val="00AE52EE"/>
    <w:rsid w:val="00AE53D7"/>
    <w:rsid w:val="00AE5583"/>
    <w:rsid w:val="00AE5812"/>
    <w:rsid w:val="00AE5863"/>
    <w:rsid w:val="00AE598E"/>
    <w:rsid w:val="00AE5CE1"/>
    <w:rsid w:val="00AE5E70"/>
    <w:rsid w:val="00AE76CF"/>
    <w:rsid w:val="00AF1F83"/>
    <w:rsid w:val="00AF3930"/>
    <w:rsid w:val="00AF63BE"/>
    <w:rsid w:val="00B0169E"/>
    <w:rsid w:val="00B03DA7"/>
    <w:rsid w:val="00B04B68"/>
    <w:rsid w:val="00B067E5"/>
    <w:rsid w:val="00B0766E"/>
    <w:rsid w:val="00B10C10"/>
    <w:rsid w:val="00B12F98"/>
    <w:rsid w:val="00B1354A"/>
    <w:rsid w:val="00B1552B"/>
    <w:rsid w:val="00B176B7"/>
    <w:rsid w:val="00B17809"/>
    <w:rsid w:val="00B20117"/>
    <w:rsid w:val="00B20644"/>
    <w:rsid w:val="00B21B08"/>
    <w:rsid w:val="00B22615"/>
    <w:rsid w:val="00B24068"/>
    <w:rsid w:val="00B277EA"/>
    <w:rsid w:val="00B304B9"/>
    <w:rsid w:val="00B30BCB"/>
    <w:rsid w:val="00B320C4"/>
    <w:rsid w:val="00B336D6"/>
    <w:rsid w:val="00B33EE2"/>
    <w:rsid w:val="00B34245"/>
    <w:rsid w:val="00B360AF"/>
    <w:rsid w:val="00B3667C"/>
    <w:rsid w:val="00B376D6"/>
    <w:rsid w:val="00B400C2"/>
    <w:rsid w:val="00B4016E"/>
    <w:rsid w:val="00B40354"/>
    <w:rsid w:val="00B41B13"/>
    <w:rsid w:val="00B41D46"/>
    <w:rsid w:val="00B505DF"/>
    <w:rsid w:val="00B50692"/>
    <w:rsid w:val="00B51341"/>
    <w:rsid w:val="00B52D9C"/>
    <w:rsid w:val="00B539C1"/>
    <w:rsid w:val="00B548DE"/>
    <w:rsid w:val="00B54FC9"/>
    <w:rsid w:val="00B550DD"/>
    <w:rsid w:val="00B5518A"/>
    <w:rsid w:val="00B55893"/>
    <w:rsid w:val="00B56774"/>
    <w:rsid w:val="00B60775"/>
    <w:rsid w:val="00B618B9"/>
    <w:rsid w:val="00B618FD"/>
    <w:rsid w:val="00B62E43"/>
    <w:rsid w:val="00B64054"/>
    <w:rsid w:val="00B65018"/>
    <w:rsid w:val="00B65111"/>
    <w:rsid w:val="00B651C6"/>
    <w:rsid w:val="00B65930"/>
    <w:rsid w:val="00B67B94"/>
    <w:rsid w:val="00B70B86"/>
    <w:rsid w:val="00B713A1"/>
    <w:rsid w:val="00B71D2B"/>
    <w:rsid w:val="00B73904"/>
    <w:rsid w:val="00B73ABC"/>
    <w:rsid w:val="00B73CA2"/>
    <w:rsid w:val="00B74F7C"/>
    <w:rsid w:val="00B766E9"/>
    <w:rsid w:val="00B8064B"/>
    <w:rsid w:val="00B80C58"/>
    <w:rsid w:val="00B80E89"/>
    <w:rsid w:val="00B81456"/>
    <w:rsid w:val="00B81505"/>
    <w:rsid w:val="00B819E0"/>
    <w:rsid w:val="00B832AD"/>
    <w:rsid w:val="00B83FD9"/>
    <w:rsid w:val="00B849D7"/>
    <w:rsid w:val="00B87744"/>
    <w:rsid w:val="00B87AF2"/>
    <w:rsid w:val="00B87B28"/>
    <w:rsid w:val="00B90A24"/>
    <w:rsid w:val="00B91BE8"/>
    <w:rsid w:val="00B93606"/>
    <w:rsid w:val="00B93872"/>
    <w:rsid w:val="00B95592"/>
    <w:rsid w:val="00B95EA2"/>
    <w:rsid w:val="00B96E18"/>
    <w:rsid w:val="00B97B1A"/>
    <w:rsid w:val="00BA0071"/>
    <w:rsid w:val="00BA1EB5"/>
    <w:rsid w:val="00BA31DC"/>
    <w:rsid w:val="00BA4B6A"/>
    <w:rsid w:val="00BA5CBA"/>
    <w:rsid w:val="00BA660D"/>
    <w:rsid w:val="00BA6B19"/>
    <w:rsid w:val="00BA75B8"/>
    <w:rsid w:val="00BB0061"/>
    <w:rsid w:val="00BB29CE"/>
    <w:rsid w:val="00BB46C5"/>
    <w:rsid w:val="00BB587B"/>
    <w:rsid w:val="00BC1FAF"/>
    <w:rsid w:val="00BC41DF"/>
    <w:rsid w:val="00BC77F9"/>
    <w:rsid w:val="00BC7CF8"/>
    <w:rsid w:val="00BD00C2"/>
    <w:rsid w:val="00BD03AC"/>
    <w:rsid w:val="00BD09A9"/>
    <w:rsid w:val="00BD0A7C"/>
    <w:rsid w:val="00BD0E35"/>
    <w:rsid w:val="00BD0FE4"/>
    <w:rsid w:val="00BD238D"/>
    <w:rsid w:val="00BD24C5"/>
    <w:rsid w:val="00BD28B7"/>
    <w:rsid w:val="00BD2B80"/>
    <w:rsid w:val="00BD3B49"/>
    <w:rsid w:val="00BD582F"/>
    <w:rsid w:val="00BE2828"/>
    <w:rsid w:val="00BE3B76"/>
    <w:rsid w:val="00BE43A0"/>
    <w:rsid w:val="00BE53DB"/>
    <w:rsid w:val="00BE552C"/>
    <w:rsid w:val="00BE6255"/>
    <w:rsid w:val="00BE70F7"/>
    <w:rsid w:val="00BE7B15"/>
    <w:rsid w:val="00BF0A5B"/>
    <w:rsid w:val="00BF131E"/>
    <w:rsid w:val="00BF207B"/>
    <w:rsid w:val="00BF20EF"/>
    <w:rsid w:val="00BF482D"/>
    <w:rsid w:val="00BF533A"/>
    <w:rsid w:val="00BF79BB"/>
    <w:rsid w:val="00C01114"/>
    <w:rsid w:val="00C022CF"/>
    <w:rsid w:val="00C0324C"/>
    <w:rsid w:val="00C04934"/>
    <w:rsid w:val="00C050E9"/>
    <w:rsid w:val="00C054F8"/>
    <w:rsid w:val="00C069C2"/>
    <w:rsid w:val="00C07412"/>
    <w:rsid w:val="00C10524"/>
    <w:rsid w:val="00C10ADA"/>
    <w:rsid w:val="00C12E9A"/>
    <w:rsid w:val="00C1333A"/>
    <w:rsid w:val="00C138C4"/>
    <w:rsid w:val="00C14013"/>
    <w:rsid w:val="00C14BED"/>
    <w:rsid w:val="00C1523E"/>
    <w:rsid w:val="00C1679E"/>
    <w:rsid w:val="00C20B84"/>
    <w:rsid w:val="00C216A1"/>
    <w:rsid w:val="00C2172A"/>
    <w:rsid w:val="00C21A0B"/>
    <w:rsid w:val="00C21BEE"/>
    <w:rsid w:val="00C248A6"/>
    <w:rsid w:val="00C25387"/>
    <w:rsid w:val="00C26535"/>
    <w:rsid w:val="00C26A1A"/>
    <w:rsid w:val="00C271D2"/>
    <w:rsid w:val="00C3148A"/>
    <w:rsid w:val="00C32B35"/>
    <w:rsid w:val="00C33B13"/>
    <w:rsid w:val="00C33CDF"/>
    <w:rsid w:val="00C4211A"/>
    <w:rsid w:val="00C42BD9"/>
    <w:rsid w:val="00C42F30"/>
    <w:rsid w:val="00C50426"/>
    <w:rsid w:val="00C50BF4"/>
    <w:rsid w:val="00C51503"/>
    <w:rsid w:val="00C53800"/>
    <w:rsid w:val="00C54FED"/>
    <w:rsid w:val="00C55DCF"/>
    <w:rsid w:val="00C568F2"/>
    <w:rsid w:val="00C56E19"/>
    <w:rsid w:val="00C57312"/>
    <w:rsid w:val="00C57C58"/>
    <w:rsid w:val="00C6507A"/>
    <w:rsid w:val="00C6564F"/>
    <w:rsid w:val="00C676BC"/>
    <w:rsid w:val="00C701A9"/>
    <w:rsid w:val="00C7098D"/>
    <w:rsid w:val="00C70C78"/>
    <w:rsid w:val="00C70F47"/>
    <w:rsid w:val="00C71755"/>
    <w:rsid w:val="00C7306D"/>
    <w:rsid w:val="00C7737B"/>
    <w:rsid w:val="00C803A3"/>
    <w:rsid w:val="00C80728"/>
    <w:rsid w:val="00C8175C"/>
    <w:rsid w:val="00C81F3B"/>
    <w:rsid w:val="00C83085"/>
    <w:rsid w:val="00C83287"/>
    <w:rsid w:val="00C834EC"/>
    <w:rsid w:val="00C840CD"/>
    <w:rsid w:val="00C8618E"/>
    <w:rsid w:val="00C93758"/>
    <w:rsid w:val="00C942E2"/>
    <w:rsid w:val="00C94EB8"/>
    <w:rsid w:val="00C95B9E"/>
    <w:rsid w:val="00C96D4E"/>
    <w:rsid w:val="00C97227"/>
    <w:rsid w:val="00CA1DAD"/>
    <w:rsid w:val="00CA2FCA"/>
    <w:rsid w:val="00CA7102"/>
    <w:rsid w:val="00CB0206"/>
    <w:rsid w:val="00CB0CD1"/>
    <w:rsid w:val="00CB0F7E"/>
    <w:rsid w:val="00CB23D4"/>
    <w:rsid w:val="00CB3984"/>
    <w:rsid w:val="00CB4BD8"/>
    <w:rsid w:val="00CB4D5F"/>
    <w:rsid w:val="00CB57CA"/>
    <w:rsid w:val="00CB6607"/>
    <w:rsid w:val="00CB7204"/>
    <w:rsid w:val="00CC1378"/>
    <w:rsid w:val="00CC2451"/>
    <w:rsid w:val="00CC294F"/>
    <w:rsid w:val="00CC417F"/>
    <w:rsid w:val="00CC47D0"/>
    <w:rsid w:val="00CC4D81"/>
    <w:rsid w:val="00CC595D"/>
    <w:rsid w:val="00CC7B59"/>
    <w:rsid w:val="00CD0C39"/>
    <w:rsid w:val="00CD141E"/>
    <w:rsid w:val="00CD3594"/>
    <w:rsid w:val="00CD41C4"/>
    <w:rsid w:val="00CD4AB4"/>
    <w:rsid w:val="00CD4F38"/>
    <w:rsid w:val="00CD58C1"/>
    <w:rsid w:val="00CD6152"/>
    <w:rsid w:val="00CD7E2B"/>
    <w:rsid w:val="00CE1D5B"/>
    <w:rsid w:val="00CE43BC"/>
    <w:rsid w:val="00CE4EC5"/>
    <w:rsid w:val="00CE52FC"/>
    <w:rsid w:val="00CE53AF"/>
    <w:rsid w:val="00CE65FE"/>
    <w:rsid w:val="00CE6F26"/>
    <w:rsid w:val="00CE7D28"/>
    <w:rsid w:val="00CF035B"/>
    <w:rsid w:val="00CF0451"/>
    <w:rsid w:val="00CF10A3"/>
    <w:rsid w:val="00CF14C7"/>
    <w:rsid w:val="00CF2F58"/>
    <w:rsid w:val="00CF4D3D"/>
    <w:rsid w:val="00CF572B"/>
    <w:rsid w:val="00CF694F"/>
    <w:rsid w:val="00D00D18"/>
    <w:rsid w:val="00D0426E"/>
    <w:rsid w:val="00D0540D"/>
    <w:rsid w:val="00D065BD"/>
    <w:rsid w:val="00D066F8"/>
    <w:rsid w:val="00D129E5"/>
    <w:rsid w:val="00D12EAE"/>
    <w:rsid w:val="00D13FB3"/>
    <w:rsid w:val="00D142D5"/>
    <w:rsid w:val="00D14C57"/>
    <w:rsid w:val="00D17AE2"/>
    <w:rsid w:val="00D2055D"/>
    <w:rsid w:val="00D20889"/>
    <w:rsid w:val="00D25BC0"/>
    <w:rsid w:val="00D27A96"/>
    <w:rsid w:val="00D31D0B"/>
    <w:rsid w:val="00D32483"/>
    <w:rsid w:val="00D364A1"/>
    <w:rsid w:val="00D37208"/>
    <w:rsid w:val="00D41360"/>
    <w:rsid w:val="00D4357A"/>
    <w:rsid w:val="00D44128"/>
    <w:rsid w:val="00D441B6"/>
    <w:rsid w:val="00D442B8"/>
    <w:rsid w:val="00D4514A"/>
    <w:rsid w:val="00D46514"/>
    <w:rsid w:val="00D4657B"/>
    <w:rsid w:val="00D46F1D"/>
    <w:rsid w:val="00D52BB3"/>
    <w:rsid w:val="00D55816"/>
    <w:rsid w:val="00D559B1"/>
    <w:rsid w:val="00D6072E"/>
    <w:rsid w:val="00D60AC4"/>
    <w:rsid w:val="00D60DB4"/>
    <w:rsid w:val="00D6156B"/>
    <w:rsid w:val="00D619F7"/>
    <w:rsid w:val="00D61C7D"/>
    <w:rsid w:val="00D61D1B"/>
    <w:rsid w:val="00D63EFC"/>
    <w:rsid w:val="00D6410D"/>
    <w:rsid w:val="00D64397"/>
    <w:rsid w:val="00D658F8"/>
    <w:rsid w:val="00D660E6"/>
    <w:rsid w:val="00D676D4"/>
    <w:rsid w:val="00D70570"/>
    <w:rsid w:val="00D7139A"/>
    <w:rsid w:val="00D74291"/>
    <w:rsid w:val="00D74B0D"/>
    <w:rsid w:val="00D74B8A"/>
    <w:rsid w:val="00D75EF5"/>
    <w:rsid w:val="00D7754F"/>
    <w:rsid w:val="00D77C8E"/>
    <w:rsid w:val="00D77FCA"/>
    <w:rsid w:val="00D818BA"/>
    <w:rsid w:val="00D81E71"/>
    <w:rsid w:val="00D826B9"/>
    <w:rsid w:val="00D83D97"/>
    <w:rsid w:val="00D84851"/>
    <w:rsid w:val="00D85E27"/>
    <w:rsid w:val="00D8639F"/>
    <w:rsid w:val="00D87330"/>
    <w:rsid w:val="00D92225"/>
    <w:rsid w:val="00D93E0E"/>
    <w:rsid w:val="00D97AA2"/>
    <w:rsid w:val="00DA15D3"/>
    <w:rsid w:val="00DA1F4D"/>
    <w:rsid w:val="00DA46C1"/>
    <w:rsid w:val="00DA478C"/>
    <w:rsid w:val="00DA5CD2"/>
    <w:rsid w:val="00DA749E"/>
    <w:rsid w:val="00DB17F3"/>
    <w:rsid w:val="00DB4BC3"/>
    <w:rsid w:val="00DB51A2"/>
    <w:rsid w:val="00DB555D"/>
    <w:rsid w:val="00DB781F"/>
    <w:rsid w:val="00DC0182"/>
    <w:rsid w:val="00DC04CF"/>
    <w:rsid w:val="00DC072D"/>
    <w:rsid w:val="00DC0F3C"/>
    <w:rsid w:val="00DC1866"/>
    <w:rsid w:val="00DC33B3"/>
    <w:rsid w:val="00DC34E8"/>
    <w:rsid w:val="00DC368A"/>
    <w:rsid w:val="00DC4540"/>
    <w:rsid w:val="00DC4570"/>
    <w:rsid w:val="00DC63B3"/>
    <w:rsid w:val="00DD02D0"/>
    <w:rsid w:val="00DD2DE1"/>
    <w:rsid w:val="00DD3B2C"/>
    <w:rsid w:val="00DD5DD5"/>
    <w:rsid w:val="00DD64E2"/>
    <w:rsid w:val="00DE05B8"/>
    <w:rsid w:val="00DE0BE3"/>
    <w:rsid w:val="00DE0E73"/>
    <w:rsid w:val="00DE137E"/>
    <w:rsid w:val="00DE419B"/>
    <w:rsid w:val="00DF352D"/>
    <w:rsid w:val="00DF4083"/>
    <w:rsid w:val="00DF4E97"/>
    <w:rsid w:val="00DF5492"/>
    <w:rsid w:val="00DF737B"/>
    <w:rsid w:val="00E00D12"/>
    <w:rsid w:val="00E00EC5"/>
    <w:rsid w:val="00E043E4"/>
    <w:rsid w:val="00E046E1"/>
    <w:rsid w:val="00E05437"/>
    <w:rsid w:val="00E05894"/>
    <w:rsid w:val="00E060F4"/>
    <w:rsid w:val="00E068C6"/>
    <w:rsid w:val="00E06AFE"/>
    <w:rsid w:val="00E07204"/>
    <w:rsid w:val="00E10B56"/>
    <w:rsid w:val="00E10CCB"/>
    <w:rsid w:val="00E11E6F"/>
    <w:rsid w:val="00E1421C"/>
    <w:rsid w:val="00E14F44"/>
    <w:rsid w:val="00E15293"/>
    <w:rsid w:val="00E175EC"/>
    <w:rsid w:val="00E17689"/>
    <w:rsid w:val="00E20B47"/>
    <w:rsid w:val="00E210A2"/>
    <w:rsid w:val="00E22BCA"/>
    <w:rsid w:val="00E239EA"/>
    <w:rsid w:val="00E24B25"/>
    <w:rsid w:val="00E2501E"/>
    <w:rsid w:val="00E25DA2"/>
    <w:rsid w:val="00E30DF8"/>
    <w:rsid w:val="00E3433C"/>
    <w:rsid w:val="00E345F8"/>
    <w:rsid w:val="00E34CE4"/>
    <w:rsid w:val="00E356BC"/>
    <w:rsid w:val="00E3616E"/>
    <w:rsid w:val="00E36363"/>
    <w:rsid w:val="00E36B5B"/>
    <w:rsid w:val="00E37A8A"/>
    <w:rsid w:val="00E4094A"/>
    <w:rsid w:val="00E41515"/>
    <w:rsid w:val="00E41B1E"/>
    <w:rsid w:val="00E421F6"/>
    <w:rsid w:val="00E426BF"/>
    <w:rsid w:val="00E434F0"/>
    <w:rsid w:val="00E44239"/>
    <w:rsid w:val="00E474BA"/>
    <w:rsid w:val="00E502C0"/>
    <w:rsid w:val="00E51295"/>
    <w:rsid w:val="00E535FD"/>
    <w:rsid w:val="00E537C7"/>
    <w:rsid w:val="00E53D57"/>
    <w:rsid w:val="00E54119"/>
    <w:rsid w:val="00E54239"/>
    <w:rsid w:val="00E55842"/>
    <w:rsid w:val="00E5600F"/>
    <w:rsid w:val="00E56261"/>
    <w:rsid w:val="00E57CBF"/>
    <w:rsid w:val="00E57ED0"/>
    <w:rsid w:val="00E60113"/>
    <w:rsid w:val="00E60D8A"/>
    <w:rsid w:val="00E613EA"/>
    <w:rsid w:val="00E61D94"/>
    <w:rsid w:val="00E64717"/>
    <w:rsid w:val="00E660D1"/>
    <w:rsid w:val="00E66D57"/>
    <w:rsid w:val="00E67347"/>
    <w:rsid w:val="00E674E6"/>
    <w:rsid w:val="00E70700"/>
    <w:rsid w:val="00E7258E"/>
    <w:rsid w:val="00E7306D"/>
    <w:rsid w:val="00E752F1"/>
    <w:rsid w:val="00E76692"/>
    <w:rsid w:val="00E77153"/>
    <w:rsid w:val="00E80169"/>
    <w:rsid w:val="00E805C5"/>
    <w:rsid w:val="00E8281E"/>
    <w:rsid w:val="00E82CDD"/>
    <w:rsid w:val="00E82D46"/>
    <w:rsid w:val="00E841D0"/>
    <w:rsid w:val="00E86353"/>
    <w:rsid w:val="00E86418"/>
    <w:rsid w:val="00E864AF"/>
    <w:rsid w:val="00E8651A"/>
    <w:rsid w:val="00E91C71"/>
    <w:rsid w:val="00E92181"/>
    <w:rsid w:val="00E93A9C"/>
    <w:rsid w:val="00E944B1"/>
    <w:rsid w:val="00E95C86"/>
    <w:rsid w:val="00E966EA"/>
    <w:rsid w:val="00EA2300"/>
    <w:rsid w:val="00EA2BA0"/>
    <w:rsid w:val="00EA2F0B"/>
    <w:rsid w:val="00EA48D3"/>
    <w:rsid w:val="00EA4AF2"/>
    <w:rsid w:val="00EA4E27"/>
    <w:rsid w:val="00EA60A7"/>
    <w:rsid w:val="00EB0E96"/>
    <w:rsid w:val="00EB27EC"/>
    <w:rsid w:val="00EB36A7"/>
    <w:rsid w:val="00EB41BD"/>
    <w:rsid w:val="00EB6568"/>
    <w:rsid w:val="00EC0D89"/>
    <w:rsid w:val="00EC0FA1"/>
    <w:rsid w:val="00EC1B3A"/>
    <w:rsid w:val="00EC5B7F"/>
    <w:rsid w:val="00EC7A0E"/>
    <w:rsid w:val="00ED0EE7"/>
    <w:rsid w:val="00ED2065"/>
    <w:rsid w:val="00ED2C82"/>
    <w:rsid w:val="00ED4BF6"/>
    <w:rsid w:val="00ED5BA0"/>
    <w:rsid w:val="00EE070D"/>
    <w:rsid w:val="00EE10D3"/>
    <w:rsid w:val="00EE20F8"/>
    <w:rsid w:val="00EE2E67"/>
    <w:rsid w:val="00EE3BD9"/>
    <w:rsid w:val="00EE44F3"/>
    <w:rsid w:val="00EE46B3"/>
    <w:rsid w:val="00EE6C67"/>
    <w:rsid w:val="00EE6D98"/>
    <w:rsid w:val="00EE711E"/>
    <w:rsid w:val="00EE7477"/>
    <w:rsid w:val="00EF0089"/>
    <w:rsid w:val="00EF496F"/>
    <w:rsid w:val="00EF5F69"/>
    <w:rsid w:val="00EF6F83"/>
    <w:rsid w:val="00EF7303"/>
    <w:rsid w:val="00F003F4"/>
    <w:rsid w:val="00F0090E"/>
    <w:rsid w:val="00F02A97"/>
    <w:rsid w:val="00F03639"/>
    <w:rsid w:val="00F04C5B"/>
    <w:rsid w:val="00F05988"/>
    <w:rsid w:val="00F06080"/>
    <w:rsid w:val="00F103FC"/>
    <w:rsid w:val="00F121F2"/>
    <w:rsid w:val="00F12736"/>
    <w:rsid w:val="00F13D35"/>
    <w:rsid w:val="00F13F1B"/>
    <w:rsid w:val="00F17ABD"/>
    <w:rsid w:val="00F208F5"/>
    <w:rsid w:val="00F234E5"/>
    <w:rsid w:val="00F23CEC"/>
    <w:rsid w:val="00F24F33"/>
    <w:rsid w:val="00F26058"/>
    <w:rsid w:val="00F271BA"/>
    <w:rsid w:val="00F2720E"/>
    <w:rsid w:val="00F30F92"/>
    <w:rsid w:val="00F31A04"/>
    <w:rsid w:val="00F32303"/>
    <w:rsid w:val="00F33244"/>
    <w:rsid w:val="00F33879"/>
    <w:rsid w:val="00F34A42"/>
    <w:rsid w:val="00F35931"/>
    <w:rsid w:val="00F36190"/>
    <w:rsid w:val="00F4420D"/>
    <w:rsid w:val="00F46B4A"/>
    <w:rsid w:val="00F46CF9"/>
    <w:rsid w:val="00F50D6E"/>
    <w:rsid w:val="00F50ECC"/>
    <w:rsid w:val="00F52451"/>
    <w:rsid w:val="00F5448F"/>
    <w:rsid w:val="00F56444"/>
    <w:rsid w:val="00F564E6"/>
    <w:rsid w:val="00F60DB4"/>
    <w:rsid w:val="00F62671"/>
    <w:rsid w:val="00F62DA9"/>
    <w:rsid w:val="00F6390C"/>
    <w:rsid w:val="00F64F23"/>
    <w:rsid w:val="00F66FD1"/>
    <w:rsid w:val="00F7154A"/>
    <w:rsid w:val="00F75048"/>
    <w:rsid w:val="00F751F3"/>
    <w:rsid w:val="00F767E9"/>
    <w:rsid w:val="00F7741B"/>
    <w:rsid w:val="00F80E58"/>
    <w:rsid w:val="00F82702"/>
    <w:rsid w:val="00F84301"/>
    <w:rsid w:val="00F84839"/>
    <w:rsid w:val="00F85984"/>
    <w:rsid w:val="00F86385"/>
    <w:rsid w:val="00F86414"/>
    <w:rsid w:val="00F86A99"/>
    <w:rsid w:val="00F87AB1"/>
    <w:rsid w:val="00F9033D"/>
    <w:rsid w:val="00F90384"/>
    <w:rsid w:val="00F91A92"/>
    <w:rsid w:val="00F92E15"/>
    <w:rsid w:val="00F9503D"/>
    <w:rsid w:val="00F96638"/>
    <w:rsid w:val="00FA0FD5"/>
    <w:rsid w:val="00FA23EC"/>
    <w:rsid w:val="00FA30B0"/>
    <w:rsid w:val="00FA3F53"/>
    <w:rsid w:val="00FA709A"/>
    <w:rsid w:val="00FA788D"/>
    <w:rsid w:val="00FB00EE"/>
    <w:rsid w:val="00FB0D54"/>
    <w:rsid w:val="00FB12F2"/>
    <w:rsid w:val="00FB2B82"/>
    <w:rsid w:val="00FB2F95"/>
    <w:rsid w:val="00FB3E80"/>
    <w:rsid w:val="00FB4484"/>
    <w:rsid w:val="00FB4EEA"/>
    <w:rsid w:val="00FB524C"/>
    <w:rsid w:val="00FB5CBD"/>
    <w:rsid w:val="00FC075F"/>
    <w:rsid w:val="00FC1BFF"/>
    <w:rsid w:val="00FC1C65"/>
    <w:rsid w:val="00FC2A6A"/>
    <w:rsid w:val="00FC5485"/>
    <w:rsid w:val="00FC57D9"/>
    <w:rsid w:val="00FC67D5"/>
    <w:rsid w:val="00FC7A85"/>
    <w:rsid w:val="00FD0540"/>
    <w:rsid w:val="00FD0D53"/>
    <w:rsid w:val="00FD0ED3"/>
    <w:rsid w:val="00FD20AD"/>
    <w:rsid w:val="00FD22D1"/>
    <w:rsid w:val="00FD27F3"/>
    <w:rsid w:val="00FD294E"/>
    <w:rsid w:val="00FD2D97"/>
    <w:rsid w:val="00FD2F0F"/>
    <w:rsid w:val="00FD3796"/>
    <w:rsid w:val="00FD431B"/>
    <w:rsid w:val="00FD4631"/>
    <w:rsid w:val="00FD4AB9"/>
    <w:rsid w:val="00FD4DC4"/>
    <w:rsid w:val="00FD59A3"/>
    <w:rsid w:val="00FD75BF"/>
    <w:rsid w:val="00FD7F1C"/>
    <w:rsid w:val="00FE3B68"/>
    <w:rsid w:val="00FE454E"/>
    <w:rsid w:val="00FE4D42"/>
    <w:rsid w:val="00FE60AB"/>
    <w:rsid w:val="00FF1626"/>
    <w:rsid w:val="00FF42BD"/>
    <w:rsid w:val="00FF4CC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D9B2C"/>
  <w15:chartTrackingRefBased/>
  <w15:docId w15:val="{8ED335D9-F004-4CC5-B13C-3A4E402B7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71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367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C4D8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72D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2D41"/>
    <w:rPr>
      <w:sz w:val="20"/>
      <w:szCs w:val="20"/>
    </w:rPr>
  </w:style>
  <w:style w:type="character" w:styleId="FootnoteReference">
    <w:name w:val="footnote reference"/>
    <w:uiPriority w:val="99"/>
    <w:semiHidden/>
    <w:unhideWhenUsed/>
    <w:rsid w:val="00272D41"/>
    <w:rPr>
      <w:vertAlign w:val="superscript"/>
    </w:rPr>
  </w:style>
  <w:style w:type="character" w:styleId="Hyperlink">
    <w:name w:val="Hyperlink"/>
    <w:basedOn w:val="DefaultParagraphFont"/>
    <w:uiPriority w:val="99"/>
    <w:unhideWhenUsed/>
    <w:rsid w:val="005421E5"/>
    <w:rPr>
      <w:color w:val="0563C1" w:themeColor="hyperlink"/>
      <w:u w:val="single"/>
    </w:rPr>
  </w:style>
  <w:style w:type="paragraph" w:styleId="ListParagraph">
    <w:name w:val="List Paragraph"/>
    <w:basedOn w:val="Normal"/>
    <w:uiPriority w:val="34"/>
    <w:qFormat/>
    <w:rsid w:val="00261C1A"/>
    <w:pPr>
      <w:spacing w:after="0" w:line="240" w:lineRule="auto"/>
      <w:ind w:left="720"/>
      <w:contextualSpacing/>
    </w:pPr>
    <w:rPr>
      <w:rFonts w:ascii="Times New Roman" w:eastAsia="Times New Roman" w:hAnsi="Times New Roman" w:cs="Times New Roman"/>
      <w:sz w:val="24"/>
      <w:szCs w:val="24"/>
      <w:lang w:val="en-GB" w:eastAsia="nb-NO"/>
    </w:rPr>
  </w:style>
  <w:style w:type="paragraph" w:styleId="NormalWeb">
    <w:name w:val="Normal (Web)"/>
    <w:basedOn w:val="Normal"/>
    <w:uiPriority w:val="99"/>
    <w:unhideWhenUsed/>
    <w:rsid w:val="00835036"/>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Emphasis">
    <w:name w:val="Emphasis"/>
    <w:basedOn w:val="DefaultParagraphFont"/>
    <w:uiPriority w:val="20"/>
    <w:qFormat/>
    <w:rsid w:val="00835036"/>
    <w:rPr>
      <w:i/>
      <w:iCs/>
    </w:rPr>
  </w:style>
  <w:style w:type="paragraph" w:styleId="BalloonText">
    <w:name w:val="Balloon Text"/>
    <w:basedOn w:val="Normal"/>
    <w:link w:val="BalloonTextChar"/>
    <w:uiPriority w:val="99"/>
    <w:semiHidden/>
    <w:unhideWhenUsed/>
    <w:rsid w:val="00DE05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5B8"/>
    <w:rPr>
      <w:rFonts w:ascii="Segoe UI" w:hAnsi="Segoe UI" w:cs="Segoe UI"/>
      <w:sz w:val="18"/>
      <w:szCs w:val="18"/>
    </w:rPr>
  </w:style>
  <w:style w:type="character" w:styleId="FollowedHyperlink">
    <w:name w:val="FollowedHyperlink"/>
    <w:basedOn w:val="DefaultParagraphFont"/>
    <w:uiPriority w:val="99"/>
    <w:semiHidden/>
    <w:unhideWhenUsed/>
    <w:rsid w:val="00A71EF0"/>
    <w:rPr>
      <w:color w:val="954F72" w:themeColor="followedHyperlink"/>
      <w:u w:val="single"/>
    </w:rPr>
  </w:style>
  <w:style w:type="character" w:customStyle="1" w:styleId="ezoic-ad">
    <w:name w:val="ezoic-ad"/>
    <w:basedOn w:val="DefaultParagraphFont"/>
    <w:rsid w:val="00967BA3"/>
  </w:style>
  <w:style w:type="paragraph" w:customStyle="1" w:styleId="css-bc5wrv">
    <w:name w:val="css-bc5wrv"/>
    <w:basedOn w:val="Normal"/>
    <w:rsid w:val="002761B7"/>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B62E43"/>
    <w:rPr>
      <w:b/>
      <w:bCs/>
    </w:rPr>
  </w:style>
  <w:style w:type="character" w:customStyle="1" w:styleId="Heading2Char">
    <w:name w:val="Heading 2 Char"/>
    <w:basedOn w:val="DefaultParagraphFont"/>
    <w:link w:val="Heading2"/>
    <w:uiPriority w:val="9"/>
    <w:semiHidden/>
    <w:rsid w:val="006367DB"/>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E77153"/>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2E0B41"/>
    <w:pPr>
      <w:tabs>
        <w:tab w:val="center" w:pos="4819"/>
        <w:tab w:val="right" w:pos="9638"/>
      </w:tabs>
      <w:spacing w:after="0" w:line="240" w:lineRule="auto"/>
    </w:pPr>
  </w:style>
  <w:style w:type="character" w:customStyle="1" w:styleId="HeaderChar">
    <w:name w:val="Header Char"/>
    <w:basedOn w:val="DefaultParagraphFont"/>
    <w:link w:val="Header"/>
    <w:uiPriority w:val="99"/>
    <w:rsid w:val="002E0B41"/>
  </w:style>
  <w:style w:type="paragraph" w:styleId="Footer">
    <w:name w:val="footer"/>
    <w:basedOn w:val="Normal"/>
    <w:link w:val="FooterChar"/>
    <w:uiPriority w:val="99"/>
    <w:unhideWhenUsed/>
    <w:rsid w:val="002E0B41"/>
    <w:pPr>
      <w:tabs>
        <w:tab w:val="center" w:pos="4819"/>
        <w:tab w:val="right" w:pos="9638"/>
      </w:tabs>
      <w:spacing w:after="0" w:line="240" w:lineRule="auto"/>
    </w:pPr>
  </w:style>
  <w:style w:type="character" w:customStyle="1" w:styleId="FooterChar">
    <w:name w:val="Footer Char"/>
    <w:basedOn w:val="DefaultParagraphFont"/>
    <w:link w:val="Footer"/>
    <w:uiPriority w:val="99"/>
    <w:rsid w:val="002E0B41"/>
  </w:style>
  <w:style w:type="character" w:customStyle="1" w:styleId="ezoic-adpicker-ad">
    <w:name w:val="ezoic-adpicker-ad"/>
    <w:basedOn w:val="DefaultParagraphFont"/>
    <w:rsid w:val="006E7EE4"/>
  </w:style>
  <w:style w:type="character" w:customStyle="1" w:styleId="Heading3Char">
    <w:name w:val="Heading 3 Char"/>
    <w:basedOn w:val="DefaultParagraphFont"/>
    <w:link w:val="Heading3"/>
    <w:uiPriority w:val="9"/>
    <w:semiHidden/>
    <w:rsid w:val="00CC4D81"/>
    <w:rPr>
      <w:rFonts w:asciiTheme="majorHAnsi" w:eastAsiaTheme="majorEastAsia" w:hAnsiTheme="majorHAnsi" w:cstheme="majorBidi"/>
      <w:color w:val="1F4D78" w:themeColor="accent1" w:themeShade="7F"/>
      <w:sz w:val="24"/>
      <w:szCs w:val="24"/>
    </w:rPr>
  </w:style>
  <w:style w:type="paragraph" w:customStyle="1" w:styleId="css-10wa8i8">
    <w:name w:val="css-10wa8i8"/>
    <w:basedOn w:val="Normal"/>
    <w:rsid w:val="00517DE8"/>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css-8n3qhe">
    <w:name w:val="css-8n3qhe"/>
    <w:basedOn w:val="Normal"/>
    <w:rsid w:val="00894D85"/>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UnresolvedMention">
    <w:name w:val="Unresolved Mention"/>
    <w:basedOn w:val="DefaultParagraphFont"/>
    <w:uiPriority w:val="99"/>
    <w:semiHidden/>
    <w:unhideWhenUsed/>
    <w:rsid w:val="001663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3559">
      <w:bodyDiv w:val="1"/>
      <w:marLeft w:val="0"/>
      <w:marRight w:val="0"/>
      <w:marTop w:val="0"/>
      <w:marBottom w:val="0"/>
      <w:divBdr>
        <w:top w:val="none" w:sz="0" w:space="0" w:color="auto"/>
        <w:left w:val="none" w:sz="0" w:space="0" w:color="auto"/>
        <w:bottom w:val="none" w:sz="0" w:space="0" w:color="auto"/>
        <w:right w:val="none" w:sz="0" w:space="0" w:color="auto"/>
      </w:divBdr>
    </w:div>
    <w:div w:id="33846108">
      <w:bodyDiv w:val="1"/>
      <w:marLeft w:val="0"/>
      <w:marRight w:val="0"/>
      <w:marTop w:val="0"/>
      <w:marBottom w:val="0"/>
      <w:divBdr>
        <w:top w:val="none" w:sz="0" w:space="0" w:color="auto"/>
        <w:left w:val="none" w:sz="0" w:space="0" w:color="auto"/>
        <w:bottom w:val="none" w:sz="0" w:space="0" w:color="auto"/>
        <w:right w:val="none" w:sz="0" w:space="0" w:color="auto"/>
      </w:divBdr>
    </w:div>
    <w:div w:id="38436743">
      <w:bodyDiv w:val="1"/>
      <w:marLeft w:val="0"/>
      <w:marRight w:val="0"/>
      <w:marTop w:val="0"/>
      <w:marBottom w:val="0"/>
      <w:divBdr>
        <w:top w:val="none" w:sz="0" w:space="0" w:color="auto"/>
        <w:left w:val="none" w:sz="0" w:space="0" w:color="auto"/>
        <w:bottom w:val="none" w:sz="0" w:space="0" w:color="auto"/>
        <w:right w:val="none" w:sz="0" w:space="0" w:color="auto"/>
      </w:divBdr>
    </w:div>
    <w:div w:id="44137689">
      <w:bodyDiv w:val="1"/>
      <w:marLeft w:val="0"/>
      <w:marRight w:val="0"/>
      <w:marTop w:val="0"/>
      <w:marBottom w:val="0"/>
      <w:divBdr>
        <w:top w:val="none" w:sz="0" w:space="0" w:color="auto"/>
        <w:left w:val="none" w:sz="0" w:space="0" w:color="auto"/>
        <w:bottom w:val="none" w:sz="0" w:space="0" w:color="auto"/>
        <w:right w:val="none" w:sz="0" w:space="0" w:color="auto"/>
      </w:divBdr>
    </w:div>
    <w:div w:id="67388833">
      <w:bodyDiv w:val="1"/>
      <w:marLeft w:val="0"/>
      <w:marRight w:val="0"/>
      <w:marTop w:val="0"/>
      <w:marBottom w:val="0"/>
      <w:divBdr>
        <w:top w:val="none" w:sz="0" w:space="0" w:color="auto"/>
        <w:left w:val="none" w:sz="0" w:space="0" w:color="auto"/>
        <w:bottom w:val="none" w:sz="0" w:space="0" w:color="auto"/>
        <w:right w:val="none" w:sz="0" w:space="0" w:color="auto"/>
      </w:divBdr>
      <w:divsChild>
        <w:div w:id="1712529964">
          <w:marLeft w:val="0"/>
          <w:marRight w:val="0"/>
          <w:marTop w:val="0"/>
          <w:marBottom w:val="0"/>
          <w:divBdr>
            <w:top w:val="none" w:sz="0" w:space="0" w:color="auto"/>
            <w:left w:val="none" w:sz="0" w:space="0" w:color="auto"/>
            <w:bottom w:val="none" w:sz="0" w:space="0" w:color="auto"/>
            <w:right w:val="none" w:sz="0" w:space="0" w:color="auto"/>
          </w:divBdr>
          <w:divsChild>
            <w:div w:id="1668433404">
              <w:marLeft w:val="0"/>
              <w:marRight w:val="0"/>
              <w:marTop w:val="0"/>
              <w:marBottom w:val="0"/>
              <w:divBdr>
                <w:top w:val="none" w:sz="0" w:space="0" w:color="auto"/>
                <w:left w:val="none" w:sz="0" w:space="0" w:color="auto"/>
                <w:bottom w:val="none" w:sz="0" w:space="0" w:color="auto"/>
                <w:right w:val="none" w:sz="0" w:space="0" w:color="auto"/>
              </w:divBdr>
              <w:divsChild>
                <w:div w:id="837159102">
                  <w:marLeft w:val="0"/>
                  <w:marRight w:val="0"/>
                  <w:marTop w:val="0"/>
                  <w:marBottom w:val="0"/>
                  <w:divBdr>
                    <w:top w:val="none" w:sz="0" w:space="0" w:color="auto"/>
                    <w:left w:val="none" w:sz="0" w:space="0" w:color="auto"/>
                    <w:bottom w:val="none" w:sz="0" w:space="0" w:color="auto"/>
                    <w:right w:val="none" w:sz="0" w:space="0" w:color="auto"/>
                  </w:divBdr>
                  <w:divsChild>
                    <w:div w:id="477915378">
                      <w:marLeft w:val="0"/>
                      <w:marRight w:val="0"/>
                      <w:marTop w:val="0"/>
                      <w:marBottom w:val="0"/>
                      <w:divBdr>
                        <w:top w:val="none" w:sz="0" w:space="0" w:color="auto"/>
                        <w:left w:val="none" w:sz="0" w:space="0" w:color="auto"/>
                        <w:bottom w:val="none" w:sz="0" w:space="0" w:color="auto"/>
                        <w:right w:val="none" w:sz="0" w:space="0" w:color="auto"/>
                      </w:divBdr>
                      <w:divsChild>
                        <w:div w:id="864056746">
                          <w:marLeft w:val="0"/>
                          <w:marRight w:val="0"/>
                          <w:marTop w:val="0"/>
                          <w:marBottom w:val="0"/>
                          <w:divBdr>
                            <w:top w:val="none" w:sz="0" w:space="0" w:color="auto"/>
                            <w:left w:val="none" w:sz="0" w:space="0" w:color="auto"/>
                            <w:bottom w:val="none" w:sz="0" w:space="0" w:color="auto"/>
                            <w:right w:val="none" w:sz="0" w:space="0" w:color="auto"/>
                          </w:divBdr>
                        </w:div>
                        <w:div w:id="767044739">
                          <w:marLeft w:val="0"/>
                          <w:marRight w:val="0"/>
                          <w:marTop w:val="0"/>
                          <w:marBottom w:val="0"/>
                          <w:divBdr>
                            <w:top w:val="none" w:sz="0" w:space="0" w:color="auto"/>
                            <w:left w:val="none" w:sz="0" w:space="0" w:color="auto"/>
                            <w:bottom w:val="none" w:sz="0" w:space="0" w:color="auto"/>
                            <w:right w:val="none" w:sz="0" w:space="0" w:color="auto"/>
                          </w:divBdr>
                        </w:div>
                        <w:div w:id="1824925122">
                          <w:marLeft w:val="0"/>
                          <w:marRight w:val="0"/>
                          <w:marTop w:val="0"/>
                          <w:marBottom w:val="0"/>
                          <w:divBdr>
                            <w:top w:val="none" w:sz="0" w:space="0" w:color="auto"/>
                            <w:left w:val="none" w:sz="0" w:space="0" w:color="auto"/>
                            <w:bottom w:val="none" w:sz="0" w:space="0" w:color="auto"/>
                            <w:right w:val="none" w:sz="0" w:space="0" w:color="auto"/>
                          </w:divBdr>
                          <w:divsChild>
                            <w:div w:id="534125484">
                              <w:marLeft w:val="0"/>
                              <w:marRight w:val="0"/>
                              <w:marTop w:val="0"/>
                              <w:marBottom w:val="0"/>
                              <w:divBdr>
                                <w:top w:val="none" w:sz="0" w:space="0" w:color="auto"/>
                                <w:left w:val="none" w:sz="0" w:space="0" w:color="auto"/>
                                <w:bottom w:val="none" w:sz="0" w:space="0" w:color="auto"/>
                                <w:right w:val="none" w:sz="0" w:space="0" w:color="auto"/>
                              </w:divBdr>
                            </w:div>
                            <w:div w:id="868298561">
                              <w:marLeft w:val="0"/>
                              <w:marRight w:val="0"/>
                              <w:marTop w:val="0"/>
                              <w:marBottom w:val="0"/>
                              <w:divBdr>
                                <w:top w:val="none" w:sz="0" w:space="0" w:color="auto"/>
                                <w:left w:val="none" w:sz="0" w:space="0" w:color="auto"/>
                                <w:bottom w:val="none" w:sz="0" w:space="0" w:color="auto"/>
                                <w:right w:val="none" w:sz="0" w:space="0" w:color="auto"/>
                              </w:divBdr>
                            </w:div>
                          </w:divsChild>
                        </w:div>
                        <w:div w:id="34520949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06326547">
                  <w:marLeft w:val="5880"/>
                  <w:marRight w:val="0"/>
                  <w:marTop w:val="0"/>
                  <w:marBottom w:val="0"/>
                  <w:divBdr>
                    <w:top w:val="none" w:sz="0" w:space="0" w:color="auto"/>
                    <w:left w:val="none" w:sz="0" w:space="0" w:color="auto"/>
                    <w:bottom w:val="none" w:sz="0" w:space="0" w:color="auto"/>
                    <w:right w:val="none" w:sz="0" w:space="0" w:color="auto"/>
                  </w:divBdr>
                  <w:divsChild>
                    <w:div w:id="915630922">
                      <w:marLeft w:val="0"/>
                      <w:marRight w:val="0"/>
                      <w:marTop w:val="0"/>
                      <w:marBottom w:val="0"/>
                      <w:divBdr>
                        <w:top w:val="none" w:sz="0" w:space="0" w:color="auto"/>
                        <w:left w:val="none" w:sz="0" w:space="0" w:color="auto"/>
                        <w:bottom w:val="none" w:sz="0" w:space="0" w:color="auto"/>
                        <w:right w:val="none" w:sz="0" w:space="0" w:color="auto"/>
                      </w:divBdr>
                      <w:divsChild>
                        <w:div w:id="25647178">
                          <w:marLeft w:val="0"/>
                          <w:marRight w:val="0"/>
                          <w:marTop w:val="0"/>
                          <w:marBottom w:val="0"/>
                          <w:divBdr>
                            <w:top w:val="none" w:sz="0" w:space="0" w:color="auto"/>
                            <w:left w:val="none" w:sz="0" w:space="0" w:color="auto"/>
                            <w:bottom w:val="none" w:sz="0" w:space="0" w:color="auto"/>
                            <w:right w:val="none" w:sz="0" w:space="0" w:color="auto"/>
                          </w:divBdr>
                          <w:divsChild>
                            <w:div w:id="148708972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22225">
      <w:bodyDiv w:val="1"/>
      <w:marLeft w:val="0"/>
      <w:marRight w:val="0"/>
      <w:marTop w:val="0"/>
      <w:marBottom w:val="0"/>
      <w:divBdr>
        <w:top w:val="none" w:sz="0" w:space="0" w:color="auto"/>
        <w:left w:val="none" w:sz="0" w:space="0" w:color="auto"/>
        <w:bottom w:val="none" w:sz="0" w:space="0" w:color="auto"/>
        <w:right w:val="none" w:sz="0" w:space="0" w:color="auto"/>
      </w:divBdr>
    </w:div>
    <w:div w:id="77989890">
      <w:bodyDiv w:val="1"/>
      <w:marLeft w:val="0"/>
      <w:marRight w:val="0"/>
      <w:marTop w:val="0"/>
      <w:marBottom w:val="0"/>
      <w:divBdr>
        <w:top w:val="none" w:sz="0" w:space="0" w:color="auto"/>
        <w:left w:val="none" w:sz="0" w:space="0" w:color="auto"/>
        <w:bottom w:val="none" w:sz="0" w:space="0" w:color="auto"/>
        <w:right w:val="none" w:sz="0" w:space="0" w:color="auto"/>
      </w:divBdr>
    </w:div>
    <w:div w:id="81223179">
      <w:bodyDiv w:val="1"/>
      <w:marLeft w:val="0"/>
      <w:marRight w:val="0"/>
      <w:marTop w:val="0"/>
      <w:marBottom w:val="0"/>
      <w:divBdr>
        <w:top w:val="none" w:sz="0" w:space="0" w:color="auto"/>
        <w:left w:val="none" w:sz="0" w:space="0" w:color="auto"/>
        <w:bottom w:val="none" w:sz="0" w:space="0" w:color="auto"/>
        <w:right w:val="none" w:sz="0" w:space="0" w:color="auto"/>
      </w:divBdr>
    </w:div>
    <w:div w:id="82578088">
      <w:bodyDiv w:val="1"/>
      <w:marLeft w:val="0"/>
      <w:marRight w:val="0"/>
      <w:marTop w:val="0"/>
      <w:marBottom w:val="0"/>
      <w:divBdr>
        <w:top w:val="none" w:sz="0" w:space="0" w:color="auto"/>
        <w:left w:val="none" w:sz="0" w:space="0" w:color="auto"/>
        <w:bottom w:val="none" w:sz="0" w:space="0" w:color="auto"/>
        <w:right w:val="none" w:sz="0" w:space="0" w:color="auto"/>
      </w:divBdr>
    </w:div>
    <w:div w:id="107900001">
      <w:bodyDiv w:val="1"/>
      <w:marLeft w:val="0"/>
      <w:marRight w:val="0"/>
      <w:marTop w:val="0"/>
      <w:marBottom w:val="0"/>
      <w:divBdr>
        <w:top w:val="none" w:sz="0" w:space="0" w:color="auto"/>
        <w:left w:val="none" w:sz="0" w:space="0" w:color="auto"/>
        <w:bottom w:val="none" w:sz="0" w:space="0" w:color="auto"/>
        <w:right w:val="none" w:sz="0" w:space="0" w:color="auto"/>
      </w:divBdr>
      <w:divsChild>
        <w:div w:id="638341689">
          <w:marLeft w:val="0"/>
          <w:marRight w:val="0"/>
          <w:marTop w:val="0"/>
          <w:marBottom w:val="0"/>
          <w:divBdr>
            <w:top w:val="none" w:sz="0" w:space="0" w:color="auto"/>
            <w:left w:val="none" w:sz="0" w:space="0" w:color="auto"/>
            <w:bottom w:val="none" w:sz="0" w:space="0" w:color="auto"/>
            <w:right w:val="none" w:sz="0" w:space="0" w:color="auto"/>
          </w:divBdr>
          <w:divsChild>
            <w:div w:id="13617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1915">
      <w:bodyDiv w:val="1"/>
      <w:marLeft w:val="0"/>
      <w:marRight w:val="0"/>
      <w:marTop w:val="0"/>
      <w:marBottom w:val="0"/>
      <w:divBdr>
        <w:top w:val="none" w:sz="0" w:space="0" w:color="auto"/>
        <w:left w:val="none" w:sz="0" w:space="0" w:color="auto"/>
        <w:bottom w:val="none" w:sz="0" w:space="0" w:color="auto"/>
        <w:right w:val="none" w:sz="0" w:space="0" w:color="auto"/>
      </w:divBdr>
    </w:div>
    <w:div w:id="120149103">
      <w:bodyDiv w:val="1"/>
      <w:marLeft w:val="0"/>
      <w:marRight w:val="0"/>
      <w:marTop w:val="0"/>
      <w:marBottom w:val="0"/>
      <w:divBdr>
        <w:top w:val="none" w:sz="0" w:space="0" w:color="auto"/>
        <w:left w:val="none" w:sz="0" w:space="0" w:color="auto"/>
        <w:bottom w:val="none" w:sz="0" w:space="0" w:color="auto"/>
        <w:right w:val="none" w:sz="0" w:space="0" w:color="auto"/>
      </w:divBdr>
    </w:div>
    <w:div w:id="129520564">
      <w:bodyDiv w:val="1"/>
      <w:marLeft w:val="0"/>
      <w:marRight w:val="0"/>
      <w:marTop w:val="0"/>
      <w:marBottom w:val="0"/>
      <w:divBdr>
        <w:top w:val="none" w:sz="0" w:space="0" w:color="auto"/>
        <w:left w:val="none" w:sz="0" w:space="0" w:color="auto"/>
        <w:bottom w:val="none" w:sz="0" w:space="0" w:color="auto"/>
        <w:right w:val="none" w:sz="0" w:space="0" w:color="auto"/>
      </w:divBdr>
      <w:divsChild>
        <w:div w:id="1208565114">
          <w:marLeft w:val="0"/>
          <w:marRight w:val="0"/>
          <w:marTop w:val="0"/>
          <w:marBottom w:val="0"/>
          <w:divBdr>
            <w:top w:val="none" w:sz="0" w:space="0" w:color="auto"/>
            <w:left w:val="none" w:sz="0" w:space="0" w:color="auto"/>
            <w:bottom w:val="none" w:sz="0" w:space="0" w:color="auto"/>
            <w:right w:val="none" w:sz="0" w:space="0" w:color="auto"/>
          </w:divBdr>
          <w:divsChild>
            <w:div w:id="1197156345">
              <w:marLeft w:val="0"/>
              <w:marRight w:val="0"/>
              <w:marTop w:val="0"/>
              <w:marBottom w:val="0"/>
              <w:divBdr>
                <w:top w:val="none" w:sz="0" w:space="0" w:color="auto"/>
                <w:left w:val="none" w:sz="0" w:space="0" w:color="auto"/>
                <w:bottom w:val="none" w:sz="0" w:space="0" w:color="auto"/>
                <w:right w:val="none" w:sz="0" w:space="0" w:color="auto"/>
              </w:divBdr>
            </w:div>
            <w:div w:id="211361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09217">
      <w:bodyDiv w:val="1"/>
      <w:marLeft w:val="0"/>
      <w:marRight w:val="0"/>
      <w:marTop w:val="0"/>
      <w:marBottom w:val="0"/>
      <w:divBdr>
        <w:top w:val="none" w:sz="0" w:space="0" w:color="auto"/>
        <w:left w:val="none" w:sz="0" w:space="0" w:color="auto"/>
        <w:bottom w:val="none" w:sz="0" w:space="0" w:color="auto"/>
        <w:right w:val="none" w:sz="0" w:space="0" w:color="auto"/>
      </w:divBdr>
    </w:div>
    <w:div w:id="161052012">
      <w:bodyDiv w:val="1"/>
      <w:marLeft w:val="0"/>
      <w:marRight w:val="0"/>
      <w:marTop w:val="0"/>
      <w:marBottom w:val="0"/>
      <w:divBdr>
        <w:top w:val="none" w:sz="0" w:space="0" w:color="auto"/>
        <w:left w:val="none" w:sz="0" w:space="0" w:color="auto"/>
        <w:bottom w:val="none" w:sz="0" w:space="0" w:color="auto"/>
        <w:right w:val="none" w:sz="0" w:space="0" w:color="auto"/>
      </w:divBdr>
    </w:div>
    <w:div w:id="188956670">
      <w:bodyDiv w:val="1"/>
      <w:marLeft w:val="0"/>
      <w:marRight w:val="0"/>
      <w:marTop w:val="0"/>
      <w:marBottom w:val="0"/>
      <w:divBdr>
        <w:top w:val="none" w:sz="0" w:space="0" w:color="auto"/>
        <w:left w:val="none" w:sz="0" w:space="0" w:color="auto"/>
        <w:bottom w:val="none" w:sz="0" w:space="0" w:color="auto"/>
        <w:right w:val="none" w:sz="0" w:space="0" w:color="auto"/>
      </w:divBdr>
    </w:div>
    <w:div w:id="190842349">
      <w:bodyDiv w:val="1"/>
      <w:marLeft w:val="0"/>
      <w:marRight w:val="0"/>
      <w:marTop w:val="0"/>
      <w:marBottom w:val="0"/>
      <w:divBdr>
        <w:top w:val="none" w:sz="0" w:space="0" w:color="auto"/>
        <w:left w:val="none" w:sz="0" w:space="0" w:color="auto"/>
        <w:bottom w:val="none" w:sz="0" w:space="0" w:color="auto"/>
        <w:right w:val="none" w:sz="0" w:space="0" w:color="auto"/>
      </w:divBdr>
    </w:div>
    <w:div w:id="191381292">
      <w:bodyDiv w:val="1"/>
      <w:marLeft w:val="0"/>
      <w:marRight w:val="0"/>
      <w:marTop w:val="0"/>
      <w:marBottom w:val="0"/>
      <w:divBdr>
        <w:top w:val="none" w:sz="0" w:space="0" w:color="auto"/>
        <w:left w:val="none" w:sz="0" w:space="0" w:color="auto"/>
        <w:bottom w:val="none" w:sz="0" w:space="0" w:color="auto"/>
        <w:right w:val="none" w:sz="0" w:space="0" w:color="auto"/>
      </w:divBdr>
    </w:div>
    <w:div w:id="192964428">
      <w:bodyDiv w:val="1"/>
      <w:marLeft w:val="0"/>
      <w:marRight w:val="0"/>
      <w:marTop w:val="0"/>
      <w:marBottom w:val="0"/>
      <w:divBdr>
        <w:top w:val="none" w:sz="0" w:space="0" w:color="auto"/>
        <w:left w:val="none" w:sz="0" w:space="0" w:color="auto"/>
        <w:bottom w:val="none" w:sz="0" w:space="0" w:color="auto"/>
        <w:right w:val="none" w:sz="0" w:space="0" w:color="auto"/>
      </w:divBdr>
    </w:div>
    <w:div w:id="214969949">
      <w:bodyDiv w:val="1"/>
      <w:marLeft w:val="0"/>
      <w:marRight w:val="0"/>
      <w:marTop w:val="0"/>
      <w:marBottom w:val="0"/>
      <w:divBdr>
        <w:top w:val="none" w:sz="0" w:space="0" w:color="auto"/>
        <w:left w:val="none" w:sz="0" w:space="0" w:color="auto"/>
        <w:bottom w:val="none" w:sz="0" w:space="0" w:color="auto"/>
        <w:right w:val="none" w:sz="0" w:space="0" w:color="auto"/>
      </w:divBdr>
    </w:div>
    <w:div w:id="229118904">
      <w:bodyDiv w:val="1"/>
      <w:marLeft w:val="0"/>
      <w:marRight w:val="0"/>
      <w:marTop w:val="0"/>
      <w:marBottom w:val="0"/>
      <w:divBdr>
        <w:top w:val="none" w:sz="0" w:space="0" w:color="auto"/>
        <w:left w:val="none" w:sz="0" w:space="0" w:color="auto"/>
        <w:bottom w:val="none" w:sz="0" w:space="0" w:color="auto"/>
        <w:right w:val="none" w:sz="0" w:space="0" w:color="auto"/>
      </w:divBdr>
    </w:div>
    <w:div w:id="268002348">
      <w:bodyDiv w:val="1"/>
      <w:marLeft w:val="0"/>
      <w:marRight w:val="0"/>
      <w:marTop w:val="0"/>
      <w:marBottom w:val="0"/>
      <w:divBdr>
        <w:top w:val="none" w:sz="0" w:space="0" w:color="auto"/>
        <w:left w:val="none" w:sz="0" w:space="0" w:color="auto"/>
        <w:bottom w:val="none" w:sz="0" w:space="0" w:color="auto"/>
        <w:right w:val="none" w:sz="0" w:space="0" w:color="auto"/>
      </w:divBdr>
    </w:div>
    <w:div w:id="281963442">
      <w:bodyDiv w:val="1"/>
      <w:marLeft w:val="0"/>
      <w:marRight w:val="0"/>
      <w:marTop w:val="0"/>
      <w:marBottom w:val="0"/>
      <w:divBdr>
        <w:top w:val="none" w:sz="0" w:space="0" w:color="auto"/>
        <w:left w:val="none" w:sz="0" w:space="0" w:color="auto"/>
        <w:bottom w:val="none" w:sz="0" w:space="0" w:color="auto"/>
        <w:right w:val="none" w:sz="0" w:space="0" w:color="auto"/>
      </w:divBdr>
    </w:div>
    <w:div w:id="287592105">
      <w:bodyDiv w:val="1"/>
      <w:marLeft w:val="0"/>
      <w:marRight w:val="0"/>
      <w:marTop w:val="0"/>
      <w:marBottom w:val="0"/>
      <w:divBdr>
        <w:top w:val="none" w:sz="0" w:space="0" w:color="auto"/>
        <w:left w:val="none" w:sz="0" w:space="0" w:color="auto"/>
        <w:bottom w:val="none" w:sz="0" w:space="0" w:color="auto"/>
        <w:right w:val="none" w:sz="0" w:space="0" w:color="auto"/>
      </w:divBdr>
    </w:div>
    <w:div w:id="303193388">
      <w:bodyDiv w:val="1"/>
      <w:marLeft w:val="0"/>
      <w:marRight w:val="0"/>
      <w:marTop w:val="0"/>
      <w:marBottom w:val="0"/>
      <w:divBdr>
        <w:top w:val="none" w:sz="0" w:space="0" w:color="auto"/>
        <w:left w:val="none" w:sz="0" w:space="0" w:color="auto"/>
        <w:bottom w:val="none" w:sz="0" w:space="0" w:color="auto"/>
        <w:right w:val="none" w:sz="0" w:space="0" w:color="auto"/>
      </w:divBdr>
    </w:div>
    <w:div w:id="304629008">
      <w:bodyDiv w:val="1"/>
      <w:marLeft w:val="0"/>
      <w:marRight w:val="0"/>
      <w:marTop w:val="0"/>
      <w:marBottom w:val="0"/>
      <w:divBdr>
        <w:top w:val="none" w:sz="0" w:space="0" w:color="auto"/>
        <w:left w:val="none" w:sz="0" w:space="0" w:color="auto"/>
        <w:bottom w:val="none" w:sz="0" w:space="0" w:color="auto"/>
        <w:right w:val="none" w:sz="0" w:space="0" w:color="auto"/>
      </w:divBdr>
    </w:div>
    <w:div w:id="307782944">
      <w:bodyDiv w:val="1"/>
      <w:marLeft w:val="0"/>
      <w:marRight w:val="0"/>
      <w:marTop w:val="0"/>
      <w:marBottom w:val="0"/>
      <w:divBdr>
        <w:top w:val="none" w:sz="0" w:space="0" w:color="auto"/>
        <w:left w:val="none" w:sz="0" w:space="0" w:color="auto"/>
        <w:bottom w:val="none" w:sz="0" w:space="0" w:color="auto"/>
        <w:right w:val="none" w:sz="0" w:space="0" w:color="auto"/>
      </w:divBdr>
    </w:div>
    <w:div w:id="319886892">
      <w:bodyDiv w:val="1"/>
      <w:marLeft w:val="0"/>
      <w:marRight w:val="0"/>
      <w:marTop w:val="0"/>
      <w:marBottom w:val="0"/>
      <w:divBdr>
        <w:top w:val="none" w:sz="0" w:space="0" w:color="auto"/>
        <w:left w:val="none" w:sz="0" w:space="0" w:color="auto"/>
        <w:bottom w:val="none" w:sz="0" w:space="0" w:color="auto"/>
        <w:right w:val="none" w:sz="0" w:space="0" w:color="auto"/>
      </w:divBdr>
    </w:div>
    <w:div w:id="326710297">
      <w:bodyDiv w:val="1"/>
      <w:marLeft w:val="0"/>
      <w:marRight w:val="0"/>
      <w:marTop w:val="0"/>
      <w:marBottom w:val="0"/>
      <w:divBdr>
        <w:top w:val="none" w:sz="0" w:space="0" w:color="auto"/>
        <w:left w:val="none" w:sz="0" w:space="0" w:color="auto"/>
        <w:bottom w:val="none" w:sz="0" w:space="0" w:color="auto"/>
        <w:right w:val="none" w:sz="0" w:space="0" w:color="auto"/>
      </w:divBdr>
    </w:div>
    <w:div w:id="334647131">
      <w:bodyDiv w:val="1"/>
      <w:marLeft w:val="0"/>
      <w:marRight w:val="0"/>
      <w:marTop w:val="0"/>
      <w:marBottom w:val="0"/>
      <w:divBdr>
        <w:top w:val="none" w:sz="0" w:space="0" w:color="auto"/>
        <w:left w:val="none" w:sz="0" w:space="0" w:color="auto"/>
        <w:bottom w:val="none" w:sz="0" w:space="0" w:color="auto"/>
        <w:right w:val="none" w:sz="0" w:space="0" w:color="auto"/>
      </w:divBdr>
    </w:div>
    <w:div w:id="336422457">
      <w:bodyDiv w:val="1"/>
      <w:marLeft w:val="0"/>
      <w:marRight w:val="0"/>
      <w:marTop w:val="0"/>
      <w:marBottom w:val="0"/>
      <w:divBdr>
        <w:top w:val="none" w:sz="0" w:space="0" w:color="auto"/>
        <w:left w:val="none" w:sz="0" w:space="0" w:color="auto"/>
        <w:bottom w:val="none" w:sz="0" w:space="0" w:color="auto"/>
        <w:right w:val="none" w:sz="0" w:space="0" w:color="auto"/>
      </w:divBdr>
    </w:div>
    <w:div w:id="399907377">
      <w:bodyDiv w:val="1"/>
      <w:marLeft w:val="0"/>
      <w:marRight w:val="0"/>
      <w:marTop w:val="0"/>
      <w:marBottom w:val="0"/>
      <w:divBdr>
        <w:top w:val="none" w:sz="0" w:space="0" w:color="auto"/>
        <w:left w:val="none" w:sz="0" w:space="0" w:color="auto"/>
        <w:bottom w:val="none" w:sz="0" w:space="0" w:color="auto"/>
        <w:right w:val="none" w:sz="0" w:space="0" w:color="auto"/>
      </w:divBdr>
    </w:div>
    <w:div w:id="401947343">
      <w:bodyDiv w:val="1"/>
      <w:marLeft w:val="0"/>
      <w:marRight w:val="0"/>
      <w:marTop w:val="0"/>
      <w:marBottom w:val="0"/>
      <w:divBdr>
        <w:top w:val="none" w:sz="0" w:space="0" w:color="auto"/>
        <w:left w:val="none" w:sz="0" w:space="0" w:color="auto"/>
        <w:bottom w:val="none" w:sz="0" w:space="0" w:color="auto"/>
        <w:right w:val="none" w:sz="0" w:space="0" w:color="auto"/>
      </w:divBdr>
    </w:div>
    <w:div w:id="403650057">
      <w:bodyDiv w:val="1"/>
      <w:marLeft w:val="0"/>
      <w:marRight w:val="0"/>
      <w:marTop w:val="0"/>
      <w:marBottom w:val="0"/>
      <w:divBdr>
        <w:top w:val="none" w:sz="0" w:space="0" w:color="auto"/>
        <w:left w:val="none" w:sz="0" w:space="0" w:color="auto"/>
        <w:bottom w:val="none" w:sz="0" w:space="0" w:color="auto"/>
        <w:right w:val="none" w:sz="0" w:space="0" w:color="auto"/>
      </w:divBdr>
    </w:div>
    <w:div w:id="407197470">
      <w:bodyDiv w:val="1"/>
      <w:marLeft w:val="0"/>
      <w:marRight w:val="0"/>
      <w:marTop w:val="0"/>
      <w:marBottom w:val="0"/>
      <w:divBdr>
        <w:top w:val="none" w:sz="0" w:space="0" w:color="auto"/>
        <w:left w:val="none" w:sz="0" w:space="0" w:color="auto"/>
        <w:bottom w:val="none" w:sz="0" w:space="0" w:color="auto"/>
        <w:right w:val="none" w:sz="0" w:space="0" w:color="auto"/>
      </w:divBdr>
      <w:divsChild>
        <w:div w:id="1709993408">
          <w:marLeft w:val="0"/>
          <w:marRight w:val="0"/>
          <w:marTop w:val="0"/>
          <w:marBottom w:val="0"/>
          <w:divBdr>
            <w:top w:val="none" w:sz="0" w:space="0" w:color="auto"/>
            <w:left w:val="none" w:sz="0" w:space="0" w:color="auto"/>
            <w:bottom w:val="none" w:sz="0" w:space="0" w:color="auto"/>
            <w:right w:val="none" w:sz="0" w:space="0" w:color="auto"/>
          </w:divBdr>
        </w:div>
        <w:div w:id="2001352398">
          <w:marLeft w:val="0"/>
          <w:marRight w:val="0"/>
          <w:marTop w:val="0"/>
          <w:marBottom w:val="0"/>
          <w:divBdr>
            <w:top w:val="none" w:sz="0" w:space="0" w:color="auto"/>
            <w:left w:val="none" w:sz="0" w:space="0" w:color="auto"/>
            <w:bottom w:val="none" w:sz="0" w:space="0" w:color="auto"/>
            <w:right w:val="none" w:sz="0" w:space="0" w:color="auto"/>
          </w:divBdr>
          <w:divsChild>
            <w:div w:id="1309088956">
              <w:marLeft w:val="0"/>
              <w:marRight w:val="165"/>
              <w:marTop w:val="150"/>
              <w:marBottom w:val="0"/>
              <w:divBdr>
                <w:top w:val="none" w:sz="0" w:space="0" w:color="auto"/>
                <w:left w:val="none" w:sz="0" w:space="0" w:color="auto"/>
                <w:bottom w:val="none" w:sz="0" w:space="0" w:color="auto"/>
                <w:right w:val="none" w:sz="0" w:space="0" w:color="auto"/>
              </w:divBdr>
              <w:divsChild>
                <w:div w:id="2124693384">
                  <w:marLeft w:val="0"/>
                  <w:marRight w:val="0"/>
                  <w:marTop w:val="0"/>
                  <w:marBottom w:val="0"/>
                  <w:divBdr>
                    <w:top w:val="none" w:sz="0" w:space="0" w:color="auto"/>
                    <w:left w:val="none" w:sz="0" w:space="0" w:color="auto"/>
                    <w:bottom w:val="none" w:sz="0" w:space="0" w:color="auto"/>
                    <w:right w:val="none" w:sz="0" w:space="0" w:color="auto"/>
                  </w:divBdr>
                  <w:divsChild>
                    <w:div w:id="207959400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777151">
      <w:bodyDiv w:val="1"/>
      <w:marLeft w:val="0"/>
      <w:marRight w:val="0"/>
      <w:marTop w:val="0"/>
      <w:marBottom w:val="0"/>
      <w:divBdr>
        <w:top w:val="none" w:sz="0" w:space="0" w:color="auto"/>
        <w:left w:val="none" w:sz="0" w:space="0" w:color="auto"/>
        <w:bottom w:val="none" w:sz="0" w:space="0" w:color="auto"/>
        <w:right w:val="none" w:sz="0" w:space="0" w:color="auto"/>
      </w:divBdr>
    </w:div>
    <w:div w:id="421688699">
      <w:bodyDiv w:val="1"/>
      <w:marLeft w:val="0"/>
      <w:marRight w:val="0"/>
      <w:marTop w:val="0"/>
      <w:marBottom w:val="0"/>
      <w:divBdr>
        <w:top w:val="none" w:sz="0" w:space="0" w:color="auto"/>
        <w:left w:val="none" w:sz="0" w:space="0" w:color="auto"/>
        <w:bottom w:val="none" w:sz="0" w:space="0" w:color="auto"/>
        <w:right w:val="none" w:sz="0" w:space="0" w:color="auto"/>
      </w:divBdr>
      <w:divsChild>
        <w:div w:id="1195078618">
          <w:marLeft w:val="0"/>
          <w:marRight w:val="0"/>
          <w:marTop w:val="0"/>
          <w:marBottom w:val="0"/>
          <w:divBdr>
            <w:top w:val="none" w:sz="0" w:space="0" w:color="auto"/>
            <w:left w:val="none" w:sz="0" w:space="0" w:color="auto"/>
            <w:bottom w:val="none" w:sz="0" w:space="0" w:color="auto"/>
            <w:right w:val="none" w:sz="0" w:space="0" w:color="auto"/>
          </w:divBdr>
          <w:divsChild>
            <w:div w:id="402677003">
              <w:marLeft w:val="0"/>
              <w:marRight w:val="0"/>
              <w:marTop w:val="0"/>
              <w:marBottom w:val="0"/>
              <w:divBdr>
                <w:top w:val="none" w:sz="0" w:space="0" w:color="auto"/>
                <w:left w:val="none" w:sz="0" w:space="0" w:color="auto"/>
                <w:bottom w:val="none" w:sz="0" w:space="0" w:color="auto"/>
                <w:right w:val="none" w:sz="0" w:space="0" w:color="auto"/>
              </w:divBdr>
            </w:div>
            <w:div w:id="116906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455156">
      <w:bodyDiv w:val="1"/>
      <w:marLeft w:val="0"/>
      <w:marRight w:val="0"/>
      <w:marTop w:val="0"/>
      <w:marBottom w:val="0"/>
      <w:divBdr>
        <w:top w:val="none" w:sz="0" w:space="0" w:color="auto"/>
        <w:left w:val="none" w:sz="0" w:space="0" w:color="auto"/>
        <w:bottom w:val="none" w:sz="0" w:space="0" w:color="auto"/>
        <w:right w:val="none" w:sz="0" w:space="0" w:color="auto"/>
      </w:divBdr>
    </w:div>
    <w:div w:id="433212007">
      <w:bodyDiv w:val="1"/>
      <w:marLeft w:val="0"/>
      <w:marRight w:val="0"/>
      <w:marTop w:val="0"/>
      <w:marBottom w:val="0"/>
      <w:divBdr>
        <w:top w:val="none" w:sz="0" w:space="0" w:color="auto"/>
        <w:left w:val="none" w:sz="0" w:space="0" w:color="auto"/>
        <w:bottom w:val="none" w:sz="0" w:space="0" w:color="auto"/>
        <w:right w:val="none" w:sz="0" w:space="0" w:color="auto"/>
      </w:divBdr>
    </w:div>
    <w:div w:id="433551067">
      <w:bodyDiv w:val="1"/>
      <w:marLeft w:val="0"/>
      <w:marRight w:val="0"/>
      <w:marTop w:val="0"/>
      <w:marBottom w:val="0"/>
      <w:divBdr>
        <w:top w:val="none" w:sz="0" w:space="0" w:color="auto"/>
        <w:left w:val="none" w:sz="0" w:space="0" w:color="auto"/>
        <w:bottom w:val="none" w:sz="0" w:space="0" w:color="auto"/>
        <w:right w:val="none" w:sz="0" w:space="0" w:color="auto"/>
      </w:divBdr>
    </w:div>
    <w:div w:id="448545717">
      <w:bodyDiv w:val="1"/>
      <w:marLeft w:val="0"/>
      <w:marRight w:val="0"/>
      <w:marTop w:val="0"/>
      <w:marBottom w:val="0"/>
      <w:divBdr>
        <w:top w:val="none" w:sz="0" w:space="0" w:color="auto"/>
        <w:left w:val="none" w:sz="0" w:space="0" w:color="auto"/>
        <w:bottom w:val="none" w:sz="0" w:space="0" w:color="auto"/>
        <w:right w:val="none" w:sz="0" w:space="0" w:color="auto"/>
      </w:divBdr>
    </w:div>
    <w:div w:id="456069226">
      <w:bodyDiv w:val="1"/>
      <w:marLeft w:val="0"/>
      <w:marRight w:val="0"/>
      <w:marTop w:val="0"/>
      <w:marBottom w:val="0"/>
      <w:divBdr>
        <w:top w:val="none" w:sz="0" w:space="0" w:color="auto"/>
        <w:left w:val="none" w:sz="0" w:space="0" w:color="auto"/>
        <w:bottom w:val="none" w:sz="0" w:space="0" w:color="auto"/>
        <w:right w:val="none" w:sz="0" w:space="0" w:color="auto"/>
      </w:divBdr>
    </w:div>
    <w:div w:id="457070772">
      <w:bodyDiv w:val="1"/>
      <w:marLeft w:val="0"/>
      <w:marRight w:val="0"/>
      <w:marTop w:val="0"/>
      <w:marBottom w:val="0"/>
      <w:divBdr>
        <w:top w:val="none" w:sz="0" w:space="0" w:color="auto"/>
        <w:left w:val="none" w:sz="0" w:space="0" w:color="auto"/>
        <w:bottom w:val="none" w:sz="0" w:space="0" w:color="auto"/>
        <w:right w:val="none" w:sz="0" w:space="0" w:color="auto"/>
      </w:divBdr>
    </w:div>
    <w:div w:id="462312030">
      <w:bodyDiv w:val="1"/>
      <w:marLeft w:val="0"/>
      <w:marRight w:val="0"/>
      <w:marTop w:val="0"/>
      <w:marBottom w:val="0"/>
      <w:divBdr>
        <w:top w:val="none" w:sz="0" w:space="0" w:color="auto"/>
        <w:left w:val="none" w:sz="0" w:space="0" w:color="auto"/>
        <w:bottom w:val="none" w:sz="0" w:space="0" w:color="auto"/>
        <w:right w:val="none" w:sz="0" w:space="0" w:color="auto"/>
      </w:divBdr>
    </w:div>
    <w:div w:id="466631020">
      <w:bodyDiv w:val="1"/>
      <w:marLeft w:val="0"/>
      <w:marRight w:val="0"/>
      <w:marTop w:val="0"/>
      <w:marBottom w:val="0"/>
      <w:divBdr>
        <w:top w:val="none" w:sz="0" w:space="0" w:color="auto"/>
        <w:left w:val="none" w:sz="0" w:space="0" w:color="auto"/>
        <w:bottom w:val="none" w:sz="0" w:space="0" w:color="auto"/>
        <w:right w:val="none" w:sz="0" w:space="0" w:color="auto"/>
      </w:divBdr>
    </w:div>
    <w:div w:id="472677230">
      <w:bodyDiv w:val="1"/>
      <w:marLeft w:val="0"/>
      <w:marRight w:val="0"/>
      <w:marTop w:val="0"/>
      <w:marBottom w:val="0"/>
      <w:divBdr>
        <w:top w:val="none" w:sz="0" w:space="0" w:color="auto"/>
        <w:left w:val="none" w:sz="0" w:space="0" w:color="auto"/>
        <w:bottom w:val="none" w:sz="0" w:space="0" w:color="auto"/>
        <w:right w:val="none" w:sz="0" w:space="0" w:color="auto"/>
      </w:divBdr>
    </w:div>
    <w:div w:id="488398696">
      <w:bodyDiv w:val="1"/>
      <w:marLeft w:val="0"/>
      <w:marRight w:val="0"/>
      <w:marTop w:val="0"/>
      <w:marBottom w:val="0"/>
      <w:divBdr>
        <w:top w:val="none" w:sz="0" w:space="0" w:color="auto"/>
        <w:left w:val="none" w:sz="0" w:space="0" w:color="auto"/>
        <w:bottom w:val="none" w:sz="0" w:space="0" w:color="auto"/>
        <w:right w:val="none" w:sz="0" w:space="0" w:color="auto"/>
      </w:divBdr>
    </w:div>
    <w:div w:id="501744774">
      <w:bodyDiv w:val="1"/>
      <w:marLeft w:val="0"/>
      <w:marRight w:val="0"/>
      <w:marTop w:val="0"/>
      <w:marBottom w:val="0"/>
      <w:divBdr>
        <w:top w:val="none" w:sz="0" w:space="0" w:color="auto"/>
        <w:left w:val="none" w:sz="0" w:space="0" w:color="auto"/>
        <w:bottom w:val="none" w:sz="0" w:space="0" w:color="auto"/>
        <w:right w:val="none" w:sz="0" w:space="0" w:color="auto"/>
      </w:divBdr>
    </w:div>
    <w:div w:id="512499730">
      <w:bodyDiv w:val="1"/>
      <w:marLeft w:val="0"/>
      <w:marRight w:val="0"/>
      <w:marTop w:val="0"/>
      <w:marBottom w:val="0"/>
      <w:divBdr>
        <w:top w:val="none" w:sz="0" w:space="0" w:color="auto"/>
        <w:left w:val="none" w:sz="0" w:space="0" w:color="auto"/>
        <w:bottom w:val="none" w:sz="0" w:space="0" w:color="auto"/>
        <w:right w:val="none" w:sz="0" w:space="0" w:color="auto"/>
      </w:divBdr>
    </w:div>
    <w:div w:id="524560035">
      <w:bodyDiv w:val="1"/>
      <w:marLeft w:val="0"/>
      <w:marRight w:val="0"/>
      <w:marTop w:val="0"/>
      <w:marBottom w:val="0"/>
      <w:divBdr>
        <w:top w:val="none" w:sz="0" w:space="0" w:color="auto"/>
        <w:left w:val="none" w:sz="0" w:space="0" w:color="auto"/>
        <w:bottom w:val="none" w:sz="0" w:space="0" w:color="auto"/>
        <w:right w:val="none" w:sz="0" w:space="0" w:color="auto"/>
      </w:divBdr>
    </w:div>
    <w:div w:id="526869138">
      <w:bodyDiv w:val="1"/>
      <w:marLeft w:val="0"/>
      <w:marRight w:val="0"/>
      <w:marTop w:val="0"/>
      <w:marBottom w:val="0"/>
      <w:divBdr>
        <w:top w:val="none" w:sz="0" w:space="0" w:color="auto"/>
        <w:left w:val="none" w:sz="0" w:space="0" w:color="auto"/>
        <w:bottom w:val="none" w:sz="0" w:space="0" w:color="auto"/>
        <w:right w:val="none" w:sz="0" w:space="0" w:color="auto"/>
      </w:divBdr>
      <w:divsChild>
        <w:div w:id="137845220">
          <w:marLeft w:val="0"/>
          <w:marRight w:val="0"/>
          <w:marTop w:val="0"/>
          <w:marBottom w:val="0"/>
          <w:divBdr>
            <w:top w:val="none" w:sz="0" w:space="0" w:color="auto"/>
            <w:left w:val="none" w:sz="0" w:space="0" w:color="auto"/>
            <w:bottom w:val="none" w:sz="0" w:space="0" w:color="auto"/>
            <w:right w:val="none" w:sz="0" w:space="0" w:color="auto"/>
          </w:divBdr>
          <w:divsChild>
            <w:div w:id="983776815">
              <w:marLeft w:val="0"/>
              <w:marRight w:val="0"/>
              <w:marTop w:val="0"/>
              <w:marBottom w:val="0"/>
              <w:divBdr>
                <w:top w:val="none" w:sz="0" w:space="0" w:color="auto"/>
                <w:left w:val="none" w:sz="0" w:space="0" w:color="auto"/>
                <w:bottom w:val="none" w:sz="0" w:space="0" w:color="auto"/>
                <w:right w:val="none" w:sz="0" w:space="0" w:color="auto"/>
              </w:divBdr>
            </w:div>
            <w:div w:id="211053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158667">
      <w:bodyDiv w:val="1"/>
      <w:marLeft w:val="0"/>
      <w:marRight w:val="0"/>
      <w:marTop w:val="0"/>
      <w:marBottom w:val="0"/>
      <w:divBdr>
        <w:top w:val="none" w:sz="0" w:space="0" w:color="auto"/>
        <w:left w:val="none" w:sz="0" w:space="0" w:color="auto"/>
        <w:bottom w:val="none" w:sz="0" w:space="0" w:color="auto"/>
        <w:right w:val="none" w:sz="0" w:space="0" w:color="auto"/>
      </w:divBdr>
    </w:div>
    <w:div w:id="557592744">
      <w:bodyDiv w:val="1"/>
      <w:marLeft w:val="0"/>
      <w:marRight w:val="0"/>
      <w:marTop w:val="0"/>
      <w:marBottom w:val="0"/>
      <w:divBdr>
        <w:top w:val="none" w:sz="0" w:space="0" w:color="auto"/>
        <w:left w:val="none" w:sz="0" w:space="0" w:color="auto"/>
        <w:bottom w:val="none" w:sz="0" w:space="0" w:color="auto"/>
        <w:right w:val="none" w:sz="0" w:space="0" w:color="auto"/>
      </w:divBdr>
      <w:divsChild>
        <w:div w:id="2115129944">
          <w:marLeft w:val="0"/>
          <w:marRight w:val="0"/>
          <w:marTop w:val="0"/>
          <w:marBottom w:val="0"/>
          <w:divBdr>
            <w:top w:val="none" w:sz="0" w:space="0" w:color="auto"/>
            <w:left w:val="none" w:sz="0" w:space="0" w:color="auto"/>
            <w:bottom w:val="none" w:sz="0" w:space="0" w:color="auto"/>
            <w:right w:val="none" w:sz="0" w:space="0" w:color="auto"/>
          </w:divBdr>
          <w:divsChild>
            <w:div w:id="149323631">
              <w:marLeft w:val="0"/>
              <w:marRight w:val="0"/>
              <w:marTop w:val="0"/>
              <w:marBottom w:val="0"/>
              <w:divBdr>
                <w:top w:val="none" w:sz="0" w:space="0" w:color="auto"/>
                <w:left w:val="none" w:sz="0" w:space="0" w:color="auto"/>
                <w:bottom w:val="none" w:sz="0" w:space="0" w:color="auto"/>
                <w:right w:val="none" w:sz="0" w:space="0" w:color="auto"/>
              </w:divBdr>
            </w:div>
            <w:div w:id="11301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0391">
      <w:bodyDiv w:val="1"/>
      <w:marLeft w:val="0"/>
      <w:marRight w:val="0"/>
      <w:marTop w:val="0"/>
      <w:marBottom w:val="0"/>
      <w:divBdr>
        <w:top w:val="none" w:sz="0" w:space="0" w:color="auto"/>
        <w:left w:val="none" w:sz="0" w:space="0" w:color="auto"/>
        <w:bottom w:val="none" w:sz="0" w:space="0" w:color="auto"/>
        <w:right w:val="none" w:sz="0" w:space="0" w:color="auto"/>
      </w:divBdr>
    </w:div>
    <w:div w:id="561019096">
      <w:bodyDiv w:val="1"/>
      <w:marLeft w:val="0"/>
      <w:marRight w:val="0"/>
      <w:marTop w:val="0"/>
      <w:marBottom w:val="0"/>
      <w:divBdr>
        <w:top w:val="none" w:sz="0" w:space="0" w:color="auto"/>
        <w:left w:val="none" w:sz="0" w:space="0" w:color="auto"/>
        <w:bottom w:val="none" w:sz="0" w:space="0" w:color="auto"/>
        <w:right w:val="none" w:sz="0" w:space="0" w:color="auto"/>
      </w:divBdr>
    </w:div>
    <w:div w:id="571235021">
      <w:bodyDiv w:val="1"/>
      <w:marLeft w:val="0"/>
      <w:marRight w:val="0"/>
      <w:marTop w:val="0"/>
      <w:marBottom w:val="0"/>
      <w:divBdr>
        <w:top w:val="none" w:sz="0" w:space="0" w:color="auto"/>
        <w:left w:val="none" w:sz="0" w:space="0" w:color="auto"/>
        <w:bottom w:val="none" w:sz="0" w:space="0" w:color="auto"/>
        <w:right w:val="none" w:sz="0" w:space="0" w:color="auto"/>
      </w:divBdr>
    </w:div>
    <w:div w:id="574900601">
      <w:bodyDiv w:val="1"/>
      <w:marLeft w:val="0"/>
      <w:marRight w:val="0"/>
      <w:marTop w:val="0"/>
      <w:marBottom w:val="0"/>
      <w:divBdr>
        <w:top w:val="none" w:sz="0" w:space="0" w:color="auto"/>
        <w:left w:val="none" w:sz="0" w:space="0" w:color="auto"/>
        <w:bottom w:val="none" w:sz="0" w:space="0" w:color="auto"/>
        <w:right w:val="none" w:sz="0" w:space="0" w:color="auto"/>
      </w:divBdr>
    </w:div>
    <w:div w:id="583074378">
      <w:bodyDiv w:val="1"/>
      <w:marLeft w:val="0"/>
      <w:marRight w:val="0"/>
      <w:marTop w:val="0"/>
      <w:marBottom w:val="0"/>
      <w:divBdr>
        <w:top w:val="none" w:sz="0" w:space="0" w:color="auto"/>
        <w:left w:val="none" w:sz="0" w:space="0" w:color="auto"/>
        <w:bottom w:val="none" w:sz="0" w:space="0" w:color="auto"/>
        <w:right w:val="none" w:sz="0" w:space="0" w:color="auto"/>
      </w:divBdr>
    </w:div>
    <w:div w:id="592978593">
      <w:bodyDiv w:val="1"/>
      <w:marLeft w:val="0"/>
      <w:marRight w:val="0"/>
      <w:marTop w:val="0"/>
      <w:marBottom w:val="0"/>
      <w:divBdr>
        <w:top w:val="none" w:sz="0" w:space="0" w:color="auto"/>
        <w:left w:val="none" w:sz="0" w:space="0" w:color="auto"/>
        <w:bottom w:val="none" w:sz="0" w:space="0" w:color="auto"/>
        <w:right w:val="none" w:sz="0" w:space="0" w:color="auto"/>
      </w:divBdr>
    </w:div>
    <w:div w:id="622423479">
      <w:bodyDiv w:val="1"/>
      <w:marLeft w:val="0"/>
      <w:marRight w:val="0"/>
      <w:marTop w:val="0"/>
      <w:marBottom w:val="0"/>
      <w:divBdr>
        <w:top w:val="none" w:sz="0" w:space="0" w:color="auto"/>
        <w:left w:val="none" w:sz="0" w:space="0" w:color="auto"/>
        <w:bottom w:val="none" w:sz="0" w:space="0" w:color="auto"/>
        <w:right w:val="none" w:sz="0" w:space="0" w:color="auto"/>
      </w:divBdr>
      <w:divsChild>
        <w:div w:id="1880052306">
          <w:marLeft w:val="0"/>
          <w:marRight w:val="0"/>
          <w:marTop w:val="0"/>
          <w:marBottom w:val="0"/>
          <w:divBdr>
            <w:top w:val="none" w:sz="0" w:space="0" w:color="auto"/>
            <w:left w:val="none" w:sz="0" w:space="0" w:color="auto"/>
            <w:bottom w:val="none" w:sz="0" w:space="0" w:color="auto"/>
            <w:right w:val="none" w:sz="0" w:space="0" w:color="auto"/>
          </w:divBdr>
          <w:divsChild>
            <w:div w:id="15692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49662">
      <w:bodyDiv w:val="1"/>
      <w:marLeft w:val="0"/>
      <w:marRight w:val="0"/>
      <w:marTop w:val="0"/>
      <w:marBottom w:val="0"/>
      <w:divBdr>
        <w:top w:val="none" w:sz="0" w:space="0" w:color="auto"/>
        <w:left w:val="none" w:sz="0" w:space="0" w:color="auto"/>
        <w:bottom w:val="none" w:sz="0" w:space="0" w:color="auto"/>
        <w:right w:val="none" w:sz="0" w:space="0" w:color="auto"/>
      </w:divBdr>
    </w:div>
    <w:div w:id="636104211">
      <w:bodyDiv w:val="1"/>
      <w:marLeft w:val="0"/>
      <w:marRight w:val="0"/>
      <w:marTop w:val="0"/>
      <w:marBottom w:val="0"/>
      <w:divBdr>
        <w:top w:val="none" w:sz="0" w:space="0" w:color="auto"/>
        <w:left w:val="none" w:sz="0" w:space="0" w:color="auto"/>
        <w:bottom w:val="none" w:sz="0" w:space="0" w:color="auto"/>
        <w:right w:val="none" w:sz="0" w:space="0" w:color="auto"/>
      </w:divBdr>
    </w:div>
    <w:div w:id="640118017">
      <w:bodyDiv w:val="1"/>
      <w:marLeft w:val="0"/>
      <w:marRight w:val="0"/>
      <w:marTop w:val="0"/>
      <w:marBottom w:val="0"/>
      <w:divBdr>
        <w:top w:val="none" w:sz="0" w:space="0" w:color="auto"/>
        <w:left w:val="none" w:sz="0" w:space="0" w:color="auto"/>
        <w:bottom w:val="none" w:sz="0" w:space="0" w:color="auto"/>
        <w:right w:val="none" w:sz="0" w:space="0" w:color="auto"/>
      </w:divBdr>
    </w:div>
    <w:div w:id="649557628">
      <w:bodyDiv w:val="1"/>
      <w:marLeft w:val="0"/>
      <w:marRight w:val="0"/>
      <w:marTop w:val="0"/>
      <w:marBottom w:val="0"/>
      <w:divBdr>
        <w:top w:val="none" w:sz="0" w:space="0" w:color="auto"/>
        <w:left w:val="none" w:sz="0" w:space="0" w:color="auto"/>
        <w:bottom w:val="none" w:sz="0" w:space="0" w:color="auto"/>
        <w:right w:val="none" w:sz="0" w:space="0" w:color="auto"/>
      </w:divBdr>
    </w:div>
    <w:div w:id="657810295">
      <w:bodyDiv w:val="1"/>
      <w:marLeft w:val="0"/>
      <w:marRight w:val="0"/>
      <w:marTop w:val="0"/>
      <w:marBottom w:val="0"/>
      <w:divBdr>
        <w:top w:val="none" w:sz="0" w:space="0" w:color="auto"/>
        <w:left w:val="none" w:sz="0" w:space="0" w:color="auto"/>
        <w:bottom w:val="none" w:sz="0" w:space="0" w:color="auto"/>
        <w:right w:val="none" w:sz="0" w:space="0" w:color="auto"/>
      </w:divBdr>
    </w:div>
    <w:div w:id="670912178">
      <w:bodyDiv w:val="1"/>
      <w:marLeft w:val="0"/>
      <w:marRight w:val="0"/>
      <w:marTop w:val="0"/>
      <w:marBottom w:val="0"/>
      <w:divBdr>
        <w:top w:val="none" w:sz="0" w:space="0" w:color="auto"/>
        <w:left w:val="none" w:sz="0" w:space="0" w:color="auto"/>
        <w:bottom w:val="none" w:sz="0" w:space="0" w:color="auto"/>
        <w:right w:val="none" w:sz="0" w:space="0" w:color="auto"/>
      </w:divBdr>
    </w:div>
    <w:div w:id="702288509">
      <w:bodyDiv w:val="1"/>
      <w:marLeft w:val="0"/>
      <w:marRight w:val="0"/>
      <w:marTop w:val="0"/>
      <w:marBottom w:val="0"/>
      <w:divBdr>
        <w:top w:val="none" w:sz="0" w:space="0" w:color="auto"/>
        <w:left w:val="none" w:sz="0" w:space="0" w:color="auto"/>
        <w:bottom w:val="none" w:sz="0" w:space="0" w:color="auto"/>
        <w:right w:val="none" w:sz="0" w:space="0" w:color="auto"/>
      </w:divBdr>
    </w:div>
    <w:div w:id="703872830">
      <w:bodyDiv w:val="1"/>
      <w:marLeft w:val="0"/>
      <w:marRight w:val="0"/>
      <w:marTop w:val="0"/>
      <w:marBottom w:val="0"/>
      <w:divBdr>
        <w:top w:val="none" w:sz="0" w:space="0" w:color="auto"/>
        <w:left w:val="none" w:sz="0" w:space="0" w:color="auto"/>
        <w:bottom w:val="none" w:sz="0" w:space="0" w:color="auto"/>
        <w:right w:val="none" w:sz="0" w:space="0" w:color="auto"/>
      </w:divBdr>
    </w:div>
    <w:div w:id="704598519">
      <w:bodyDiv w:val="1"/>
      <w:marLeft w:val="0"/>
      <w:marRight w:val="0"/>
      <w:marTop w:val="0"/>
      <w:marBottom w:val="0"/>
      <w:divBdr>
        <w:top w:val="none" w:sz="0" w:space="0" w:color="auto"/>
        <w:left w:val="none" w:sz="0" w:space="0" w:color="auto"/>
        <w:bottom w:val="none" w:sz="0" w:space="0" w:color="auto"/>
        <w:right w:val="none" w:sz="0" w:space="0" w:color="auto"/>
      </w:divBdr>
      <w:divsChild>
        <w:div w:id="322658335">
          <w:marLeft w:val="360"/>
          <w:marRight w:val="0"/>
          <w:marTop w:val="96"/>
          <w:marBottom w:val="240"/>
          <w:divBdr>
            <w:top w:val="none" w:sz="0" w:space="0" w:color="auto"/>
            <w:left w:val="none" w:sz="0" w:space="0" w:color="auto"/>
            <w:bottom w:val="none" w:sz="0" w:space="0" w:color="auto"/>
            <w:right w:val="none" w:sz="0" w:space="0" w:color="auto"/>
          </w:divBdr>
          <w:divsChild>
            <w:div w:id="193766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170119">
      <w:bodyDiv w:val="1"/>
      <w:marLeft w:val="0"/>
      <w:marRight w:val="0"/>
      <w:marTop w:val="0"/>
      <w:marBottom w:val="0"/>
      <w:divBdr>
        <w:top w:val="none" w:sz="0" w:space="0" w:color="auto"/>
        <w:left w:val="none" w:sz="0" w:space="0" w:color="auto"/>
        <w:bottom w:val="none" w:sz="0" w:space="0" w:color="auto"/>
        <w:right w:val="none" w:sz="0" w:space="0" w:color="auto"/>
      </w:divBdr>
    </w:div>
    <w:div w:id="721557444">
      <w:bodyDiv w:val="1"/>
      <w:marLeft w:val="0"/>
      <w:marRight w:val="0"/>
      <w:marTop w:val="0"/>
      <w:marBottom w:val="0"/>
      <w:divBdr>
        <w:top w:val="none" w:sz="0" w:space="0" w:color="auto"/>
        <w:left w:val="none" w:sz="0" w:space="0" w:color="auto"/>
        <w:bottom w:val="none" w:sz="0" w:space="0" w:color="auto"/>
        <w:right w:val="none" w:sz="0" w:space="0" w:color="auto"/>
      </w:divBdr>
    </w:div>
    <w:div w:id="724569476">
      <w:bodyDiv w:val="1"/>
      <w:marLeft w:val="0"/>
      <w:marRight w:val="0"/>
      <w:marTop w:val="0"/>
      <w:marBottom w:val="0"/>
      <w:divBdr>
        <w:top w:val="none" w:sz="0" w:space="0" w:color="auto"/>
        <w:left w:val="none" w:sz="0" w:space="0" w:color="auto"/>
        <w:bottom w:val="none" w:sz="0" w:space="0" w:color="auto"/>
        <w:right w:val="none" w:sz="0" w:space="0" w:color="auto"/>
      </w:divBdr>
    </w:div>
    <w:div w:id="724723029">
      <w:bodyDiv w:val="1"/>
      <w:marLeft w:val="0"/>
      <w:marRight w:val="0"/>
      <w:marTop w:val="0"/>
      <w:marBottom w:val="0"/>
      <w:divBdr>
        <w:top w:val="none" w:sz="0" w:space="0" w:color="auto"/>
        <w:left w:val="none" w:sz="0" w:space="0" w:color="auto"/>
        <w:bottom w:val="none" w:sz="0" w:space="0" w:color="auto"/>
        <w:right w:val="none" w:sz="0" w:space="0" w:color="auto"/>
      </w:divBdr>
    </w:div>
    <w:div w:id="739988808">
      <w:bodyDiv w:val="1"/>
      <w:marLeft w:val="0"/>
      <w:marRight w:val="0"/>
      <w:marTop w:val="0"/>
      <w:marBottom w:val="0"/>
      <w:divBdr>
        <w:top w:val="none" w:sz="0" w:space="0" w:color="auto"/>
        <w:left w:val="none" w:sz="0" w:space="0" w:color="auto"/>
        <w:bottom w:val="none" w:sz="0" w:space="0" w:color="auto"/>
        <w:right w:val="none" w:sz="0" w:space="0" w:color="auto"/>
      </w:divBdr>
    </w:div>
    <w:div w:id="761797304">
      <w:bodyDiv w:val="1"/>
      <w:marLeft w:val="0"/>
      <w:marRight w:val="0"/>
      <w:marTop w:val="0"/>
      <w:marBottom w:val="0"/>
      <w:divBdr>
        <w:top w:val="none" w:sz="0" w:space="0" w:color="auto"/>
        <w:left w:val="none" w:sz="0" w:space="0" w:color="auto"/>
        <w:bottom w:val="none" w:sz="0" w:space="0" w:color="auto"/>
        <w:right w:val="none" w:sz="0" w:space="0" w:color="auto"/>
      </w:divBdr>
    </w:div>
    <w:div w:id="770971432">
      <w:bodyDiv w:val="1"/>
      <w:marLeft w:val="0"/>
      <w:marRight w:val="0"/>
      <w:marTop w:val="0"/>
      <w:marBottom w:val="0"/>
      <w:divBdr>
        <w:top w:val="none" w:sz="0" w:space="0" w:color="auto"/>
        <w:left w:val="none" w:sz="0" w:space="0" w:color="auto"/>
        <w:bottom w:val="none" w:sz="0" w:space="0" w:color="auto"/>
        <w:right w:val="none" w:sz="0" w:space="0" w:color="auto"/>
      </w:divBdr>
    </w:div>
    <w:div w:id="772361738">
      <w:bodyDiv w:val="1"/>
      <w:marLeft w:val="0"/>
      <w:marRight w:val="0"/>
      <w:marTop w:val="0"/>
      <w:marBottom w:val="0"/>
      <w:divBdr>
        <w:top w:val="none" w:sz="0" w:space="0" w:color="auto"/>
        <w:left w:val="none" w:sz="0" w:space="0" w:color="auto"/>
        <w:bottom w:val="none" w:sz="0" w:space="0" w:color="auto"/>
        <w:right w:val="none" w:sz="0" w:space="0" w:color="auto"/>
      </w:divBdr>
    </w:div>
    <w:div w:id="775712774">
      <w:bodyDiv w:val="1"/>
      <w:marLeft w:val="0"/>
      <w:marRight w:val="0"/>
      <w:marTop w:val="0"/>
      <w:marBottom w:val="0"/>
      <w:divBdr>
        <w:top w:val="none" w:sz="0" w:space="0" w:color="auto"/>
        <w:left w:val="none" w:sz="0" w:space="0" w:color="auto"/>
        <w:bottom w:val="none" w:sz="0" w:space="0" w:color="auto"/>
        <w:right w:val="none" w:sz="0" w:space="0" w:color="auto"/>
      </w:divBdr>
    </w:div>
    <w:div w:id="787047210">
      <w:bodyDiv w:val="1"/>
      <w:marLeft w:val="0"/>
      <w:marRight w:val="0"/>
      <w:marTop w:val="0"/>
      <w:marBottom w:val="0"/>
      <w:divBdr>
        <w:top w:val="none" w:sz="0" w:space="0" w:color="auto"/>
        <w:left w:val="none" w:sz="0" w:space="0" w:color="auto"/>
        <w:bottom w:val="none" w:sz="0" w:space="0" w:color="auto"/>
        <w:right w:val="none" w:sz="0" w:space="0" w:color="auto"/>
      </w:divBdr>
    </w:div>
    <w:div w:id="790825278">
      <w:bodyDiv w:val="1"/>
      <w:marLeft w:val="0"/>
      <w:marRight w:val="0"/>
      <w:marTop w:val="0"/>
      <w:marBottom w:val="0"/>
      <w:divBdr>
        <w:top w:val="none" w:sz="0" w:space="0" w:color="auto"/>
        <w:left w:val="none" w:sz="0" w:space="0" w:color="auto"/>
        <w:bottom w:val="none" w:sz="0" w:space="0" w:color="auto"/>
        <w:right w:val="none" w:sz="0" w:space="0" w:color="auto"/>
      </w:divBdr>
    </w:div>
    <w:div w:id="831677636">
      <w:bodyDiv w:val="1"/>
      <w:marLeft w:val="0"/>
      <w:marRight w:val="0"/>
      <w:marTop w:val="0"/>
      <w:marBottom w:val="0"/>
      <w:divBdr>
        <w:top w:val="none" w:sz="0" w:space="0" w:color="auto"/>
        <w:left w:val="none" w:sz="0" w:space="0" w:color="auto"/>
        <w:bottom w:val="none" w:sz="0" w:space="0" w:color="auto"/>
        <w:right w:val="none" w:sz="0" w:space="0" w:color="auto"/>
      </w:divBdr>
    </w:div>
    <w:div w:id="838303142">
      <w:bodyDiv w:val="1"/>
      <w:marLeft w:val="0"/>
      <w:marRight w:val="0"/>
      <w:marTop w:val="0"/>
      <w:marBottom w:val="0"/>
      <w:divBdr>
        <w:top w:val="none" w:sz="0" w:space="0" w:color="auto"/>
        <w:left w:val="none" w:sz="0" w:space="0" w:color="auto"/>
        <w:bottom w:val="none" w:sz="0" w:space="0" w:color="auto"/>
        <w:right w:val="none" w:sz="0" w:space="0" w:color="auto"/>
      </w:divBdr>
    </w:div>
    <w:div w:id="848374715">
      <w:bodyDiv w:val="1"/>
      <w:marLeft w:val="0"/>
      <w:marRight w:val="0"/>
      <w:marTop w:val="0"/>
      <w:marBottom w:val="0"/>
      <w:divBdr>
        <w:top w:val="none" w:sz="0" w:space="0" w:color="auto"/>
        <w:left w:val="none" w:sz="0" w:space="0" w:color="auto"/>
        <w:bottom w:val="none" w:sz="0" w:space="0" w:color="auto"/>
        <w:right w:val="none" w:sz="0" w:space="0" w:color="auto"/>
      </w:divBdr>
    </w:div>
    <w:div w:id="851070553">
      <w:bodyDiv w:val="1"/>
      <w:marLeft w:val="0"/>
      <w:marRight w:val="0"/>
      <w:marTop w:val="0"/>
      <w:marBottom w:val="0"/>
      <w:divBdr>
        <w:top w:val="none" w:sz="0" w:space="0" w:color="auto"/>
        <w:left w:val="none" w:sz="0" w:space="0" w:color="auto"/>
        <w:bottom w:val="none" w:sz="0" w:space="0" w:color="auto"/>
        <w:right w:val="none" w:sz="0" w:space="0" w:color="auto"/>
      </w:divBdr>
    </w:div>
    <w:div w:id="855074111">
      <w:bodyDiv w:val="1"/>
      <w:marLeft w:val="0"/>
      <w:marRight w:val="0"/>
      <w:marTop w:val="0"/>
      <w:marBottom w:val="0"/>
      <w:divBdr>
        <w:top w:val="none" w:sz="0" w:space="0" w:color="auto"/>
        <w:left w:val="none" w:sz="0" w:space="0" w:color="auto"/>
        <w:bottom w:val="none" w:sz="0" w:space="0" w:color="auto"/>
        <w:right w:val="none" w:sz="0" w:space="0" w:color="auto"/>
      </w:divBdr>
    </w:div>
    <w:div w:id="865099831">
      <w:bodyDiv w:val="1"/>
      <w:marLeft w:val="0"/>
      <w:marRight w:val="0"/>
      <w:marTop w:val="0"/>
      <w:marBottom w:val="0"/>
      <w:divBdr>
        <w:top w:val="none" w:sz="0" w:space="0" w:color="auto"/>
        <w:left w:val="none" w:sz="0" w:space="0" w:color="auto"/>
        <w:bottom w:val="none" w:sz="0" w:space="0" w:color="auto"/>
        <w:right w:val="none" w:sz="0" w:space="0" w:color="auto"/>
      </w:divBdr>
      <w:divsChild>
        <w:div w:id="1677607728">
          <w:marLeft w:val="0"/>
          <w:marRight w:val="0"/>
          <w:marTop w:val="0"/>
          <w:marBottom w:val="0"/>
          <w:divBdr>
            <w:top w:val="none" w:sz="0" w:space="0" w:color="auto"/>
            <w:left w:val="none" w:sz="0" w:space="0" w:color="auto"/>
            <w:bottom w:val="none" w:sz="0" w:space="0" w:color="auto"/>
            <w:right w:val="none" w:sz="0" w:space="0" w:color="auto"/>
          </w:divBdr>
          <w:divsChild>
            <w:div w:id="2014452220">
              <w:marLeft w:val="0"/>
              <w:marRight w:val="0"/>
              <w:marTop w:val="0"/>
              <w:marBottom w:val="0"/>
              <w:divBdr>
                <w:top w:val="none" w:sz="0" w:space="0" w:color="auto"/>
                <w:left w:val="none" w:sz="0" w:space="0" w:color="auto"/>
                <w:bottom w:val="none" w:sz="0" w:space="0" w:color="auto"/>
                <w:right w:val="none" w:sz="0" w:space="0" w:color="auto"/>
              </w:divBdr>
            </w:div>
            <w:div w:id="150917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68662">
      <w:bodyDiv w:val="1"/>
      <w:marLeft w:val="0"/>
      <w:marRight w:val="0"/>
      <w:marTop w:val="0"/>
      <w:marBottom w:val="0"/>
      <w:divBdr>
        <w:top w:val="none" w:sz="0" w:space="0" w:color="auto"/>
        <w:left w:val="none" w:sz="0" w:space="0" w:color="auto"/>
        <w:bottom w:val="none" w:sz="0" w:space="0" w:color="auto"/>
        <w:right w:val="none" w:sz="0" w:space="0" w:color="auto"/>
      </w:divBdr>
    </w:div>
    <w:div w:id="881215692">
      <w:bodyDiv w:val="1"/>
      <w:marLeft w:val="0"/>
      <w:marRight w:val="0"/>
      <w:marTop w:val="0"/>
      <w:marBottom w:val="0"/>
      <w:divBdr>
        <w:top w:val="none" w:sz="0" w:space="0" w:color="auto"/>
        <w:left w:val="none" w:sz="0" w:space="0" w:color="auto"/>
        <w:bottom w:val="none" w:sz="0" w:space="0" w:color="auto"/>
        <w:right w:val="none" w:sz="0" w:space="0" w:color="auto"/>
      </w:divBdr>
    </w:div>
    <w:div w:id="882903557">
      <w:bodyDiv w:val="1"/>
      <w:marLeft w:val="0"/>
      <w:marRight w:val="0"/>
      <w:marTop w:val="0"/>
      <w:marBottom w:val="0"/>
      <w:divBdr>
        <w:top w:val="none" w:sz="0" w:space="0" w:color="auto"/>
        <w:left w:val="none" w:sz="0" w:space="0" w:color="auto"/>
        <w:bottom w:val="none" w:sz="0" w:space="0" w:color="auto"/>
        <w:right w:val="none" w:sz="0" w:space="0" w:color="auto"/>
      </w:divBdr>
    </w:div>
    <w:div w:id="889266147">
      <w:bodyDiv w:val="1"/>
      <w:marLeft w:val="0"/>
      <w:marRight w:val="0"/>
      <w:marTop w:val="0"/>
      <w:marBottom w:val="0"/>
      <w:divBdr>
        <w:top w:val="none" w:sz="0" w:space="0" w:color="auto"/>
        <w:left w:val="none" w:sz="0" w:space="0" w:color="auto"/>
        <w:bottom w:val="none" w:sz="0" w:space="0" w:color="auto"/>
        <w:right w:val="none" w:sz="0" w:space="0" w:color="auto"/>
      </w:divBdr>
    </w:div>
    <w:div w:id="892617983">
      <w:bodyDiv w:val="1"/>
      <w:marLeft w:val="0"/>
      <w:marRight w:val="0"/>
      <w:marTop w:val="0"/>
      <w:marBottom w:val="0"/>
      <w:divBdr>
        <w:top w:val="none" w:sz="0" w:space="0" w:color="auto"/>
        <w:left w:val="none" w:sz="0" w:space="0" w:color="auto"/>
        <w:bottom w:val="none" w:sz="0" w:space="0" w:color="auto"/>
        <w:right w:val="none" w:sz="0" w:space="0" w:color="auto"/>
      </w:divBdr>
    </w:div>
    <w:div w:id="909195154">
      <w:bodyDiv w:val="1"/>
      <w:marLeft w:val="0"/>
      <w:marRight w:val="0"/>
      <w:marTop w:val="0"/>
      <w:marBottom w:val="0"/>
      <w:divBdr>
        <w:top w:val="none" w:sz="0" w:space="0" w:color="auto"/>
        <w:left w:val="none" w:sz="0" w:space="0" w:color="auto"/>
        <w:bottom w:val="none" w:sz="0" w:space="0" w:color="auto"/>
        <w:right w:val="none" w:sz="0" w:space="0" w:color="auto"/>
      </w:divBdr>
    </w:div>
    <w:div w:id="912664364">
      <w:bodyDiv w:val="1"/>
      <w:marLeft w:val="0"/>
      <w:marRight w:val="0"/>
      <w:marTop w:val="0"/>
      <w:marBottom w:val="0"/>
      <w:divBdr>
        <w:top w:val="none" w:sz="0" w:space="0" w:color="auto"/>
        <w:left w:val="none" w:sz="0" w:space="0" w:color="auto"/>
        <w:bottom w:val="none" w:sz="0" w:space="0" w:color="auto"/>
        <w:right w:val="none" w:sz="0" w:space="0" w:color="auto"/>
      </w:divBdr>
    </w:div>
    <w:div w:id="913465560">
      <w:bodyDiv w:val="1"/>
      <w:marLeft w:val="0"/>
      <w:marRight w:val="0"/>
      <w:marTop w:val="0"/>
      <w:marBottom w:val="0"/>
      <w:divBdr>
        <w:top w:val="none" w:sz="0" w:space="0" w:color="auto"/>
        <w:left w:val="none" w:sz="0" w:space="0" w:color="auto"/>
        <w:bottom w:val="none" w:sz="0" w:space="0" w:color="auto"/>
        <w:right w:val="none" w:sz="0" w:space="0" w:color="auto"/>
      </w:divBdr>
    </w:div>
    <w:div w:id="914704946">
      <w:bodyDiv w:val="1"/>
      <w:marLeft w:val="0"/>
      <w:marRight w:val="0"/>
      <w:marTop w:val="0"/>
      <w:marBottom w:val="0"/>
      <w:divBdr>
        <w:top w:val="none" w:sz="0" w:space="0" w:color="auto"/>
        <w:left w:val="none" w:sz="0" w:space="0" w:color="auto"/>
        <w:bottom w:val="none" w:sz="0" w:space="0" w:color="auto"/>
        <w:right w:val="none" w:sz="0" w:space="0" w:color="auto"/>
      </w:divBdr>
    </w:div>
    <w:div w:id="936670580">
      <w:bodyDiv w:val="1"/>
      <w:marLeft w:val="0"/>
      <w:marRight w:val="0"/>
      <w:marTop w:val="0"/>
      <w:marBottom w:val="0"/>
      <w:divBdr>
        <w:top w:val="none" w:sz="0" w:space="0" w:color="auto"/>
        <w:left w:val="none" w:sz="0" w:space="0" w:color="auto"/>
        <w:bottom w:val="none" w:sz="0" w:space="0" w:color="auto"/>
        <w:right w:val="none" w:sz="0" w:space="0" w:color="auto"/>
      </w:divBdr>
    </w:div>
    <w:div w:id="941915410">
      <w:bodyDiv w:val="1"/>
      <w:marLeft w:val="0"/>
      <w:marRight w:val="0"/>
      <w:marTop w:val="0"/>
      <w:marBottom w:val="0"/>
      <w:divBdr>
        <w:top w:val="none" w:sz="0" w:space="0" w:color="auto"/>
        <w:left w:val="none" w:sz="0" w:space="0" w:color="auto"/>
        <w:bottom w:val="none" w:sz="0" w:space="0" w:color="auto"/>
        <w:right w:val="none" w:sz="0" w:space="0" w:color="auto"/>
      </w:divBdr>
    </w:div>
    <w:div w:id="942419904">
      <w:bodyDiv w:val="1"/>
      <w:marLeft w:val="0"/>
      <w:marRight w:val="0"/>
      <w:marTop w:val="0"/>
      <w:marBottom w:val="0"/>
      <w:divBdr>
        <w:top w:val="none" w:sz="0" w:space="0" w:color="auto"/>
        <w:left w:val="none" w:sz="0" w:space="0" w:color="auto"/>
        <w:bottom w:val="none" w:sz="0" w:space="0" w:color="auto"/>
        <w:right w:val="none" w:sz="0" w:space="0" w:color="auto"/>
      </w:divBdr>
    </w:div>
    <w:div w:id="968776951">
      <w:bodyDiv w:val="1"/>
      <w:marLeft w:val="0"/>
      <w:marRight w:val="0"/>
      <w:marTop w:val="0"/>
      <w:marBottom w:val="0"/>
      <w:divBdr>
        <w:top w:val="none" w:sz="0" w:space="0" w:color="auto"/>
        <w:left w:val="none" w:sz="0" w:space="0" w:color="auto"/>
        <w:bottom w:val="none" w:sz="0" w:space="0" w:color="auto"/>
        <w:right w:val="none" w:sz="0" w:space="0" w:color="auto"/>
      </w:divBdr>
    </w:div>
    <w:div w:id="979458376">
      <w:bodyDiv w:val="1"/>
      <w:marLeft w:val="0"/>
      <w:marRight w:val="0"/>
      <w:marTop w:val="0"/>
      <w:marBottom w:val="0"/>
      <w:divBdr>
        <w:top w:val="none" w:sz="0" w:space="0" w:color="auto"/>
        <w:left w:val="none" w:sz="0" w:space="0" w:color="auto"/>
        <w:bottom w:val="none" w:sz="0" w:space="0" w:color="auto"/>
        <w:right w:val="none" w:sz="0" w:space="0" w:color="auto"/>
      </w:divBdr>
    </w:div>
    <w:div w:id="980773394">
      <w:bodyDiv w:val="1"/>
      <w:marLeft w:val="0"/>
      <w:marRight w:val="0"/>
      <w:marTop w:val="0"/>
      <w:marBottom w:val="0"/>
      <w:divBdr>
        <w:top w:val="none" w:sz="0" w:space="0" w:color="auto"/>
        <w:left w:val="none" w:sz="0" w:space="0" w:color="auto"/>
        <w:bottom w:val="none" w:sz="0" w:space="0" w:color="auto"/>
        <w:right w:val="none" w:sz="0" w:space="0" w:color="auto"/>
      </w:divBdr>
    </w:div>
    <w:div w:id="988444121">
      <w:bodyDiv w:val="1"/>
      <w:marLeft w:val="0"/>
      <w:marRight w:val="0"/>
      <w:marTop w:val="0"/>
      <w:marBottom w:val="0"/>
      <w:divBdr>
        <w:top w:val="none" w:sz="0" w:space="0" w:color="auto"/>
        <w:left w:val="none" w:sz="0" w:space="0" w:color="auto"/>
        <w:bottom w:val="none" w:sz="0" w:space="0" w:color="auto"/>
        <w:right w:val="none" w:sz="0" w:space="0" w:color="auto"/>
      </w:divBdr>
    </w:div>
    <w:div w:id="989795710">
      <w:bodyDiv w:val="1"/>
      <w:marLeft w:val="0"/>
      <w:marRight w:val="0"/>
      <w:marTop w:val="0"/>
      <w:marBottom w:val="0"/>
      <w:divBdr>
        <w:top w:val="none" w:sz="0" w:space="0" w:color="auto"/>
        <w:left w:val="none" w:sz="0" w:space="0" w:color="auto"/>
        <w:bottom w:val="none" w:sz="0" w:space="0" w:color="auto"/>
        <w:right w:val="none" w:sz="0" w:space="0" w:color="auto"/>
      </w:divBdr>
    </w:div>
    <w:div w:id="1014183900">
      <w:bodyDiv w:val="1"/>
      <w:marLeft w:val="0"/>
      <w:marRight w:val="0"/>
      <w:marTop w:val="0"/>
      <w:marBottom w:val="0"/>
      <w:divBdr>
        <w:top w:val="none" w:sz="0" w:space="0" w:color="auto"/>
        <w:left w:val="none" w:sz="0" w:space="0" w:color="auto"/>
        <w:bottom w:val="none" w:sz="0" w:space="0" w:color="auto"/>
        <w:right w:val="none" w:sz="0" w:space="0" w:color="auto"/>
      </w:divBdr>
    </w:div>
    <w:div w:id="1020470104">
      <w:bodyDiv w:val="1"/>
      <w:marLeft w:val="0"/>
      <w:marRight w:val="0"/>
      <w:marTop w:val="0"/>
      <w:marBottom w:val="0"/>
      <w:divBdr>
        <w:top w:val="none" w:sz="0" w:space="0" w:color="auto"/>
        <w:left w:val="none" w:sz="0" w:space="0" w:color="auto"/>
        <w:bottom w:val="none" w:sz="0" w:space="0" w:color="auto"/>
        <w:right w:val="none" w:sz="0" w:space="0" w:color="auto"/>
      </w:divBdr>
    </w:div>
    <w:div w:id="1066493025">
      <w:bodyDiv w:val="1"/>
      <w:marLeft w:val="0"/>
      <w:marRight w:val="0"/>
      <w:marTop w:val="0"/>
      <w:marBottom w:val="0"/>
      <w:divBdr>
        <w:top w:val="none" w:sz="0" w:space="0" w:color="auto"/>
        <w:left w:val="none" w:sz="0" w:space="0" w:color="auto"/>
        <w:bottom w:val="none" w:sz="0" w:space="0" w:color="auto"/>
        <w:right w:val="none" w:sz="0" w:space="0" w:color="auto"/>
      </w:divBdr>
    </w:div>
    <w:div w:id="1066993580">
      <w:bodyDiv w:val="1"/>
      <w:marLeft w:val="0"/>
      <w:marRight w:val="0"/>
      <w:marTop w:val="0"/>
      <w:marBottom w:val="0"/>
      <w:divBdr>
        <w:top w:val="none" w:sz="0" w:space="0" w:color="auto"/>
        <w:left w:val="none" w:sz="0" w:space="0" w:color="auto"/>
        <w:bottom w:val="none" w:sz="0" w:space="0" w:color="auto"/>
        <w:right w:val="none" w:sz="0" w:space="0" w:color="auto"/>
      </w:divBdr>
    </w:div>
    <w:div w:id="1071847838">
      <w:bodyDiv w:val="1"/>
      <w:marLeft w:val="0"/>
      <w:marRight w:val="0"/>
      <w:marTop w:val="0"/>
      <w:marBottom w:val="0"/>
      <w:divBdr>
        <w:top w:val="none" w:sz="0" w:space="0" w:color="auto"/>
        <w:left w:val="none" w:sz="0" w:space="0" w:color="auto"/>
        <w:bottom w:val="none" w:sz="0" w:space="0" w:color="auto"/>
        <w:right w:val="none" w:sz="0" w:space="0" w:color="auto"/>
      </w:divBdr>
      <w:divsChild>
        <w:div w:id="1035273333">
          <w:marLeft w:val="0"/>
          <w:marRight w:val="0"/>
          <w:marTop w:val="0"/>
          <w:marBottom w:val="0"/>
          <w:divBdr>
            <w:top w:val="none" w:sz="0" w:space="0" w:color="auto"/>
            <w:left w:val="none" w:sz="0" w:space="0" w:color="auto"/>
            <w:bottom w:val="none" w:sz="0" w:space="0" w:color="auto"/>
            <w:right w:val="none" w:sz="0" w:space="0" w:color="auto"/>
          </w:divBdr>
        </w:div>
        <w:div w:id="1368483185">
          <w:marLeft w:val="0"/>
          <w:marRight w:val="0"/>
          <w:marTop w:val="0"/>
          <w:marBottom w:val="120"/>
          <w:divBdr>
            <w:top w:val="none" w:sz="0" w:space="0" w:color="auto"/>
            <w:left w:val="none" w:sz="0" w:space="0" w:color="auto"/>
            <w:bottom w:val="none" w:sz="0" w:space="0" w:color="auto"/>
            <w:right w:val="none" w:sz="0" w:space="0" w:color="auto"/>
          </w:divBdr>
          <w:divsChild>
            <w:div w:id="195902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178767">
      <w:bodyDiv w:val="1"/>
      <w:marLeft w:val="0"/>
      <w:marRight w:val="0"/>
      <w:marTop w:val="0"/>
      <w:marBottom w:val="0"/>
      <w:divBdr>
        <w:top w:val="none" w:sz="0" w:space="0" w:color="auto"/>
        <w:left w:val="none" w:sz="0" w:space="0" w:color="auto"/>
        <w:bottom w:val="none" w:sz="0" w:space="0" w:color="auto"/>
        <w:right w:val="none" w:sz="0" w:space="0" w:color="auto"/>
      </w:divBdr>
    </w:div>
    <w:div w:id="1107778421">
      <w:bodyDiv w:val="1"/>
      <w:marLeft w:val="0"/>
      <w:marRight w:val="0"/>
      <w:marTop w:val="0"/>
      <w:marBottom w:val="0"/>
      <w:divBdr>
        <w:top w:val="none" w:sz="0" w:space="0" w:color="auto"/>
        <w:left w:val="none" w:sz="0" w:space="0" w:color="auto"/>
        <w:bottom w:val="none" w:sz="0" w:space="0" w:color="auto"/>
        <w:right w:val="none" w:sz="0" w:space="0" w:color="auto"/>
      </w:divBdr>
    </w:div>
    <w:div w:id="1112432307">
      <w:bodyDiv w:val="1"/>
      <w:marLeft w:val="0"/>
      <w:marRight w:val="0"/>
      <w:marTop w:val="0"/>
      <w:marBottom w:val="0"/>
      <w:divBdr>
        <w:top w:val="none" w:sz="0" w:space="0" w:color="auto"/>
        <w:left w:val="none" w:sz="0" w:space="0" w:color="auto"/>
        <w:bottom w:val="none" w:sz="0" w:space="0" w:color="auto"/>
        <w:right w:val="none" w:sz="0" w:space="0" w:color="auto"/>
      </w:divBdr>
    </w:div>
    <w:div w:id="1115708448">
      <w:bodyDiv w:val="1"/>
      <w:marLeft w:val="0"/>
      <w:marRight w:val="0"/>
      <w:marTop w:val="0"/>
      <w:marBottom w:val="0"/>
      <w:divBdr>
        <w:top w:val="none" w:sz="0" w:space="0" w:color="auto"/>
        <w:left w:val="none" w:sz="0" w:space="0" w:color="auto"/>
        <w:bottom w:val="none" w:sz="0" w:space="0" w:color="auto"/>
        <w:right w:val="none" w:sz="0" w:space="0" w:color="auto"/>
      </w:divBdr>
    </w:div>
    <w:div w:id="1117599621">
      <w:bodyDiv w:val="1"/>
      <w:marLeft w:val="0"/>
      <w:marRight w:val="0"/>
      <w:marTop w:val="0"/>
      <w:marBottom w:val="0"/>
      <w:divBdr>
        <w:top w:val="none" w:sz="0" w:space="0" w:color="auto"/>
        <w:left w:val="none" w:sz="0" w:space="0" w:color="auto"/>
        <w:bottom w:val="none" w:sz="0" w:space="0" w:color="auto"/>
        <w:right w:val="none" w:sz="0" w:space="0" w:color="auto"/>
      </w:divBdr>
    </w:div>
    <w:div w:id="1124348567">
      <w:bodyDiv w:val="1"/>
      <w:marLeft w:val="0"/>
      <w:marRight w:val="0"/>
      <w:marTop w:val="0"/>
      <w:marBottom w:val="0"/>
      <w:divBdr>
        <w:top w:val="none" w:sz="0" w:space="0" w:color="auto"/>
        <w:left w:val="none" w:sz="0" w:space="0" w:color="auto"/>
        <w:bottom w:val="none" w:sz="0" w:space="0" w:color="auto"/>
        <w:right w:val="none" w:sz="0" w:space="0" w:color="auto"/>
      </w:divBdr>
    </w:div>
    <w:div w:id="1133521840">
      <w:bodyDiv w:val="1"/>
      <w:marLeft w:val="0"/>
      <w:marRight w:val="0"/>
      <w:marTop w:val="0"/>
      <w:marBottom w:val="0"/>
      <w:divBdr>
        <w:top w:val="none" w:sz="0" w:space="0" w:color="auto"/>
        <w:left w:val="none" w:sz="0" w:space="0" w:color="auto"/>
        <w:bottom w:val="none" w:sz="0" w:space="0" w:color="auto"/>
        <w:right w:val="none" w:sz="0" w:space="0" w:color="auto"/>
      </w:divBdr>
    </w:div>
    <w:div w:id="1133597929">
      <w:bodyDiv w:val="1"/>
      <w:marLeft w:val="0"/>
      <w:marRight w:val="0"/>
      <w:marTop w:val="0"/>
      <w:marBottom w:val="0"/>
      <w:divBdr>
        <w:top w:val="none" w:sz="0" w:space="0" w:color="auto"/>
        <w:left w:val="none" w:sz="0" w:space="0" w:color="auto"/>
        <w:bottom w:val="none" w:sz="0" w:space="0" w:color="auto"/>
        <w:right w:val="none" w:sz="0" w:space="0" w:color="auto"/>
      </w:divBdr>
    </w:div>
    <w:div w:id="1135026916">
      <w:bodyDiv w:val="1"/>
      <w:marLeft w:val="0"/>
      <w:marRight w:val="0"/>
      <w:marTop w:val="0"/>
      <w:marBottom w:val="0"/>
      <w:divBdr>
        <w:top w:val="none" w:sz="0" w:space="0" w:color="auto"/>
        <w:left w:val="none" w:sz="0" w:space="0" w:color="auto"/>
        <w:bottom w:val="none" w:sz="0" w:space="0" w:color="auto"/>
        <w:right w:val="none" w:sz="0" w:space="0" w:color="auto"/>
      </w:divBdr>
    </w:div>
    <w:div w:id="1142191159">
      <w:bodyDiv w:val="1"/>
      <w:marLeft w:val="0"/>
      <w:marRight w:val="0"/>
      <w:marTop w:val="0"/>
      <w:marBottom w:val="0"/>
      <w:divBdr>
        <w:top w:val="none" w:sz="0" w:space="0" w:color="auto"/>
        <w:left w:val="none" w:sz="0" w:space="0" w:color="auto"/>
        <w:bottom w:val="none" w:sz="0" w:space="0" w:color="auto"/>
        <w:right w:val="none" w:sz="0" w:space="0" w:color="auto"/>
      </w:divBdr>
    </w:div>
    <w:div w:id="1149009169">
      <w:bodyDiv w:val="1"/>
      <w:marLeft w:val="0"/>
      <w:marRight w:val="0"/>
      <w:marTop w:val="0"/>
      <w:marBottom w:val="0"/>
      <w:divBdr>
        <w:top w:val="none" w:sz="0" w:space="0" w:color="auto"/>
        <w:left w:val="none" w:sz="0" w:space="0" w:color="auto"/>
        <w:bottom w:val="none" w:sz="0" w:space="0" w:color="auto"/>
        <w:right w:val="none" w:sz="0" w:space="0" w:color="auto"/>
      </w:divBdr>
    </w:div>
    <w:div w:id="1153060821">
      <w:bodyDiv w:val="1"/>
      <w:marLeft w:val="0"/>
      <w:marRight w:val="0"/>
      <w:marTop w:val="0"/>
      <w:marBottom w:val="0"/>
      <w:divBdr>
        <w:top w:val="none" w:sz="0" w:space="0" w:color="auto"/>
        <w:left w:val="none" w:sz="0" w:space="0" w:color="auto"/>
        <w:bottom w:val="none" w:sz="0" w:space="0" w:color="auto"/>
        <w:right w:val="none" w:sz="0" w:space="0" w:color="auto"/>
      </w:divBdr>
    </w:div>
    <w:div w:id="1160389384">
      <w:bodyDiv w:val="1"/>
      <w:marLeft w:val="0"/>
      <w:marRight w:val="0"/>
      <w:marTop w:val="0"/>
      <w:marBottom w:val="0"/>
      <w:divBdr>
        <w:top w:val="none" w:sz="0" w:space="0" w:color="auto"/>
        <w:left w:val="none" w:sz="0" w:space="0" w:color="auto"/>
        <w:bottom w:val="none" w:sz="0" w:space="0" w:color="auto"/>
        <w:right w:val="none" w:sz="0" w:space="0" w:color="auto"/>
      </w:divBdr>
    </w:div>
    <w:div w:id="1164321221">
      <w:bodyDiv w:val="1"/>
      <w:marLeft w:val="0"/>
      <w:marRight w:val="0"/>
      <w:marTop w:val="0"/>
      <w:marBottom w:val="0"/>
      <w:divBdr>
        <w:top w:val="none" w:sz="0" w:space="0" w:color="auto"/>
        <w:left w:val="none" w:sz="0" w:space="0" w:color="auto"/>
        <w:bottom w:val="none" w:sz="0" w:space="0" w:color="auto"/>
        <w:right w:val="none" w:sz="0" w:space="0" w:color="auto"/>
      </w:divBdr>
    </w:div>
    <w:div w:id="1164470732">
      <w:bodyDiv w:val="1"/>
      <w:marLeft w:val="0"/>
      <w:marRight w:val="0"/>
      <w:marTop w:val="0"/>
      <w:marBottom w:val="0"/>
      <w:divBdr>
        <w:top w:val="none" w:sz="0" w:space="0" w:color="auto"/>
        <w:left w:val="none" w:sz="0" w:space="0" w:color="auto"/>
        <w:bottom w:val="none" w:sz="0" w:space="0" w:color="auto"/>
        <w:right w:val="none" w:sz="0" w:space="0" w:color="auto"/>
      </w:divBdr>
    </w:div>
    <w:div w:id="1167551845">
      <w:bodyDiv w:val="1"/>
      <w:marLeft w:val="0"/>
      <w:marRight w:val="0"/>
      <w:marTop w:val="0"/>
      <w:marBottom w:val="0"/>
      <w:divBdr>
        <w:top w:val="none" w:sz="0" w:space="0" w:color="auto"/>
        <w:left w:val="none" w:sz="0" w:space="0" w:color="auto"/>
        <w:bottom w:val="none" w:sz="0" w:space="0" w:color="auto"/>
        <w:right w:val="none" w:sz="0" w:space="0" w:color="auto"/>
      </w:divBdr>
    </w:div>
    <w:div w:id="1184395865">
      <w:bodyDiv w:val="1"/>
      <w:marLeft w:val="0"/>
      <w:marRight w:val="0"/>
      <w:marTop w:val="0"/>
      <w:marBottom w:val="0"/>
      <w:divBdr>
        <w:top w:val="none" w:sz="0" w:space="0" w:color="auto"/>
        <w:left w:val="none" w:sz="0" w:space="0" w:color="auto"/>
        <w:bottom w:val="none" w:sz="0" w:space="0" w:color="auto"/>
        <w:right w:val="none" w:sz="0" w:space="0" w:color="auto"/>
      </w:divBdr>
    </w:div>
    <w:div w:id="1187448628">
      <w:bodyDiv w:val="1"/>
      <w:marLeft w:val="0"/>
      <w:marRight w:val="0"/>
      <w:marTop w:val="0"/>
      <w:marBottom w:val="0"/>
      <w:divBdr>
        <w:top w:val="none" w:sz="0" w:space="0" w:color="auto"/>
        <w:left w:val="none" w:sz="0" w:space="0" w:color="auto"/>
        <w:bottom w:val="none" w:sz="0" w:space="0" w:color="auto"/>
        <w:right w:val="none" w:sz="0" w:space="0" w:color="auto"/>
      </w:divBdr>
    </w:div>
    <w:div w:id="1204442059">
      <w:bodyDiv w:val="1"/>
      <w:marLeft w:val="0"/>
      <w:marRight w:val="0"/>
      <w:marTop w:val="0"/>
      <w:marBottom w:val="0"/>
      <w:divBdr>
        <w:top w:val="none" w:sz="0" w:space="0" w:color="auto"/>
        <w:left w:val="none" w:sz="0" w:space="0" w:color="auto"/>
        <w:bottom w:val="none" w:sz="0" w:space="0" w:color="auto"/>
        <w:right w:val="none" w:sz="0" w:space="0" w:color="auto"/>
      </w:divBdr>
    </w:div>
    <w:div w:id="1206528478">
      <w:bodyDiv w:val="1"/>
      <w:marLeft w:val="0"/>
      <w:marRight w:val="0"/>
      <w:marTop w:val="0"/>
      <w:marBottom w:val="0"/>
      <w:divBdr>
        <w:top w:val="none" w:sz="0" w:space="0" w:color="auto"/>
        <w:left w:val="none" w:sz="0" w:space="0" w:color="auto"/>
        <w:bottom w:val="none" w:sz="0" w:space="0" w:color="auto"/>
        <w:right w:val="none" w:sz="0" w:space="0" w:color="auto"/>
      </w:divBdr>
    </w:div>
    <w:div w:id="1206797000">
      <w:bodyDiv w:val="1"/>
      <w:marLeft w:val="0"/>
      <w:marRight w:val="0"/>
      <w:marTop w:val="0"/>
      <w:marBottom w:val="0"/>
      <w:divBdr>
        <w:top w:val="none" w:sz="0" w:space="0" w:color="auto"/>
        <w:left w:val="none" w:sz="0" w:space="0" w:color="auto"/>
        <w:bottom w:val="none" w:sz="0" w:space="0" w:color="auto"/>
        <w:right w:val="none" w:sz="0" w:space="0" w:color="auto"/>
      </w:divBdr>
    </w:div>
    <w:div w:id="1210457425">
      <w:bodyDiv w:val="1"/>
      <w:marLeft w:val="0"/>
      <w:marRight w:val="0"/>
      <w:marTop w:val="0"/>
      <w:marBottom w:val="0"/>
      <w:divBdr>
        <w:top w:val="none" w:sz="0" w:space="0" w:color="auto"/>
        <w:left w:val="none" w:sz="0" w:space="0" w:color="auto"/>
        <w:bottom w:val="none" w:sz="0" w:space="0" w:color="auto"/>
        <w:right w:val="none" w:sz="0" w:space="0" w:color="auto"/>
      </w:divBdr>
      <w:divsChild>
        <w:div w:id="1482310175">
          <w:marLeft w:val="0"/>
          <w:marRight w:val="0"/>
          <w:marTop w:val="0"/>
          <w:marBottom w:val="0"/>
          <w:divBdr>
            <w:top w:val="none" w:sz="0" w:space="0" w:color="auto"/>
            <w:left w:val="none" w:sz="0" w:space="0" w:color="auto"/>
            <w:bottom w:val="none" w:sz="0" w:space="0" w:color="auto"/>
            <w:right w:val="none" w:sz="0" w:space="0" w:color="auto"/>
          </w:divBdr>
          <w:divsChild>
            <w:div w:id="1743523464">
              <w:marLeft w:val="0"/>
              <w:marRight w:val="0"/>
              <w:marTop w:val="0"/>
              <w:marBottom w:val="0"/>
              <w:divBdr>
                <w:top w:val="none" w:sz="0" w:space="0" w:color="auto"/>
                <w:left w:val="none" w:sz="0" w:space="0" w:color="auto"/>
                <w:bottom w:val="none" w:sz="0" w:space="0" w:color="auto"/>
                <w:right w:val="none" w:sz="0" w:space="0" w:color="auto"/>
              </w:divBdr>
            </w:div>
            <w:div w:id="49017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982">
      <w:bodyDiv w:val="1"/>
      <w:marLeft w:val="0"/>
      <w:marRight w:val="0"/>
      <w:marTop w:val="0"/>
      <w:marBottom w:val="0"/>
      <w:divBdr>
        <w:top w:val="none" w:sz="0" w:space="0" w:color="auto"/>
        <w:left w:val="none" w:sz="0" w:space="0" w:color="auto"/>
        <w:bottom w:val="none" w:sz="0" w:space="0" w:color="auto"/>
        <w:right w:val="none" w:sz="0" w:space="0" w:color="auto"/>
      </w:divBdr>
    </w:div>
    <w:div w:id="1245917117">
      <w:bodyDiv w:val="1"/>
      <w:marLeft w:val="0"/>
      <w:marRight w:val="0"/>
      <w:marTop w:val="0"/>
      <w:marBottom w:val="0"/>
      <w:divBdr>
        <w:top w:val="none" w:sz="0" w:space="0" w:color="auto"/>
        <w:left w:val="none" w:sz="0" w:space="0" w:color="auto"/>
        <w:bottom w:val="none" w:sz="0" w:space="0" w:color="auto"/>
        <w:right w:val="none" w:sz="0" w:space="0" w:color="auto"/>
      </w:divBdr>
    </w:div>
    <w:div w:id="1258635048">
      <w:bodyDiv w:val="1"/>
      <w:marLeft w:val="0"/>
      <w:marRight w:val="0"/>
      <w:marTop w:val="0"/>
      <w:marBottom w:val="0"/>
      <w:divBdr>
        <w:top w:val="none" w:sz="0" w:space="0" w:color="auto"/>
        <w:left w:val="none" w:sz="0" w:space="0" w:color="auto"/>
        <w:bottom w:val="none" w:sz="0" w:space="0" w:color="auto"/>
        <w:right w:val="none" w:sz="0" w:space="0" w:color="auto"/>
      </w:divBdr>
    </w:div>
    <w:div w:id="1280527850">
      <w:bodyDiv w:val="1"/>
      <w:marLeft w:val="0"/>
      <w:marRight w:val="0"/>
      <w:marTop w:val="0"/>
      <w:marBottom w:val="0"/>
      <w:divBdr>
        <w:top w:val="none" w:sz="0" w:space="0" w:color="auto"/>
        <w:left w:val="none" w:sz="0" w:space="0" w:color="auto"/>
        <w:bottom w:val="none" w:sz="0" w:space="0" w:color="auto"/>
        <w:right w:val="none" w:sz="0" w:space="0" w:color="auto"/>
      </w:divBdr>
    </w:div>
    <w:div w:id="1286161318">
      <w:bodyDiv w:val="1"/>
      <w:marLeft w:val="0"/>
      <w:marRight w:val="0"/>
      <w:marTop w:val="0"/>
      <w:marBottom w:val="0"/>
      <w:divBdr>
        <w:top w:val="none" w:sz="0" w:space="0" w:color="auto"/>
        <w:left w:val="none" w:sz="0" w:space="0" w:color="auto"/>
        <w:bottom w:val="none" w:sz="0" w:space="0" w:color="auto"/>
        <w:right w:val="none" w:sz="0" w:space="0" w:color="auto"/>
      </w:divBdr>
    </w:div>
    <w:div w:id="1286277534">
      <w:bodyDiv w:val="1"/>
      <w:marLeft w:val="0"/>
      <w:marRight w:val="0"/>
      <w:marTop w:val="0"/>
      <w:marBottom w:val="0"/>
      <w:divBdr>
        <w:top w:val="none" w:sz="0" w:space="0" w:color="auto"/>
        <w:left w:val="none" w:sz="0" w:space="0" w:color="auto"/>
        <w:bottom w:val="none" w:sz="0" w:space="0" w:color="auto"/>
        <w:right w:val="none" w:sz="0" w:space="0" w:color="auto"/>
      </w:divBdr>
    </w:div>
    <w:div w:id="1298221653">
      <w:bodyDiv w:val="1"/>
      <w:marLeft w:val="0"/>
      <w:marRight w:val="0"/>
      <w:marTop w:val="0"/>
      <w:marBottom w:val="0"/>
      <w:divBdr>
        <w:top w:val="none" w:sz="0" w:space="0" w:color="auto"/>
        <w:left w:val="none" w:sz="0" w:space="0" w:color="auto"/>
        <w:bottom w:val="none" w:sz="0" w:space="0" w:color="auto"/>
        <w:right w:val="none" w:sz="0" w:space="0" w:color="auto"/>
      </w:divBdr>
      <w:divsChild>
        <w:div w:id="886599736">
          <w:marLeft w:val="0"/>
          <w:marRight w:val="0"/>
          <w:marTop w:val="0"/>
          <w:marBottom w:val="0"/>
          <w:divBdr>
            <w:top w:val="none" w:sz="0" w:space="0" w:color="auto"/>
            <w:left w:val="none" w:sz="0" w:space="0" w:color="auto"/>
            <w:bottom w:val="none" w:sz="0" w:space="0" w:color="auto"/>
            <w:right w:val="none" w:sz="0" w:space="0" w:color="auto"/>
          </w:divBdr>
          <w:divsChild>
            <w:div w:id="27479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47673">
      <w:bodyDiv w:val="1"/>
      <w:marLeft w:val="0"/>
      <w:marRight w:val="0"/>
      <w:marTop w:val="0"/>
      <w:marBottom w:val="0"/>
      <w:divBdr>
        <w:top w:val="none" w:sz="0" w:space="0" w:color="auto"/>
        <w:left w:val="none" w:sz="0" w:space="0" w:color="auto"/>
        <w:bottom w:val="none" w:sz="0" w:space="0" w:color="auto"/>
        <w:right w:val="none" w:sz="0" w:space="0" w:color="auto"/>
      </w:divBdr>
    </w:div>
    <w:div w:id="1326394035">
      <w:bodyDiv w:val="1"/>
      <w:marLeft w:val="0"/>
      <w:marRight w:val="0"/>
      <w:marTop w:val="0"/>
      <w:marBottom w:val="0"/>
      <w:divBdr>
        <w:top w:val="none" w:sz="0" w:space="0" w:color="auto"/>
        <w:left w:val="none" w:sz="0" w:space="0" w:color="auto"/>
        <w:bottom w:val="none" w:sz="0" w:space="0" w:color="auto"/>
        <w:right w:val="none" w:sz="0" w:space="0" w:color="auto"/>
      </w:divBdr>
    </w:div>
    <w:div w:id="1334840277">
      <w:bodyDiv w:val="1"/>
      <w:marLeft w:val="0"/>
      <w:marRight w:val="0"/>
      <w:marTop w:val="0"/>
      <w:marBottom w:val="0"/>
      <w:divBdr>
        <w:top w:val="none" w:sz="0" w:space="0" w:color="auto"/>
        <w:left w:val="none" w:sz="0" w:space="0" w:color="auto"/>
        <w:bottom w:val="none" w:sz="0" w:space="0" w:color="auto"/>
        <w:right w:val="none" w:sz="0" w:space="0" w:color="auto"/>
      </w:divBdr>
    </w:div>
    <w:div w:id="1337147239">
      <w:bodyDiv w:val="1"/>
      <w:marLeft w:val="0"/>
      <w:marRight w:val="0"/>
      <w:marTop w:val="0"/>
      <w:marBottom w:val="0"/>
      <w:divBdr>
        <w:top w:val="none" w:sz="0" w:space="0" w:color="auto"/>
        <w:left w:val="none" w:sz="0" w:space="0" w:color="auto"/>
        <w:bottom w:val="none" w:sz="0" w:space="0" w:color="auto"/>
        <w:right w:val="none" w:sz="0" w:space="0" w:color="auto"/>
      </w:divBdr>
    </w:div>
    <w:div w:id="1356075077">
      <w:bodyDiv w:val="1"/>
      <w:marLeft w:val="0"/>
      <w:marRight w:val="0"/>
      <w:marTop w:val="0"/>
      <w:marBottom w:val="0"/>
      <w:divBdr>
        <w:top w:val="none" w:sz="0" w:space="0" w:color="auto"/>
        <w:left w:val="none" w:sz="0" w:space="0" w:color="auto"/>
        <w:bottom w:val="none" w:sz="0" w:space="0" w:color="auto"/>
        <w:right w:val="none" w:sz="0" w:space="0" w:color="auto"/>
      </w:divBdr>
    </w:div>
    <w:div w:id="1378357614">
      <w:bodyDiv w:val="1"/>
      <w:marLeft w:val="0"/>
      <w:marRight w:val="0"/>
      <w:marTop w:val="0"/>
      <w:marBottom w:val="0"/>
      <w:divBdr>
        <w:top w:val="none" w:sz="0" w:space="0" w:color="auto"/>
        <w:left w:val="none" w:sz="0" w:space="0" w:color="auto"/>
        <w:bottom w:val="none" w:sz="0" w:space="0" w:color="auto"/>
        <w:right w:val="none" w:sz="0" w:space="0" w:color="auto"/>
      </w:divBdr>
    </w:div>
    <w:div w:id="1381395850">
      <w:bodyDiv w:val="1"/>
      <w:marLeft w:val="0"/>
      <w:marRight w:val="0"/>
      <w:marTop w:val="0"/>
      <w:marBottom w:val="0"/>
      <w:divBdr>
        <w:top w:val="none" w:sz="0" w:space="0" w:color="auto"/>
        <w:left w:val="none" w:sz="0" w:space="0" w:color="auto"/>
        <w:bottom w:val="none" w:sz="0" w:space="0" w:color="auto"/>
        <w:right w:val="none" w:sz="0" w:space="0" w:color="auto"/>
      </w:divBdr>
    </w:div>
    <w:div w:id="1382165979">
      <w:bodyDiv w:val="1"/>
      <w:marLeft w:val="0"/>
      <w:marRight w:val="0"/>
      <w:marTop w:val="0"/>
      <w:marBottom w:val="0"/>
      <w:divBdr>
        <w:top w:val="none" w:sz="0" w:space="0" w:color="auto"/>
        <w:left w:val="none" w:sz="0" w:space="0" w:color="auto"/>
        <w:bottom w:val="none" w:sz="0" w:space="0" w:color="auto"/>
        <w:right w:val="none" w:sz="0" w:space="0" w:color="auto"/>
      </w:divBdr>
      <w:divsChild>
        <w:div w:id="1334065468">
          <w:marLeft w:val="0"/>
          <w:marRight w:val="0"/>
          <w:marTop w:val="0"/>
          <w:marBottom w:val="0"/>
          <w:divBdr>
            <w:top w:val="none" w:sz="0" w:space="0" w:color="auto"/>
            <w:left w:val="none" w:sz="0" w:space="0" w:color="auto"/>
            <w:bottom w:val="dotted" w:sz="6" w:space="0" w:color="00824D"/>
            <w:right w:val="none" w:sz="0" w:space="0" w:color="auto"/>
          </w:divBdr>
        </w:div>
      </w:divsChild>
    </w:div>
    <w:div w:id="1404789500">
      <w:bodyDiv w:val="1"/>
      <w:marLeft w:val="0"/>
      <w:marRight w:val="0"/>
      <w:marTop w:val="0"/>
      <w:marBottom w:val="0"/>
      <w:divBdr>
        <w:top w:val="none" w:sz="0" w:space="0" w:color="auto"/>
        <w:left w:val="none" w:sz="0" w:space="0" w:color="auto"/>
        <w:bottom w:val="none" w:sz="0" w:space="0" w:color="auto"/>
        <w:right w:val="none" w:sz="0" w:space="0" w:color="auto"/>
      </w:divBdr>
    </w:div>
    <w:div w:id="1405444530">
      <w:bodyDiv w:val="1"/>
      <w:marLeft w:val="0"/>
      <w:marRight w:val="0"/>
      <w:marTop w:val="0"/>
      <w:marBottom w:val="0"/>
      <w:divBdr>
        <w:top w:val="none" w:sz="0" w:space="0" w:color="auto"/>
        <w:left w:val="none" w:sz="0" w:space="0" w:color="auto"/>
        <w:bottom w:val="none" w:sz="0" w:space="0" w:color="auto"/>
        <w:right w:val="none" w:sz="0" w:space="0" w:color="auto"/>
      </w:divBdr>
    </w:div>
    <w:div w:id="1414013978">
      <w:bodyDiv w:val="1"/>
      <w:marLeft w:val="0"/>
      <w:marRight w:val="0"/>
      <w:marTop w:val="0"/>
      <w:marBottom w:val="0"/>
      <w:divBdr>
        <w:top w:val="none" w:sz="0" w:space="0" w:color="auto"/>
        <w:left w:val="none" w:sz="0" w:space="0" w:color="auto"/>
        <w:bottom w:val="none" w:sz="0" w:space="0" w:color="auto"/>
        <w:right w:val="none" w:sz="0" w:space="0" w:color="auto"/>
      </w:divBdr>
    </w:div>
    <w:div w:id="1438792545">
      <w:bodyDiv w:val="1"/>
      <w:marLeft w:val="0"/>
      <w:marRight w:val="0"/>
      <w:marTop w:val="0"/>
      <w:marBottom w:val="0"/>
      <w:divBdr>
        <w:top w:val="none" w:sz="0" w:space="0" w:color="auto"/>
        <w:left w:val="none" w:sz="0" w:space="0" w:color="auto"/>
        <w:bottom w:val="none" w:sz="0" w:space="0" w:color="auto"/>
        <w:right w:val="none" w:sz="0" w:space="0" w:color="auto"/>
      </w:divBdr>
    </w:div>
    <w:div w:id="1442650380">
      <w:bodyDiv w:val="1"/>
      <w:marLeft w:val="0"/>
      <w:marRight w:val="0"/>
      <w:marTop w:val="0"/>
      <w:marBottom w:val="0"/>
      <w:divBdr>
        <w:top w:val="none" w:sz="0" w:space="0" w:color="auto"/>
        <w:left w:val="none" w:sz="0" w:space="0" w:color="auto"/>
        <w:bottom w:val="none" w:sz="0" w:space="0" w:color="auto"/>
        <w:right w:val="none" w:sz="0" w:space="0" w:color="auto"/>
      </w:divBdr>
    </w:div>
    <w:div w:id="1444156470">
      <w:bodyDiv w:val="1"/>
      <w:marLeft w:val="0"/>
      <w:marRight w:val="0"/>
      <w:marTop w:val="0"/>
      <w:marBottom w:val="0"/>
      <w:divBdr>
        <w:top w:val="none" w:sz="0" w:space="0" w:color="auto"/>
        <w:left w:val="none" w:sz="0" w:space="0" w:color="auto"/>
        <w:bottom w:val="none" w:sz="0" w:space="0" w:color="auto"/>
        <w:right w:val="none" w:sz="0" w:space="0" w:color="auto"/>
      </w:divBdr>
    </w:div>
    <w:div w:id="1474760640">
      <w:bodyDiv w:val="1"/>
      <w:marLeft w:val="0"/>
      <w:marRight w:val="0"/>
      <w:marTop w:val="0"/>
      <w:marBottom w:val="0"/>
      <w:divBdr>
        <w:top w:val="none" w:sz="0" w:space="0" w:color="auto"/>
        <w:left w:val="none" w:sz="0" w:space="0" w:color="auto"/>
        <w:bottom w:val="none" w:sz="0" w:space="0" w:color="auto"/>
        <w:right w:val="none" w:sz="0" w:space="0" w:color="auto"/>
      </w:divBdr>
    </w:div>
    <w:div w:id="1483890704">
      <w:bodyDiv w:val="1"/>
      <w:marLeft w:val="0"/>
      <w:marRight w:val="0"/>
      <w:marTop w:val="0"/>
      <w:marBottom w:val="0"/>
      <w:divBdr>
        <w:top w:val="none" w:sz="0" w:space="0" w:color="auto"/>
        <w:left w:val="none" w:sz="0" w:space="0" w:color="auto"/>
        <w:bottom w:val="none" w:sz="0" w:space="0" w:color="auto"/>
        <w:right w:val="none" w:sz="0" w:space="0" w:color="auto"/>
      </w:divBdr>
    </w:div>
    <w:div w:id="1485009685">
      <w:bodyDiv w:val="1"/>
      <w:marLeft w:val="0"/>
      <w:marRight w:val="0"/>
      <w:marTop w:val="0"/>
      <w:marBottom w:val="0"/>
      <w:divBdr>
        <w:top w:val="none" w:sz="0" w:space="0" w:color="auto"/>
        <w:left w:val="none" w:sz="0" w:space="0" w:color="auto"/>
        <w:bottom w:val="none" w:sz="0" w:space="0" w:color="auto"/>
        <w:right w:val="none" w:sz="0" w:space="0" w:color="auto"/>
      </w:divBdr>
    </w:div>
    <w:div w:id="1510948653">
      <w:bodyDiv w:val="1"/>
      <w:marLeft w:val="0"/>
      <w:marRight w:val="0"/>
      <w:marTop w:val="0"/>
      <w:marBottom w:val="0"/>
      <w:divBdr>
        <w:top w:val="none" w:sz="0" w:space="0" w:color="auto"/>
        <w:left w:val="none" w:sz="0" w:space="0" w:color="auto"/>
        <w:bottom w:val="none" w:sz="0" w:space="0" w:color="auto"/>
        <w:right w:val="none" w:sz="0" w:space="0" w:color="auto"/>
      </w:divBdr>
    </w:div>
    <w:div w:id="1516532135">
      <w:bodyDiv w:val="1"/>
      <w:marLeft w:val="0"/>
      <w:marRight w:val="0"/>
      <w:marTop w:val="0"/>
      <w:marBottom w:val="0"/>
      <w:divBdr>
        <w:top w:val="none" w:sz="0" w:space="0" w:color="auto"/>
        <w:left w:val="none" w:sz="0" w:space="0" w:color="auto"/>
        <w:bottom w:val="none" w:sz="0" w:space="0" w:color="auto"/>
        <w:right w:val="none" w:sz="0" w:space="0" w:color="auto"/>
      </w:divBdr>
    </w:div>
    <w:div w:id="1532306002">
      <w:bodyDiv w:val="1"/>
      <w:marLeft w:val="0"/>
      <w:marRight w:val="0"/>
      <w:marTop w:val="0"/>
      <w:marBottom w:val="0"/>
      <w:divBdr>
        <w:top w:val="none" w:sz="0" w:space="0" w:color="auto"/>
        <w:left w:val="none" w:sz="0" w:space="0" w:color="auto"/>
        <w:bottom w:val="none" w:sz="0" w:space="0" w:color="auto"/>
        <w:right w:val="none" w:sz="0" w:space="0" w:color="auto"/>
      </w:divBdr>
    </w:div>
    <w:div w:id="1537043195">
      <w:bodyDiv w:val="1"/>
      <w:marLeft w:val="0"/>
      <w:marRight w:val="0"/>
      <w:marTop w:val="0"/>
      <w:marBottom w:val="0"/>
      <w:divBdr>
        <w:top w:val="none" w:sz="0" w:space="0" w:color="auto"/>
        <w:left w:val="none" w:sz="0" w:space="0" w:color="auto"/>
        <w:bottom w:val="none" w:sz="0" w:space="0" w:color="auto"/>
        <w:right w:val="none" w:sz="0" w:space="0" w:color="auto"/>
      </w:divBdr>
    </w:div>
    <w:div w:id="1572884076">
      <w:bodyDiv w:val="1"/>
      <w:marLeft w:val="0"/>
      <w:marRight w:val="0"/>
      <w:marTop w:val="0"/>
      <w:marBottom w:val="0"/>
      <w:divBdr>
        <w:top w:val="none" w:sz="0" w:space="0" w:color="auto"/>
        <w:left w:val="none" w:sz="0" w:space="0" w:color="auto"/>
        <w:bottom w:val="none" w:sz="0" w:space="0" w:color="auto"/>
        <w:right w:val="none" w:sz="0" w:space="0" w:color="auto"/>
      </w:divBdr>
    </w:div>
    <w:div w:id="1585260099">
      <w:bodyDiv w:val="1"/>
      <w:marLeft w:val="0"/>
      <w:marRight w:val="0"/>
      <w:marTop w:val="0"/>
      <w:marBottom w:val="0"/>
      <w:divBdr>
        <w:top w:val="none" w:sz="0" w:space="0" w:color="auto"/>
        <w:left w:val="none" w:sz="0" w:space="0" w:color="auto"/>
        <w:bottom w:val="none" w:sz="0" w:space="0" w:color="auto"/>
        <w:right w:val="none" w:sz="0" w:space="0" w:color="auto"/>
      </w:divBdr>
    </w:div>
    <w:div w:id="1593853807">
      <w:bodyDiv w:val="1"/>
      <w:marLeft w:val="0"/>
      <w:marRight w:val="0"/>
      <w:marTop w:val="0"/>
      <w:marBottom w:val="0"/>
      <w:divBdr>
        <w:top w:val="none" w:sz="0" w:space="0" w:color="auto"/>
        <w:left w:val="none" w:sz="0" w:space="0" w:color="auto"/>
        <w:bottom w:val="none" w:sz="0" w:space="0" w:color="auto"/>
        <w:right w:val="none" w:sz="0" w:space="0" w:color="auto"/>
      </w:divBdr>
    </w:div>
    <w:div w:id="1609966283">
      <w:bodyDiv w:val="1"/>
      <w:marLeft w:val="0"/>
      <w:marRight w:val="0"/>
      <w:marTop w:val="0"/>
      <w:marBottom w:val="0"/>
      <w:divBdr>
        <w:top w:val="none" w:sz="0" w:space="0" w:color="auto"/>
        <w:left w:val="none" w:sz="0" w:space="0" w:color="auto"/>
        <w:bottom w:val="none" w:sz="0" w:space="0" w:color="auto"/>
        <w:right w:val="none" w:sz="0" w:space="0" w:color="auto"/>
      </w:divBdr>
    </w:div>
    <w:div w:id="1616593659">
      <w:bodyDiv w:val="1"/>
      <w:marLeft w:val="0"/>
      <w:marRight w:val="0"/>
      <w:marTop w:val="0"/>
      <w:marBottom w:val="0"/>
      <w:divBdr>
        <w:top w:val="none" w:sz="0" w:space="0" w:color="auto"/>
        <w:left w:val="none" w:sz="0" w:space="0" w:color="auto"/>
        <w:bottom w:val="none" w:sz="0" w:space="0" w:color="auto"/>
        <w:right w:val="none" w:sz="0" w:space="0" w:color="auto"/>
      </w:divBdr>
    </w:div>
    <w:div w:id="1621917573">
      <w:bodyDiv w:val="1"/>
      <w:marLeft w:val="0"/>
      <w:marRight w:val="0"/>
      <w:marTop w:val="0"/>
      <w:marBottom w:val="0"/>
      <w:divBdr>
        <w:top w:val="none" w:sz="0" w:space="0" w:color="auto"/>
        <w:left w:val="none" w:sz="0" w:space="0" w:color="auto"/>
        <w:bottom w:val="none" w:sz="0" w:space="0" w:color="auto"/>
        <w:right w:val="none" w:sz="0" w:space="0" w:color="auto"/>
      </w:divBdr>
    </w:div>
    <w:div w:id="1626890676">
      <w:bodyDiv w:val="1"/>
      <w:marLeft w:val="0"/>
      <w:marRight w:val="0"/>
      <w:marTop w:val="0"/>
      <w:marBottom w:val="0"/>
      <w:divBdr>
        <w:top w:val="none" w:sz="0" w:space="0" w:color="auto"/>
        <w:left w:val="none" w:sz="0" w:space="0" w:color="auto"/>
        <w:bottom w:val="none" w:sz="0" w:space="0" w:color="auto"/>
        <w:right w:val="none" w:sz="0" w:space="0" w:color="auto"/>
      </w:divBdr>
    </w:div>
    <w:div w:id="1639147099">
      <w:bodyDiv w:val="1"/>
      <w:marLeft w:val="0"/>
      <w:marRight w:val="0"/>
      <w:marTop w:val="0"/>
      <w:marBottom w:val="0"/>
      <w:divBdr>
        <w:top w:val="none" w:sz="0" w:space="0" w:color="auto"/>
        <w:left w:val="none" w:sz="0" w:space="0" w:color="auto"/>
        <w:bottom w:val="none" w:sz="0" w:space="0" w:color="auto"/>
        <w:right w:val="none" w:sz="0" w:space="0" w:color="auto"/>
      </w:divBdr>
    </w:div>
    <w:div w:id="1648389452">
      <w:bodyDiv w:val="1"/>
      <w:marLeft w:val="0"/>
      <w:marRight w:val="0"/>
      <w:marTop w:val="0"/>
      <w:marBottom w:val="0"/>
      <w:divBdr>
        <w:top w:val="none" w:sz="0" w:space="0" w:color="auto"/>
        <w:left w:val="none" w:sz="0" w:space="0" w:color="auto"/>
        <w:bottom w:val="none" w:sz="0" w:space="0" w:color="auto"/>
        <w:right w:val="none" w:sz="0" w:space="0" w:color="auto"/>
      </w:divBdr>
    </w:div>
    <w:div w:id="1658458915">
      <w:bodyDiv w:val="1"/>
      <w:marLeft w:val="0"/>
      <w:marRight w:val="0"/>
      <w:marTop w:val="0"/>
      <w:marBottom w:val="0"/>
      <w:divBdr>
        <w:top w:val="none" w:sz="0" w:space="0" w:color="auto"/>
        <w:left w:val="none" w:sz="0" w:space="0" w:color="auto"/>
        <w:bottom w:val="none" w:sz="0" w:space="0" w:color="auto"/>
        <w:right w:val="none" w:sz="0" w:space="0" w:color="auto"/>
      </w:divBdr>
    </w:div>
    <w:div w:id="1666594441">
      <w:bodyDiv w:val="1"/>
      <w:marLeft w:val="0"/>
      <w:marRight w:val="0"/>
      <w:marTop w:val="0"/>
      <w:marBottom w:val="0"/>
      <w:divBdr>
        <w:top w:val="none" w:sz="0" w:space="0" w:color="auto"/>
        <w:left w:val="none" w:sz="0" w:space="0" w:color="auto"/>
        <w:bottom w:val="none" w:sz="0" w:space="0" w:color="auto"/>
        <w:right w:val="none" w:sz="0" w:space="0" w:color="auto"/>
      </w:divBdr>
    </w:div>
    <w:div w:id="1675760557">
      <w:bodyDiv w:val="1"/>
      <w:marLeft w:val="0"/>
      <w:marRight w:val="0"/>
      <w:marTop w:val="0"/>
      <w:marBottom w:val="0"/>
      <w:divBdr>
        <w:top w:val="none" w:sz="0" w:space="0" w:color="auto"/>
        <w:left w:val="none" w:sz="0" w:space="0" w:color="auto"/>
        <w:bottom w:val="none" w:sz="0" w:space="0" w:color="auto"/>
        <w:right w:val="none" w:sz="0" w:space="0" w:color="auto"/>
      </w:divBdr>
    </w:div>
    <w:div w:id="1682731306">
      <w:bodyDiv w:val="1"/>
      <w:marLeft w:val="0"/>
      <w:marRight w:val="0"/>
      <w:marTop w:val="0"/>
      <w:marBottom w:val="0"/>
      <w:divBdr>
        <w:top w:val="none" w:sz="0" w:space="0" w:color="auto"/>
        <w:left w:val="none" w:sz="0" w:space="0" w:color="auto"/>
        <w:bottom w:val="none" w:sz="0" w:space="0" w:color="auto"/>
        <w:right w:val="none" w:sz="0" w:space="0" w:color="auto"/>
      </w:divBdr>
    </w:div>
    <w:div w:id="1691297021">
      <w:bodyDiv w:val="1"/>
      <w:marLeft w:val="0"/>
      <w:marRight w:val="0"/>
      <w:marTop w:val="0"/>
      <w:marBottom w:val="0"/>
      <w:divBdr>
        <w:top w:val="none" w:sz="0" w:space="0" w:color="auto"/>
        <w:left w:val="none" w:sz="0" w:space="0" w:color="auto"/>
        <w:bottom w:val="none" w:sz="0" w:space="0" w:color="auto"/>
        <w:right w:val="none" w:sz="0" w:space="0" w:color="auto"/>
      </w:divBdr>
    </w:div>
    <w:div w:id="1709335946">
      <w:bodyDiv w:val="1"/>
      <w:marLeft w:val="0"/>
      <w:marRight w:val="0"/>
      <w:marTop w:val="0"/>
      <w:marBottom w:val="0"/>
      <w:divBdr>
        <w:top w:val="none" w:sz="0" w:space="0" w:color="auto"/>
        <w:left w:val="none" w:sz="0" w:space="0" w:color="auto"/>
        <w:bottom w:val="none" w:sz="0" w:space="0" w:color="auto"/>
        <w:right w:val="none" w:sz="0" w:space="0" w:color="auto"/>
      </w:divBdr>
    </w:div>
    <w:div w:id="1712920867">
      <w:bodyDiv w:val="1"/>
      <w:marLeft w:val="0"/>
      <w:marRight w:val="0"/>
      <w:marTop w:val="0"/>
      <w:marBottom w:val="0"/>
      <w:divBdr>
        <w:top w:val="none" w:sz="0" w:space="0" w:color="auto"/>
        <w:left w:val="none" w:sz="0" w:space="0" w:color="auto"/>
        <w:bottom w:val="none" w:sz="0" w:space="0" w:color="auto"/>
        <w:right w:val="none" w:sz="0" w:space="0" w:color="auto"/>
      </w:divBdr>
    </w:div>
    <w:div w:id="1724058690">
      <w:bodyDiv w:val="1"/>
      <w:marLeft w:val="0"/>
      <w:marRight w:val="0"/>
      <w:marTop w:val="0"/>
      <w:marBottom w:val="0"/>
      <w:divBdr>
        <w:top w:val="none" w:sz="0" w:space="0" w:color="auto"/>
        <w:left w:val="none" w:sz="0" w:space="0" w:color="auto"/>
        <w:bottom w:val="none" w:sz="0" w:space="0" w:color="auto"/>
        <w:right w:val="none" w:sz="0" w:space="0" w:color="auto"/>
      </w:divBdr>
    </w:div>
    <w:div w:id="1725173187">
      <w:bodyDiv w:val="1"/>
      <w:marLeft w:val="0"/>
      <w:marRight w:val="0"/>
      <w:marTop w:val="0"/>
      <w:marBottom w:val="0"/>
      <w:divBdr>
        <w:top w:val="none" w:sz="0" w:space="0" w:color="auto"/>
        <w:left w:val="none" w:sz="0" w:space="0" w:color="auto"/>
        <w:bottom w:val="none" w:sz="0" w:space="0" w:color="auto"/>
        <w:right w:val="none" w:sz="0" w:space="0" w:color="auto"/>
      </w:divBdr>
    </w:div>
    <w:div w:id="1729185650">
      <w:bodyDiv w:val="1"/>
      <w:marLeft w:val="0"/>
      <w:marRight w:val="0"/>
      <w:marTop w:val="0"/>
      <w:marBottom w:val="0"/>
      <w:divBdr>
        <w:top w:val="none" w:sz="0" w:space="0" w:color="auto"/>
        <w:left w:val="none" w:sz="0" w:space="0" w:color="auto"/>
        <w:bottom w:val="none" w:sz="0" w:space="0" w:color="auto"/>
        <w:right w:val="none" w:sz="0" w:space="0" w:color="auto"/>
      </w:divBdr>
    </w:div>
    <w:div w:id="1752194465">
      <w:bodyDiv w:val="1"/>
      <w:marLeft w:val="0"/>
      <w:marRight w:val="0"/>
      <w:marTop w:val="0"/>
      <w:marBottom w:val="0"/>
      <w:divBdr>
        <w:top w:val="none" w:sz="0" w:space="0" w:color="auto"/>
        <w:left w:val="none" w:sz="0" w:space="0" w:color="auto"/>
        <w:bottom w:val="none" w:sz="0" w:space="0" w:color="auto"/>
        <w:right w:val="none" w:sz="0" w:space="0" w:color="auto"/>
      </w:divBdr>
    </w:div>
    <w:div w:id="1761559614">
      <w:bodyDiv w:val="1"/>
      <w:marLeft w:val="0"/>
      <w:marRight w:val="0"/>
      <w:marTop w:val="0"/>
      <w:marBottom w:val="0"/>
      <w:divBdr>
        <w:top w:val="none" w:sz="0" w:space="0" w:color="auto"/>
        <w:left w:val="none" w:sz="0" w:space="0" w:color="auto"/>
        <w:bottom w:val="none" w:sz="0" w:space="0" w:color="auto"/>
        <w:right w:val="none" w:sz="0" w:space="0" w:color="auto"/>
      </w:divBdr>
    </w:div>
    <w:div w:id="1768694613">
      <w:bodyDiv w:val="1"/>
      <w:marLeft w:val="0"/>
      <w:marRight w:val="0"/>
      <w:marTop w:val="0"/>
      <w:marBottom w:val="0"/>
      <w:divBdr>
        <w:top w:val="none" w:sz="0" w:space="0" w:color="auto"/>
        <w:left w:val="none" w:sz="0" w:space="0" w:color="auto"/>
        <w:bottom w:val="none" w:sz="0" w:space="0" w:color="auto"/>
        <w:right w:val="none" w:sz="0" w:space="0" w:color="auto"/>
      </w:divBdr>
    </w:div>
    <w:div w:id="1770006271">
      <w:bodyDiv w:val="1"/>
      <w:marLeft w:val="0"/>
      <w:marRight w:val="0"/>
      <w:marTop w:val="0"/>
      <w:marBottom w:val="0"/>
      <w:divBdr>
        <w:top w:val="none" w:sz="0" w:space="0" w:color="auto"/>
        <w:left w:val="none" w:sz="0" w:space="0" w:color="auto"/>
        <w:bottom w:val="none" w:sz="0" w:space="0" w:color="auto"/>
        <w:right w:val="none" w:sz="0" w:space="0" w:color="auto"/>
      </w:divBdr>
    </w:div>
    <w:div w:id="1770858009">
      <w:bodyDiv w:val="1"/>
      <w:marLeft w:val="0"/>
      <w:marRight w:val="0"/>
      <w:marTop w:val="0"/>
      <w:marBottom w:val="0"/>
      <w:divBdr>
        <w:top w:val="none" w:sz="0" w:space="0" w:color="auto"/>
        <w:left w:val="none" w:sz="0" w:space="0" w:color="auto"/>
        <w:bottom w:val="none" w:sz="0" w:space="0" w:color="auto"/>
        <w:right w:val="none" w:sz="0" w:space="0" w:color="auto"/>
      </w:divBdr>
    </w:div>
    <w:div w:id="1775829781">
      <w:bodyDiv w:val="1"/>
      <w:marLeft w:val="0"/>
      <w:marRight w:val="0"/>
      <w:marTop w:val="0"/>
      <w:marBottom w:val="0"/>
      <w:divBdr>
        <w:top w:val="none" w:sz="0" w:space="0" w:color="auto"/>
        <w:left w:val="none" w:sz="0" w:space="0" w:color="auto"/>
        <w:bottom w:val="none" w:sz="0" w:space="0" w:color="auto"/>
        <w:right w:val="none" w:sz="0" w:space="0" w:color="auto"/>
      </w:divBdr>
    </w:div>
    <w:div w:id="1777099426">
      <w:bodyDiv w:val="1"/>
      <w:marLeft w:val="0"/>
      <w:marRight w:val="0"/>
      <w:marTop w:val="0"/>
      <w:marBottom w:val="0"/>
      <w:divBdr>
        <w:top w:val="none" w:sz="0" w:space="0" w:color="auto"/>
        <w:left w:val="none" w:sz="0" w:space="0" w:color="auto"/>
        <w:bottom w:val="none" w:sz="0" w:space="0" w:color="auto"/>
        <w:right w:val="none" w:sz="0" w:space="0" w:color="auto"/>
      </w:divBdr>
    </w:div>
    <w:div w:id="1795103060">
      <w:bodyDiv w:val="1"/>
      <w:marLeft w:val="0"/>
      <w:marRight w:val="0"/>
      <w:marTop w:val="0"/>
      <w:marBottom w:val="0"/>
      <w:divBdr>
        <w:top w:val="none" w:sz="0" w:space="0" w:color="auto"/>
        <w:left w:val="none" w:sz="0" w:space="0" w:color="auto"/>
        <w:bottom w:val="none" w:sz="0" w:space="0" w:color="auto"/>
        <w:right w:val="none" w:sz="0" w:space="0" w:color="auto"/>
      </w:divBdr>
      <w:divsChild>
        <w:div w:id="1553880403">
          <w:marLeft w:val="0"/>
          <w:marRight w:val="0"/>
          <w:marTop w:val="0"/>
          <w:marBottom w:val="0"/>
          <w:divBdr>
            <w:top w:val="none" w:sz="0" w:space="0" w:color="auto"/>
            <w:left w:val="none" w:sz="0" w:space="0" w:color="auto"/>
            <w:bottom w:val="none" w:sz="0" w:space="0" w:color="auto"/>
            <w:right w:val="none" w:sz="0" w:space="0" w:color="auto"/>
          </w:divBdr>
          <w:divsChild>
            <w:div w:id="205954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563169">
      <w:bodyDiv w:val="1"/>
      <w:marLeft w:val="0"/>
      <w:marRight w:val="0"/>
      <w:marTop w:val="0"/>
      <w:marBottom w:val="0"/>
      <w:divBdr>
        <w:top w:val="none" w:sz="0" w:space="0" w:color="auto"/>
        <w:left w:val="none" w:sz="0" w:space="0" w:color="auto"/>
        <w:bottom w:val="none" w:sz="0" w:space="0" w:color="auto"/>
        <w:right w:val="none" w:sz="0" w:space="0" w:color="auto"/>
      </w:divBdr>
    </w:div>
    <w:div w:id="1800685060">
      <w:bodyDiv w:val="1"/>
      <w:marLeft w:val="0"/>
      <w:marRight w:val="0"/>
      <w:marTop w:val="0"/>
      <w:marBottom w:val="0"/>
      <w:divBdr>
        <w:top w:val="none" w:sz="0" w:space="0" w:color="auto"/>
        <w:left w:val="none" w:sz="0" w:space="0" w:color="auto"/>
        <w:bottom w:val="none" w:sz="0" w:space="0" w:color="auto"/>
        <w:right w:val="none" w:sz="0" w:space="0" w:color="auto"/>
      </w:divBdr>
    </w:div>
    <w:div w:id="1805659571">
      <w:bodyDiv w:val="1"/>
      <w:marLeft w:val="0"/>
      <w:marRight w:val="0"/>
      <w:marTop w:val="0"/>
      <w:marBottom w:val="0"/>
      <w:divBdr>
        <w:top w:val="none" w:sz="0" w:space="0" w:color="auto"/>
        <w:left w:val="none" w:sz="0" w:space="0" w:color="auto"/>
        <w:bottom w:val="none" w:sz="0" w:space="0" w:color="auto"/>
        <w:right w:val="none" w:sz="0" w:space="0" w:color="auto"/>
      </w:divBdr>
    </w:div>
    <w:div w:id="1812286388">
      <w:bodyDiv w:val="1"/>
      <w:marLeft w:val="0"/>
      <w:marRight w:val="0"/>
      <w:marTop w:val="0"/>
      <w:marBottom w:val="0"/>
      <w:divBdr>
        <w:top w:val="none" w:sz="0" w:space="0" w:color="auto"/>
        <w:left w:val="none" w:sz="0" w:space="0" w:color="auto"/>
        <w:bottom w:val="none" w:sz="0" w:space="0" w:color="auto"/>
        <w:right w:val="none" w:sz="0" w:space="0" w:color="auto"/>
      </w:divBdr>
    </w:div>
    <w:div w:id="1813863791">
      <w:bodyDiv w:val="1"/>
      <w:marLeft w:val="0"/>
      <w:marRight w:val="0"/>
      <w:marTop w:val="0"/>
      <w:marBottom w:val="0"/>
      <w:divBdr>
        <w:top w:val="none" w:sz="0" w:space="0" w:color="auto"/>
        <w:left w:val="none" w:sz="0" w:space="0" w:color="auto"/>
        <w:bottom w:val="none" w:sz="0" w:space="0" w:color="auto"/>
        <w:right w:val="none" w:sz="0" w:space="0" w:color="auto"/>
      </w:divBdr>
    </w:div>
    <w:div w:id="1821388951">
      <w:bodyDiv w:val="1"/>
      <w:marLeft w:val="0"/>
      <w:marRight w:val="0"/>
      <w:marTop w:val="0"/>
      <w:marBottom w:val="0"/>
      <w:divBdr>
        <w:top w:val="none" w:sz="0" w:space="0" w:color="auto"/>
        <w:left w:val="none" w:sz="0" w:space="0" w:color="auto"/>
        <w:bottom w:val="none" w:sz="0" w:space="0" w:color="auto"/>
        <w:right w:val="none" w:sz="0" w:space="0" w:color="auto"/>
      </w:divBdr>
      <w:divsChild>
        <w:div w:id="1959213657">
          <w:marLeft w:val="0"/>
          <w:marRight w:val="0"/>
          <w:marTop w:val="0"/>
          <w:marBottom w:val="0"/>
          <w:divBdr>
            <w:top w:val="none" w:sz="0" w:space="0" w:color="auto"/>
            <w:left w:val="none" w:sz="0" w:space="0" w:color="auto"/>
            <w:bottom w:val="none" w:sz="0" w:space="0" w:color="auto"/>
            <w:right w:val="none" w:sz="0" w:space="0" w:color="auto"/>
          </w:divBdr>
          <w:divsChild>
            <w:div w:id="52198013">
              <w:marLeft w:val="0"/>
              <w:marRight w:val="0"/>
              <w:marTop w:val="0"/>
              <w:marBottom w:val="0"/>
              <w:divBdr>
                <w:top w:val="none" w:sz="0" w:space="0" w:color="auto"/>
                <w:left w:val="none" w:sz="0" w:space="0" w:color="auto"/>
                <w:bottom w:val="none" w:sz="0" w:space="0" w:color="auto"/>
                <w:right w:val="none" w:sz="0" w:space="0" w:color="auto"/>
              </w:divBdr>
            </w:div>
            <w:div w:id="307174985">
              <w:marLeft w:val="0"/>
              <w:marRight w:val="0"/>
              <w:marTop w:val="0"/>
              <w:marBottom w:val="0"/>
              <w:divBdr>
                <w:top w:val="none" w:sz="0" w:space="0" w:color="auto"/>
                <w:left w:val="none" w:sz="0" w:space="0" w:color="auto"/>
                <w:bottom w:val="none" w:sz="0" w:space="0" w:color="auto"/>
                <w:right w:val="none" w:sz="0" w:space="0" w:color="auto"/>
              </w:divBdr>
            </w:div>
          </w:divsChild>
        </w:div>
        <w:div w:id="423919251">
          <w:marLeft w:val="0"/>
          <w:marRight w:val="0"/>
          <w:marTop w:val="0"/>
          <w:marBottom w:val="0"/>
          <w:divBdr>
            <w:top w:val="none" w:sz="0" w:space="0" w:color="auto"/>
            <w:left w:val="none" w:sz="0" w:space="0" w:color="auto"/>
            <w:bottom w:val="none" w:sz="0" w:space="0" w:color="auto"/>
            <w:right w:val="none" w:sz="0" w:space="0" w:color="auto"/>
          </w:divBdr>
          <w:divsChild>
            <w:div w:id="1052467229">
              <w:marLeft w:val="0"/>
              <w:marRight w:val="0"/>
              <w:marTop w:val="0"/>
              <w:marBottom w:val="0"/>
              <w:divBdr>
                <w:top w:val="none" w:sz="0" w:space="0" w:color="auto"/>
                <w:left w:val="none" w:sz="0" w:space="0" w:color="auto"/>
                <w:bottom w:val="none" w:sz="0" w:space="0" w:color="auto"/>
                <w:right w:val="none" w:sz="0" w:space="0" w:color="auto"/>
              </w:divBdr>
            </w:div>
            <w:div w:id="202231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53277">
      <w:bodyDiv w:val="1"/>
      <w:marLeft w:val="0"/>
      <w:marRight w:val="0"/>
      <w:marTop w:val="0"/>
      <w:marBottom w:val="0"/>
      <w:divBdr>
        <w:top w:val="none" w:sz="0" w:space="0" w:color="auto"/>
        <w:left w:val="none" w:sz="0" w:space="0" w:color="auto"/>
        <w:bottom w:val="none" w:sz="0" w:space="0" w:color="auto"/>
        <w:right w:val="none" w:sz="0" w:space="0" w:color="auto"/>
      </w:divBdr>
    </w:div>
    <w:div w:id="1827284965">
      <w:bodyDiv w:val="1"/>
      <w:marLeft w:val="0"/>
      <w:marRight w:val="0"/>
      <w:marTop w:val="0"/>
      <w:marBottom w:val="0"/>
      <w:divBdr>
        <w:top w:val="none" w:sz="0" w:space="0" w:color="auto"/>
        <w:left w:val="none" w:sz="0" w:space="0" w:color="auto"/>
        <w:bottom w:val="none" w:sz="0" w:space="0" w:color="auto"/>
        <w:right w:val="none" w:sz="0" w:space="0" w:color="auto"/>
      </w:divBdr>
    </w:div>
    <w:div w:id="1834450316">
      <w:bodyDiv w:val="1"/>
      <w:marLeft w:val="0"/>
      <w:marRight w:val="0"/>
      <w:marTop w:val="0"/>
      <w:marBottom w:val="0"/>
      <w:divBdr>
        <w:top w:val="none" w:sz="0" w:space="0" w:color="auto"/>
        <w:left w:val="none" w:sz="0" w:space="0" w:color="auto"/>
        <w:bottom w:val="none" w:sz="0" w:space="0" w:color="auto"/>
        <w:right w:val="none" w:sz="0" w:space="0" w:color="auto"/>
      </w:divBdr>
    </w:div>
    <w:div w:id="1862623832">
      <w:bodyDiv w:val="1"/>
      <w:marLeft w:val="0"/>
      <w:marRight w:val="0"/>
      <w:marTop w:val="0"/>
      <w:marBottom w:val="0"/>
      <w:divBdr>
        <w:top w:val="none" w:sz="0" w:space="0" w:color="auto"/>
        <w:left w:val="none" w:sz="0" w:space="0" w:color="auto"/>
        <w:bottom w:val="none" w:sz="0" w:space="0" w:color="auto"/>
        <w:right w:val="none" w:sz="0" w:space="0" w:color="auto"/>
      </w:divBdr>
    </w:div>
    <w:div w:id="1880241252">
      <w:bodyDiv w:val="1"/>
      <w:marLeft w:val="0"/>
      <w:marRight w:val="0"/>
      <w:marTop w:val="0"/>
      <w:marBottom w:val="0"/>
      <w:divBdr>
        <w:top w:val="none" w:sz="0" w:space="0" w:color="auto"/>
        <w:left w:val="none" w:sz="0" w:space="0" w:color="auto"/>
        <w:bottom w:val="none" w:sz="0" w:space="0" w:color="auto"/>
        <w:right w:val="none" w:sz="0" w:space="0" w:color="auto"/>
      </w:divBdr>
    </w:div>
    <w:div w:id="1889607261">
      <w:bodyDiv w:val="1"/>
      <w:marLeft w:val="0"/>
      <w:marRight w:val="0"/>
      <w:marTop w:val="0"/>
      <w:marBottom w:val="0"/>
      <w:divBdr>
        <w:top w:val="none" w:sz="0" w:space="0" w:color="auto"/>
        <w:left w:val="none" w:sz="0" w:space="0" w:color="auto"/>
        <w:bottom w:val="none" w:sz="0" w:space="0" w:color="auto"/>
        <w:right w:val="none" w:sz="0" w:space="0" w:color="auto"/>
      </w:divBdr>
    </w:div>
    <w:div w:id="1899315090">
      <w:bodyDiv w:val="1"/>
      <w:marLeft w:val="0"/>
      <w:marRight w:val="0"/>
      <w:marTop w:val="0"/>
      <w:marBottom w:val="0"/>
      <w:divBdr>
        <w:top w:val="none" w:sz="0" w:space="0" w:color="auto"/>
        <w:left w:val="none" w:sz="0" w:space="0" w:color="auto"/>
        <w:bottom w:val="none" w:sz="0" w:space="0" w:color="auto"/>
        <w:right w:val="none" w:sz="0" w:space="0" w:color="auto"/>
      </w:divBdr>
    </w:div>
    <w:div w:id="1908228202">
      <w:bodyDiv w:val="1"/>
      <w:marLeft w:val="0"/>
      <w:marRight w:val="0"/>
      <w:marTop w:val="0"/>
      <w:marBottom w:val="0"/>
      <w:divBdr>
        <w:top w:val="none" w:sz="0" w:space="0" w:color="auto"/>
        <w:left w:val="none" w:sz="0" w:space="0" w:color="auto"/>
        <w:bottom w:val="none" w:sz="0" w:space="0" w:color="auto"/>
        <w:right w:val="none" w:sz="0" w:space="0" w:color="auto"/>
      </w:divBdr>
      <w:divsChild>
        <w:div w:id="640885415">
          <w:marLeft w:val="0"/>
          <w:marRight w:val="0"/>
          <w:marTop w:val="0"/>
          <w:marBottom w:val="0"/>
          <w:divBdr>
            <w:top w:val="none" w:sz="0" w:space="0" w:color="auto"/>
            <w:left w:val="none" w:sz="0" w:space="0" w:color="auto"/>
            <w:bottom w:val="none" w:sz="0" w:space="0" w:color="auto"/>
            <w:right w:val="none" w:sz="0" w:space="0" w:color="auto"/>
          </w:divBdr>
        </w:div>
      </w:divsChild>
    </w:div>
    <w:div w:id="1908765436">
      <w:bodyDiv w:val="1"/>
      <w:marLeft w:val="0"/>
      <w:marRight w:val="0"/>
      <w:marTop w:val="0"/>
      <w:marBottom w:val="0"/>
      <w:divBdr>
        <w:top w:val="none" w:sz="0" w:space="0" w:color="auto"/>
        <w:left w:val="none" w:sz="0" w:space="0" w:color="auto"/>
        <w:bottom w:val="none" w:sz="0" w:space="0" w:color="auto"/>
        <w:right w:val="none" w:sz="0" w:space="0" w:color="auto"/>
      </w:divBdr>
    </w:div>
    <w:div w:id="1908803827">
      <w:bodyDiv w:val="1"/>
      <w:marLeft w:val="0"/>
      <w:marRight w:val="0"/>
      <w:marTop w:val="0"/>
      <w:marBottom w:val="0"/>
      <w:divBdr>
        <w:top w:val="none" w:sz="0" w:space="0" w:color="auto"/>
        <w:left w:val="none" w:sz="0" w:space="0" w:color="auto"/>
        <w:bottom w:val="none" w:sz="0" w:space="0" w:color="auto"/>
        <w:right w:val="none" w:sz="0" w:space="0" w:color="auto"/>
      </w:divBdr>
    </w:div>
    <w:div w:id="1910731721">
      <w:bodyDiv w:val="1"/>
      <w:marLeft w:val="0"/>
      <w:marRight w:val="0"/>
      <w:marTop w:val="0"/>
      <w:marBottom w:val="0"/>
      <w:divBdr>
        <w:top w:val="none" w:sz="0" w:space="0" w:color="auto"/>
        <w:left w:val="none" w:sz="0" w:space="0" w:color="auto"/>
        <w:bottom w:val="none" w:sz="0" w:space="0" w:color="auto"/>
        <w:right w:val="none" w:sz="0" w:space="0" w:color="auto"/>
      </w:divBdr>
    </w:div>
    <w:div w:id="1923366148">
      <w:bodyDiv w:val="1"/>
      <w:marLeft w:val="0"/>
      <w:marRight w:val="0"/>
      <w:marTop w:val="0"/>
      <w:marBottom w:val="0"/>
      <w:divBdr>
        <w:top w:val="none" w:sz="0" w:space="0" w:color="auto"/>
        <w:left w:val="none" w:sz="0" w:space="0" w:color="auto"/>
        <w:bottom w:val="none" w:sz="0" w:space="0" w:color="auto"/>
        <w:right w:val="none" w:sz="0" w:space="0" w:color="auto"/>
      </w:divBdr>
    </w:div>
    <w:div w:id="1926761278">
      <w:bodyDiv w:val="1"/>
      <w:marLeft w:val="0"/>
      <w:marRight w:val="0"/>
      <w:marTop w:val="0"/>
      <w:marBottom w:val="0"/>
      <w:divBdr>
        <w:top w:val="none" w:sz="0" w:space="0" w:color="auto"/>
        <w:left w:val="none" w:sz="0" w:space="0" w:color="auto"/>
        <w:bottom w:val="none" w:sz="0" w:space="0" w:color="auto"/>
        <w:right w:val="none" w:sz="0" w:space="0" w:color="auto"/>
      </w:divBdr>
    </w:div>
    <w:div w:id="1958750831">
      <w:bodyDiv w:val="1"/>
      <w:marLeft w:val="0"/>
      <w:marRight w:val="0"/>
      <w:marTop w:val="0"/>
      <w:marBottom w:val="0"/>
      <w:divBdr>
        <w:top w:val="none" w:sz="0" w:space="0" w:color="auto"/>
        <w:left w:val="none" w:sz="0" w:space="0" w:color="auto"/>
        <w:bottom w:val="none" w:sz="0" w:space="0" w:color="auto"/>
        <w:right w:val="none" w:sz="0" w:space="0" w:color="auto"/>
      </w:divBdr>
    </w:div>
    <w:div w:id="1977251021">
      <w:bodyDiv w:val="1"/>
      <w:marLeft w:val="0"/>
      <w:marRight w:val="0"/>
      <w:marTop w:val="0"/>
      <w:marBottom w:val="0"/>
      <w:divBdr>
        <w:top w:val="none" w:sz="0" w:space="0" w:color="auto"/>
        <w:left w:val="none" w:sz="0" w:space="0" w:color="auto"/>
        <w:bottom w:val="none" w:sz="0" w:space="0" w:color="auto"/>
        <w:right w:val="none" w:sz="0" w:space="0" w:color="auto"/>
      </w:divBdr>
    </w:div>
    <w:div w:id="1980452674">
      <w:bodyDiv w:val="1"/>
      <w:marLeft w:val="0"/>
      <w:marRight w:val="0"/>
      <w:marTop w:val="0"/>
      <w:marBottom w:val="0"/>
      <w:divBdr>
        <w:top w:val="none" w:sz="0" w:space="0" w:color="auto"/>
        <w:left w:val="none" w:sz="0" w:space="0" w:color="auto"/>
        <w:bottom w:val="none" w:sz="0" w:space="0" w:color="auto"/>
        <w:right w:val="none" w:sz="0" w:space="0" w:color="auto"/>
      </w:divBdr>
    </w:div>
    <w:div w:id="1994795164">
      <w:bodyDiv w:val="1"/>
      <w:marLeft w:val="0"/>
      <w:marRight w:val="0"/>
      <w:marTop w:val="0"/>
      <w:marBottom w:val="0"/>
      <w:divBdr>
        <w:top w:val="none" w:sz="0" w:space="0" w:color="auto"/>
        <w:left w:val="none" w:sz="0" w:space="0" w:color="auto"/>
        <w:bottom w:val="none" w:sz="0" w:space="0" w:color="auto"/>
        <w:right w:val="none" w:sz="0" w:space="0" w:color="auto"/>
      </w:divBdr>
    </w:div>
    <w:div w:id="2010138948">
      <w:bodyDiv w:val="1"/>
      <w:marLeft w:val="0"/>
      <w:marRight w:val="0"/>
      <w:marTop w:val="0"/>
      <w:marBottom w:val="0"/>
      <w:divBdr>
        <w:top w:val="none" w:sz="0" w:space="0" w:color="auto"/>
        <w:left w:val="none" w:sz="0" w:space="0" w:color="auto"/>
        <w:bottom w:val="none" w:sz="0" w:space="0" w:color="auto"/>
        <w:right w:val="none" w:sz="0" w:space="0" w:color="auto"/>
      </w:divBdr>
    </w:div>
    <w:div w:id="2012835246">
      <w:bodyDiv w:val="1"/>
      <w:marLeft w:val="0"/>
      <w:marRight w:val="0"/>
      <w:marTop w:val="0"/>
      <w:marBottom w:val="0"/>
      <w:divBdr>
        <w:top w:val="none" w:sz="0" w:space="0" w:color="auto"/>
        <w:left w:val="none" w:sz="0" w:space="0" w:color="auto"/>
        <w:bottom w:val="none" w:sz="0" w:space="0" w:color="auto"/>
        <w:right w:val="none" w:sz="0" w:space="0" w:color="auto"/>
      </w:divBdr>
    </w:div>
    <w:div w:id="2016298732">
      <w:bodyDiv w:val="1"/>
      <w:marLeft w:val="0"/>
      <w:marRight w:val="0"/>
      <w:marTop w:val="0"/>
      <w:marBottom w:val="0"/>
      <w:divBdr>
        <w:top w:val="none" w:sz="0" w:space="0" w:color="auto"/>
        <w:left w:val="none" w:sz="0" w:space="0" w:color="auto"/>
        <w:bottom w:val="none" w:sz="0" w:space="0" w:color="auto"/>
        <w:right w:val="none" w:sz="0" w:space="0" w:color="auto"/>
      </w:divBdr>
    </w:div>
    <w:div w:id="2032409870">
      <w:bodyDiv w:val="1"/>
      <w:marLeft w:val="0"/>
      <w:marRight w:val="0"/>
      <w:marTop w:val="0"/>
      <w:marBottom w:val="0"/>
      <w:divBdr>
        <w:top w:val="none" w:sz="0" w:space="0" w:color="auto"/>
        <w:left w:val="none" w:sz="0" w:space="0" w:color="auto"/>
        <w:bottom w:val="none" w:sz="0" w:space="0" w:color="auto"/>
        <w:right w:val="none" w:sz="0" w:space="0" w:color="auto"/>
      </w:divBdr>
    </w:div>
    <w:div w:id="2035382469">
      <w:bodyDiv w:val="1"/>
      <w:marLeft w:val="0"/>
      <w:marRight w:val="0"/>
      <w:marTop w:val="0"/>
      <w:marBottom w:val="0"/>
      <w:divBdr>
        <w:top w:val="none" w:sz="0" w:space="0" w:color="auto"/>
        <w:left w:val="none" w:sz="0" w:space="0" w:color="auto"/>
        <w:bottom w:val="none" w:sz="0" w:space="0" w:color="auto"/>
        <w:right w:val="none" w:sz="0" w:space="0" w:color="auto"/>
      </w:divBdr>
    </w:div>
    <w:div w:id="2089836815">
      <w:bodyDiv w:val="1"/>
      <w:marLeft w:val="0"/>
      <w:marRight w:val="0"/>
      <w:marTop w:val="0"/>
      <w:marBottom w:val="0"/>
      <w:divBdr>
        <w:top w:val="none" w:sz="0" w:space="0" w:color="auto"/>
        <w:left w:val="none" w:sz="0" w:space="0" w:color="auto"/>
        <w:bottom w:val="none" w:sz="0" w:space="0" w:color="auto"/>
        <w:right w:val="none" w:sz="0" w:space="0" w:color="auto"/>
      </w:divBdr>
    </w:div>
    <w:div w:id="2090148251">
      <w:bodyDiv w:val="1"/>
      <w:marLeft w:val="0"/>
      <w:marRight w:val="0"/>
      <w:marTop w:val="0"/>
      <w:marBottom w:val="0"/>
      <w:divBdr>
        <w:top w:val="none" w:sz="0" w:space="0" w:color="auto"/>
        <w:left w:val="none" w:sz="0" w:space="0" w:color="auto"/>
        <w:bottom w:val="none" w:sz="0" w:space="0" w:color="auto"/>
        <w:right w:val="none" w:sz="0" w:space="0" w:color="auto"/>
      </w:divBdr>
    </w:div>
    <w:div w:id="2092198218">
      <w:bodyDiv w:val="1"/>
      <w:marLeft w:val="0"/>
      <w:marRight w:val="0"/>
      <w:marTop w:val="0"/>
      <w:marBottom w:val="0"/>
      <w:divBdr>
        <w:top w:val="none" w:sz="0" w:space="0" w:color="auto"/>
        <w:left w:val="none" w:sz="0" w:space="0" w:color="auto"/>
        <w:bottom w:val="none" w:sz="0" w:space="0" w:color="auto"/>
        <w:right w:val="none" w:sz="0" w:space="0" w:color="auto"/>
      </w:divBdr>
    </w:div>
    <w:div w:id="2092503960">
      <w:bodyDiv w:val="1"/>
      <w:marLeft w:val="0"/>
      <w:marRight w:val="0"/>
      <w:marTop w:val="0"/>
      <w:marBottom w:val="0"/>
      <w:divBdr>
        <w:top w:val="none" w:sz="0" w:space="0" w:color="auto"/>
        <w:left w:val="none" w:sz="0" w:space="0" w:color="auto"/>
        <w:bottom w:val="none" w:sz="0" w:space="0" w:color="auto"/>
        <w:right w:val="none" w:sz="0" w:space="0" w:color="auto"/>
      </w:divBdr>
    </w:div>
    <w:div w:id="2094352696">
      <w:bodyDiv w:val="1"/>
      <w:marLeft w:val="0"/>
      <w:marRight w:val="0"/>
      <w:marTop w:val="0"/>
      <w:marBottom w:val="0"/>
      <w:divBdr>
        <w:top w:val="none" w:sz="0" w:space="0" w:color="auto"/>
        <w:left w:val="none" w:sz="0" w:space="0" w:color="auto"/>
        <w:bottom w:val="none" w:sz="0" w:space="0" w:color="auto"/>
        <w:right w:val="none" w:sz="0" w:space="0" w:color="auto"/>
      </w:divBdr>
    </w:div>
    <w:div w:id="2094547317">
      <w:bodyDiv w:val="1"/>
      <w:marLeft w:val="0"/>
      <w:marRight w:val="0"/>
      <w:marTop w:val="0"/>
      <w:marBottom w:val="0"/>
      <w:divBdr>
        <w:top w:val="none" w:sz="0" w:space="0" w:color="auto"/>
        <w:left w:val="none" w:sz="0" w:space="0" w:color="auto"/>
        <w:bottom w:val="none" w:sz="0" w:space="0" w:color="auto"/>
        <w:right w:val="none" w:sz="0" w:space="0" w:color="auto"/>
      </w:divBdr>
    </w:div>
    <w:div w:id="2111512000">
      <w:bodyDiv w:val="1"/>
      <w:marLeft w:val="0"/>
      <w:marRight w:val="0"/>
      <w:marTop w:val="0"/>
      <w:marBottom w:val="0"/>
      <w:divBdr>
        <w:top w:val="none" w:sz="0" w:space="0" w:color="auto"/>
        <w:left w:val="none" w:sz="0" w:space="0" w:color="auto"/>
        <w:bottom w:val="none" w:sz="0" w:space="0" w:color="auto"/>
        <w:right w:val="none" w:sz="0" w:space="0" w:color="auto"/>
      </w:divBdr>
    </w:div>
    <w:div w:id="2122601894">
      <w:bodyDiv w:val="1"/>
      <w:marLeft w:val="0"/>
      <w:marRight w:val="0"/>
      <w:marTop w:val="0"/>
      <w:marBottom w:val="0"/>
      <w:divBdr>
        <w:top w:val="none" w:sz="0" w:space="0" w:color="auto"/>
        <w:left w:val="none" w:sz="0" w:space="0" w:color="auto"/>
        <w:bottom w:val="none" w:sz="0" w:space="0" w:color="auto"/>
        <w:right w:val="none" w:sz="0" w:space="0" w:color="auto"/>
      </w:divBdr>
    </w:div>
    <w:div w:id="2138521991">
      <w:bodyDiv w:val="1"/>
      <w:marLeft w:val="0"/>
      <w:marRight w:val="0"/>
      <w:marTop w:val="0"/>
      <w:marBottom w:val="0"/>
      <w:divBdr>
        <w:top w:val="none" w:sz="0" w:space="0" w:color="auto"/>
        <w:left w:val="none" w:sz="0" w:space="0" w:color="auto"/>
        <w:bottom w:val="none" w:sz="0" w:space="0" w:color="auto"/>
        <w:right w:val="none" w:sz="0" w:space="0" w:color="auto"/>
      </w:divBdr>
    </w:div>
    <w:div w:id="214330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s.fi/talous/art-2000009529195.html" TargetMode="External"/><Relationship Id="rId18" Type="http://schemas.openxmlformats.org/officeDocument/2006/relationships/hyperlink" Target="https://www.bofit.fi/fi/bofit/ajankohtaista/uutiset/2023/bofit-kiina-ennuste-2023-2025-1/" TargetMode="External"/><Relationship Id="rId3" Type="http://schemas.openxmlformats.org/officeDocument/2006/relationships/customXml" Target="../customXml/item3.xml"/><Relationship Id="rId21" Type="http://schemas.openxmlformats.org/officeDocument/2006/relationships/hyperlink" Target="mailto:viktoras.gudavicius@urm.lt" TargetMode="External"/><Relationship Id="rId7" Type="http://schemas.openxmlformats.org/officeDocument/2006/relationships/settings" Target="settings.xml"/><Relationship Id="rId12" Type="http://schemas.openxmlformats.org/officeDocument/2006/relationships/hyperlink" Target="https://www.hs.fi/talous/art-2000009526319.html" TargetMode="External"/><Relationship Id="rId17" Type="http://schemas.openxmlformats.org/officeDocument/2006/relationships/hyperlink" Target="https://vm.fi/-/arvonlisaverolakia-paivitetaan-suomen-nato-jasenyyden-vuoksi" TargetMode="External"/><Relationship Id="rId2" Type="http://schemas.openxmlformats.org/officeDocument/2006/relationships/customXml" Target="../customXml/item2.xml"/><Relationship Id="rId16" Type="http://schemas.openxmlformats.org/officeDocument/2006/relationships/hyperlink" Target="https://www.hs.fi/talous/art-2000009528498.html" TargetMode="External"/><Relationship Id="rId20" Type="http://schemas.openxmlformats.org/officeDocument/2006/relationships/hyperlink" Target="https://www.hs.fi/talous/art-2000009526597.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at.fi/julkaisu/cl8e58gvthiyn0bvxk6q36vww"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tat.fi/en/publication/cl8jsy4t97cmf0cvzi49wqe54"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hs.fi/talous/art-2000009532765.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at.fi/en/publication/clgg6j95f46jt0bw5vk5emu6b"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as" ma:contentTypeID="0x010100B6F8F02D423301499025E4ECEE9F070E" ma:contentTypeVersion="2" ma:contentTypeDescription="Kurkite naują dokumentą." ma:contentTypeScope="" ma:versionID="5c034a6a87339feed2b72f4b26f1feca">
  <xsd:schema xmlns:xsd="http://www.w3.org/2001/XMLSchema" xmlns:xs="http://www.w3.org/2001/XMLSchema" xmlns:p="http://schemas.microsoft.com/office/2006/metadata/properties" xmlns:ns3="0ef5618b-3a90-4fe6-96c2-119203376dbd" targetNamespace="http://schemas.microsoft.com/office/2006/metadata/properties" ma:root="true" ma:fieldsID="5c8a4cd3798585713907814d82877ff1" ns3:_="">
    <xsd:import namespace="0ef5618b-3a90-4fe6-96c2-119203376dbd"/>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f5618b-3a90-4fe6-96c2-119203376d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99F9C7-0241-42E4-B964-C3BCC5C1ED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3BD0E5-BE3A-496F-B9F8-EBC59728E7FB}">
  <ds:schemaRefs>
    <ds:schemaRef ds:uri="http://schemas.openxmlformats.org/officeDocument/2006/bibliography"/>
  </ds:schemaRefs>
</ds:datastoreItem>
</file>

<file path=customXml/itemProps3.xml><?xml version="1.0" encoding="utf-8"?>
<ds:datastoreItem xmlns:ds="http://schemas.openxmlformats.org/officeDocument/2006/customXml" ds:itemID="{7B37F4A0-FCE4-4299-AAD8-B37A6370F1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f5618b-3a90-4fe6-96c2-119203376d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2B978E-11FF-42D4-AF5D-212AEF2C01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2018</TotalTime>
  <Pages>5</Pages>
  <Words>8368</Words>
  <Characters>4771</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STANGE</dc:creator>
  <cp:keywords/>
  <dc:description/>
  <cp:lastModifiedBy>Viktoras GUDAVIČIUS</cp:lastModifiedBy>
  <cp:revision>28</cp:revision>
  <cp:lastPrinted>2023-03-02T13:50:00Z</cp:lastPrinted>
  <dcterms:created xsi:type="dcterms:W3CDTF">2023-04-18T10:03:00Z</dcterms:created>
  <dcterms:modified xsi:type="dcterms:W3CDTF">2023-04-23T08:35:00Z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0x010100B6F8F02D423301499025E4ECEE9F070E</vt:lpwstr>
  </property>
</Properties>
</file>