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C9CD" w14:textId="77777777" w:rsidR="00272D41" w:rsidRPr="00E966EA" w:rsidRDefault="00FB2B82" w:rsidP="00AE29BD">
      <w:pPr>
        <w:spacing w:after="0" w:line="240" w:lineRule="auto"/>
        <w:ind w:left="5103" w:firstLine="81"/>
        <w:rPr>
          <w:rFonts w:ascii="Times New Roman" w:eastAsia="Calibri" w:hAnsi="Times New Roman" w:cs="Times New Roman"/>
          <w:sz w:val="24"/>
          <w:szCs w:val="24"/>
        </w:rPr>
      </w:pPr>
      <w:r>
        <w:rPr>
          <w:rFonts w:ascii="Times New Roman" w:eastAsia="Calibri" w:hAnsi="Times New Roman" w:cs="Times New Roman"/>
          <w:sz w:val="24"/>
          <w:szCs w:val="24"/>
        </w:rPr>
        <w:t>Li</w:t>
      </w:r>
      <w:r w:rsidR="00272D41" w:rsidRPr="00E966EA">
        <w:rPr>
          <w:rFonts w:ascii="Times New Roman" w:eastAsia="Calibri" w:hAnsi="Times New Roman" w:cs="Times New Roman"/>
          <w:sz w:val="24"/>
          <w:szCs w:val="24"/>
        </w:rPr>
        <w:t>etuvos Respublikos diplomatinių atstovybių ir konsulinių įstaigų ekonominių funkcijų vykdymo taisyklių</w:t>
      </w:r>
    </w:p>
    <w:p w14:paraId="7B567BBC" w14:textId="77777777" w:rsidR="00272D41" w:rsidRPr="00E966EA" w:rsidRDefault="00272D41" w:rsidP="00272D41">
      <w:pPr>
        <w:spacing w:after="0" w:line="240" w:lineRule="auto"/>
        <w:ind w:firstLine="5103"/>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1 priedas </w:t>
      </w:r>
    </w:p>
    <w:p w14:paraId="3FD5D954" w14:textId="77777777" w:rsidR="00272D41" w:rsidRPr="00E966EA" w:rsidRDefault="00272D41" w:rsidP="00272D41">
      <w:pPr>
        <w:spacing w:after="0" w:line="240" w:lineRule="auto"/>
        <w:ind w:firstLine="5103"/>
        <w:rPr>
          <w:rFonts w:ascii="Times New Roman" w:eastAsia="Calibri" w:hAnsi="Times New Roman" w:cs="Times New Roman"/>
          <w:sz w:val="24"/>
          <w:szCs w:val="24"/>
        </w:rPr>
      </w:pPr>
    </w:p>
    <w:p w14:paraId="09FF3313" w14:textId="77777777"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suvestinės forma)</w:t>
      </w:r>
    </w:p>
    <w:p w14:paraId="1E57254A" w14:textId="77777777" w:rsidR="00272D41" w:rsidRPr="00E966EA" w:rsidRDefault="008A65E7"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LR a</w:t>
      </w:r>
      <w:r w:rsidR="009A1355" w:rsidRPr="00E966EA">
        <w:rPr>
          <w:rFonts w:ascii="Times New Roman" w:eastAsia="Calibri" w:hAnsi="Times New Roman" w:cs="Times New Roman"/>
          <w:b/>
          <w:sz w:val="24"/>
          <w:szCs w:val="24"/>
        </w:rPr>
        <w:t xml:space="preserve">mbasada </w:t>
      </w:r>
      <w:r w:rsidR="00281558">
        <w:rPr>
          <w:rFonts w:ascii="Times New Roman" w:eastAsia="Calibri" w:hAnsi="Times New Roman" w:cs="Times New Roman"/>
          <w:b/>
          <w:sz w:val="24"/>
          <w:szCs w:val="24"/>
        </w:rPr>
        <w:t>Suomijoje</w:t>
      </w:r>
    </w:p>
    <w:p w14:paraId="103E4301"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__________________________________________________________</w:t>
      </w:r>
    </w:p>
    <w:p w14:paraId="3F9D3CE7"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pavadinimas) </w:t>
      </w:r>
    </w:p>
    <w:p w14:paraId="0E3644F6" w14:textId="77777777" w:rsidR="00272D41" w:rsidRPr="00E966EA" w:rsidRDefault="00272D41" w:rsidP="00272D41">
      <w:pPr>
        <w:spacing w:after="0" w:line="240" w:lineRule="auto"/>
        <w:jc w:val="center"/>
        <w:rPr>
          <w:rFonts w:ascii="Times New Roman" w:eastAsia="Calibri" w:hAnsi="Times New Roman" w:cs="Times New Roman"/>
          <w:sz w:val="24"/>
          <w:szCs w:val="24"/>
        </w:rPr>
      </w:pPr>
    </w:p>
    <w:p w14:paraId="53003914" w14:textId="77777777"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w:t>
      </w:r>
    </w:p>
    <w:p w14:paraId="4A9A9872" w14:textId="77777777" w:rsidR="00272D41" w:rsidRPr="00E966EA" w:rsidRDefault="00272D41" w:rsidP="00272D41">
      <w:pPr>
        <w:spacing w:after="0" w:line="240" w:lineRule="auto"/>
        <w:jc w:val="center"/>
        <w:rPr>
          <w:rFonts w:ascii="Times New Roman" w:eastAsia="Calibri" w:hAnsi="Times New Roman" w:cs="Times New Roman"/>
          <w:b/>
          <w:sz w:val="24"/>
          <w:szCs w:val="24"/>
        </w:rPr>
      </w:pPr>
    </w:p>
    <w:p w14:paraId="27D721A3"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w:t>
      </w:r>
      <w:r w:rsidR="00DD02D0" w:rsidRPr="00E966EA">
        <w:rPr>
          <w:rFonts w:ascii="Times New Roman" w:eastAsia="Calibri" w:hAnsi="Times New Roman" w:cs="Times New Roman"/>
          <w:sz w:val="24"/>
          <w:szCs w:val="24"/>
          <w:u w:val="single"/>
        </w:rPr>
        <w:t>202</w:t>
      </w:r>
      <w:r w:rsidR="00281558">
        <w:rPr>
          <w:rFonts w:ascii="Times New Roman" w:eastAsia="Calibri" w:hAnsi="Times New Roman" w:cs="Times New Roman"/>
          <w:sz w:val="24"/>
          <w:szCs w:val="24"/>
          <w:u w:val="single"/>
        </w:rPr>
        <w:t>3</w:t>
      </w:r>
      <w:r w:rsidR="00DD02D0" w:rsidRPr="00E966EA">
        <w:rPr>
          <w:rFonts w:ascii="Times New Roman" w:eastAsia="Calibri" w:hAnsi="Times New Roman" w:cs="Times New Roman"/>
          <w:sz w:val="24"/>
          <w:szCs w:val="24"/>
          <w:u w:val="single"/>
        </w:rPr>
        <w:t>-0</w:t>
      </w:r>
      <w:r w:rsidR="00814F90">
        <w:rPr>
          <w:rFonts w:ascii="Times New Roman" w:eastAsia="Calibri" w:hAnsi="Times New Roman" w:cs="Times New Roman"/>
          <w:sz w:val="24"/>
          <w:szCs w:val="24"/>
          <w:u w:val="single"/>
        </w:rPr>
        <w:t>4</w:t>
      </w:r>
      <w:r w:rsidR="00CB0206">
        <w:rPr>
          <w:rFonts w:ascii="Times New Roman" w:eastAsia="Calibri" w:hAnsi="Times New Roman" w:cs="Times New Roman"/>
          <w:sz w:val="24"/>
          <w:szCs w:val="24"/>
          <w:u w:val="single"/>
        </w:rPr>
        <w:t>.</w:t>
      </w:r>
      <w:r w:rsidR="00814F90">
        <w:rPr>
          <w:rFonts w:ascii="Times New Roman" w:eastAsia="Calibri" w:hAnsi="Times New Roman" w:cs="Times New Roman"/>
          <w:sz w:val="24"/>
          <w:szCs w:val="24"/>
          <w:u w:val="single"/>
        </w:rPr>
        <w:t>08</w:t>
      </w:r>
      <w:r w:rsidR="00CB0206">
        <w:rPr>
          <w:rFonts w:ascii="Times New Roman" w:eastAsia="Calibri" w:hAnsi="Times New Roman" w:cs="Times New Roman"/>
          <w:sz w:val="24"/>
          <w:szCs w:val="24"/>
          <w:u w:val="single"/>
        </w:rPr>
        <w:t>-</w:t>
      </w:r>
      <w:r w:rsidR="00814F90">
        <w:rPr>
          <w:rFonts w:ascii="Times New Roman" w:eastAsia="Calibri" w:hAnsi="Times New Roman" w:cs="Times New Roman"/>
          <w:sz w:val="24"/>
          <w:szCs w:val="24"/>
          <w:u w:val="single"/>
        </w:rPr>
        <w:t>1</w:t>
      </w:r>
      <w:r w:rsidR="00CB0206">
        <w:rPr>
          <w:rFonts w:ascii="Times New Roman" w:eastAsia="Calibri" w:hAnsi="Times New Roman" w:cs="Times New Roman"/>
          <w:sz w:val="24"/>
          <w:szCs w:val="24"/>
          <w:u w:val="single"/>
        </w:rPr>
        <w:t>4</w:t>
      </w:r>
      <w:r w:rsidRPr="00E966EA">
        <w:rPr>
          <w:rFonts w:ascii="Times New Roman" w:eastAsia="Calibri" w:hAnsi="Times New Roman" w:cs="Times New Roman"/>
          <w:sz w:val="24"/>
          <w:szCs w:val="24"/>
        </w:rPr>
        <w:t>_________</w:t>
      </w:r>
    </w:p>
    <w:p w14:paraId="033223FD" w14:textId="77777777"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(Data)</w:t>
      </w:r>
    </w:p>
    <w:p w14:paraId="359B561C" w14:textId="77777777" w:rsidR="00272D41" w:rsidRPr="00E966EA" w:rsidRDefault="00272D41" w:rsidP="00272D41">
      <w:pPr>
        <w:spacing w:after="0" w:line="240" w:lineRule="auto"/>
        <w:jc w:val="center"/>
        <w:rPr>
          <w:rFonts w:ascii="Times New Roman" w:eastAsia="Calibri" w:hAnsi="Times New Roman" w:cs="Times New Roman"/>
          <w:sz w:val="24"/>
          <w:szCs w:val="24"/>
        </w:rPr>
      </w:pPr>
    </w:p>
    <w:tbl>
      <w:tblPr>
        <w:tblW w:w="56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68"/>
        <w:gridCol w:w="2126"/>
        <w:gridCol w:w="10069"/>
      </w:tblGrid>
      <w:tr w:rsidR="00272D41" w:rsidRPr="00E966EA" w14:paraId="041FF9C2" w14:textId="77777777" w:rsidTr="00CC294F">
        <w:trPr>
          <w:trHeight w:val="385"/>
        </w:trPr>
        <w:tc>
          <w:tcPr>
            <w:tcW w:w="1271" w:type="dxa"/>
            <w:shd w:val="clear" w:color="auto" w:fill="auto"/>
            <w:tcMar>
              <w:top w:w="29" w:type="dxa"/>
              <w:left w:w="115" w:type="dxa"/>
              <w:bottom w:w="29" w:type="dxa"/>
              <w:right w:w="115" w:type="dxa"/>
            </w:tcMar>
            <w:vAlign w:val="center"/>
          </w:tcPr>
          <w:p w14:paraId="234348AB"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Data</w:t>
            </w:r>
          </w:p>
        </w:tc>
        <w:tc>
          <w:tcPr>
            <w:tcW w:w="2268" w:type="dxa"/>
            <w:shd w:val="clear" w:color="auto" w:fill="auto"/>
            <w:tcMar>
              <w:top w:w="29" w:type="dxa"/>
              <w:left w:w="115" w:type="dxa"/>
              <w:bottom w:w="29" w:type="dxa"/>
              <w:right w:w="115" w:type="dxa"/>
            </w:tcMar>
            <w:vAlign w:val="center"/>
          </w:tcPr>
          <w:p w14:paraId="67478017"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Pateikiamos informacijos apibendrinimas</w:t>
            </w:r>
          </w:p>
        </w:tc>
        <w:tc>
          <w:tcPr>
            <w:tcW w:w="2126" w:type="dxa"/>
            <w:shd w:val="clear" w:color="auto" w:fill="auto"/>
            <w:tcMar>
              <w:top w:w="29" w:type="dxa"/>
              <w:left w:w="115" w:type="dxa"/>
              <w:bottom w:w="29" w:type="dxa"/>
              <w:right w:w="115" w:type="dxa"/>
            </w:tcMar>
            <w:vAlign w:val="center"/>
          </w:tcPr>
          <w:p w14:paraId="3D09E67F"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Informacijos šaltinis</w:t>
            </w:r>
          </w:p>
        </w:tc>
        <w:tc>
          <w:tcPr>
            <w:tcW w:w="10069" w:type="dxa"/>
            <w:shd w:val="clear" w:color="auto" w:fill="auto"/>
            <w:tcMar>
              <w:top w:w="29" w:type="dxa"/>
              <w:left w:w="115" w:type="dxa"/>
              <w:bottom w:w="29" w:type="dxa"/>
              <w:right w:w="115" w:type="dxa"/>
            </w:tcMar>
            <w:vAlign w:val="center"/>
          </w:tcPr>
          <w:p w14:paraId="3FDC5E71" w14:textId="77777777"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Pastabos</w:t>
            </w:r>
          </w:p>
        </w:tc>
      </w:tr>
      <w:tr w:rsidR="00272D41" w:rsidRPr="00E966EA" w14:paraId="4C436C09" w14:textId="77777777" w:rsidTr="00CC294F">
        <w:trPr>
          <w:trHeight w:val="216"/>
        </w:trPr>
        <w:tc>
          <w:tcPr>
            <w:tcW w:w="15734" w:type="dxa"/>
            <w:gridSpan w:val="4"/>
            <w:shd w:val="clear" w:color="auto" w:fill="auto"/>
            <w:tcMar>
              <w:top w:w="29" w:type="dxa"/>
              <w:left w:w="115" w:type="dxa"/>
              <w:bottom w:w="29" w:type="dxa"/>
              <w:right w:w="115" w:type="dxa"/>
            </w:tcMar>
          </w:tcPr>
          <w:p w14:paraId="59BD3FBF" w14:textId="77777777" w:rsidR="00272D41" w:rsidRPr="00E966EA" w:rsidRDefault="009A13F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A</w:t>
            </w:r>
            <w:r w:rsidR="00272D41" w:rsidRPr="00E966EA">
              <w:rPr>
                <w:rFonts w:ascii="Times New Roman" w:eastAsia="Calibri" w:hAnsi="Times New Roman" w:cs="Times New Roman"/>
                <w:sz w:val="24"/>
                <w:szCs w:val="24"/>
              </w:rPr>
              <w:t>ktuali informacija</w:t>
            </w:r>
          </w:p>
        </w:tc>
      </w:tr>
      <w:tr w:rsidR="00EF496F" w:rsidRPr="00E966EA" w14:paraId="29D82AF1" w14:textId="77777777" w:rsidTr="00CC294F">
        <w:trPr>
          <w:trHeight w:val="234"/>
        </w:trPr>
        <w:tc>
          <w:tcPr>
            <w:tcW w:w="1271" w:type="dxa"/>
            <w:shd w:val="clear" w:color="auto" w:fill="auto"/>
            <w:tcMar>
              <w:top w:w="29" w:type="dxa"/>
              <w:left w:w="115" w:type="dxa"/>
              <w:bottom w:w="29" w:type="dxa"/>
              <w:right w:w="115" w:type="dxa"/>
            </w:tcMar>
          </w:tcPr>
          <w:p w14:paraId="51947374" w14:textId="77777777" w:rsidR="00077FCD" w:rsidRPr="00B67B94" w:rsidRDefault="00437895" w:rsidP="00AD6B4F">
            <w:pPr>
              <w:spacing w:after="0" w:line="240" w:lineRule="auto"/>
              <w:rPr>
                <w:rFonts w:eastAsia="Calibri" w:cstheme="minorHAnsi"/>
              </w:rPr>
            </w:pPr>
            <w:r w:rsidRPr="00B67B94">
              <w:rPr>
                <w:rFonts w:eastAsia="Calibri" w:cstheme="minorHAnsi"/>
              </w:rPr>
              <w:t>2</w:t>
            </w:r>
            <w:r w:rsidR="00AD6B4F" w:rsidRPr="00B67B94">
              <w:rPr>
                <w:rFonts w:eastAsia="Calibri" w:cstheme="minorHAnsi"/>
              </w:rPr>
              <w:t>3</w:t>
            </w:r>
            <w:r w:rsidRPr="00B67B94">
              <w:rPr>
                <w:rFonts w:eastAsia="Calibri" w:cstheme="minorHAnsi"/>
              </w:rPr>
              <w:t>-</w:t>
            </w:r>
            <w:r w:rsidR="00025E08" w:rsidRPr="00B67B94">
              <w:rPr>
                <w:rFonts w:eastAsia="Calibri" w:cstheme="minorHAnsi"/>
              </w:rPr>
              <w:t>0</w:t>
            </w:r>
            <w:r w:rsidR="00CB0206" w:rsidRPr="00B67B94">
              <w:rPr>
                <w:rFonts w:eastAsia="Calibri" w:cstheme="minorHAnsi"/>
              </w:rPr>
              <w:t>4</w:t>
            </w:r>
            <w:r w:rsidR="00025E08" w:rsidRPr="00B67B94">
              <w:rPr>
                <w:rFonts w:eastAsia="Calibri" w:cstheme="minorHAnsi"/>
              </w:rPr>
              <w:t>-</w:t>
            </w:r>
            <w:r w:rsidR="00AD6B4F" w:rsidRPr="00B67B94">
              <w:rPr>
                <w:rFonts w:eastAsia="Calibri" w:cstheme="minorHAnsi"/>
              </w:rPr>
              <w:t>0</w:t>
            </w:r>
            <w:r w:rsidR="00814F90" w:rsidRPr="00B67B94">
              <w:rPr>
                <w:rFonts w:eastAsia="Calibri" w:cstheme="minorHAnsi"/>
              </w:rPr>
              <w:t>5</w:t>
            </w:r>
          </w:p>
          <w:p w14:paraId="471E0F58" w14:textId="77777777" w:rsidR="00077FCD" w:rsidRPr="00B67B94" w:rsidRDefault="00077FCD" w:rsidP="0075635B">
            <w:pPr>
              <w:spacing w:after="0" w:line="240" w:lineRule="auto"/>
              <w:rPr>
                <w:rFonts w:eastAsia="Calibri" w:cstheme="minorHAnsi"/>
                <w:lang w:val="en-US"/>
              </w:rPr>
            </w:pPr>
          </w:p>
        </w:tc>
        <w:tc>
          <w:tcPr>
            <w:tcW w:w="2268" w:type="dxa"/>
            <w:shd w:val="clear" w:color="auto" w:fill="auto"/>
            <w:tcMar>
              <w:top w:w="29" w:type="dxa"/>
              <w:left w:w="115" w:type="dxa"/>
              <w:bottom w:w="29" w:type="dxa"/>
              <w:right w:w="115" w:type="dxa"/>
            </w:tcMar>
          </w:tcPr>
          <w:p w14:paraId="673F7384" w14:textId="0A8F2793" w:rsidR="003D028E" w:rsidRPr="00054F81" w:rsidRDefault="00AD6395" w:rsidP="00814F90">
            <w:pPr>
              <w:spacing w:after="0" w:line="240" w:lineRule="auto"/>
              <w:rPr>
                <w:rFonts w:eastAsia="Calibri" w:cstheme="minorHAnsi"/>
              </w:rPr>
            </w:pPr>
            <w:r w:rsidRPr="00054F81">
              <w:rPr>
                <w:rFonts w:eastAsia="Calibri" w:cstheme="minorHAnsi"/>
              </w:rPr>
              <w:t>2023 m.</w:t>
            </w:r>
            <w:r>
              <w:rPr>
                <w:rFonts w:eastAsia="Calibri" w:cstheme="minorHAnsi"/>
              </w:rPr>
              <w:t xml:space="preserve"> </w:t>
            </w:r>
            <w:r>
              <w:rPr>
                <w:rFonts w:eastAsia="Calibri" w:cstheme="minorHAnsi"/>
              </w:rPr>
              <w:t>ženkliai</w:t>
            </w:r>
            <w:r w:rsidRPr="00054F81">
              <w:rPr>
                <w:rFonts w:eastAsia="Calibri" w:cstheme="minorHAnsi"/>
              </w:rPr>
              <w:t xml:space="preserve"> </w:t>
            </w:r>
            <w:r>
              <w:rPr>
                <w:rFonts w:eastAsia="Calibri" w:cstheme="minorHAnsi"/>
              </w:rPr>
              <w:t>aug</w:t>
            </w:r>
            <w:r w:rsidRPr="00054F81">
              <w:rPr>
                <w:rFonts w:eastAsia="Calibri" w:cstheme="minorHAnsi"/>
              </w:rPr>
              <w:t>s</w:t>
            </w:r>
            <w:r w:rsidRPr="00054F81">
              <w:rPr>
                <w:rFonts w:eastAsia="Calibri" w:cstheme="minorHAnsi"/>
              </w:rPr>
              <w:t xml:space="preserve"> </w:t>
            </w:r>
            <w:r>
              <w:rPr>
                <w:rFonts w:eastAsia="Calibri" w:cstheme="minorHAnsi"/>
              </w:rPr>
              <w:t>viešojo</w:t>
            </w:r>
            <w:r w:rsidR="00814F90" w:rsidRPr="00054F81">
              <w:rPr>
                <w:rFonts w:eastAsia="Calibri" w:cstheme="minorHAnsi"/>
              </w:rPr>
              <w:t xml:space="preserve"> sektoriaus deficitas</w:t>
            </w:r>
            <w:r>
              <w:rPr>
                <w:rFonts w:eastAsia="Calibri" w:cstheme="minorHAnsi"/>
              </w:rPr>
              <w:t>.</w:t>
            </w:r>
          </w:p>
        </w:tc>
        <w:tc>
          <w:tcPr>
            <w:tcW w:w="2126" w:type="dxa"/>
            <w:shd w:val="clear" w:color="auto" w:fill="auto"/>
            <w:tcMar>
              <w:top w:w="29" w:type="dxa"/>
              <w:left w:w="115" w:type="dxa"/>
              <w:bottom w:w="29" w:type="dxa"/>
              <w:right w:w="115" w:type="dxa"/>
            </w:tcMar>
          </w:tcPr>
          <w:p w14:paraId="083F72E9" w14:textId="77777777" w:rsidR="00CB0206" w:rsidRPr="00B67B94" w:rsidRDefault="00DD5DD5" w:rsidP="00CB0206">
            <w:pPr>
              <w:spacing w:after="0" w:line="240" w:lineRule="auto"/>
              <w:rPr>
                <w:rFonts w:cstheme="minorHAnsi"/>
              </w:rPr>
            </w:pPr>
            <w:hyperlink r:id="rId11" w:history="1">
              <w:r w:rsidR="00A661D2" w:rsidRPr="00B67B94">
                <w:rPr>
                  <w:rStyle w:val="Hyperlink"/>
                  <w:rFonts w:cstheme="minorHAnsi"/>
                </w:rPr>
                <w:t>https://www.is.fi/taloussanomat/art-2000009502376.html</w:t>
              </w:r>
            </w:hyperlink>
          </w:p>
          <w:p w14:paraId="052813F6" w14:textId="77777777" w:rsidR="00A661D2" w:rsidRPr="00B67B94" w:rsidRDefault="00A661D2" w:rsidP="00CB0206">
            <w:pPr>
              <w:spacing w:after="0" w:line="240" w:lineRule="auto"/>
              <w:rPr>
                <w:rFonts w:cstheme="minorHAnsi"/>
                <w:sz w:val="24"/>
                <w:szCs w:val="24"/>
              </w:rPr>
            </w:pPr>
          </w:p>
        </w:tc>
        <w:tc>
          <w:tcPr>
            <w:tcW w:w="10069" w:type="dxa"/>
            <w:shd w:val="clear" w:color="auto" w:fill="auto"/>
            <w:tcMar>
              <w:top w:w="29" w:type="dxa"/>
              <w:left w:w="115" w:type="dxa"/>
              <w:bottom w:w="29" w:type="dxa"/>
              <w:right w:w="115" w:type="dxa"/>
            </w:tcMar>
          </w:tcPr>
          <w:p w14:paraId="6D928A7F" w14:textId="410F1178" w:rsidR="00633A24" w:rsidRPr="00B67B94" w:rsidRDefault="00AD6395" w:rsidP="00004975">
            <w:pPr>
              <w:shd w:val="clear" w:color="auto" w:fill="FFFBF8"/>
              <w:spacing w:before="100" w:beforeAutospacing="1" w:after="100" w:afterAutospacing="1" w:line="240" w:lineRule="auto"/>
              <w:jc w:val="both"/>
              <w:rPr>
                <w:rFonts w:eastAsia="Times New Roman" w:cstheme="minorHAnsi"/>
                <w:lang w:eastAsia="lt-LT"/>
              </w:rPr>
            </w:pPr>
            <w:r w:rsidRPr="00AD6395">
              <w:rPr>
                <w:rFonts w:eastAsia="Times New Roman" w:cstheme="minorHAnsi"/>
                <w:lang w:eastAsia="lt-LT"/>
              </w:rPr>
              <w:t>Naujausios "</w:t>
            </w:r>
            <w:proofErr w:type="spellStart"/>
            <w:r w:rsidRPr="00AD6395">
              <w:rPr>
                <w:rFonts w:eastAsia="Times New Roman" w:cstheme="minorHAnsi"/>
                <w:lang w:eastAsia="lt-LT"/>
              </w:rPr>
              <w:t>Pellervo</w:t>
            </w:r>
            <w:proofErr w:type="spellEnd"/>
            <w:r w:rsidRPr="00AD6395">
              <w:rPr>
                <w:rFonts w:eastAsia="Times New Roman" w:cstheme="minorHAnsi"/>
                <w:lang w:eastAsia="lt-LT"/>
              </w:rPr>
              <w:t xml:space="preserve"> </w:t>
            </w:r>
            <w:proofErr w:type="spellStart"/>
            <w:r w:rsidRPr="00AD6395">
              <w:rPr>
                <w:rFonts w:eastAsia="Times New Roman" w:cstheme="minorHAnsi"/>
                <w:lang w:eastAsia="lt-LT"/>
              </w:rPr>
              <w:t>Economic</w:t>
            </w:r>
            <w:proofErr w:type="spellEnd"/>
            <w:r w:rsidRPr="00AD6395">
              <w:rPr>
                <w:rFonts w:eastAsia="Times New Roman" w:cstheme="minorHAnsi"/>
                <w:lang w:eastAsia="lt-LT"/>
              </w:rPr>
              <w:t xml:space="preserve"> </w:t>
            </w:r>
            <w:proofErr w:type="spellStart"/>
            <w:r w:rsidRPr="00AD6395">
              <w:rPr>
                <w:rFonts w:eastAsia="Times New Roman" w:cstheme="minorHAnsi"/>
                <w:lang w:eastAsia="lt-LT"/>
              </w:rPr>
              <w:t>Research</w:t>
            </w:r>
            <w:proofErr w:type="spellEnd"/>
            <w:r w:rsidRPr="00AD6395">
              <w:rPr>
                <w:rFonts w:eastAsia="Times New Roman" w:cstheme="minorHAnsi"/>
                <w:lang w:eastAsia="lt-LT"/>
              </w:rPr>
              <w:t xml:space="preserve">" (PTT) prognozėmis, FI ekonomikos laukia sunkūs laikai, nes šalies valstybės biudžeto deficitas 2023 m. gerokai didės, daugiausia dėl prastėjančių ekonominių sąlygų ir didėjančių socialinių bei sveikatos priežiūros išlaidų. Nors tikimasi, kad 2024 m. ekonomika pradės atsigauti, PTT prognozuoja, kad valstybės biudžeto deficitas išliks didelis ir sieks beveik 3 % nuo BVP. Dėl sumažėjusių statybų ir sulėtėjusio vartojimo augimo, privatus vartojimas šiemet sumažės 1,4 %. PTT prognozuoja, kad infliacija turėtų sulėtėti ir, kad visus metus infliacija laikysis ~4,8 %, vietoje 2022 m. buvusios 7,1 %. Prognozuojama, kad 2023 m. užimtumas sumažės 13.000, o 2024 m. – 30.000 žmonių. PTT generalinis direktorius Markus </w:t>
            </w:r>
            <w:proofErr w:type="spellStart"/>
            <w:r w:rsidRPr="00AD6395">
              <w:rPr>
                <w:rFonts w:eastAsia="Times New Roman" w:cstheme="minorHAnsi"/>
                <w:lang w:eastAsia="lt-LT"/>
              </w:rPr>
              <w:t>Lahtinen</w:t>
            </w:r>
            <w:proofErr w:type="spellEnd"/>
            <w:r w:rsidRPr="00AD6395">
              <w:rPr>
                <w:rFonts w:eastAsia="Times New Roman" w:cstheme="minorHAnsi"/>
                <w:lang w:eastAsia="lt-LT"/>
              </w:rPr>
              <w:t xml:space="preserve"> teigia, kad naujoji vyriausybė privalės pažaboti socialinių ir sveikatos priežiūros išlaidų augimą ir per naujojo parlamento kadenciją įgyvendinti 4 mlrd. EUR valdžios sektoriaus finansų koregavimą.</w:t>
            </w:r>
          </w:p>
        </w:tc>
      </w:tr>
      <w:tr w:rsidR="005C04DA" w:rsidRPr="00E966EA" w14:paraId="0187FA2C" w14:textId="77777777" w:rsidTr="00CC294F">
        <w:trPr>
          <w:trHeight w:val="234"/>
        </w:trPr>
        <w:tc>
          <w:tcPr>
            <w:tcW w:w="1271" w:type="dxa"/>
            <w:shd w:val="clear" w:color="auto" w:fill="auto"/>
            <w:tcMar>
              <w:top w:w="29" w:type="dxa"/>
              <w:left w:w="115" w:type="dxa"/>
              <w:bottom w:w="29" w:type="dxa"/>
              <w:right w:w="115" w:type="dxa"/>
            </w:tcMar>
          </w:tcPr>
          <w:p w14:paraId="64F41C51" w14:textId="77777777" w:rsidR="00417A5E" w:rsidRPr="00B67B94" w:rsidRDefault="00003D45" w:rsidP="003B07C7">
            <w:pPr>
              <w:spacing w:after="0" w:line="240" w:lineRule="auto"/>
              <w:rPr>
                <w:rFonts w:eastAsia="Calibri" w:cstheme="minorHAnsi"/>
              </w:rPr>
            </w:pPr>
            <w:r w:rsidRPr="00B67B94">
              <w:rPr>
                <w:rFonts w:eastAsia="Calibri" w:cstheme="minorHAnsi"/>
              </w:rPr>
              <w:t>23-04-</w:t>
            </w:r>
            <w:r w:rsidR="003B07C7" w:rsidRPr="00B67B94">
              <w:rPr>
                <w:rFonts w:eastAsia="Calibri" w:cstheme="minorHAnsi"/>
              </w:rPr>
              <w:t>11</w:t>
            </w:r>
          </w:p>
        </w:tc>
        <w:tc>
          <w:tcPr>
            <w:tcW w:w="2268" w:type="dxa"/>
            <w:shd w:val="clear" w:color="auto" w:fill="auto"/>
            <w:tcMar>
              <w:top w:w="29" w:type="dxa"/>
              <w:left w:w="115" w:type="dxa"/>
              <w:bottom w:w="29" w:type="dxa"/>
              <w:right w:w="115" w:type="dxa"/>
            </w:tcMar>
          </w:tcPr>
          <w:p w14:paraId="03EF352F" w14:textId="77777777" w:rsidR="005C04DA" w:rsidRPr="00054F81" w:rsidRDefault="003B07C7" w:rsidP="004F3260">
            <w:pPr>
              <w:spacing w:after="0" w:line="240" w:lineRule="auto"/>
              <w:rPr>
                <w:rFonts w:eastAsia="Calibri" w:cstheme="minorHAnsi"/>
              </w:rPr>
            </w:pPr>
            <w:r w:rsidRPr="00054F81">
              <w:rPr>
                <w:rFonts w:eastAsia="Calibri" w:cstheme="minorHAnsi"/>
              </w:rPr>
              <w:t xml:space="preserve">FI kuriama </w:t>
            </w:r>
            <w:proofErr w:type="spellStart"/>
            <w:r w:rsidRPr="00054F81">
              <w:rPr>
                <w:rFonts w:eastAsia="Calibri" w:cstheme="minorHAnsi"/>
              </w:rPr>
              <w:t>FINCoVac</w:t>
            </w:r>
            <w:proofErr w:type="spellEnd"/>
            <w:r w:rsidRPr="00054F81">
              <w:rPr>
                <w:rFonts w:eastAsia="Calibri" w:cstheme="minorHAnsi"/>
              </w:rPr>
              <w:t xml:space="preserve"> </w:t>
            </w:r>
            <w:proofErr w:type="spellStart"/>
            <w:r w:rsidRPr="00054F81">
              <w:rPr>
                <w:rFonts w:eastAsia="Calibri" w:cstheme="minorHAnsi"/>
              </w:rPr>
              <w:t>koronos</w:t>
            </w:r>
            <w:proofErr w:type="spellEnd"/>
            <w:r w:rsidRPr="00054F81">
              <w:rPr>
                <w:rFonts w:eastAsia="Calibri" w:cstheme="minorHAnsi"/>
              </w:rPr>
              <w:t xml:space="preserve"> vakcina į nosį.</w:t>
            </w:r>
          </w:p>
        </w:tc>
        <w:tc>
          <w:tcPr>
            <w:tcW w:w="2126" w:type="dxa"/>
            <w:shd w:val="clear" w:color="auto" w:fill="auto"/>
            <w:tcMar>
              <w:top w:w="29" w:type="dxa"/>
              <w:left w:w="115" w:type="dxa"/>
              <w:bottom w:w="29" w:type="dxa"/>
              <w:right w:w="115" w:type="dxa"/>
            </w:tcMar>
          </w:tcPr>
          <w:p w14:paraId="0AD7F2D1" w14:textId="77777777" w:rsidR="00283D52" w:rsidRPr="00B67B94" w:rsidRDefault="00DD5DD5" w:rsidP="00283D52">
            <w:pPr>
              <w:spacing w:after="0" w:line="240" w:lineRule="auto"/>
              <w:rPr>
                <w:rFonts w:cstheme="minorHAnsi"/>
                <w:szCs w:val="24"/>
              </w:rPr>
            </w:pPr>
            <w:hyperlink r:id="rId12" w:history="1">
              <w:r w:rsidR="00283D52" w:rsidRPr="00B67B94">
                <w:rPr>
                  <w:rStyle w:val="Hyperlink"/>
                  <w:rFonts w:cstheme="minorHAnsi"/>
                </w:rPr>
                <w:t>https://www.kauppalehti.fi/uutiset/suomalainen-nenaan-annettava-koronarokote-</w:t>
              </w:r>
              <w:r w:rsidR="00283D52" w:rsidRPr="00B67B94">
                <w:rPr>
                  <w:rStyle w:val="Hyperlink"/>
                  <w:rFonts w:cstheme="minorHAnsi"/>
                </w:rPr>
                <w:lastRenderedPageBreak/>
                <w:t>etenee-pian-kliinisiin-kokeisiin-nayttaisi-tehoavan-nykyvariantteihin/1239dbcc-927c-4426-ae26-59c58b656883</w:t>
              </w:r>
            </w:hyperlink>
          </w:p>
        </w:tc>
        <w:tc>
          <w:tcPr>
            <w:tcW w:w="10069" w:type="dxa"/>
            <w:shd w:val="clear" w:color="auto" w:fill="auto"/>
            <w:tcMar>
              <w:top w:w="29" w:type="dxa"/>
              <w:left w:w="115" w:type="dxa"/>
              <w:bottom w:w="29" w:type="dxa"/>
              <w:right w:w="115" w:type="dxa"/>
            </w:tcMar>
          </w:tcPr>
          <w:p w14:paraId="198AEBE2" w14:textId="5A37E9F5" w:rsidR="0068499A" w:rsidRPr="00B67B94" w:rsidRDefault="00DD5DD5" w:rsidP="00AE1B57">
            <w:pPr>
              <w:shd w:val="clear" w:color="auto" w:fill="FFFBF8"/>
              <w:spacing w:before="100" w:beforeAutospacing="1" w:after="100" w:afterAutospacing="1" w:line="240" w:lineRule="auto"/>
              <w:jc w:val="both"/>
              <w:rPr>
                <w:rFonts w:eastAsia="Times New Roman" w:cstheme="minorHAnsi"/>
                <w:lang w:eastAsia="lt-LT"/>
              </w:rPr>
            </w:pPr>
            <w:r w:rsidRPr="00DD5DD5">
              <w:rPr>
                <w:rFonts w:eastAsia="Times New Roman" w:cstheme="minorHAnsi"/>
                <w:lang w:eastAsia="lt-LT"/>
              </w:rPr>
              <w:lastRenderedPageBreak/>
              <w:t xml:space="preserve">FI tebekuriama </w:t>
            </w:r>
            <w:proofErr w:type="spellStart"/>
            <w:r w:rsidRPr="00DD5DD5">
              <w:rPr>
                <w:rFonts w:eastAsia="Times New Roman" w:cstheme="minorHAnsi"/>
                <w:lang w:eastAsia="lt-LT"/>
              </w:rPr>
              <w:t>FINCoVac</w:t>
            </w:r>
            <w:proofErr w:type="spellEnd"/>
            <w:r w:rsidRPr="00DD5DD5">
              <w:rPr>
                <w:rFonts w:eastAsia="Times New Roman" w:cstheme="minorHAnsi"/>
                <w:lang w:eastAsia="lt-LT"/>
              </w:rPr>
              <w:t xml:space="preserve"> </w:t>
            </w:r>
            <w:proofErr w:type="spellStart"/>
            <w:r w:rsidRPr="00DD5DD5">
              <w:rPr>
                <w:rFonts w:eastAsia="Times New Roman" w:cstheme="minorHAnsi"/>
                <w:lang w:eastAsia="lt-LT"/>
              </w:rPr>
              <w:t>koronos</w:t>
            </w:r>
            <w:proofErr w:type="spellEnd"/>
            <w:r w:rsidRPr="00DD5DD5">
              <w:rPr>
                <w:rFonts w:eastAsia="Times New Roman" w:cstheme="minorHAnsi"/>
                <w:lang w:eastAsia="lt-LT"/>
              </w:rPr>
              <w:t xml:space="preserve"> vakcina į nosį. Kaip ir planuota šiais metais bus atliekami klinikiniai tyrimai. Pasiruošimas jiems prasidėjo šį pavasarį. Tyrimų su gyvūnais metu įrodyta, kad vakcina veiksminga ir saugi. Panašu, kad ši vakcina suteiks platesnį imuninį atsaką nei skiepijama vakcina į raumenį. Naudojant </w:t>
            </w:r>
            <w:proofErr w:type="spellStart"/>
            <w:r w:rsidRPr="00DD5DD5">
              <w:rPr>
                <w:rFonts w:eastAsia="Times New Roman" w:cstheme="minorHAnsi"/>
                <w:lang w:eastAsia="lt-LT"/>
              </w:rPr>
              <w:t>FINCoVac</w:t>
            </w:r>
            <w:proofErr w:type="spellEnd"/>
            <w:r w:rsidRPr="00DD5DD5">
              <w:rPr>
                <w:rFonts w:eastAsia="Times New Roman" w:cstheme="minorHAnsi"/>
                <w:lang w:eastAsia="lt-LT"/>
              </w:rPr>
              <w:t xml:space="preserve"> vakciną, nosiaryklės ląstelės gali būti užprogramuotos gaminti SARS-CoV-2 viruso smaigalio baltymą, sukeliantį imuninį atsaką nosiaryklėje, kuris apsaugo nuo infekcijos. Tikslas – pradėti nosies purškalo vakcinos klinikinius </w:t>
            </w:r>
            <w:r w:rsidRPr="00DD5DD5">
              <w:rPr>
                <w:rFonts w:eastAsia="Times New Roman" w:cstheme="minorHAnsi"/>
                <w:lang w:eastAsia="lt-LT"/>
              </w:rPr>
              <w:lastRenderedPageBreak/>
              <w:t xml:space="preserve">tyrimus Helsinkio ir </w:t>
            </w:r>
            <w:proofErr w:type="spellStart"/>
            <w:r w:rsidRPr="00DD5DD5">
              <w:rPr>
                <w:rFonts w:eastAsia="Times New Roman" w:cstheme="minorHAnsi"/>
                <w:lang w:eastAsia="lt-LT"/>
              </w:rPr>
              <w:t>Kuopio</w:t>
            </w:r>
            <w:proofErr w:type="spellEnd"/>
            <w:r w:rsidRPr="00DD5DD5">
              <w:rPr>
                <w:rFonts w:eastAsia="Times New Roman" w:cstheme="minorHAnsi"/>
                <w:lang w:eastAsia="lt-LT"/>
              </w:rPr>
              <w:t xml:space="preserve"> universitetinėse ligoninėse. Pirmajame etape tyrime dalyvaus apie šimtas žmonių, o antrajame etape - jau keli šimtai.</w:t>
            </w:r>
          </w:p>
        </w:tc>
      </w:tr>
      <w:tr w:rsidR="004905E8" w:rsidRPr="00E966EA" w14:paraId="23BB1341" w14:textId="77777777" w:rsidTr="00CC294F">
        <w:trPr>
          <w:trHeight w:val="252"/>
        </w:trPr>
        <w:tc>
          <w:tcPr>
            <w:tcW w:w="1271" w:type="dxa"/>
            <w:shd w:val="clear" w:color="auto" w:fill="auto"/>
            <w:tcMar>
              <w:top w:w="29" w:type="dxa"/>
              <w:left w:w="115" w:type="dxa"/>
              <w:bottom w:w="29" w:type="dxa"/>
              <w:right w:w="115" w:type="dxa"/>
            </w:tcMar>
          </w:tcPr>
          <w:p w14:paraId="58951EE2" w14:textId="77777777" w:rsidR="004905E8" w:rsidRPr="00B67B94" w:rsidRDefault="00C56E19" w:rsidP="003B07C7">
            <w:pPr>
              <w:spacing w:after="0" w:line="240" w:lineRule="auto"/>
              <w:rPr>
                <w:rFonts w:eastAsia="Calibri" w:cstheme="minorHAnsi"/>
              </w:rPr>
            </w:pPr>
            <w:r w:rsidRPr="00B67B94">
              <w:rPr>
                <w:rFonts w:eastAsia="Calibri" w:cstheme="minorHAnsi"/>
              </w:rPr>
              <w:lastRenderedPageBreak/>
              <w:t>23-0</w:t>
            </w:r>
            <w:r w:rsidR="003B07C7" w:rsidRPr="00B67B94">
              <w:rPr>
                <w:rFonts w:eastAsia="Calibri" w:cstheme="minorHAnsi"/>
              </w:rPr>
              <w:t>4-11</w:t>
            </w:r>
          </w:p>
        </w:tc>
        <w:tc>
          <w:tcPr>
            <w:tcW w:w="2268" w:type="dxa"/>
            <w:shd w:val="clear" w:color="auto" w:fill="auto"/>
            <w:tcMar>
              <w:top w:w="29" w:type="dxa"/>
              <w:left w:w="115" w:type="dxa"/>
              <w:bottom w:w="29" w:type="dxa"/>
              <w:right w:w="115" w:type="dxa"/>
            </w:tcMar>
          </w:tcPr>
          <w:p w14:paraId="6BCEA715" w14:textId="77777777" w:rsidR="004905E8" w:rsidRPr="00054F81" w:rsidRDefault="00420297" w:rsidP="00420297">
            <w:pPr>
              <w:spacing w:after="0" w:line="240" w:lineRule="auto"/>
              <w:rPr>
                <w:rFonts w:eastAsia="Calibri" w:cstheme="minorHAnsi"/>
              </w:rPr>
            </w:pPr>
            <w:r w:rsidRPr="00054F81">
              <w:rPr>
                <w:rFonts w:eastAsia="Calibri" w:cstheme="minorHAnsi"/>
              </w:rPr>
              <w:t>Balandžio pabaigoje baigs galioti PVM lengvata už elektrą.</w:t>
            </w:r>
            <w:r w:rsidRPr="00054F81">
              <w:rPr>
                <w:rFonts w:cstheme="minorHAnsi"/>
              </w:rPr>
              <w:t xml:space="preserve"> Vietoje </w:t>
            </w:r>
            <w:r w:rsidRPr="00054F81">
              <w:rPr>
                <w:rFonts w:eastAsia="Calibri" w:cstheme="minorHAnsi"/>
              </w:rPr>
              <w:t xml:space="preserve">10%  PVM vėl bus 24%. </w:t>
            </w:r>
          </w:p>
        </w:tc>
        <w:tc>
          <w:tcPr>
            <w:tcW w:w="2126" w:type="dxa"/>
            <w:shd w:val="clear" w:color="auto" w:fill="auto"/>
            <w:tcMar>
              <w:top w:w="29" w:type="dxa"/>
              <w:left w:w="115" w:type="dxa"/>
              <w:bottom w:w="29" w:type="dxa"/>
              <w:right w:w="115" w:type="dxa"/>
            </w:tcMar>
          </w:tcPr>
          <w:p w14:paraId="71ECB3E8" w14:textId="77777777" w:rsidR="00FE3B68" w:rsidRPr="00B67B94" w:rsidRDefault="00DD5DD5" w:rsidP="003B07C7">
            <w:pPr>
              <w:spacing w:after="0" w:line="240" w:lineRule="auto"/>
              <w:rPr>
                <w:rFonts w:cstheme="minorHAnsi"/>
              </w:rPr>
            </w:pPr>
            <w:hyperlink r:id="rId13" w:history="1">
              <w:r w:rsidR="00420297" w:rsidRPr="00B67B94">
                <w:rPr>
                  <w:rStyle w:val="Hyperlink"/>
                  <w:rFonts w:cstheme="minorHAnsi"/>
                </w:rPr>
                <w:t>https://www.hs.fi/talous/art-2000009509460.html</w:t>
              </w:r>
            </w:hyperlink>
          </w:p>
          <w:p w14:paraId="20BEBF0C" w14:textId="77777777" w:rsidR="00420297" w:rsidRPr="00B67B94" w:rsidRDefault="00420297" w:rsidP="003B07C7">
            <w:pPr>
              <w:spacing w:after="0" w:line="240" w:lineRule="auto"/>
              <w:rPr>
                <w:rFonts w:cstheme="minorHAnsi"/>
              </w:rPr>
            </w:pPr>
          </w:p>
        </w:tc>
        <w:tc>
          <w:tcPr>
            <w:tcW w:w="10069" w:type="dxa"/>
            <w:shd w:val="clear" w:color="auto" w:fill="auto"/>
            <w:tcMar>
              <w:top w:w="29" w:type="dxa"/>
              <w:left w:w="115" w:type="dxa"/>
              <w:bottom w:w="29" w:type="dxa"/>
              <w:right w:w="115" w:type="dxa"/>
            </w:tcMar>
          </w:tcPr>
          <w:p w14:paraId="50B3FB43" w14:textId="3851ACA6" w:rsidR="004905E8" w:rsidRPr="00B67B94" w:rsidRDefault="00BD2B80" w:rsidP="00E54239">
            <w:pPr>
              <w:shd w:val="clear" w:color="auto" w:fill="FFFBF8"/>
              <w:jc w:val="both"/>
              <w:rPr>
                <w:rFonts w:eastAsia="Times New Roman" w:cstheme="minorHAnsi"/>
                <w:bCs/>
                <w:kern w:val="36"/>
                <w:lang w:eastAsia="lt-LT"/>
              </w:rPr>
            </w:pPr>
            <w:r w:rsidRPr="00BD2B80">
              <w:rPr>
                <w:rFonts w:eastAsia="Times New Roman" w:cstheme="minorHAnsi"/>
                <w:bCs/>
                <w:kern w:val="36"/>
                <w:lang w:eastAsia="lt-LT"/>
              </w:rPr>
              <w:t>Balandžio pabaigoje nustos galioti PVM lengvata už elektrą. Jei per rudens energetinę krizę fiksuotų kainų terminuotų elektros tiekimo sutarčių rinkoje buvo beveik nebelikę, tai šiuo metu elektrą tiekiančios įmonės ima jas vėl siūlyti. Terminuotų sutarčių kainų diapazonas jau dabar smarkiai skiriasi: pigiausia elektra ~ 10 cnt. už KW/h, o brangiausia daugiau nei dvigubai. Po energetikos krizės į rinką pateko ir išskirtinai trumpalaikės sutartys, kuriose fiksuota kaina galioja tik, pvz., gegužės–liepos mėn. Šiuo metu "</w:t>
            </w:r>
            <w:proofErr w:type="spellStart"/>
            <w:r w:rsidRPr="00BD2B80">
              <w:rPr>
                <w:rFonts w:eastAsia="Times New Roman" w:cstheme="minorHAnsi"/>
                <w:bCs/>
                <w:kern w:val="36"/>
                <w:lang w:eastAsia="lt-LT"/>
              </w:rPr>
              <w:t>Gnp</w:t>
            </w:r>
            <w:proofErr w:type="spellEnd"/>
            <w:r w:rsidRPr="00BD2B80">
              <w:rPr>
                <w:rFonts w:eastAsia="Times New Roman" w:cstheme="minorHAnsi"/>
                <w:bCs/>
                <w:kern w:val="36"/>
                <w:lang w:eastAsia="lt-LT"/>
              </w:rPr>
              <w:t xml:space="preserve"> </w:t>
            </w:r>
            <w:proofErr w:type="spellStart"/>
            <w:r w:rsidRPr="00BD2B80">
              <w:rPr>
                <w:rFonts w:eastAsia="Times New Roman" w:cstheme="minorHAnsi"/>
                <w:bCs/>
                <w:kern w:val="36"/>
                <w:lang w:eastAsia="lt-LT"/>
              </w:rPr>
              <w:t>Energia</w:t>
            </w:r>
            <w:proofErr w:type="spellEnd"/>
            <w:r w:rsidRPr="00BD2B80">
              <w:rPr>
                <w:rFonts w:eastAsia="Times New Roman" w:cstheme="minorHAnsi"/>
                <w:bCs/>
                <w:kern w:val="36"/>
                <w:lang w:eastAsia="lt-LT"/>
              </w:rPr>
              <w:t>" siūlo pigiausią terminuotą, bet ne trumpesnę kaip vienerių metų trukmės sutartį. Pagal 2-jų metų sutartį elektros energija balandį kainuoja apie 9,5 cnt. už KW/h. Gegužę, pasibaigus PVM lengvatos taikymui už elektrą, kaina kils iki maždaug 10,7 cento už KW/h (Vyriausybė buvo sumažinusi el. PVM nuo 24% iki 10% gruodžio-balandžio mėn. laikotarpiui).</w:t>
            </w:r>
          </w:p>
        </w:tc>
      </w:tr>
      <w:tr w:rsidR="002E6B41" w:rsidRPr="00E966EA" w14:paraId="42A807E4" w14:textId="77777777" w:rsidTr="00CC294F">
        <w:trPr>
          <w:trHeight w:val="252"/>
        </w:trPr>
        <w:tc>
          <w:tcPr>
            <w:tcW w:w="1271" w:type="dxa"/>
            <w:shd w:val="clear" w:color="auto" w:fill="auto"/>
            <w:tcMar>
              <w:top w:w="29" w:type="dxa"/>
              <w:left w:w="115" w:type="dxa"/>
              <w:bottom w:w="29" w:type="dxa"/>
              <w:right w:w="115" w:type="dxa"/>
            </w:tcMar>
          </w:tcPr>
          <w:p w14:paraId="5ADE7D41" w14:textId="77777777" w:rsidR="002E6B41" w:rsidRPr="00B67B94" w:rsidRDefault="002E6B41" w:rsidP="00A82C8B">
            <w:pPr>
              <w:spacing w:after="0" w:line="240" w:lineRule="auto"/>
              <w:rPr>
                <w:rFonts w:eastAsia="Calibri" w:cstheme="minorHAnsi"/>
              </w:rPr>
            </w:pPr>
            <w:r w:rsidRPr="00B67B94">
              <w:rPr>
                <w:rFonts w:eastAsia="Calibri" w:cstheme="minorHAnsi"/>
              </w:rPr>
              <w:t>23-04-</w:t>
            </w:r>
            <w:r w:rsidR="00A82C8B" w:rsidRPr="00B67B94">
              <w:rPr>
                <w:rFonts w:eastAsia="Calibri" w:cstheme="minorHAnsi"/>
              </w:rPr>
              <w:t>11</w:t>
            </w:r>
          </w:p>
        </w:tc>
        <w:tc>
          <w:tcPr>
            <w:tcW w:w="2268" w:type="dxa"/>
            <w:shd w:val="clear" w:color="auto" w:fill="auto"/>
            <w:tcMar>
              <w:top w:w="29" w:type="dxa"/>
              <w:left w:w="115" w:type="dxa"/>
              <w:bottom w:w="29" w:type="dxa"/>
              <w:right w:w="115" w:type="dxa"/>
            </w:tcMar>
          </w:tcPr>
          <w:p w14:paraId="2477FBE2" w14:textId="77777777" w:rsidR="002E6B41" w:rsidRPr="00054F81" w:rsidRDefault="00A82C8B" w:rsidP="00182CD4">
            <w:pPr>
              <w:spacing w:after="0" w:line="240" w:lineRule="auto"/>
              <w:rPr>
                <w:rFonts w:eastAsia="Calibri" w:cstheme="minorHAnsi"/>
              </w:rPr>
            </w:pPr>
            <w:r w:rsidRPr="00054F81">
              <w:rPr>
                <w:rFonts w:eastAsia="Calibri" w:cstheme="minorHAnsi"/>
              </w:rPr>
              <w:t xml:space="preserve">Suomijos banko prezidentas </w:t>
            </w:r>
            <w:proofErr w:type="spellStart"/>
            <w:r w:rsidRPr="00054F81">
              <w:rPr>
                <w:rFonts w:eastAsia="Calibri" w:cstheme="minorHAnsi"/>
              </w:rPr>
              <w:t>Olli</w:t>
            </w:r>
            <w:proofErr w:type="spellEnd"/>
            <w:r w:rsidRPr="00054F81">
              <w:rPr>
                <w:rFonts w:eastAsia="Calibri" w:cstheme="minorHAnsi"/>
              </w:rPr>
              <w:t xml:space="preserve"> </w:t>
            </w:r>
            <w:proofErr w:type="spellStart"/>
            <w:r w:rsidRPr="00054F81">
              <w:rPr>
                <w:rFonts w:eastAsia="Calibri" w:cstheme="minorHAnsi"/>
              </w:rPr>
              <w:t>Rehn</w:t>
            </w:r>
            <w:proofErr w:type="spellEnd"/>
            <w:r w:rsidRPr="00054F81">
              <w:rPr>
                <w:rFonts w:eastAsia="Calibri" w:cstheme="minorHAnsi"/>
              </w:rPr>
              <w:t xml:space="preserve"> išrinktas pirmuoju Europos sisteminės rizikos valdybos pirmininko pavaduotoju.</w:t>
            </w:r>
          </w:p>
        </w:tc>
        <w:tc>
          <w:tcPr>
            <w:tcW w:w="2126" w:type="dxa"/>
            <w:shd w:val="clear" w:color="auto" w:fill="auto"/>
            <w:tcMar>
              <w:top w:w="29" w:type="dxa"/>
              <w:left w:w="115" w:type="dxa"/>
              <w:bottom w:w="29" w:type="dxa"/>
              <w:right w:w="115" w:type="dxa"/>
            </w:tcMar>
          </w:tcPr>
          <w:p w14:paraId="2A06DBB4" w14:textId="77777777" w:rsidR="00A82C8B" w:rsidRPr="00B67B94" w:rsidRDefault="00DD5DD5" w:rsidP="002E6B41">
            <w:pPr>
              <w:spacing w:after="0" w:line="240" w:lineRule="auto"/>
              <w:rPr>
                <w:rFonts w:cstheme="minorHAnsi"/>
              </w:rPr>
            </w:pPr>
            <w:hyperlink r:id="rId14" w:history="1">
              <w:r w:rsidR="00A82C8B" w:rsidRPr="00B67B94">
                <w:rPr>
                  <w:rStyle w:val="Hyperlink"/>
                  <w:rFonts w:cstheme="minorHAnsi"/>
                </w:rPr>
                <w:t>https://www.hs.fi/talous/art-2000009512818.html</w:t>
              </w:r>
            </w:hyperlink>
            <w:r w:rsidR="00A82C8B" w:rsidRPr="00B67B94">
              <w:rPr>
                <w:rFonts w:cstheme="minorHAnsi"/>
              </w:rPr>
              <w:t xml:space="preserve"> </w:t>
            </w:r>
            <w:hyperlink r:id="rId15" w:history="1">
              <w:r w:rsidR="00A82C8B" w:rsidRPr="00B67B94">
                <w:rPr>
                  <w:rStyle w:val="Hyperlink"/>
                  <w:rFonts w:cstheme="minorHAnsi"/>
                </w:rPr>
                <w:t>https://www.suomenpankki.fi/en/media-and-publications/releases/2023/governor-olli-rehn-elected-vice-chair-of-european-systemic-risk-board/</w:t>
              </w:r>
            </w:hyperlink>
          </w:p>
          <w:p w14:paraId="6427509F" w14:textId="77777777" w:rsidR="00A82C8B" w:rsidRPr="00B67B94" w:rsidRDefault="00A82C8B" w:rsidP="002E6B41">
            <w:pPr>
              <w:spacing w:after="0" w:line="240" w:lineRule="auto"/>
              <w:rPr>
                <w:rFonts w:cstheme="minorHAnsi"/>
              </w:rPr>
            </w:pPr>
          </w:p>
        </w:tc>
        <w:tc>
          <w:tcPr>
            <w:tcW w:w="10069" w:type="dxa"/>
            <w:shd w:val="clear" w:color="auto" w:fill="auto"/>
            <w:tcMar>
              <w:top w:w="29" w:type="dxa"/>
              <w:left w:w="115" w:type="dxa"/>
              <w:bottom w:w="29" w:type="dxa"/>
              <w:right w:w="115" w:type="dxa"/>
            </w:tcMar>
          </w:tcPr>
          <w:p w14:paraId="534CC17F" w14:textId="09EC5003" w:rsidR="002E6B41" w:rsidRPr="00B67B94" w:rsidRDefault="00DD5DD5" w:rsidP="00A82C8B">
            <w:pPr>
              <w:shd w:val="clear" w:color="auto" w:fill="FFFBF8"/>
              <w:jc w:val="both"/>
              <w:rPr>
                <w:rFonts w:eastAsia="Times New Roman" w:cstheme="minorHAnsi"/>
                <w:bCs/>
                <w:kern w:val="36"/>
                <w:lang w:eastAsia="lt-LT"/>
              </w:rPr>
            </w:pPr>
            <w:r w:rsidRPr="00DD5DD5">
              <w:rPr>
                <w:rFonts w:eastAsia="Times New Roman" w:cstheme="minorHAnsi"/>
                <w:bCs/>
                <w:kern w:val="36"/>
                <w:lang w:eastAsia="lt-LT"/>
              </w:rPr>
              <w:t xml:space="preserve">FI banko prezidentas </w:t>
            </w:r>
            <w:proofErr w:type="spellStart"/>
            <w:r w:rsidRPr="00DD5DD5">
              <w:rPr>
                <w:rFonts w:eastAsia="Times New Roman" w:cstheme="minorHAnsi"/>
                <w:bCs/>
                <w:kern w:val="36"/>
                <w:lang w:eastAsia="lt-LT"/>
              </w:rPr>
              <w:t>Olli</w:t>
            </w:r>
            <w:proofErr w:type="spellEnd"/>
            <w:r w:rsidRPr="00DD5DD5">
              <w:rPr>
                <w:rFonts w:eastAsia="Times New Roman" w:cstheme="minorHAnsi"/>
                <w:bCs/>
                <w:kern w:val="36"/>
                <w:lang w:eastAsia="lt-LT"/>
              </w:rPr>
              <w:t xml:space="preserve"> </w:t>
            </w:r>
            <w:proofErr w:type="spellStart"/>
            <w:r w:rsidRPr="00DD5DD5">
              <w:rPr>
                <w:rFonts w:eastAsia="Times New Roman" w:cstheme="minorHAnsi"/>
                <w:bCs/>
                <w:kern w:val="36"/>
                <w:lang w:eastAsia="lt-LT"/>
              </w:rPr>
              <w:t>Rehn</w:t>
            </w:r>
            <w:proofErr w:type="spellEnd"/>
            <w:r w:rsidRPr="00DD5DD5">
              <w:rPr>
                <w:rFonts w:eastAsia="Times New Roman" w:cstheme="minorHAnsi"/>
                <w:bCs/>
                <w:kern w:val="36"/>
                <w:lang w:eastAsia="lt-LT"/>
              </w:rPr>
              <w:t xml:space="preserve"> išrinktas pirmuoju Europos sisteminės rizikos valdybos pirmininko pavaduotoju. Apie atranką pranešimuose spaudai skelbia Sisteminės rizikos komitetas ir Suomijos bankas. Atranką vykdė nacionaliniai balso teisę turintys valdybos komiteto nariai. O. </w:t>
            </w:r>
            <w:proofErr w:type="spellStart"/>
            <w:r w:rsidRPr="00DD5DD5">
              <w:rPr>
                <w:rFonts w:eastAsia="Times New Roman" w:cstheme="minorHAnsi"/>
                <w:bCs/>
                <w:kern w:val="36"/>
                <w:lang w:eastAsia="lt-LT"/>
              </w:rPr>
              <w:t>Rehn</w:t>
            </w:r>
            <w:proofErr w:type="spellEnd"/>
            <w:r w:rsidRPr="00DD5DD5">
              <w:rPr>
                <w:rFonts w:eastAsia="Times New Roman" w:cstheme="minorHAnsi"/>
                <w:bCs/>
                <w:kern w:val="36"/>
                <w:lang w:eastAsia="lt-LT"/>
              </w:rPr>
              <w:t xml:space="preserve"> pakeitė buvusį SE centrinio banko valdytoją </w:t>
            </w:r>
            <w:proofErr w:type="spellStart"/>
            <w:r w:rsidRPr="00DD5DD5">
              <w:rPr>
                <w:rFonts w:eastAsia="Times New Roman" w:cstheme="minorHAnsi"/>
                <w:bCs/>
                <w:kern w:val="36"/>
                <w:lang w:eastAsia="lt-LT"/>
              </w:rPr>
              <w:t>Stefan</w:t>
            </w:r>
            <w:proofErr w:type="spellEnd"/>
            <w:r w:rsidRPr="00DD5DD5">
              <w:rPr>
                <w:rFonts w:eastAsia="Times New Roman" w:cstheme="minorHAnsi"/>
                <w:bCs/>
                <w:kern w:val="36"/>
                <w:lang w:eastAsia="lt-LT"/>
              </w:rPr>
              <w:t xml:space="preserve"> </w:t>
            </w:r>
            <w:proofErr w:type="spellStart"/>
            <w:r w:rsidRPr="00DD5DD5">
              <w:rPr>
                <w:rFonts w:eastAsia="Times New Roman" w:cstheme="minorHAnsi"/>
                <w:bCs/>
                <w:kern w:val="36"/>
                <w:lang w:eastAsia="lt-LT"/>
              </w:rPr>
              <w:t>Ingves</w:t>
            </w:r>
            <w:proofErr w:type="spellEnd"/>
            <w:r w:rsidRPr="00DD5DD5">
              <w:rPr>
                <w:rFonts w:eastAsia="Times New Roman" w:cstheme="minorHAnsi"/>
                <w:bCs/>
                <w:kern w:val="36"/>
                <w:lang w:eastAsia="lt-LT"/>
              </w:rPr>
              <w:t xml:space="preserve">. Metų sandūroje jis paliko savo pareigas SE banke. Komitetui pirmininkauja Europos Centrinio Banko pirmininkė </w:t>
            </w:r>
            <w:proofErr w:type="spellStart"/>
            <w:r w:rsidRPr="00DD5DD5">
              <w:rPr>
                <w:rFonts w:eastAsia="Times New Roman" w:cstheme="minorHAnsi"/>
                <w:bCs/>
                <w:kern w:val="36"/>
                <w:lang w:eastAsia="lt-LT"/>
              </w:rPr>
              <w:t>Christine</w:t>
            </w:r>
            <w:proofErr w:type="spellEnd"/>
            <w:r w:rsidRPr="00DD5DD5">
              <w:rPr>
                <w:rFonts w:eastAsia="Times New Roman" w:cstheme="minorHAnsi"/>
                <w:bCs/>
                <w:kern w:val="36"/>
                <w:lang w:eastAsia="lt-LT"/>
              </w:rPr>
              <w:t xml:space="preserve"> </w:t>
            </w:r>
            <w:proofErr w:type="spellStart"/>
            <w:r w:rsidRPr="00DD5DD5">
              <w:rPr>
                <w:rFonts w:eastAsia="Times New Roman" w:cstheme="minorHAnsi"/>
                <w:bCs/>
                <w:kern w:val="36"/>
                <w:lang w:eastAsia="lt-LT"/>
              </w:rPr>
              <w:t>Lagarde</w:t>
            </w:r>
            <w:proofErr w:type="spellEnd"/>
            <w:r w:rsidRPr="00DD5DD5">
              <w:rPr>
                <w:rFonts w:eastAsia="Times New Roman" w:cstheme="minorHAnsi"/>
                <w:bCs/>
                <w:kern w:val="36"/>
                <w:lang w:eastAsia="lt-LT"/>
              </w:rPr>
              <w:t>.</w:t>
            </w:r>
          </w:p>
        </w:tc>
      </w:tr>
      <w:tr w:rsidR="00275E2E" w:rsidRPr="00E966EA" w14:paraId="14B09FC4" w14:textId="77777777" w:rsidTr="00CC294F">
        <w:trPr>
          <w:trHeight w:val="252"/>
        </w:trPr>
        <w:tc>
          <w:tcPr>
            <w:tcW w:w="1271" w:type="dxa"/>
            <w:shd w:val="clear" w:color="auto" w:fill="auto"/>
            <w:tcMar>
              <w:top w:w="29" w:type="dxa"/>
              <w:left w:w="115" w:type="dxa"/>
              <w:bottom w:w="29" w:type="dxa"/>
              <w:right w:w="115" w:type="dxa"/>
            </w:tcMar>
          </w:tcPr>
          <w:p w14:paraId="43439F1A" w14:textId="77777777" w:rsidR="00275E2E" w:rsidRPr="00B67B94" w:rsidRDefault="00CC294F" w:rsidP="003B07C7">
            <w:pPr>
              <w:spacing w:after="0" w:line="240" w:lineRule="auto"/>
              <w:rPr>
                <w:rFonts w:eastAsia="Calibri" w:cstheme="minorHAnsi"/>
              </w:rPr>
            </w:pPr>
            <w:r w:rsidRPr="00B67B94">
              <w:rPr>
                <w:rFonts w:eastAsia="Calibri" w:cstheme="minorHAnsi"/>
              </w:rPr>
              <w:t>23-0</w:t>
            </w:r>
            <w:r w:rsidR="00A8771D" w:rsidRPr="00B67B94">
              <w:rPr>
                <w:rFonts w:eastAsia="Calibri" w:cstheme="minorHAnsi"/>
              </w:rPr>
              <w:t>4</w:t>
            </w:r>
            <w:r w:rsidRPr="00B67B94">
              <w:rPr>
                <w:rFonts w:eastAsia="Calibri" w:cstheme="minorHAnsi"/>
              </w:rPr>
              <w:t>-</w:t>
            </w:r>
            <w:r w:rsidR="003B07C7" w:rsidRPr="00B67B94">
              <w:rPr>
                <w:rFonts w:eastAsia="Calibri" w:cstheme="minorHAnsi"/>
              </w:rPr>
              <w:t>11</w:t>
            </w:r>
          </w:p>
        </w:tc>
        <w:tc>
          <w:tcPr>
            <w:tcW w:w="2268" w:type="dxa"/>
            <w:shd w:val="clear" w:color="auto" w:fill="auto"/>
            <w:tcMar>
              <w:top w:w="29" w:type="dxa"/>
              <w:left w:w="115" w:type="dxa"/>
              <w:bottom w:w="29" w:type="dxa"/>
              <w:right w:w="115" w:type="dxa"/>
            </w:tcMar>
          </w:tcPr>
          <w:p w14:paraId="143B8A28" w14:textId="77777777" w:rsidR="00275E2E" w:rsidRPr="00054F81" w:rsidRDefault="00D75EF5" w:rsidP="00760B37">
            <w:pPr>
              <w:spacing w:after="0" w:line="240" w:lineRule="auto"/>
              <w:rPr>
                <w:rFonts w:eastAsia="Calibri" w:cstheme="minorHAnsi"/>
              </w:rPr>
            </w:pPr>
            <w:proofErr w:type="spellStart"/>
            <w:r w:rsidRPr="00054F81">
              <w:rPr>
                <w:rFonts w:eastAsia="Calibri" w:cstheme="minorHAnsi"/>
              </w:rPr>
              <w:t>Kotkos</w:t>
            </w:r>
            <w:proofErr w:type="spellEnd"/>
            <w:r w:rsidRPr="00054F81">
              <w:rPr>
                <w:rFonts w:eastAsia="Calibri" w:cstheme="minorHAnsi"/>
              </w:rPr>
              <w:t xml:space="preserve"> ir </w:t>
            </w:r>
            <w:proofErr w:type="spellStart"/>
            <w:r w:rsidRPr="00054F81">
              <w:rPr>
                <w:rFonts w:eastAsia="Calibri" w:cstheme="minorHAnsi"/>
              </w:rPr>
              <w:t>Haminos</w:t>
            </w:r>
            <w:proofErr w:type="spellEnd"/>
            <w:r w:rsidRPr="00054F81">
              <w:rPr>
                <w:rFonts w:eastAsia="Calibri" w:cstheme="minorHAnsi"/>
              </w:rPr>
              <w:t xml:space="preserve"> regione kartu su </w:t>
            </w:r>
            <w:r w:rsidRPr="00054F81">
              <w:rPr>
                <w:rFonts w:eastAsia="Calibri" w:cstheme="minorHAnsi"/>
              </w:rPr>
              <w:lastRenderedPageBreak/>
              <w:t>Kinijos įmonėmis jau planuojamos dvi baterijų pramonės gamyklos.</w:t>
            </w:r>
          </w:p>
        </w:tc>
        <w:tc>
          <w:tcPr>
            <w:tcW w:w="2126" w:type="dxa"/>
            <w:shd w:val="clear" w:color="auto" w:fill="auto"/>
            <w:tcMar>
              <w:top w:w="29" w:type="dxa"/>
              <w:left w:w="115" w:type="dxa"/>
              <w:bottom w:w="29" w:type="dxa"/>
              <w:right w:w="115" w:type="dxa"/>
            </w:tcMar>
          </w:tcPr>
          <w:p w14:paraId="4B2FCE9D" w14:textId="77777777" w:rsidR="00760B37" w:rsidRPr="00B67B94" w:rsidRDefault="00DD5DD5" w:rsidP="00E76692">
            <w:pPr>
              <w:spacing w:after="0" w:line="240" w:lineRule="auto"/>
              <w:rPr>
                <w:rFonts w:cstheme="minorHAnsi"/>
              </w:rPr>
            </w:pPr>
            <w:hyperlink r:id="rId16" w:history="1">
              <w:r w:rsidR="00A8771D" w:rsidRPr="00B67B94">
                <w:rPr>
                  <w:rStyle w:val="Hyperlink"/>
                  <w:rFonts w:cstheme="minorHAnsi"/>
                </w:rPr>
                <w:t>https://www.hs.fi/talous/art-</w:t>
              </w:r>
              <w:r w:rsidR="00A8771D" w:rsidRPr="00B67B94">
                <w:rPr>
                  <w:rStyle w:val="Hyperlink"/>
                  <w:rFonts w:cstheme="minorHAnsi"/>
                </w:rPr>
                <w:lastRenderedPageBreak/>
                <w:t>2000009498579.html</w:t>
              </w:r>
            </w:hyperlink>
          </w:p>
          <w:p w14:paraId="04162BB7" w14:textId="77777777" w:rsidR="00A8771D" w:rsidRPr="00B67B94" w:rsidRDefault="00DD5DD5" w:rsidP="00E76692">
            <w:pPr>
              <w:spacing w:after="0" w:line="240" w:lineRule="auto"/>
              <w:rPr>
                <w:rFonts w:cstheme="minorHAnsi"/>
              </w:rPr>
            </w:pPr>
            <w:hyperlink r:id="rId17" w:history="1">
              <w:r w:rsidR="00E92181" w:rsidRPr="00B67B94">
                <w:rPr>
                  <w:rStyle w:val="Hyperlink"/>
                  <w:rFonts w:cstheme="minorHAnsi"/>
                </w:rPr>
                <w:t>https://www.pkank.fi/uutiset/akkumateriaalitehtaan-sijoittumista-valmistellaan-kotkassa-6.19.20625.c3bfab10c0</w:t>
              </w:r>
            </w:hyperlink>
            <w:r w:rsidR="00261970" w:rsidRPr="00B67B94">
              <w:rPr>
                <w:rFonts w:cstheme="minorHAnsi"/>
              </w:rPr>
              <w:t xml:space="preserve"> </w:t>
            </w:r>
            <w:hyperlink r:id="rId18" w:history="1">
              <w:r w:rsidR="00261970" w:rsidRPr="00B67B94">
                <w:rPr>
                  <w:rStyle w:val="Hyperlink"/>
                  <w:rFonts w:cstheme="minorHAnsi"/>
                </w:rPr>
                <w:t>https://www.hs.fi/talous/art-2000009514523.html</w:t>
              </w:r>
            </w:hyperlink>
          </w:p>
          <w:p w14:paraId="6197B451" w14:textId="77777777" w:rsidR="00E92181" w:rsidRPr="00B67B94" w:rsidRDefault="00E92181" w:rsidP="00E76692">
            <w:pPr>
              <w:spacing w:after="0" w:line="240" w:lineRule="auto"/>
              <w:rPr>
                <w:rFonts w:cstheme="minorHAnsi"/>
              </w:rPr>
            </w:pPr>
          </w:p>
        </w:tc>
        <w:tc>
          <w:tcPr>
            <w:tcW w:w="10069" w:type="dxa"/>
            <w:shd w:val="clear" w:color="auto" w:fill="auto"/>
            <w:tcMar>
              <w:top w:w="29" w:type="dxa"/>
              <w:left w:w="115" w:type="dxa"/>
              <w:bottom w:w="29" w:type="dxa"/>
              <w:right w:w="115" w:type="dxa"/>
            </w:tcMar>
          </w:tcPr>
          <w:p w14:paraId="13ED610B" w14:textId="1335B8B1" w:rsidR="00275E2E" w:rsidRPr="00B67B94" w:rsidRDefault="00BD2B80" w:rsidP="0044387E">
            <w:pPr>
              <w:shd w:val="clear" w:color="auto" w:fill="FFFBF8"/>
              <w:jc w:val="both"/>
              <w:rPr>
                <w:rFonts w:eastAsia="Times New Roman" w:cstheme="minorHAnsi"/>
                <w:bCs/>
                <w:kern w:val="36"/>
                <w:lang w:eastAsia="lt-LT"/>
              </w:rPr>
            </w:pPr>
            <w:r w:rsidRPr="00BD2B80">
              <w:rPr>
                <w:rFonts w:eastAsia="Times New Roman" w:cstheme="minorHAnsi"/>
                <w:bCs/>
                <w:kern w:val="36"/>
                <w:lang w:eastAsia="lt-LT"/>
              </w:rPr>
              <w:lastRenderedPageBreak/>
              <w:t>Bendrovės "</w:t>
            </w:r>
            <w:proofErr w:type="spellStart"/>
            <w:r w:rsidRPr="00BD2B80">
              <w:rPr>
                <w:rFonts w:eastAsia="Times New Roman" w:cstheme="minorHAnsi"/>
                <w:bCs/>
                <w:kern w:val="36"/>
                <w:lang w:eastAsia="lt-LT"/>
              </w:rPr>
              <w:t>Suomen</w:t>
            </w:r>
            <w:proofErr w:type="spellEnd"/>
            <w:r w:rsidRPr="00BD2B80">
              <w:rPr>
                <w:rFonts w:eastAsia="Times New Roman" w:cstheme="minorHAnsi"/>
                <w:bCs/>
                <w:kern w:val="36"/>
                <w:lang w:eastAsia="lt-LT"/>
              </w:rPr>
              <w:t xml:space="preserve"> </w:t>
            </w:r>
            <w:proofErr w:type="spellStart"/>
            <w:r w:rsidRPr="00BD2B80">
              <w:rPr>
                <w:rFonts w:eastAsia="Times New Roman" w:cstheme="minorHAnsi"/>
                <w:bCs/>
                <w:kern w:val="36"/>
                <w:lang w:eastAsia="lt-LT"/>
              </w:rPr>
              <w:t>Malmijalostus</w:t>
            </w:r>
            <w:proofErr w:type="spellEnd"/>
            <w:r w:rsidRPr="00BD2B80">
              <w:rPr>
                <w:rFonts w:eastAsia="Times New Roman" w:cstheme="minorHAnsi"/>
                <w:bCs/>
                <w:kern w:val="36"/>
                <w:lang w:eastAsia="lt-LT"/>
              </w:rPr>
              <w:t xml:space="preserve"> </w:t>
            </w:r>
            <w:proofErr w:type="spellStart"/>
            <w:r w:rsidRPr="00BD2B80">
              <w:rPr>
                <w:rFonts w:eastAsia="Times New Roman" w:cstheme="minorHAnsi"/>
                <w:bCs/>
                <w:kern w:val="36"/>
                <w:lang w:eastAsia="lt-LT"/>
              </w:rPr>
              <w:t>Oy</w:t>
            </w:r>
            <w:proofErr w:type="spellEnd"/>
            <w:r w:rsidRPr="00BD2B80">
              <w:rPr>
                <w:rFonts w:eastAsia="Times New Roman" w:cstheme="minorHAnsi"/>
                <w:bCs/>
                <w:kern w:val="36"/>
                <w:lang w:eastAsia="lt-LT"/>
              </w:rPr>
              <w:t>" dukterinė įmonė "</w:t>
            </w:r>
            <w:proofErr w:type="spellStart"/>
            <w:r w:rsidRPr="00BD2B80">
              <w:rPr>
                <w:rFonts w:eastAsia="Times New Roman" w:cstheme="minorHAnsi"/>
                <w:bCs/>
                <w:kern w:val="36"/>
                <w:lang w:eastAsia="lt-LT"/>
              </w:rPr>
              <w:t>Finnish</w:t>
            </w:r>
            <w:proofErr w:type="spellEnd"/>
            <w:r w:rsidRPr="00BD2B80">
              <w:rPr>
                <w:rFonts w:eastAsia="Times New Roman" w:cstheme="minorHAnsi"/>
                <w:bCs/>
                <w:kern w:val="36"/>
                <w:lang w:eastAsia="lt-LT"/>
              </w:rPr>
              <w:t xml:space="preserve"> </w:t>
            </w:r>
            <w:proofErr w:type="spellStart"/>
            <w:r w:rsidRPr="00BD2B80">
              <w:rPr>
                <w:rFonts w:eastAsia="Times New Roman" w:cstheme="minorHAnsi"/>
                <w:bCs/>
                <w:kern w:val="36"/>
                <w:lang w:eastAsia="lt-LT"/>
              </w:rPr>
              <w:t>Battery</w:t>
            </w:r>
            <w:proofErr w:type="spellEnd"/>
            <w:r w:rsidRPr="00BD2B80">
              <w:rPr>
                <w:rFonts w:eastAsia="Times New Roman" w:cstheme="minorHAnsi"/>
                <w:bCs/>
                <w:kern w:val="36"/>
                <w:lang w:eastAsia="lt-LT"/>
              </w:rPr>
              <w:t xml:space="preserve"> </w:t>
            </w:r>
            <w:proofErr w:type="spellStart"/>
            <w:r w:rsidRPr="00BD2B80">
              <w:rPr>
                <w:rFonts w:eastAsia="Times New Roman" w:cstheme="minorHAnsi"/>
                <w:bCs/>
                <w:kern w:val="36"/>
                <w:lang w:eastAsia="lt-LT"/>
              </w:rPr>
              <w:t>Chemicals</w:t>
            </w:r>
            <w:proofErr w:type="spellEnd"/>
            <w:r w:rsidRPr="00BD2B80">
              <w:rPr>
                <w:rFonts w:eastAsia="Times New Roman" w:cstheme="minorHAnsi"/>
                <w:bCs/>
                <w:kern w:val="36"/>
                <w:lang w:eastAsia="lt-LT"/>
              </w:rPr>
              <w:t xml:space="preserve">" kartu su verslo partneriais planuoja statyti </w:t>
            </w:r>
            <w:proofErr w:type="spellStart"/>
            <w:r w:rsidRPr="00BD2B80">
              <w:rPr>
                <w:rFonts w:eastAsia="Times New Roman" w:cstheme="minorHAnsi"/>
                <w:bCs/>
                <w:kern w:val="36"/>
                <w:lang w:eastAsia="lt-LT"/>
              </w:rPr>
              <w:t>Keltakallio</w:t>
            </w:r>
            <w:proofErr w:type="spellEnd"/>
            <w:r w:rsidRPr="00BD2B80">
              <w:rPr>
                <w:rFonts w:eastAsia="Times New Roman" w:cstheme="minorHAnsi"/>
                <w:bCs/>
                <w:kern w:val="36"/>
                <w:lang w:eastAsia="lt-LT"/>
              </w:rPr>
              <w:t xml:space="preserve"> mieste gamyklą gaminsiančią katodinių elementų medžiagas ir </w:t>
            </w:r>
            <w:proofErr w:type="spellStart"/>
            <w:r w:rsidRPr="00BD2B80">
              <w:rPr>
                <w:rFonts w:eastAsia="Times New Roman" w:cstheme="minorHAnsi"/>
                <w:bCs/>
                <w:kern w:val="36"/>
                <w:lang w:eastAsia="lt-LT"/>
              </w:rPr>
              <w:t>Haminos</w:t>
            </w:r>
            <w:proofErr w:type="spellEnd"/>
            <w:r w:rsidRPr="00BD2B80">
              <w:rPr>
                <w:rFonts w:eastAsia="Times New Roman" w:cstheme="minorHAnsi"/>
                <w:bCs/>
                <w:kern w:val="36"/>
                <w:lang w:eastAsia="lt-LT"/>
              </w:rPr>
              <w:t xml:space="preserve"> uoste, </w:t>
            </w:r>
            <w:r w:rsidRPr="00BD2B80">
              <w:rPr>
                <w:rFonts w:eastAsia="Times New Roman" w:cstheme="minorHAnsi"/>
                <w:bCs/>
                <w:kern w:val="36"/>
                <w:lang w:eastAsia="lt-LT"/>
              </w:rPr>
              <w:lastRenderedPageBreak/>
              <w:t xml:space="preserve">gaminsiančią ličio jonų akumuliatorių sudėtines dalis. </w:t>
            </w:r>
            <w:proofErr w:type="spellStart"/>
            <w:r w:rsidRPr="00BD2B80">
              <w:rPr>
                <w:rFonts w:eastAsia="Times New Roman" w:cstheme="minorHAnsi"/>
                <w:bCs/>
                <w:kern w:val="36"/>
                <w:lang w:eastAsia="lt-LT"/>
              </w:rPr>
              <w:t>Kotka-Hamina</w:t>
            </w:r>
            <w:proofErr w:type="spellEnd"/>
            <w:r w:rsidRPr="00BD2B80">
              <w:rPr>
                <w:rFonts w:eastAsia="Times New Roman" w:cstheme="minorHAnsi"/>
                <w:bCs/>
                <w:kern w:val="36"/>
                <w:lang w:eastAsia="lt-LT"/>
              </w:rPr>
              <w:t xml:space="preserve"> regionas vystomas kaip svarbus tarptautinis akumuliatorinių baterijų klasteris. Ten jau ruošiama reikalinga vieta ir infrastruktūra siekiant sukurti konkurencingą ir tvarią akumuliatorių pramonę. </w:t>
            </w:r>
            <w:proofErr w:type="spellStart"/>
            <w:r w:rsidRPr="00BD2B80">
              <w:rPr>
                <w:rFonts w:eastAsia="Times New Roman" w:cstheme="minorHAnsi"/>
                <w:bCs/>
                <w:kern w:val="36"/>
                <w:lang w:eastAsia="lt-LT"/>
              </w:rPr>
              <w:t>Kotkoje</w:t>
            </w:r>
            <w:proofErr w:type="spellEnd"/>
            <w:r w:rsidRPr="00BD2B80">
              <w:rPr>
                <w:rFonts w:eastAsia="Times New Roman" w:cstheme="minorHAnsi"/>
                <w:bCs/>
                <w:kern w:val="36"/>
                <w:lang w:eastAsia="lt-LT"/>
              </w:rPr>
              <w:t xml:space="preserve"> laukiama iki 4-rių mlrd. EUR investicijų į ak. baterijų gamyklą. Su „potencialiu investuotoju“ jau pasirašytas ketinimų protokolas, tačiau jo vardas dar neskelbiamas. Prognozuojama, kad iš pradžių šiose regiono gamyklose galėtų būti sukurta iki 400 darbo vietų. </w:t>
            </w:r>
            <w:proofErr w:type="spellStart"/>
            <w:r w:rsidRPr="00BD2B80">
              <w:rPr>
                <w:rFonts w:eastAsia="Times New Roman" w:cstheme="minorHAnsi"/>
                <w:bCs/>
                <w:kern w:val="36"/>
                <w:lang w:eastAsia="lt-LT"/>
              </w:rPr>
              <w:t>Kotkos-Haminos</w:t>
            </w:r>
            <w:proofErr w:type="spellEnd"/>
            <w:r w:rsidRPr="00BD2B80">
              <w:rPr>
                <w:rFonts w:eastAsia="Times New Roman" w:cstheme="minorHAnsi"/>
                <w:bCs/>
                <w:kern w:val="36"/>
                <w:lang w:eastAsia="lt-LT"/>
              </w:rPr>
              <w:t xml:space="preserve"> regionas taip pat intensyviai investuoja į šios srities įgūdžių vystymą. Pietryčių FI taikomųjų mokslų universiteto ir Pietų </w:t>
            </w:r>
            <w:proofErr w:type="spellStart"/>
            <w:r w:rsidRPr="00BD2B80">
              <w:rPr>
                <w:rFonts w:eastAsia="Times New Roman" w:cstheme="minorHAnsi"/>
                <w:bCs/>
                <w:kern w:val="36"/>
                <w:lang w:eastAsia="lt-LT"/>
              </w:rPr>
              <w:t>Kymenlaakso</w:t>
            </w:r>
            <w:proofErr w:type="spellEnd"/>
            <w:r w:rsidRPr="00BD2B80">
              <w:rPr>
                <w:rFonts w:eastAsia="Times New Roman" w:cstheme="minorHAnsi"/>
                <w:bCs/>
                <w:kern w:val="36"/>
                <w:lang w:eastAsia="lt-LT"/>
              </w:rPr>
              <w:t xml:space="preserve"> profesinės mokyklos siūlo visapusiškai baterijų sektoriaus įmonių poreikius atitinkančius mokymus.</w:t>
            </w:r>
          </w:p>
        </w:tc>
      </w:tr>
      <w:tr w:rsidR="00CC294F" w:rsidRPr="00E966EA" w14:paraId="6240FD15" w14:textId="77777777" w:rsidTr="00CC294F">
        <w:trPr>
          <w:trHeight w:val="252"/>
        </w:trPr>
        <w:tc>
          <w:tcPr>
            <w:tcW w:w="1271" w:type="dxa"/>
            <w:shd w:val="clear" w:color="auto" w:fill="auto"/>
            <w:tcMar>
              <w:top w:w="29" w:type="dxa"/>
              <w:left w:w="115" w:type="dxa"/>
              <w:bottom w:w="29" w:type="dxa"/>
              <w:right w:w="115" w:type="dxa"/>
            </w:tcMar>
          </w:tcPr>
          <w:p w14:paraId="56EDE197" w14:textId="77777777" w:rsidR="00CC294F" w:rsidRPr="00B67B94" w:rsidRDefault="00CC294F" w:rsidP="00C1523E">
            <w:pPr>
              <w:spacing w:after="0" w:line="240" w:lineRule="auto"/>
              <w:rPr>
                <w:rFonts w:eastAsia="Calibri" w:cstheme="minorHAnsi"/>
              </w:rPr>
            </w:pPr>
            <w:r w:rsidRPr="00B67B94">
              <w:rPr>
                <w:rFonts w:eastAsia="Calibri" w:cstheme="minorHAnsi"/>
              </w:rPr>
              <w:lastRenderedPageBreak/>
              <w:t>23-0</w:t>
            </w:r>
            <w:r w:rsidR="00AB3832" w:rsidRPr="00B67B94">
              <w:rPr>
                <w:rFonts w:eastAsia="Calibri" w:cstheme="minorHAnsi"/>
              </w:rPr>
              <w:t>4</w:t>
            </w:r>
            <w:r w:rsidRPr="00B67B94">
              <w:rPr>
                <w:rFonts w:eastAsia="Calibri" w:cstheme="minorHAnsi"/>
              </w:rPr>
              <w:t>-</w:t>
            </w:r>
            <w:r w:rsidR="00C1523E" w:rsidRPr="00B67B94">
              <w:rPr>
                <w:rFonts w:eastAsia="Calibri" w:cstheme="minorHAnsi"/>
              </w:rPr>
              <w:t>12</w:t>
            </w:r>
          </w:p>
        </w:tc>
        <w:tc>
          <w:tcPr>
            <w:tcW w:w="2268" w:type="dxa"/>
            <w:shd w:val="clear" w:color="auto" w:fill="auto"/>
            <w:tcMar>
              <w:top w:w="29" w:type="dxa"/>
              <w:left w:w="115" w:type="dxa"/>
              <w:bottom w:w="29" w:type="dxa"/>
              <w:right w:w="115" w:type="dxa"/>
            </w:tcMar>
          </w:tcPr>
          <w:p w14:paraId="7EF45151" w14:textId="77777777" w:rsidR="00CC294F" w:rsidRPr="00054F81" w:rsidRDefault="00C1523E" w:rsidP="00FD294E">
            <w:pPr>
              <w:spacing w:after="0" w:line="240" w:lineRule="auto"/>
              <w:rPr>
                <w:rFonts w:eastAsia="Calibri" w:cstheme="minorHAnsi"/>
              </w:rPr>
            </w:pPr>
            <w:r w:rsidRPr="00054F81">
              <w:rPr>
                <w:rFonts w:eastAsia="Calibri" w:cstheme="minorHAnsi"/>
              </w:rPr>
              <w:t>Susisiekimo ministerija paskelbė ataskaitą apie europinės vėžės įvedimo Suomijoje galimybes ir p</w:t>
            </w:r>
            <w:r w:rsidR="00FD294E" w:rsidRPr="00054F81">
              <w:rPr>
                <w:rFonts w:eastAsia="Calibri" w:cstheme="minorHAnsi"/>
              </w:rPr>
              <w:t>asekmes</w:t>
            </w:r>
            <w:r w:rsidRPr="00054F81">
              <w:rPr>
                <w:rFonts w:eastAsia="Calibri" w:cstheme="minorHAnsi"/>
              </w:rPr>
              <w:t>.</w:t>
            </w:r>
          </w:p>
        </w:tc>
        <w:tc>
          <w:tcPr>
            <w:tcW w:w="2126" w:type="dxa"/>
            <w:shd w:val="clear" w:color="auto" w:fill="auto"/>
            <w:tcMar>
              <w:top w:w="29" w:type="dxa"/>
              <w:left w:w="115" w:type="dxa"/>
              <w:bottom w:w="29" w:type="dxa"/>
              <w:right w:w="115" w:type="dxa"/>
            </w:tcMar>
          </w:tcPr>
          <w:p w14:paraId="7DE08D1A" w14:textId="77777777" w:rsidR="00C022CF" w:rsidRPr="00B67B94" w:rsidRDefault="00DD5DD5" w:rsidP="00AB3832">
            <w:pPr>
              <w:spacing w:after="0" w:line="240" w:lineRule="auto"/>
              <w:rPr>
                <w:rFonts w:cstheme="minorHAnsi"/>
              </w:rPr>
            </w:pPr>
            <w:hyperlink r:id="rId19" w:history="1">
              <w:r w:rsidR="00C022CF" w:rsidRPr="00B67B94">
                <w:rPr>
                  <w:rStyle w:val="Hyperlink"/>
                  <w:rFonts w:cstheme="minorHAnsi"/>
                </w:rPr>
                <w:t>https://lvm.fi/-/selvitys-raideleveyden-muuttaminen-ei-olisi-kannattavaa</w:t>
              </w:r>
            </w:hyperlink>
          </w:p>
          <w:p w14:paraId="2A92283D" w14:textId="77777777" w:rsidR="008F0921" w:rsidRPr="00B67B94" w:rsidRDefault="008F0921" w:rsidP="00AB3832">
            <w:pPr>
              <w:spacing w:after="0" w:line="240" w:lineRule="auto"/>
              <w:rPr>
                <w:rFonts w:cstheme="minorHAnsi"/>
              </w:rPr>
            </w:pPr>
          </w:p>
        </w:tc>
        <w:tc>
          <w:tcPr>
            <w:tcW w:w="10069" w:type="dxa"/>
            <w:shd w:val="clear" w:color="auto" w:fill="auto"/>
            <w:tcMar>
              <w:top w:w="29" w:type="dxa"/>
              <w:left w:w="115" w:type="dxa"/>
              <w:bottom w:w="29" w:type="dxa"/>
              <w:right w:w="115" w:type="dxa"/>
            </w:tcMar>
          </w:tcPr>
          <w:p w14:paraId="441E877F" w14:textId="27C2C7B8" w:rsidR="00CC294F" w:rsidRPr="00B67B94" w:rsidRDefault="00581ECA" w:rsidP="00550F85">
            <w:pPr>
              <w:shd w:val="clear" w:color="auto" w:fill="FFFBF8"/>
              <w:jc w:val="both"/>
              <w:rPr>
                <w:rFonts w:eastAsia="Times New Roman" w:cstheme="minorHAnsi"/>
                <w:bCs/>
                <w:kern w:val="36"/>
                <w:lang w:eastAsia="lt-LT"/>
              </w:rPr>
            </w:pPr>
            <w:r w:rsidRPr="00581ECA">
              <w:rPr>
                <w:rFonts w:eastAsia="Times New Roman" w:cstheme="minorHAnsi"/>
                <w:bCs/>
                <w:kern w:val="36"/>
                <w:lang w:eastAsia="lt-LT"/>
              </w:rPr>
              <w:t xml:space="preserve">Susisiekimo ministerija paskelbė ataskaitą apie europinės vėžės klojimo FI galimybes ir pasekmes. Remiantis preliminariais tyrimo duomenimis, svarstomų galimybių kaštai, palyginti su tikėtina nauda, yra pernelyg dideli. Anot tyrimo, galimi pokyčiai turi būti vertinami pvz. tiekimų saugumo ir kt. stambių investicijų į infrastruktūrą požiūriu. Šis atliktas tyrimas paremtas EK siūlymu įpareigojančiu be išimčių kloti naujus </w:t>
            </w:r>
            <w:proofErr w:type="spellStart"/>
            <w:r w:rsidRPr="00581ECA">
              <w:rPr>
                <w:rFonts w:eastAsia="Times New Roman" w:cstheme="minorHAnsi"/>
                <w:bCs/>
                <w:kern w:val="36"/>
                <w:lang w:eastAsia="lt-LT"/>
              </w:rPr>
              <w:t>transeuropinių</w:t>
            </w:r>
            <w:proofErr w:type="spellEnd"/>
            <w:r w:rsidRPr="00581ECA">
              <w:rPr>
                <w:rFonts w:eastAsia="Times New Roman" w:cstheme="minorHAnsi"/>
                <w:bCs/>
                <w:kern w:val="36"/>
                <w:lang w:eastAsia="lt-LT"/>
              </w:rPr>
              <w:t xml:space="preserve"> transporto tinklų TEN-T geležinkelių jungtis su europine vėže. Labiausiai naudinga būtų statyti naują magistralinę jungtį iš Helsinkio į </w:t>
            </w:r>
            <w:proofErr w:type="spellStart"/>
            <w:r w:rsidRPr="00581ECA">
              <w:rPr>
                <w:rFonts w:eastAsia="Times New Roman" w:cstheme="minorHAnsi"/>
                <w:bCs/>
                <w:kern w:val="36"/>
                <w:lang w:eastAsia="lt-LT"/>
              </w:rPr>
              <w:t>Tornio</w:t>
            </w:r>
            <w:proofErr w:type="spellEnd"/>
            <w:r w:rsidRPr="00581ECA">
              <w:rPr>
                <w:rFonts w:eastAsia="Times New Roman" w:cstheme="minorHAnsi"/>
                <w:bCs/>
                <w:kern w:val="36"/>
                <w:lang w:eastAsia="lt-LT"/>
              </w:rPr>
              <w:t xml:space="preserve"> miestą. Tuo tarpu viso geležinkelio tinklo pakeitimas europine vėže turėtu labiau negatyvių pasekmių negu naudos. Anot vertinimų, tokie pakeitimai turėtų negatyvų poveikį transporto aptarnavimui, ypač stambaus miško rastų pervežimams ir kt. pramonės šakoms. Jei europinės vėžės plotis bus taikomas labai plačiai, būtų naudingiau beveik visą geležinkelių tinklą pakeisti tuo pačiu vėžės pločiu.</w:t>
            </w:r>
          </w:p>
        </w:tc>
      </w:tr>
      <w:tr w:rsidR="00CC294F" w:rsidRPr="00E966EA" w14:paraId="3904ADDE" w14:textId="77777777" w:rsidTr="00CC294F">
        <w:trPr>
          <w:trHeight w:val="252"/>
        </w:trPr>
        <w:tc>
          <w:tcPr>
            <w:tcW w:w="1271" w:type="dxa"/>
            <w:shd w:val="clear" w:color="auto" w:fill="auto"/>
            <w:tcMar>
              <w:top w:w="29" w:type="dxa"/>
              <w:left w:w="115" w:type="dxa"/>
              <w:bottom w:w="29" w:type="dxa"/>
              <w:right w:w="115" w:type="dxa"/>
            </w:tcMar>
          </w:tcPr>
          <w:p w14:paraId="723A08AF" w14:textId="1D4B68CC" w:rsidR="00CC294F" w:rsidRPr="00B67B94" w:rsidRDefault="00CC294F" w:rsidP="00E41B1E">
            <w:pPr>
              <w:spacing w:after="0" w:line="240" w:lineRule="auto"/>
              <w:rPr>
                <w:rFonts w:eastAsia="Calibri" w:cstheme="minorHAnsi"/>
              </w:rPr>
            </w:pPr>
            <w:r w:rsidRPr="00B67B94">
              <w:rPr>
                <w:rFonts w:eastAsia="Calibri" w:cstheme="minorHAnsi"/>
              </w:rPr>
              <w:t>23-0</w:t>
            </w:r>
            <w:r w:rsidR="00E41B1E" w:rsidRPr="00B67B94">
              <w:rPr>
                <w:rFonts w:eastAsia="Calibri" w:cstheme="minorHAnsi"/>
              </w:rPr>
              <w:t>4</w:t>
            </w:r>
            <w:r w:rsidRPr="00B67B94">
              <w:rPr>
                <w:rFonts w:eastAsia="Calibri" w:cstheme="minorHAnsi"/>
              </w:rPr>
              <w:t>-</w:t>
            </w:r>
            <w:r w:rsidR="002C1B79" w:rsidRPr="00B67B94">
              <w:rPr>
                <w:rFonts w:eastAsia="Calibri" w:cstheme="minorHAnsi"/>
              </w:rPr>
              <w:t>1</w:t>
            </w:r>
            <w:r w:rsidR="00E474BA" w:rsidRPr="00B67B94">
              <w:rPr>
                <w:rFonts w:eastAsia="Calibri" w:cstheme="minorHAnsi"/>
              </w:rPr>
              <w:t>2</w:t>
            </w:r>
          </w:p>
        </w:tc>
        <w:tc>
          <w:tcPr>
            <w:tcW w:w="2268" w:type="dxa"/>
            <w:shd w:val="clear" w:color="auto" w:fill="auto"/>
            <w:tcMar>
              <w:top w:w="29" w:type="dxa"/>
              <w:left w:w="115" w:type="dxa"/>
              <w:bottom w:w="29" w:type="dxa"/>
              <w:right w:w="115" w:type="dxa"/>
            </w:tcMar>
          </w:tcPr>
          <w:p w14:paraId="376C1DA8" w14:textId="77777777" w:rsidR="00CC294F" w:rsidRPr="00054F81" w:rsidRDefault="00261970" w:rsidP="00261970">
            <w:pPr>
              <w:spacing w:after="0" w:line="240" w:lineRule="auto"/>
              <w:rPr>
                <w:rFonts w:eastAsia="Calibri" w:cstheme="minorHAnsi"/>
              </w:rPr>
            </w:pPr>
            <w:bookmarkStart w:id="0" w:name="_Hlk132367510"/>
            <w:r w:rsidRPr="00054F81">
              <w:rPr>
                <w:rFonts w:eastAsia="Calibri" w:cstheme="minorHAnsi"/>
              </w:rPr>
              <w:t>Konservatorių partija atsisako anksčiau siūlyto sveikatos mokesčio.</w:t>
            </w:r>
            <w:bookmarkEnd w:id="0"/>
          </w:p>
        </w:tc>
        <w:bookmarkStart w:id="1" w:name="_Hlk132367525"/>
        <w:tc>
          <w:tcPr>
            <w:tcW w:w="2126" w:type="dxa"/>
            <w:shd w:val="clear" w:color="auto" w:fill="auto"/>
            <w:tcMar>
              <w:top w:w="29" w:type="dxa"/>
              <w:left w:w="115" w:type="dxa"/>
              <w:bottom w:w="29" w:type="dxa"/>
              <w:right w:w="115" w:type="dxa"/>
            </w:tcMar>
          </w:tcPr>
          <w:p w14:paraId="49BA8814" w14:textId="77777777" w:rsidR="00261970" w:rsidRPr="00B67B94" w:rsidRDefault="00DD5DD5" w:rsidP="00261970">
            <w:pPr>
              <w:spacing w:after="0" w:line="240" w:lineRule="auto"/>
              <w:rPr>
                <w:rFonts w:cstheme="minorHAnsi"/>
              </w:rPr>
            </w:pPr>
            <w:r>
              <w:fldChar w:fldCharType="begin"/>
            </w:r>
            <w:r>
              <w:instrText>HYPERLINK "https://www.hs.fi/politiikka/art-2000009514051.html"</w:instrText>
            </w:r>
            <w:r>
              <w:fldChar w:fldCharType="separate"/>
            </w:r>
            <w:r w:rsidR="00261970" w:rsidRPr="00B67B94">
              <w:rPr>
                <w:rStyle w:val="Hyperlink"/>
                <w:rFonts w:cstheme="minorHAnsi"/>
              </w:rPr>
              <w:t>https://www.hs.fi/politiikka/art-2000009514051.html</w:t>
            </w:r>
            <w:r>
              <w:rPr>
                <w:rStyle w:val="Hyperlink"/>
                <w:rFonts w:cstheme="minorHAnsi"/>
              </w:rPr>
              <w:fldChar w:fldCharType="end"/>
            </w:r>
            <w:bookmarkEnd w:id="1"/>
          </w:p>
        </w:tc>
        <w:tc>
          <w:tcPr>
            <w:tcW w:w="10069" w:type="dxa"/>
            <w:shd w:val="clear" w:color="auto" w:fill="auto"/>
            <w:tcMar>
              <w:top w:w="29" w:type="dxa"/>
              <w:left w:w="115" w:type="dxa"/>
              <w:bottom w:w="29" w:type="dxa"/>
              <w:right w:w="115" w:type="dxa"/>
            </w:tcMar>
          </w:tcPr>
          <w:p w14:paraId="5B4D2155" w14:textId="52F7A9B9" w:rsidR="00CC294F" w:rsidRPr="00B67B94" w:rsidRDefault="00431816" w:rsidP="00DF737B">
            <w:pPr>
              <w:shd w:val="clear" w:color="auto" w:fill="FFFBF8"/>
              <w:jc w:val="both"/>
              <w:rPr>
                <w:rFonts w:eastAsia="Times New Roman" w:cstheme="minorHAnsi"/>
                <w:bCs/>
                <w:kern w:val="36"/>
                <w:lang w:eastAsia="lt-LT"/>
              </w:rPr>
            </w:pPr>
            <w:bookmarkStart w:id="2" w:name="_Hlk132367490"/>
            <w:r w:rsidRPr="00431816">
              <w:rPr>
                <w:rFonts w:eastAsia="Times New Roman" w:cstheme="minorHAnsi"/>
                <w:bCs/>
                <w:kern w:val="36"/>
                <w:lang w:eastAsia="lt-LT"/>
              </w:rPr>
              <w:t xml:space="preserve">Konservatorių partija atsisakė anksčiau siūlyto „sveikatos mokesčio“. Koalicijos partijos parlamentaras Timo </w:t>
            </w:r>
            <w:proofErr w:type="spellStart"/>
            <w:r w:rsidRPr="00431816">
              <w:rPr>
                <w:rFonts w:eastAsia="Times New Roman" w:cstheme="minorHAnsi"/>
                <w:bCs/>
                <w:kern w:val="36"/>
                <w:lang w:eastAsia="lt-LT"/>
              </w:rPr>
              <w:t>Heinonen</w:t>
            </w:r>
            <w:proofErr w:type="spellEnd"/>
            <w:r w:rsidRPr="00431816">
              <w:rPr>
                <w:rFonts w:eastAsia="Times New Roman" w:cstheme="minorHAnsi"/>
                <w:bCs/>
                <w:kern w:val="36"/>
                <w:lang w:eastAsia="lt-LT"/>
              </w:rPr>
              <w:t xml:space="preserve"> įžvelgė problemų dėl prieš rinkimus jų pačių partijos pasiūlyto įvesti naują sveikatos apsaugos mokestį. Mokestis būtų buvęs taikomas saldžiam ir galbūt riebiam maistui. Savo alternatyviame biudžete konservatorių partija buvo apskaičiavusi, kad naujasis mokestis per metus būtų generavęs 300 mln. EUR ir šios lėšos būtų panaudotos mažinti pajamų mokestį.</w:t>
            </w:r>
            <w:r w:rsidR="00261970" w:rsidRPr="00B67B94">
              <w:rPr>
                <w:rFonts w:eastAsia="Times New Roman" w:cstheme="minorHAnsi"/>
                <w:bCs/>
                <w:kern w:val="36"/>
                <w:lang w:eastAsia="lt-LT"/>
              </w:rPr>
              <w:t xml:space="preserve"> </w:t>
            </w:r>
            <w:bookmarkEnd w:id="2"/>
          </w:p>
        </w:tc>
      </w:tr>
      <w:tr w:rsidR="00CC294F" w:rsidRPr="00E966EA" w14:paraId="558D0CB2" w14:textId="77777777" w:rsidTr="00CC294F">
        <w:trPr>
          <w:trHeight w:val="252"/>
        </w:trPr>
        <w:tc>
          <w:tcPr>
            <w:tcW w:w="1271" w:type="dxa"/>
            <w:shd w:val="clear" w:color="auto" w:fill="auto"/>
            <w:tcMar>
              <w:top w:w="29" w:type="dxa"/>
              <w:left w:w="115" w:type="dxa"/>
              <w:bottom w:w="29" w:type="dxa"/>
              <w:right w:w="115" w:type="dxa"/>
            </w:tcMar>
          </w:tcPr>
          <w:p w14:paraId="038EFE63" w14:textId="34A215B5" w:rsidR="00CC294F" w:rsidRPr="00B67B94" w:rsidRDefault="00CC294F" w:rsidP="00764924">
            <w:pPr>
              <w:spacing w:after="0" w:line="240" w:lineRule="auto"/>
              <w:rPr>
                <w:rFonts w:eastAsia="Calibri" w:cstheme="minorHAnsi"/>
              </w:rPr>
            </w:pPr>
            <w:r w:rsidRPr="00B67B94">
              <w:rPr>
                <w:rFonts w:eastAsia="Calibri" w:cstheme="minorHAnsi"/>
              </w:rPr>
              <w:lastRenderedPageBreak/>
              <w:t>23-0</w:t>
            </w:r>
            <w:r w:rsidR="00764924" w:rsidRPr="00B67B94">
              <w:rPr>
                <w:rFonts w:eastAsia="Calibri" w:cstheme="minorHAnsi"/>
              </w:rPr>
              <w:t>4</w:t>
            </w:r>
            <w:r w:rsidRPr="00B67B94">
              <w:rPr>
                <w:rFonts w:eastAsia="Calibri" w:cstheme="minorHAnsi"/>
              </w:rPr>
              <w:t>-</w:t>
            </w:r>
            <w:r w:rsidR="00E474BA" w:rsidRPr="00B67B94">
              <w:rPr>
                <w:rFonts w:eastAsia="Calibri" w:cstheme="minorHAnsi"/>
              </w:rPr>
              <w:t>13</w:t>
            </w:r>
          </w:p>
        </w:tc>
        <w:tc>
          <w:tcPr>
            <w:tcW w:w="2268" w:type="dxa"/>
            <w:shd w:val="clear" w:color="auto" w:fill="auto"/>
            <w:tcMar>
              <w:top w:w="29" w:type="dxa"/>
              <w:left w:w="115" w:type="dxa"/>
              <w:bottom w:w="29" w:type="dxa"/>
              <w:right w:w="115" w:type="dxa"/>
            </w:tcMar>
          </w:tcPr>
          <w:p w14:paraId="1FC1BC30" w14:textId="4F7FA474" w:rsidR="00CC294F" w:rsidRPr="00054F81" w:rsidRDefault="001663BE" w:rsidP="00764924">
            <w:pPr>
              <w:spacing w:after="0" w:line="240" w:lineRule="auto"/>
              <w:rPr>
                <w:rFonts w:eastAsia="Calibri" w:cstheme="minorHAnsi"/>
              </w:rPr>
            </w:pPr>
            <w:r w:rsidRPr="00054F81">
              <w:rPr>
                <w:rFonts w:eastAsia="Calibri" w:cstheme="minorHAnsi"/>
              </w:rPr>
              <w:t>Suomijos valstybinė energetikos bendrovė "</w:t>
            </w:r>
            <w:proofErr w:type="spellStart"/>
            <w:r w:rsidRPr="00054F81">
              <w:rPr>
                <w:rFonts w:eastAsia="Calibri" w:cstheme="minorHAnsi"/>
              </w:rPr>
              <w:t>Fortum</w:t>
            </w:r>
            <w:proofErr w:type="spellEnd"/>
            <w:r w:rsidRPr="00054F81">
              <w:rPr>
                <w:rFonts w:eastAsia="Calibri" w:cstheme="minorHAnsi"/>
              </w:rPr>
              <w:t xml:space="preserve">" įsivėlė į teisinius ginčus su DK bendrove "Vestas" dėl </w:t>
            </w:r>
            <w:r w:rsidR="009643C8" w:rsidRPr="00054F81">
              <w:rPr>
                <w:rFonts w:eastAsia="Calibri" w:cstheme="minorHAnsi"/>
              </w:rPr>
              <w:t>sankcijų Rusijai pasekmių.</w:t>
            </w:r>
          </w:p>
        </w:tc>
        <w:bookmarkStart w:id="3" w:name="_Hlk132367598"/>
        <w:tc>
          <w:tcPr>
            <w:tcW w:w="2126" w:type="dxa"/>
            <w:shd w:val="clear" w:color="auto" w:fill="auto"/>
            <w:tcMar>
              <w:top w:w="29" w:type="dxa"/>
              <w:left w:w="115" w:type="dxa"/>
              <w:bottom w:w="29" w:type="dxa"/>
              <w:right w:w="115" w:type="dxa"/>
            </w:tcMar>
          </w:tcPr>
          <w:p w14:paraId="665D34F5" w14:textId="3B41CD4C" w:rsidR="00764924" w:rsidRPr="00B67B94" w:rsidRDefault="00DD5DD5" w:rsidP="006D629B">
            <w:pPr>
              <w:spacing w:after="0" w:line="240" w:lineRule="auto"/>
              <w:rPr>
                <w:rFonts w:cstheme="minorHAnsi"/>
              </w:rPr>
            </w:pPr>
            <w:r>
              <w:fldChar w:fldCharType="begin"/>
            </w:r>
            <w:r>
              <w:instrText>HYPERLINK "https://www.hs.fi/talous/art-2000009516143.html"</w:instrText>
            </w:r>
            <w:r>
              <w:fldChar w:fldCharType="separate"/>
            </w:r>
            <w:r w:rsidR="001663BE" w:rsidRPr="00B67B94">
              <w:rPr>
                <w:rStyle w:val="Hyperlink"/>
                <w:rFonts w:cstheme="minorHAnsi"/>
              </w:rPr>
              <w:t>https://www.hs.fi/talous/art-2000009516143.html</w:t>
            </w:r>
            <w:r>
              <w:rPr>
                <w:rStyle w:val="Hyperlink"/>
                <w:rFonts w:cstheme="minorHAnsi"/>
              </w:rPr>
              <w:fldChar w:fldCharType="end"/>
            </w:r>
            <w:r w:rsidR="006D629B">
              <w:rPr>
                <w:rFonts w:cstheme="minorHAnsi"/>
              </w:rPr>
              <w:t xml:space="preserve"> </w:t>
            </w:r>
            <w:hyperlink r:id="rId20" w:history="1">
              <w:r w:rsidR="006D629B" w:rsidRPr="00B5457D">
                <w:rPr>
                  <w:rStyle w:val="Hyperlink"/>
                  <w:rFonts w:cstheme="minorHAnsi"/>
                </w:rPr>
                <w:t>https://www.kauppalehti.fi/uutiset/fortum-ei-riko-venaja-sanktioita-omistajaohjauksesta-viiltava-viesti-olen-hammastynyt-tanskalaisten-tyylista/575d430a-0d18-43c1-a856-5dfdfa9aedcd</w:t>
              </w:r>
            </w:hyperlink>
            <w:bookmarkEnd w:id="3"/>
            <w:r>
              <w:fldChar w:fldCharType="begin"/>
            </w:r>
            <w:r>
              <w:instrText>HYPERLINK "https://www.hs.fi/talous/art-2000009500344.html"</w:instrText>
            </w:r>
            <w:r>
              <w:fldChar w:fldCharType="separate"/>
            </w:r>
            <w:r>
              <w:fldChar w:fldCharType="end"/>
            </w:r>
          </w:p>
        </w:tc>
        <w:tc>
          <w:tcPr>
            <w:tcW w:w="10069" w:type="dxa"/>
            <w:shd w:val="clear" w:color="auto" w:fill="auto"/>
            <w:tcMar>
              <w:top w:w="29" w:type="dxa"/>
              <w:left w:w="115" w:type="dxa"/>
              <w:bottom w:w="29" w:type="dxa"/>
              <w:right w:w="115" w:type="dxa"/>
            </w:tcMar>
          </w:tcPr>
          <w:p w14:paraId="20C58BB3" w14:textId="7680C57D" w:rsidR="00CC294F" w:rsidRPr="00B67B94" w:rsidRDefault="00CD6152" w:rsidP="00764924">
            <w:pPr>
              <w:shd w:val="clear" w:color="auto" w:fill="FFFBF8"/>
              <w:jc w:val="both"/>
              <w:rPr>
                <w:rFonts w:eastAsia="Times New Roman" w:cstheme="minorHAnsi"/>
                <w:bCs/>
                <w:kern w:val="36"/>
                <w:lang w:eastAsia="lt-LT"/>
              </w:rPr>
            </w:pPr>
            <w:r w:rsidRPr="00CD6152">
              <w:rPr>
                <w:rFonts w:eastAsia="Times New Roman" w:cstheme="minorHAnsi"/>
                <w:bCs/>
                <w:kern w:val="36"/>
                <w:lang w:eastAsia="lt-LT"/>
              </w:rPr>
              <w:t>FI valstybinė energetikos bendrovė "</w:t>
            </w:r>
            <w:proofErr w:type="spellStart"/>
            <w:r w:rsidRPr="00CD6152">
              <w:rPr>
                <w:rFonts w:eastAsia="Times New Roman" w:cstheme="minorHAnsi"/>
                <w:bCs/>
                <w:kern w:val="36"/>
                <w:lang w:eastAsia="lt-LT"/>
              </w:rPr>
              <w:t>Fortum</w:t>
            </w:r>
            <w:proofErr w:type="spellEnd"/>
            <w:r w:rsidRPr="00CD6152">
              <w:rPr>
                <w:rFonts w:eastAsia="Times New Roman" w:cstheme="minorHAnsi"/>
                <w:bCs/>
                <w:kern w:val="36"/>
                <w:lang w:eastAsia="lt-LT"/>
              </w:rPr>
              <w:t>" įsivėlė į teisinius ginčus su DK bendrove "Vestas". Vėjo jėgainių gamintojas "Vestas" apkaltino "</w:t>
            </w:r>
            <w:proofErr w:type="spellStart"/>
            <w:r w:rsidRPr="00CD6152">
              <w:rPr>
                <w:rFonts w:eastAsia="Times New Roman" w:cstheme="minorHAnsi"/>
                <w:bCs/>
                <w:kern w:val="36"/>
                <w:lang w:eastAsia="lt-LT"/>
              </w:rPr>
              <w:t>Fortum</w:t>
            </w:r>
            <w:proofErr w:type="spellEnd"/>
            <w:r w:rsidRPr="00CD6152">
              <w:rPr>
                <w:rFonts w:eastAsia="Times New Roman" w:cstheme="minorHAnsi"/>
                <w:bCs/>
                <w:kern w:val="36"/>
                <w:lang w:eastAsia="lt-LT"/>
              </w:rPr>
              <w:t xml:space="preserve">" apeinant sankcijas RU. Pasak "Financial </w:t>
            </w:r>
            <w:proofErr w:type="spellStart"/>
            <w:r w:rsidRPr="00CD6152">
              <w:rPr>
                <w:rFonts w:eastAsia="Times New Roman" w:cstheme="minorHAnsi"/>
                <w:bCs/>
                <w:kern w:val="36"/>
                <w:lang w:eastAsia="lt-LT"/>
              </w:rPr>
              <w:t>Times</w:t>
            </w:r>
            <w:proofErr w:type="spellEnd"/>
            <w:r w:rsidRPr="00CD6152">
              <w:rPr>
                <w:rFonts w:eastAsia="Times New Roman" w:cstheme="minorHAnsi"/>
                <w:bCs/>
                <w:kern w:val="36"/>
                <w:lang w:eastAsia="lt-LT"/>
              </w:rPr>
              <w:t>", ginčas susijęs su pretenzijomis, kurių vertė viršija 200 mln. EUR. "</w:t>
            </w:r>
            <w:proofErr w:type="spellStart"/>
            <w:r w:rsidRPr="00CD6152">
              <w:rPr>
                <w:rFonts w:eastAsia="Times New Roman" w:cstheme="minorHAnsi"/>
                <w:bCs/>
                <w:kern w:val="36"/>
                <w:lang w:eastAsia="lt-LT"/>
              </w:rPr>
              <w:t>Fortum</w:t>
            </w:r>
            <w:proofErr w:type="spellEnd"/>
            <w:r w:rsidRPr="00CD6152">
              <w:rPr>
                <w:rFonts w:eastAsia="Times New Roman" w:cstheme="minorHAnsi"/>
                <w:bCs/>
                <w:kern w:val="36"/>
                <w:lang w:eastAsia="lt-LT"/>
              </w:rPr>
              <w:t>" kategoriškai neigia "Vestas" viešai paskelbtus neva melagingus teiginius ir pradėjo arbitražo procesą prieš "Vestas" Stokholme. "</w:t>
            </w:r>
            <w:proofErr w:type="spellStart"/>
            <w:r w:rsidRPr="00CD6152">
              <w:rPr>
                <w:rFonts w:eastAsia="Times New Roman" w:cstheme="minorHAnsi"/>
                <w:bCs/>
                <w:kern w:val="36"/>
                <w:lang w:eastAsia="lt-LT"/>
              </w:rPr>
              <w:t>Fortum</w:t>
            </w:r>
            <w:proofErr w:type="spellEnd"/>
            <w:r w:rsidRPr="00CD6152">
              <w:rPr>
                <w:rFonts w:eastAsia="Times New Roman" w:cstheme="minorHAnsi"/>
                <w:bCs/>
                <w:kern w:val="36"/>
                <w:lang w:eastAsia="lt-LT"/>
              </w:rPr>
              <w:t>" ir "Vestas" ginčas susijęs dėl daugiau negu 50 vėjo jėgainių, kurios turėjo būti pastatytos įgyvendinant kelis vėjo jėgainių parkų projektus RU. Pasak "</w:t>
            </w:r>
            <w:proofErr w:type="spellStart"/>
            <w:r w:rsidRPr="00CD6152">
              <w:rPr>
                <w:rFonts w:eastAsia="Times New Roman" w:cstheme="minorHAnsi"/>
                <w:bCs/>
                <w:kern w:val="36"/>
                <w:lang w:eastAsia="lt-LT"/>
              </w:rPr>
              <w:t>Fortum</w:t>
            </w:r>
            <w:proofErr w:type="spellEnd"/>
            <w:r w:rsidRPr="00CD6152">
              <w:rPr>
                <w:rFonts w:eastAsia="Times New Roman" w:cstheme="minorHAnsi"/>
                <w:bCs/>
                <w:kern w:val="36"/>
                <w:lang w:eastAsia="lt-LT"/>
              </w:rPr>
              <w:t>", bendrovė jau buvo atlikusi didelius avansinius mokėjimus "Vestas" už projektus, kurių "Vestas" neįvykdė bei atsisakė grąžinti avansinius mokėjimus bei kitas su projektu susijusias išlaidas.</w:t>
            </w:r>
          </w:p>
        </w:tc>
      </w:tr>
      <w:tr w:rsidR="00D065BD" w:rsidRPr="00E966EA" w14:paraId="45FBE073" w14:textId="77777777" w:rsidTr="00CC294F">
        <w:trPr>
          <w:trHeight w:val="252"/>
        </w:trPr>
        <w:tc>
          <w:tcPr>
            <w:tcW w:w="1271" w:type="dxa"/>
            <w:shd w:val="clear" w:color="auto" w:fill="auto"/>
            <w:tcMar>
              <w:top w:w="29" w:type="dxa"/>
              <w:left w:w="115" w:type="dxa"/>
              <w:bottom w:w="29" w:type="dxa"/>
              <w:right w:w="115" w:type="dxa"/>
            </w:tcMar>
          </w:tcPr>
          <w:p w14:paraId="1F2CEB1F" w14:textId="27F97AFC" w:rsidR="00D065BD" w:rsidRPr="00B67B94" w:rsidRDefault="00D065BD" w:rsidP="00A23EF5">
            <w:pPr>
              <w:spacing w:after="0" w:line="240" w:lineRule="auto"/>
              <w:rPr>
                <w:rFonts w:eastAsia="Calibri" w:cstheme="minorHAnsi"/>
              </w:rPr>
            </w:pPr>
            <w:r w:rsidRPr="00B67B94">
              <w:rPr>
                <w:rFonts w:eastAsia="Calibri" w:cstheme="minorHAnsi"/>
              </w:rPr>
              <w:t>23-0</w:t>
            </w:r>
            <w:r w:rsidR="00A23EF5" w:rsidRPr="00B67B94">
              <w:rPr>
                <w:rFonts w:eastAsia="Calibri" w:cstheme="minorHAnsi"/>
              </w:rPr>
              <w:t>4</w:t>
            </w:r>
            <w:r w:rsidRPr="00B67B94">
              <w:rPr>
                <w:rFonts w:eastAsia="Calibri" w:cstheme="minorHAnsi"/>
              </w:rPr>
              <w:t>-</w:t>
            </w:r>
            <w:r w:rsidR="00B67B94">
              <w:rPr>
                <w:rFonts w:eastAsia="Calibri" w:cstheme="minorHAnsi"/>
              </w:rPr>
              <w:t>1</w:t>
            </w:r>
            <w:r w:rsidR="0069359C" w:rsidRPr="00B67B94">
              <w:rPr>
                <w:rFonts w:eastAsia="Calibri" w:cstheme="minorHAnsi"/>
              </w:rPr>
              <w:t>3</w:t>
            </w:r>
          </w:p>
        </w:tc>
        <w:tc>
          <w:tcPr>
            <w:tcW w:w="2268" w:type="dxa"/>
            <w:shd w:val="clear" w:color="auto" w:fill="auto"/>
            <w:tcMar>
              <w:top w:w="29" w:type="dxa"/>
              <w:left w:w="115" w:type="dxa"/>
              <w:bottom w:w="29" w:type="dxa"/>
              <w:right w:w="115" w:type="dxa"/>
            </w:tcMar>
          </w:tcPr>
          <w:p w14:paraId="1944D1AA" w14:textId="71F31E0B" w:rsidR="00D065BD" w:rsidRPr="00054F81" w:rsidRDefault="008051CF" w:rsidP="00D065BD">
            <w:pPr>
              <w:spacing w:after="0" w:line="240" w:lineRule="auto"/>
              <w:rPr>
                <w:rFonts w:eastAsia="Calibri" w:cstheme="minorHAnsi"/>
              </w:rPr>
            </w:pPr>
            <w:r w:rsidRPr="00054F81">
              <w:rPr>
                <w:rFonts w:eastAsia="Calibri" w:cstheme="minorHAnsi"/>
              </w:rPr>
              <w:t>Baigt</w:t>
            </w:r>
            <w:r w:rsidR="00AA62B6" w:rsidRPr="00054F81">
              <w:rPr>
                <w:rFonts w:eastAsia="Calibri" w:cstheme="minorHAnsi"/>
              </w:rPr>
              <w:t>i</w:t>
            </w:r>
            <w:r w:rsidRPr="00054F81">
              <w:rPr>
                <w:rFonts w:eastAsia="Calibri" w:cstheme="minorHAnsi"/>
              </w:rPr>
              <w:t xml:space="preserve"> paskutini</w:t>
            </w:r>
            <w:r w:rsidR="00AA62B6" w:rsidRPr="00054F81">
              <w:rPr>
                <w:rFonts w:eastAsia="Calibri" w:cstheme="minorHAnsi"/>
              </w:rPr>
              <w:t>ai</w:t>
            </w:r>
            <w:r w:rsidRPr="00054F81">
              <w:rPr>
                <w:rFonts w:eastAsia="Calibri" w:cstheme="minorHAnsi"/>
              </w:rPr>
              <w:t xml:space="preserve"> trečiojo</w:t>
            </w:r>
            <w:r w:rsidR="00081EE8" w:rsidRPr="00054F81">
              <w:rPr>
                <w:rFonts w:eastAsia="Calibri" w:cstheme="minorHAnsi"/>
              </w:rPr>
              <w:t xml:space="preserve"> "</w:t>
            </w:r>
            <w:proofErr w:type="spellStart"/>
            <w:r w:rsidR="00081EE8" w:rsidRPr="00054F81">
              <w:rPr>
                <w:rFonts w:eastAsia="Calibri" w:cstheme="minorHAnsi"/>
              </w:rPr>
              <w:t>Olkiluo</w:t>
            </w:r>
            <w:proofErr w:type="spellEnd"/>
            <w:r w:rsidR="00081EE8" w:rsidRPr="00054F81">
              <w:rPr>
                <w:rFonts w:eastAsia="Calibri" w:cstheme="minorHAnsi"/>
              </w:rPr>
              <w:t>" AE</w:t>
            </w:r>
            <w:r w:rsidRPr="00054F81">
              <w:rPr>
                <w:rFonts w:eastAsia="Calibri" w:cstheme="minorHAnsi"/>
              </w:rPr>
              <w:t xml:space="preserve"> </w:t>
            </w:r>
            <w:r w:rsidR="00081EE8" w:rsidRPr="00054F81">
              <w:rPr>
                <w:rFonts w:eastAsia="Calibri" w:cstheme="minorHAnsi"/>
              </w:rPr>
              <w:t>reaktoriaus</w:t>
            </w:r>
            <w:r w:rsidRPr="00054F81">
              <w:rPr>
                <w:rFonts w:eastAsia="Calibri" w:cstheme="minorHAnsi"/>
              </w:rPr>
              <w:t xml:space="preserve"> bandyma</w:t>
            </w:r>
            <w:r w:rsidR="00B1552B" w:rsidRPr="00054F81">
              <w:rPr>
                <w:rFonts w:eastAsia="Calibri" w:cstheme="minorHAnsi"/>
              </w:rPr>
              <w:t>i.</w:t>
            </w:r>
          </w:p>
        </w:tc>
        <w:bookmarkStart w:id="4" w:name="_Hlk132291010"/>
        <w:tc>
          <w:tcPr>
            <w:tcW w:w="2126" w:type="dxa"/>
            <w:shd w:val="clear" w:color="auto" w:fill="auto"/>
            <w:tcMar>
              <w:top w:w="29" w:type="dxa"/>
              <w:left w:w="115" w:type="dxa"/>
              <w:bottom w:w="29" w:type="dxa"/>
              <w:right w:w="115" w:type="dxa"/>
            </w:tcMar>
          </w:tcPr>
          <w:p w14:paraId="002C3297" w14:textId="1EBD435F" w:rsidR="002B362C" w:rsidRPr="00B67B94" w:rsidRDefault="0069359C" w:rsidP="002B362C">
            <w:pPr>
              <w:spacing w:after="0" w:line="240" w:lineRule="auto"/>
              <w:rPr>
                <w:rFonts w:cstheme="minorHAnsi"/>
              </w:rPr>
            </w:pPr>
            <w:r w:rsidRPr="00B67B94">
              <w:rPr>
                <w:rFonts w:cstheme="minorHAnsi"/>
              </w:rPr>
              <w:fldChar w:fldCharType="begin"/>
            </w:r>
            <w:r w:rsidRPr="00B67B94">
              <w:rPr>
                <w:rFonts w:cstheme="minorHAnsi"/>
              </w:rPr>
              <w:instrText xml:space="preserve"> HYPERLINK "https://www.hs.fi/talous/art-2000009516219.html" </w:instrText>
            </w:r>
            <w:r w:rsidRPr="00B67B94">
              <w:rPr>
                <w:rFonts w:cstheme="minorHAnsi"/>
              </w:rPr>
            </w:r>
            <w:r w:rsidRPr="00B67B94">
              <w:rPr>
                <w:rFonts w:cstheme="minorHAnsi"/>
              </w:rPr>
              <w:fldChar w:fldCharType="separate"/>
            </w:r>
            <w:r w:rsidRPr="00B67B94">
              <w:rPr>
                <w:rStyle w:val="Hyperlink"/>
                <w:rFonts w:cstheme="minorHAnsi"/>
              </w:rPr>
              <w:t>https://www.hs.fi/talous/art-2000009516219.html</w:t>
            </w:r>
            <w:r w:rsidRPr="00B67B94">
              <w:rPr>
                <w:rFonts w:cstheme="minorHAnsi"/>
              </w:rPr>
              <w:fldChar w:fldCharType="end"/>
            </w:r>
            <w:r w:rsidR="002B362C" w:rsidRPr="00B67B94">
              <w:rPr>
                <w:rFonts w:cstheme="minorHAnsi"/>
              </w:rPr>
              <w:t xml:space="preserve"> </w:t>
            </w:r>
            <w:hyperlink r:id="rId21" w:history="1">
              <w:r w:rsidR="002B362C" w:rsidRPr="00B67B94">
                <w:rPr>
                  <w:rStyle w:val="Hyperlink"/>
                  <w:rFonts w:cstheme="minorHAnsi"/>
                </w:rPr>
                <w:t>https://uutiset.tvo.fi/g/l/345776/80423354/2415533/2652/1012/1</w:t>
              </w:r>
            </w:hyperlink>
            <w:bookmarkEnd w:id="4"/>
          </w:p>
        </w:tc>
        <w:tc>
          <w:tcPr>
            <w:tcW w:w="10069" w:type="dxa"/>
            <w:shd w:val="clear" w:color="auto" w:fill="auto"/>
            <w:tcMar>
              <w:top w:w="29" w:type="dxa"/>
              <w:left w:w="115" w:type="dxa"/>
              <w:bottom w:w="29" w:type="dxa"/>
              <w:right w:w="115" w:type="dxa"/>
            </w:tcMar>
          </w:tcPr>
          <w:p w14:paraId="3A9D7770" w14:textId="644890F5" w:rsidR="00D065BD" w:rsidRPr="00B67B94" w:rsidRDefault="00BD2B80" w:rsidP="00780041">
            <w:pPr>
              <w:shd w:val="clear" w:color="auto" w:fill="FFFBF8"/>
              <w:spacing w:before="100" w:beforeAutospacing="1" w:after="100" w:afterAutospacing="1" w:line="240" w:lineRule="auto"/>
              <w:jc w:val="both"/>
              <w:rPr>
                <w:rFonts w:eastAsia="Times New Roman" w:cstheme="minorHAnsi"/>
                <w:lang w:eastAsia="lt-LT"/>
              </w:rPr>
            </w:pPr>
            <w:r w:rsidRPr="00BD2B80">
              <w:rPr>
                <w:rFonts w:eastAsia="Times New Roman" w:cstheme="minorHAnsi"/>
                <w:lang w:eastAsia="lt-LT"/>
              </w:rPr>
              <w:t>Baigtas paskutinis "</w:t>
            </w:r>
            <w:proofErr w:type="spellStart"/>
            <w:r w:rsidRPr="00BD2B80">
              <w:rPr>
                <w:rFonts w:eastAsia="Times New Roman" w:cstheme="minorHAnsi"/>
                <w:lang w:eastAsia="lt-LT"/>
              </w:rPr>
              <w:t>Olkiluoto</w:t>
            </w:r>
            <w:proofErr w:type="spellEnd"/>
            <w:r w:rsidRPr="00BD2B80">
              <w:rPr>
                <w:rFonts w:eastAsia="Times New Roman" w:cstheme="minorHAnsi"/>
                <w:lang w:eastAsia="lt-LT"/>
              </w:rPr>
              <w:t xml:space="preserve">" AE 3-ojo reaktoriaus („O-3“) darbo </w:t>
            </w:r>
            <w:proofErr w:type="spellStart"/>
            <w:r w:rsidRPr="00BD2B80">
              <w:rPr>
                <w:rFonts w:eastAsia="Times New Roman" w:cstheme="minorHAnsi"/>
                <w:lang w:eastAsia="lt-LT"/>
              </w:rPr>
              <w:t>banduomuoju</w:t>
            </w:r>
            <w:proofErr w:type="spellEnd"/>
            <w:r w:rsidRPr="00BD2B80">
              <w:rPr>
                <w:rFonts w:eastAsia="Times New Roman" w:cstheme="minorHAnsi"/>
                <w:lang w:eastAsia="lt-LT"/>
              </w:rPr>
              <w:t xml:space="preserve"> režimu testavimas. Reguliari elektros gamyba turėtų prasidėti 04.17. TVO komunikacijos vadovė </w:t>
            </w:r>
            <w:proofErr w:type="spellStart"/>
            <w:r w:rsidRPr="00BD2B80">
              <w:rPr>
                <w:rFonts w:eastAsia="Times New Roman" w:cstheme="minorHAnsi"/>
                <w:lang w:eastAsia="lt-LT"/>
              </w:rPr>
              <w:t>Johanna</w:t>
            </w:r>
            <w:proofErr w:type="spellEnd"/>
            <w:r w:rsidRPr="00BD2B80">
              <w:rPr>
                <w:rFonts w:eastAsia="Times New Roman" w:cstheme="minorHAnsi"/>
                <w:lang w:eastAsia="lt-LT"/>
              </w:rPr>
              <w:t xml:space="preserve"> </w:t>
            </w:r>
            <w:proofErr w:type="spellStart"/>
            <w:r w:rsidRPr="00BD2B80">
              <w:rPr>
                <w:rFonts w:eastAsia="Times New Roman" w:cstheme="minorHAnsi"/>
                <w:lang w:eastAsia="lt-LT"/>
              </w:rPr>
              <w:t>Aho</w:t>
            </w:r>
            <w:proofErr w:type="spellEnd"/>
            <w:r w:rsidRPr="00BD2B80">
              <w:rPr>
                <w:rFonts w:eastAsia="Times New Roman" w:cstheme="minorHAnsi"/>
                <w:lang w:eastAsia="lt-LT"/>
              </w:rPr>
              <w:t xml:space="preserve"> teigė, kad bandymo metu galia buvo sumažinta iki 35% galios. Pradėjus reguliarią elektros energijos gamyba „O-3“ reaktoriumi, ji sudarys ~14% visos FI pagaminamos elektros energijos. Pridėjus abiejų </w:t>
            </w:r>
            <w:proofErr w:type="spellStart"/>
            <w:r w:rsidRPr="00BD2B80">
              <w:rPr>
                <w:rFonts w:eastAsia="Times New Roman" w:cstheme="minorHAnsi"/>
                <w:lang w:eastAsia="lt-LT"/>
              </w:rPr>
              <w:t>Olkiluoto</w:t>
            </w:r>
            <w:proofErr w:type="spellEnd"/>
            <w:r w:rsidRPr="00BD2B80">
              <w:rPr>
                <w:rFonts w:eastAsia="Times New Roman" w:cstheme="minorHAnsi"/>
                <w:lang w:eastAsia="lt-LT"/>
              </w:rPr>
              <w:t xml:space="preserve"> AE reaktorių, veikiančių jau daugiau negu 40 m., ši vakarinėje FI pakrantėje esanti jėgainė gamins ~30 % visos FI elektros energijos. O, įtraukus dar ir abiejų </w:t>
            </w:r>
            <w:proofErr w:type="spellStart"/>
            <w:r w:rsidRPr="00BD2B80">
              <w:rPr>
                <w:rFonts w:eastAsia="Times New Roman" w:cstheme="minorHAnsi"/>
                <w:lang w:eastAsia="lt-LT"/>
              </w:rPr>
              <w:t>Loviisa</w:t>
            </w:r>
            <w:proofErr w:type="spellEnd"/>
            <w:r w:rsidRPr="00BD2B80">
              <w:rPr>
                <w:rFonts w:eastAsia="Times New Roman" w:cstheme="minorHAnsi"/>
                <w:lang w:eastAsia="lt-LT"/>
              </w:rPr>
              <w:t xml:space="preserve"> AE reaktorių gamybą, branduolinė energetika FI sudarys 40% visos pagaminamos elektros energijos.</w:t>
            </w:r>
            <w:r w:rsidR="00780041" w:rsidRPr="00B67B94">
              <w:rPr>
                <w:rFonts w:eastAsia="Times New Roman" w:cstheme="minorHAnsi"/>
                <w:lang w:eastAsia="lt-LT"/>
              </w:rPr>
              <w:t xml:space="preserve"> </w:t>
            </w:r>
          </w:p>
        </w:tc>
      </w:tr>
      <w:tr w:rsidR="00AF3930" w:rsidRPr="00E966EA" w14:paraId="7731C70D" w14:textId="77777777" w:rsidTr="00CC294F">
        <w:trPr>
          <w:trHeight w:val="252"/>
        </w:trPr>
        <w:tc>
          <w:tcPr>
            <w:tcW w:w="1271" w:type="dxa"/>
            <w:shd w:val="clear" w:color="auto" w:fill="auto"/>
            <w:tcMar>
              <w:top w:w="29" w:type="dxa"/>
              <w:left w:w="115" w:type="dxa"/>
              <w:bottom w:w="29" w:type="dxa"/>
              <w:right w:w="115" w:type="dxa"/>
            </w:tcMar>
          </w:tcPr>
          <w:p w14:paraId="6ADE7F0E" w14:textId="24496AA3" w:rsidR="00AF3930" w:rsidRPr="00B67B94" w:rsidRDefault="00AF3930" w:rsidP="00A23EF5">
            <w:pPr>
              <w:spacing w:after="0" w:line="240" w:lineRule="auto"/>
              <w:rPr>
                <w:rFonts w:eastAsia="Calibri" w:cstheme="minorHAnsi"/>
              </w:rPr>
            </w:pPr>
            <w:r w:rsidRPr="00B67B94">
              <w:rPr>
                <w:rFonts w:eastAsia="Calibri" w:cstheme="minorHAnsi"/>
              </w:rPr>
              <w:t>23-04-</w:t>
            </w:r>
            <w:r w:rsidR="00B67B94">
              <w:rPr>
                <w:rFonts w:eastAsia="Calibri" w:cstheme="minorHAnsi"/>
              </w:rPr>
              <w:t>13</w:t>
            </w:r>
          </w:p>
        </w:tc>
        <w:tc>
          <w:tcPr>
            <w:tcW w:w="2268" w:type="dxa"/>
            <w:shd w:val="clear" w:color="auto" w:fill="auto"/>
            <w:tcMar>
              <w:top w:w="29" w:type="dxa"/>
              <w:left w:w="115" w:type="dxa"/>
              <w:bottom w:w="29" w:type="dxa"/>
              <w:right w:w="115" w:type="dxa"/>
            </w:tcMar>
          </w:tcPr>
          <w:p w14:paraId="74BD2FC6" w14:textId="1F120BE7" w:rsidR="00AF3930" w:rsidRPr="00054F81" w:rsidRDefault="006449CB" w:rsidP="00D065BD">
            <w:pPr>
              <w:spacing w:after="0" w:line="240" w:lineRule="auto"/>
              <w:rPr>
                <w:rFonts w:eastAsia="Calibri" w:cstheme="minorHAnsi"/>
              </w:rPr>
            </w:pPr>
            <w:r w:rsidRPr="00054F81">
              <w:rPr>
                <w:rFonts w:eastAsia="Calibri" w:cstheme="minorHAnsi"/>
              </w:rPr>
              <w:t>Švedijos bendrovė OX2 planuoja statyti didelę saulės elektrinę Suomijoje</w:t>
            </w:r>
            <w:r w:rsidR="00B67B94" w:rsidRPr="00054F81">
              <w:rPr>
                <w:rFonts w:eastAsia="Calibri" w:cstheme="minorHAnsi"/>
              </w:rPr>
              <w:t>.</w:t>
            </w:r>
          </w:p>
        </w:tc>
        <w:bookmarkStart w:id="5" w:name="_Hlk132367867"/>
        <w:tc>
          <w:tcPr>
            <w:tcW w:w="2126" w:type="dxa"/>
            <w:shd w:val="clear" w:color="auto" w:fill="auto"/>
            <w:tcMar>
              <w:top w:w="29" w:type="dxa"/>
              <w:left w:w="115" w:type="dxa"/>
              <w:bottom w:w="29" w:type="dxa"/>
              <w:right w:w="115" w:type="dxa"/>
            </w:tcMar>
          </w:tcPr>
          <w:p w14:paraId="427A4371" w14:textId="7E4F6AC4" w:rsidR="00AF3930" w:rsidRPr="00B67B94" w:rsidRDefault="00DD5DD5" w:rsidP="00AF3930">
            <w:pPr>
              <w:spacing w:after="0" w:line="240" w:lineRule="auto"/>
              <w:rPr>
                <w:rFonts w:cstheme="minorHAnsi"/>
              </w:rPr>
            </w:pPr>
            <w:r>
              <w:fldChar w:fldCharType="begin"/>
            </w:r>
            <w:r>
              <w:instrText>HYPERLINK "https://www.hs.fi/talous/art-2000009516900.html"</w:instrText>
            </w:r>
            <w:r>
              <w:fldChar w:fldCharType="separate"/>
            </w:r>
            <w:r w:rsidR="006449CB" w:rsidRPr="00B67B94">
              <w:rPr>
                <w:rStyle w:val="Hyperlink"/>
                <w:rFonts w:cstheme="minorHAnsi"/>
              </w:rPr>
              <w:t>https://www.hs.fi/talous/art-2000009516900.html</w:t>
            </w:r>
            <w:r>
              <w:rPr>
                <w:rStyle w:val="Hyperlink"/>
                <w:rFonts w:cstheme="minorHAnsi"/>
              </w:rPr>
              <w:fldChar w:fldCharType="end"/>
            </w:r>
          </w:p>
          <w:bookmarkEnd w:id="5"/>
          <w:p w14:paraId="18DEAA28" w14:textId="5205C598" w:rsidR="006449CB" w:rsidRPr="00B67B94" w:rsidRDefault="006449CB" w:rsidP="00AF3930">
            <w:pPr>
              <w:spacing w:after="0" w:line="240" w:lineRule="auto"/>
              <w:rPr>
                <w:rFonts w:cstheme="minorHAnsi"/>
              </w:rPr>
            </w:pPr>
          </w:p>
        </w:tc>
        <w:tc>
          <w:tcPr>
            <w:tcW w:w="10069" w:type="dxa"/>
            <w:shd w:val="clear" w:color="auto" w:fill="auto"/>
            <w:tcMar>
              <w:top w:w="29" w:type="dxa"/>
              <w:left w:w="115" w:type="dxa"/>
              <w:bottom w:w="29" w:type="dxa"/>
              <w:right w:w="115" w:type="dxa"/>
            </w:tcMar>
          </w:tcPr>
          <w:p w14:paraId="31327150" w14:textId="7E83F0FF" w:rsidR="00AF3930" w:rsidRPr="00B67B94" w:rsidRDefault="00BD2B80" w:rsidP="006449CB">
            <w:pPr>
              <w:shd w:val="clear" w:color="auto" w:fill="FFFBF8"/>
              <w:spacing w:before="100" w:beforeAutospacing="1" w:after="100" w:afterAutospacing="1" w:line="240" w:lineRule="auto"/>
              <w:jc w:val="both"/>
              <w:rPr>
                <w:rFonts w:eastAsia="Times New Roman" w:cstheme="minorHAnsi"/>
                <w:lang w:eastAsia="lt-LT"/>
              </w:rPr>
            </w:pPr>
            <w:r w:rsidRPr="00BD2B80">
              <w:rPr>
                <w:rFonts w:eastAsia="Times New Roman" w:cstheme="minorHAnsi"/>
                <w:lang w:eastAsia="lt-LT"/>
              </w:rPr>
              <w:t xml:space="preserve">SE energetikos bendrovė OX2 planuoja FI statyti 2 pramoninio lygio saulės elektrines. Jos būtų statomos </w:t>
            </w:r>
            <w:proofErr w:type="spellStart"/>
            <w:r w:rsidRPr="00BD2B80">
              <w:rPr>
                <w:rFonts w:eastAsia="Times New Roman" w:cstheme="minorHAnsi"/>
                <w:lang w:eastAsia="lt-LT"/>
              </w:rPr>
              <w:t>Kauhajoki</w:t>
            </w:r>
            <w:proofErr w:type="spellEnd"/>
            <w:r w:rsidRPr="00BD2B80">
              <w:rPr>
                <w:rFonts w:eastAsia="Times New Roman" w:cstheme="minorHAnsi"/>
                <w:lang w:eastAsia="lt-LT"/>
              </w:rPr>
              <w:t xml:space="preserve">, pietų </w:t>
            </w:r>
            <w:proofErr w:type="spellStart"/>
            <w:r w:rsidRPr="00BD2B80">
              <w:rPr>
                <w:rFonts w:eastAsia="Times New Roman" w:cstheme="minorHAnsi"/>
                <w:lang w:eastAsia="lt-LT"/>
              </w:rPr>
              <w:t>Ostrobotnijoje</w:t>
            </w:r>
            <w:proofErr w:type="spellEnd"/>
            <w:r w:rsidRPr="00BD2B80">
              <w:rPr>
                <w:rFonts w:eastAsia="Times New Roman" w:cstheme="minorHAnsi"/>
                <w:lang w:eastAsia="lt-LT"/>
              </w:rPr>
              <w:t xml:space="preserve"> ir </w:t>
            </w:r>
            <w:proofErr w:type="spellStart"/>
            <w:r w:rsidRPr="00BD2B80">
              <w:rPr>
                <w:rFonts w:eastAsia="Times New Roman" w:cstheme="minorHAnsi"/>
                <w:lang w:eastAsia="lt-LT"/>
              </w:rPr>
              <w:t>Loimaa</w:t>
            </w:r>
            <w:proofErr w:type="spellEnd"/>
            <w:r w:rsidRPr="00BD2B80">
              <w:rPr>
                <w:rFonts w:eastAsia="Times New Roman" w:cstheme="minorHAnsi"/>
                <w:lang w:eastAsia="lt-LT"/>
              </w:rPr>
              <w:t xml:space="preserve">, pietvakarių FI. Investicijų sumos kol kas neatskleidžiamos. Tikimasi statybų pradžia 2-4 m. bėgyje. </w:t>
            </w:r>
            <w:proofErr w:type="spellStart"/>
            <w:r w:rsidRPr="00BD2B80">
              <w:rPr>
                <w:rFonts w:eastAsia="Times New Roman" w:cstheme="minorHAnsi"/>
                <w:lang w:eastAsia="lt-LT"/>
              </w:rPr>
              <w:t>Kauhajoki</w:t>
            </w:r>
            <w:proofErr w:type="spellEnd"/>
            <w:r w:rsidRPr="00BD2B80">
              <w:rPr>
                <w:rFonts w:eastAsia="Times New Roman" w:cstheme="minorHAnsi"/>
                <w:lang w:eastAsia="lt-LT"/>
              </w:rPr>
              <w:t xml:space="preserve"> OX2 projekto pajėgumas bus ~500 MW, o metinė energijos gamyba turėtų siekti ~460 GW/h. Tuo tarpu </w:t>
            </w:r>
            <w:proofErr w:type="spellStart"/>
            <w:r w:rsidRPr="00BD2B80">
              <w:rPr>
                <w:rFonts w:eastAsia="Times New Roman" w:cstheme="minorHAnsi"/>
                <w:lang w:eastAsia="lt-LT"/>
              </w:rPr>
              <w:t>Loimaa</w:t>
            </w:r>
            <w:proofErr w:type="spellEnd"/>
            <w:r w:rsidRPr="00BD2B80">
              <w:rPr>
                <w:rFonts w:eastAsia="Times New Roman" w:cstheme="minorHAnsi"/>
                <w:lang w:eastAsia="lt-LT"/>
              </w:rPr>
              <w:t xml:space="preserve"> planuojamo "</w:t>
            </w:r>
            <w:proofErr w:type="spellStart"/>
            <w:r w:rsidRPr="00BD2B80">
              <w:rPr>
                <w:rFonts w:eastAsia="Times New Roman" w:cstheme="minorHAnsi"/>
                <w:lang w:eastAsia="lt-LT"/>
              </w:rPr>
              <w:t>Keinusuo</w:t>
            </w:r>
            <w:proofErr w:type="spellEnd"/>
            <w:r w:rsidRPr="00BD2B80">
              <w:rPr>
                <w:rFonts w:eastAsia="Times New Roman" w:cstheme="minorHAnsi"/>
                <w:lang w:eastAsia="lt-LT"/>
              </w:rPr>
              <w:t>" projekto pajėgumas bus ~60 MW, o metinė el. energijos gamyba sieks ~59 GW/h. Per pastaruosius metus kelios energetikos bendrovės paskelbė apie saulės energetikos projektus FI. Helsinkio miesto energetikos bendrovė "</w:t>
            </w:r>
            <w:proofErr w:type="spellStart"/>
            <w:r w:rsidRPr="00BD2B80">
              <w:rPr>
                <w:rFonts w:eastAsia="Times New Roman" w:cstheme="minorHAnsi"/>
                <w:lang w:eastAsia="lt-LT"/>
              </w:rPr>
              <w:t>Helen</w:t>
            </w:r>
            <w:proofErr w:type="spellEnd"/>
            <w:r w:rsidRPr="00BD2B80">
              <w:rPr>
                <w:rFonts w:eastAsia="Times New Roman" w:cstheme="minorHAnsi"/>
                <w:lang w:eastAsia="lt-LT"/>
              </w:rPr>
              <w:t xml:space="preserve">" kovą paskelbė, kad 2024 m. statys 10 MW galios saulės elektrinę </w:t>
            </w:r>
            <w:proofErr w:type="spellStart"/>
            <w:r w:rsidRPr="00BD2B80">
              <w:rPr>
                <w:rFonts w:eastAsia="Times New Roman" w:cstheme="minorHAnsi"/>
                <w:lang w:eastAsia="lt-LT"/>
              </w:rPr>
              <w:t>Lohja</w:t>
            </w:r>
            <w:proofErr w:type="spellEnd"/>
            <w:r w:rsidRPr="00BD2B80">
              <w:rPr>
                <w:rFonts w:eastAsia="Times New Roman" w:cstheme="minorHAnsi"/>
                <w:lang w:eastAsia="lt-LT"/>
              </w:rPr>
              <w:t xml:space="preserve"> miesto </w:t>
            </w:r>
            <w:proofErr w:type="spellStart"/>
            <w:r w:rsidRPr="00BD2B80">
              <w:rPr>
                <w:rFonts w:eastAsia="Times New Roman" w:cstheme="minorHAnsi"/>
                <w:lang w:eastAsia="lt-LT"/>
              </w:rPr>
              <w:t>Kirkniemy</w:t>
            </w:r>
            <w:proofErr w:type="spellEnd"/>
            <w:r w:rsidRPr="00BD2B80">
              <w:rPr>
                <w:rFonts w:eastAsia="Times New Roman" w:cstheme="minorHAnsi"/>
                <w:lang w:eastAsia="lt-LT"/>
              </w:rPr>
              <w:t xml:space="preserve"> rajone. Pirmoji „</w:t>
            </w:r>
            <w:proofErr w:type="spellStart"/>
            <w:r w:rsidRPr="00BD2B80">
              <w:rPr>
                <w:rFonts w:eastAsia="Times New Roman" w:cstheme="minorHAnsi"/>
                <w:lang w:eastAsia="lt-LT"/>
              </w:rPr>
              <w:t>Helen</w:t>
            </w:r>
            <w:proofErr w:type="spellEnd"/>
            <w:r w:rsidRPr="00BD2B80">
              <w:rPr>
                <w:rFonts w:eastAsia="Times New Roman" w:cstheme="minorHAnsi"/>
                <w:lang w:eastAsia="lt-LT"/>
              </w:rPr>
              <w:t xml:space="preserve">“ pramoninio lygio saulės elektrinė bus baigta šį pavasarį </w:t>
            </w:r>
            <w:proofErr w:type="spellStart"/>
            <w:r w:rsidRPr="00BD2B80">
              <w:rPr>
                <w:rFonts w:eastAsia="Times New Roman" w:cstheme="minorHAnsi"/>
                <w:lang w:eastAsia="lt-LT"/>
              </w:rPr>
              <w:t>Nurmijärvi</w:t>
            </w:r>
            <w:proofErr w:type="spellEnd"/>
            <w:r w:rsidRPr="00BD2B80">
              <w:rPr>
                <w:rFonts w:eastAsia="Times New Roman" w:cstheme="minorHAnsi"/>
                <w:lang w:eastAsia="lt-LT"/>
              </w:rPr>
              <w:t xml:space="preserve"> mieste. Savo ruožtu FR bendrovė "</w:t>
            </w:r>
            <w:proofErr w:type="spellStart"/>
            <w:r w:rsidRPr="00BD2B80">
              <w:rPr>
                <w:rFonts w:eastAsia="Times New Roman" w:cstheme="minorHAnsi"/>
                <w:lang w:eastAsia="lt-LT"/>
              </w:rPr>
              <w:t>Neoen</w:t>
            </w:r>
            <w:proofErr w:type="spellEnd"/>
            <w:r w:rsidRPr="00BD2B80">
              <w:rPr>
                <w:rFonts w:eastAsia="Times New Roman" w:cstheme="minorHAnsi"/>
                <w:lang w:eastAsia="lt-LT"/>
              </w:rPr>
              <w:t xml:space="preserve">" 2022 m. liepą taip pat buvo skelbusi, kad tiria </w:t>
            </w:r>
            <w:proofErr w:type="spellStart"/>
            <w:r w:rsidRPr="00BD2B80">
              <w:rPr>
                <w:rFonts w:eastAsia="Times New Roman" w:cstheme="minorHAnsi"/>
                <w:lang w:eastAsia="lt-LT"/>
              </w:rPr>
              <w:t>Pirkanmaa</w:t>
            </w:r>
            <w:proofErr w:type="spellEnd"/>
            <w:r w:rsidRPr="00BD2B80">
              <w:rPr>
                <w:rFonts w:eastAsia="Times New Roman" w:cstheme="minorHAnsi"/>
                <w:lang w:eastAsia="lt-LT"/>
              </w:rPr>
              <w:t xml:space="preserve"> ir vakarų </w:t>
            </w:r>
            <w:proofErr w:type="spellStart"/>
            <w:r w:rsidRPr="00BD2B80">
              <w:rPr>
                <w:rFonts w:eastAsia="Times New Roman" w:cstheme="minorHAnsi"/>
                <w:lang w:eastAsia="lt-LT"/>
              </w:rPr>
              <w:t>Uusimaa</w:t>
            </w:r>
            <w:proofErr w:type="spellEnd"/>
            <w:r w:rsidRPr="00BD2B80">
              <w:rPr>
                <w:rFonts w:eastAsia="Times New Roman" w:cstheme="minorHAnsi"/>
                <w:lang w:eastAsia="lt-LT"/>
              </w:rPr>
              <w:t xml:space="preserve"> esančių vietovių tinkamumą saulės energijos gamybai. "OX2" verslo direktorius Saku-</w:t>
            </w:r>
            <w:proofErr w:type="spellStart"/>
            <w:r w:rsidRPr="00BD2B80">
              <w:rPr>
                <w:rFonts w:eastAsia="Times New Roman" w:cstheme="minorHAnsi"/>
                <w:lang w:eastAsia="lt-LT"/>
              </w:rPr>
              <w:t>Matti</w:t>
            </w:r>
            <w:proofErr w:type="spellEnd"/>
            <w:r w:rsidRPr="00BD2B80">
              <w:rPr>
                <w:rFonts w:eastAsia="Times New Roman" w:cstheme="minorHAnsi"/>
                <w:lang w:eastAsia="lt-LT"/>
              </w:rPr>
              <w:t xml:space="preserve"> </w:t>
            </w:r>
            <w:proofErr w:type="spellStart"/>
            <w:r w:rsidRPr="00BD2B80">
              <w:rPr>
                <w:rFonts w:eastAsia="Times New Roman" w:cstheme="minorHAnsi"/>
                <w:lang w:eastAsia="lt-LT"/>
              </w:rPr>
              <w:t>Mäki</w:t>
            </w:r>
            <w:proofErr w:type="spellEnd"/>
            <w:r w:rsidRPr="00BD2B80">
              <w:rPr>
                <w:rFonts w:eastAsia="Times New Roman" w:cstheme="minorHAnsi"/>
                <w:lang w:eastAsia="lt-LT"/>
              </w:rPr>
              <w:t xml:space="preserve"> teigia, kad FI turi labai geras galimybes tapti pramoninio lygio saulės </w:t>
            </w:r>
            <w:r w:rsidRPr="00BD2B80">
              <w:rPr>
                <w:rFonts w:eastAsia="Times New Roman" w:cstheme="minorHAnsi"/>
                <w:lang w:eastAsia="lt-LT"/>
              </w:rPr>
              <w:lastRenderedPageBreak/>
              <w:t xml:space="preserve">energetikos pirmtake šiaurės Europoje. Jis tvirtina, kad saulės parkai ypač tinka FI, nes saulės spinduliuotė p. Suomijoje yra kaip ir </w:t>
            </w:r>
            <w:proofErr w:type="spellStart"/>
            <w:r w:rsidRPr="00BD2B80">
              <w:rPr>
                <w:rFonts w:eastAsia="Times New Roman" w:cstheme="minorHAnsi"/>
                <w:lang w:eastAsia="lt-LT"/>
              </w:rPr>
              <w:t>vid</w:t>
            </w:r>
            <w:proofErr w:type="spellEnd"/>
            <w:r w:rsidRPr="00BD2B80">
              <w:rPr>
                <w:rFonts w:eastAsia="Times New Roman" w:cstheme="minorHAnsi"/>
                <w:lang w:eastAsia="lt-LT"/>
              </w:rPr>
              <w:t>. Europoje. Be to, FI klimatas yra palankus efektyviam saulės baterijų naudojimui.</w:t>
            </w:r>
          </w:p>
        </w:tc>
      </w:tr>
      <w:tr w:rsidR="00EA4AF2" w:rsidRPr="00E966EA" w14:paraId="096D4716" w14:textId="77777777" w:rsidTr="00CC294F">
        <w:trPr>
          <w:trHeight w:val="252"/>
        </w:trPr>
        <w:tc>
          <w:tcPr>
            <w:tcW w:w="1271" w:type="dxa"/>
            <w:shd w:val="clear" w:color="auto" w:fill="auto"/>
            <w:tcMar>
              <w:top w:w="29" w:type="dxa"/>
              <w:left w:w="115" w:type="dxa"/>
              <w:bottom w:w="29" w:type="dxa"/>
              <w:right w:w="115" w:type="dxa"/>
            </w:tcMar>
          </w:tcPr>
          <w:p w14:paraId="4BAE3861" w14:textId="58E361E5" w:rsidR="00EA4AF2" w:rsidRDefault="00BF20EF" w:rsidP="00A23EF5">
            <w:pPr>
              <w:spacing w:after="0" w:line="240" w:lineRule="auto"/>
              <w:rPr>
                <w:rFonts w:ascii="Times New Roman" w:eastAsia="Calibri" w:hAnsi="Times New Roman" w:cs="Times New Roman"/>
              </w:rPr>
            </w:pPr>
            <w:r>
              <w:rPr>
                <w:rFonts w:ascii="Times New Roman" w:eastAsia="Calibri" w:hAnsi="Times New Roman" w:cs="Times New Roman"/>
              </w:rPr>
              <w:lastRenderedPageBreak/>
              <w:t>23-04-13</w:t>
            </w:r>
          </w:p>
        </w:tc>
        <w:tc>
          <w:tcPr>
            <w:tcW w:w="2268" w:type="dxa"/>
            <w:shd w:val="clear" w:color="auto" w:fill="auto"/>
            <w:tcMar>
              <w:top w:w="29" w:type="dxa"/>
              <w:left w:w="115" w:type="dxa"/>
              <w:bottom w:w="29" w:type="dxa"/>
              <w:right w:w="115" w:type="dxa"/>
            </w:tcMar>
          </w:tcPr>
          <w:p w14:paraId="75B5C869" w14:textId="0A976FE4" w:rsidR="00EA4AF2" w:rsidRPr="00054F81" w:rsidRDefault="00B67B94" w:rsidP="0072103A">
            <w:pPr>
              <w:spacing w:after="0" w:line="240" w:lineRule="auto"/>
              <w:rPr>
                <w:rFonts w:eastAsia="Calibri" w:cstheme="minorHAnsi"/>
              </w:rPr>
            </w:pPr>
            <w:r w:rsidRPr="00054F81">
              <w:rPr>
                <w:rFonts w:eastAsia="Calibri" w:cstheme="minorHAnsi"/>
              </w:rPr>
              <w:t>JAV ambasadorius Suomijoje prognozuoja, kad FI narystė NATO padidins jos užsienio prekybą su JAV, paskatins investicijas bei sukurs naujų darbo vietų Suomijoje</w:t>
            </w:r>
            <w:r w:rsidR="003F2A6B" w:rsidRPr="00054F81">
              <w:rPr>
                <w:rFonts w:eastAsia="Calibri" w:cstheme="minorHAnsi"/>
              </w:rPr>
              <w:t>.</w:t>
            </w:r>
          </w:p>
        </w:tc>
        <w:bookmarkStart w:id="6" w:name="_Hlk132369078"/>
        <w:tc>
          <w:tcPr>
            <w:tcW w:w="2126" w:type="dxa"/>
            <w:shd w:val="clear" w:color="auto" w:fill="auto"/>
            <w:tcMar>
              <w:top w:w="29" w:type="dxa"/>
              <w:left w:w="115" w:type="dxa"/>
              <w:bottom w:w="29" w:type="dxa"/>
              <w:right w:w="115" w:type="dxa"/>
            </w:tcMar>
          </w:tcPr>
          <w:p w14:paraId="175704A9" w14:textId="1A0383AA" w:rsidR="0072103A" w:rsidRDefault="00DD5DD5" w:rsidP="0072103A">
            <w:pPr>
              <w:spacing w:after="0" w:line="240" w:lineRule="auto"/>
              <w:rPr>
                <w:rFonts w:cstheme="minorHAnsi"/>
              </w:rPr>
            </w:pPr>
            <w:r>
              <w:fldChar w:fldCharType="begin"/>
            </w:r>
            <w:r>
              <w:instrText>HYPERLINK "https://www.hs.fi/talous/art-2000009515339.html"</w:instrText>
            </w:r>
            <w:r>
              <w:fldChar w:fldCharType="separate"/>
            </w:r>
            <w:r w:rsidR="003F2A6B" w:rsidRPr="00B5457D">
              <w:rPr>
                <w:rStyle w:val="Hyperlink"/>
                <w:rFonts w:cstheme="minorHAnsi"/>
              </w:rPr>
              <w:t>https://www.hs.fi/talous/art-2000009515339.html</w:t>
            </w:r>
            <w:r>
              <w:rPr>
                <w:rStyle w:val="Hyperlink"/>
                <w:rFonts w:cstheme="minorHAnsi"/>
              </w:rPr>
              <w:fldChar w:fldCharType="end"/>
            </w:r>
          </w:p>
          <w:bookmarkEnd w:id="6"/>
          <w:p w14:paraId="59D668EB" w14:textId="0059FD4C" w:rsidR="003F2A6B" w:rsidRPr="003F2A6B" w:rsidRDefault="003F2A6B" w:rsidP="0072103A">
            <w:pPr>
              <w:spacing w:after="0" w:line="240" w:lineRule="auto"/>
              <w:rPr>
                <w:rFonts w:cstheme="minorHAnsi"/>
              </w:rPr>
            </w:pPr>
          </w:p>
        </w:tc>
        <w:tc>
          <w:tcPr>
            <w:tcW w:w="10069" w:type="dxa"/>
            <w:shd w:val="clear" w:color="auto" w:fill="auto"/>
            <w:tcMar>
              <w:top w:w="29" w:type="dxa"/>
              <w:left w:w="115" w:type="dxa"/>
              <w:bottom w:w="29" w:type="dxa"/>
              <w:right w:w="115" w:type="dxa"/>
            </w:tcMar>
          </w:tcPr>
          <w:p w14:paraId="1183D41E" w14:textId="57CBDB81" w:rsidR="00EA4AF2" w:rsidRPr="00F35931" w:rsidRDefault="00581ECA" w:rsidP="00965D6E">
            <w:pPr>
              <w:shd w:val="clear" w:color="auto" w:fill="FFFBF8"/>
              <w:spacing w:before="100" w:beforeAutospacing="1" w:after="100" w:afterAutospacing="1" w:line="240" w:lineRule="auto"/>
              <w:jc w:val="both"/>
              <w:rPr>
                <w:rFonts w:eastAsia="Times New Roman" w:cstheme="minorHAnsi"/>
                <w:lang w:eastAsia="lt-LT"/>
              </w:rPr>
            </w:pPr>
            <w:r w:rsidRPr="00581ECA">
              <w:rPr>
                <w:rFonts w:eastAsia="Times New Roman" w:cstheme="minorHAnsi"/>
                <w:lang w:eastAsia="lt-LT"/>
              </w:rPr>
              <w:t>Remiantis 04.13 paskelbta verslo tinklų asociacijos "</w:t>
            </w:r>
            <w:proofErr w:type="spellStart"/>
            <w:r w:rsidRPr="00581ECA">
              <w:rPr>
                <w:rFonts w:eastAsia="Times New Roman" w:cstheme="minorHAnsi"/>
                <w:lang w:eastAsia="lt-LT"/>
              </w:rPr>
              <w:t>Amcham</w:t>
            </w:r>
            <w:proofErr w:type="spellEnd"/>
            <w:r w:rsidRPr="00581ECA">
              <w:rPr>
                <w:rFonts w:eastAsia="Times New Roman" w:cstheme="minorHAnsi"/>
                <w:lang w:eastAsia="lt-LT"/>
              </w:rPr>
              <w:t xml:space="preserve"> </w:t>
            </w:r>
            <w:proofErr w:type="spellStart"/>
            <w:r w:rsidRPr="00581ECA">
              <w:rPr>
                <w:rFonts w:eastAsia="Times New Roman" w:cstheme="minorHAnsi"/>
                <w:lang w:eastAsia="lt-LT"/>
              </w:rPr>
              <w:t>Finland</w:t>
            </w:r>
            <w:proofErr w:type="spellEnd"/>
            <w:r w:rsidRPr="00581ECA">
              <w:rPr>
                <w:rFonts w:eastAsia="Times New Roman" w:cstheme="minorHAnsi"/>
                <w:lang w:eastAsia="lt-LT"/>
              </w:rPr>
              <w:t>" apžvalga, JAV 2022 m. tapo didžiausia FI prekybos partnere. Didesnė prekyba vyko tik su SE. FI eksportas į JAV 2022 m augo 38,2%. Paslaugų eksportas per metus augo 9,7%, o prekių eksportas metų bėgyje– net 68%. Išskirtinai didelį prekių eksporto augimą nulėmė aukštesnės eksporto kainos, didelės miškininkystės produktų ir biokuro eksporto apimtys bei 1 mlrd. EUR vertės kruizinio laivo pristatymas iš Turku laivų statyklos į JAV. FI eksportas į JAV ketverius metus iš eilės procentine išraiška augo dviženkliais skaičiais. JAV bendrovės taip pat yra reikšmingos investuotojos į FI. Nuo 1990-ųjų m. tiesioginės investicijos iš JAV į FI padvigubėjo ir, remiantis "</w:t>
            </w:r>
            <w:proofErr w:type="spellStart"/>
            <w:r w:rsidRPr="00581ECA">
              <w:rPr>
                <w:rFonts w:eastAsia="Times New Roman" w:cstheme="minorHAnsi"/>
                <w:lang w:eastAsia="lt-LT"/>
              </w:rPr>
              <w:t>Amcham</w:t>
            </w:r>
            <w:proofErr w:type="spellEnd"/>
            <w:r w:rsidRPr="00581ECA">
              <w:rPr>
                <w:rFonts w:eastAsia="Times New Roman" w:cstheme="minorHAnsi"/>
                <w:lang w:eastAsia="lt-LT"/>
              </w:rPr>
              <w:t xml:space="preserve"> </w:t>
            </w:r>
            <w:proofErr w:type="spellStart"/>
            <w:r w:rsidRPr="00581ECA">
              <w:rPr>
                <w:rFonts w:eastAsia="Times New Roman" w:cstheme="minorHAnsi"/>
                <w:lang w:eastAsia="lt-LT"/>
              </w:rPr>
              <w:t>Finland</w:t>
            </w:r>
            <w:proofErr w:type="spellEnd"/>
            <w:r w:rsidRPr="00581ECA">
              <w:rPr>
                <w:rFonts w:eastAsia="Times New Roman" w:cstheme="minorHAnsi"/>
                <w:lang w:eastAsia="lt-LT"/>
              </w:rPr>
              <w:t>" apžvalga, šalis dabar yra 2-as pagal dydį FI tiesioginių užsienio investicijų partneris. NATO narystės proceso metu FI sulaukė teigiamo viešumo JAV, ir dabar, anot JAV ambasadoriaus FI, daugelis JAV kompanijų FI laiko pozityvesne investicijų kryptimi nei anksčiau.</w:t>
            </w:r>
          </w:p>
        </w:tc>
      </w:tr>
      <w:tr w:rsidR="00D065BD" w:rsidRPr="00E966EA" w14:paraId="31BA1404" w14:textId="77777777" w:rsidTr="00CC294F">
        <w:trPr>
          <w:trHeight w:val="252"/>
        </w:trPr>
        <w:tc>
          <w:tcPr>
            <w:tcW w:w="1271" w:type="dxa"/>
            <w:shd w:val="clear" w:color="auto" w:fill="auto"/>
            <w:tcMar>
              <w:top w:w="29" w:type="dxa"/>
              <w:left w:w="115" w:type="dxa"/>
              <w:bottom w:w="29" w:type="dxa"/>
              <w:right w:w="115" w:type="dxa"/>
            </w:tcMar>
          </w:tcPr>
          <w:p w14:paraId="404CD5B5" w14:textId="55E96EC8" w:rsidR="00D065BD" w:rsidRPr="00C56E19" w:rsidRDefault="00BF20EF" w:rsidP="00F50ECC">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23-04-13</w:t>
            </w:r>
          </w:p>
        </w:tc>
        <w:tc>
          <w:tcPr>
            <w:tcW w:w="2268" w:type="dxa"/>
            <w:shd w:val="clear" w:color="auto" w:fill="auto"/>
            <w:tcMar>
              <w:top w:w="29" w:type="dxa"/>
              <w:left w:w="115" w:type="dxa"/>
              <w:bottom w:w="29" w:type="dxa"/>
              <w:right w:w="115" w:type="dxa"/>
            </w:tcMar>
          </w:tcPr>
          <w:p w14:paraId="5EAF5BDD" w14:textId="7030E90B" w:rsidR="00D065BD" w:rsidRPr="00054F81" w:rsidRDefault="00490FB4" w:rsidP="00490FB4">
            <w:pPr>
              <w:spacing w:after="0" w:line="240" w:lineRule="auto"/>
              <w:rPr>
                <w:rFonts w:ascii="Times New Roman" w:eastAsia="Calibri" w:hAnsi="Times New Roman" w:cs="Times New Roman"/>
                <w:szCs w:val="24"/>
              </w:rPr>
            </w:pPr>
            <w:r w:rsidRPr="00054F81">
              <w:rPr>
                <w:rFonts w:eastAsia="Calibri" w:cstheme="minorHAnsi"/>
                <w:szCs w:val="24"/>
              </w:rPr>
              <w:t>Valstybės valdomų įmonių akcijos sumenko milijardais EUR. Jų vertė biržoje 2022 m. susitraukė iki maždaug 30 mlrd., kai 2020 m. jų vertė siekė ~40 mlrd. EUR</w:t>
            </w:r>
          </w:p>
        </w:tc>
        <w:bookmarkStart w:id="7" w:name="_Hlk132369148"/>
        <w:tc>
          <w:tcPr>
            <w:tcW w:w="2126" w:type="dxa"/>
            <w:shd w:val="clear" w:color="auto" w:fill="auto"/>
            <w:tcMar>
              <w:top w:w="29" w:type="dxa"/>
              <w:left w:w="115" w:type="dxa"/>
              <w:bottom w:w="29" w:type="dxa"/>
              <w:right w:w="115" w:type="dxa"/>
            </w:tcMar>
          </w:tcPr>
          <w:p w14:paraId="364E0DD2" w14:textId="77777777" w:rsidR="002D5D1C" w:rsidRDefault="00DD5DD5" w:rsidP="00E66D57">
            <w:pPr>
              <w:spacing w:after="0" w:line="240" w:lineRule="auto"/>
              <w:rPr>
                <w:rFonts w:cstheme="minorHAnsi"/>
              </w:rPr>
            </w:pPr>
            <w:r>
              <w:fldChar w:fldCharType="begin"/>
            </w:r>
            <w:r>
              <w:instrText>HYPERLINK "https://www.hs.fi/talous/art-2000009516742.html"</w:instrText>
            </w:r>
            <w:r>
              <w:fldChar w:fldCharType="separate"/>
            </w:r>
            <w:r w:rsidR="002D5D1C" w:rsidRPr="00B5457D">
              <w:rPr>
                <w:rStyle w:val="Hyperlink"/>
                <w:rFonts w:cstheme="minorHAnsi"/>
              </w:rPr>
              <w:t>https://www.hs.fi/talous/art-2000009516742.html</w:t>
            </w:r>
            <w:r>
              <w:rPr>
                <w:rStyle w:val="Hyperlink"/>
                <w:rFonts w:cstheme="minorHAnsi"/>
              </w:rPr>
              <w:fldChar w:fldCharType="end"/>
            </w:r>
          </w:p>
          <w:p w14:paraId="086428B2" w14:textId="14F130DC" w:rsidR="00E66D57" w:rsidRPr="00490FB4" w:rsidRDefault="00DD5DD5" w:rsidP="00E66D57">
            <w:pPr>
              <w:spacing w:after="0" w:line="240" w:lineRule="auto"/>
              <w:rPr>
                <w:rFonts w:cstheme="minorHAnsi"/>
              </w:rPr>
            </w:pPr>
            <w:hyperlink r:id="rId22" w:history="1">
              <w:r w:rsidR="00E66D57" w:rsidRPr="00B5457D">
                <w:rPr>
                  <w:rStyle w:val="Hyperlink"/>
                  <w:rFonts w:cstheme="minorHAnsi"/>
                </w:rPr>
                <w:t>https://vnk.fi/-/venajan-hyokkayssota-ja-energiakriisi-haastoivat-valtion-yhtiosalkkua-omaisuustuloja-valtiolle-1-4-miljardia-euroa</w:t>
              </w:r>
            </w:hyperlink>
            <w:bookmarkEnd w:id="7"/>
          </w:p>
        </w:tc>
        <w:tc>
          <w:tcPr>
            <w:tcW w:w="10069" w:type="dxa"/>
            <w:shd w:val="clear" w:color="auto" w:fill="auto"/>
            <w:tcMar>
              <w:top w:w="29" w:type="dxa"/>
              <w:left w:w="115" w:type="dxa"/>
              <w:bottom w:w="29" w:type="dxa"/>
              <w:right w:w="115" w:type="dxa"/>
            </w:tcMar>
          </w:tcPr>
          <w:p w14:paraId="0579EE5D" w14:textId="504FE78C" w:rsidR="00D065BD" w:rsidRPr="00581ECA" w:rsidRDefault="00581ECA" w:rsidP="006D629B">
            <w:pPr>
              <w:shd w:val="clear" w:color="auto" w:fill="FFFBF8"/>
              <w:jc w:val="both"/>
              <w:rPr>
                <w:rFonts w:eastAsia="Times New Roman" w:cstheme="minorHAnsi"/>
                <w:bCs/>
                <w:kern w:val="36"/>
                <w:szCs w:val="24"/>
                <w:lang w:eastAsia="lt-LT"/>
              </w:rPr>
            </w:pPr>
            <w:r w:rsidRPr="00581ECA">
              <w:rPr>
                <w:rFonts w:eastAsia="Times New Roman" w:cstheme="minorHAnsi"/>
                <w:bCs/>
                <w:kern w:val="36"/>
                <w:szCs w:val="24"/>
                <w:lang w:eastAsia="lt-LT"/>
              </w:rPr>
              <w:t xml:space="preserve">FI vyriausybės pranešime spaudai </w:t>
            </w:r>
            <w:r w:rsidRPr="00581ECA">
              <w:rPr>
                <w:rFonts w:eastAsia="Times New Roman" w:cstheme="minorHAnsi"/>
                <w:bCs/>
                <w:kern w:val="36"/>
                <w:szCs w:val="24"/>
                <w:lang w:eastAsia="lt-LT"/>
              </w:rPr>
              <w:t>informuoja</w:t>
            </w:r>
            <w:r w:rsidRPr="00581ECA">
              <w:rPr>
                <w:rFonts w:eastAsia="Times New Roman" w:cstheme="minorHAnsi"/>
                <w:bCs/>
                <w:kern w:val="36"/>
                <w:szCs w:val="24"/>
                <w:lang w:eastAsia="lt-LT"/>
              </w:rPr>
              <w:t xml:space="preserve">ma, kad 2022 m. valstybė iš savo akcijų paketų bendrovėse iš viso buvo gavusi 1,4 mlrd. EUR pajamų. Šalies MP kanceliarijos vyresnysis patarėjas finansų klausimais </w:t>
            </w:r>
            <w:proofErr w:type="spellStart"/>
            <w:r w:rsidRPr="00581ECA">
              <w:rPr>
                <w:rFonts w:eastAsia="Times New Roman" w:cstheme="minorHAnsi"/>
                <w:bCs/>
                <w:kern w:val="36"/>
                <w:szCs w:val="24"/>
                <w:lang w:eastAsia="lt-LT"/>
              </w:rPr>
              <w:t>Petri</w:t>
            </w:r>
            <w:proofErr w:type="spellEnd"/>
            <w:r w:rsidRPr="00581ECA">
              <w:rPr>
                <w:rFonts w:eastAsia="Times New Roman" w:cstheme="minorHAnsi"/>
                <w:bCs/>
                <w:kern w:val="36"/>
                <w:szCs w:val="24"/>
                <w:lang w:eastAsia="lt-LT"/>
              </w:rPr>
              <w:t xml:space="preserve"> </w:t>
            </w:r>
            <w:proofErr w:type="spellStart"/>
            <w:r w:rsidRPr="00581ECA">
              <w:rPr>
                <w:rFonts w:eastAsia="Times New Roman" w:cstheme="minorHAnsi"/>
                <w:bCs/>
                <w:kern w:val="36"/>
                <w:szCs w:val="24"/>
                <w:lang w:eastAsia="lt-LT"/>
              </w:rPr>
              <w:t>Vihervuori</w:t>
            </w:r>
            <w:proofErr w:type="spellEnd"/>
            <w:r w:rsidRPr="00581ECA">
              <w:rPr>
                <w:rFonts w:eastAsia="Times New Roman" w:cstheme="minorHAnsi"/>
                <w:bCs/>
                <w:kern w:val="36"/>
                <w:szCs w:val="24"/>
                <w:lang w:eastAsia="lt-LT"/>
              </w:rPr>
              <w:t xml:space="preserve"> teigia, kad per pastarąjį dešimtmetį pajamos gautos iš valstybės įmonėse turimų akcijų svyravo tarp ~1-2 mlrd. EUR. 2022 m. </w:t>
            </w:r>
            <w:proofErr w:type="spellStart"/>
            <w:r w:rsidRPr="00581ECA">
              <w:rPr>
                <w:rFonts w:eastAsia="Times New Roman" w:cstheme="minorHAnsi"/>
                <w:bCs/>
                <w:kern w:val="36"/>
                <w:szCs w:val="24"/>
                <w:lang w:eastAsia="lt-LT"/>
              </w:rPr>
              <w:t>pab</w:t>
            </w:r>
            <w:proofErr w:type="spellEnd"/>
            <w:r w:rsidRPr="00581ECA">
              <w:rPr>
                <w:rFonts w:eastAsia="Times New Roman" w:cstheme="minorHAnsi"/>
                <w:bCs/>
                <w:kern w:val="36"/>
                <w:szCs w:val="24"/>
                <w:lang w:eastAsia="lt-LT"/>
              </w:rPr>
              <w:t>. bendra visų valstybės turimų bendrovių akcijų vertė sudarė ~41 mlrd. (vietoje 47) EUR. Akcijų vertės pokyčio priežastis buvo ta, kad bendra valstybei priklausančių "</w:t>
            </w:r>
            <w:proofErr w:type="spellStart"/>
            <w:r w:rsidRPr="00581ECA">
              <w:rPr>
                <w:rFonts w:eastAsia="Times New Roman" w:cstheme="minorHAnsi"/>
                <w:bCs/>
                <w:kern w:val="36"/>
                <w:szCs w:val="24"/>
                <w:lang w:eastAsia="lt-LT"/>
              </w:rPr>
              <w:t>Fortum</w:t>
            </w:r>
            <w:proofErr w:type="spellEnd"/>
            <w:r w:rsidRPr="00581ECA">
              <w:rPr>
                <w:rFonts w:eastAsia="Times New Roman" w:cstheme="minorHAnsi"/>
                <w:bCs/>
                <w:kern w:val="36"/>
                <w:szCs w:val="24"/>
                <w:lang w:eastAsia="lt-LT"/>
              </w:rPr>
              <w:t xml:space="preserve">" akcijų rinkos vertė 2022 m. sumažėjo ~5 mlrd. EUR. 2022 m. </w:t>
            </w:r>
            <w:proofErr w:type="spellStart"/>
            <w:r w:rsidRPr="00581ECA">
              <w:rPr>
                <w:rFonts w:eastAsia="Times New Roman" w:cstheme="minorHAnsi"/>
                <w:bCs/>
                <w:kern w:val="36"/>
                <w:szCs w:val="24"/>
                <w:lang w:eastAsia="lt-LT"/>
              </w:rPr>
              <w:t>pab</w:t>
            </w:r>
            <w:proofErr w:type="spellEnd"/>
            <w:r w:rsidRPr="00581ECA">
              <w:rPr>
                <w:rFonts w:eastAsia="Times New Roman" w:cstheme="minorHAnsi"/>
                <w:bCs/>
                <w:kern w:val="36"/>
                <w:szCs w:val="24"/>
                <w:lang w:eastAsia="lt-LT"/>
              </w:rPr>
              <w:t>. valstybės tiesioginės nuosavybės vertė vertybinių popierių biržoje sudarė 22,4 (27,7) mlrd. EUR, o "</w:t>
            </w:r>
            <w:proofErr w:type="spellStart"/>
            <w:r w:rsidRPr="00581ECA">
              <w:rPr>
                <w:rFonts w:eastAsia="Times New Roman" w:cstheme="minorHAnsi"/>
                <w:bCs/>
                <w:kern w:val="36"/>
                <w:szCs w:val="24"/>
                <w:lang w:eastAsia="lt-LT"/>
              </w:rPr>
              <w:t>Solidium</w:t>
            </w:r>
            <w:proofErr w:type="spellEnd"/>
            <w:r w:rsidRPr="00581ECA">
              <w:rPr>
                <w:rFonts w:eastAsia="Times New Roman" w:cstheme="minorHAnsi"/>
                <w:bCs/>
                <w:kern w:val="36"/>
                <w:szCs w:val="24"/>
                <w:lang w:eastAsia="lt-LT"/>
              </w:rPr>
              <w:t xml:space="preserve">" akcijų vertė – 7,9 (9,0) mlrd. EUR. Remiantis valdomos nuosavybės vertinimu, bendra nebiržinių akcijų vertė sudarė 10,4 (9,8) mlrd. EUR. ES sankcijos, įvestos dėl RU karinių veiksmų ir RU atsakomosios sankcijos taip pat atsispindėjo valstybės transporto ir logistikos įmonėse. </w:t>
            </w:r>
            <w:proofErr w:type="spellStart"/>
            <w:r w:rsidRPr="00581ECA">
              <w:rPr>
                <w:rFonts w:eastAsia="Times New Roman" w:cstheme="minorHAnsi"/>
                <w:bCs/>
                <w:kern w:val="36"/>
                <w:szCs w:val="24"/>
                <w:lang w:eastAsia="lt-LT"/>
              </w:rPr>
              <w:t>Glžk</w:t>
            </w:r>
            <w:proofErr w:type="spellEnd"/>
            <w:r w:rsidRPr="00581ECA">
              <w:rPr>
                <w:rFonts w:eastAsia="Times New Roman" w:cstheme="minorHAnsi"/>
                <w:bCs/>
                <w:kern w:val="36"/>
                <w:szCs w:val="24"/>
                <w:lang w:eastAsia="lt-LT"/>
              </w:rPr>
              <w:t xml:space="preserve">. bendrovė VR nusprendė nutraukti traukinių eismą rytuose, o </w:t>
            </w:r>
            <w:proofErr w:type="spellStart"/>
            <w:r w:rsidRPr="00581ECA">
              <w:rPr>
                <w:rFonts w:eastAsia="Times New Roman" w:cstheme="minorHAnsi"/>
                <w:bCs/>
                <w:kern w:val="36"/>
                <w:szCs w:val="24"/>
                <w:lang w:eastAsia="lt-LT"/>
              </w:rPr>
              <w:t>valst</w:t>
            </w:r>
            <w:proofErr w:type="spellEnd"/>
            <w:r w:rsidRPr="00581ECA">
              <w:rPr>
                <w:rFonts w:eastAsia="Times New Roman" w:cstheme="minorHAnsi"/>
                <w:bCs/>
                <w:kern w:val="36"/>
                <w:szCs w:val="24"/>
                <w:lang w:eastAsia="lt-LT"/>
              </w:rPr>
              <w:t>. skrydžių bendrovė "</w:t>
            </w:r>
            <w:proofErr w:type="spellStart"/>
            <w:r w:rsidRPr="00581ECA">
              <w:rPr>
                <w:rFonts w:eastAsia="Times New Roman" w:cstheme="minorHAnsi"/>
                <w:bCs/>
                <w:kern w:val="36"/>
                <w:szCs w:val="24"/>
                <w:lang w:eastAsia="lt-LT"/>
              </w:rPr>
              <w:t>Finnair</w:t>
            </w:r>
            <w:proofErr w:type="spellEnd"/>
            <w:r w:rsidRPr="00581ECA">
              <w:rPr>
                <w:rFonts w:eastAsia="Times New Roman" w:cstheme="minorHAnsi"/>
                <w:bCs/>
                <w:kern w:val="36"/>
                <w:szCs w:val="24"/>
                <w:lang w:eastAsia="lt-LT"/>
              </w:rPr>
              <w:t xml:space="preserve">", uždarius RU oro erdvę, stengėsi įgyvendinti į Aziją orientuotą strategiją, </w:t>
            </w:r>
            <w:proofErr w:type="spellStart"/>
            <w:r w:rsidRPr="00581ECA">
              <w:rPr>
                <w:rFonts w:eastAsia="Times New Roman" w:cstheme="minorHAnsi"/>
                <w:bCs/>
                <w:kern w:val="36"/>
                <w:szCs w:val="24"/>
                <w:lang w:eastAsia="lt-LT"/>
              </w:rPr>
              <w:t>t.y</w:t>
            </w:r>
            <w:proofErr w:type="spellEnd"/>
            <w:r w:rsidRPr="00581ECA">
              <w:rPr>
                <w:rFonts w:eastAsia="Times New Roman" w:cstheme="minorHAnsi"/>
                <w:bCs/>
                <w:kern w:val="36"/>
                <w:szCs w:val="24"/>
                <w:lang w:eastAsia="lt-LT"/>
              </w:rPr>
              <w:t>. skrydžiams į Aziją naudojami alternatyvūs maršrutai, kas neigiamai atsiliepė skrydžių laikui ir išlaidoms. 2022 m. pabaigoje valstybė turėjo akcijų 69-se bendrovėse. Visų valstybės valdomų ir "</w:t>
            </w:r>
            <w:proofErr w:type="spellStart"/>
            <w:r w:rsidRPr="00581ECA">
              <w:rPr>
                <w:rFonts w:eastAsia="Times New Roman" w:cstheme="minorHAnsi"/>
                <w:bCs/>
                <w:kern w:val="36"/>
                <w:szCs w:val="24"/>
                <w:lang w:eastAsia="lt-LT"/>
              </w:rPr>
              <w:t>Solidium</w:t>
            </w:r>
            <w:proofErr w:type="spellEnd"/>
            <w:r w:rsidRPr="00581ECA">
              <w:rPr>
                <w:rFonts w:eastAsia="Times New Roman" w:cstheme="minorHAnsi"/>
                <w:bCs/>
                <w:kern w:val="36"/>
                <w:szCs w:val="24"/>
                <w:lang w:eastAsia="lt-LT"/>
              </w:rPr>
              <w:t xml:space="preserve"> </w:t>
            </w:r>
            <w:proofErr w:type="spellStart"/>
            <w:r w:rsidRPr="00581ECA">
              <w:rPr>
                <w:rFonts w:eastAsia="Times New Roman" w:cstheme="minorHAnsi"/>
                <w:bCs/>
                <w:kern w:val="36"/>
                <w:szCs w:val="24"/>
                <w:lang w:eastAsia="lt-LT"/>
              </w:rPr>
              <w:t>Oy</w:t>
            </w:r>
            <w:proofErr w:type="spellEnd"/>
            <w:r w:rsidRPr="00581ECA">
              <w:rPr>
                <w:rFonts w:eastAsia="Times New Roman" w:cstheme="minorHAnsi"/>
                <w:bCs/>
                <w:kern w:val="36"/>
                <w:szCs w:val="24"/>
                <w:lang w:eastAsia="lt-LT"/>
              </w:rPr>
              <w:t>" valdomų bendrovių apyvarta 2022 m. sudarė apie 144 (221) mlrd. EUR. Viso jose dirbo 299 000 (307 000) darbuotojų.</w:t>
            </w:r>
          </w:p>
        </w:tc>
      </w:tr>
      <w:tr w:rsidR="00D065BD" w:rsidRPr="00E966EA" w14:paraId="73C64094" w14:textId="77777777" w:rsidTr="00CC294F">
        <w:trPr>
          <w:trHeight w:val="252"/>
        </w:trPr>
        <w:tc>
          <w:tcPr>
            <w:tcW w:w="1271" w:type="dxa"/>
            <w:shd w:val="clear" w:color="auto" w:fill="auto"/>
            <w:tcMar>
              <w:top w:w="29" w:type="dxa"/>
              <w:left w:w="115" w:type="dxa"/>
              <w:bottom w:w="29" w:type="dxa"/>
              <w:right w:w="115" w:type="dxa"/>
            </w:tcMar>
          </w:tcPr>
          <w:p w14:paraId="4A9EBA10" w14:textId="1A6394A3" w:rsidR="00D065BD" w:rsidRPr="004F7232" w:rsidRDefault="001F3866" w:rsidP="00287C54">
            <w:pPr>
              <w:spacing w:after="0" w:line="240" w:lineRule="auto"/>
              <w:rPr>
                <w:rFonts w:ascii="Times New Roman" w:eastAsia="Calibri" w:hAnsi="Times New Roman" w:cs="Times New Roman"/>
              </w:rPr>
            </w:pPr>
            <w:r>
              <w:rPr>
                <w:rFonts w:ascii="Times New Roman" w:eastAsia="Calibri" w:hAnsi="Times New Roman" w:cs="Times New Roman"/>
              </w:rPr>
              <w:t>23 -04-13</w:t>
            </w:r>
          </w:p>
        </w:tc>
        <w:tc>
          <w:tcPr>
            <w:tcW w:w="2268" w:type="dxa"/>
            <w:shd w:val="clear" w:color="auto" w:fill="auto"/>
            <w:tcMar>
              <w:top w:w="29" w:type="dxa"/>
              <w:left w:w="115" w:type="dxa"/>
              <w:bottom w:w="29" w:type="dxa"/>
              <w:right w:w="115" w:type="dxa"/>
            </w:tcMar>
          </w:tcPr>
          <w:p w14:paraId="4654E522" w14:textId="1D64B84B" w:rsidR="00D065BD" w:rsidRPr="00054F81" w:rsidRDefault="001F3866" w:rsidP="00BD0E35">
            <w:pPr>
              <w:spacing w:after="0" w:line="240" w:lineRule="auto"/>
              <w:rPr>
                <w:rFonts w:eastAsia="Calibri" w:cstheme="minorHAnsi"/>
              </w:rPr>
            </w:pPr>
            <w:r w:rsidRPr="00054F81">
              <w:rPr>
                <w:rFonts w:eastAsia="Calibri" w:cstheme="minorHAnsi"/>
              </w:rPr>
              <w:t>Nuotaikos pramonėje lieka neaiškios, ypač dėl pasikeitusių tarptautinių investuotojų nuotaikų.</w:t>
            </w:r>
          </w:p>
        </w:tc>
        <w:bookmarkStart w:id="8" w:name="_Hlk132369221"/>
        <w:tc>
          <w:tcPr>
            <w:tcW w:w="2126" w:type="dxa"/>
            <w:shd w:val="clear" w:color="auto" w:fill="auto"/>
            <w:tcMar>
              <w:top w:w="29" w:type="dxa"/>
              <w:left w:w="115" w:type="dxa"/>
              <w:bottom w:w="29" w:type="dxa"/>
              <w:right w:w="115" w:type="dxa"/>
            </w:tcMar>
          </w:tcPr>
          <w:p w14:paraId="4C4C3376" w14:textId="702A9BF5" w:rsidR="00287C54" w:rsidRPr="006D629B" w:rsidRDefault="00DD5DD5" w:rsidP="00287C54">
            <w:pPr>
              <w:spacing w:after="0" w:line="240" w:lineRule="auto"/>
              <w:rPr>
                <w:rFonts w:cstheme="minorHAnsi"/>
              </w:rPr>
            </w:pPr>
            <w:r>
              <w:fldChar w:fldCharType="begin"/>
            </w:r>
            <w:r>
              <w:instrText>HYPERLINK "https://www.hs.fi/talous/art-2000009501785.html"</w:instrText>
            </w:r>
            <w:r>
              <w:fldChar w:fldCharType="separate"/>
            </w:r>
            <w:r w:rsidR="002D5D1C" w:rsidRPr="006D629B">
              <w:rPr>
                <w:rStyle w:val="Hyperlink"/>
                <w:rFonts w:cstheme="minorHAnsi"/>
              </w:rPr>
              <w:t>https://www.hs.fi/talous/art-2000009501785.html</w:t>
            </w:r>
            <w:r>
              <w:rPr>
                <w:rStyle w:val="Hyperlink"/>
                <w:rFonts w:cstheme="minorHAnsi"/>
              </w:rPr>
              <w:fldChar w:fldCharType="end"/>
            </w:r>
          </w:p>
          <w:p w14:paraId="41E723B7" w14:textId="2EBB58C1" w:rsidR="006D629B" w:rsidRPr="004F7232" w:rsidRDefault="00DD5DD5" w:rsidP="006D629B">
            <w:pPr>
              <w:spacing w:after="0" w:line="240" w:lineRule="auto"/>
              <w:rPr>
                <w:rFonts w:ascii="Times New Roman" w:hAnsi="Times New Roman" w:cs="Times New Roman"/>
              </w:rPr>
            </w:pPr>
            <w:hyperlink r:id="rId23" w:history="1">
              <w:r w:rsidR="006D629B" w:rsidRPr="006D629B">
                <w:rPr>
                  <w:rStyle w:val="Hyperlink"/>
                  <w:rFonts w:cstheme="minorHAnsi"/>
                </w:rPr>
                <w:t>https://www.helsinkitimes.fi/business/23365-finnish-startups-raised-a-record-amount-of-funding-once-again.html</w:t>
              </w:r>
            </w:hyperlink>
            <w:bookmarkEnd w:id="8"/>
          </w:p>
        </w:tc>
        <w:tc>
          <w:tcPr>
            <w:tcW w:w="10069" w:type="dxa"/>
            <w:shd w:val="clear" w:color="auto" w:fill="auto"/>
            <w:tcMar>
              <w:top w:w="29" w:type="dxa"/>
              <w:left w:w="115" w:type="dxa"/>
              <w:bottom w:w="29" w:type="dxa"/>
              <w:right w:w="115" w:type="dxa"/>
            </w:tcMar>
          </w:tcPr>
          <w:p w14:paraId="5B51FF91" w14:textId="1B6C0C92" w:rsidR="00D065BD" w:rsidRPr="003463F1" w:rsidRDefault="00AD6395" w:rsidP="001F3866">
            <w:pPr>
              <w:shd w:val="clear" w:color="auto" w:fill="FFFBF8"/>
              <w:spacing w:after="100" w:afterAutospacing="1" w:line="240" w:lineRule="auto"/>
              <w:jc w:val="both"/>
              <w:outlineLvl w:val="0"/>
              <w:rPr>
                <w:rStyle w:val="Emphasis"/>
                <w:rFonts w:cstheme="minorHAnsi"/>
                <w:i w:val="0"/>
              </w:rPr>
            </w:pPr>
            <w:r w:rsidRPr="00AD6395">
              <w:rPr>
                <w:rStyle w:val="Emphasis"/>
                <w:rFonts w:cstheme="minorHAnsi"/>
                <w:i w:val="0"/>
              </w:rPr>
              <w:lastRenderedPageBreak/>
              <w:t xml:space="preserve">2022 m. FI pradedančiosios ir augančios įmonės iš investuotojų pritraukė rekordiškai didelį kapitalą. Bendra 2022 m. pritrauktų lėšų suma pasiekė 1,8 mlrd. EUR, palyginus su ~1,4 mlrd. EUR 2021 m. Vis dėlto nuotaikos pramonėje lieka neaiškios, ypač dėl pasikeitusių tarptautinių investuotojų nuotaikų. Statistikoje rinkos pokytis dar nėra matomas. Plūstantis iš užsienio kapitalas FI yra būtinas. Tarptautiniai investuotojai sudarė ~1,35 mlrd. EUR arba 75% viso finansavimo. Vien FI investuotojai negali skirti kelių dešimčių milijonų ar šimtų milijonų EUR </w:t>
            </w:r>
            <w:r w:rsidRPr="00AD6395">
              <w:rPr>
                <w:rStyle w:val="Emphasis"/>
                <w:rFonts w:cstheme="minorHAnsi"/>
                <w:i w:val="0"/>
              </w:rPr>
              <w:lastRenderedPageBreak/>
              <w:t xml:space="preserve">finansavimo. FI rizikos kapitalo asociacijos generalinė direktorė </w:t>
            </w:r>
            <w:proofErr w:type="spellStart"/>
            <w:r w:rsidRPr="00AD6395">
              <w:rPr>
                <w:rStyle w:val="Emphasis"/>
                <w:rFonts w:cstheme="minorHAnsi"/>
                <w:i w:val="0"/>
              </w:rPr>
              <w:t>Anne</w:t>
            </w:r>
            <w:proofErr w:type="spellEnd"/>
            <w:r w:rsidRPr="00AD6395">
              <w:rPr>
                <w:rStyle w:val="Emphasis"/>
                <w:rFonts w:cstheme="minorHAnsi"/>
                <w:i w:val="0"/>
              </w:rPr>
              <w:t xml:space="preserve"> </w:t>
            </w:r>
            <w:proofErr w:type="spellStart"/>
            <w:r w:rsidRPr="00AD6395">
              <w:rPr>
                <w:rStyle w:val="Emphasis"/>
                <w:rFonts w:cstheme="minorHAnsi"/>
                <w:i w:val="0"/>
              </w:rPr>
              <w:t>Horttanainen</w:t>
            </w:r>
            <w:proofErr w:type="spellEnd"/>
            <w:r w:rsidRPr="00AD6395">
              <w:rPr>
                <w:rStyle w:val="Emphasis"/>
                <w:rFonts w:cstheme="minorHAnsi"/>
                <w:i w:val="0"/>
              </w:rPr>
              <w:t xml:space="preserve"> teigia, jog tam, kad vietiniai „</w:t>
            </w:r>
            <w:proofErr w:type="spellStart"/>
            <w:r w:rsidRPr="00AD6395">
              <w:rPr>
                <w:rStyle w:val="Emphasis"/>
                <w:rFonts w:cstheme="minorHAnsi"/>
                <w:i w:val="0"/>
              </w:rPr>
              <w:t>startuoliai</w:t>
            </w:r>
            <w:proofErr w:type="spellEnd"/>
            <w:r w:rsidRPr="00AD6395">
              <w:rPr>
                <w:rStyle w:val="Emphasis"/>
                <w:rFonts w:cstheme="minorHAnsi"/>
                <w:i w:val="0"/>
              </w:rPr>
              <w:t>“ galėtų konkuruoti su pasaulinėje rinkoje veikiančiomis įmonėmis, į FI turi būti dar energingiau pritraukiami tarptautinės lėšos.</w:t>
            </w:r>
          </w:p>
        </w:tc>
      </w:tr>
      <w:tr w:rsidR="00AA4D0D" w:rsidRPr="00E966EA" w14:paraId="17FC3A2B" w14:textId="77777777" w:rsidTr="00CC294F">
        <w:trPr>
          <w:trHeight w:val="252"/>
        </w:trPr>
        <w:tc>
          <w:tcPr>
            <w:tcW w:w="1271" w:type="dxa"/>
            <w:shd w:val="clear" w:color="auto" w:fill="auto"/>
            <w:tcMar>
              <w:top w:w="29" w:type="dxa"/>
              <w:left w:w="115" w:type="dxa"/>
              <w:bottom w:w="29" w:type="dxa"/>
              <w:right w:w="115" w:type="dxa"/>
            </w:tcMar>
          </w:tcPr>
          <w:p w14:paraId="17A864FB" w14:textId="5AFB0C07" w:rsidR="00AA4D0D" w:rsidRPr="004F7232" w:rsidRDefault="0005077B" w:rsidP="00383867">
            <w:pPr>
              <w:spacing w:after="0" w:line="240" w:lineRule="auto"/>
              <w:rPr>
                <w:rFonts w:ascii="Times New Roman" w:eastAsia="Calibri" w:hAnsi="Times New Roman" w:cs="Times New Roman"/>
              </w:rPr>
            </w:pPr>
            <w:r>
              <w:rPr>
                <w:rFonts w:ascii="Times New Roman" w:eastAsia="Calibri" w:hAnsi="Times New Roman" w:cs="Times New Roman"/>
              </w:rPr>
              <w:lastRenderedPageBreak/>
              <w:t>23-04-14</w:t>
            </w:r>
          </w:p>
        </w:tc>
        <w:tc>
          <w:tcPr>
            <w:tcW w:w="2268" w:type="dxa"/>
            <w:shd w:val="clear" w:color="auto" w:fill="auto"/>
            <w:tcMar>
              <w:top w:w="29" w:type="dxa"/>
              <w:left w:w="115" w:type="dxa"/>
              <w:bottom w:w="29" w:type="dxa"/>
              <w:right w:w="115" w:type="dxa"/>
            </w:tcMar>
          </w:tcPr>
          <w:p w14:paraId="3236A45C" w14:textId="0D40C4A8" w:rsidR="00AA4D0D" w:rsidRPr="00054F81" w:rsidRDefault="0005077B" w:rsidP="00AA4D0D">
            <w:pPr>
              <w:spacing w:after="0" w:line="240" w:lineRule="auto"/>
              <w:rPr>
                <w:rFonts w:eastAsia="Calibri" w:cstheme="minorHAnsi"/>
              </w:rPr>
            </w:pPr>
            <w:r w:rsidRPr="00054F81">
              <w:rPr>
                <w:rFonts w:eastAsia="Calibri" w:cstheme="minorHAnsi"/>
              </w:rPr>
              <w:t xml:space="preserve">FI perdavė </w:t>
            </w:r>
            <w:proofErr w:type="spellStart"/>
            <w:r w:rsidR="003463F1" w:rsidRPr="00054F81">
              <w:rPr>
                <w:rFonts w:eastAsia="Calibri" w:cstheme="minorHAnsi"/>
              </w:rPr>
              <w:t>perdavė</w:t>
            </w:r>
            <w:proofErr w:type="spellEnd"/>
            <w:r w:rsidR="003463F1" w:rsidRPr="00054F81">
              <w:rPr>
                <w:rFonts w:eastAsia="Calibri" w:cstheme="minorHAnsi"/>
              </w:rPr>
              <w:t xml:space="preserve"> pirmininkavimą klimato kaitos koalicijoje Nyderlandams</w:t>
            </w:r>
          </w:p>
        </w:tc>
        <w:bookmarkStart w:id="9" w:name="_Hlk132369336"/>
        <w:tc>
          <w:tcPr>
            <w:tcW w:w="2126" w:type="dxa"/>
            <w:shd w:val="clear" w:color="auto" w:fill="auto"/>
            <w:tcMar>
              <w:top w:w="29" w:type="dxa"/>
              <w:left w:w="115" w:type="dxa"/>
              <w:bottom w:w="29" w:type="dxa"/>
              <w:right w:w="115" w:type="dxa"/>
            </w:tcMar>
          </w:tcPr>
          <w:p w14:paraId="754C3995" w14:textId="0AF9A68F" w:rsidR="0005077B" w:rsidRPr="0005077B" w:rsidRDefault="00DD5DD5" w:rsidP="0005077B">
            <w:pPr>
              <w:spacing w:after="0" w:line="240" w:lineRule="auto"/>
              <w:rPr>
                <w:rFonts w:cstheme="minorHAnsi"/>
              </w:rPr>
            </w:pPr>
            <w:r>
              <w:fldChar w:fldCharType="begin"/>
            </w:r>
            <w:r>
              <w:instrText>HYPERLINK "https://valtioneuvosto.fi/-/10623/suomen-puheenjohtajuus-valtiovarainministerien-ilmastokoalitiossa-paattyy"</w:instrText>
            </w:r>
            <w:r>
              <w:fldChar w:fldCharType="separate"/>
            </w:r>
            <w:r w:rsidR="0005077B" w:rsidRPr="0005077B">
              <w:rPr>
                <w:rStyle w:val="Hyperlink"/>
                <w:rFonts w:cstheme="minorHAnsi"/>
              </w:rPr>
              <w:t>https://valtioneuvosto.fi/-/10623/suomen-puheenjohtajuus-valtiovarainministerien-ilmastokoalitiossa-paattyy</w:t>
            </w:r>
            <w:r>
              <w:rPr>
                <w:rStyle w:val="Hyperlink"/>
                <w:rFonts w:cstheme="minorHAnsi"/>
              </w:rPr>
              <w:fldChar w:fldCharType="end"/>
            </w:r>
            <w:bookmarkEnd w:id="9"/>
          </w:p>
        </w:tc>
        <w:tc>
          <w:tcPr>
            <w:tcW w:w="10069" w:type="dxa"/>
            <w:shd w:val="clear" w:color="auto" w:fill="auto"/>
            <w:tcMar>
              <w:top w:w="29" w:type="dxa"/>
              <w:left w:w="115" w:type="dxa"/>
              <w:bottom w:w="29" w:type="dxa"/>
              <w:right w:w="115" w:type="dxa"/>
            </w:tcMar>
          </w:tcPr>
          <w:p w14:paraId="0849F302" w14:textId="6F882D28" w:rsidR="00AA4D0D" w:rsidRPr="004F7232" w:rsidRDefault="00581ECA" w:rsidP="00AA4D0D">
            <w:pPr>
              <w:shd w:val="clear" w:color="auto" w:fill="FFFBF8"/>
              <w:spacing w:after="100" w:afterAutospacing="1" w:line="240" w:lineRule="auto"/>
              <w:jc w:val="both"/>
              <w:outlineLvl w:val="0"/>
              <w:rPr>
                <w:rStyle w:val="Emphasis"/>
                <w:rFonts w:ascii="Times New Roman" w:hAnsi="Times New Roman" w:cs="Times New Roman"/>
                <w:i w:val="0"/>
              </w:rPr>
            </w:pPr>
            <w:r w:rsidRPr="00581ECA">
              <w:rPr>
                <w:rStyle w:val="Emphasis"/>
                <w:rFonts w:cstheme="minorHAnsi"/>
                <w:i w:val="0"/>
              </w:rPr>
              <w:t>04 14 Finansų ministrų klimato kaitos koalicija tarėsi dėl žaliosios pertvarkos finansavimo ir dėl šalių finansų ministerijų vaidmens klimato srityje stiprinimo. FI iniciatyva ši koalicija buvo sudaryta 2019 m., kuriai FI pirmininkauja jau 2 kartą. FI pirmininkavimo metu koalicija sukūrė institucinį pagrindą ir tapo aktyvia tarptautine veikėja. Susitikime FI perdavė pirmininkavimą NL. FI pirmininkavimo metu koalicija išsiplėtė nuo 26 iki 84 valstybių. Šiuo metu šalių koalicijos narių bendras BVP sudaro 66% pasaulio BVP.</w:t>
            </w:r>
          </w:p>
        </w:tc>
      </w:tr>
      <w:tr w:rsidR="00AA4D0D" w:rsidRPr="00E966EA" w14:paraId="3A0A966D" w14:textId="77777777" w:rsidTr="00CC294F">
        <w:trPr>
          <w:trHeight w:val="252"/>
        </w:trPr>
        <w:tc>
          <w:tcPr>
            <w:tcW w:w="1271" w:type="dxa"/>
            <w:shd w:val="clear" w:color="auto" w:fill="auto"/>
            <w:tcMar>
              <w:top w:w="29" w:type="dxa"/>
              <w:left w:w="115" w:type="dxa"/>
              <w:bottom w:w="29" w:type="dxa"/>
              <w:right w:w="115" w:type="dxa"/>
            </w:tcMar>
          </w:tcPr>
          <w:p w14:paraId="42503E11" w14:textId="1E819D5B" w:rsidR="00AA4D0D" w:rsidRDefault="008B2EE5" w:rsidP="00AF3930">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23-04-14</w:t>
            </w:r>
          </w:p>
        </w:tc>
        <w:tc>
          <w:tcPr>
            <w:tcW w:w="2268" w:type="dxa"/>
            <w:shd w:val="clear" w:color="auto" w:fill="auto"/>
            <w:tcMar>
              <w:top w:w="29" w:type="dxa"/>
              <w:left w:w="115" w:type="dxa"/>
              <w:bottom w:w="29" w:type="dxa"/>
              <w:right w:w="115" w:type="dxa"/>
            </w:tcMar>
          </w:tcPr>
          <w:p w14:paraId="1B69DFBB" w14:textId="4EBD3E7F" w:rsidR="00AA4D0D" w:rsidRPr="00054F81" w:rsidRDefault="008B2EE5" w:rsidP="00693BE4">
            <w:pPr>
              <w:spacing w:after="0" w:line="240" w:lineRule="auto"/>
              <w:rPr>
                <w:rFonts w:eastAsia="Calibri" w:cstheme="minorHAnsi"/>
                <w:szCs w:val="24"/>
              </w:rPr>
            </w:pPr>
            <w:r w:rsidRPr="00054F81">
              <w:rPr>
                <w:rFonts w:eastAsia="Calibri" w:cstheme="minorHAnsi"/>
                <w:szCs w:val="24"/>
              </w:rPr>
              <w:t>Nors bendras vartojimo kainų ir infliacijos augimas Suomijoje kiek lėtėjo, tačiau maisto produktų kainos kyla toliau.</w:t>
            </w:r>
          </w:p>
        </w:tc>
        <w:bookmarkStart w:id="10" w:name="_Hlk132369421"/>
        <w:tc>
          <w:tcPr>
            <w:tcW w:w="2126" w:type="dxa"/>
            <w:shd w:val="clear" w:color="auto" w:fill="auto"/>
            <w:tcMar>
              <w:top w:w="29" w:type="dxa"/>
              <w:left w:w="115" w:type="dxa"/>
              <w:bottom w:w="29" w:type="dxa"/>
              <w:right w:w="115" w:type="dxa"/>
            </w:tcMar>
          </w:tcPr>
          <w:p w14:paraId="47B8BC56" w14:textId="523350FE" w:rsidR="008B2EE5" w:rsidRPr="008B2EE5" w:rsidRDefault="00DD5DD5" w:rsidP="008B2EE5">
            <w:pPr>
              <w:spacing w:after="0" w:line="240" w:lineRule="auto"/>
              <w:rPr>
                <w:rFonts w:cstheme="minorHAnsi"/>
              </w:rPr>
            </w:pPr>
            <w:r>
              <w:fldChar w:fldCharType="begin"/>
            </w:r>
            <w:r>
              <w:instrText>HYPERLINK "https://www.hs.fi/talous/art-2000009518636.html"</w:instrText>
            </w:r>
            <w:r>
              <w:fldChar w:fldCharType="separate"/>
            </w:r>
            <w:r w:rsidR="008B2EE5" w:rsidRPr="00B5457D">
              <w:rPr>
                <w:rStyle w:val="Hyperlink"/>
                <w:rFonts w:cstheme="minorHAnsi"/>
              </w:rPr>
              <w:t>https://www.hs.fi/talous/art-2000009518636.html</w:t>
            </w:r>
            <w:r>
              <w:rPr>
                <w:rStyle w:val="Hyperlink"/>
                <w:rFonts w:cstheme="minorHAnsi"/>
              </w:rPr>
              <w:fldChar w:fldCharType="end"/>
            </w:r>
            <w:r w:rsidR="008B2EE5">
              <w:rPr>
                <w:rFonts w:cstheme="minorHAnsi"/>
              </w:rPr>
              <w:t xml:space="preserve"> </w:t>
            </w:r>
            <w:hyperlink r:id="rId24" w:history="1">
              <w:r w:rsidR="008B2EE5" w:rsidRPr="00B5457D">
                <w:rPr>
                  <w:rStyle w:val="Hyperlink"/>
                  <w:rFonts w:cstheme="minorHAnsi"/>
                </w:rPr>
                <w:t>https://www.hs.fi/talous/art-2000009518750.html</w:t>
              </w:r>
            </w:hyperlink>
            <w:bookmarkEnd w:id="10"/>
          </w:p>
        </w:tc>
        <w:tc>
          <w:tcPr>
            <w:tcW w:w="10069" w:type="dxa"/>
            <w:shd w:val="clear" w:color="auto" w:fill="auto"/>
            <w:tcMar>
              <w:top w:w="29" w:type="dxa"/>
              <w:left w:w="115" w:type="dxa"/>
              <w:bottom w:w="29" w:type="dxa"/>
              <w:right w:w="115" w:type="dxa"/>
            </w:tcMar>
          </w:tcPr>
          <w:p w14:paraId="151DF9F3" w14:textId="7D5212D9" w:rsidR="00AA4D0D" w:rsidRPr="003A236F" w:rsidRDefault="00AD6395" w:rsidP="00693BE4">
            <w:pPr>
              <w:shd w:val="clear" w:color="auto" w:fill="FFFBF8"/>
              <w:jc w:val="both"/>
              <w:rPr>
                <w:rFonts w:eastAsia="Times New Roman" w:cstheme="minorHAnsi"/>
                <w:bCs/>
                <w:kern w:val="36"/>
                <w:szCs w:val="24"/>
                <w:highlight w:val="yellow"/>
                <w:lang w:eastAsia="lt-LT"/>
              </w:rPr>
            </w:pPr>
            <w:r w:rsidRPr="00AD6395">
              <w:rPr>
                <w:rFonts w:eastAsia="Times New Roman" w:cstheme="minorHAnsi"/>
                <w:bCs/>
                <w:kern w:val="36"/>
                <w:szCs w:val="24"/>
                <w:lang w:eastAsia="lt-LT"/>
              </w:rPr>
              <w:t xml:space="preserve">Nors skelbiama, kad vasario-kovo mėn. kainų augimo tempai ir infliacija mažėjo, vis dėlto, pasak FI </w:t>
            </w:r>
            <w:proofErr w:type="spellStart"/>
            <w:r w:rsidRPr="00AD6395">
              <w:rPr>
                <w:rFonts w:eastAsia="Times New Roman" w:cstheme="minorHAnsi"/>
                <w:bCs/>
                <w:kern w:val="36"/>
                <w:szCs w:val="24"/>
                <w:lang w:eastAsia="lt-LT"/>
              </w:rPr>
              <w:t>StD</w:t>
            </w:r>
            <w:proofErr w:type="spellEnd"/>
            <w:r w:rsidRPr="00AD6395">
              <w:rPr>
                <w:rFonts w:eastAsia="Times New Roman" w:cstheme="minorHAnsi"/>
                <w:bCs/>
                <w:kern w:val="36"/>
                <w:szCs w:val="24"/>
                <w:lang w:eastAsia="lt-LT"/>
              </w:rPr>
              <w:t>, bendras vartojimo kainų augimas arba infliacija FI kovo mėnesį siekė 7,9% (vasarį - 8,8%). Maisto kainos ir toliau auga ženkliai (jo kainos pakilo 17,7% lyginant su tuo pačiu laikotarpiu 2022 m.). Nuo 2023 m. vasario iki kovo jo kainos pakilo 0,9%. Dabar maisto kainos net 20,4% aukštesnės nei 2022 m. sausį.</w:t>
            </w:r>
          </w:p>
        </w:tc>
      </w:tr>
    </w:tbl>
    <w:p w14:paraId="220AE797" w14:textId="77777777" w:rsidR="00E613EA" w:rsidRDefault="00E613EA" w:rsidP="00272D41">
      <w:pPr>
        <w:spacing w:after="0" w:line="240" w:lineRule="auto"/>
        <w:rPr>
          <w:rFonts w:ascii="Times New Roman" w:eastAsia="Calibri" w:hAnsi="Times New Roman" w:cs="Times New Roman"/>
          <w:sz w:val="24"/>
          <w:szCs w:val="24"/>
        </w:rPr>
      </w:pPr>
    </w:p>
    <w:p w14:paraId="630474CD" w14:textId="77777777" w:rsidR="00054F81" w:rsidRDefault="00054F81" w:rsidP="00272D41">
      <w:pPr>
        <w:spacing w:after="0" w:line="240" w:lineRule="auto"/>
        <w:rPr>
          <w:rFonts w:ascii="Times New Roman" w:eastAsia="Calibri" w:hAnsi="Times New Roman" w:cs="Times New Roman"/>
          <w:sz w:val="24"/>
          <w:szCs w:val="24"/>
        </w:rPr>
      </w:pPr>
    </w:p>
    <w:p w14:paraId="176354C3" w14:textId="77777777" w:rsidR="00272D41"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Parengė </w:t>
      </w:r>
      <w:r w:rsidR="008B6331">
        <w:rPr>
          <w:rFonts w:ascii="Times New Roman" w:eastAsia="Calibri" w:hAnsi="Times New Roman" w:cs="Times New Roman"/>
          <w:sz w:val="24"/>
          <w:szCs w:val="24"/>
        </w:rPr>
        <w:t>Viktor</w:t>
      </w:r>
      <w:r>
        <w:rPr>
          <w:rFonts w:ascii="Times New Roman" w:eastAsia="Calibri" w:hAnsi="Times New Roman" w:cs="Times New Roman"/>
          <w:sz w:val="24"/>
          <w:szCs w:val="24"/>
        </w:rPr>
        <w:t>a</w:t>
      </w:r>
      <w:r w:rsidR="008B6331">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Gudavičius</w:t>
      </w:r>
    </w:p>
    <w:p w14:paraId="58B78C90" w14:textId="77777777" w:rsidR="00E613EA" w:rsidRDefault="00E613EA" w:rsidP="00272D41">
      <w:pPr>
        <w:spacing w:after="0" w:line="240" w:lineRule="auto"/>
        <w:rPr>
          <w:rFonts w:ascii="Times New Roman" w:eastAsia="Calibri" w:hAnsi="Times New Roman" w:cs="Times New Roman"/>
          <w:sz w:val="24"/>
          <w:szCs w:val="24"/>
        </w:rPr>
      </w:pPr>
    </w:p>
    <w:p w14:paraId="14985458" w14:textId="77777777" w:rsidR="00E613EA" w:rsidRPr="00E966EA"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 LR Ambasad</w:t>
      </w:r>
      <w:r w:rsidR="008B6331">
        <w:rPr>
          <w:rFonts w:ascii="Times New Roman" w:eastAsia="Calibri" w:hAnsi="Times New Roman" w:cs="Times New Roman"/>
          <w:sz w:val="24"/>
          <w:szCs w:val="24"/>
        </w:rPr>
        <w:t>orius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Suomijoje</w:t>
      </w:r>
      <w:r>
        <w:rPr>
          <w:rFonts w:ascii="Times New Roman" w:eastAsia="Calibri" w:hAnsi="Times New Roman" w:cs="Times New Roman"/>
          <w:sz w:val="24"/>
          <w:szCs w:val="24"/>
        </w:rPr>
        <w:t xml:space="preserve"> Gi</w:t>
      </w:r>
      <w:r w:rsidR="008B6331">
        <w:rPr>
          <w:rFonts w:ascii="Times New Roman" w:eastAsia="Calibri" w:hAnsi="Times New Roman" w:cs="Times New Roman"/>
          <w:sz w:val="24"/>
          <w:szCs w:val="24"/>
        </w:rPr>
        <w:t>edrius</w:t>
      </w:r>
      <w:r>
        <w:rPr>
          <w:rFonts w:ascii="Times New Roman" w:eastAsia="Calibri" w:hAnsi="Times New Roman" w:cs="Times New Roman"/>
          <w:sz w:val="24"/>
          <w:szCs w:val="24"/>
        </w:rPr>
        <w:t xml:space="preserve"> Kazake</w:t>
      </w:r>
      <w:r w:rsidR="008B6331">
        <w:rPr>
          <w:rFonts w:ascii="Times New Roman" w:eastAsia="Calibri" w:hAnsi="Times New Roman" w:cs="Times New Roman"/>
          <w:sz w:val="24"/>
          <w:szCs w:val="24"/>
        </w:rPr>
        <w:t>vičius</w:t>
      </w:r>
    </w:p>
    <w:p w14:paraId="32E87A41" w14:textId="77777777" w:rsidR="00272D41" w:rsidRDefault="000A05CB"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Patarėjas Viktoras Gudavičius, Tel.:+358 40 801 0195, </w:t>
      </w:r>
      <w:hyperlink r:id="rId25" w:history="1">
        <w:r w:rsidRPr="00765E98">
          <w:rPr>
            <w:rStyle w:val="Hyperlink"/>
            <w:rFonts w:ascii="Times New Roman" w:eastAsia="Calibri" w:hAnsi="Times New Roman" w:cs="Times New Roman"/>
            <w:sz w:val="24"/>
            <w:szCs w:val="24"/>
          </w:rPr>
          <w:t>viktoras.gudavicius@urm.lt</w:t>
        </w:r>
      </w:hyperlink>
    </w:p>
    <w:p w14:paraId="1BA6D1A1" w14:textId="77777777" w:rsidR="00272D41" w:rsidRPr="00E966EA"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darbuotojo </w:t>
      </w:r>
    </w:p>
    <w:p w14:paraId="69C4C1F0" w14:textId="77777777" w:rsidR="00272D41"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pareigos, vardas pavardė, telefono numeris, el. paštas)</w:t>
      </w:r>
    </w:p>
    <w:p w14:paraId="3C50F3B9" w14:textId="77777777" w:rsidR="00C054F8" w:rsidRDefault="00C054F8" w:rsidP="00272D41">
      <w:pPr>
        <w:spacing w:after="0" w:line="240" w:lineRule="auto"/>
        <w:rPr>
          <w:rFonts w:ascii="Times New Roman" w:eastAsia="Calibri" w:hAnsi="Times New Roman" w:cs="Times New Roman"/>
          <w:sz w:val="24"/>
          <w:szCs w:val="24"/>
        </w:rPr>
      </w:pPr>
    </w:p>
    <w:sectPr w:rsidR="00C054F8" w:rsidSect="00281558">
      <w:footerReference w:type="default" r:id="rId2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5260" w14:textId="77777777" w:rsidR="00A04D1E" w:rsidRDefault="00A04D1E" w:rsidP="00272D41">
      <w:pPr>
        <w:spacing w:after="0" w:line="240" w:lineRule="auto"/>
      </w:pPr>
      <w:r>
        <w:separator/>
      </w:r>
    </w:p>
  </w:endnote>
  <w:endnote w:type="continuationSeparator" w:id="0">
    <w:p w14:paraId="312F3323" w14:textId="77777777" w:rsidR="00A04D1E" w:rsidRDefault="00A04D1E"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2403"/>
      <w:docPartObj>
        <w:docPartGallery w:val="Page Numbers (Bottom of Page)"/>
        <w:docPartUnique/>
      </w:docPartObj>
    </w:sdtPr>
    <w:sdtEndPr>
      <w:rPr>
        <w:noProof/>
      </w:rPr>
    </w:sdtEndPr>
    <w:sdtContent>
      <w:p w14:paraId="22C46A3A" w14:textId="77777777" w:rsidR="00F50D6E" w:rsidRDefault="00F50D6E">
        <w:pPr>
          <w:pStyle w:val="Footer"/>
          <w:jc w:val="right"/>
        </w:pPr>
        <w:r>
          <w:fldChar w:fldCharType="begin"/>
        </w:r>
        <w:r>
          <w:instrText xml:space="preserve"> PAGE   \* MERGEFORMAT </w:instrText>
        </w:r>
        <w:r>
          <w:fldChar w:fldCharType="separate"/>
        </w:r>
        <w:r w:rsidR="00261970">
          <w:rPr>
            <w:noProof/>
          </w:rPr>
          <w:t>4</w:t>
        </w:r>
        <w:r>
          <w:rPr>
            <w:noProof/>
          </w:rPr>
          <w:fldChar w:fldCharType="end"/>
        </w:r>
      </w:p>
    </w:sdtContent>
  </w:sdt>
  <w:p w14:paraId="642BFD53" w14:textId="77777777" w:rsidR="00F50D6E" w:rsidRDefault="00F5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CA64" w14:textId="77777777" w:rsidR="00A04D1E" w:rsidRDefault="00A04D1E" w:rsidP="00272D41">
      <w:pPr>
        <w:spacing w:after="0" w:line="240" w:lineRule="auto"/>
      </w:pPr>
      <w:r>
        <w:separator/>
      </w:r>
    </w:p>
  </w:footnote>
  <w:footnote w:type="continuationSeparator" w:id="0">
    <w:p w14:paraId="3C242926" w14:textId="77777777" w:rsidR="00A04D1E" w:rsidRDefault="00A04D1E"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A93"/>
    <w:multiLevelType w:val="multilevel"/>
    <w:tmpl w:val="51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C576E8"/>
    <w:multiLevelType w:val="multilevel"/>
    <w:tmpl w:val="DC2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B332FDA"/>
    <w:multiLevelType w:val="multilevel"/>
    <w:tmpl w:val="12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97376264">
    <w:abstractNumId w:val="3"/>
  </w:num>
  <w:num w:numId="2" w16cid:durableId="1527600944">
    <w:abstractNumId w:val="9"/>
  </w:num>
  <w:num w:numId="3" w16cid:durableId="1202206435">
    <w:abstractNumId w:val="2"/>
  </w:num>
  <w:num w:numId="4" w16cid:durableId="1682000570">
    <w:abstractNumId w:val="8"/>
  </w:num>
  <w:num w:numId="5" w16cid:durableId="1832019260">
    <w:abstractNumId w:val="6"/>
  </w:num>
  <w:num w:numId="6" w16cid:durableId="1268536576">
    <w:abstractNumId w:val="5"/>
  </w:num>
  <w:num w:numId="7" w16cid:durableId="1529416440">
    <w:abstractNumId w:val="1"/>
  </w:num>
  <w:num w:numId="8" w16cid:durableId="1754202235">
    <w:abstractNumId w:val="11"/>
  </w:num>
  <w:num w:numId="9" w16cid:durableId="1661494169">
    <w:abstractNumId w:val="7"/>
  </w:num>
  <w:num w:numId="10" w16cid:durableId="1340692107">
    <w:abstractNumId w:val="4"/>
  </w:num>
  <w:num w:numId="11" w16cid:durableId="2115972366">
    <w:abstractNumId w:val="0"/>
  </w:num>
  <w:num w:numId="12" w16cid:durableId="2123381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41"/>
    <w:rsid w:val="0000159F"/>
    <w:rsid w:val="000019B5"/>
    <w:rsid w:val="0000238E"/>
    <w:rsid w:val="00003D45"/>
    <w:rsid w:val="00004975"/>
    <w:rsid w:val="00006FFF"/>
    <w:rsid w:val="0000752D"/>
    <w:rsid w:val="00010CA2"/>
    <w:rsid w:val="00011933"/>
    <w:rsid w:val="00011BAD"/>
    <w:rsid w:val="00011EA6"/>
    <w:rsid w:val="00012204"/>
    <w:rsid w:val="0001505C"/>
    <w:rsid w:val="0001558E"/>
    <w:rsid w:val="00016AC7"/>
    <w:rsid w:val="00016DD1"/>
    <w:rsid w:val="0002112F"/>
    <w:rsid w:val="000235E1"/>
    <w:rsid w:val="00025E08"/>
    <w:rsid w:val="00026330"/>
    <w:rsid w:val="00027563"/>
    <w:rsid w:val="00032A3C"/>
    <w:rsid w:val="0003348C"/>
    <w:rsid w:val="00033605"/>
    <w:rsid w:val="00033A3C"/>
    <w:rsid w:val="000360C2"/>
    <w:rsid w:val="00036D02"/>
    <w:rsid w:val="0004037D"/>
    <w:rsid w:val="00041556"/>
    <w:rsid w:val="00042DCA"/>
    <w:rsid w:val="00044C7A"/>
    <w:rsid w:val="00044FFD"/>
    <w:rsid w:val="00046B95"/>
    <w:rsid w:val="000473D4"/>
    <w:rsid w:val="0005077B"/>
    <w:rsid w:val="00050990"/>
    <w:rsid w:val="00054F81"/>
    <w:rsid w:val="00055BB8"/>
    <w:rsid w:val="000560D7"/>
    <w:rsid w:val="00060F40"/>
    <w:rsid w:val="00061E53"/>
    <w:rsid w:val="00065183"/>
    <w:rsid w:val="00066258"/>
    <w:rsid w:val="000676D9"/>
    <w:rsid w:val="00070A72"/>
    <w:rsid w:val="000721B1"/>
    <w:rsid w:val="00073C6D"/>
    <w:rsid w:val="00074B3D"/>
    <w:rsid w:val="00077FCD"/>
    <w:rsid w:val="000812B6"/>
    <w:rsid w:val="00081EE8"/>
    <w:rsid w:val="00083C6F"/>
    <w:rsid w:val="0008539B"/>
    <w:rsid w:val="0008543E"/>
    <w:rsid w:val="000858CF"/>
    <w:rsid w:val="00085A9B"/>
    <w:rsid w:val="000862BA"/>
    <w:rsid w:val="00090910"/>
    <w:rsid w:val="00091A2E"/>
    <w:rsid w:val="00093761"/>
    <w:rsid w:val="00093DFF"/>
    <w:rsid w:val="0009652D"/>
    <w:rsid w:val="00097FD2"/>
    <w:rsid w:val="000A05CB"/>
    <w:rsid w:val="000A1112"/>
    <w:rsid w:val="000A3F6A"/>
    <w:rsid w:val="000A4C4E"/>
    <w:rsid w:val="000A4FA3"/>
    <w:rsid w:val="000A5F31"/>
    <w:rsid w:val="000A6FC7"/>
    <w:rsid w:val="000B3818"/>
    <w:rsid w:val="000B4779"/>
    <w:rsid w:val="000B4DCF"/>
    <w:rsid w:val="000B6858"/>
    <w:rsid w:val="000B7FBB"/>
    <w:rsid w:val="000C09BD"/>
    <w:rsid w:val="000C0AE3"/>
    <w:rsid w:val="000C1CCC"/>
    <w:rsid w:val="000C1E37"/>
    <w:rsid w:val="000C2B7F"/>
    <w:rsid w:val="000D1B6F"/>
    <w:rsid w:val="000D1DB0"/>
    <w:rsid w:val="000D2D41"/>
    <w:rsid w:val="000D3CD8"/>
    <w:rsid w:val="000D5C76"/>
    <w:rsid w:val="000D60C6"/>
    <w:rsid w:val="000D6C43"/>
    <w:rsid w:val="000D7D0F"/>
    <w:rsid w:val="000E463C"/>
    <w:rsid w:val="000E53F7"/>
    <w:rsid w:val="000E6B80"/>
    <w:rsid w:val="000E7200"/>
    <w:rsid w:val="000F0ED2"/>
    <w:rsid w:val="000F1230"/>
    <w:rsid w:val="000F3190"/>
    <w:rsid w:val="000F6B89"/>
    <w:rsid w:val="00101165"/>
    <w:rsid w:val="00102CBA"/>
    <w:rsid w:val="001033B0"/>
    <w:rsid w:val="0010601A"/>
    <w:rsid w:val="00107341"/>
    <w:rsid w:val="0010779F"/>
    <w:rsid w:val="001112ED"/>
    <w:rsid w:val="001115A6"/>
    <w:rsid w:val="00111904"/>
    <w:rsid w:val="0011572B"/>
    <w:rsid w:val="00115F58"/>
    <w:rsid w:val="00116362"/>
    <w:rsid w:val="00116417"/>
    <w:rsid w:val="001201D8"/>
    <w:rsid w:val="00121052"/>
    <w:rsid w:val="00121EEE"/>
    <w:rsid w:val="001243DD"/>
    <w:rsid w:val="0012462C"/>
    <w:rsid w:val="00124BE7"/>
    <w:rsid w:val="00127489"/>
    <w:rsid w:val="00132248"/>
    <w:rsid w:val="00133795"/>
    <w:rsid w:val="00133AA5"/>
    <w:rsid w:val="00135AC2"/>
    <w:rsid w:val="00136B1A"/>
    <w:rsid w:val="00136BC6"/>
    <w:rsid w:val="00136D9A"/>
    <w:rsid w:val="00140652"/>
    <w:rsid w:val="001415ED"/>
    <w:rsid w:val="001439FA"/>
    <w:rsid w:val="00144321"/>
    <w:rsid w:val="00144846"/>
    <w:rsid w:val="0014669A"/>
    <w:rsid w:val="00146C49"/>
    <w:rsid w:val="001507C3"/>
    <w:rsid w:val="001510CF"/>
    <w:rsid w:val="00151ADD"/>
    <w:rsid w:val="00151B8D"/>
    <w:rsid w:val="00152373"/>
    <w:rsid w:val="00152905"/>
    <w:rsid w:val="00155336"/>
    <w:rsid w:val="00155626"/>
    <w:rsid w:val="00162C8A"/>
    <w:rsid w:val="001663BE"/>
    <w:rsid w:val="00171764"/>
    <w:rsid w:val="001722C5"/>
    <w:rsid w:val="00174D8F"/>
    <w:rsid w:val="00175997"/>
    <w:rsid w:val="00176277"/>
    <w:rsid w:val="00176D0A"/>
    <w:rsid w:val="00177C56"/>
    <w:rsid w:val="001820D1"/>
    <w:rsid w:val="0018236D"/>
    <w:rsid w:val="001826CF"/>
    <w:rsid w:val="00182CD4"/>
    <w:rsid w:val="00183E0F"/>
    <w:rsid w:val="00185905"/>
    <w:rsid w:val="00186514"/>
    <w:rsid w:val="001865DC"/>
    <w:rsid w:val="00187617"/>
    <w:rsid w:val="001918DB"/>
    <w:rsid w:val="00191959"/>
    <w:rsid w:val="00193DFF"/>
    <w:rsid w:val="001A0F9D"/>
    <w:rsid w:val="001A1E21"/>
    <w:rsid w:val="001A2979"/>
    <w:rsid w:val="001A56CD"/>
    <w:rsid w:val="001A6A66"/>
    <w:rsid w:val="001A6B91"/>
    <w:rsid w:val="001A6D0B"/>
    <w:rsid w:val="001B0278"/>
    <w:rsid w:val="001B4D31"/>
    <w:rsid w:val="001B526F"/>
    <w:rsid w:val="001B5F58"/>
    <w:rsid w:val="001B6069"/>
    <w:rsid w:val="001B6CD7"/>
    <w:rsid w:val="001B74F0"/>
    <w:rsid w:val="001C13EE"/>
    <w:rsid w:val="001C141D"/>
    <w:rsid w:val="001C153B"/>
    <w:rsid w:val="001C1C98"/>
    <w:rsid w:val="001C20FD"/>
    <w:rsid w:val="001C390C"/>
    <w:rsid w:val="001C5210"/>
    <w:rsid w:val="001C53C9"/>
    <w:rsid w:val="001C54C5"/>
    <w:rsid w:val="001C717B"/>
    <w:rsid w:val="001C72C4"/>
    <w:rsid w:val="001C7E85"/>
    <w:rsid w:val="001D0CE1"/>
    <w:rsid w:val="001D1B17"/>
    <w:rsid w:val="001D1FC9"/>
    <w:rsid w:val="001D2ABC"/>
    <w:rsid w:val="001D3036"/>
    <w:rsid w:val="001D4727"/>
    <w:rsid w:val="001D57AC"/>
    <w:rsid w:val="001D5E98"/>
    <w:rsid w:val="001D6520"/>
    <w:rsid w:val="001D78E4"/>
    <w:rsid w:val="001E1008"/>
    <w:rsid w:val="001E20A1"/>
    <w:rsid w:val="001E260E"/>
    <w:rsid w:val="001E3F28"/>
    <w:rsid w:val="001E4054"/>
    <w:rsid w:val="001E5116"/>
    <w:rsid w:val="001E55B9"/>
    <w:rsid w:val="001E7B2E"/>
    <w:rsid w:val="001F07CA"/>
    <w:rsid w:val="001F17BA"/>
    <w:rsid w:val="001F1A13"/>
    <w:rsid w:val="001F27D4"/>
    <w:rsid w:val="001F28E0"/>
    <w:rsid w:val="001F3866"/>
    <w:rsid w:val="001F72E6"/>
    <w:rsid w:val="001F7A39"/>
    <w:rsid w:val="00200C97"/>
    <w:rsid w:val="0020172D"/>
    <w:rsid w:val="00201B6A"/>
    <w:rsid w:val="00202465"/>
    <w:rsid w:val="00202579"/>
    <w:rsid w:val="00205BD5"/>
    <w:rsid w:val="0020626C"/>
    <w:rsid w:val="0020686A"/>
    <w:rsid w:val="00207A05"/>
    <w:rsid w:val="00207BEF"/>
    <w:rsid w:val="0021046F"/>
    <w:rsid w:val="002129BD"/>
    <w:rsid w:val="002147F5"/>
    <w:rsid w:val="00214988"/>
    <w:rsid w:val="00215B83"/>
    <w:rsid w:val="002168C9"/>
    <w:rsid w:val="00216C7B"/>
    <w:rsid w:val="002174ED"/>
    <w:rsid w:val="00220501"/>
    <w:rsid w:val="00221619"/>
    <w:rsid w:val="00224B0C"/>
    <w:rsid w:val="00226656"/>
    <w:rsid w:val="00227DFB"/>
    <w:rsid w:val="00231EEC"/>
    <w:rsid w:val="0023262B"/>
    <w:rsid w:val="00233C41"/>
    <w:rsid w:val="00237370"/>
    <w:rsid w:val="0024015F"/>
    <w:rsid w:val="00241F7C"/>
    <w:rsid w:val="0024373B"/>
    <w:rsid w:val="00246719"/>
    <w:rsid w:val="002469C2"/>
    <w:rsid w:val="00246AC3"/>
    <w:rsid w:val="002474C7"/>
    <w:rsid w:val="00250511"/>
    <w:rsid w:val="002508DF"/>
    <w:rsid w:val="00251D5D"/>
    <w:rsid w:val="00254019"/>
    <w:rsid w:val="002554C8"/>
    <w:rsid w:val="00255614"/>
    <w:rsid w:val="0025574C"/>
    <w:rsid w:val="00255789"/>
    <w:rsid w:val="00255E49"/>
    <w:rsid w:val="00256081"/>
    <w:rsid w:val="00256ABD"/>
    <w:rsid w:val="0025716E"/>
    <w:rsid w:val="00260BBF"/>
    <w:rsid w:val="00261970"/>
    <w:rsid w:val="00261C1A"/>
    <w:rsid w:val="00261D08"/>
    <w:rsid w:val="00261DB6"/>
    <w:rsid w:val="00264C82"/>
    <w:rsid w:val="00264DCE"/>
    <w:rsid w:val="00265CFB"/>
    <w:rsid w:val="00266CBC"/>
    <w:rsid w:val="00267E2A"/>
    <w:rsid w:val="0027091F"/>
    <w:rsid w:val="00272105"/>
    <w:rsid w:val="00272D41"/>
    <w:rsid w:val="00272EBA"/>
    <w:rsid w:val="00273AE1"/>
    <w:rsid w:val="00273C60"/>
    <w:rsid w:val="00274259"/>
    <w:rsid w:val="0027425A"/>
    <w:rsid w:val="00274B30"/>
    <w:rsid w:val="00275E2E"/>
    <w:rsid w:val="002760C3"/>
    <w:rsid w:val="002761B7"/>
    <w:rsid w:val="0027753E"/>
    <w:rsid w:val="00280A59"/>
    <w:rsid w:val="002810FB"/>
    <w:rsid w:val="00281558"/>
    <w:rsid w:val="00281643"/>
    <w:rsid w:val="00281A67"/>
    <w:rsid w:val="002823A8"/>
    <w:rsid w:val="00282DBE"/>
    <w:rsid w:val="00283D52"/>
    <w:rsid w:val="00287C54"/>
    <w:rsid w:val="00287FFB"/>
    <w:rsid w:val="0029102E"/>
    <w:rsid w:val="002913BF"/>
    <w:rsid w:val="0029251E"/>
    <w:rsid w:val="00292A4E"/>
    <w:rsid w:val="00292B90"/>
    <w:rsid w:val="00292E89"/>
    <w:rsid w:val="00293135"/>
    <w:rsid w:val="002953E6"/>
    <w:rsid w:val="00295712"/>
    <w:rsid w:val="002A596F"/>
    <w:rsid w:val="002A6932"/>
    <w:rsid w:val="002A6936"/>
    <w:rsid w:val="002A6A05"/>
    <w:rsid w:val="002A7A52"/>
    <w:rsid w:val="002B0099"/>
    <w:rsid w:val="002B00ED"/>
    <w:rsid w:val="002B22BA"/>
    <w:rsid w:val="002B362C"/>
    <w:rsid w:val="002B5252"/>
    <w:rsid w:val="002B6C46"/>
    <w:rsid w:val="002C0A34"/>
    <w:rsid w:val="002C0FCB"/>
    <w:rsid w:val="002C1B79"/>
    <w:rsid w:val="002C2A1C"/>
    <w:rsid w:val="002C34A3"/>
    <w:rsid w:val="002C4BE0"/>
    <w:rsid w:val="002C5265"/>
    <w:rsid w:val="002C5993"/>
    <w:rsid w:val="002C797E"/>
    <w:rsid w:val="002D2AFF"/>
    <w:rsid w:val="002D3263"/>
    <w:rsid w:val="002D4F01"/>
    <w:rsid w:val="002D5D1C"/>
    <w:rsid w:val="002D6E5A"/>
    <w:rsid w:val="002E0B00"/>
    <w:rsid w:val="002E0B41"/>
    <w:rsid w:val="002E0E65"/>
    <w:rsid w:val="002E13BE"/>
    <w:rsid w:val="002E29E3"/>
    <w:rsid w:val="002E336E"/>
    <w:rsid w:val="002E377C"/>
    <w:rsid w:val="002E6B41"/>
    <w:rsid w:val="002E7408"/>
    <w:rsid w:val="002E764F"/>
    <w:rsid w:val="002E7FD1"/>
    <w:rsid w:val="002F13A4"/>
    <w:rsid w:val="002F31C8"/>
    <w:rsid w:val="002F4A5F"/>
    <w:rsid w:val="002F5F19"/>
    <w:rsid w:val="002F63B3"/>
    <w:rsid w:val="002F6BDC"/>
    <w:rsid w:val="002F6C33"/>
    <w:rsid w:val="00301D09"/>
    <w:rsid w:val="0030223E"/>
    <w:rsid w:val="003042D0"/>
    <w:rsid w:val="003048D1"/>
    <w:rsid w:val="00306812"/>
    <w:rsid w:val="00307705"/>
    <w:rsid w:val="003110A5"/>
    <w:rsid w:val="0031174F"/>
    <w:rsid w:val="003118FD"/>
    <w:rsid w:val="00311D2C"/>
    <w:rsid w:val="00313961"/>
    <w:rsid w:val="00313973"/>
    <w:rsid w:val="00316313"/>
    <w:rsid w:val="00316B60"/>
    <w:rsid w:val="00316CDC"/>
    <w:rsid w:val="00317C60"/>
    <w:rsid w:val="00320381"/>
    <w:rsid w:val="00320786"/>
    <w:rsid w:val="00322584"/>
    <w:rsid w:val="00323AD0"/>
    <w:rsid w:val="003267D5"/>
    <w:rsid w:val="00327573"/>
    <w:rsid w:val="003276B6"/>
    <w:rsid w:val="0033095F"/>
    <w:rsid w:val="00332430"/>
    <w:rsid w:val="00334EC3"/>
    <w:rsid w:val="0033693B"/>
    <w:rsid w:val="00340FDC"/>
    <w:rsid w:val="003414EB"/>
    <w:rsid w:val="00341726"/>
    <w:rsid w:val="003417A6"/>
    <w:rsid w:val="003423EC"/>
    <w:rsid w:val="003445C5"/>
    <w:rsid w:val="0034492C"/>
    <w:rsid w:val="003463F1"/>
    <w:rsid w:val="00346C3B"/>
    <w:rsid w:val="003501A4"/>
    <w:rsid w:val="003505B2"/>
    <w:rsid w:val="00352AA8"/>
    <w:rsid w:val="00354316"/>
    <w:rsid w:val="00354E8C"/>
    <w:rsid w:val="003553A4"/>
    <w:rsid w:val="0035768B"/>
    <w:rsid w:val="00366E29"/>
    <w:rsid w:val="003708B7"/>
    <w:rsid w:val="00373AE2"/>
    <w:rsid w:val="00376272"/>
    <w:rsid w:val="00382A20"/>
    <w:rsid w:val="00382BE4"/>
    <w:rsid w:val="00383867"/>
    <w:rsid w:val="0038532E"/>
    <w:rsid w:val="00385527"/>
    <w:rsid w:val="00385DDB"/>
    <w:rsid w:val="00386756"/>
    <w:rsid w:val="0038706B"/>
    <w:rsid w:val="00387083"/>
    <w:rsid w:val="00387210"/>
    <w:rsid w:val="00391A8F"/>
    <w:rsid w:val="003928CF"/>
    <w:rsid w:val="00393CF1"/>
    <w:rsid w:val="00394580"/>
    <w:rsid w:val="00395D36"/>
    <w:rsid w:val="003A047E"/>
    <w:rsid w:val="003A1F04"/>
    <w:rsid w:val="003A236F"/>
    <w:rsid w:val="003A3587"/>
    <w:rsid w:val="003A35FF"/>
    <w:rsid w:val="003A3752"/>
    <w:rsid w:val="003A3DCE"/>
    <w:rsid w:val="003A58FF"/>
    <w:rsid w:val="003A60D7"/>
    <w:rsid w:val="003A78E1"/>
    <w:rsid w:val="003A7BAB"/>
    <w:rsid w:val="003B07C7"/>
    <w:rsid w:val="003B176A"/>
    <w:rsid w:val="003B1EA8"/>
    <w:rsid w:val="003B3D27"/>
    <w:rsid w:val="003C0420"/>
    <w:rsid w:val="003C0B84"/>
    <w:rsid w:val="003C231F"/>
    <w:rsid w:val="003C4890"/>
    <w:rsid w:val="003C4E94"/>
    <w:rsid w:val="003C5353"/>
    <w:rsid w:val="003C649A"/>
    <w:rsid w:val="003C693B"/>
    <w:rsid w:val="003D028E"/>
    <w:rsid w:val="003D18E5"/>
    <w:rsid w:val="003D1B38"/>
    <w:rsid w:val="003D1E72"/>
    <w:rsid w:val="003D2564"/>
    <w:rsid w:val="003D2A75"/>
    <w:rsid w:val="003D4008"/>
    <w:rsid w:val="003D4DE9"/>
    <w:rsid w:val="003D50D1"/>
    <w:rsid w:val="003D5491"/>
    <w:rsid w:val="003D72CE"/>
    <w:rsid w:val="003D7F6F"/>
    <w:rsid w:val="003E12E2"/>
    <w:rsid w:val="003E4C33"/>
    <w:rsid w:val="003F0A54"/>
    <w:rsid w:val="003F0A91"/>
    <w:rsid w:val="003F0ED2"/>
    <w:rsid w:val="003F1CA7"/>
    <w:rsid w:val="003F2A6B"/>
    <w:rsid w:val="003F3271"/>
    <w:rsid w:val="003F3D4A"/>
    <w:rsid w:val="003F5E18"/>
    <w:rsid w:val="003F68AA"/>
    <w:rsid w:val="003F6B0B"/>
    <w:rsid w:val="003F7364"/>
    <w:rsid w:val="003F7BC3"/>
    <w:rsid w:val="00400A7A"/>
    <w:rsid w:val="00401F7F"/>
    <w:rsid w:val="00404377"/>
    <w:rsid w:val="00405C3A"/>
    <w:rsid w:val="0041473F"/>
    <w:rsid w:val="00415364"/>
    <w:rsid w:val="00416636"/>
    <w:rsid w:val="00417A5E"/>
    <w:rsid w:val="00417C8E"/>
    <w:rsid w:val="00420297"/>
    <w:rsid w:val="00420E70"/>
    <w:rsid w:val="00420F3B"/>
    <w:rsid w:val="0042444A"/>
    <w:rsid w:val="00424C7D"/>
    <w:rsid w:val="00431816"/>
    <w:rsid w:val="00434E1E"/>
    <w:rsid w:val="0043501B"/>
    <w:rsid w:val="004354F9"/>
    <w:rsid w:val="00437895"/>
    <w:rsid w:val="00440FBD"/>
    <w:rsid w:val="0044170E"/>
    <w:rsid w:val="00441A02"/>
    <w:rsid w:val="0044387E"/>
    <w:rsid w:val="00445578"/>
    <w:rsid w:val="004466BD"/>
    <w:rsid w:val="0044727B"/>
    <w:rsid w:val="0044779A"/>
    <w:rsid w:val="004477C0"/>
    <w:rsid w:val="0045242F"/>
    <w:rsid w:val="0045277F"/>
    <w:rsid w:val="00456FC5"/>
    <w:rsid w:val="00457D2B"/>
    <w:rsid w:val="00460A24"/>
    <w:rsid w:val="00460D5A"/>
    <w:rsid w:val="00460DC0"/>
    <w:rsid w:val="004630CD"/>
    <w:rsid w:val="0046473F"/>
    <w:rsid w:val="00465A40"/>
    <w:rsid w:val="00466ABD"/>
    <w:rsid w:val="00466F00"/>
    <w:rsid w:val="00467405"/>
    <w:rsid w:val="004727A9"/>
    <w:rsid w:val="00476C22"/>
    <w:rsid w:val="004776B9"/>
    <w:rsid w:val="00480EF3"/>
    <w:rsid w:val="00480FE6"/>
    <w:rsid w:val="00483956"/>
    <w:rsid w:val="004842E8"/>
    <w:rsid w:val="00484A0F"/>
    <w:rsid w:val="00484CFC"/>
    <w:rsid w:val="00484ED2"/>
    <w:rsid w:val="00485D4D"/>
    <w:rsid w:val="00487144"/>
    <w:rsid w:val="0049005B"/>
    <w:rsid w:val="004905E8"/>
    <w:rsid w:val="00490A57"/>
    <w:rsid w:val="00490FB4"/>
    <w:rsid w:val="004912AA"/>
    <w:rsid w:val="00492041"/>
    <w:rsid w:val="004928A1"/>
    <w:rsid w:val="00494B3D"/>
    <w:rsid w:val="00495582"/>
    <w:rsid w:val="00495FB1"/>
    <w:rsid w:val="00496A83"/>
    <w:rsid w:val="00497299"/>
    <w:rsid w:val="004A1057"/>
    <w:rsid w:val="004A12EF"/>
    <w:rsid w:val="004A1B52"/>
    <w:rsid w:val="004A1BCB"/>
    <w:rsid w:val="004A38DF"/>
    <w:rsid w:val="004A5654"/>
    <w:rsid w:val="004A6652"/>
    <w:rsid w:val="004A7E53"/>
    <w:rsid w:val="004B0CD4"/>
    <w:rsid w:val="004B0D0B"/>
    <w:rsid w:val="004B1321"/>
    <w:rsid w:val="004B4638"/>
    <w:rsid w:val="004B6686"/>
    <w:rsid w:val="004B6922"/>
    <w:rsid w:val="004C029A"/>
    <w:rsid w:val="004C0594"/>
    <w:rsid w:val="004C06D6"/>
    <w:rsid w:val="004C075D"/>
    <w:rsid w:val="004C0EB0"/>
    <w:rsid w:val="004C0F4F"/>
    <w:rsid w:val="004C5058"/>
    <w:rsid w:val="004C596B"/>
    <w:rsid w:val="004C6467"/>
    <w:rsid w:val="004D0531"/>
    <w:rsid w:val="004D1443"/>
    <w:rsid w:val="004D20BE"/>
    <w:rsid w:val="004D3104"/>
    <w:rsid w:val="004D49A4"/>
    <w:rsid w:val="004D4C99"/>
    <w:rsid w:val="004D535B"/>
    <w:rsid w:val="004D633A"/>
    <w:rsid w:val="004D6976"/>
    <w:rsid w:val="004E06A6"/>
    <w:rsid w:val="004E38C5"/>
    <w:rsid w:val="004E435B"/>
    <w:rsid w:val="004E6BFA"/>
    <w:rsid w:val="004E7527"/>
    <w:rsid w:val="004E7D1B"/>
    <w:rsid w:val="004F164C"/>
    <w:rsid w:val="004F1C85"/>
    <w:rsid w:val="004F2430"/>
    <w:rsid w:val="004F3260"/>
    <w:rsid w:val="004F6759"/>
    <w:rsid w:val="004F7232"/>
    <w:rsid w:val="005006D4"/>
    <w:rsid w:val="005020DA"/>
    <w:rsid w:val="00502B51"/>
    <w:rsid w:val="00502CD2"/>
    <w:rsid w:val="00503253"/>
    <w:rsid w:val="005034E2"/>
    <w:rsid w:val="005035D7"/>
    <w:rsid w:val="005039B8"/>
    <w:rsid w:val="0050612F"/>
    <w:rsid w:val="00515389"/>
    <w:rsid w:val="00517DE8"/>
    <w:rsid w:val="00521F5E"/>
    <w:rsid w:val="00523325"/>
    <w:rsid w:val="00526309"/>
    <w:rsid w:val="00527232"/>
    <w:rsid w:val="00527306"/>
    <w:rsid w:val="00530871"/>
    <w:rsid w:val="00530A72"/>
    <w:rsid w:val="005315C8"/>
    <w:rsid w:val="00531765"/>
    <w:rsid w:val="0053224E"/>
    <w:rsid w:val="00534E47"/>
    <w:rsid w:val="00535E2D"/>
    <w:rsid w:val="00536005"/>
    <w:rsid w:val="005360DF"/>
    <w:rsid w:val="00536AC1"/>
    <w:rsid w:val="00537737"/>
    <w:rsid w:val="005408A9"/>
    <w:rsid w:val="005421E5"/>
    <w:rsid w:val="00542866"/>
    <w:rsid w:val="0054297E"/>
    <w:rsid w:val="00543B02"/>
    <w:rsid w:val="00544EED"/>
    <w:rsid w:val="0054607A"/>
    <w:rsid w:val="00546514"/>
    <w:rsid w:val="00546DBC"/>
    <w:rsid w:val="00547436"/>
    <w:rsid w:val="00547D0B"/>
    <w:rsid w:val="00550F85"/>
    <w:rsid w:val="005528E2"/>
    <w:rsid w:val="00552FC1"/>
    <w:rsid w:val="00556888"/>
    <w:rsid w:val="00556A66"/>
    <w:rsid w:val="00561558"/>
    <w:rsid w:val="0056248C"/>
    <w:rsid w:val="00562AA2"/>
    <w:rsid w:val="005631E7"/>
    <w:rsid w:val="00565C9D"/>
    <w:rsid w:val="00566784"/>
    <w:rsid w:val="00570181"/>
    <w:rsid w:val="00572235"/>
    <w:rsid w:val="0057319F"/>
    <w:rsid w:val="0057741C"/>
    <w:rsid w:val="005800FE"/>
    <w:rsid w:val="00580178"/>
    <w:rsid w:val="00580B2B"/>
    <w:rsid w:val="00581A1F"/>
    <w:rsid w:val="00581ECA"/>
    <w:rsid w:val="00583E8E"/>
    <w:rsid w:val="005846CB"/>
    <w:rsid w:val="0058777A"/>
    <w:rsid w:val="0059041D"/>
    <w:rsid w:val="0059347F"/>
    <w:rsid w:val="00594663"/>
    <w:rsid w:val="00597BDF"/>
    <w:rsid w:val="00597FF0"/>
    <w:rsid w:val="005A0E6C"/>
    <w:rsid w:val="005A1F2E"/>
    <w:rsid w:val="005A3E9C"/>
    <w:rsid w:val="005A507D"/>
    <w:rsid w:val="005A5B6B"/>
    <w:rsid w:val="005A7A05"/>
    <w:rsid w:val="005B3AD1"/>
    <w:rsid w:val="005B3D16"/>
    <w:rsid w:val="005B4CA2"/>
    <w:rsid w:val="005B4FC7"/>
    <w:rsid w:val="005B5000"/>
    <w:rsid w:val="005B5E96"/>
    <w:rsid w:val="005B75EB"/>
    <w:rsid w:val="005B7674"/>
    <w:rsid w:val="005C04DA"/>
    <w:rsid w:val="005C3E7D"/>
    <w:rsid w:val="005C5EE8"/>
    <w:rsid w:val="005C6317"/>
    <w:rsid w:val="005C7F03"/>
    <w:rsid w:val="005D0485"/>
    <w:rsid w:val="005D0CBD"/>
    <w:rsid w:val="005D4103"/>
    <w:rsid w:val="005D56F1"/>
    <w:rsid w:val="005E1104"/>
    <w:rsid w:val="005E1EC3"/>
    <w:rsid w:val="005E20A6"/>
    <w:rsid w:val="005E2BC5"/>
    <w:rsid w:val="005E3125"/>
    <w:rsid w:val="005E39FB"/>
    <w:rsid w:val="005E3CE1"/>
    <w:rsid w:val="005E46B5"/>
    <w:rsid w:val="005E4F89"/>
    <w:rsid w:val="005E51BD"/>
    <w:rsid w:val="005F1525"/>
    <w:rsid w:val="005F2600"/>
    <w:rsid w:val="005F2A12"/>
    <w:rsid w:val="005F2B13"/>
    <w:rsid w:val="005F2C85"/>
    <w:rsid w:val="005F56BA"/>
    <w:rsid w:val="005F6E7B"/>
    <w:rsid w:val="005F7040"/>
    <w:rsid w:val="005F7A18"/>
    <w:rsid w:val="00600DF7"/>
    <w:rsid w:val="00601C86"/>
    <w:rsid w:val="00605F82"/>
    <w:rsid w:val="0061082E"/>
    <w:rsid w:val="00611B58"/>
    <w:rsid w:val="00611F36"/>
    <w:rsid w:val="0061359B"/>
    <w:rsid w:val="0061367C"/>
    <w:rsid w:val="00613C06"/>
    <w:rsid w:val="00614110"/>
    <w:rsid w:val="00614507"/>
    <w:rsid w:val="006150D8"/>
    <w:rsid w:val="006157CB"/>
    <w:rsid w:val="006162DC"/>
    <w:rsid w:val="00617008"/>
    <w:rsid w:val="00617551"/>
    <w:rsid w:val="00620725"/>
    <w:rsid w:val="00621F47"/>
    <w:rsid w:val="00622910"/>
    <w:rsid w:val="006254A7"/>
    <w:rsid w:val="0062588A"/>
    <w:rsid w:val="0062730E"/>
    <w:rsid w:val="00631068"/>
    <w:rsid w:val="00631648"/>
    <w:rsid w:val="00632207"/>
    <w:rsid w:val="00632C97"/>
    <w:rsid w:val="00632FE8"/>
    <w:rsid w:val="00633A24"/>
    <w:rsid w:val="0063653B"/>
    <w:rsid w:val="006367DB"/>
    <w:rsid w:val="0064256D"/>
    <w:rsid w:val="0064282E"/>
    <w:rsid w:val="006438F1"/>
    <w:rsid w:val="006440D9"/>
    <w:rsid w:val="006449CB"/>
    <w:rsid w:val="00644D13"/>
    <w:rsid w:val="00645AD4"/>
    <w:rsid w:val="00645EB6"/>
    <w:rsid w:val="006479FB"/>
    <w:rsid w:val="0065532A"/>
    <w:rsid w:val="006553BF"/>
    <w:rsid w:val="00656386"/>
    <w:rsid w:val="00657AA4"/>
    <w:rsid w:val="00660AB9"/>
    <w:rsid w:val="00667600"/>
    <w:rsid w:val="00671CC4"/>
    <w:rsid w:val="00672A3E"/>
    <w:rsid w:val="00673406"/>
    <w:rsid w:val="00674DAC"/>
    <w:rsid w:val="00674EDB"/>
    <w:rsid w:val="00675640"/>
    <w:rsid w:val="0067795A"/>
    <w:rsid w:val="00677E41"/>
    <w:rsid w:val="00680441"/>
    <w:rsid w:val="006809F4"/>
    <w:rsid w:val="006825F6"/>
    <w:rsid w:val="0068499A"/>
    <w:rsid w:val="00686BD9"/>
    <w:rsid w:val="00687129"/>
    <w:rsid w:val="006879CF"/>
    <w:rsid w:val="006906AF"/>
    <w:rsid w:val="0069359C"/>
    <w:rsid w:val="00693BE4"/>
    <w:rsid w:val="006942E5"/>
    <w:rsid w:val="00694858"/>
    <w:rsid w:val="00695BBC"/>
    <w:rsid w:val="00695FAF"/>
    <w:rsid w:val="00696126"/>
    <w:rsid w:val="006967A9"/>
    <w:rsid w:val="00697644"/>
    <w:rsid w:val="006A0A6A"/>
    <w:rsid w:val="006A0DE3"/>
    <w:rsid w:val="006A182A"/>
    <w:rsid w:val="006A19E8"/>
    <w:rsid w:val="006A1A51"/>
    <w:rsid w:val="006A40BB"/>
    <w:rsid w:val="006A49B4"/>
    <w:rsid w:val="006A54D7"/>
    <w:rsid w:val="006A54F7"/>
    <w:rsid w:val="006B145A"/>
    <w:rsid w:val="006B394B"/>
    <w:rsid w:val="006B39A8"/>
    <w:rsid w:val="006B7A86"/>
    <w:rsid w:val="006B7DE4"/>
    <w:rsid w:val="006C0758"/>
    <w:rsid w:val="006C1761"/>
    <w:rsid w:val="006C3604"/>
    <w:rsid w:val="006C5E95"/>
    <w:rsid w:val="006C5F30"/>
    <w:rsid w:val="006C6C32"/>
    <w:rsid w:val="006D1BEC"/>
    <w:rsid w:val="006D2895"/>
    <w:rsid w:val="006D57A6"/>
    <w:rsid w:val="006D58FC"/>
    <w:rsid w:val="006D61BF"/>
    <w:rsid w:val="006D629B"/>
    <w:rsid w:val="006D641F"/>
    <w:rsid w:val="006D6732"/>
    <w:rsid w:val="006D6EF1"/>
    <w:rsid w:val="006E45D6"/>
    <w:rsid w:val="006E5B99"/>
    <w:rsid w:val="006E713B"/>
    <w:rsid w:val="006E7430"/>
    <w:rsid w:val="006E7EE4"/>
    <w:rsid w:val="006F00B4"/>
    <w:rsid w:val="006F0C04"/>
    <w:rsid w:val="006F0FD7"/>
    <w:rsid w:val="006F27D0"/>
    <w:rsid w:val="006F29F9"/>
    <w:rsid w:val="006F3770"/>
    <w:rsid w:val="006F5901"/>
    <w:rsid w:val="006F7BDA"/>
    <w:rsid w:val="007017B6"/>
    <w:rsid w:val="00701D2D"/>
    <w:rsid w:val="00702B77"/>
    <w:rsid w:val="00702E95"/>
    <w:rsid w:val="0070568C"/>
    <w:rsid w:val="007058EE"/>
    <w:rsid w:val="0070591E"/>
    <w:rsid w:val="00706D49"/>
    <w:rsid w:val="0071092F"/>
    <w:rsid w:val="00711C10"/>
    <w:rsid w:val="007127F0"/>
    <w:rsid w:val="00713347"/>
    <w:rsid w:val="00715B5D"/>
    <w:rsid w:val="007161AB"/>
    <w:rsid w:val="00717D7C"/>
    <w:rsid w:val="0072103A"/>
    <w:rsid w:val="00721897"/>
    <w:rsid w:val="007219BA"/>
    <w:rsid w:val="00722A6F"/>
    <w:rsid w:val="00722B70"/>
    <w:rsid w:val="00732515"/>
    <w:rsid w:val="00734947"/>
    <w:rsid w:val="00734FA1"/>
    <w:rsid w:val="0073529E"/>
    <w:rsid w:val="00736D50"/>
    <w:rsid w:val="00737660"/>
    <w:rsid w:val="007423D2"/>
    <w:rsid w:val="00742B06"/>
    <w:rsid w:val="007430B9"/>
    <w:rsid w:val="0074641C"/>
    <w:rsid w:val="00750795"/>
    <w:rsid w:val="00751383"/>
    <w:rsid w:val="00751B64"/>
    <w:rsid w:val="00753237"/>
    <w:rsid w:val="00754A8E"/>
    <w:rsid w:val="00755C9D"/>
    <w:rsid w:val="0075635B"/>
    <w:rsid w:val="007604B3"/>
    <w:rsid w:val="00760B37"/>
    <w:rsid w:val="00762961"/>
    <w:rsid w:val="00763F9B"/>
    <w:rsid w:val="00764924"/>
    <w:rsid w:val="00765ED2"/>
    <w:rsid w:val="00767EE9"/>
    <w:rsid w:val="00770801"/>
    <w:rsid w:val="007721EA"/>
    <w:rsid w:val="00772B96"/>
    <w:rsid w:val="00773315"/>
    <w:rsid w:val="00773BCB"/>
    <w:rsid w:val="00774D0D"/>
    <w:rsid w:val="007750D3"/>
    <w:rsid w:val="007750DA"/>
    <w:rsid w:val="0077561F"/>
    <w:rsid w:val="007758D4"/>
    <w:rsid w:val="00776554"/>
    <w:rsid w:val="007772B0"/>
    <w:rsid w:val="007772F5"/>
    <w:rsid w:val="00780041"/>
    <w:rsid w:val="00780525"/>
    <w:rsid w:val="00780E13"/>
    <w:rsid w:val="007820FA"/>
    <w:rsid w:val="007821A0"/>
    <w:rsid w:val="00782583"/>
    <w:rsid w:val="0078340D"/>
    <w:rsid w:val="007838D9"/>
    <w:rsid w:val="007856F2"/>
    <w:rsid w:val="0078594F"/>
    <w:rsid w:val="00795CAE"/>
    <w:rsid w:val="00797A69"/>
    <w:rsid w:val="007A0674"/>
    <w:rsid w:val="007A0F64"/>
    <w:rsid w:val="007A1272"/>
    <w:rsid w:val="007A4E26"/>
    <w:rsid w:val="007A65B3"/>
    <w:rsid w:val="007A66AF"/>
    <w:rsid w:val="007B17A4"/>
    <w:rsid w:val="007B626B"/>
    <w:rsid w:val="007B6323"/>
    <w:rsid w:val="007B6DF6"/>
    <w:rsid w:val="007C0E12"/>
    <w:rsid w:val="007C1052"/>
    <w:rsid w:val="007C2A11"/>
    <w:rsid w:val="007C3FB3"/>
    <w:rsid w:val="007C62AD"/>
    <w:rsid w:val="007C6C29"/>
    <w:rsid w:val="007C7F6C"/>
    <w:rsid w:val="007D0291"/>
    <w:rsid w:val="007D193B"/>
    <w:rsid w:val="007D7CE2"/>
    <w:rsid w:val="007E049B"/>
    <w:rsid w:val="007E049E"/>
    <w:rsid w:val="007E0737"/>
    <w:rsid w:val="007E1D93"/>
    <w:rsid w:val="007E27A3"/>
    <w:rsid w:val="007E5466"/>
    <w:rsid w:val="007E5510"/>
    <w:rsid w:val="007E6859"/>
    <w:rsid w:val="007F08DE"/>
    <w:rsid w:val="007F0DEE"/>
    <w:rsid w:val="007F36BE"/>
    <w:rsid w:val="007F4918"/>
    <w:rsid w:val="007F4A72"/>
    <w:rsid w:val="007F522C"/>
    <w:rsid w:val="007F6E15"/>
    <w:rsid w:val="007F7F58"/>
    <w:rsid w:val="008008F1"/>
    <w:rsid w:val="00800C0C"/>
    <w:rsid w:val="00802FC1"/>
    <w:rsid w:val="008051CF"/>
    <w:rsid w:val="0080666F"/>
    <w:rsid w:val="0080683A"/>
    <w:rsid w:val="00810692"/>
    <w:rsid w:val="00810A5A"/>
    <w:rsid w:val="00812174"/>
    <w:rsid w:val="00813314"/>
    <w:rsid w:val="00814F90"/>
    <w:rsid w:val="0081596D"/>
    <w:rsid w:val="00817D0C"/>
    <w:rsid w:val="008202AB"/>
    <w:rsid w:val="008227E3"/>
    <w:rsid w:val="008227F8"/>
    <w:rsid w:val="0082297F"/>
    <w:rsid w:val="00823AC5"/>
    <w:rsid w:val="00823C25"/>
    <w:rsid w:val="00825827"/>
    <w:rsid w:val="008268BC"/>
    <w:rsid w:val="00826947"/>
    <w:rsid w:val="00826A90"/>
    <w:rsid w:val="008304A6"/>
    <w:rsid w:val="00830B32"/>
    <w:rsid w:val="00832E91"/>
    <w:rsid w:val="008332B8"/>
    <w:rsid w:val="00833E50"/>
    <w:rsid w:val="00834C94"/>
    <w:rsid w:val="00835036"/>
    <w:rsid w:val="00836A13"/>
    <w:rsid w:val="00836C75"/>
    <w:rsid w:val="00837441"/>
    <w:rsid w:val="00837679"/>
    <w:rsid w:val="0084494C"/>
    <w:rsid w:val="0084590D"/>
    <w:rsid w:val="00847127"/>
    <w:rsid w:val="0085372D"/>
    <w:rsid w:val="008538F5"/>
    <w:rsid w:val="00855983"/>
    <w:rsid w:val="00855E2A"/>
    <w:rsid w:val="00861613"/>
    <w:rsid w:val="008618F5"/>
    <w:rsid w:val="00861F1C"/>
    <w:rsid w:val="00865584"/>
    <w:rsid w:val="00865802"/>
    <w:rsid w:val="00867BEC"/>
    <w:rsid w:val="0087046D"/>
    <w:rsid w:val="0087094A"/>
    <w:rsid w:val="00874AFD"/>
    <w:rsid w:val="0087580E"/>
    <w:rsid w:val="008761AF"/>
    <w:rsid w:val="00876626"/>
    <w:rsid w:val="00880684"/>
    <w:rsid w:val="00881E16"/>
    <w:rsid w:val="00882D7D"/>
    <w:rsid w:val="0088420F"/>
    <w:rsid w:val="00884AE0"/>
    <w:rsid w:val="00885656"/>
    <w:rsid w:val="00886105"/>
    <w:rsid w:val="00890414"/>
    <w:rsid w:val="00892067"/>
    <w:rsid w:val="00893092"/>
    <w:rsid w:val="00894D85"/>
    <w:rsid w:val="008973E8"/>
    <w:rsid w:val="008A150E"/>
    <w:rsid w:val="008A3821"/>
    <w:rsid w:val="008A4457"/>
    <w:rsid w:val="008A47B0"/>
    <w:rsid w:val="008A4DC4"/>
    <w:rsid w:val="008A5776"/>
    <w:rsid w:val="008A65E7"/>
    <w:rsid w:val="008B1200"/>
    <w:rsid w:val="008B2EE5"/>
    <w:rsid w:val="008B32C6"/>
    <w:rsid w:val="008B5F2A"/>
    <w:rsid w:val="008B6331"/>
    <w:rsid w:val="008B66A7"/>
    <w:rsid w:val="008B6726"/>
    <w:rsid w:val="008C04EA"/>
    <w:rsid w:val="008C26A7"/>
    <w:rsid w:val="008C2AD7"/>
    <w:rsid w:val="008C44E9"/>
    <w:rsid w:val="008C59D3"/>
    <w:rsid w:val="008C747C"/>
    <w:rsid w:val="008D4080"/>
    <w:rsid w:val="008D4D85"/>
    <w:rsid w:val="008D51A7"/>
    <w:rsid w:val="008D52A6"/>
    <w:rsid w:val="008D5A98"/>
    <w:rsid w:val="008D6340"/>
    <w:rsid w:val="008E24FF"/>
    <w:rsid w:val="008E4D23"/>
    <w:rsid w:val="008E4EC6"/>
    <w:rsid w:val="008E53BD"/>
    <w:rsid w:val="008E59FD"/>
    <w:rsid w:val="008E7832"/>
    <w:rsid w:val="008E7BF2"/>
    <w:rsid w:val="008F0878"/>
    <w:rsid w:val="008F0921"/>
    <w:rsid w:val="008F1B59"/>
    <w:rsid w:val="008F1C35"/>
    <w:rsid w:val="008F1C51"/>
    <w:rsid w:val="008F39E2"/>
    <w:rsid w:val="008F59B4"/>
    <w:rsid w:val="008F641B"/>
    <w:rsid w:val="008F6E96"/>
    <w:rsid w:val="008F7F24"/>
    <w:rsid w:val="00902D7C"/>
    <w:rsid w:val="00902ECA"/>
    <w:rsid w:val="0090340F"/>
    <w:rsid w:val="009067F3"/>
    <w:rsid w:val="009068F0"/>
    <w:rsid w:val="0090722F"/>
    <w:rsid w:val="009074FC"/>
    <w:rsid w:val="009077C6"/>
    <w:rsid w:val="00907A40"/>
    <w:rsid w:val="00907E29"/>
    <w:rsid w:val="009105C5"/>
    <w:rsid w:val="00910BEF"/>
    <w:rsid w:val="00910DEA"/>
    <w:rsid w:val="009123E6"/>
    <w:rsid w:val="0091313D"/>
    <w:rsid w:val="00913A98"/>
    <w:rsid w:val="00913B65"/>
    <w:rsid w:val="00914259"/>
    <w:rsid w:val="00915AC6"/>
    <w:rsid w:val="00916C3D"/>
    <w:rsid w:val="00916FC4"/>
    <w:rsid w:val="009209B5"/>
    <w:rsid w:val="00920FC0"/>
    <w:rsid w:val="0092125D"/>
    <w:rsid w:val="009232B2"/>
    <w:rsid w:val="009238B5"/>
    <w:rsid w:val="00925475"/>
    <w:rsid w:val="009277E4"/>
    <w:rsid w:val="00930323"/>
    <w:rsid w:val="009316A1"/>
    <w:rsid w:val="00932303"/>
    <w:rsid w:val="00932447"/>
    <w:rsid w:val="00934645"/>
    <w:rsid w:val="00936FA3"/>
    <w:rsid w:val="0093796D"/>
    <w:rsid w:val="009433C9"/>
    <w:rsid w:val="009434EB"/>
    <w:rsid w:val="00944940"/>
    <w:rsid w:val="00945C25"/>
    <w:rsid w:val="00946F6A"/>
    <w:rsid w:val="00947299"/>
    <w:rsid w:val="0095020B"/>
    <w:rsid w:val="009503C7"/>
    <w:rsid w:val="00950553"/>
    <w:rsid w:val="00952D82"/>
    <w:rsid w:val="00953D57"/>
    <w:rsid w:val="00953E3E"/>
    <w:rsid w:val="00955234"/>
    <w:rsid w:val="00955718"/>
    <w:rsid w:val="0095607D"/>
    <w:rsid w:val="00956174"/>
    <w:rsid w:val="00957442"/>
    <w:rsid w:val="0096099F"/>
    <w:rsid w:val="00962554"/>
    <w:rsid w:val="009625C8"/>
    <w:rsid w:val="009629ED"/>
    <w:rsid w:val="00963501"/>
    <w:rsid w:val="009643C8"/>
    <w:rsid w:val="00965D6E"/>
    <w:rsid w:val="00967BA3"/>
    <w:rsid w:val="00970334"/>
    <w:rsid w:val="0097036C"/>
    <w:rsid w:val="00970EE1"/>
    <w:rsid w:val="0097350C"/>
    <w:rsid w:val="00974DE1"/>
    <w:rsid w:val="00975187"/>
    <w:rsid w:val="00975953"/>
    <w:rsid w:val="00976756"/>
    <w:rsid w:val="00980F24"/>
    <w:rsid w:val="009816B9"/>
    <w:rsid w:val="00981B0C"/>
    <w:rsid w:val="00982F21"/>
    <w:rsid w:val="00983994"/>
    <w:rsid w:val="009846E5"/>
    <w:rsid w:val="0098501F"/>
    <w:rsid w:val="009850F6"/>
    <w:rsid w:val="009855AA"/>
    <w:rsid w:val="00985925"/>
    <w:rsid w:val="00985A62"/>
    <w:rsid w:val="00985F9C"/>
    <w:rsid w:val="00987740"/>
    <w:rsid w:val="00987A50"/>
    <w:rsid w:val="00990368"/>
    <w:rsid w:val="00992418"/>
    <w:rsid w:val="009944D8"/>
    <w:rsid w:val="0099459E"/>
    <w:rsid w:val="009960CF"/>
    <w:rsid w:val="009A1355"/>
    <w:rsid w:val="009A13F1"/>
    <w:rsid w:val="009A1C2B"/>
    <w:rsid w:val="009A1FEE"/>
    <w:rsid w:val="009A3E28"/>
    <w:rsid w:val="009A3EB3"/>
    <w:rsid w:val="009A4694"/>
    <w:rsid w:val="009A5480"/>
    <w:rsid w:val="009A58A0"/>
    <w:rsid w:val="009A729D"/>
    <w:rsid w:val="009B047C"/>
    <w:rsid w:val="009B2E91"/>
    <w:rsid w:val="009B31CE"/>
    <w:rsid w:val="009B387A"/>
    <w:rsid w:val="009B3C02"/>
    <w:rsid w:val="009B56A7"/>
    <w:rsid w:val="009B583A"/>
    <w:rsid w:val="009C208E"/>
    <w:rsid w:val="009C219E"/>
    <w:rsid w:val="009C3097"/>
    <w:rsid w:val="009D03C5"/>
    <w:rsid w:val="009D0D1F"/>
    <w:rsid w:val="009D4DBF"/>
    <w:rsid w:val="009D6ED0"/>
    <w:rsid w:val="009D7383"/>
    <w:rsid w:val="009D752B"/>
    <w:rsid w:val="009D7FE6"/>
    <w:rsid w:val="009E28C5"/>
    <w:rsid w:val="009E719D"/>
    <w:rsid w:val="009F2038"/>
    <w:rsid w:val="009F2F06"/>
    <w:rsid w:val="009F3646"/>
    <w:rsid w:val="009F6D59"/>
    <w:rsid w:val="009F6EF4"/>
    <w:rsid w:val="009F778B"/>
    <w:rsid w:val="00A015B6"/>
    <w:rsid w:val="00A017B0"/>
    <w:rsid w:val="00A02520"/>
    <w:rsid w:val="00A0302A"/>
    <w:rsid w:val="00A04D1E"/>
    <w:rsid w:val="00A05EF7"/>
    <w:rsid w:val="00A060D8"/>
    <w:rsid w:val="00A07B58"/>
    <w:rsid w:val="00A11035"/>
    <w:rsid w:val="00A14246"/>
    <w:rsid w:val="00A14B03"/>
    <w:rsid w:val="00A1503B"/>
    <w:rsid w:val="00A15B5E"/>
    <w:rsid w:val="00A15BCD"/>
    <w:rsid w:val="00A17FA1"/>
    <w:rsid w:val="00A202E0"/>
    <w:rsid w:val="00A20C11"/>
    <w:rsid w:val="00A21DF0"/>
    <w:rsid w:val="00A22E33"/>
    <w:rsid w:val="00A23EF5"/>
    <w:rsid w:val="00A268D9"/>
    <w:rsid w:val="00A27411"/>
    <w:rsid w:val="00A310C3"/>
    <w:rsid w:val="00A32052"/>
    <w:rsid w:val="00A33A01"/>
    <w:rsid w:val="00A347D3"/>
    <w:rsid w:val="00A36F47"/>
    <w:rsid w:val="00A37544"/>
    <w:rsid w:val="00A407F4"/>
    <w:rsid w:val="00A42B74"/>
    <w:rsid w:val="00A43782"/>
    <w:rsid w:val="00A4392B"/>
    <w:rsid w:val="00A46507"/>
    <w:rsid w:val="00A533E6"/>
    <w:rsid w:val="00A5408B"/>
    <w:rsid w:val="00A54D53"/>
    <w:rsid w:val="00A5679A"/>
    <w:rsid w:val="00A57F8F"/>
    <w:rsid w:val="00A62327"/>
    <w:rsid w:val="00A6357F"/>
    <w:rsid w:val="00A64036"/>
    <w:rsid w:val="00A661D2"/>
    <w:rsid w:val="00A71EF0"/>
    <w:rsid w:val="00A738FC"/>
    <w:rsid w:val="00A748AB"/>
    <w:rsid w:val="00A74A2A"/>
    <w:rsid w:val="00A75331"/>
    <w:rsid w:val="00A75A10"/>
    <w:rsid w:val="00A7634E"/>
    <w:rsid w:val="00A81548"/>
    <w:rsid w:val="00A82C8B"/>
    <w:rsid w:val="00A83CCE"/>
    <w:rsid w:val="00A83E71"/>
    <w:rsid w:val="00A86520"/>
    <w:rsid w:val="00A86648"/>
    <w:rsid w:val="00A8771D"/>
    <w:rsid w:val="00A90996"/>
    <w:rsid w:val="00A911C2"/>
    <w:rsid w:val="00A920EA"/>
    <w:rsid w:val="00A92A8A"/>
    <w:rsid w:val="00A94CC0"/>
    <w:rsid w:val="00A96F23"/>
    <w:rsid w:val="00A96FF4"/>
    <w:rsid w:val="00AA00C2"/>
    <w:rsid w:val="00AA07D0"/>
    <w:rsid w:val="00AA17E4"/>
    <w:rsid w:val="00AA1896"/>
    <w:rsid w:val="00AA274B"/>
    <w:rsid w:val="00AA4D0D"/>
    <w:rsid w:val="00AA5857"/>
    <w:rsid w:val="00AA5CDD"/>
    <w:rsid w:val="00AA62B6"/>
    <w:rsid w:val="00AA704D"/>
    <w:rsid w:val="00AB272B"/>
    <w:rsid w:val="00AB28C5"/>
    <w:rsid w:val="00AB3832"/>
    <w:rsid w:val="00AB5452"/>
    <w:rsid w:val="00AB60AE"/>
    <w:rsid w:val="00AC1775"/>
    <w:rsid w:val="00AC1782"/>
    <w:rsid w:val="00AC19B4"/>
    <w:rsid w:val="00AC2E46"/>
    <w:rsid w:val="00AC31ED"/>
    <w:rsid w:val="00AC4E9E"/>
    <w:rsid w:val="00AC6935"/>
    <w:rsid w:val="00AC6C26"/>
    <w:rsid w:val="00AC6E6F"/>
    <w:rsid w:val="00AC70C9"/>
    <w:rsid w:val="00AC7831"/>
    <w:rsid w:val="00AD0318"/>
    <w:rsid w:val="00AD2EE3"/>
    <w:rsid w:val="00AD47A0"/>
    <w:rsid w:val="00AD5018"/>
    <w:rsid w:val="00AD6395"/>
    <w:rsid w:val="00AD6B4F"/>
    <w:rsid w:val="00AD6DE1"/>
    <w:rsid w:val="00AD72EA"/>
    <w:rsid w:val="00AD7A30"/>
    <w:rsid w:val="00AE0064"/>
    <w:rsid w:val="00AE17A5"/>
    <w:rsid w:val="00AE1B57"/>
    <w:rsid w:val="00AE1CEE"/>
    <w:rsid w:val="00AE29BD"/>
    <w:rsid w:val="00AE4044"/>
    <w:rsid w:val="00AE52EE"/>
    <w:rsid w:val="00AE53D7"/>
    <w:rsid w:val="00AE5583"/>
    <w:rsid w:val="00AE5812"/>
    <w:rsid w:val="00AE5863"/>
    <w:rsid w:val="00AE598E"/>
    <w:rsid w:val="00AE5CE1"/>
    <w:rsid w:val="00AE5E70"/>
    <w:rsid w:val="00AE76CF"/>
    <w:rsid w:val="00AF1F83"/>
    <w:rsid w:val="00AF3930"/>
    <w:rsid w:val="00AF63BE"/>
    <w:rsid w:val="00B0169E"/>
    <w:rsid w:val="00B03DA7"/>
    <w:rsid w:val="00B04B68"/>
    <w:rsid w:val="00B067E5"/>
    <w:rsid w:val="00B0766E"/>
    <w:rsid w:val="00B10C10"/>
    <w:rsid w:val="00B12F98"/>
    <w:rsid w:val="00B1354A"/>
    <w:rsid w:val="00B1552B"/>
    <w:rsid w:val="00B176B7"/>
    <w:rsid w:val="00B17809"/>
    <w:rsid w:val="00B20117"/>
    <w:rsid w:val="00B20644"/>
    <w:rsid w:val="00B21B08"/>
    <w:rsid w:val="00B22615"/>
    <w:rsid w:val="00B24068"/>
    <w:rsid w:val="00B277EA"/>
    <w:rsid w:val="00B304B9"/>
    <w:rsid w:val="00B30BCB"/>
    <w:rsid w:val="00B320C4"/>
    <w:rsid w:val="00B336D6"/>
    <w:rsid w:val="00B33EE2"/>
    <w:rsid w:val="00B34245"/>
    <w:rsid w:val="00B360AF"/>
    <w:rsid w:val="00B3667C"/>
    <w:rsid w:val="00B376D6"/>
    <w:rsid w:val="00B400C2"/>
    <w:rsid w:val="00B4016E"/>
    <w:rsid w:val="00B40354"/>
    <w:rsid w:val="00B41B13"/>
    <w:rsid w:val="00B41D46"/>
    <w:rsid w:val="00B505DF"/>
    <w:rsid w:val="00B50692"/>
    <w:rsid w:val="00B51341"/>
    <w:rsid w:val="00B52D9C"/>
    <w:rsid w:val="00B539C1"/>
    <w:rsid w:val="00B548DE"/>
    <w:rsid w:val="00B54FC9"/>
    <w:rsid w:val="00B550DD"/>
    <w:rsid w:val="00B5518A"/>
    <w:rsid w:val="00B55893"/>
    <w:rsid w:val="00B56774"/>
    <w:rsid w:val="00B60775"/>
    <w:rsid w:val="00B618B9"/>
    <w:rsid w:val="00B618FD"/>
    <w:rsid w:val="00B62E43"/>
    <w:rsid w:val="00B64054"/>
    <w:rsid w:val="00B65018"/>
    <w:rsid w:val="00B65111"/>
    <w:rsid w:val="00B651C6"/>
    <w:rsid w:val="00B65930"/>
    <w:rsid w:val="00B67B94"/>
    <w:rsid w:val="00B70B86"/>
    <w:rsid w:val="00B713A1"/>
    <w:rsid w:val="00B71D2B"/>
    <w:rsid w:val="00B73904"/>
    <w:rsid w:val="00B73ABC"/>
    <w:rsid w:val="00B73CA2"/>
    <w:rsid w:val="00B74F7C"/>
    <w:rsid w:val="00B766E9"/>
    <w:rsid w:val="00B8064B"/>
    <w:rsid w:val="00B80C58"/>
    <w:rsid w:val="00B80E89"/>
    <w:rsid w:val="00B81456"/>
    <w:rsid w:val="00B81505"/>
    <w:rsid w:val="00B819E0"/>
    <w:rsid w:val="00B832AD"/>
    <w:rsid w:val="00B83FD9"/>
    <w:rsid w:val="00B849D7"/>
    <w:rsid w:val="00B87744"/>
    <w:rsid w:val="00B87B28"/>
    <w:rsid w:val="00B90A24"/>
    <w:rsid w:val="00B91BE8"/>
    <w:rsid w:val="00B93606"/>
    <w:rsid w:val="00B93872"/>
    <w:rsid w:val="00B95592"/>
    <w:rsid w:val="00B95EA2"/>
    <w:rsid w:val="00B96E18"/>
    <w:rsid w:val="00B97B1A"/>
    <w:rsid w:val="00BA0071"/>
    <w:rsid w:val="00BA1EB5"/>
    <w:rsid w:val="00BA31DC"/>
    <w:rsid w:val="00BA4B6A"/>
    <w:rsid w:val="00BA5CBA"/>
    <w:rsid w:val="00BA660D"/>
    <w:rsid w:val="00BA6B19"/>
    <w:rsid w:val="00BA75B8"/>
    <w:rsid w:val="00BB0061"/>
    <w:rsid w:val="00BB29CE"/>
    <w:rsid w:val="00BB46C5"/>
    <w:rsid w:val="00BB587B"/>
    <w:rsid w:val="00BC1FAF"/>
    <w:rsid w:val="00BC41DF"/>
    <w:rsid w:val="00BC77F9"/>
    <w:rsid w:val="00BC7CF8"/>
    <w:rsid w:val="00BD00C2"/>
    <w:rsid w:val="00BD03AC"/>
    <w:rsid w:val="00BD09A9"/>
    <w:rsid w:val="00BD0A7C"/>
    <w:rsid w:val="00BD0E35"/>
    <w:rsid w:val="00BD0FE4"/>
    <w:rsid w:val="00BD238D"/>
    <w:rsid w:val="00BD24C5"/>
    <w:rsid w:val="00BD28B7"/>
    <w:rsid w:val="00BD2B80"/>
    <w:rsid w:val="00BD3B49"/>
    <w:rsid w:val="00BD582F"/>
    <w:rsid w:val="00BE2828"/>
    <w:rsid w:val="00BE3B76"/>
    <w:rsid w:val="00BE43A0"/>
    <w:rsid w:val="00BE53DB"/>
    <w:rsid w:val="00BE552C"/>
    <w:rsid w:val="00BE6255"/>
    <w:rsid w:val="00BE70F7"/>
    <w:rsid w:val="00BE7B15"/>
    <w:rsid w:val="00BF0A5B"/>
    <w:rsid w:val="00BF131E"/>
    <w:rsid w:val="00BF207B"/>
    <w:rsid w:val="00BF20EF"/>
    <w:rsid w:val="00BF482D"/>
    <w:rsid w:val="00BF533A"/>
    <w:rsid w:val="00BF79BB"/>
    <w:rsid w:val="00C01114"/>
    <w:rsid w:val="00C022CF"/>
    <w:rsid w:val="00C0324C"/>
    <w:rsid w:val="00C04934"/>
    <w:rsid w:val="00C050E9"/>
    <w:rsid w:val="00C054F8"/>
    <w:rsid w:val="00C069C2"/>
    <w:rsid w:val="00C07412"/>
    <w:rsid w:val="00C10524"/>
    <w:rsid w:val="00C10ADA"/>
    <w:rsid w:val="00C12E9A"/>
    <w:rsid w:val="00C1333A"/>
    <w:rsid w:val="00C138C4"/>
    <w:rsid w:val="00C14013"/>
    <w:rsid w:val="00C14BED"/>
    <w:rsid w:val="00C1523E"/>
    <w:rsid w:val="00C1679E"/>
    <w:rsid w:val="00C20B84"/>
    <w:rsid w:val="00C216A1"/>
    <w:rsid w:val="00C2172A"/>
    <w:rsid w:val="00C21A0B"/>
    <w:rsid w:val="00C21BEE"/>
    <w:rsid w:val="00C248A6"/>
    <w:rsid w:val="00C25387"/>
    <w:rsid w:val="00C26535"/>
    <w:rsid w:val="00C26A1A"/>
    <w:rsid w:val="00C271D2"/>
    <w:rsid w:val="00C3148A"/>
    <w:rsid w:val="00C32B35"/>
    <w:rsid w:val="00C33B13"/>
    <w:rsid w:val="00C33CDF"/>
    <w:rsid w:val="00C4211A"/>
    <w:rsid w:val="00C42BD9"/>
    <w:rsid w:val="00C42F30"/>
    <w:rsid w:val="00C50426"/>
    <w:rsid w:val="00C50BF4"/>
    <w:rsid w:val="00C51503"/>
    <w:rsid w:val="00C53800"/>
    <w:rsid w:val="00C54FED"/>
    <w:rsid w:val="00C55DCF"/>
    <w:rsid w:val="00C568F2"/>
    <w:rsid w:val="00C56E19"/>
    <w:rsid w:val="00C57312"/>
    <w:rsid w:val="00C57C58"/>
    <w:rsid w:val="00C6507A"/>
    <w:rsid w:val="00C6564F"/>
    <w:rsid w:val="00C676BC"/>
    <w:rsid w:val="00C701A9"/>
    <w:rsid w:val="00C7098D"/>
    <w:rsid w:val="00C70C78"/>
    <w:rsid w:val="00C70F47"/>
    <w:rsid w:val="00C71755"/>
    <w:rsid w:val="00C7306D"/>
    <w:rsid w:val="00C7737B"/>
    <w:rsid w:val="00C803A3"/>
    <w:rsid w:val="00C80728"/>
    <w:rsid w:val="00C8175C"/>
    <w:rsid w:val="00C81F3B"/>
    <w:rsid w:val="00C83085"/>
    <w:rsid w:val="00C83287"/>
    <w:rsid w:val="00C834EC"/>
    <w:rsid w:val="00C840CD"/>
    <w:rsid w:val="00C8618E"/>
    <w:rsid w:val="00C93758"/>
    <w:rsid w:val="00C942E2"/>
    <w:rsid w:val="00C94EB8"/>
    <w:rsid w:val="00C95B9E"/>
    <w:rsid w:val="00CA1DAD"/>
    <w:rsid w:val="00CA2FCA"/>
    <w:rsid w:val="00CA7102"/>
    <w:rsid w:val="00CB0206"/>
    <w:rsid w:val="00CB0CD1"/>
    <w:rsid w:val="00CB0F7E"/>
    <w:rsid w:val="00CB23D4"/>
    <w:rsid w:val="00CB3984"/>
    <w:rsid w:val="00CB4BD8"/>
    <w:rsid w:val="00CB4D5F"/>
    <w:rsid w:val="00CB6607"/>
    <w:rsid w:val="00CB7204"/>
    <w:rsid w:val="00CC1378"/>
    <w:rsid w:val="00CC2451"/>
    <w:rsid w:val="00CC294F"/>
    <w:rsid w:val="00CC417F"/>
    <w:rsid w:val="00CC47D0"/>
    <w:rsid w:val="00CC4D81"/>
    <w:rsid w:val="00CC595D"/>
    <w:rsid w:val="00CC7B59"/>
    <w:rsid w:val="00CD0C39"/>
    <w:rsid w:val="00CD141E"/>
    <w:rsid w:val="00CD3594"/>
    <w:rsid w:val="00CD41C4"/>
    <w:rsid w:val="00CD4AB4"/>
    <w:rsid w:val="00CD4F38"/>
    <w:rsid w:val="00CD58C1"/>
    <w:rsid w:val="00CD6152"/>
    <w:rsid w:val="00CD7E2B"/>
    <w:rsid w:val="00CE1D5B"/>
    <w:rsid w:val="00CE43BC"/>
    <w:rsid w:val="00CE4EC5"/>
    <w:rsid w:val="00CE52FC"/>
    <w:rsid w:val="00CE53AF"/>
    <w:rsid w:val="00CE65FE"/>
    <w:rsid w:val="00CE6F26"/>
    <w:rsid w:val="00CE7D28"/>
    <w:rsid w:val="00CF035B"/>
    <w:rsid w:val="00CF0451"/>
    <w:rsid w:val="00CF10A3"/>
    <w:rsid w:val="00CF14C7"/>
    <w:rsid w:val="00CF2F58"/>
    <w:rsid w:val="00CF4D3D"/>
    <w:rsid w:val="00CF572B"/>
    <w:rsid w:val="00CF694F"/>
    <w:rsid w:val="00D0426E"/>
    <w:rsid w:val="00D0540D"/>
    <w:rsid w:val="00D065BD"/>
    <w:rsid w:val="00D066F8"/>
    <w:rsid w:val="00D129E5"/>
    <w:rsid w:val="00D12EAE"/>
    <w:rsid w:val="00D13FB3"/>
    <w:rsid w:val="00D142D5"/>
    <w:rsid w:val="00D14C57"/>
    <w:rsid w:val="00D17AE2"/>
    <w:rsid w:val="00D2055D"/>
    <w:rsid w:val="00D20889"/>
    <w:rsid w:val="00D25BC0"/>
    <w:rsid w:val="00D27A96"/>
    <w:rsid w:val="00D31D0B"/>
    <w:rsid w:val="00D32483"/>
    <w:rsid w:val="00D364A1"/>
    <w:rsid w:val="00D37208"/>
    <w:rsid w:val="00D41360"/>
    <w:rsid w:val="00D4357A"/>
    <w:rsid w:val="00D44128"/>
    <w:rsid w:val="00D441B6"/>
    <w:rsid w:val="00D442B8"/>
    <w:rsid w:val="00D4514A"/>
    <w:rsid w:val="00D46514"/>
    <w:rsid w:val="00D4657B"/>
    <w:rsid w:val="00D46F1D"/>
    <w:rsid w:val="00D52BB3"/>
    <w:rsid w:val="00D55816"/>
    <w:rsid w:val="00D559B1"/>
    <w:rsid w:val="00D6072E"/>
    <w:rsid w:val="00D60AC4"/>
    <w:rsid w:val="00D60DB4"/>
    <w:rsid w:val="00D6156B"/>
    <w:rsid w:val="00D619F7"/>
    <w:rsid w:val="00D61C7D"/>
    <w:rsid w:val="00D61D1B"/>
    <w:rsid w:val="00D63EFC"/>
    <w:rsid w:val="00D6410D"/>
    <w:rsid w:val="00D64397"/>
    <w:rsid w:val="00D658F8"/>
    <w:rsid w:val="00D660E6"/>
    <w:rsid w:val="00D676D4"/>
    <w:rsid w:val="00D70570"/>
    <w:rsid w:val="00D7139A"/>
    <w:rsid w:val="00D74291"/>
    <w:rsid w:val="00D74B0D"/>
    <w:rsid w:val="00D74B8A"/>
    <w:rsid w:val="00D75EF5"/>
    <w:rsid w:val="00D7754F"/>
    <w:rsid w:val="00D77C8E"/>
    <w:rsid w:val="00D77FCA"/>
    <w:rsid w:val="00D818BA"/>
    <w:rsid w:val="00D81E71"/>
    <w:rsid w:val="00D826B9"/>
    <w:rsid w:val="00D83D97"/>
    <w:rsid w:val="00D84851"/>
    <w:rsid w:val="00D85E27"/>
    <w:rsid w:val="00D8639F"/>
    <w:rsid w:val="00D87330"/>
    <w:rsid w:val="00D92225"/>
    <w:rsid w:val="00D93E0E"/>
    <w:rsid w:val="00D97AA2"/>
    <w:rsid w:val="00DA15D3"/>
    <w:rsid w:val="00DA1F4D"/>
    <w:rsid w:val="00DA46C1"/>
    <w:rsid w:val="00DA478C"/>
    <w:rsid w:val="00DA5CD2"/>
    <w:rsid w:val="00DA749E"/>
    <w:rsid w:val="00DB17F3"/>
    <w:rsid w:val="00DB4BC3"/>
    <w:rsid w:val="00DB51A2"/>
    <w:rsid w:val="00DB555D"/>
    <w:rsid w:val="00DB781F"/>
    <w:rsid w:val="00DC0182"/>
    <w:rsid w:val="00DC04CF"/>
    <w:rsid w:val="00DC072D"/>
    <w:rsid w:val="00DC0F3C"/>
    <w:rsid w:val="00DC1866"/>
    <w:rsid w:val="00DC33B3"/>
    <w:rsid w:val="00DC34E8"/>
    <w:rsid w:val="00DC368A"/>
    <w:rsid w:val="00DC4540"/>
    <w:rsid w:val="00DC4570"/>
    <w:rsid w:val="00DC63B3"/>
    <w:rsid w:val="00DD02D0"/>
    <w:rsid w:val="00DD2DE1"/>
    <w:rsid w:val="00DD3B2C"/>
    <w:rsid w:val="00DD5DD5"/>
    <w:rsid w:val="00DD64E2"/>
    <w:rsid w:val="00DE05B8"/>
    <w:rsid w:val="00DE0BE3"/>
    <w:rsid w:val="00DE0E73"/>
    <w:rsid w:val="00DE137E"/>
    <w:rsid w:val="00DE419B"/>
    <w:rsid w:val="00DF352D"/>
    <w:rsid w:val="00DF4083"/>
    <w:rsid w:val="00DF4E97"/>
    <w:rsid w:val="00DF5492"/>
    <w:rsid w:val="00DF737B"/>
    <w:rsid w:val="00E00D12"/>
    <w:rsid w:val="00E00EC5"/>
    <w:rsid w:val="00E043E4"/>
    <w:rsid w:val="00E046E1"/>
    <w:rsid w:val="00E05437"/>
    <w:rsid w:val="00E05894"/>
    <w:rsid w:val="00E060F4"/>
    <w:rsid w:val="00E068C6"/>
    <w:rsid w:val="00E06AFE"/>
    <w:rsid w:val="00E07204"/>
    <w:rsid w:val="00E10B56"/>
    <w:rsid w:val="00E10CCB"/>
    <w:rsid w:val="00E11E6F"/>
    <w:rsid w:val="00E1421C"/>
    <w:rsid w:val="00E14F44"/>
    <w:rsid w:val="00E15293"/>
    <w:rsid w:val="00E175EC"/>
    <w:rsid w:val="00E17689"/>
    <w:rsid w:val="00E20B47"/>
    <w:rsid w:val="00E210A2"/>
    <w:rsid w:val="00E22BCA"/>
    <w:rsid w:val="00E239EA"/>
    <w:rsid w:val="00E24B25"/>
    <w:rsid w:val="00E2501E"/>
    <w:rsid w:val="00E25DA2"/>
    <w:rsid w:val="00E30DF8"/>
    <w:rsid w:val="00E3433C"/>
    <w:rsid w:val="00E345F8"/>
    <w:rsid w:val="00E34CE4"/>
    <w:rsid w:val="00E356BC"/>
    <w:rsid w:val="00E3616E"/>
    <w:rsid w:val="00E36363"/>
    <w:rsid w:val="00E36B5B"/>
    <w:rsid w:val="00E37A8A"/>
    <w:rsid w:val="00E41515"/>
    <w:rsid w:val="00E41B1E"/>
    <w:rsid w:val="00E421F6"/>
    <w:rsid w:val="00E426BF"/>
    <w:rsid w:val="00E434F0"/>
    <w:rsid w:val="00E44239"/>
    <w:rsid w:val="00E474BA"/>
    <w:rsid w:val="00E502C0"/>
    <w:rsid w:val="00E51295"/>
    <w:rsid w:val="00E535FD"/>
    <w:rsid w:val="00E53D57"/>
    <w:rsid w:val="00E54119"/>
    <w:rsid w:val="00E54239"/>
    <w:rsid w:val="00E55842"/>
    <w:rsid w:val="00E5600F"/>
    <w:rsid w:val="00E56261"/>
    <w:rsid w:val="00E57CBF"/>
    <w:rsid w:val="00E57ED0"/>
    <w:rsid w:val="00E60113"/>
    <w:rsid w:val="00E60D8A"/>
    <w:rsid w:val="00E613EA"/>
    <w:rsid w:val="00E61D94"/>
    <w:rsid w:val="00E64717"/>
    <w:rsid w:val="00E660D1"/>
    <w:rsid w:val="00E66D57"/>
    <w:rsid w:val="00E67347"/>
    <w:rsid w:val="00E674E6"/>
    <w:rsid w:val="00E70700"/>
    <w:rsid w:val="00E7258E"/>
    <w:rsid w:val="00E7306D"/>
    <w:rsid w:val="00E752F1"/>
    <w:rsid w:val="00E76692"/>
    <w:rsid w:val="00E77153"/>
    <w:rsid w:val="00E80169"/>
    <w:rsid w:val="00E805C5"/>
    <w:rsid w:val="00E8281E"/>
    <w:rsid w:val="00E82CDD"/>
    <w:rsid w:val="00E82D46"/>
    <w:rsid w:val="00E841D0"/>
    <w:rsid w:val="00E86353"/>
    <w:rsid w:val="00E86418"/>
    <w:rsid w:val="00E864AF"/>
    <w:rsid w:val="00E8651A"/>
    <w:rsid w:val="00E91C71"/>
    <w:rsid w:val="00E92181"/>
    <w:rsid w:val="00E93A9C"/>
    <w:rsid w:val="00E944B1"/>
    <w:rsid w:val="00E95C86"/>
    <w:rsid w:val="00E966EA"/>
    <w:rsid w:val="00EA2300"/>
    <w:rsid w:val="00EA2BA0"/>
    <w:rsid w:val="00EA2F0B"/>
    <w:rsid w:val="00EA48D3"/>
    <w:rsid w:val="00EA4AF2"/>
    <w:rsid w:val="00EA4E27"/>
    <w:rsid w:val="00EA60A7"/>
    <w:rsid w:val="00EB0E96"/>
    <w:rsid w:val="00EB27EC"/>
    <w:rsid w:val="00EB36A7"/>
    <w:rsid w:val="00EB41BD"/>
    <w:rsid w:val="00EB6568"/>
    <w:rsid w:val="00EC0D89"/>
    <w:rsid w:val="00EC0FA1"/>
    <w:rsid w:val="00EC1B3A"/>
    <w:rsid w:val="00EC5B7F"/>
    <w:rsid w:val="00EC7A0E"/>
    <w:rsid w:val="00ED0EE7"/>
    <w:rsid w:val="00ED2065"/>
    <w:rsid w:val="00ED2C82"/>
    <w:rsid w:val="00ED4BF6"/>
    <w:rsid w:val="00ED5BA0"/>
    <w:rsid w:val="00EE070D"/>
    <w:rsid w:val="00EE10D3"/>
    <w:rsid w:val="00EE20F8"/>
    <w:rsid w:val="00EE2E67"/>
    <w:rsid w:val="00EE3BD9"/>
    <w:rsid w:val="00EE44F3"/>
    <w:rsid w:val="00EE46B3"/>
    <w:rsid w:val="00EE6C67"/>
    <w:rsid w:val="00EE6D98"/>
    <w:rsid w:val="00EE711E"/>
    <w:rsid w:val="00EE7477"/>
    <w:rsid w:val="00EF0089"/>
    <w:rsid w:val="00EF496F"/>
    <w:rsid w:val="00EF5F69"/>
    <w:rsid w:val="00EF6F83"/>
    <w:rsid w:val="00EF7303"/>
    <w:rsid w:val="00F003F4"/>
    <w:rsid w:val="00F0090E"/>
    <w:rsid w:val="00F02A97"/>
    <w:rsid w:val="00F03639"/>
    <w:rsid w:val="00F04C5B"/>
    <w:rsid w:val="00F05988"/>
    <w:rsid w:val="00F06080"/>
    <w:rsid w:val="00F103FC"/>
    <w:rsid w:val="00F121F2"/>
    <w:rsid w:val="00F12736"/>
    <w:rsid w:val="00F13D35"/>
    <w:rsid w:val="00F17ABD"/>
    <w:rsid w:val="00F208F5"/>
    <w:rsid w:val="00F234E5"/>
    <w:rsid w:val="00F23CEC"/>
    <w:rsid w:val="00F24F33"/>
    <w:rsid w:val="00F26058"/>
    <w:rsid w:val="00F271BA"/>
    <w:rsid w:val="00F2720E"/>
    <w:rsid w:val="00F30F92"/>
    <w:rsid w:val="00F31A04"/>
    <w:rsid w:val="00F32303"/>
    <w:rsid w:val="00F33244"/>
    <w:rsid w:val="00F33879"/>
    <w:rsid w:val="00F34A42"/>
    <w:rsid w:val="00F35931"/>
    <w:rsid w:val="00F36190"/>
    <w:rsid w:val="00F4420D"/>
    <w:rsid w:val="00F46CF9"/>
    <w:rsid w:val="00F50D6E"/>
    <w:rsid w:val="00F50ECC"/>
    <w:rsid w:val="00F52451"/>
    <w:rsid w:val="00F5448F"/>
    <w:rsid w:val="00F56444"/>
    <w:rsid w:val="00F564E6"/>
    <w:rsid w:val="00F60DB4"/>
    <w:rsid w:val="00F62671"/>
    <w:rsid w:val="00F62DA9"/>
    <w:rsid w:val="00F6390C"/>
    <w:rsid w:val="00F64F23"/>
    <w:rsid w:val="00F66FD1"/>
    <w:rsid w:val="00F7154A"/>
    <w:rsid w:val="00F75048"/>
    <w:rsid w:val="00F751F3"/>
    <w:rsid w:val="00F767E9"/>
    <w:rsid w:val="00F7741B"/>
    <w:rsid w:val="00F80E58"/>
    <w:rsid w:val="00F84301"/>
    <w:rsid w:val="00F84839"/>
    <w:rsid w:val="00F85984"/>
    <w:rsid w:val="00F86385"/>
    <w:rsid w:val="00F86414"/>
    <w:rsid w:val="00F87AB1"/>
    <w:rsid w:val="00F9033D"/>
    <w:rsid w:val="00F90384"/>
    <w:rsid w:val="00F91A92"/>
    <w:rsid w:val="00F92E15"/>
    <w:rsid w:val="00F9503D"/>
    <w:rsid w:val="00F96638"/>
    <w:rsid w:val="00FA0FD5"/>
    <w:rsid w:val="00FA23EC"/>
    <w:rsid w:val="00FA30B0"/>
    <w:rsid w:val="00FA3F53"/>
    <w:rsid w:val="00FA709A"/>
    <w:rsid w:val="00FA788D"/>
    <w:rsid w:val="00FB00EE"/>
    <w:rsid w:val="00FB0D54"/>
    <w:rsid w:val="00FB12F2"/>
    <w:rsid w:val="00FB2B82"/>
    <w:rsid w:val="00FB2F95"/>
    <w:rsid w:val="00FB3E80"/>
    <w:rsid w:val="00FB4484"/>
    <w:rsid w:val="00FB4EEA"/>
    <w:rsid w:val="00FB524C"/>
    <w:rsid w:val="00FB5CBD"/>
    <w:rsid w:val="00FC075F"/>
    <w:rsid w:val="00FC1BFF"/>
    <w:rsid w:val="00FC1C65"/>
    <w:rsid w:val="00FC2A6A"/>
    <w:rsid w:val="00FC5485"/>
    <w:rsid w:val="00FC57D9"/>
    <w:rsid w:val="00FC67D5"/>
    <w:rsid w:val="00FC7A85"/>
    <w:rsid w:val="00FD0540"/>
    <w:rsid w:val="00FD0D53"/>
    <w:rsid w:val="00FD0ED3"/>
    <w:rsid w:val="00FD20AD"/>
    <w:rsid w:val="00FD22D1"/>
    <w:rsid w:val="00FD27F3"/>
    <w:rsid w:val="00FD294E"/>
    <w:rsid w:val="00FD2D97"/>
    <w:rsid w:val="00FD2F0F"/>
    <w:rsid w:val="00FD3796"/>
    <w:rsid w:val="00FD431B"/>
    <w:rsid w:val="00FD4631"/>
    <w:rsid w:val="00FD4AB9"/>
    <w:rsid w:val="00FD4DC4"/>
    <w:rsid w:val="00FD59A3"/>
    <w:rsid w:val="00FD75BF"/>
    <w:rsid w:val="00FD7F1C"/>
    <w:rsid w:val="00FE3B68"/>
    <w:rsid w:val="00FE454E"/>
    <w:rsid w:val="00FE4D42"/>
    <w:rsid w:val="00FE60AB"/>
    <w:rsid w:val="00FF1626"/>
    <w:rsid w:val="00FF42BD"/>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9B2C"/>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4D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semiHidden/>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 w:type="character" w:customStyle="1" w:styleId="Heading3Char">
    <w:name w:val="Heading 3 Char"/>
    <w:basedOn w:val="DefaultParagraphFont"/>
    <w:link w:val="Heading3"/>
    <w:uiPriority w:val="9"/>
    <w:semiHidden/>
    <w:rsid w:val="00CC4D81"/>
    <w:rPr>
      <w:rFonts w:asciiTheme="majorHAnsi" w:eastAsiaTheme="majorEastAsia" w:hAnsiTheme="majorHAnsi" w:cstheme="majorBidi"/>
      <w:color w:val="1F4D78" w:themeColor="accent1" w:themeShade="7F"/>
      <w:sz w:val="24"/>
      <w:szCs w:val="24"/>
    </w:rPr>
  </w:style>
  <w:style w:type="paragraph" w:customStyle="1" w:styleId="css-10wa8i8">
    <w:name w:val="css-10wa8i8"/>
    <w:basedOn w:val="Normal"/>
    <w:rsid w:val="00517DE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ss-8n3qhe">
    <w:name w:val="css-8n3qhe"/>
    <w:basedOn w:val="Normal"/>
    <w:rsid w:val="00894D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UnresolvedMention">
    <w:name w:val="Unresolved Mention"/>
    <w:basedOn w:val="DefaultParagraphFont"/>
    <w:uiPriority w:val="99"/>
    <w:semiHidden/>
    <w:unhideWhenUsed/>
    <w:rsid w:val="00166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33846108">
      <w:bodyDiv w:val="1"/>
      <w:marLeft w:val="0"/>
      <w:marRight w:val="0"/>
      <w:marTop w:val="0"/>
      <w:marBottom w:val="0"/>
      <w:divBdr>
        <w:top w:val="none" w:sz="0" w:space="0" w:color="auto"/>
        <w:left w:val="none" w:sz="0" w:space="0" w:color="auto"/>
        <w:bottom w:val="none" w:sz="0" w:space="0" w:color="auto"/>
        <w:right w:val="none" w:sz="0" w:space="0" w:color="auto"/>
      </w:divBdr>
    </w:div>
    <w:div w:id="38436743">
      <w:bodyDiv w:val="1"/>
      <w:marLeft w:val="0"/>
      <w:marRight w:val="0"/>
      <w:marTop w:val="0"/>
      <w:marBottom w:val="0"/>
      <w:divBdr>
        <w:top w:val="none" w:sz="0" w:space="0" w:color="auto"/>
        <w:left w:val="none" w:sz="0" w:space="0" w:color="auto"/>
        <w:bottom w:val="none" w:sz="0" w:space="0" w:color="auto"/>
        <w:right w:val="none" w:sz="0" w:space="0" w:color="auto"/>
      </w:divBdr>
    </w:div>
    <w:div w:id="44137689">
      <w:bodyDiv w:val="1"/>
      <w:marLeft w:val="0"/>
      <w:marRight w:val="0"/>
      <w:marTop w:val="0"/>
      <w:marBottom w:val="0"/>
      <w:divBdr>
        <w:top w:val="none" w:sz="0" w:space="0" w:color="auto"/>
        <w:left w:val="none" w:sz="0" w:space="0" w:color="auto"/>
        <w:bottom w:val="none" w:sz="0" w:space="0" w:color="auto"/>
        <w:right w:val="none" w:sz="0" w:space="0" w:color="auto"/>
      </w:divBdr>
    </w:div>
    <w:div w:id="67388833">
      <w:bodyDiv w:val="1"/>
      <w:marLeft w:val="0"/>
      <w:marRight w:val="0"/>
      <w:marTop w:val="0"/>
      <w:marBottom w:val="0"/>
      <w:divBdr>
        <w:top w:val="none" w:sz="0" w:space="0" w:color="auto"/>
        <w:left w:val="none" w:sz="0" w:space="0" w:color="auto"/>
        <w:bottom w:val="none" w:sz="0" w:space="0" w:color="auto"/>
        <w:right w:val="none" w:sz="0" w:space="0" w:color="auto"/>
      </w:divBdr>
      <w:divsChild>
        <w:div w:id="1712529964">
          <w:marLeft w:val="0"/>
          <w:marRight w:val="0"/>
          <w:marTop w:val="0"/>
          <w:marBottom w:val="0"/>
          <w:divBdr>
            <w:top w:val="none" w:sz="0" w:space="0" w:color="auto"/>
            <w:left w:val="none" w:sz="0" w:space="0" w:color="auto"/>
            <w:bottom w:val="none" w:sz="0" w:space="0" w:color="auto"/>
            <w:right w:val="none" w:sz="0" w:space="0" w:color="auto"/>
          </w:divBdr>
          <w:divsChild>
            <w:div w:id="1668433404">
              <w:marLeft w:val="0"/>
              <w:marRight w:val="0"/>
              <w:marTop w:val="0"/>
              <w:marBottom w:val="0"/>
              <w:divBdr>
                <w:top w:val="none" w:sz="0" w:space="0" w:color="auto"/>
                <w:left w:val="none" w:sz="0" w:space="0" w:color="auto"/>
                <w:bottom w:val="none" w:sz="0" w:space="0" w:color="auto"/>
                <w:right w:val="none" w:sz="0" w:space="0" w:color="auto"/>
              </w:divBdr>
              <w:divsChild>
                <w:div w:id="837159102">
                  <w:marLeft w:val="0"/>
                  <w:marRight w:val="0"/>
                  <w:marTop w:val="0"/>
                  <w:marBottom w:val="0"/>
                  <w:divBdr>
                    <w:top w:val="none" w:sz="0" w:space="0" w:color="auto"/>
                    <w:left w:val="none" w:sz="0" w:space="0" w:color="auto"/>
                    <w:bottom w:val="none" w:sz="0" w:space="0" w:color="auto"/>
                    <w:right w:val="none" w:sz="0" w:space="0" w:color="auto"/>
                  </w:divBdr>
                  <w:divsChild>
                    <w:div w:id="477915378">
                      <w:marLeft w:val="0"/>
                      <w:marRight w:val="0"/>
                      <w:marTop w:val="0"/>
                      <w:marBottom w:val="0"/>
                      <w:divBdr>
                        <w:top w:val="none" w:sz="0" w:space="0" w:color="auto"/>
                        <w:left w:val="none" w:sz="0" w:space="0" w:color="auto"/>
                        <w:bottom w:val="none" w:sz="0" w:space="0" w:color="auto"/>
                        <w:right w:val="none" w:sz="0" w:space="0" w:color="auto"/>
                      </w:divBdr>
                      <w:divsChild>
                        <w:div w:id="864056746">
                          <w:marLeft w:val="0"/>
                          <w:marRight w:val="0"/>
                          <w:marTop w:val="0"/>
                          <w:marBottom w:val="0"/>
                          <w:divBdr>
                            <w:top w:val="none" w:sz="0" w:space="0" w:color="auto"/>
                            <w:left w:val="none" w:sz="0" w:space="0" w:color="auto"/>
                            <w:bottom w:val="none" w:sz="0" w:space="0" w:color="auto"/>
                            <w:right w:val="none" w:sz="0" w:space="0" w:color="auto"/>
                          </w:divBdr>
                        </w:div>
                        <w:div w:id="767044739">
                          <w:marLeft w:val="0"/>
                          <w:marRight w:val="0"/>
                          <w:marTop w:val="0"/>
                          <w:marBottom w:val="0"/>
                          <w:divBdr>
                            <w:top w:val="none" w:sz="0" w:space="0" w:color="auto"/>
                            <w:left w:val="none" w:sz="0" w:space="0" w:color="auto"/>
                            <w:bottom w:val="none" w:sz="0" w:space="0" w:color="auto"/>
                            <w:right w:val="none" w:sz="0" w:space="0" w:color="auto"/>
                          </w:divBdr>
                        </w:div>
                        <w:div w:id="1824925122">
                          <w:marLeft w:val="0"/>
                          <w:marRight w:val="0"/>
                          <w:marTop w:val="0"/>
                          <w:marBottom w:val="0"/>
                          <w:divBdr>
                            <w:top w:val="none" w:sz="0" w:space="0" w:color="auto"/>
                            <w:left w:val="none" w:sz="0" w:space="0" w:color="auto"/>
                            <w:bottom w:val="none" w:sz="0" w:space="0" w:color="auto"/>
                            <w:right w:val="none" w:sz="0" w:space="0" w:color="auto"/>
                          </w:divBdr>
                          <w:divsChild>
                            <w:div w:id="534125484">
                              <w:marLeft w:val="0"/>
                              <w:marRight w:val="0"/>
                              <w:marTop w:val="0"/>
                              <w:marBottom w:val="0"/>
                              <w:divBdr>
                                <w:top w:val="none" w:sz="0" w:space="0" w:color="auto"/>
                                <w:left w:val="none" w:sz="0" w:space="0" w:color="auto"/>
                                <w:bottom w:val="none" w:sz="0" w:space="0" w:color="auto"/>
                                <w:right w:val="none" w:sz="0" w:space="0" w:color="auto"/>
                              </w:divBdr>
                            </w:div>
                            <w:div w:id="868298561">
                              <w:marLeft w:val="0"/>
                              <w:marRight w:val="0"/>
                              <w:marTop w:val="0"/>
                              <w:marBottom w:val="0"/>
                              <w:divBdr>
                                <w:top w:val="none" w:sz="0" w:space="0" w:color="auto"/>
                                <w:left w:val="none" w:sz="0" w:space="0" w:color="auto"/>
                                <w:bottom w:val="none" w:sz="0" w:space="0" w:color="auto"/>
                                <w:right w:val="none" w:sz="0" w:space="0" w:color="auto"/>
                              </w:divBdr>
                            </w:div>
                          </w:divsChild>
                        </w:div>
                        <w:div w:id="345209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326547">
                  <w:marLeft w:val="588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25647178">
                          <w:marLeft w:val="0"/>
                          <w:marRight w:val="0"/>
                          <w:marTop w:val="0"/>
                          <w:marBottom w:val="0"/>
                          <w:divBdr>
                            <w:top w:val="none" w:sz="0" w:space="0" w:color="auto"/>
                            <w:left w:val="none" w:sz="0" w:space="0" w:color="auto"/>
                            <w:bottom w:val="none" w:sz="0" w:space="0" w:color="auto"/>
                            <w:right w:val="none" w:sz="0" w:space="0" w:color="auto"/>
                          </w:divBdr>
                          <w:divsChild>
                            <w:div w:id="14870897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2225">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20149103">
      <w:bodyDiv w:val="1"/>
      <w:marLeft w:val="0"/>
      <w:marRight w:val="0"/>
      <w:marTop w:val="0"/>
      <w:marBottom w:val="0"/>
      <w:divBdr>
        <w:top w:val="none" w:sz="0" w:space="0" w:color="auto"/>
        <w:left w:val="none" w:sz="0" w:space="0" w:color="auto"/>
        <w:bottom w:val="none" w:sz="0" w:space="0" w:color="auto"/>
        <w:right w:val="none" w:sz="0" w:space="0" w:color="auto"/>
      </w:divBdr>
    </w:div>
    <w:div w:id="129520564">
      <w:bodyDiv w:val="1"/>
      <w:marLeft w:val="0"/>
      <w:marRight w:val="0"/>
      <w:marTop w:val="0"/>
      <w:marBottom w:val="0"/>
      <w:divBdr>
        <w:top w:val="none" w:sz="0" w:space="0" w:color="auto"/>
        <w:left w:val="none" w:sz="0" w:space="0" w:color="auto"/>
        <w:bottom w:val="none" w:sz="0" w:space="0" w:color="auto"/>
        <w:right w:val="none" w:sz="0" w:space="0" w:color="auto"/>
      </w:divBdr>
      <w:divsChild>
        <w:div w:id="1208565114">
          <w:marLeft w:val="0"/>
          <w:marRight w:val="0"/>
          <w:marTop w:val="0"/>
          <w:marBottom w:val="0"/>
          <w:divBdr>
            <w:top w:val="none" w:sz="0" w:space="0" w:color="auto"/>
            <w:left w:val="none" w:sz="0" w:space="0" w:color="auto"/>
            <w:bottom w:val="none" w:sz="0" w:space="0" w:color="auto"/>
            <w:right w:val="none" w:sz="0" w:space="0" w:color="auto"/>
          </w:divBdr>
          <w:divsChild>
            <w:div w:id="1197156345">
              <w:marLeft w:val="0"/>
              <w:marRight w:val="0"/>
              <w:marTop w:val="0"/>
              <w:marBottom w:val="0"/>
              <w:divBdr>
                <w:top w:val="none" w:sz="0" w:space="0" w:color="auto"/>
                <w:left w:val="none" w:sz="0" w:space="0" w:color="auto"/>
                <w:bottom w:val="none" w:sz="0" w:space="0" w:color="auto"/>
                <w:right w:val="none" w:sz="0" w:space="0" w:color="auto"/>
              </w:divBdr>
            </w:div>
            <w:div w:id="2113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217">
      <w:bodyDiv w:val="1"/>
      <w:marLeft w:val="0"/>
      <w:marRight w:val="0"/>
      <w:marTop w:val="0"/>
      <w:marBottom w:val="0"/>
      <w:divBdr>
        <w:top w:val="none" w:sz="0" w:space="0" w:color="auto"/>
        <w:left w:val="none" w:sz="0" w:space="0" w:color="auto"/>
        <w:bottom w:val="none" w:sz="0" w:space="0" w:color="auto"/>
        <w:right w:val="none" w:sz="0" w:space="0" w:color="auto"/>
      </w:divBdr>
    </w:div>
    <w:div w:id="161052012">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0842349">
      <w:bodyDiv w:val="1"/>
      <w:marLeft w:val="0"/>
      <w:marRight w:val="0"/>
      <w:marTop w:val="0"/>
      <w:marBottom w:val="0"/>
      <w:divBdr>
        <w:top w:val="none" w:sz="0" w:space="0" w:color="auto"/>
        <w:left w:val="none" w:sz="0" w:space="0" w:color="auto"/>
        <w:bottom w:val="none" w:sz="0" w:space="0" w:color="auto"/>
        <w:right w:val="none" w:sz="0" w:space="0" w:color="auto"/>
      </w:divBdr>
    </w:div>
    <w:div w:id="191381292">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14969949">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68002348">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3193388">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19886892">
      <w:bodyDiv w:val="1"/>
      <w:marLeft w:val="0"/>
      <w:marRight w:val="0"/>
      <w:marTop w:val="0"/>
      <w:marBottom w:val="0"/>
      <w:divBdr>
        <w:top w:val="none" w:sz="0" w:space="0" w:color="auto"/>
        <w:left w:val="none" w:sz="0" w:space="0" w:color="auto"/>
        <w:bottom w:val="none" w:sz="0" w:space="0" w:color="auto"/>
        <w:right w:val="none" w:sz="0" w:space="0" w:color="auto"/>
      </w:divBdr>
    </w:div>
    <w:div w:id="326710297">
      <w:bodyDiv w:val="1"/>
      <w:marLeft w:val="0"/>
      <w:marRight w:val="0"/>
      <w:marTop w:val="0"/>
      <w:marBottom w:val="0"/>
      <w:divBdr>
        <w:top w:val="none" w:sz="0" w:space="0" w:color="auto"/>
        <w:left w:val="none" w:sz="0" w:space="0" w:color="auto"/>
        <w:bottom w:val="none" w:sz="0" w:space="0" w:color="auto"/>
        <w:right w:val="none" w:sz="0" w:space="0" w:color="auto"/>
      </w:divBdr>
    </w:div>
    <w:div w:id="334647131">
      <w:bodyDiv w:val="1"/>
      <w:marLeft w:val="0"/>
      <w:marRight w:val="0"/>
      <w:marTop w:val="0"/>
      <w:marBottom w:val="0"/>
      <w:divBdr>
        <w:top w:val="none" w:sz="0" w:space="0" w:color="auto"/>
        <w:left w:val="none" w:sz="0" w:space="0" w:color="auto"/>
        <w:bottom w:val="none" w:sz="0" w:space="0" w:color="auto"/>
        <w:right w:val="none" w:sz="0" w:space="0" w:color="auto"/>
      </w:divBdr>
    </w:div>
    <w:div w:id="336422457">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1947343">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197470">
      <w:bodyDiv w:val="1"/>
      <w:marLeft w:val="0"/>
      <w:marRight w:val="0"/>
      <w:marTop w:val="0"/>
      <w:marBottom w:val="0"/>
      <w:divBdr>
        <w:top w:val="none" w:sz="0" w:space="0" w:color="auto"/>
        <w:left w:val="none" w:sz="0" w:space="0" w:color="auto"/>
        <w:bottom w:val="none" w:sz="0" w:space="0" w:color="auto"/>
        <w:right w:val="none" w:sz="0" w:space="0" w:color="auto"/>
      </w:divBdr>
      <w:divsChild>
        <w:div w:id="1709993408">
          <w:marLeft w:val="0"/>
          <w:marRight w:val="0"/>
          <w:marTop w:val="0"/>
          <w:marBottom w:val="0"/>
          <w:divBdr>
            <w:top w:val="none" w:sz="0" w:space="0" w:color="auto"/>
            <w:left w:val="none" w:sz="0" w:space="0" w:color="auto"/>
            <w:bottom w:val="none" w:sz="0" w:space="0" w:color="auto"/>
            <w:right w:val="none" w:sz="0" w:space="0" w:color="auto"/>
          </w:divBdr>
        </w:div>
        <w:div w:id="2001352398">
          <w:marLeft w:val="0"/>
          <w:marRight w:val="0"/>
          <w:marTop w:val="0"/>
          <w:marBottom w:val="0"/>
          <w:divBdr>
            <w:top w:val="none" w:sz="0" w:space="0" w:color="auto"/>
            <w:left w:val="none" w:sz="0" w:space="0" w:color="auto"/>
            <w:bottom w:val="none" w:sz="0" w:space="0" w:color="auto"/>
            <w:right w:val="none" w:sz="0" w:space="0" w:color="auto"/>
          </w:divBdr>
          <w:divsChild>
            <w:div w:id="1309088956">
              <w:marLeft w:val="0"/>
              <w:marRight w:val="165"/>
              <w:marTop w:val="150"/>
              <w:marBottom w:val="0"/>
              <w:divBdr>
                <w:top w:val="none" w:sz="0" w:space="0" w:color="auto"/>
                <w:left w:val="none" w:sz="0" w:space="0" w:color="auto"/>
                <w:bottom w:val="none" w:sz="0" w:space="0" w:color="auto"/>
                <w:right w:val="none" w:sz="0" w:space="0" w:color="auto"/>
              </w:divBdr>
              <w:divsChild>
                <w:div w:id="2124693384">
                  <w:marLeft w:val="0"/>
                  <w:marRight w:val="0"/>
                  <w:marTop w:val="0"/>
                  <w:marBottom w:val="0"/>
                  <w:divBdr>
                    <w:top w:val="none" w:sz="0" w:space="0" w:color="auto"/>
                    <w:left w:val="none" w:sz="0" w:space="0" w:color="auto"/>
                    <w:bottom w:val="none" w:sz="0" w:space="0" w:color="auto"/>
                    <w:right w:val="none" w:sz="0" w:space="0" w:color="auto"/>
                  </w:divBdr>
                  <w:divsChild>
                    <w:div w:id="207959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33212007">
      <w:bodyDiv w:val="1"/>
      <w:marLeft w:val="0"/>
      <w:marRight w:val="0"/>
      <w:marTop w:val="0"/>
      <w:marBottom w:val="0"/>
      <w:divBdr>
        <w:top w:val="none" w:sz="0" w:space="0" w:color="auto"/>
        <w:left w:val="none" w:sz="0" w:space="0" w:color="auto"/>
        <w:bottom w:val="none" w:sz="0" w:space="0" w:color="auto"/>
        <w:right w:val="none" w:sz="0" w:space="0" w:color="auto"/>
      </w:divBdr>
    </w:div>
    <w:div w:id="433551067">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56069226">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7267723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01744774">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24560035">
      <w:bodyDiv w:val="1"/>
      <w:marLeft w:val="0"/>
      <w:marRight w:val="0"/>
      <w:marTop w:val="0"/>
      <w:marBottom w:val="0"/>
      <w:divBdr>
        <w:top w:val="none" w:sz="0" w:space="0" w:color="auto"/>
        <w:left w:val="none" w:sz="0" w:space="0" w:color="auto"/>
        <w:bottom w:val="none" w:sz="0" w:space="0" w:color="auto"/>
        <w:right w:val="none" w:sz="0" w:space="0" w:color="auto"/>
      </w:divBdr>
    </w:div>
    <w:div w:id="526869138">
      <w:bodyDiv w:val="1"/>
      <w:marLeft w:val="0"/>
      <w:marRight w:val="0"/>
      <w:marTop w:val="0"/>
      <w:marBottom w:val="0"/>
      <w:divBdr>
        <w:top w:val="none" w:sz="0" w:space="0" w:color="auto"/>
        <w:left w:val="none" w:sz="0" w:space="0" w:color="auto"/>
        <w:bottom w:val="none" w:sz="0" w:space="0" w:color="auto"/>
        <w:right w:val="none" w:sz="0" w:space="0" w:color="auto"/>
      </w:divBdr>
      <w:divsChild>
        <w:div w:id="137845220">
          <w:marLeft w:val="0"/>
          <w:marRight w:val="0"/>
          <w:marTop w:val="0"/>
          <w:marBottom w:val="0"/>
          <w:divBdr>
            <w:top w:val="none" w:sz="0" w:space="0" w:color="auto"/>
            <w:left w:val="none" w:sz="0" w:space="0" w:color="auto"/>
            <w:bottom w:val="none" w:sz="0" w:space="0" w:color="auto"/>
            <w:right w:val="none" w:sz="0" w:space="0" w:color="auto"/>
          </w:divBdr>
          <w:divsChild>
            <w:div w:id="983776815">
              <w:marLeft w:val="0"/>
              <w:marRight w:val="0"/>
              <w:marTop w:val="0"/>
              <w:marBottom w:val="0"/>
              <w:divBdr>
                <w:top w:val="none" w:sz="0" w:space="0" w:color="auto"/>
                <w:left w:val="none" w:sz="0" w:space="0" w:color="auto"/>
                <w:bottom w:val="none" w:sz="0" w:space="0" w:color="auto"/>
                <w:right w:val="none" w:sz="0" w:space="0" w:color="auto"/>
              </w:divBdr>
            </w:div>
            <w:div w:id="2110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667">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91">
      <w:bodyDiv w:val="1"/>
      <w:marLeft w:val="0"/>
      <w:marRight w:val="0"/>
      <w:marTop w:val="0"/>
      <w:marBottom w:val="0"/>
      <w:divBdr>
        <w:top w:val="none" w:sz="0" w:space="0" w:color="auto"/>
        <w:left w:val="none" w:sz="0" w:space="0" w:color="auto"/>
        <w:bottom w:val="none" w:sz="0" w:space="0" w:color="auto"/>
        <w:right w:val="none" w:sz="0" w:space="0" w:color="auto"/>
      </w:divBdr>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74900601">
      <w:bodyDiv w:val="1"/>
      <w:marLeft w:val="0"/>
      <w:marRight w:val="0"/>
      <w:marTop w:val="0"/>
      <w:marBottom w:val="0"/>
      <w:divBdr>
        <w:top w:val="none" w:sz="0" w:space="0" w:color="auto"/>
        <w:left w:val="none" w:sz="0" w:space="0" w:color="auto"/>
        <w:bottom w:val="none" w:sz="0" w:space="0" w:color="auto"/>
        <w:right w:val="none" w:sz="0" w:space="0" w:color="auto"/>
      </w:divBdr>
    </w:div>
    <w:div w:id="583074378">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2423479">
      <w:bodyDiv w:val="1"/>
      <w:marLeft w:val="0"/>
      <w:marRight w:val="0"/>
      <w:marTop w:val="0"/>
      <w:marBottom w:val="0"/>
      <w:divBdr>
        <w:top w:val="none" w:sz="0" w:space="0" w:color="auto"/>
        <w:left w:val="none" w:sz="0" w:space="0" w:color="auto"/>
        <w:bottom w:val="none" w:sz="0" w:space="0" w:color="auto"/>
        <w:right w:val="none" w:sz="0" w:space="0" w:color="auto"/>
      </w:divBdr>
      <w:divsChild>
        <w:div w:id="1880052306">
          <w:marLeft w:val="0"/>
          <w:marRight w:val="0"/>
          <w:marTop w:val="0"/>
          <w:marBottom w:val="0"/>
          <w:divBdr>
            <w:top w:val="none" w:sz="0" w:space="0" w:color="auto"/>
            <w:left w:val="none" w:sz="0" w:space="0" w:color="auto"/>
            <w:bottom w:val="none" w:sz="0" w:space="0" w:color="auto"/>
            <w:right w:val="none" w:sz="0" w:space="0" w:color="auto"/>
          </w:divBdr>
          <w:divsChild>
            <w:div w:id="156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649557628">
      <w:bodyDiv w:val="1"/>
      <w:marLeft w:val="0"/>
      <w:marRight w:val="0"/>
      <w:marTop w:val="0"/>
      <w:marBottom w:val="0"/>
      <w:divBdr>
        <w:top w:val="none" w:sz="0" w:space="0" w:color="auto"/>
        <w:left w:val="none" w:sz="0" w:space="0" w:color="auto"/>
        <w:bottom w:val="none" w:sz="0" w:space="0" w:color="auto"/>
        <w:right w:val="none" w:sz="0" w:space="0" w:color="auto"/>
      </w:divBdr>
    </w:div>
    <w:div w:id="657810295">
      <w:bodyDiv w:val="1"/>
      <w:marLeft w:val="0"/>
      <w:marRight w:val="0"/>
      <w:marTop w:val="0"/>
      <w:marBottom w:val="0"/>
      <w:divBdr>
        <w:top w:val="none" w:sz="0" w:space="0" w:color="auto"/>
        <w:left w:val="none" w:sz="0" w:space="0" w:color="auto"/>
        <w:bottom w:val="none" w:sz="0" w:space="0" w:color="auto"/>
        <w:right w:val="none" w:sz="0" w:space="0" w:color="auto"/>
      </w:divBdr>
    </w:div>
    <w:div w:id="670912178">
      <w:bodyDiv w:val="1"/>
      <w:marLeft w:val="0"/>
      <w:marRight w:val="0"/>
      <w:marTop w:val="0"/>
      <w:marBottom w:val="0"/>
      <w:divBdr>
        <w:top w:val="none" w:sz="0" w:space="0" w:color="auto"/>
        <w:left w:val="none" w:sz="0" w:space="0" w:color="auto"/>
        <w:bottom w:val="none" w:sz="0" w:space="0" w:color="auto"/>
        <w:right w:val="none" w:sz="0" w:space="0" w:color="auto"/>
      </w:divBdr>
    </w:div>
    <w:div w:id="702288509">
      <w:bodyDiv w:val="1"/>
      <w:marLeft w:val="0"/>
      <w:marRight w:val="0"/>
      <w:marTop w:val="0"/>
      <w:marBottom w:val="0"/>
      <w:divBdr>
        <w:top w:val="none" w:sz="0" w:space="0" w:color="auto"/>
        <w:left w:val="none" w:sz="0" w:space="0" w:color="auto"/>
        <w:bottom w:val="none" w:sz="0" w:space="0" w:color="auto"/>
        <w:right w:val="none" w:sz="0" w:space="0" w:color="auto"/>
      </w:divBdr>
    </w:div>
    <w:div w:id="703872830">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21557444">
      <w:bodyDiv w:val="1"/>
      <w:marLeft w:val="0"/>
      <w:marRight w:val="0"/>
      <w:marTop w:val="0"/>
      <w:marBottom w:val="0"/>
      <w:divBdr>
        <w:top w:val="none" w:sz="0" w:space="0" w:color="auto"/>
        <w:left w:val="none" w:sz="0" w:space="0" w:color="auto"/>
        <w:bottom w:val="none" w:sz="0" w:space="0" w:color="auto"/>
        <w:right w:val="none" w:sz="0" w:space="0" w:color="auto"/>
      </w:divBdr>
    </w:div>
    <w:div w:id="724569476">
      <w:bodyDiv w:val="1"/>
      <w:marLeft w:val="0"/>
      <w:marRight w:val="0"/>
      <w:marTop w:val="0"/>
      <w:marBottom w:val="0"/>
      <w:divBdr>
        <w:top w:val="none" w:sz="0" w:space="0" w:color="auto"/>
        <w:left w:val="none" w:sz="0" w:space="0" w:color="auto"/>
        <w:bottom w:val="none" w:sz="0" w:space="0" w:color="auto"/>
        <w:right w:val="none" w:sz="0" w:space="0" w:color="auto"/>
      </w:divBdr>
    </w:div>
    <w:div w:id="72472302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61797304">
      <w:bodyDiv w:val="1"/>
      <w:marLeft w:val="0"/>
      <w:marRight w:val="0"/>
      <w:marTop w:val="0"/>
      <w:marBottom w:val="0"/>
      <w:divBdr>
        <w:top w:val="none" w:sz="0" w:space="0" w:color="auto"/>
        <w:left w:val="none" w:sz="0" w:space="0" w:color="auto"/>
        <w:bottom w:val="none" w:sz="0" w:space="0" w:color="auto"/>
        <w:right w:val="none" w:sz="0" w:space="0" w:color="auto"/>
      </w:divBdr>
    </w:div>
    <w:div w:id="770971432">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787047210">
      <w:bodyDiv w:val="1"/>
      <w:marLeft w:val="0"/>
      <w:marRight w:val="0"/>
      <w:marTop w:val="0"/>
      <w:marBottom w:val="0"/>
      <w:divBdr>
        <w:top w:val="none" w:sz="0" w:space="0" w:color="auto"/>
        <w:left w:val="none" w:sz="0" w:space="0" w:color="auto"/>
        <w:bottom w:val="none" w:sz="0" w:space="0" w:color="auto"/>
        <w:right w:val="none" w:sz="0" w:space="0" w:color="auto"/>
      </w:divBdr>
    </w:div>
    <w:div w:id="790825278">
      <w:bodyDiv w:val="1"/>
      <w:marLeft w:val="0"/>
      <w:marRight w:val="0"/>
      <w:marTop w:val="0"/>
      <w:marBottom w:val="0"/>
      <w:divBdr>
        <w:top w:val="none" w:sz="0" w:space="0" w:color="auto"/>
        <w:left w:val="none" w:sz="0" w:space="0" w:color="auto"/>
        <w:bottom w:val="none" w:sz="0" w:space="0" w:color="auto"/>
        <w:right w:val="none" w:sz="0" w:space="0" w:color="auto"/>
      </w:divBdr>
    </w:div>
    <w:div w:id="831677636">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1070553">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65099831">
      <w:bodyDiv w:val="1"/>
      <w:marLeft w:val="0"/>
      <w:marRight w:val="0"/>
      <w:marTop w:val="0"/>
      <w:marBottom w:val="0"/>
      <w:divBdr>
        <w:top w:val="none" w:sz="0" w:space="0" w:color="auto"/>
        <w:left w:val="none" w:sz="0" w:space="0" w:color="auto"/>
        <w:bottom w:val="none" w:sz="0" w:space="0" w:color="auto"/>
        <w:right w:val="none" w:sz="0" w:space="0" w:color="auto"/>
      </w:divBdr>
      <w:divsChild>
        <w:div w:id="1677607728">
          <w:marLeft w:val="0"/>
          <w:marRight w:val="0"/>
          <w:marTop w:val="0"/>
          <w:marBottom w:val="0"/>
          <w:divBdr>
            <w:top w:val="none" w:sz="0" w:space="0" w:color="auto"/>
            <w:left w:val="none" w:sz="0" w:space="0" w:color="auto"/>
            <w:bottom w:val="none" w:sz="0" w:space="0" w:color="auto"/>
            <w:right w:val="none" w:sz="0" w:space="0" w:color="auto"/>
          </w:divBdr>
          <w:divsChild>
            <w:div w:id="2014452220">
              <w:marLeft w:val="0"/>
              <w:marRight w:val="0"/>
              <w:marTop w:val="0"/>
              <w:marBottom w:val="0"/>
              <w:divBdr>
                <w:top w:val="none" w:sz="0" w:space="0" w:color="auto"/>
                <w:left w:val="none" w:sz="0" w:space="0" w:color="auto"/>
                <w:bottom w:val="none" w:sz="0" w:space="0" w:color="auto"/>
                <w:right w:val="none" w:sz="0" w:space="0" w:color="auto"/>
              </w:divBdr>
            </w:div>
            <w:div w:id="1509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662">
      <w:bodyDiv w:val="1"/>
      <w:marLeft w:val="0"/>
      <w:marRight w:val="0"/>
      <w:marTop w:val="0"/>
      <w:marBottom w:val="0"/>
      <w:divBdr>
        <w:top w:val="none" w:sz="0" w:space="0" w:color="auto"/>
        <w:left w:val="none" w:sz="0" w:space="0" w:color="auto"/>
        <w:bottom w:val="none" w:sz="0" w:space="0" w:color="auto"/>
        <w:right w:val="none" w:sz="0" w:space="0" w:color="auto"/>
      </w:divBdr>
    </w:div>
    <w:div w:id="881215692">
      <w:bodyDiv w:val="1"/>
      <w:marLeft w:val="0"/>
      <w:marRight w:val="0"/>
      <w:marTop w:val="0"/>
      <w:marBottom w:val="0"/>
      <w:divBdr>
        <w:top w:val="none" w:sz="0" w:space="0" w:color="auto"/>
        <w:left w:val="none" w:sz="0" w:space="0" w:color="auto"/>
        <w:bottom w:val="none" w:sz="0" w:space="0" w:color="auto"/>
        <w:right w:val="none" w:sz="0" w:space="0" w:color="auto"/>
      </w:divBdr>
    </w:div>
    <w:div w:id="882903557">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892617983">
      <w:bodyDiv w:val="1"/>
      <w:marLeft w:val="0"/>
      <w:marRight w:val="0"/>
      <w:marTop w:val="0"/>
      <w:marBottom w:val="0"/>
      <w:divBdr>
        <w:top w:val="none" w:sz="0" w:space="0" w:color="auto"/>
        <w:left w:val="none" w:sz="0" w:space="0" w:color="auto"/>
        <w:bottom w:val="none" w:sz="0" w:space="0" w:color="auto"/>
        <w:right w:val="none" w:sz="0" w:space="0" w:color="auto"/>
      </w:divBdr>
    </w:div>
    <w:div w:id="909195154">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13465560">
      <w:bodyDiv w:val="1"/>
      <w:marLeft w:val="0"/>
      <w:marRight w:val="0"/>
      <w:marTop w:val="0"/>
      <w:marBottom w:val="0"/>
      <w:divBdr>
        <w:top w:val="none" w:sz="0" w:space="0" w:color="auto"/>
        <w:left w:val="none" w:sz="0" w:space="0" w:color="auto"/>
        <w:bottom w:val="none" w:sz="0" w:space="0" w:color="auto"/>
        <w:right w:val="none" w:sz="0" w:space="0" w:color="auto"/>
      </w:divBdr>
    </w:div>
    <w:div w:id="914704946">
      <w:bodyDiv w:val="1"/>
      <w:marLeft w:val="0"/>
      <w:marRight w:val="0"/>
      <w:marTop w:val="0"/>
      <w:marBottom w:val="0"/>
      <w:divBdr>
        <w:top w:val="none" w:sz="0" w:space="0" w:color="auto"/>
        <w:left w:val="none" w:sz="0" w:space="0" w:color="auto"/>
        <w:bottom w:val="none" w:sz="0" w:space="0" w:color="auto"/>
        <w:right w:val="none" w:sz="0" w:space="0" w:color="auto"/>
      </w:divBdr>
    </w:div>
    <w:div w:id="936670580">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68776951">
      <w:bodyDiv w:val="1"/>
      <w:marLeft w:val="0"/>
      <w:marRight w:val="0"/>
      <w:marTop w:val="0"/>
      <w:marBottom w:val="0"/>
      <w:divBdr>
        <w:top w:val="none" w:sz="0" w:space="0" w:color="auto"/>
        <w:left w:val="none" w:sz="0" w:space="0" w:color="auto"/>
        <w:bottom w:val="none" w:sz="0" w:space="0" w:color="auto"/>
        <w:right w:val="none" w:sz="0" w:space="0" w:color="auto"/>
      </w:divBdr>
    </w:div>
    <w:div w:id="979458376">
      <w:bodyDiv w:val="1"/>
      <w:marLeft w:val="0"/>
      <w:marRight w:val="0"/>
      <w:marTop w:val="0"/>
      <w:marBottom w:val="0"/>
      <w:divBdr>
        <w:top w:val="none" w:sz="0" w:space="0" w:color="auto"/>
        <w:left w:val="none" w:sz="0" w:space="0" w:color="auto"/>
        <w:bottom w:val="none" w:sz="0" w:space="0" w:color="auto"/>
        <w:right w:val="none" w:sz="0" w:space="0" w:color="auto"/>
      </w:divBdr>
    </w:div>
    <w:div w:id="980773394">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989795710">
      <w:bodyDiv w:val="1"/>
      <w:marLeft w:val="0"/>
      <w:marRight w:val="0"/>
      <w:marTop w:val="0"/>
      <w:marBottom w:val="0"/>
      <w:divBdr>
        <w:top w:val="none" w:sz="0" w:space="0" w:color="auto"/>
        <w:left w:val="none" w:sz="0" w:space="0" w:color="auto"/>
        <w:bottom w:val="none" w:sz="0" w:space="0" w:color="auto"/>
        <w:right w:val="none" w:sz="0" w:space="0" w:color="auto"/>
      </w:divBdr>
    </w:div>
    <w:div w:id="1014183900">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066993580">
      <w:bodyDiv w:val="1"/>
      <w:marLeft w:val="0"/>
      <w:marRight w:val="0"/>
      <w:marTop w:val="0"/>
      <w:marBottom w:val="0"/>
      <w:divBdr>
        <w:top w:val="none" w:sz="0" w:space="0" w:color="auto"/>
        <w:left w:val="none" w:sz="0" w:space="0" w:color="auto"/>
        <w:bottom w:val="none" w:sz="0" w:space="0" w:color="auto"/>
        <w:right w:val="none" w:sz="0" w:space="0" w:color="auto"/>
      </w:divBdr>
    </w:div>
    <w:div w:id="1071847838">
      <w:bodyDiv w:val="1"/>
      <w:marLeft w:val="0"/>
      <w:marRight w:val="0"/>
      <w:marTop w:val="0"/>
      <w:marBottom w:val="0"/>
      <w:divBdr>
        <w:top w:val="none" w:sz="0" w:space="0" w:color="auto"/>
        <w:left w:val="none" w:sz="0" w:space="0" w:color="auto"/>
        <w:bottom w:val="none" w:sz="0" w:space="0" w:color="auto"/>
        <w:right w:val="none" w:sz="0" w:space="0" w:color="auto"/>
      </w:divBdr>
      <w:divsChild>
        <w:div w:id="1035273333">
          <w:marLeft w:val="0"/>
          <w:marRight w:val="0"/>
          <w:marTop w:val="0"/>
          <w:marBottom w:val="0"/>
          <w:divBdr>
            <w:top w:val="none" w:sz="0" w:space="0" w:color="auto"/>
            <w:left w:val="none" w:sz="0" w:space="0" w:color="auto"/>
            <w:bottom w:val="none" w:sz="0" w:space="0" w:color="auto"/>
            <w:right w:val="none" w:sz="0" w:space="0" w:color="auto"/>
          </w:divBdr>
        </w:div>
        <w:div w:id="1368483185">
          <w:marLeft w:val="0"/>
          <w:marRight w:val="0"/>
          <w:marTop w:val="0"/>
          <w:marBottom w:val="120"/>
          <w:divBdr>
            <w:top w:val="none" w:sz="0" w:space="0" w:color="auto"/>
            <w:left w:val="none" w:sz="0" w:space="0" w:color="auto"/>
            <w:bottom w:val="none" w:sz="0" w:space="0" w:color="auto"/>
            <w:right w:val="none" w:sz="0" w:space="0" w:color="auto"/>
          </w:divBdr>
          <w:divsChild>
            <w:div w:id="195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767">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12432307">
      <w:bodyDiv w:val="1"/>
      <w:marLeft w:val="0"/>
      <w:marRight w:val="0"/>
      <w:marTop w:val="0"/>
      <w:marBottom w:val="0"/>
      <w:divBdr>
        <w:top w:val="none" w:sz="0" w:space="0" w:color="auto"/>
        <w:left w:val="none" w:sz="0" w:space="0" w:color="auto"/>
        <w:bottom w:val="none" w:sz="0" w:space="0" w:color="auto"/>
        <w:right w:val="none" w:sz="0" w:space="0" w:color="auto"/>
      </w:divBdr>
    </w:div>
    <w:div w:id="1115708448">
      <w:bodyDiv w:val="1"/>
      <w:marLeft w:val="0"/>
      <w:marRight w:val="0"/>
      <w:marTop w:val="0"/>
      <w:marBottom w:val="0"/>
      <w:divBdr>
        <w:top w:val="none" w:sz="0" w:space="0" w:color="auto"/>
        <w:left w:val="none" w:sz="0" w:space="0" w:color="auto"/>
        <w:bottom w:val="none" w:sz="0" w:space="0" w:color="auto"/>
        <w:right w:val="none" w:sz="0" w:space="0" w:color="auto"/>
      </w:divBdr>
    </w:div>
    <w:div w:id="11175996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33521840">
      <w:bodyDiv w:val="1"/>
      <w:marLeft w:val="0"/>
      <w:marRight w:val="0"/>
      <w:marTop w:val="0"/>
      <w:marBottom w:val="0"/>
      <w:divBdr>
        <w:top w:val="none" w:sz="0" w:space="0" w:color="auto"/>
        <w:left w:val="none" w:sz="0" w:space="0" w:color="auto"/>
        <w:bottom w:val="none" w:sz="0" w:space="0" w:color="auto"/>
        <w:right w:val="none" w:sz="0" w:space="0" w:color="auto"/>
      </w:divBdr>
    </w:div>
    <w:div w:id="1133597929">
      <w:bodyDiv w:val="1"/>
      <w:marLeft w:val="0"/>
      <w:marRight w:val="0"/>
      <w:marTop w:val="0"/>
      <w:marBottom w:val="0"/>
      <w:divBdr>
        <w:top w:val="none" w:sz="0" w:space="0" w:color="auto"/>
        <w:left w:val="none" w:sz="0" w:space="0" w:color="auto"/>
        <w:bottom w:val="none" w:sz="0" w:space="0" w:color="auto"/>
        <w:right w:val="none" w:sz="0" w:space="0" w:color="auto"/>
      </w:divBdr>
    </w:div>
    <w:div w:id="1135026916">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49009169">
      <w:bodyDiv w:val="1"/>
      <w:marLeft w:val="0"/>
      <w:marRight w:val="0"/>
      <w:marTop w:val="0"/>
      <w:marBottom w:val="0"/>
      <w:divBdr>
        <w:top w:val="none" w:sz="0" w:space="0" w:color="auto"/>
        <w:left w:val="none" w:sz="0" w:space="0" w:color="auto"/>
        <w:bottom w:val="none" w:sz="0" w:space="0" w:color="auto"/>
        <w:right w:val="none" w:sz="0" w:space="0" w:color="auto"/>
      </w:divBdr>
    </w:div>
    <w:div w:id="1153060821">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167551845">
      <w:bodyDiv w:val="1"/>
      <w:marLeft w:val="0"/>
      <w:marRight w:val="0"/>
      <w:marTop w:val="0"/>
      <w:marBottom w:val="0"/>
      <w:divBdr>
        <w:top w:val="none" w:sz="0" w:space="0" w:color="auto"/>
        <w:left w:val="none" w:sz="0" w:space="0" w:color="auto"/>
        <w:bottom w:val="none" w:sz="0" w:space="0" w:color="auto"/>
        <w:right w:val="none" w:sz="0" w:space="0" w:color="auto"/>
      </w:divBdr>
    </w:div>
    <w:div w:id="1184395865">
      <w:bodyDiv w:val="1"/>
      <w:marLeft w:val="0"/>
      <w:marRight w:val="0"/>
      <w:marTop w:val="0"/>
      <w:marBottom w:val="0"/>
      <w:divBdr>
        <w:top w:val="none" w:sz="0" w:space="0" w:color="auto"/>
        <w:left w:val="none" w:sz="0" w:space="0" w:color="auto"/>
        <w:bottom w:val="none" w:sz="0" w:space="0" w:color="auto"/>
        <w:right w:val="none" w:sz="0" w:space="0" w:color="auto"/>
      </w:divBdr>
    </w:div>
    <w:div w:id="1187448628">
      <w:bodyDiv w:val="1"/>
      <w:marLeft w:val="0"/>
      <w:marRight w:val="0"/>
      <w:marTop w:val="0"/>
      <w:marBottom w:val="0"/>
      <w:divBdr>
        <w:top w:val="none" w:sz="0" w:space="0" w:color="auto"/>
        <w:left w:val="none" w:sz="0" w:space="0" w:color="auto"/>
        <w:bottom w:val="none" w:sz="0" w:space="0" w:color="auto"/>
        <w:right w:val="none" w:sz="0" w:space="0" w:color="auto"/>
      </w:divBdr>
    </w:div>
    <w:div w:id="1204442059">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06797000">
      <w:bodyDiv w:val="1"/>
      <w:marLeft w:val="0"/>
      <w:marRight w:val="0"/>
      <w:marTop w:val="0"/>
      <w:marBottom w:val="0"/>
      <w:divBdr>
        <w:top w:val="none" w:sz="0" w:space="0" w:color="auto"/>
        <w:left w:val="none" w:sz="0" w:space="0" w:color="auto"/>
        <w:bottom w:val="none" w:sz="0" w:space="0" w:color="auto"/>
        <w:right w:val="none" w:sz="0" w:space="0" w:color="auto"/>
      </w:divBdr>
    </w:div>
    <w:div w:id="1210457425">
      <w:bodyDiv w:val="1"/>
      <w:marLeft w:val="0"/>
      <w:marRight w:val="0"/>
      <w:marTop w:val="0"/>
      <w:marBottom w:val="0"/>
      <w:divBdr>
        <w:top w:val="none" w:sz="0" w:space="0" w:color="auto"/>
        <w:left w:val="none" w:sz="0" w:space="0" w:color="auto"/>
        <w:bottom w:val="none" w:sz="0" w:space="0" w:color="auto"/>
        <w:right w:val="none" w:sz="0" w:space="0" w:color="auto"/>
      </w:divBdr>
      <w:divsChild>
        <w:div w:id="1482310175">
          <w:marLeft w:val="0"/>
          <w:marRight w:val="0"/>
          <w:marTop w:val="0"/>
          <w:marBottom w:val="0"/>
          <w:divBdr>
            <w:top w:val="none" w:sz="0" w:space="0" w:color="auto"/>
            <w:left w:val="none" w:sz="0" w:space="0" w:color="auto"/>
            <w:bottom w:val="none" w:sz="0" w:space="0" w:color="auto"/>
            <w:right w:val="none" w:sz="0" w:space="0" w:color="auto"/>
          </w:divBdr>
          <w:divsChild>
            <w:div w:id="1743523464">
              <w:marLeft w:val="0"/>
              <w:marRight w:val="0"/>
              <w:marTop w:val="0"/>
              <w:marBottom w:val="0"/>
              <w:divBdr>
                <w:top w:val="none" w:sz="0" w:space="0" w:color="auto"/>
                <w:left w:val="none" w:sz="0" w:space="0" w:color="auto"/>
                <w:bottom w:val="none" w:sz="0" w:space="0" w:color="auto"/>
                <w:right w:val="none" w:sz="0" w:space="0" w:color="auto"/>
              </w:divBdr>
            </w:div>
            <w:div w:id="490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982">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58635048">
      <w:bodyDiv w:val="1"/>
      <w:marLeft w:val="0"/>
      <w:marRight w:val="0"/>
      <w:marTop w:val="0"/>
      <w:marBottom w:val="0"/>
      <w:divBdr>
        <w:top w:val="none" w:sz="0" w:space="0" w:color="auto"/>
        <w:left w:val="none" w:sz="0" w:space="0" w:color="auto"/>
        <w:bottom w:val="none" w:sz="0" w:space="0" w:color="auto"/>
        <w:right w:val="none" w:sz="0" w:space="0" w:color="auto"/>
      </w:divBdr>
    </w:div>
    <w:div w:id="1280527850">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286277534">
      <w:bodyDiv w:val="1"/>
      <w:marLeft w:val="0"/>
      <w:marRight w:val="0"/>
      <w:marTop w:val="0"/>
      <w:marBottom w:val="0"/>
      <w:divBdr>
        <w:top w:val="none" w:sz="0" w:space="0" w:color="auto"/>
        <w:left w:val="none" w:sz="0" w:space="0" w:color="auto"/>
        <w:bottom w:val="none" w:sz="0" w:space="0" w:color="auto"/>
        <w:right w:val="none" w:sz="0" w:space="0" w:color="auto"/>
      </w:divBdr>
    </w:div>
    <w:div w:id="1298221653">
      <w:bodyDiv w:val="1"/>
      <w:marLeft w:val="0"/>
      <w:marRight w:val="0"/>
      <w:marTop w:val="0"/>
      <w:marBottom w:val="0"/>
      <w:divBdr>
        <w:top w:val="none" w:sz="0" w:space="0" w:color="auto"/>
        <w:left w:val="none" w:sz="0" w:space="0" w:color="auto"/>
        <w:bottom w:val="none" w:sz="0" w:space="0" w:color="auto"/>
        <w:right w:val="none" w:sz="0" w:space="0" w:color="auto"/>
      </w:divBdr>
      <w:divsChild>
        <w:div w:id="886599736">
          <w:marLeft w:val="0"/>
          <w:marRight w:val="0"/>
          <w:marTop w:val="0"/>
          <w:marBottom w:val="0"/>
          <w:divBdr>
            <w:top w:val="none" w:sz="0" w:space="0" w:color="auto"/>
            <w:left w:val="none" w:sz="0" w:space="0" w:color="auto"/>
            <w:bottom w:val="none" w:sz="0" w:space="0" w:color="auto"/>
            <w:right w:val="none" w:sz="0" w:space="0" w:color="auto"/>
          </w:divBdr>
          <w:divsChild>
            <w:div w:id="274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7673">
      <w:bodyDiv w:val="1"/>
      <w:marLeft w:val="0"/>
      <w:marRight w:val="0"/>
      <w:marTop w:val="0"/>
      <w:marBottom w:val="0"/>
      <w:divBdr>
        <w:top w:val="none" w:sz="0" w:space="0" w:color="auto"/>
        <w:left w:val="none" w:sz="0" w:space="0" w:color="auto"/>
        <w:bottom w:val="none" w:sz="0" w:space="0" w:color="auto"/>
        <w:right w:val="none" w:sz="0" w:space="0" w:color="auto"/>
      </w:divBdr>
    </w:div>
    <w:div w:id="1326394035">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56075077">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04789500">
      <w:bodyDiv w:val="1"/>
      <w:marLeft w:val="0"/>
      <w:marRight w:val="0"/>
      <w:marTop w:val="0"/>
      <w:marBottom w:val="0"/>
      <w:divBdr>
        <w:top w:val="none" w:sz="0" w:space="0" w:color="auto"/>
        <w:left w:val="none" w:sz="0" w:space="0" w:color="auto"/>
        <w:bottom w:val="none" w:sz="0" w:space="0" w:color="auto"/>
        <w:right w:val="none" w:sz="0" w:space="0" w:color="auto"/>
      </w:divBdr>
    </w:div>
    <w:div w:id="1405444530">
      <w:bodyDiv w:val="1"/>
      <w:marLeft w:val="0"/>
      <w:marRight w:val="0"/>
      <w:marTop w:val="0"/>
      <w:marBottom w:val="0"/>
      <w:divBdr>
        <w:top w:val="none" w:sz="0" w:space="0" w:color="auto"/>
        <w:left w:val="none" w:sz="0" w:space="0" w:color="auto"/>
        <w:bottom w:val="none" w:sz="0" w:space="0" w:color="auto"/>
        <w:right w:val="none" w:sz="0" w:space="0" w:color="auto"/>
      </w:divBdr>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38792545">
      <w:bodyDiv w:val="1"/>
      <w:marLeft w:val="0"/>
      <w:marRight w:val="0"/>
      <w:marTop w:val="0"/>
      <w:marBottom w:val="0"/>
      <w:divBdr>
        <w:top w:val="none" w:sz="0" w:space="0" w:color="auto"/>
        <w:left w:val="none" w:sz="0" w:space="0" w:color="auto"/>
        <w:bottom w:val="none" w:sz="0" w:space="0" w:color="auto"/>
        <w:right w:val="none" w:sz="0" w:space="0" w:color="auto"/>
      </w:divBdr>
    </w:div>
    <w:div w:id="1442650380">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485009685">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16532135">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37043195">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85260099">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16593659">
      <w:bodyDiv w:val="1"/>
      <w:marLeft w:val="0"/>
      <w:marRight w:val="0"/>
      <w:marTop w:val="0"/>
      <w:marBottom w:val="0"/>
      <w:divBdr>
        <w:top w:val="none" w:sz="0" w:space="0" w:color="auto"/>
        <w:left w:val="none" w:sz="0" w:space="0" w:color="auto"/>
        <w:bottom w:val="none" w:sz="0" w:space="0" w:color="auto"/>
        <w:right w:val="none" w:sz="0" w:space="0" w:color="auto"/>
      </w:divBdr>
    </w:div>
    <w:div w:id="1621917573">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39147099">
      <w:bodyDiv w:val="1"/>
      <w:marLeft w:val="0"/>
      <w:marRight w:val="0"/>
      <w:marTop w:val="0"/>
      <w:marBottom w:val="0"/>
      <w:divBdr>
        <w:top w:val="none" w:sz="0" w:space="0" w:color="auto"/>
        <w:left w:val="none" w:sz="0" w:space="0" w:color="auto"/>
        <w:bottom w:val="none" w:sz="0" w:space="0" w:color="auto"/>
        <w:right w:val="none" w:sz="0" w:space="0" w:color="auto"/>
      </w:divBdr>
    </w:div>
    <w:div w:id="1648389452">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66594441">
      <w:bodyDiv w:val="1"/>
      <w:marLeft w:val="0"/>
      <w:marRight w:val="0"/>
      <w:marTop w:val="0"/>
      <w:marBottom w:val="0"/>
      <w:divBdr>
        <w:top w:val="none" w:sz="0" w:space="0" w:color="auto"/>
        <w:left w:val="none" w:sz="0" w:space="0" w:color="auto"/>
        <w:bottom w:val="none" w:sz="0" w:space="0" w:color="auto"/>
        <w:right w:val="none" w:sz="0" w:space="0" w:color="auto"/>
      </w:divBdr>
    </w:div>
    <w:div w:id="1675760557">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4058690">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29185650">
      <w:bodyDiv w:val="1"/>
      <w:marLeft w:val="0"/>
      <w:marRight w:val="0"/>
      <w:marTop w:val="0"/>
      <w:marBottom w:val="0"/>
      <w:divBdr>
        <w:top w:val="none" w:sz="0" w:space="0" w:color="auto"/>
        <w:left w:val="none" w:sz="0" w:space="0" w:color="auto"/>
        <w:bottom w:val="none" w:sz="0" w:space="0" w:color="auto"/>
        <w:right w:val="none" w:sz="0" w:space="0" w:color="auto"/>
      </w:divBdr>
    </w:div>
    <w:div w:id="1752194465">
      <w:bodyDiv w:val="1"/>
      <w:marLeft w:val="0"/>
      <w:marRight w:val="0"/>
      <w:marTop w:val="0"/>
      <w:marBottom w:val="0"/>
      <w:divBdr>
        <w:top w:val="none" w:sz="0" w:space="0" w:color="auto"/>
        <w:left w:val="none" w:sz="0" w:space="0" w:color="auto"/>
        <w:bottom w:val="none" w:sz="0" w:space="0" w:color="auto"/>
        <w:right w:val="none" w:sz="0" w:space="0" w:color="auto"/>
      </w:divBdr>
    </w:div>
    <w:div w:id="1761559614">
      <w:bodyDiv w:val="1"/>
      <w:marLeft w:val="0"/>
      <w:marRight w:val="0"/>
      <w:marTop w:val="0"/>
      <w:marBottom w:val="0"/>
      <w:divBdr>
        <w:top w:val="none" w:sz="0" w:space="0" w:color="auto"/>
        <w:left w:val="none" w:sz="0" w:space="0" w:color="auto"/>
        <w:bottom w:val="none" w:sz="0" w:space="0" w:color="auto"/>
        <w:right w:val="none" w:sz="0" w:space="0" w:color="auto"/>
      </w:divBdr>
    </w:div>
    <w:div w:id="1768694613">
      <w:bodyDiv w:val="1"/>
      <w:marLeft w:val="0"/>
      <w:marRight w:val="0"/>
      <w:marTop w:val="0"/>
      <w:marBottom w:val="0"/>
      <w:divBdr>
        <w:top w:val="none" w:sz="0" w:space="0" w:color="auto"/>
        <w:left w:val="none" w:sz="0" w:space="0" w:color="auto"/>
        <w:bottom w:val="none" w:sz="0" w:space="0" w:color="auto"/>
        <w:right w:val="none" w:sz="0" w:space="0" w:color="auto"/>
      </w:divBdr>
    </w:div>
    <w:div w:id="1770006271">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77099426">
      <w:bodyDiv w:val="1"/>
      <w:marLeft w:val="0"/>
      <w:marRight w:val="0"/>
      <w:marTop w:val="0"/>
      <w:marBottom w:val="0"/>
      <w:divBdr>
        <w:top w:val="none" w:sz="0" w:space="0" w:color="auto"/>
        <w:left w:val="none" w:sz="0" w:space="0" w:color="auto"/>
        <w:bottom w:val="none" w:sz="0" w:space="0" w:color="auto"/>
        <w:right w:val="none" w:sz="0" w:space="0" w:color="auto"/>
      </w:divBdr>
    </w:div>
    <w:div w:id="1795103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403">
          <w:marLeft w:val="0"/>
          <w:marRight w:val="0"/>
          <w:marTop w:val="0"/>
          <w:marBottom w:val="0"/>
          <w:divBdr>
            <w:top w:val="none" w:sz="0" w:space="0" w:color="auto"/>
            <w:left w:val="none" w:sz="0" w:space="0" w:color="auto"/>
            <w:bottom w:val="none" w:sz="0" w:space="0" w:color="auto"/>
            <w:right w:val="none" w:sz="0" w:space="0" w:color="auto"/>
          </w:divBdr>
          <w:divsChild>
            <w:div w:id="20595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00685060">
      <w:bodyDiv w:val="1"/>
      <w:marLeft w:val="0"/>
      <w:marRight w:val="0"/>
      <w:marTop w:val="0"/>
      <w:marBottom w:val="0"/>
      <w:divBdr>
        <w:top w:val="none" w:sz="0" w:space="0" w:color="auto"/>
        <w:left w:val="none" w:sz="0" w:space="0" w:color="auto"/>
        <w:bottom w:val="none" w:sz="0" w:space="0" w:color="auto"/>
        <w:right w:val="none" w:sz="0" w:space="0" w:color="auto"/>
      </w:divBdr>
    </w:div>
    <w:div w:id="1805659571">
      <w:bodyDiv w:val="1"/>
      <w:marLeft w:val="0"/>
      <w:marRight w:val="0"/>
      <w:marTop w:val="0"/>
      <w:marBottom w:val="0"/>
      <w:divBdr>
        <w:top w:val="none" w:sz="0" w:space="0" w:color="auto"/>
        <w:left w:val="none" w:sz="0" w:space="0" w:color="auto"/>
        <w:bottom w:val="none" w:sz="0" w:space="0" w:color="auto"/>
        <w:right w:val="none" w:sz="0" w:space="0" w:color="auto"/>
      </w:divBdr>
    </w:div>
    <w:div w:id="1812286388">
      <w:bodyDiv w:val="1"/>
      <w:marLeft w:val="0"/>
      <w:marRight w:val="0"/>
      <w:marTop w:val="0"/>
      <w:marBottom w:val="0"/>
      <w:divBdr>
        <w:top w:val="none" w:sz="0" w:space="0" w:color="auto"/>
        <w:left w:val="none" w:sz="0" w:space="0" w:color="auto"/>
        <w:bottom w:val="none" w:sz="0" w:space="0" w:color="auto"/>
        <w:right w:val="none" w:sz="0" w:space="0" w:color="auto"/>
      </w:divBdr>
    </w:div>
    <w:div w:id="1813863791">
      <w:bodyDiv w:val="1"/>
      <w:marLeft w:val="0"/>
      <w:marRight w:val="0"/>
      <w:marTop w:val="0"/>
      <w:marBottom w:val="0"/>
      <w:divBdr>
        <w:top w:val="none" w:sz="0" w:space="0" w:color="auto"/>
        <w:left w:val="none" w:sz="0" w:space="0" w:color="auto"/>
        <w:bottom w:val="none" w:sz="0" w:space="0" w:color="auto"/>
        <w:right w:val="none" w:sz="0" w:space="0" w:color="auto"/>
      </w:divBdr>
    </w:div>
    <w:div w:id="1821388951">
      <w:bodyDiv w:val="1"/>
      <w:marLeft w:val="0"/>
      <w:marRight w:val="0"/>
      <w:marTop w:val="0"/>
      <w:marBottom w:val="0"/>
      <w:divBdr>
        <w:top w:val="none" w:sz="0" w:space="0" w:color="auto"/>
        <w:left w:val="none" w:sz="0" w:space="0" w:color="auto"/>
        <w:bottom w:val="none" w:sz="0" w:space="0" w:color="auto"/>
        <w:right w:val="none" w:sz="0" w:space="0" w:color="auto"/>
      </w:divBdr>
      <w:divsChild>
        <w:div w:id="1959213657">
          <w:marLeft w:val="0"/>
          <w:marRight w:val="0"/>
          <w:marTop w:val="0"/>
          <w:marBottom w:val="0"/>
          <w:divBdr>
            <w:top w:val="none" w:sz="0" w:space="0" w:color="auto"/>
            <w:left w:val="none" w:sz="0" w:space="0" w:color="auto"/>
            <w:bottom w:val="none" w:sz="0" w:space="0" w:color="auto"/>
            <w:right w:val="none" w:sz="0" w:space="0" w:color="auto"/>
          </w:divBdr>
          <w:divsChild>
            <w:div w:id="52198013">
              <w:marLeft w:val="0"/>
              <w:marRight w:val="0"/>
              <w:marTop w:val="0"/>
              <w:marBottom w:val="0"/>
              <w:divBdr>
                <w:top w:val="none" w:sz="0" w:space="0" w:color="auto"/>
                <w:left w:val="none" w:sz="0" w:space="0" w:color="auto"/>
                <w:bottom w:val="none" w:sz="0" w:space="0" w:color="auto"/>
                <w:right w:val="none" w:sz="0" w:space="0" w:color="auto"/>
              </w:divBdr>
            </w:div>
            <w:div w:id="307174985">
              <w:marLeft w:val="0"/>
              <w:marRight w:val="0"/>
              <w:marTop w:val="0"/>
              <w:marBottom w:val="0"/>
              <w:divBdr>
                <w:top w:val="none" w:sz="0" w:space="0" w:color="auto"/>
                <w:left w:val="none" w:sz="0" w:space="0" w:color="auto"/>
                <w:bottom w:val="none" w:sz="0" w:space="0" w:color="auto"/>
                <w:right w:val="none" w:sz="0" w:space="0" w:color="auto"/>
              </w:divBdr>
            </w:div>
          </w:divsChild>
        </w:div>
        <w:div w:id="423919251">
          <w:marLeft w:val="0"/>
          <w:marRight w:val="0"/>
          <w:marTop w:val="0"/>
          <w:marBottom w:val="0"/>
          <w:divBdr>
            <w:top w:val="none" w:sz="0" w:space="0" w:color="auto"/>
            <w:left w:val="none" w:sz="0" w:space="0" w:color="auto"/>
            <w:bottom w:val="none" w:sz="0" w:space="0" w:color="auto"/>
            <w:right w:val="none" w:sz="0" w:space="0" w:color="auto"/>
          </w:divBdr>
          <w:divsChild>
            <w:div w:id="1052467229">
              <w:marLeft w:val="0"/>
              <w:marRight w:val="0"/>
              <w:marTop w:val="0"/>
              <w:marBottom w:val="0"/>
              <w:divBdr>
                <w:top w:val="none" w:sz="0" w:space="0" w:color="auto"/>
                <w:left w:val="none" w:sz="0" w:space="0" w:color="auto"/>
                <w:bottom w:val="none" w:sz="0" w:space="0" w:color="auto"/>
                <w:right w:val="none" w:sz="0" w:space="0" w:color="auto"/>
              </w:divBdr>
            </w:div>
            <w:div w:id="2022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277">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62623832">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889607261">
      <w:bodyDiv w:val="1"/>
      <w:marLeft w:val="0"/>
      <w:marRight w:val="0"/>
      <w:marTop w:val="0"/>
      <w:marBottom w:val="0"/>
      <w:divBdr>
        <w:top w:val="none" w:sz="0" w:space="0" w:color="auto"/>
        <w:left w:val="none" w:sz="0" w:space="0" w:color="auto"/>
        <w:bottom w:val="none" w:sz="0" w:space="0" w:color="auto"/>
        <w:right w:val="none" w:sz="0" w:space="0" w:color="auto"/>
      </w:divBdr>
    </w:div>
    <w:div w:id="1899315090">
      <w:bodyDiv w:val="1"/>
      <w:marLeft w:val="0"/>
      <w:marRight w:val="0"/>
      <w:marTop w:val="0"/>
      <w:marBottom w:val="0"/>
      <w:divBdr>
        <w:top w:val="none" w:sz="0" w:space="0" w:color="auto"/>
        <w:left w:val="none" w:sz="0" w:space="0" w:color="auto"/>
        <w:bottom w:val="none" w:sz="0" w:space="0" w:color="auto"/>
        <w:right w:val="none" w:sz="0" w:space="0" w:color="auto"/>
      </w:divBdr>
    </w:div>
    <w:div w:id="1908228202">
      <w:bodyDiv w:val="1"/>
      <w:marLeft w:val="0"/>
      <w:marRight w:val="0"/>
      <w:marTop w:val="0"/>
      <w:marBottom w:val="0"/>
      <w:divBdr>
        <w:top w:val="none" w:sz="0" w:space="0" w:color="auto"/>
        <w:left w:val="none" w:sz="0" w:space="0" w:color="auto"/>
        <w:bottom w:val="none" w:sz="0" w:space="0" w:color="auto"/>
        <w:right w:val="none" w:sz="0" w:space="0" w:color="auto"/>
      </w:divBdr>
      <w:divsChild>
        <w:div w:id="640885415">
          <w:marLeft w:val="0"/>
          <w:marRight w:val="0"/>
          <w:marTop w:val="0"/>
          <w:marBottom w:val="0"/>
          <w:divBdr>
            <w:top w:val="none" w:sz="0" w:space="0" w:color="auto"/>
            <w:left w:val="none" w:sz="0" w:space="0" w:color="auto"/>
            <w:bottom w:val="none" w:sz="0" w:space="0" w:color="auto"/>
            <w:right w:val="none" w:sz="0" w:space="0" w:color="auto"/>
          </w:divBdr>
        </w:div>
      </w:divsChild>
    </w:div>
    <w:div w:id="1908765436">
      <w:bodyDiv w:val="1"/>
      <w:marLeft w:val="0"/>
      <w:marRight w:val="0"/>
      <w:marTop w:val="0"/>
      <w:marBottom w:val="0"/>
      <w:divBdr>
        <w:top w:val="none" w:sz="0" w:space="0" w:color="auto"/>
        <w:left w:val="none" w:sz="0" w:space="0" w:color="auto"/>
        <w:bottom w:val="none" w:sz="0" w:space="0" w:color="auto"/>
        <w:right w:val="none" w:sz="0" w:space="0" w:color="auto"/>
      </w:divBdr>
    </w:div>
    <w:div w:id="1908803827">
      <w:bodyDiv w:val="1"/>
      <w:marLeft w:val="0"/>
      <w:marRight w:val="0"/>
      <w:marTop w:val="0"/>
      <w:marBottom w:val="0"/>
      <w:divBdr>
        <w:top w:val="none" w:sz="0" w:space="0" w:color="auto"/>
        <w:left w:val="none" w:sz="0" w:space="0" w:color="auto"/>
        <w:bottom w:val="none" w:sz="0" w:space="0" w:color="auto"/>
        <w:right w:val="none" w:sz="0" w:space="0" w:color="auto"/>
      </w:divBdr>
    </w:div>
    <w:div w:id="1910731721">
      <w:bodyDiv w:val="1"/>
      <w:marLeft w:val="0"/>
      <w:marRight w:val="0"/>
      <w:marTop w:val="0"/>
      <w:marBottom w:val="0"/>
      <w:divBdr>
        <w:top w:val="none" w:sz="0" w:space="0" w:color="auto"/>
        <w:left w:val="none" w:sz="0" w:space="0" w:color="auto"/>
        <w:bottom w:val="none" w:sz="0" w:space="0" w:color="auto"/>
        <w:right w:val="none" w:sz="0" w:space="0" w:color="auto"/>
      </w:divBdr>
    </w:div>
    <w:div w:id="1923366148">
      <w:bodyDiv w:val="1"/>
      <w:marLeft w:val="0"/>
      <w:marRight w:val="0"/>
      <w:marTop w:val="0"/>
      <w:marBottom w:val="0"/>
      <w:divBdr>
        <w:top w:val="none" w:sz="0" w:space="0" w:color="auto"/>
        <w:left w:val="none" w:sz="0" w:space="0" w:color="auto"/>
        <w:bottom w:val="none" w:sz="0" w:space="0" w:color="auto"/>
        <w:right w:val="none" w:sz="0" w:space="0" w:color="auto"/>
      </w:divBdr>
    </w:div>
    <w:div w:id="1926761278">
      <w:bodyDiv w:val="1"/>
      <w:marLeft w:val="0"/>
      <w:marRight w:val="0"/>
      <w:marTop w:val="0"/>
      <w:marBottom w:val="0"/>
      <w:divBdr>
        <w:top w:val="none" w:sz="0" w:space="0" w:color="auto"/>
        <w:left w:val="none" w:sz="0" w:space="0" w:color="auto"/>
        <w:bottom w:val="none" w:sz="0" w:space="0" w:color="auto"/>
        <w:right w:val="none" w:sz="0" w:space="0" w:color="auto"/>
      </w:divBdr>
    </w:div>
    <w:div w:id="1958750831">
      <w:bodyDiv w:val="1"/>
      <w:marLeft w:val="0"/>
      <w:marRight w:val="0"/>
      <w:marTop w:val="0"/>
      <w:marBottom w:val="0"/>
      <w:divBdr>
        <w:top w:val="none" w:sz="0" w:space="0" w:color="auto"/>
        <w:left w:val="none" w:sz="0" w:space="0" w:color="auto"/>
        <w:bottom w:val="none" w:sz="0" w:space="0" w:color="auto"/>
        <w:right w:val="none" w:sz="0" w:space="0" w:color="auto"/>
      </w:divBdr>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80452674">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2835246">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32409870">
      <w:bodyDiv w:val="1"/>
      <w:marLeft w:val="0"/>
      <w:marRight w:val="0"/>
      <w:marTop w:val="0"/>
      <w:marBottom w:val="0"/>
      <w:divBdr>
        <w:top w:val="none" w:sz="0" w:space="0" w:color="auto"/>
        <w:left w:val="none" w:sz="0" w:space="0" w:color="auto"/>
        <w:bottom w:val="none" w:sz="0" w:space="0" w:color="auto"/>
        <w:right w:val="none" w:sz="0" w:space="0" w:color="auto"/>
      </w:divBdr>
    </w:div>
    <w:div w:id="2035382469">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0148251">
      <w:bodyDiv w:val="1"/>
      <w:marLeft w:val="0"/>
      <w:marRight w:val="0"/>
      <w:marTop w:val="0"/>
      <w:marBottom w:val="0"/>
      <w:divBdr>
        <w:top w:val="none" w:sz="0" w:space="0" w:color="auto"/>
        <w:left w:val="none" w:sz="0" w:space="0" w:color="auto"/>
        <w:bottom w:val="none" w:sz="0" w:space="0" w:color="auto"/>
        <w:right w:val="none" w:sz="0" w:space="0" w:color="auto"/>
      </w:divBdr>
    </w:div>
    <w:div w:id="2092198218">
      <w:bodyDiv w:val="1"/>
      <w:marLeft w:val="0"/>
      <w:marRight w:val="0"/>
      <w:marTop w:val="0"/>
      <w:marBottom w:val="0"/>
      <w:divBdr>
        <w:top w:val="none" w:sz="0" w:space="0" w:color="auto"/>
        <w:left w:val="none" w:sz="0" w:space="0" w:color="auto"/>
        <w:bottom w:val="none" w:sz="0" w:space="0" w:color="auto"/>
        <w:right w:val="none" w:sz="0" w:space="0" w:color="auto"/>
      </w:divBdr>
    </w:div>
    <w:div w:id="2092503960">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 w:id="2094547317">
      <w:bodyDiv w:val="1"/>
      <w:marLeft w:val="0"/>
      <w:marRight w:val="0"/>
      <w:marTop w:val="0"/>
      <w:marBottom w:val="0"/>
      <w:divBdr>
        <w:top w:val="none" w:sz="0" w:space="0" w:color="auto"/>
        <w:left w:val="none" w:sz="0" w:space="0" w:color="auto"/>
        <w:bottom w:val="none" w:sz="0" w:space="0" w:color="auto"/>
        <w:right w:val="none" w:sz="0" w:space="0" w:color="auto"/>
      </w:divBdr>
    </w:div>
    <w:div w:id="2111512000">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8521991">
      <w:bodyDiv w:val="1"/>
      <w:marLeft w:val="0"/>
      <w:marRight w:val="0"/>
      <w:marTop w:val="0"/>
      <w:marBottom w:val="0"/>
      <w:divBdr>
        <w:top w:val="none" w:sz="0" w:space="0" w:color="auto"/>
        <w:left w:val="none" w:sz="0" w:space="0" w:color="auto"/>
        <w:bottom w:val="none" w:sz="0" w:space="0" w:color="auto"/>
        <w:right w:val="none" w:sz="0" w:space="0" w:color="auto"/>
      </w:divBdr>
    </w:div>
    <w:div w:id="21433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fi/talous/art-2000009509460.html" TargetMode="External"/><Relationship Id="rId18" Type="http://schemas.openxmlformats.org/officeDocument/2006/relationships/hyperlink" Target="https://www.hs.fi/talous/art-2000009514523.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utiset.tvo.fi/g/l/345776/80423354/2415533/2652/1012/1" TargetMode="External"/><Relationship Id="rId7" Type="http://schemas.openxmlformats.org/officeDocument/2006/relationships/settings" Target="settings.xml"/><Relationship Id="rId12" Type="http://schemas.openxmlformats.org/officeDocument/2006/relationships/hyperlink" Target="https://www.kauppalehti.fi/uutiset/suomalainen-nenaan-annettava-koronarokote-etenee-pian-kliinisiin-kokeisiin-nayttaisi-tehoavan-nykyvariantteihin/1239dbcc-927c-4426-ae26-59c58b656883" TargetMode="External"/><Relationship Id="rId17" Type="http://schemas.openxmlformats.org/officeDocument/2006/relationships/hyperlink" Target="https://www.pkank.fi/uutiset/akkumateriaalitehtaan-sijoittumista-valmistellaan-kotkassa-6.19.20625.c3bfab10c0" TargetMode="External"/><Relationship Id="rId25" Type="http://schemas.openxmlformats.org/officeDocument/2006/relationships/hyperlink" Target="mailto:viktoras.gudavicius@urm.lt" TargetMode="External"/><Relationship Id="rId2" Type="http://schemas.openxmlformats.org/officeDocument/2006/relationships/customXml" Target="../customXml/item2.xml"/><Relationship Id="rId16" Type="http://schemas.openxmlformats.org/officeDocument/2006/relationships/hyperlink" Target="https://www.hs.fi/talous/art-2000009498579.html" TargetMode="External"/><Relationship Id="rId20" Type="http://schemas.openxmlformats.org/officeDocument/2006/relationships/hyperlink" Target="https://www.kauppalehti.fi/uutiset/fortum-ei-riko-venaja-sanktioita-omistajaohjauksesta-viiltava-viesti-olen-hammastynyt-tanskalaisten-tyylista/575d430a-0d18-43c1-a856-5dfdfa9aedc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fi/taloussanomat/art-2000009502376.html" TargetMode="External"/><Relationship Id="rId24" Type="http://schemas.openxmlformats.org/officeDocument/2006/relationships/hyperlink" Target="https://www.hs.fi/talous/art-2000009518750.html" TargetMode="External"/><Relationship Id="rId5" Type="http://schemas.openxmlformats.org/officeDocument/2006/relationships/numbering" Target="numbering.xml"/><Relationship Id="rId15" Type="http://schemas.openxmlformats.org/officeDocument/2006/relationships/hyperlink" Target="https://www.suomenpankki.fi/en/media-and-publications/releases/2023/governor-olli-rehn-elected-vice-chair-of-european-systemic-risk-board/" TargetMode="External"/><Relationship Id="rId23" Type="http://schemas.openxmlformats.org/officeDocument/2006/relationships/hyperlink" Target="https://www.helsinkitimes.fi/business/23365-finnish-startups-raised-a-record-amount-of-funding-once-again.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vm.fi/-/selvitys-raideleveyden-muuttaminen-ei-olisi-kannattav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fi/talous/art-2000009512818.html" TargetMode="External"/><Relationship Id="rId22" Type="http://schemas.openxmlformats.org/officeDocument/2006/relationships/hyperlink" Target="https://vnk.fi/-/venajan-hyokkayssota-ja-energiakriisi-haastoivat-valtion-yhtiosalkkua-omaisuustuloja-valtiolle-1-4-miljardia-euro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6F8F02D423301499025E4ECEE9F070E" ma:contentTypeVersion="0" ma:contentTypeDescription="Kurkite naują dokumentą." ma:contentTypeScope="" ma:versionID="2260b275ed8c5113ef98f6f8ac5e63a8">
  <xsd:schema xmlns:xsd="http://www.w3.org/2001/XMLSchema" xmlns:xs="http://www.w3.org/2001/XMLSchema" xmlns:p="http://schemas.microsoft.com/office/2006/metadata/properties" targetNamespace="http://schemas.microsoft.com/office/2006/metadata/properties" ma:root="true" ma:fieldsID="d7a56b998dd542a1c318e4800fb7f1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D11E2-E76F-40E5-A157-7E5572AB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3BD0E5-BE3A-496F-B9F8-EBC59728E7FB}">
  <ds:schemaRefs>
    <ds:schemaRef ds:uri="http://schemas.openxmlformats.org/officeDocument/2006/bibliography"/>
  </ds:schemaRefs>
</ds:datastoreItem>
</file>

<file path=customXml/itemProps3.xml><?xml version="1.0" encoding="utf-8"?>
<ds:datastoreItem xmlns:ds="http://schemas.openxmlformats.org/officeDocument/2006/customXml" ds:itemID="{5D99F9C7-0241-42E4-B964-C3BCC5C1ED12}">
  <ds:schemaRef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252B978E-11FF-42D4-AF5D-212AEF2C0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6</Pages>
  <Words>12028</Words>
  <Characters>6856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Viktoras GUDAVIČIUS</cp:lastModifiedBy>
  <cp:revision>46</cp:revision>
  <cp:lastPrinted>2023-03-02T13:50:00Z</cp:lastPrinted>
  <dcterms:created xsi:type="dcterms:W3CDTF">2023-04-13T06:21:00Z</dcterms:created>
  <dcterms:modified xsi:type="dcterms:W3CDTF">2023-04-14T13:04:00Z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0x010100B6F8F02D423301499025E4ECEE9F070E</vt:lpwstr>
  </property>
</Properties>
</file>