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F13D" w14:textId="77777777" w:rsidR="00E7180B" w:rsidRPr="00E7180B" w:rsidRDefault="00E7180B" w:rsidP="00E7180B">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000000"/>
          <w:kern w:val="0"/>
          <w:sz w:val="24"/>
          <w:szCs w:val="24"/>
          <w:lang w:eastAsia="lt-LT"/>
          <w14:ligatures w14:val="none"/>
        </w:rPr>
        <w:t>2023 M. VASARIO MĖN. ŠVEDIJOS EKONOMINĖS SITUACIJOS APŽVALGA</w:t>
      </w:r>
    </w:p>
    <w:p w14:paraId="47C7A287"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Arial" w:eastAsia="Times New Roman" w:hAnsi="Arial" w:cs="Arial"/>
          <w:color w:val="222222"/>
          <w:kern w:val="0"/>
          <w:sz w:val="24"/>
          <w:szCs w:val="24"/>
          <w:lang w:eastAsia="lt-LT"/>
          <w14:ligatures w14:val="none"/>
        </w:rPr>
        <w:t> </w:t>
      </w:r>
    </w:p>
    <w:p w14:paraId="50B2E823" w14:textId="77777777" w:rsidR="00E7180B" w:rsidRPr="00E7180B" w:rsidRDefault="00E7180B" w:rsidP="00E7180B">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000000"/>
          <w:kern w:val="0"/>
          <w:sz w:val="24"/>
          <w:szCs w:val="24"/>
          <w:u w:val="single"/>
          <w:lang w:eastAsia="lt-LT"/>
          <w14:ligatures w14:val="none"/>
        </w:rPr>
        <w:t>Pagrindinės naujienos trumpai:</w:t>
      </w:r>
    </w:p>
    <w:p w14:paraId="7A807169" w14:textId="77777777" w:rsidR="00E7180B" w:rsidRPr="00E7180B" w:rsidRDefault="00E7180B" w:rsidP="00E7180B">
      <w:pPr>
        <w:shd w:val="clear" w:color="auto" w:fill="FFFFFF"/>
        <w:spacing w:line="205" w:lineRule="atLeast"/>
        <w:jc w:val="both"/>
        <w:rPr>
          <w:rFonts w:ascii="Arial" w:eastAsia="Times New Roman" w:hAnsi="Arial" w:cs="Arial"/>
          <w:color w:val="222222"/>
          <w:kern w:val="0"/>
          <w:sz w:val="24"/>
          <w:szCs w:val="24"/>
          <w:lang w:eastAsia="lt-LT"/>
          <w14:ligatures w14:val="none"/>
        </w:rPr>
      </w:pPr>
      <w:r w:rsidRPr="00E7180B">
        <w:rPr>
          <w:rFonts w:ascii="Calibri" w:eastAsia="Times New Roman" w:hAnsi="Calibri" w:cs="Calibri"/>
          <w:b/>
          <w:bCs/>
          <w:color w:val="222222"/>
          <w:kern w:val="0"/>
          <w:sz w:val="24"/>
          <w:szCs w:val="24"/>
          <w:lang w:eastAsia="lt-LT"/>
          <w14:ligatures w14:val="none"/>
        </w:rPr>
        <w:t> </w:t>
      </w:r>
    </w:p>
    <w:p w14:paraId="2C8BBC29" w14:textId="77777777" w:rsidR="00E7180B" w:rsidRPr="00E7180B" w:rsidRDefault="00E7180B" w:rsidP="00E7180B">
      <w:pPr>
        <w:shd w:val="clear" w:color="auto" w:fill="FFFFFF"/>
        <w:spacing w:before="100" w:beforeAutospacing="1" w:line="205" w:lineRule="atLeast"/>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Times New Roman" w:eastAsia="Times New Roman" w:hAnsi="Times New Roman" w:cs="Times New Roman"/>
          <w:b/>
          <w:bCs/>
          <w:color w:val="222222"/>
          <w:kern w:val="0"/>
          <w:sz w:val="24"/>
          <w:szCs w:val="24"/>
          <w:lang w:eastAsia="lt-LT"/>
          <w14:ligatures w14:val="none"/>
        </w:rPr>
        <w:t>Švedijos bankas pakėlė palūkanų normas iki 3</w:t>
      </w:r>
      <w:r w:rsidRPr="00E7180B">
        <w:rPr>
          <w:rFonts w:ascii="Times New Roman" w:eastAsia="Times New Roman" w:hAnsi="Times New Roman" w:cs="Times New Roman"/>
          <w:b/>
          <w:bCs/>
          <w:color w:val="222222"/>
          <w:kern w:val="0"/>
          <w:sz w:val="24"/>
          <w:szCs w:val="24"/>
          <w:lang w:val="sv-SE" w:eastAsia="lt-LT"/>
          <w14:ligatures w14:val="none"/>
        </w:rPr>
        <w:t>%</w:t>
      </w:r>
    </w:p>
    <w:p w14:paraId="07BE43D8" w14:textId="77777777" w:rsidR="00E7180B" w:rsidRPr="00E7180B" w:rsidRDefault="00E7180B" w:rsidP="00E7180B">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Arial" w:eastAsia="Times New Roman" w:hAnsi="Arial" w:cs="Arial"/>
          <w:b/>
          <w:bCs/>
          <w:color w:val="222222"/>
          <w:kern w:val="0"/>
          <w:sz w:val="24"/>
          <w:szCs w:val="24"/>
          <w:lang w:eastAsia="lt-LT"/>
          <w14:ligatures w14:val="none"/>
        </w:rPr>
        <w:t>Didėja rūpestis dėl gilėjančios infliacijos</w:t>
      </w:r>
    </w:p>
    <w:p w14:paraId="293D6BDE" w14:textId="77777777" w:rsidR="00E7180B" w:rsidRPr="00E7180B" w:rsidRDefault="00E7180B" w:rsidP="00E7180B">
      <w:pPr>
        <w:shd w:val="clear" w:color="auto" w:fill="FFFFFF"/>
        <w:spacing w:before="100" w:beforeAutospacing="1" w:after="100" w:afterAutospacing="1" w:line="293" w:lineRule="atLeast"/>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Times New Roman" w:eastAsia="Times New Roman" w:hAnsi="Times New Roman" w:cs="Times New Roman"/>
          <w:b/>
          <w:bCs/>
          <w:color w:val="222222"/>
          <w:kern w:val="0"/>
          <w:sz w:val="24"/>
          <w:szCs w:val="24"/>
          <w:lang w:eastAsia="lt-LT"/>
          <w14:ligatures w14:val="none"/>
        </w:rPr>
        <w:t>Švedijos verslo lyderiai pasisako už euro įvedimą</w:t>
      </w:r>
    </w:p>
    <w:p w14:paraId="345FF88B" w14:textId="77777777" w:rsidR="00E7180B" w:rsidRPr="00E7180B" w:rsidRDefault="00E7180B" w:rsidP="00E7180B">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Arial" w:eastAsia="Times New Roman" w:hAnsi="Arial" w:cs="Arial"/>
          <w:b/>
          <w:bCs/>
          <w:color w:val="222222"/>
          <w:kern w:val="0"/>
          <w:sz w:val="24"/>
          <w:szCs w:val="24"/>
          <w:lang w:eastAsia="lt-LT"/>
          <w14:ligatures w14:val="none"/>
        </w:rPr>
        <w:t>2022 m. Švedijos namų ūkiai prarado 2 mlrd. SEK</w:t>
      </w:r>
    </w:p>
    <w:p w14:paraId="60CEBE9E" w14:textId="77777777" w:rsidR="00E7180B" w:rsidRPr="00E7180B" w:rsidRDefault="00E7180B" w:rsidP="00E7180B">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Arial" w:eastAsia="Times New Roman" w:hAnsi="Arial" w:cs="Arial"/>
          <w:b/>
          <w:bCs/>
          <w:color w:val="222222"/>
          <w:kern w:val="0"/>
          <w:sz w:val="24"/>
          <w:szCs w:val="24"/>
          <w:lang w:eastAsia="lt-LT"/>
          <w14:ligatures w14:val="none"/>
        </w:rPr>
        <w:t>Kompensacijos už aukštas elektros kainas namų ūkius pasiekė vasario 20 d., tačiau jas gavo ne visi</w:t>
      </w:r>
    </w:p>
    <w:p w14:paraId="7673903B" w14:textId="77777777" w:rsidR="00E7180B" w:rsidRPr="00E7180B" w:rsidRDefault="00E7180B" w:rsidP="00E7180B">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Arial" w:eastAsia="Times New Roman" w:hAnsi="Arial" w:cs="Arial"/>
          <w:b/>
          <w:bCs/>
          <w:color w:val="222222"/>
          <w:kern w:val="0"/>
          <w:sz w:val="24"/>
          <w:szCs w:val="24"/>
          <w:lang w:eastAsia="lt-LT"/>
          <w14:ligatures w14:val="none"/>
        </w:rPr>
        <w:t>Dėl Švedijos Vyriausybės sprendimo atidėti ES reformos dėl elektros viršpelnių taikymą skaičiuojami milijardiniai (SEK) namų ūkių nuostoliai</w:t>
      </w:r>
    </w:p>
    <w:p w14:paraId="4A7129A9" w14:textId="77777777" w:rsidR="00E7180B" w:rsidRPr="00E7180B" w:rsidRDefault="00E7180B" w:rsidP="00E7180B">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Arial" w:eastAsia="Times New Roman" w:hAnsi="Arial" w:cs="Arial"/>
          <w:b/>
          <w:bCs/>
          <w:color w:val="222222"/>
          <w:kern w:val="0"/>
          <w:sz w:val="24"/>
          <w:szCs w:val="24"/>
          <w:lang w:eastAsia="lt-LT"/>
          <w14:ligatures w14:val="none"/>
        </w:rPr>
        <w:t>Švedijos prekyba su Rusija per metus sumažėjo nuo 44 mlrd. iki 18 mlrd. SEK</w:t>
      </w:r>
    </w:p>
    <w:p w14:paraId="7258068B" w14:textId="77777777" w:rsidR="00E7180B" w:rsidRPr="00E7180B" w:rsidRDefault="00E7180B" w:rsidP="00E7180B">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Arial" w:eastAsia="Times New Roman" w:hAnsi="Arial" w:cs="Arial"/>
          <w:b/>
          <w:bCs/>
          <w:color w:val="222222"/>
          <w:kern w:val="0"/>
          <w:sz w:val="24"/>
          <w:szCs w:val="24"/>
          <w:lang w:eastAsia="lt-LT"/>
          <w14:ligatures w14:val="none"/>
        </w:rPr>
        <w:t>Švedijoje fiksuojamas augantis kviestinių darbuotojų skaičius</w:t>
      </w:r>
    </w:p>
    <w:p w14:paraId="35FFEDA5" w14:textId="77777777" w:rsidR="00E7180B" w:rsidRPr="00E7180B" w:rsidRDefault="00E7180B" w:rsidP="00E7180B">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Arial" w:eastAsia="Times New Roman" w:hAnsi="Arial" w:cs="Arial"/>
          <w:b/>
          <w:bCs/>
          <w:color w:val="222222"/>
          <w:kern w:val="0"/>
          <w:sz w:val="24"/>
          <w:szCs w:val="24"/>
          <w:lang w:eastAsia="lt-LT"/>
          <w14:ligatures w14:val="none"/>
        </w:rPr>
        <w:t>Rusijos institucijos davė leidimą IKEA parduoti savo fabrikus</w:t>
      </w:r>
    </w:p>
    <w:p w14:paraId="364CA331" w14:textId="77777777" w:rsidR="00E7180B" w:rsidRPr="00E7180B" w:rsidRDefault="00E7180B" w:rsidP="00E7180B">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Arial" w:eastAsia="Times New Roman" w:hAnsi="Arial" w:cs="Arial"/>
          <w:b/>
          <w:bCs/>
          <w:color w:val="222222"/>
          <w:kern w:val="0"/>
          <w:sz w:val="24"/>
          <w:szCs w:val="24"/>
          <w:lang w:eastAsia="lt-LT"/>
          <w14:ligatures w14:val="none"/>
        </w:rPr>
        <w:t>Didėja investicijos į šiaurės Švediją, numatoma uostų plėtra</w:t>
      </w:r>
    </w:p>
    <w:p w14:paraId="351D56E2" w14:textId="77777777" w:rsidR="00E7180B" w:rsidRPr="00E7180B" w:rsidRDefault="00E7180B" w:rsidP="00E7180B">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Arial" w:eastAsia="Times New Roman" w:hAnsi="Arial" w:cs="Arial"/>
          <w:b/>
          <w:bCs/>
          <w:color w:val="222222"/>
          <w:kern w:val="0"/>
          <w:sz w:val="24"/>
          <w:szCs w:val="24"/>
          <w:lang w:eastAsia="lt-LT"/>
          <w14:ligatures w14:val="none"/>
        </w:rPr>
        <w:t>Švedijoje auga maisto kainos, valstybinės institucijos pradeda tyrimus dėl silpnos konkurencijos prekybos sektoriuje</w:t>
      </w:r>
    </w:p>
    <w:p w14:paraId="419AEBE7" w14:textId="77777777" w:rsidR="00E7180B" w:rsidRPr="00E7180B" w:rsidRDefault="00E7180B" w:rsidP="00E7180B">
      <w:pPr>
        <w:shd w:val="clear" w:color="auto" w:fill="FFFFFF"/>
        <w:spacing w:before="100" w:beforeAutospacing="1" w:after="0" w:line="293" w:lineRule="atLeast"/>
        <w:ind w:left="720"/>
        <w:jc w:val="both"/>
        <w:rPr>
          <w:rFonts w:ascii="Arial" w:eastAsia="Times New Roman" w:hAnsi="Arial" w:cs="Arial"/>
          <w:color w:val="222222"/>
          <w:kern w:val="0"/>
          <w:sz w:val="24"/>
          <w:szCs w:val="24"/>
          <w:lang w:eastAsia="lt-LT"/>
          <w14:ligatures w14:val="none"/>
        </w:rPr>
      </w:pPr>
      <w:r w:rsidRPr="00E7180B">
        <w:rPr>
          <w:rFonts w:ascii="Wingdings" w:eastAsia="Times New Roman" w:hAnsi="Wingdings" w:cs="Arial"/>
          <w:color w:val="222222"/>
          <w:kern w:val="0"/>
          <w:sz w:val="24"/>
          <w:szCs w:val="24"/>
          <w:lang w:eastAsia="lt-LT"/>
          <w14:ligatures w14:val="none"/>
        </w:rPr>
        <w:t>Ø</w:t>
      </w:r>
      <w:r w:rsidRPr="00E7180B">
        <w:rPr>
          <w:rFonts w:ascii="Times New Roman" w:eastAsia="Times New Roman" w:hAnsi="Times New Roman" w:cs="Times New Roman"/>
          <w:color w:val="222222"/>
          <w:kern w:val="0"/>
          <w:sz w:val="14"/>
          <w:szCs w:val="14"/>
          <w:lang w:eastAsia="lt-LT"/>
          <w14:ligatures w14:val="none"/>
        </w:rPr>
        <w:t>  </w:t>
      </w:r>
      <w:r w:rsidRPr="00E7180B">
        <w:rPr>
          <w:rFonts w:ascii="Arial" w:eastAsia="Times New Roman" w:hAnsi="Arial" w:cs="Arial"/>
          <w:b/>
          <w:bCs/>
          <w:color w:val="222222"/>
          <w:kern w:val="0"/>
          <w:sz w:val="24"/>
          <w:szCs w:val="24"/>
          <w:lang w:eastAsia="lt-LT"/>
          <w14:ligatures w14:val="none"/>
        </w:rPr>
        <w:t>Didžiausi Švedijos sunkvežimių gamintojai Volvo ir </w:t>
      </w:r>
      <w:proofErr w:type="spellStart"/>
      <w:r w:rsidRPr="00E7180B">
        <w:rPr>
          <w:rFonts w:ascii="Arial" w:eastAsia="Times New Roman" w:hAnsi="Arial" w:cs="Arial"/>
          <w:b/>
          <w:bCs/>
          <w:color w:val="222222"/>
          <w:kern w:val="0"/>
          <w:sz w:val="24"/>
          <w:szCs w:val="24"/>
          <w:lang w:eastAsia="lt-LT"/>
          <w14:ligatures w14:val="none"/>
        </w:rPr>
        <w:t>Scania</w:t>
      </w:r>
      <w:proofErr w:type="spellEnd"/>
      <w:r w:rsidRPr="00E7180B">
        <w:rPr>
          <w:rFonts w:ascii="Arial" w:eastAsia="Times New Roman" w:hAnsi="Arial" w:cs="Arial"/>
          <w:b/>
          <w:bCs/>
          <w:color w:val="222222"/>
          <w:kern w:val="0"/>
          <w:sz w:val="24"/>
          <w:szCs w:val="24"/>
          <w:lang w:eastAsia="lt-LT"/>
          <w14:ligatures w14:val="none"/>
        </w:rPr>
        <w:t> susiduria su sunkumais mokant baudas už neteisėtus kartelinius susitarimus</w:t>
      </w:r>
    </w:p>
    <w:p w14:paraId="6F58C18D"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color w:val="222222"/>
          <w:kern w:val="0"/>
          <w:sz w:val="24"/>
          <w:szCs w:val="24"/>
          <w:lang w:eastAsia="lt-LT"/>
          <w14:ligatures w14:val="none"/>
        </w:rPr>
        <w:t> </w:t>
      </w:r>
    </w:p>
    <w:p w14:paraId="3B0626C0"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Švedijos bankas pakėlė palūkanų normas iki 3</w:t>
      </w:r>
      <w:r w:rsidRPr="00E7180B">
        <w:rPr>
          <w:rFonts w:ascii="Times New Roman" w:eastAsia="Times New Roman" w:hAnsi="Times New Roman" w:cs="Times New Roman"/>
          <w:b/>
          <w:bCs/>
          <w:color w:val="222222"/>
          <w:kern w:val="0"/>
          <w:sz w:val="24"/>
          <w:szCs w:val="24"/>
          <w:lang w:val="sv-SE" w:eastAsia="lt-LT"/>
          <w14:ligatures w14:val="none"/>
        </w:rPr>
        <w:t>%.</w:t>
      </w:r>
      <w:r w:rsidRPr="00E7180B">
        <w:rPr>
          <w:rFonts w:ascii="Times New Roman" w:eastAsia="Times New Roman" w:hAnsi="Times New Roman" w:cs="Times New Roman"/>
          <w:color w:val="222222"/>
          <w:kern w:val="0"/>
          <w:sz w:val="24"/>
          <w:szCs w:val="24"/>
          <w:lang w:val="sv-SE" w:eastAsia="lt-LT"/>
          <w14:ligatures w14:val="none"/>
        </w:rPr>
        <w:t> </w:t>
      </w:r>
      <w:r w:rsidRPr="00E7180B">
        <w:rPr>
          <w:rFonts w:ascii="Times New Roman" w:eastAsia="Times New Roman" w:hAnsi="Times New Roman" w:cs="Times New Roman"/>
          <w:color w:val="222222"/>
          <w:kern w:val="0"/>
          <w:sz w:val="24"/>
          <w:szCs w:val="24"/>
          <w:lang w:eastAsia="lt-LT"/>
          <w14:ligatures w14:val="none"/>
        </w:rPr>
        <w:t>Švedijai susiduriant su aukšta infliacija (9,3</w:t>
      </w:r>
      <w:r w:rsidRPr="00E7180B">
        <w:rPr>
          <w:rFonts w:ascii="Times New Roman" w:eastAsia="Times New Roman" w:hAnsi="Times New Roman" w:cs="Times New Roman"/>
          <w:color w:val="222222"/>
          <w:kern w:val="0"/>
          <w:sz w:val="24"/>
          <w:szCs w:val="24"/>
          <w:lang w:val="sv-SE" w:eastAsia="lt-LT"/>
          <w14:ligatures w14:val="none"/>
        </w:rPr>
        <w:t>%), augančiomis maisto, būsto kainomis, sprendimas didinti palūkanų normas nuo 2,5% iki 3% </w:t>
      </w:r>
      <w:r w:rsidRPr="00E7180B">
        <w:rPr>
          <w:rFonts w:ascii="Times New Roman" w:eastAsia="Times New Roman" w:hAnsi="Times New Roman" w:cs="Times New Roman"/>
          <w:color w:val="222222"/>
          <w:kern w:val="0"/>
          <w:sz w:val="24"/>
          <w:szCs w:val="24"/>
          <w:lang w:eastAsia="lt-LT"/>
          <w14:ligatures w14:val="none"/>
        </w:rPr>
        <w:t>buvo prognozuojamas. Ekspertai sprendimą sveikina, tai padės kovoti su infliacija, tačiau prognozuojamas ryškus nekilnojamo turto pabrangimas. Į Švedijos banko sprendimą reaguoja ir komerciniai bankai – Nordea pranešė, kad 0,5% santaupų ir hipotekos palūkanų normas. Pramonės atstovai su nerimu žiūri į Švedijos banko sprendimą, kadangi artėja derybos tarp pramoninkų ir profsąjungų atstovų dėl algų vidurkio. Kol kas pramonė nesusiduria su mažėjančių vartojimu, atvirkščiai – 2022 m. gruodį užsakymų pramonei skaičius išaugo 25%, tačiau mažėja pačios pramonės atliekami užsakymai (-0,4%).</w:t>
      </w:r>
    </w:p>
    <w:p w14:paraId="76095635"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color w:val="222222"/>
          <w:kern w:val="0"/>
          <w:sz w:val="24"/>
          <w:szCs w:val="24"/>
          <w:lang w:eastAsia="lt-LT"/>
          <w14:ligatures w14:val="none"/>
        </w:rPr>
        <w:t> </w:t>
      </w:r>
    </w:p>
    <w:p w14:paraId="5F3D33E0"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Didėja rūpestis dėl gilėjančios infliacijos.</w:t>
      </w:r>
      <w:r w:rsidRPr="00E7180B">
        <w:rPr>
          <w:rFonts w:ascii="Times New Roman" w:eastAsia="Times New Roman" w:hAnsi="Times New Roman" w:cs="Times New Roman"/>
          <w:color w:val="222222"/>
          <w:kern w:val="0"/>
          <w:sz w:val="24"/>
          <w:szCs w:val="24"/>
          <w:lang w:eastAsia="lt-LT"/>
          <w14:ligatures w14:val="none"/>
        </w:rPr>
        <w:t xml:space="preserve"> Švedijos finansų ministrė E. </w:t>
      </w:r>
      <w:proofErr w:type="spellStart"/>
      <w:r w:rsidRPr="00E7180B">
        <w:rPr>
          <w:rFonts w:ascii="Times New Roman" w:eastAsia="Times New Roman" w:hAnsi="Times New Roman" w:cs="Times New Roman"/>
          <w:color w:val="222222"/>
          <w:kern w:val="0"/>
          <w:sz w:val="24"/>
          <w:szCs w:val="24"/>
          <w:lang w:eastAsia="lt-LT"/>
          <w14:ligatures w14:val="none"/>
        </w:rPr>
        <w:t>Svantesson</w:t>
      </w:r>
      <w:proofErr w:type="spellEnd"/>
      <w:r w:rsidRPr="00E7180B">
        <w:rPr>
          <w:rFonts w:ascii="Times New Roman" w:eastAsia="Times New Roman" w:hAnsi="Times New Roman" w:cs="Times New Roman"/>
          <w:color w:val="222222"/>
          <w:kern w:val="0"/>
          <w:sz w:val="24"/>
          <w:szCs w:val="24"/>
          <w:lang w:eastAsia="lt-LT"/>
          <w14:ligatures w14:val="none"/>
        </w:rPr>
        <w:t xml:space="preserve"> konferencijos metu vasario 28 d. teigė, kad aukšta infliacija (9,3%) išlieka pagrindiniu rūpesčiu ir matomai tęsis ilgiau negu buvo manyta. Jeigu infliacija nemažės, Švedijos namų ūkiai praras daug pinigų ir jau dabar prognozuojama, kad šiais metais šalies BVP susitrauks ne 0,4%, o 0,8%. Kitais </w:t>
      </w:r>
      <w:r w:rsidRPr="00E7180B">
        <w:rPr>
          <w:rFonts w:ascii="Times New Roman" w:eastAsia="Times New Roman" w:hAnsi="Times New Roman" w:cs="Times New Roman"/>
          <w:color w:val="222222"/>
          <w:kern w:val="0"/>
          <w:sz w:val="24"/>
          <w:szCs w:val="24"/>
          <w:lang w:eastAsia="lt-LT"/>
          <w14:ligatures w14:val="none"/>
        </w:rPr>
        <w:lastRenderedPageBreak/>
        <w:t>neraminančiais faktoriais ministrė įvardija augantį nedarbą, ypač tarp užsienyje gimusių gyventojų, maisto kainų augimą, kuris yra didžiausias tarp Šiaurės šalių.</w:t>
      </w:r>
    </w:p>
    <w:p w14:paraId="49FC05B2"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color w:val="222222"/>
          <w:kern w:val="0"/>
          <w:sz w:val="24"/>
          <w:szCs w:val="24"/>
          <w:lang w:eastAsia="lt-LT"/>
          <w14:ligatures w14:val="none"/>
        </w:rPr>
        <w:t> </w:t>
      </w:r>
    </w:p>
    <w:p w14:paraId="64735807"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Švedijos verslo lyderiai pasisako už euro įvedimą.</w:t>
      </w:r>
      <w:r w:rsidRPr="00E7180B">
        <w:rPr>
          <w:rFonts w:ascii="Times New Roman" w:eastAsia="Times New Roman" w:hAnsi="Times New Roman" w:cs="Times New Roman"/>
          <w:color w:val="222222"/>
          <w:kern w:val="0"/>
          <w:sz w:val="24"/>
          <w:szCs w:val="24"/>
          <w:lang w:eastAsia="lt-LT"/>
          <w14:ligatures w14:val="none"/>
        </w:rPr>
        <w:t xml:space="preserve"> Švedijos kronai vis silpnėjant didėja verslo lyderių raginimai Vyriausybei svarstyti apie galimą euro įsivedimą. Dienraščio </w:t>
      </w:r>
      <w:proofErr w:type="spellStart"/>
      <w:r w:rsidRPr="00E7180B">
        <w:rPr>
          <w:rFonts w:ascii="Times New Roman" w:eastAsia="Times New Roman" w:hAnsi="Times New Roman" w:cs="Times New Roman"/>
          <w:color w:val="222222"/>
          <w:kern w:val="0"/>
          <w:sz w:val="24"/>
          <w:szCs w:val="24"/>
          <w:lang w:eastAsia="lt-LT"/>
          <w14:ligatures w14:val="none"/>
        </w:rPr>
        <w:t>Dagens</w:t>
      </w:r>
      <w:proofErr w:type="spellEnd"/>
      <w:r w:rsidRPr="00E7180B">
        <w:rPr>
          <w:rFonts w:ascii="Times New Roman" w:eastAsia="Times New Roman" w:hAnsi="Times New Roman" w:cs="Times New Roman"/>
          <w:color w:val="222222"/>
          <w:kern w:val="0"/>
          <w:sz w:val="24"/>
          <w:szCs w:val="24"/>
          <w:lang w:eastAsia="lt-LT"/>
          <w14:ligatures w14:val="none"/>
        </w:rPr>
        <w:t xml:space="preserve"> </w:t>
      </w:r>
      <w:proofErr w:type="spellStart"/>
      <w:r w:rsidRPr="00E7180B">
        <w:rPr>
          <w:rFonts w:ascii="Times New Roman" w:eastAsia="Times New Roman" w:hAnsi="Times New Roman" w:cs="Times New Roman"/>
          <w:color w:val="222222"/>
          <w:kern w:val="0"/>
          <w:sz w:val="24"/>
          <w:szCs w:val="24"/>
          <w:lang w:eastAsia="lt-LT"/>
          <w14:ligatures w14:val="none"/>
        </w:rPr>
        <w:t>Industri</w:t>
      </w:r>
      <w:proofErr w:type="spellEnd"/>
      <w:r w:rsidRPr="00E7180B">
        <w:rPr>
          <w:rFonts w:ascii="Times New Roman" w:eastAsia="Times New Roman" w:hAnsi="Times New Roman" w:cs="Times New Roman"/>
          <w:color w:val="222222"/>
          <w:kern w:val="0"/>
          <w:sz w:val="24"/>
          <w:szCs w:val="24"/>
          <w:lang w:eastAsia="lt-LT"/>
          <w14:ligatures w14:val="none"/>
        </w:rPr>
        <w:t xml:space="preserve"> atlikto tyrimo metu nustatyta, kad 51% Švedijos lyderių norėtų euro, kaip nacionalinės valiutos, o 39% pasisakytų už krona. Kai kurie lyderiai, kaip Volvo AB vadovas </w:t>
      </w:r>
      <w:proofErr w:type="spellStart"/>
      <w:r w:rsidRPr="00E7180B">
        <w:rPr>
          <w:rFonts w:ascii="Times New Roman" w:eastAsia="Times New Roman" w:hAnsi="Times New Roman" w:cs="Times New Roman"/>
          <w:color w:val="222222"/>
          <w:kern w:val="0"/>
          <w:sz w:val="24"/>
          <w:szCs w:val="24"/>
          <w:lang w:eastAsia="lt-LT"/>
          <w14:ligatures w14:val="none"/>
        </w:rPr>
        <w:t>Carl-Hnerik</w:t>
      </w:r>
      <w:proofErr w:type="spellEnd"/>
      <w:r w:rsidRPr="00E7180B">
        <w:rPr>
          <w:rFonts w:ascii="Times New Roman" w:eastAsia="Times New Roman" w:hAnsi="Times New Roman" w:cs="Times New Roman"/>
          <w:color w:val="222222"/>
          <w:kern w:val="0"/>
          <w:sz w:val="24"/>
          <w:szCs w:val="24"/>
          <w:lang w:eastAsia="lt-LT"/>
          <w14:ligatures w14:val="none"/>
        </w:rPr>
        <w:t xml:space="preserve"> </w:t>
      </w:r>
      <w:proofErr w:type="spellStart"/>
      <w:r w:rsidRPr="00E7180B">
        <w:rPr>
          <w:rFonts w:ascii="Times New Roman" w:eastAsia="Times New Roman" w:hAnsi="Times New Roman" w:cs="Times New Roman"/>
          <w:color w:val="222222"/>
          <w:kern w:val="0"/>
          <w:sz w:val="24"/>
          <w:szCs w:val="24"/>
          <w:lang w:eastAsia="lt-LT"/>
          <w14:ligatures w14:val="none"/>
        </w:rPr>
        <w:t>Svanberg</w:t>
      </w:r>
      <w:proofErr w:type="spellEnd"/>
      <w:r w:rsidRPr="00E7180B">
        <w:rPr>
          <w:rFonts w:ascii="Times New Roman" w:eastAsia="Times New Roman" w:hAnsi="Times New Roman" w:cs="Times New Roman"/>
          <w:color w:val="222222"/>
          <w:kern w:val="0"/>
          <w:sz w:val="24"/>
          <w:szCs w:val="24"/>
          <w:lang w:eastAsia="lt-LT"/>
          <w14:ligatures w14:val="none"/>
        </w:rPr>
        <w:t xml:space="preserve"> savo palaikymą eurui išreiškia ir viešai.</w:t>
      </w:r>
    </w:p>
    <w:p w14:paraId="3804E0A1"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color w:val="222222"/>
          <w:kern w:val="0"/>
          <w:sz w:val="24"/>
          <w:szCs w:val="24"/>
          <w:lang w:eastAsia="lt-LT"/>
          <w14:ligatures w14:val="none"/>
        </w:rPr>
        <w:t> </w:t>
      </w:r>
    </w:p>
    <w:p w14:paraId="2E2A6365"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2022 m. Švedijos namų ūkiai prarado 2 mlrd. SEK.</w:t>
      </w:r>
      <w:r w:rsidRPr="00E7180B">
        <w:rPr>
          <w:rFonts w:ascii="Times New Roman" w:eastAsia="Times New Roman" w:hAnsi="Times New Roman" w:cs="Times New Roman"/>
          <w:color w:val="222222"/>
          <w:kern w:val="0"/>
          <w:sz w:val="24"/>
          <w:szCs w:val="24"/>
          <w:lang w:eastAsia="lt-LT"/>
          <w14:ligatures w14:val="none"/>
        </w:rPr>
        <w:t> SEB banko atliktas tyrimas rodo, kad pernai metais pirmą kartą per ilgą laiką Švedijos namų ūkiai daugiau išleido pinigų negu jų sutaupė. Šiuo metu skaičiuojama, kad yra 406 mlrd. SEK santaupų, o tai yra 42% mažiau negu 2021 m. Namų ūkių bendra turto vertė per praeitus metus sumažėjo 7%, tokie neigiami rezultatai nebuvo fiksuojami nuo pat 1990-ųjų.</w:t>
      </w:r>
    </w:p>
    <w:p w14:paraId="2B33EA8A"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color w:val="222222"/>
          <w:kern w:val="0"/>
          <w:sz w:val="24"/>
          <w:szCs w:val="24"/>
          <w:lang w:eastAsia="lt-LT"/>
          <w14:ligatures w14:val="none"/>
        </w:rPr>
        <w:t> </w:t>
      </w:r>
    </w:p>
    <w:p w14:paraId="01B9899A"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Kompensacijos už aukštas elektros kainas namų ūkius pasiekė vasario 20 d., tačiau jas gavo ne visi.</w:t>
      </w:r>
      <w:r w:rsidRPr="00E7180B">
        <w:rPr>
          <w:rFonts w:ascii="Times New Roman" w:eastAsia="Times New Roman" w:hAnsi="Times New Roman" w:cs="Times New Roman"/>
          <w:color w:val="222222"/>
          <w:kern w:val="0"/>
          <w:sz w:val="24"/>
          <w:szCs w:val="24"/>
          <w:lang w:eastAsia="lt-LT"/>
          <w14:ligatures w14:val="none"/>
        </w:rPr>
        <w:t> Kompensacijos išmokėtos pagal planą, tačiau dabar aiškėja, kad jas gavo tik tie būstų savininkai, kurie turi tiesiogines sutartis su elektros tiekėjais. Tai reiškia, kad būstų nuomininkai turės kompensacijų palaukti, tas pats galioja ir kai kurioms atskiroms namų bendrijoms. Žiniasklaidoje pasigendama aiškumo iš Vyriausybės, kai dalis namų ūkių apskritai nežino ar gaus kompensaciją ir kokio dydžio ji bus, Vyriausybė kaltinama prastu kompensacijų programavimu. Atkreipiamas dėmesys, kad būstus besinuomojantys statistiškai turi mažesnes pajamas, todėl yra dar labiau paveikti aukštų elektros kainų, infliacijos, vėluojančios išmokos gali pabloginti šių namų ūkių situaciją.</w:t>
      </w:r>
    </w:p>
    <w:p w14:paraId="45E087C7"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color w:val="222222"/>
          <w:kern w:val="0"/>
          <w:sz w:val="24"/>
          <w:szCs w:val="24"/>
          <w:lang w:eastAsia="lt-LT"/>
          <w14:ligatures w14:val="none"/>
        </w:rPr>
        <w:t> </w:t>
      </w:r>
    </w:p>
    <w:p w14:paraId="51C5A4ED"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Dėl Švedijos Vyriausybės sprendimo atidėti ES reformos dėl elektros viršpelnių taikymą skaičiuojami milijardiniai (SEK) namų ūkių nuostoliai. </w:t>
      </w:r>
      <w:r w:rsidRPr="00E7180B">
        <w:rPr>
          <w:rFonts w:ascii="Times New Roman" w:eastAsia="Times New Roman" w:hAnsi="Times New Roman" w:cs="Times New Roman"/>
          <w:color w:val="222222"/>
          <w:kern w:val="0"/>
          <w:sz w:val="24"/>
          <w:szCs w:val="24"/>
          <w:lang w:eastAsia="lt-LT"/>
          <w14:ligatures w14:val="none"/>
        </w:rPr>
        <w:t xml:space="preserve">Lyderiaujantis Švedijos dienraštis </w:t>
      </w:r>
      <w:proofErr w:type="spellStart"/>
      <w:r w:rsidRPr="00E7180B">
        <w:rPr>
          <w:rFonts w:ascii="Times New Roman" w:eastAsia="Times New Roman" w:hAnsi="Times New Roman" w:cs="Times New Roman"/>
          <w:color w:val="222222"/>
          <w:kern w:val="0"/>
          <w:sz w:val="24"/>
          <w:szCs w:val="24"/>
          <w:lang w:eastAsia="lt-LT"/>
          <w14:ligatures w14:val="none"/>
        </w:rPr>
        <w:t>Dagens</w:t>
      </w:r>
      <w:proofErr w:type="spellEnd"/>
      <w:r w:rsidRPr="00E7180B">
        <w:rPr>
          <w:rFonts w:ascii="Times New Roman" w:eastAsia="Times New Roman" w:hAnsi="Times New Roman" w:cs="Times New Roman"/>
          <w:color w:val="222222"/>
          <w:kern w:val="0"/>
          <w:sz w:val="24"/>
          <w:szCs w:val="24"/>
          <w:lang w:eastAsia="lt-LT"/>
          <w14:ligatures w14:val="none"/>
        </w:rPr>
        <w:t xml:space="preserve"> </w:t>
      </w:r>
      <w:proofErr w:type="spellStart"/>
      <w:r w:rsidRPr="00E7180B">
        <w:rPr>
          <w:rFonts w:ascii="Times New Roman" w:eastAsia="Times New Roman" w:hAnsi="Times New Roman" w:cs="Times New Roman"/>
          <w:color w:val="222222"/>
          <w:kern w:val="0"/>
          <w:sz w:val="24"/>
          <w:szCs w:val="24"/>
          <w:lang w:eastAsia="lt-LT"/>
          <w14:ligatures w14:val="none"/>
        </w:rPr>
        <w:t>Nyheter</w:t>
      </w:r>
      <w:proofErr w:type="spellEnd"/>
      <w:r w:rsidRPr="00E7180B">
        <w:rPr>
          <w:rFonts w:ascii="Times New Roman" w:eastAsia="Times New Roman" w:hAnsi="Times New Roman" w:cs="Times New Roman"/>
          <w:color w:val="222222"/>
          <w:kern w:val="0"/>
          <w:sz w:val="24"/>
          <w:szCs w:val="24"/>
          <w:lang w:eastAsia="lt-LT"/>
          <w14:ligatures w14:val="none"/>
        </w:rPr>
        <w:t xml:space="preserve"> praneša, kad Vyriausybei nutarus šią reformą taikyti nuo 2023 m. kovo 1 d. Švedija prarado nuo 3 iki 10 mlrd. SEK kompensacijų už aukštas elektros kainas. Spėjama, kad dabar Švedija gali sulaukti tiek Europos Komisijos arba Švedijos elektros vartotojų ieškinių ir tai nebūtų pirmas kartas, kuomet Švedija paduodama į ES teismus dėl vėlavimo įgyvendinti ES teisės aktus. Opozicinės partijos jau suskubo kaltinti esamą Vyriausybę, kaltinimai dėl energetikos ministrės E. </w:t>
      </w:r>
      <w:proofErr w:type="spellStart"/>
      <w:r w:rsidRPr="00E7180B">
        <w:rPr>
          <w:rFonts w:ascii="Times New Roman" w:eastAsia="Times New Roman" w:hAnsi="Times New Roman" w:cs="Times New Roman"/>
          <w:color w:val="222222"/>
          <w:kern w:val="0"/>
          <w:sz w:val="24"/>
          <w:szCs w:val="24"/>
          <w:lang w:eastAsia="lt-LT"/>
          <w14:ligatures w14:val="none"/>
        </w:rPr>
        <w:t>Busch</w:t>
      </w:r>
      <w:proofErr w:type="spellEnd"/>
      <w:r w:rsidRPr="00E7180B">
        <w:rPr>
          <w:rFonts w:ascii="Times New Roman" w:eastAsia="Times New Roman" w:hAnsi="Times New Roman" w:cs="Times New Roman"/>
          <w:color w:val="222222"/>
          <w:kern w:val="0"/>
          <w:sz w:val="24"/>
          <w:szCs w:val="24"/>
          <w:lang w:eastAsia="lt-LT"/>
          <w14:ligatures w14:val="none"/>
        </w:rPr>
        <w:t xml:space="preserve"> veiklos perduoti į parlamento Konstitucijos komitetą.</w:t>
      </w:r>
    </w:p>
    <w:p w14:paraId="2654FB74"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color w:val="222222"/>
          <w:kern w:val="0"/>
          <w:sz w:val="24"/>
          <w:szCs w:val="24"/>
          <w:lang w:eastAsia="lt-LT"/>
          <w14:ligatures w14:val="none"/>
        </w:rPr>
        <w:t> </w:t>
      </w:r>
    </w:p>
    <w:p w14:paraId="253F6570" w14:textId="77777777" w:rsidR="00E7180B" w:rsidRPr="00E7180B" w:rsidRDefault="00E7180B" w:rsidP="00E7180B">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Švedijos prekyba su Rusija per metus sumažėjo nuo 44 mlrd. iki 18 mlrd. SEK. </w:t>
      </w:r>
      <w:r w:rsidRPr="00E7180B">
        <w:rPr>
          <w:rFonts w:ascii="Times New Roman" w:eastAsia="Times New Roman" w:hAnsi="Times New Roman" w:cs="Times New Roman"/>
          <w:color w:val="222222"/>
          <w:kern w:val="0"/>
          <w:sz w:val="24"/>
          <w:szCs w:val="24"/>
          <w:lang w:eastAsia="lt-LT"/>
          <w14:ligatures w14:val="none"/>
        </w:rPr>
        <w:t>Nors dėl karo Ukrainoje ir Rusijai įvestų sankcijų dvišalė prekyba stipriai susitraukė, jos vertė dar išlieka ryški. Kai kurių prekių, pavyzdžiui rusiško aliuminio, importas netgi išaugo, o iš Švedijos į Rusija eksportuojamų farmacinių prekių kiekis irgi didėjo.</w:t>
      </w:r>
    </w:p>
    <w:p w14:paraId="0C233A6E" w14:textId="77777777" w:rsidR="00E7180B" w:rsidRPr="00E7180B" w:rsidRDefault="00E7180B" w:rsidP="00E7180B">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color w:val="222222"/>
          <w:kern w:val="0"/>
          <w:sz w:val="24"/>
          <w:szCs w:val="24"/>
          <w:lang w:eastAsia="lt-LT"/>
          <w14:ligatures w14:val="none"/>
        </w:rPr>
        <w:t> </w:t>
      </w:r>
    </w:p>
    <w:p w14:paraId="3E853F0A" w14:textId="77777777" w:rsidR="00E7180B" w:rsidRPr="00E7180B" w:rsidRDefault="00E7180B" w:rsidP="00E7180B">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Švedijoje fiksuojamas augantis kviestinių darbuotojų skaičius.  </w:t>
      </w:r>
      <w:r w:rsidRPr="00E7180B">
        <w:rPr>
          <w:rFonts w:ascii="Times New Roman" w:eastAsia="Times New Roman" w:hAnsi="Times New Roman" w:cs="Times New Roman"/>
          <w:color w:val="222222"/>
          <w:kern w:val="0"/>
          <w:sz w:val="24"/>
          <w:szCs w:val="24"/>
          <w:lang w:eastAsia="lt-LT"/>
          <w14:ligatures w14:val="none"/>
        </w:rPr>
        <w:t>Pernai į šalį dirbti atvyko per 70 tūkst. darbuotojų, dauguma jų įsidarbino statytų sektoriuje šiaurinėje Švedijoje, kurioje dabar vykdomi ypač dideli projektai. Didžioji dalis darbuotojų atvyksta iš Lenkijos, tačiau didėja ir skaičiai iš Lietuvos, Tailando, Indijos.</w:t>
      </w:r>
    </w:p>
    <w:p w14:paraId="18D03B80"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color w:val="222222"/>
          <w:kern w:val="0"/>
          <w:sz w:val="24"/>
          <w:szCs w:val="24"/>
          <w:lang w:eastAsia="lt-LT"/>
          <w14:ligatures w14:val="none"/>
        </w:rPr>
        <w:t> </w:t>
      </w:r>
    </w:p>
    <w:p w14:paraId="07876150"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Rusijos institucijos davė leidimą IKEA parduoti savo fabrikus. </w:t>
      </w:r>
      <w:r w:rsidRPr="00E7180B">
        <w:rPr>
          <w:rFonts w:ascii="Times New Roman" w:eastAsia="Times New Roman" w:hAnsi="Times New Roman" w:cs="Times New Roman"/>
          <w:color w:val="222222"/>
          <w:kern w:val="0"/>
          <w:sz w:val="24"/>
          <w:szCs w:val="24"/>
          <w:lang w:eastAsia="lt-LT"/>
          <w14:ligatures w14:val="none"/>
        </w:rPr>
        <w:t>Pranešama, kad trys IKEA fabrikai esantys Rusijoje bus parduodami rusų verslininkams. Fabrikai nenustos veikti, toliau gamins baldus, kurie bus pardavinėjami Rusijos įmonių. Pati IKEA savo veiklą Rusijoje baigė dar 2022 m. pabaigoje, kuomet buvo uždarytos visos parduotuvės ir pradėti nekilnojamo turto pardavimo procesai.</w:t>
      </w:r>
    </w:p>
    <w:p w14:paraId="6FACFC4C"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 </w:t>
      </w:r>
    </w:p>
    <w:p w14:paraId="5A57DF54"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lastRenderedPageBreak/>
        <w:t>Didėja investicijos į šiaurės Švediją, numatoma uostų plėtra.</w:t>
      </w:r>
      <w:r w:rsidRPr="00E7180B">
        <w:rPr>
          <w:rFonts w:ascii="Times New Roman" w:eastAsia="Times New Roman" w:hAnsi="Times New Roman" w:cs="Times New Roman"/>
          <w:color w:val="222222"/>
          <w:kern w:val="0"/>
          <w:sz w:val="24"/>
          <w:szCs w:val="24"/>
          <w:lang w:eastAsia="lt-LT"/>
          <w14:ligatures w14:val="none"/>
        </w:rPr>
        <w:t> Spaudoje nuolat pranešant apie didžiausių Švedijos įmonių planus plėsti savo veiklą šalies šiaurėje ekspertai nerimauja ne tik dėl galimybės aprūpinti visą pramonę elektros energija, bet ir dėl logistinių galimybių. Todėl džiugiai sutikta žinia dėl paskelbtos šiaurės Švedijos </w:t>
      </w:r>
      <w:proofErr w:type="spellStart"/>
      <w:r w:rsidRPr="00E7180B">
        <w:rPr>
          <w:rFonts w:ascii="Times New Roman" w:eastAsia="Times New Roman" w:hAnsi="Times New Roman" w:cs="Times New Roman"/>
          <w:color w:val="222222"/>
          <w:kern w:val="0"/>
          <w:sz w:val="24"/>
          <w:szCs w:val="24"/>
          <w:lang w:eastAsia="lt-LT"/>
          <w14:ligatures w14:val="none"/>
        </w:rPr>
        <w:t>Luleå</w:t>
      </w:r>
      <w:proofErr w:type="spellEnd"/>
      <w:r w:rsidRPr="00E7180B">
        <w:rPr>
          <w:rFonts w:ascii="Times New Roman" w:eastAsia="Times New Roman" w:hAnsi="Times New Roman" w:cs="Times New Roman"/>
          <w:color w:val="222222"/>
          <w:kern w:val="0"/>
          <w:sz w:val="24"/>
          <w:szCs w:val="24"/>
          <w:lang w:eastAsia="lt-LT"/>
          <w14:ligatures w14:val="none"/>
        </w:rPr>
        <w:t> uosto plėtros. Uostas bus padidintas 4 kartus ir turės 32 mln. tonų krovinių apyvartą per metus.</w:t>
      </w:r>
    </w:p>
    <w:p w14:paraId="781F6CC2"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color w:val="222222"/>
          <w:kern w:val="0"/>
          <w:sz w:val="24"/>
          <w:szCs w:val="24"/>
          <w:lang w:eastAsia="lt-LT"/>
          <w14:ligatures w14:val="none"/>
        </w:rPr>
        <w:t> </w:t>
      </w:r>
    </w:p>
    <w:p w14:paraId="689C471C" w14:textId="77777777" w:rsidR="00E7180B" w:rsidRPr="00E7180B" w:rsidRDefault="00E7180B" w:rsidP="00E7180B">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Švedijoje auga maisto kainos, valstybinės institucijos pradeda tyrimus dėl silpnos konkurencijos prekybos sektoriuje. </w:t>
      </w:r>
      <w:r w:rsidRPr="00E7180B">
        <w:rPr>
          <w:rFonts w:ascii="Times New Roman" w:eastAsia="Times New Roman" w:hAnsi="Times New Roman" w:cs="Times New Roman"/>
          <w:color w:val="222222"/>
          <w:kern w:val="0"/>
          <w:sz w:val="24"/>
          <w:szCs w:val="24"/>
          <w:lang w:eastAsia="lt-LT"/>
          <w14:ligatures w14:val="none"/>
        </w:rPr>
        <w:t xml:space="preserve">Didžiausiai šalies prekybos centrai (ICA, </w:t>
      </w:r>
      <w:proofErr w:type="spellStart"/>
      <w:r w:rsidRPr="00E7180B">
        <w:rPr>
          <w:rFonts w:ascii="Times New Roman" w:eastAsia="Times New Roman" w:hAnsi="Times New Roman" w:cs="Times New Roman"/>
          <w:color w:val="222222"/>
          <w:kern w:val="0"/>
          <w:sz w:val="24"/>
          <w:szCs w:val="24"/>
          <w:lang w:eastAsia="lt-LT"/>
          <w14:ligatures w14:val="none"/>
        </w:rPr>
        <w:t>Coop</w:t>
      </w:r>
      <w:proofErr w:type="spellEnd"/>
      <w:r w:rsidRPr="00E7180B">
        <w:rPr>
          <w:rFonts w:ascii="Times New Roman" w:eastAsia="Times New Roman" w:hAnsi="Times New Roman" w:cs="Times New Roman"/>
          <w:color w:val="222222"/>
          <w:kern w:val="0"/>
          <w:sz w:val="24"/>
          <w:szCs w:val="24"/>
          <w:lang w:eastAsia="lt-LT"/>
          <w14:ligatures w14:val="none"/>
        </w:rPr>
        <w:t xml:space="preserve">, </w:t>
      </w:r>
      <w:proofErr w:type="spellStart"/>
      <w:r w:rsidRPr="00E7180B">
        <w:rPr>
          <w:rFonts w:ascii="Times New Roman" w:eastAsia="Times New Roman" w:hAnsi="Times New Roman" w:cs="Times New Roman"/>
          <w:color w:val="222222"/>
          <w:kern w:val="0"/>
          <w:sz w:val="24"/>
          <w:szCs w:val="24"/>
          <w:lang w:eastAsia="lt-LT"/>
          <w14:ligatures w14:val="none"/>
        </w:rPr>
        <w:t>Axfood</w:t>
      </w:r>
      <w:proofErr w:type="spellEnd"/>
      <w:r w:rsidRPr="00E7180B">
        <w:rPr>
          <w:rFonts w:ascii="Times New Roman" w:eastAsia="Times New Roman" w:hAnsi="Times New Roman" w:cs="Times New Roman"/>
          <w:color w:val="222222"/>
          <w:kern w:val="0"/>
          <w:sz w:val="24"/>
          <w:szCs w:val="24"/>
          <w:lang w:eastAsia="lt-LT"/>
          <w14:ligatures w14:val="none"/>
        </w:rPr>
        <w:t>) praneša, kad maisto produktų kainos augs ir toliau (per metus jos jau augo 14-20%), argumentuodami didėjančiomis sąnaudomis ir augančiais tiekėjų įkainiais. Savo ruožtu Švedijos konkurencijos tarnyba pradėjo tyrimą, kurio tikslas išsiaiškinti ar silpna konkurencija maisto prekyboje nesudarė sąlygų pagrindiniams maisto prekių tinklams didinti savo kainų. Pažymėtina, kad Švedijos maisto prekių prekyboje, vadinamojoje oligopolinėje rinkoje, dominuoja vos keli dideli tinklai.</w:t>
      </w:r>
    </w:p>
    <w:p w14:paraId="4E60E818"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color w:val="222222"/>
          <w:kern w:val="0"/>
          <w:sz w:val="24"/>
          <w:szCs w:val="24"/>
          <w:lang w:eastAsia="lt-LT"/>
          <w14:ligatures w14:val="none"/>
        </w:rPr>
        <w:t> </w:t>
      </w:r>
    </w:p>
    <w:p w14:paraId="76B4C246"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Didžiausi Švedijos sunkvežimių gamintojai Volvo ir </w:t>
      </w:r>
      <w:proofErr w:type="spellStart"/>
      <w:r w:rsidRPr="00E7180B">
        <w:rPr>
          <w:rFonts w:ascii="Times New Roman" w:eastAsia="Times New Roman" w:hAnsi="Times New Roman" w:cs="Times New Roman"/>
          <w:b/>
          <w:bCs/>
          <w:color w:val="222222"/>
          <w:kern w:val="0"/>
          <w:sz w:val="24"/>
          <w:szCs w:val="24"/>
          <w:lang w:eastAsia="lt-LT"/>
          <w14:ligatures w14:val="none"/>
        </w:rPr>
        <w:t>Scania</w:t>
      </w:r>
      <w:proofErr w:type="spellEnd"/>
      <w:r w:rsidRPr="00E7180B">
        <w:rPr>
          <w:rFonts w:ascii="Times New Roman" w:eastAsia="Times New Roman" w:hAnsi="Times New Roman" w:cs="Times New Roman"/>
          <w:b/>
          <w:bCs/>
          <w:color w:val="222222"/>
          <w:kern w:val="0"/>
          <w:sz w:val="24"/>
          <w:szCs w:val="24"/>
          <w:lang w:eastAsia="lt-LT"/>
          <w14:ligatures w14:val="none"/>
        </w:rPr>
        <w:t> susiduria su sunkumais mokant baudas už neteisėtus kartelinius susitarimus.</w:t>
      </w:r>
      <w:r w:rsidRPr="00E7180B">
        <w:rPr>
          <w:rFonts w:ascii="Times New Roman" w:eastAsia="Times New Roman" w:hAnsi="Times New Roman" w:cs="Times New Roman"/>
          <w:color w:val="222222"/>
          <w:kern w:val="0"/>
          <w:sz w:val="24"/>
          <w:szCs w:val="24"/>
          <w:lang w:eastAsia="lt-LT"/>
          <w14:ligatures w14:val="none"/>
        </w:rPr>
        <w:t> Didžiosios Britanijos Aukščiausiasis teismas jau seniau yra paskelbęs verdiktą, kad šios sunkvežimių įmonės turi sumokėti baudą bendrai siekiančią 16 mlrd. SEK. Bauda mokama už neteisėtus kartelinius susitarimus tarp Europos sunkvežimių gamintojų laikotarpiu nuo 1997-2011 m. Dabar pateiktas dar vienas ieškinys, kuriuo siekiama priteisti dar 630 mln. SEK. Volvo teigia, kad įmonė net neturi tokių lėšų, kad padengtų baudas.</w:t>
      </w:r>
    </w:p>
    <w:p w14:paraId="0F8DE44E" w14:textId="77777777" w:rsidR="00E7180B" w:rsidRPr="00E7180B" w:rsidRDefault="00E7180B" w:rsidP="00E7180B">
      <w:pPr>
        <w:shd w:val="clear" w:color="auto" w:fill="FFFFFF"/>
        <w:spacing w:after="0" w:line="240" w:lineRule="auto"/>
        <w:rPr>
          <w:rFonts w:ascii="Arial" w:eastAsia="Times New Roman" w:hAnsi="Arial" w:cs="Arial"/>
          <w:color w:val="222222"/>
          <w:kern w:val="0"/>
          <w:sz w:val="24"/>
          <w:szCs w:val="24"/>
          <w:lang w:eastAsia="lt-LT"/>
          <w14:ligatures w14:val="none"/>
        </w:rPr>
      </w:pPr>
      <w:r w:rsidRPr="00E7180B">
        <w:rPr>
          <w:rFonts w:ascii="Arial" w:eastAsia="Times New Roman" w:hAnsi="Arial" w:cs="Arial"/>
          <w:color w:val="222222"/>
          <w:kern w:val="0"/>
          <w:sz w:val="24"/>
          <w:szCs w:val="24"/>
          <w:lang w:eastAsia="lt-LT"/>
          <w14:ligatures w14:val="none"/>
        </w:rPr>
        <w:t> </w:t>
      </w:r>
    </w:p>
    <w:p w14:paraId="517C34F7" w14:textId="77777777" w:rsidR="00E7180B" w:rsidRPr="00E7180B" w:rsidRDefault="00E7180B" w:rsidP="00E7180B">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222222"/>
          <w:kern w:val="0"/>
          <w:sz w:val="24"/>
          <w:szCs w:val="24"/>
          <w:lang w:eastAsia="lt-LT"/>
          <w14:ligatures w14:val="none"/>
        </w:rPr>
        <w:t>Pastabos:</w:t>
      </w:r>
      <w:r w:rsidRPr="00E7180B">
        <w:rPr>
          <w:rFonts w:ascii="Times New Roman" w:eastAsia="Times New Roman" w:hAnsi="Times New Roman" w:cs="Times New Roman"/>
          <w:color w:val="222222"/>
          <w:kern w:val="0"/>
          <w:sz w:val="24"/>
          <w:szCs w:val="24"/>
          <w:lang w:eastAsia="lt-LT"/>
          <w14:ligatures w14:val="none"/>
        </w:rPr>
        <w:t> nurodytos piniginės sumos perskaičiuotos pagal kursą 1 EUR = 11,14 SEK</w:t>
      </w:r>
    </w:p>
    <w:p w14:paraId="2508BD27" w14:textId="77777777" w:rsidR="00E7180B" w:rsidRPr="00E7180B" w:rsidRDefault="00E7180B" w:rsidP="00E7180B">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E7180B">
        <w:rPr>
          <w:rFonts w:ascii="Arial" w:eastAsia="Times New Roman" w:hAnsi="Arial" w:cs="Arial"/>
          <w:color w:val="222222"/>
          <w:kern w:val="0"/>
          <w:sz w:val="24"/>
          <w:szCs w:val="24"/>
          <w:lang w:eastAsia="lt-LT"/>
          <w14:ligatures w14:val="none"/>
        </w:rPr>
        <w:t> </w:t>
      </w:r>
    </w:p>
    <w:p w14:paraId="5B4D3757" w14:textId="77777777" w:rsidR="00E7180B" w:rsidRPr="00E7180B" w:rsidRDefault="00E7180B" w:rsidP="00E7180B">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000000"/>
          <w:kern w:val="0"/>
          <w:sz w:val="24"/>
          <w:szCs w:val="24"/>
          <w:lang w:eastAsia="lt-LT"/>
          <w14:ligatures w14:val="none"/>
        </w:rPr>
        <w:t> </w:t>
      </w:r>
    </w:p>
    <w:p w14:paraId="3C50EAF5" w14:textId="77777777" w:rsidR="00E7180B" w:rsidRPr="00E7180B" w:rsidRDefault="00E7180B" w:rsidP="00E7180B">
      <w:pPr>
        <w:shd w:val="clear" w:color="auto" w:fill="FFFFFF"/>
        <w:spacing w:after="0" w:line="240" w:lineRule="auto"/>
        <w:jc w:val="both"/>
        <w:rPr>
          <w:rFonts w:ascii="Arial" w:eastAsia="Times New Roman" w:hAnsi="Arial" w:cs="Arial"/>
          <w:color w:val="222222"/>
          <w:kern w:val="0"/>
          <w:sz w:val="24"/>
          <w:szCs w:val="24"/>
          <w:lang w:eastAsia="lt-LT"/>
          <w14:ligatures w14:val="none"/>
        </w:rPr>
      </w:pPr>
      <w:r w:rsidRPr="00E7180B">
        <w:rPr>
          <w:rFonts w:ascii="Times New Roman" w:eastAsia="Times New Roman" w:hAnsi="Times New Roman" w:cs="Times New Roman"/>
          <w:b/>
          <w:bCs/>
          <w:color w:val="000000"/>
          <w:kern w:val="0"/>
          <w:sz w:val="24"/>
          <w:szCs w:val="24"/>
          <w:lang w:eastAsia="lt-LT"/>
          <w14:ligatures w14:val="none"/>
        </w:rPr>
        <w:t>Esant poreikiui, Lietuvos ambasada galėtų pateikti detalesnę informaciją apie apžvalgoje minimus Švedijos ekonomikos įvykius ir tendencijas. Prašome atskirai informuokite apie jūsų pageidavimą gauti šią informaciją</w:t>
      </w:r>
      <w:r w:rsidRPr="00E7180B">
        <w:rPr>
          <w:rFonts w:ascii="Times New Roman" w:eastAsia="Times New Roman" w:hAnsi="Times New Roman" w:cs="Times New Roman"/>
          <w:color w:val="000000"/>
          <w:kern w:val="0"/>
          <w:sz w:val="24"/>
          <w:szCs w:val="24"/>
          <w:lang w:eastAsia="lt-LT"/>
          <w14:ligatures w14:val="none"/>
        </w:rPr>
        <w:t> </w:t>
      </w:r>
      <w:hyperlink r:id="rId4" w:tgtFrame="_blank" w:history="1">
        <w:r w:rsidRPr="00E7180B">
          <w:rPr>
            <w:rFonts w:ascii="Times New Roman" w:eastAsia="Times New Roman" w:hAnsi="Times New Roman" w:cs="Times New Roman"/>
            <w:color w:val="1155CC"/>
            <w:kern w:val="0"/>
            <w:sz w:val="24"/>
            <w:szCs w:val="24"/>
            <w:u w:val="single"/>
            <w:lang w:eastAsia="lt-LT"/>
            <w14:ligatures w14:val="none"/>
          </w:rPr>
          <w:t>augustinas.uleckas@urm.lt</w:t>
        </w:r>
      </w:hyperlink>
      <w:r w:rsidRPr="00E7180B">
        <w:rPr>
          <w:rFonts w:ascii="Times New Roman" w:eastAsia="Times New Roman" w:hAnsi="Times New Roman" w:cs="Times New Roman"/>
          <w:color w:val="222222"/>
          <w:kern w:val="0"/>
          <w:sz w:val="24"/>
          <w:szCs w:val="24"/>
          <w:lang w:eastAsia="lt-LT"/>
          <w14:ligatures w14:val="none"/>
        </w:rPr>
        <w:t> </w:t>
      </w:r>
      <w:r w:rsidRPr="00E7180B">
        <w:rPr>
          <w:rFonts w:ascii="Times New Roman" w:eastAsia="Times New Roman" w:hAnsi="Times New Roman" w:cs="Times New Roman"/>
          <w:color w:val="000000"/>
          <w:kern w:val="0"/>
          <w:sz w:val="24"/>
          <w:szCs w:val="24"/>
          <w:lang w:eastAsia="lt-LT"/>
          <w14:ligatures w14:val="none"/>
        </w:rPr>
        <w:t> </w:t>
      </w:r>
    </w:p>
    <w:p w14:paraId="2A3DCDB6" w14:textId="77777777" w:rsidR="00C04BC8" w:rsidRDefault="00C04BC8"/>
    <w:sectPr w:rsidR="00C04B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0B"/>
    <w:rsid w:val="00C04BC8"/>
    <w:rsid w:val="00E718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B858"/>
  <w15:chartTrackingRefBased/>
  <w15:docId w15:val="{F0058BA4-B8AB-4534-9A50-D5B464B3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80B"/>
    <w:rPr>
      <w:b/>
      <w:bCs/>
    </w:rPr>
  </w:style>
  <w:style w:type="paragraph" w:styleId="NormalWeb">
    <w:name w:val="Normal (Web)"/>
    <w:basedOn w:val="Normal"/>
    <w:uiPriority w:val="99"/>
    <w:semiHidden/>
    <w:unhideWhenUsed/>
    <w:rsid w:val="00E7180B"/>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Hyperlink">
    <w:name w:val="Hyperlink"/>
    <w:basedOn w:val="DefaultParagraphFont"/>
    <w:uiPriority w:val="99"/>
    <w:semiHidden/>
    <w:unhideWhenUsed/>
    <w:rsid w:val="00E71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gustinas.uleckas@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4989</Words>
  <Characters>2844</Characters>
  <Application>Microsoft Office Word</Application>
  <DocSecurity>0</DocSecurity>
  <Lines>23</Lines>
  <Paragraphs>15</Paragraphs>
  <ScaleCrop>false</ScaleCrop>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1</cp:revision>
  <dcterms:created xsi:type="dcterms:W3CDTF">2023-03-06T11:26:00Z</dcterms:created>
  <dcterms:modified xsi:type="dcterms:W3CDTF">2023-03-06T11:27:00Z</dcterms:modified>
</cp:coreProperties>
</file>