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B67018">
        <w:rPr>
          <w:rFonts w:ascii="Times New Roman" w:eastAsia="Times New Roman" w:hAnsi="Times New Roman"/>
          <w:b/>
          <w:sz w:val="24"/>
        </w:rPr>
        <w:t>GRUODŽ</w:t>
      </w:r>
      <w:r w:rsidR="00E74889">
        <w:rPr>
          <w:rFonts w:ascii="Times New Roman" w:eastAsia="Times New Roman" w:hAnsi="Times New Roman"/>
          <w:b/>
          <w:sz w:val="24"/>
        </w:rPr>
        <w:t>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E74889">
        <w:rPr>
          <w:rFonts w:ascii="Times New Roman" w:eastAsia="Times New Roman" w:hAnsi="Times New Roman"/>
          <w:u w:val="single"/>
        </w:rPr>
        <w:t>1</w:t>
      </w:r>
      <w:r w:rsidR="003B1973">
        <w:rPr>
          <w:rFonts w:ascii="Times New Roman" w:eastAsia="Times New Roman" w:hAnsi="Times New Roman"/>
          <w:u w:val="single"/>
        </w:rPr>
        <w:t>2</w:t>
      </w:r>
      <w:r w:rsidR="00AB56D6" w:rsidRPr="00E5701B">
        <w:rPr>
          <w:rFonts w:ascii="Times New Roman" w:eastAsia="Times New Roman" w:hAnsi="Times New Roman"/>
          <w:u w:val="single"/>
        </w:rPr>
        <w:t>-</w:t>
      </w:r>
      <w:r w:rsidR="00B67018">
        <w:rPr>
          <w:rFonts w:ascii="Times New Roman" w:eastAsia="Times New Roman" w:hAnsi="Times New Roman"/>
          <w:u w:val="single"/>
        </w:rPr>
        <w:t>3</w:t>
      </w:r>
      <w:r w:rsidR="00DC35A6" w:rsidRPr="00E5701B">
        <w:rPr>
          <w:rFonts w:ascii="Times New Roman" w:eastAsia="Times New Roman" w:hAnsi="Times New Roman"/>
          <w:u w:val="single"/>
        </w:rPr>
        <w:t>0</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rsidR="00A64B12" w:rsidRPr="002570B1" w:rsidRDefault="00120D83" w:rsidP="002570B1">
            <w:pPr>
              <w:pStyle w:val="NoSpacing"/>
              <w:jc w:val="both"/>
              <w:rPr>
                <w:sz w:val="22"/>
                <w:szCs w:val="22"/>
              </w:rPr>
            </w:pPr>
            <w:r w:rsidRPr="002570B1">
              <w:rPr>
                <w:sz w:val="22"/>
                <w:szCs w:val="22"/>
              </w:rPr>
              <w:t xml:space="preserve">Pateikiamos </w:t>
            </w:r>
            <w:r w:rsidR="00763FEA" w:rsidRPr="002570B1">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2570B1" w:rsidRDefault="00763FEA" w:rsidP="00B63DB7">
            <w:pPr>
              <w:pStyle w:val="NoSpacing"/>
              <w:rPr>
                <w:sz w:val="22"/>
                <w:szCs w:val="22"/>
              </w:rPr>
            </w:pPr>
            <w:r w:rsidRPr="002570B1">
              <w:rPr>
                <w:sz w:val="22"/>
                <w:szCs w:val="22"/>
              </w:rPr>
              <w:t>Informacijos šaltinis</w:t>
            </w:r>
          </w:p>
        </w:tc>
        <w:tc>
          <w:tcPr>
            <w:tcW w:w="567"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2570B1" w:rsidRDefault="00763FEA" w:rsidP="002570B1">
            <w:pPr>
              <w:pStyle w:val="NoSpacing"/>
              <w:jc w:val="both"/>
              <w:rPr>
                <w:rFonts w:eastAsia="Times New Roman"/>
                <w:b/>
                <w:color w:val="2E74B5" w:themeColor="accent1" w:themeShade="BF"/>
                <w:sz w:val="22"/>
                <w:szCs w:val="22"/>
              </w:rPr>
            </w:pPr>
            <w:r w:rsidRPr="002570B1">
              <w:rPr>
                <w:rFonts w:eastAsia="Times New Roman"/>
                <w:b/>
                <w:sz w:val="22"/>
                <w:szCs w:val="22"/>
              </w:rPr>
              <w:t>Lietuvos eksportuotojams aktuali informacija</w:t>
            </w: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B63DB7" w:rsidRDefault="004A5450" w:rsidP="00B63DB7">
            <w:pPr>
              <w:pStyle w:val="NoSpacing"/>
              <w:rPr>
                <w:bCs/>
              </w:rPr>
            </w:pPr>
            <w:r>
              <w:rPr>
                <w:bCs/>
              </w:rPr>
              <w:t>2022 12 15</w:t>
            </w:r>
          </w:p>
        </w:tc>
        <w:tc>
          <w:tcPr>
            <w:tcW w:w="5251" w:type="dxa"/>
            <w:shd w:val="clear" w:color="auto" w:fill="auto"/>
            <w:tcMar>
              <w:top w:w="29" w:type="dxa"/>
              <w:left w:w="115" w:type="dxa"/>
              <w:bottom w:w="29" w:type="dxa"/>
              <w:right w:w="115" w:type="dxa"/>
            </w:tcMar>
          </w:tcPr>
          <w:p w:rsidR="00D64534" w:rsidRPr="002570B1" w:rsidRDefault="002A67BB" w:rsidP="002570B1">
            <w:pPr>
              <w:pStyle w:val="NoSpacing"/>
              <w:jc w:val="both"/>
              <w:rPr>
                <w:sz w:val="22"/>
                <w:szCs w:val="22"/>
              </w:rPr>
            </w:pPr>
            <w:r w:rsidRPr="002570B1">
              <w:rPr>
                <w:b/>
                <w:sz w:val="22"/>
                <w:szCs w:val="22"/>
              </w:rPr>
              <w:t>Dėl situacijos Lenkijos –Ukrainos pasienyje</w:t>
            </w:r>
            <w:r w:rsidR="009009C7" w:rsidRPr="002570B1">
              <w:rPr>
                <w:b/>
                <w:sz w:val="22"/>
                <w:szCs w:val="22"/>
              </w:rPr>
              <w:t xml:space="preserve">. </w:t>
            </w:r>
            <w:r w:rsidRPr="002570B1">
              <w:rPr>
                <w:sz w:val="22"/>
                <w:szCs w:val="22"/>
              </w:rPr>
              <w:t xml:space="preserve">Lenkijos siena išlieka tikru barjerų </w:t>
            </w:r>
            <w:proofErr w:type="spellStart"/>
            <w:r w:rsidRPr="002570B1">
              <w:rPr>
                <w:sz w:val="22"/>
                <w:szCs w:val="22"/>
              </w:rPr>
              <w:t>autovežimams</w:t>
            </w:r>
            <w:proofErr w:type="spellEnd"/>
            <w:r w:rsidRPr="002570B1">
              <w:rPr>
                <w:sz w:val="22"/>
                <w:szCs w:val="22"/>
              </w:rPr>
              <w:t xml:space="preserve"> tarp Ukrainos ir Lenkijos. </w:t>
            </w:r>
            <w:proofErr w:type="spellStart"/>
            <w:r w:rsidRPr="002570B1">
              <w:rPr>
                <w:sz w:val="22"/>
                <w:szCs w:val="22"/>
              </w:rPr>
              <w:t>Dorohusko</w:t>
            </w:r>
            <w:proofErr w:type="spellEnd"/>
            <w:r w:rsidRPr="002570B1">
              <w:rPr>
                <w:sz w:val="22"/>
                <w:szCs w:val="22"/>
              </w:rPr>
              <w:t xml:space="preserve"> terminale įvažiuojančių į Lenkiją vilkikų skaičius nuo š. m. birželio iki rugsėjo mėn. padaugėjo nuo 1200 iki 1800. Laukiančiųjų eilė sumažėjo nuo 3 iki 2 savaičių. Tačiau situacija iš esmės negerėja, o tuo tarpų daug prekių įvažiuoja į ES per sieną su Rumunija. Muitinės agentūrų atstovai sako, kad Lenkijos biudžetas dėl to praranda daug įplaukų. Skundžiasi ir lenkų maisto prekių gamintojai turintys savo įmones Ukrainoje (pav.: </w:t>
            </w:r>
            <w:proofErr w:type="spellStart"/>
            <w:r w:rsidRPr="002570B1">
              <w:rPr>
                <w:sz w:val="22"/>
                <w:szCs w:val="22"/>
              </w:rPr>
              <w:t>Barlinek</w:t>
            </w:r>
            <w:proofErr w:type="spellEnd"/>
            <w:r w:rsidRPr="002570B1">
              <w:rPr>
                <w:sz w:val="22"/>
                <w:szCs w:val="22"/>
              </w:rPr>
              <w:t xml:space="preserve">) teigia, kad prieš karą Ukrainoje pagaminta produkcija laukė pasienyje 7 dienas, o dabar 14 d. Kol vilkikas laukia, fitosanitarinis sertifikatas (kuris galioja 14 d.) praranda galiojimą ir prekės gražinamos atgal. Su panašią situacija susiduria geležinkelio vežėjai. Tuo tarpu muitinės agentūros skundžiasi, kad pasienio terminaluose nėra jiems vietos. Naujai prie </w:t>
            </w:r>
            <w:proofErr w:type="spellStart"/>
            <w:r w:rsidRPr="002570B1">
              <w:rPr>
                <w:sz w:val="22"/>
                <w:szCs w:val="22"/>
              </w:rPr>
              <w:t>Pšemyslio</w:t>
            </w:r>
            <w:proofErr w:type="spellEnd"/>
            <w:r w:rsidRPr="002570B1">
              <w:rPr>
                <w:sz w:val="22"/>
                <w:szCs w:val="22"/>
              </w:rPr>
              <w:t xml:space="preserve"> statomame </w:t>
            </w:r>
            <w:proofErr w:type="spellStart"/>
            <w:r w:rsidRPr="002570B1">
              <w:rPr>
                <w:sz w:val="22"/>
                <w:szCs w:val="22"/>
              </w:rPr>
              <w:t>Krupnikų</w:t>
            </w:r>
            <w:proofErr w:type="spellEnd"/>
            <w:r w:rsidRPr="002570B1">
              <w:rPr>
                <w:sz w:val="22"/>
                <w:szCs w:val="22"/>
              </w:rPr>
              <w:t xml:space="preserve"> terminale įrengiama didžiulė aikštė vilkikams, bet čia neatsirado nei vienos vietos muitų agentūroms. Agentūrų atstovai nurodo, kad įvedami teisiniai sprendimai, pav. kvalifikuotas parašas, nepasiteisina. Netaikoma supaprastinta procedūra firmoms turinčioms (AEO) statusą. Terminaluose veikia srautinė patikros sistema kuri stringa kai vilkikas sustabdomas detaliam patikrinimui. Tada blokuojamas pravažiavimas kitiems. Kad tai nevyktų turi būti investuojama į papildomas parkavimo vietas. Sklandų pravažiavimą apsunkina muitininkų pamainos keitimasis pradėto patikrinimo metu. Naujoji pamaina netęsia pradėto patikrinimo, o vairuotojas turi laukti 48 valandas pamainos, kuri pradėjo patikrinimą. Pačių pamainų pasikeitimas užtrunka net valandą. Tarptautinių kelių vežėjų asociacijos atstovai pabrėžia, kad iki šiol nėra atliekami bendri lenkų-ukrainiečių muitinės patikrinimai, nors abi pusės yra pasienio patikrinimų harmonizavimo konvencijos šalimis. Situacijos nekeičia ir tai, kad Ukraina nuo š. m. spalio 1 d. formaliai tapo Bendros Tranzito Procedūros dalimi. Tačiau muitinės agentūros norinčios vykdyti BTP su ukrainiečiais negali gauti draudimo kompanijų ar bankų </w:t>
            </w:r>
            <w:r w:rsidR="009009C7" w:rsidRPr="002570B1">
              <w:rPr>
                <w:sz w:val="22"/>
                <w:szCs w:val="22"/>
              </w:rPr>
              <w:t>garantijų.</w:t>
            </w:r>
          </w:p>
        </w:tc>
        <w:tc>
          <w:tcPr>
            <w:tcW w:w="3112" w:type="dxa"/>
            <w:shd w:val="clear" w:color="auto" w:fill="auto"/>
            <w:tcMar>
              <w:top w:w="29" w:type="dxa"/>
              <w:left w:w="115" w:type="dxa"/>
              <w:bottom w:w="29" w:type="dxa"/>
              <w:right w:w="115" w:type="dxa"/>
            </w:tcMar>
          </w:tcPr>
          <w:p w:rsidR="00D64534" w:rsidRPr="002570B1" w:rsidRDefault="009009C7" w:rsidP="00B63DB7">
            <w:pPr>
              <w:pStyle w:val="NoSpacing"/>
              <w:rPr>
                <w:sz w:val="22"/>
                <w:szCs w:val="22"/>
              </w:rPr>
            </w:pPr>
            <w:hyperlink r:id="rId10" w:history="1">
              <w:r w:rsidRPr="002570B1">
                <w:rPr>
                  <w:rStyle w:val="Hyperlink"/>
                  <w:sz w:val="22"/>
                  <w:szCs w:val="22"/>
                </w:rPr>
                <w:t>https://logistyka.rp.pl/drogowy/art37613601-granica-z-ukraina-szansa-czy-bariera-rozwoju</w:t>
              </w:r>
            </w:hyperlink>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4E1C21" w:rsidRPr="008300F9" w:rsidTr="007E7136">
        <w:trPr>
          <w:trHeight w:val="948"/>
        </w:trPr>
        <w:tc>
          <w:tcPr>
            <w:tcW w:w="1418" w:type="dxa"/>
            <w:shd w:val="clear" w:color="auto" w:fill="auto"/>
            <w:tcMar>
              <w:top w:w="29" w:type="dxa"/>
              <w:left w:w="115" w:type="dxa"/>
              <w:bottom w:w="29" w:type="dxa"/>
              <w:right w:w="115" w:type="dxa"/>
            </w:tcMar>
          </w:tcPr>
          <w:p w:rsidR="004E1C21" w:rsidRPr="00B63DB7" w:rsidRDefault="004A5450" w:rsidP="00B63DB7">
            <w:pPr>
              <w:pStyle w:val="NoSpacing"/>
              <w:rPr>
                <w:bCs/>
              </w:rPr>
            </w:pPr>
            <w:r>
              <w:rPr>
                <w:bCs/>
              </w:rPr>
              <w:lastRenderedPageBreak/>
              <w:t>2022 12 29</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sz w:val="22"/>
                <w:szCs w:val="22"/>
              </w:rPr>
              <w:t>„Allegro“ iš Konkurencijos ir vartotojų teisių apsaugos tarnybos (</w:t>
            </w:r>
            <w:proofErr w:type="spellStart"/>
            <w:r w:rsidRPr="002570B1">
              <w:rPr>
                <w:b/>
                <w:sz w:val="22"/>
                <w:szCs w:val="22"/>
              </w:rPr>
              <w:t>UOKiK</w:t>
            </w:r>
            <w:proofErr w:type="spellEnd"/>
            <w:r w:rsidRPr="002570B1">
              <w:rPr>
                <w:b/>
                <w:sz w:val="22"/>
                <w:szCs w:val="22"/>
              </w:rPr>
              <w:t>) gavo daugiau nei 206 mln. PLN baudų už „Allegro“ palankumą savo internetinei parduotuvei ir beveik 4 mln. PLN už nuostatuose draudžiamų sąlygų naudojimą.</w:t>
            </w:r>
            <w:r w:rsidRPr="002570B1">
              <w:rPr>
                <w:sz w:val="22"/>
                <w:szCs w:val="22"/>
              </w:rPr>
              <w:t xml:space="preserve"> Tarnybos pirmininkas Tomasz </w:t>
            </w:r>
            <w:proofErr w:type="spellStart"/>
            <w:r w:rsidRPr="002570B1">
              <w:rPr>
                <w:sz w:val="22"/>
                <w:szCs w:val="22"/>
              </w:rPr>
              <w:t>Chróstny</w:t>
            </w:r>
            <w:proofErr w:type="spellEnd"/>
            <w:r w:rsidRPr="002570B1">
              <w:rPr>
                <w:sz w:val="22"/>
                <w:szCs w:val="22"/>
              </w:rPr>
              <w:t xml:space="preserve"> paskelbė sprendimus, kurie yra keletą metų vykstančių procedūrų finalas. Allegro pasinaudojo savo padėtimi rinkoje neteisėtai.</w:t>
            </w:r>
          </w:p>
          <w:p w:rsidR="004E1C21" w:rsidRPr="002570B1" w:rsidRDefault="004E1C21" w:rsidP="002570B1">
            <w:pPr>
              <w:pStyle w:val="NoSpacing"/>
              <w:jc w:val="both"/>
              <w:rPr>
                <w:sz w:val="22"/>
                <w:szCs w:val="22"/>
              </w:rPr>
            </w:pPr>
            <w:r w:rsidRPr="002570B1">
              <w:rPr>
                <w:sz w:val="22"/>
                <w:szCs w:val="22"/>
              </w:rPr>
              <w:t>Sprendime teigiama, kad Allegro turi neabejotiną pranašumą prieš kitas internetines prekybos platformas. Kai kuriems verslininkams, ypač smulkiesiems, galimybė parduoti portale gali būti vienintelis būdas pasiekti platų klientų ratą. Santykiuose su pardavėjais, veikiančiais allegro.pl platformoje, Allegro atlieka dvigubą funkciją. Viena vertus, tai yra tarpinė elektroninės komercijos platforma, kita vertus, šioje platformoje ji konkuruoja su kitais pardavėjais, visų pirma per savo internetinę parduotuvę – Oficialią Allegro parduotuvę (</w:t>
            </w:r>
            <w:proofErr w:type="spellStart"/>
            <w:r w:rsidRPr="002570B1">
              <w:rPr>
                <w:sz w:val="22"/>
                <w:szCs w:val="22"/>
              </w:rPr>
              <w:t>Oficjalny</w:t>
            </w:r>
            <w:proofErr w:type="spellEnd"/>
            <w:r w:rsidRPr="002570B1">
              <w:rPr>
                <w:sz w:val="22"/>
                <w:szCs w:val="22"/>
              </w:rPr>
              <w:t xml:space="preserve"> Sklep Allegro).</w:t>
            </w:r>
          </w:p>
          <w:p w:rsidR="004E1C21" w:rsidRPr="002570B1" w:rsidRDefault="004E1C21" w:rsidP="002570B1">
            <w:pPr>
              <w:pStyle w:val="NoSpacing"/>
              <w:jc w:val="both"/>
              <w:rPr>
                <w:sz w:val="22"/>
                <w:szCs w:val="22"/>
              </w:rPr>
            </w:pPr>
            <w:r w:rsidRPr="002570B1">
              <w:rPr>
                <w:sz w:val="22"/>
                <w:szCs w:val="22"/>
              </w:rPr>
              <w:t>„Allegro“ veiksmai dėl palankumo savo parduotuvei buvo nepalankūs nepriklausomiems allegro.pl platformos pardavėjams, kurie konkuravo su oficialia pardavimo platformos savininko parduotuve. Nepriklausomų pardavėjų produktai buvo mažiau matomi platformoje, palyginti su pačios Allegro pasiūlymais, todėl pirkėjai galėjo juos rečiau rinktis.</w:t>
            </w:r>
          </w:p>
          <w:p w:rsidR="004E1C21" w:rsidRPr="002570B1" w:rsidRDefault="004E1C21" w:rsidP="002570B1">
            <w:pPr>
              <w:pStyle w:val="NoSpacing"/>
              <w:jc w:val="both"/>
              <w:rPr>
                <w:sz w:val="22"/>
                <w:szCs w:val="22"/>
              </w:rPr>
            </w:pPr>
          </w:p>
        </w:tc>
        <w:tc>
          <w:tcPr>
            <w:tcW w:w="3112" w:type="dxa"/>
            <w:shd w:val="clear" w:color="auto" w:fill="auto"/>
            <w:tcMar>
              <w:top w:w="29" w:type="dxa"/>
              <w:left w:w="115" w:type="dxa"/>
              <w:bottom w:w="29" w:type="dxa"/>
              <w:right w:w="115" w:type="dxa"/>
            </w:tcMar>
          </w:tcPr>
          <w:p w:rsidR="004E1C21" w:rsidRPr="002570B1" w:rsidRDefault="004E1C21" w:rsidP="004E1C21">
            <w:pPr>
              <w:shd w:val="clear" w:color="auto" w:fill="FFFFFF"/>
              <w:jc w:val="both"/>
              <w:rPr>
                <w:rFonts w:ascii="Times New Roman" w:hAnsi="Times New Roman"/>
              </w:rPr>
            </w:pPr>
            <w:hyperlink r:id="rId11" w:history="1">
              <w:r w:rsidRPr="002570B1">
                <w:rPr>
                  <w:rStyle w:val="Hyperlink"/>
                  <w:rFonts w:ascii="Times New Roman" w:hAnsi="Times New Roman"/>
                </w:rPr>
                <w:t xml:space="preserve">Allegro </w:t>
              </w:r>
              <w:proofErr w:type="spellStart"/>
              <w:r w:rsidRPr="002570B1">
                <w:rPr>
                  <w:rStyle w:val="Hyperlink"/>
                  <w:rFonts w:ascii="Times New Roman" w:hAnsi="Times New Roman"/>
                </w:rPr>
                <w:t>ukarane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przez</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UOKiK</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Łącznie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ponad</w:t>
              </w:r>
              <w:proofErr w:type="spellEnd"/>
              <w:r w:rsidRPr="002570B1">
                <w:rPr>
                  <w:rStyle w:val="Hyperlink"/>
                  <w:rFonts w:ascii="Times New Roman" w:hAnsi="Times New Roman"/>
                </w:rPr>
                <w:t xml:space="preserve"> 210 </w:t>
              </w:r>
              <w:proofErr w:type="spellStart"/>
              <w:r w:rsidRPr="002570B1">
                <w:rPr>
                  <w:rStyle w:val="Hyperlink"/>
                  <w:rFonts w:ascii="Times New Roman" w:hAnsi="Times New Roman"/>
                </w:rPr>
                <w:t>mln</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zł</w:t>
              </w:r>
              <w:proofErr w:type="spellEnd"/>
              <w:r w:rsidRPr="002570B1">
                <w:rPr>
                  <w:rStyle w:val="Hyperlink"/>
                  <w:rFonts w:ascii="Times New Roman" w:hAnsi="Times New Roman"/>
                </w:rPr>
                <w:t xml:space="preserve"> kary </w:t>
              </w:r>
              <w:proofErr w:type="spellStart"/>
              <w:r w:rsidRPr="002570B1">
                <w:rPr>
                  <w:rStyle w:val="Hyperlink"/>
                  <w:rFonts w:ascii="Times New Roman" w:hAnsi="Times New Roman"/>
                </w:rPr>
                <w:t>za</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działanie</w:t>
              </w:r>
              <w:proofErr w:type="spellEnd"/>
              <w:r w:rsidRPr="002570B1">
                <w:rPr>
                  <w:rStyle w:val="Hyperlink"/>
                  <w:rFonts w:ascii="Times New Roman" w:hAnsi="Times New Roman"/>
                </w:rPr>
                <w:t xml:space="preserve"> na </w:t>
              </w:r>
              <w:proofErr w:type="spellStart"/>
              <w:r w:rsidRPr="002570B1">
                <w:rPr>
                  <w:rStyle w:val="Hyperlink"/>
                  <w:rFonts w:ascii="Times New Roman" w:hAnsi="Times New Roman"/>
                </w:rPr>
                <w:t>niekorzyść</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sprzedawców</w:t>
              </w:r>
              <w:proofErr w:type="spellEnd"/>
              <w:r w:rsidRPr="002570B1">
                <w:rPr>
                  <w:rStyle w:val="Hyperlink"/>
                  <w:rFonts w:ascii="Times New Roman" w:hAnsi="Times New Roman"/>
                </w:rPr>
                <w:t xml:space="preserve"> i </w:t>
              </w:r>
              <w:proofErr w:type="spellStart"/>
              <w:r w:rsidRPr="002570B1">
                <w:rPr>
                  <w:rStyle w:val="Hyperlink"/>
                  <w:rFonts w:ascii="Times New Roman" w:hAnsi="Times New Roman"/>
                </w:rPr>
                <w:t>konsumentów</w:t>
              </w:r>
              <w:proofErr w:type="spellEnd"/>
              <w:r w:rsidRPr="002570B1">
                <w:rPr>
                  <w:rStyle w:val="Hyperlink"/>
                  <w:rFonts w:ascii="Times New Roman" w:hAnsi="Times New Roman"/>
                </w:rPr>
                <w:t xml:space="preserve"> - </w:t>
              </w:r>
              <w:proofErr w:type="spellStart"/>
              <w:r w:rsidRPr="002570B1">
                <w:rPr>
                  <w:rStyle w:val="Hyperlink"/>
                  <w:rFonts w:ascii="Times New Roman" w:hAnsi="Times New Roman"/>
                </w:rPr>
                <w:t>Wiadomości</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Handlowe</w:t>
              </w:r>
              <w:proofErr w:type="spellEnd"/>
              <w:r w:rsidRPr="002570B1">
                <w:rPr>
                  <w:rStyle w:val="Hyperlink"/>
                  <w:rFonts w:ascii="Times New Roman" w:hAnsi="Times New Roman"/>
                </w:rPr>
                <w:t xml:space="preserve"> (wiadomoscihandlowe.pl)</w:t>
              </w:r>
            </w:hyperlink>
          </w:p>
          <w:p w:rsidR="004E1C21" w:rsidRPr="002570B1" w:rsidRDefault="004E1C21" w:rsidP="00B63DB7">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B63DB7">
            <w:pPr>
              <w:pStyle w:val="NoSpacing"/>
              <w:rPr>
                <w:rFonts w:eastAsia="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2570B1" w:rsidRDefault="00695BDA" w:rsidP="002570B1">
            <w:pPr>
              <w:pStyle w:val="NoSpacing"/>
              <w:jc w:val="both"/>
              <w:rPr>
                <w:sz w:val="22"/>
                <w:szCs w:val="22"/>
              </w:rPr>
            </w:pPr>
            <w:r w:rsidRPr="002570B1">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B63DB7" w:rsidRDefault="004A5450" w:rsidP="00B63DB7">
            <w:pPr>
              <w:pStyle w:val="NoSpacing"/>
              <w:rPr>
                <w:rFonts w:eastAsia="Times New Roman"/>
              </w:rPr>
            </w:pPr>
            <w:r>
              <w:rPr>
                <w:rFonts w:eastAsia="Times New Roman"/>
              </w:rPr>
              <w:t>2022 12 06</w:t>
            </w:r>
          </w:p>
        </w:tc>
        <w:tc>
          <w:tcPr>
            <w:tcW w:w="5251" w:type="dxa"/>
            <w:shd w:val="clear" w:color="auto" w:fill="auto"/>
            <w:tcMar>
              <w:top w:w="29" w:type="dxa"/>
              <w:left w:w="115" w:type="dxa"/>
              <w:bottom w:w="29" w:type="dxa"/>
              <w:right w:w="115" w:type="dxa"/>
            </w:tcMar>
          </w:tcPr>
          <w:p w:rsidR="00695BDA" w:rsidRPr="002570B1" w:rsidRDefault="002A67BB" w:rsidP="002570B1">
            <w:pPr>
              <w:pStyle w:val="NoSpacing"/>
              <w:jc w:val="both"/>
              <w:rPr>
                <w:sz w:val="22"/>
                <w:szCs w:val="22"/>
              </w:rPr>
            </w:pPr>
            <w:r w:rsidRPr="002570B1">
              <w:rPr>
                <w:b/>
                <w:sz w:val="22"/>
                <w:szCs w:val="22"/>
              </w:rPr>
              <w:t xml:space="preserve">Lenkijos premjeras susitiko su </w:t>
            </w:r>
            <w:proofErr w:type="spellStart"/>
            <w:r w:rsidRPr="002570B1">
              <w:rPr>
                <w:b/>
                <w:sz w:val="22"/>
                <w:szCs w:val="22"/>
              </w:rPr>
              <w:t>Netflix</w:t>
            </w:r>
            <w:proofErr w:type="spellEnd"/>
            <w:r w:rsidRPr="002570B1">
              <w:rPr>
                <w:b/>
                <w:sz w:val="22"/>
                <w:szCs w:val="22"/>
              </w:rPr>
              <w:t xml:space="preserve"> vadovu</w:t>
            </w:r>
            <w:r w:rsidR="004A44CE" w:rsidRPr="002570B1">
              <w:rPr>
                <w:b/>
                <w:sz w:val="22"/>
                <w:szCs w:val="22"/>
              </w:rPr>
              <w:t xml:space="preserve">. </w:t>
            </w:r>
            <w:r w:rsidRPr="002570B1">
              <w:rPr>
                <w:sz w:val="22"/>
                <w:szCs w:val="22"/>
              </w:rPr>
              <w:t xml:space="preserve">Mateusz </w:t>
            </w:r>
            <w:proofErr w:type="spellStart"/>
            <w:r w:rsidRPr="002570B1">
              <w:rPr>
                <w:sz w:val="22"/>
                <w:szCs w:val="22"/>
              </w:rPr>
              <w:t>Morawiecki</w:t>
            </w:r>
            <w:proofErr w:type="spellEnd"/>
            <w:r w:rsidRPr="002570B1">
              <w:rPr>
                <w:sz w:val="22"/>
                <w:szCs w:val="22"/>
              </w:rPr>
              <w:t xml:space="preserve"> susitiko su </w:t>
            </w:r>
            <w:proofErr w:type="spellStart"/>
            <w:r w:rsidRPr="002570B1">
              <w:rPr>
                <w:sz w:val="22"/>
                <w:szCs w:val="22"/>
              </w:rPr>
              <w:t>Netflix</w:t>
            </w:r>
            <w:proofErr w:type="spellEnd"/>
            <w:r w:rsidRPr="002570B1">
              <w:rPr>
                <w:sz w:val="22"/>
                <w:szCs w:val="22"/>
              </w:rPr>
              <w:t xml:space="preserve"> vadovu </w:t>
            </w:r>
            <w:proofErr w:type="spellStart"/>
            <w:r w:rsidRPr="002570B1">
              <w:rPr>
                <w:sz w:val="22"/>
                <w:szCs w:val="22"/>
              </w:rPr>
              <w:t>Reed‘u</w:t>
            </w:r>
            <w:proofErr w:type="spellEnd"/>
            <w:r w:rsidRPr="002570B1">
              <w:rPr>
                <w:sz w:val="22"/>
                <w:szCs w:val="22"/>
              </w:rPr>
              <w:t xml:space="preserve"> </w:t>
            </w:r>
            <w:proofErr w:type="spellStart"/>
            <w:r w:rsidRPr="002570B1">
              <w:rPr>
                <w:sz w:val="22"/>
                <w:szCs w:val="22"/>
              </w:rPr>
              <w:t>Hastings‘u</w:t>
            </w:r>
            <w:proofErr w:type="spellEnd"/>
            <w:r w:rsidRPr="002570B1">
              <w:rPr>
                <w:sz w:val="22"/>
                <w:szCs w:val="22"/>
              </w:rPr>
              <w:t xml:space="preserve">. Kalbėta apie esamas ir būsimas </w:t>
            </w:r>
            <w:proofErr w:type="spellStart"/>
            <w:r w:rsidRPr="002570B1">
              <w:rPr>
                <w:sz w:val="22"/>
                <w:szCs w:val="22"/>
              </w:rPr>
              <w:t>Netflix</w:t>
            </w:r>
            <w:proofErr w:type="spellEnd"/>
            <w:r w:rsidRPr="002570B1">
              <w:rPr>
                <w:sz w:val="22"/>
                <w:szCs w:val="22"/>
              </w:rPr>
              <w:t xml:space="preserve"> investicijas Lenkijoje. Apie tai informavo Lenkijos vyriausybės spaudos atstovas Piotr </w:t>
            </w:r>
            <w:proofErr w:type="spellStart"/>
            <w:r w:rsidRPr="002570B1">
              <w:rPr>
                <w:sz w:val="22"/>
                <w:szCs w:val="22"/>
              </w:rPr>
              <w:t>Muller</w:t>
            </w:r>
            <w:proofErr w:type="spellEnd"/>
            <w:r w:rsidRPr="002570B1">
              <w:rPr>
                <w:sz w:val="22"/>
                <w:szCs w:val="22"/>
              </w:rPr>
              <w:t xml:space="preserve">. Su R. </w:t>
            </w:r>
            <w:proofErr w:type="spellStart"/>
            <w:r w:rsidRPr="002570B1">
              <w:rPr>
                <w:sz w:val="22"/>
                <w:szCs w:val="22"/>
              </w:rPr>
              <w:t>Hastings‘u</w:t>
            </w:r>
            <w:proofErr w:type="spellEnd"/>
            <w:r w:rsidRPr="002570B1">
              <w:rPr>
                <w:sz w:val="22"/>
                <w:szCs w:val="22"/>
              </w:rPr>
              <w:t xml:space="preserve"> susitiko taip pat prezidentas Andrzej Duda.</w:t>
            </w:r>
          </w:p>
        </w:tc>
        <w:tc>
          <w:tcPr>
            <w:tcW w:w="3112" w:type="dxa"/>
            <w:shd w:val="clear" w:color="auto" w:fill="auto"/>
            <w:tcMar>
              <w:top w:w="29" w:type="dxa"/>
              <w:left w:w="115" w:type="dxa"/>
              <w:bottom w:w="29" w:type="dxa"/>
              <w:right w:w="115" w:type="dxa"/>
            </w:tcMar>
          </w:tcPr>
          <w:p w:rsidR="004A44CE" w:rsidRPr="002570B1" w:rsidRDefault="004A44CE" w:rsidP="004A44CE">
            <w:pPr>
              <w:jc w:val="both"/>
              <w:rPr>
                <w:rFonts w:ascii="Times New Roman" w:hAnsi="Times New Roman"/>
              </w:rPr>
            </w:pPr>
            <w:hyperlink r:id="rId12" w:history="1">
              <w:r w:rsidRPr="002570B1">
                <w:rPr>
                  <w:rStyle w:val="Hyperlink"/>
                  <w:rFonts w:ascii="Times New Roman" w:hAnsi="Times New Roman"/>
                </w:rPr>
                <w:t>https://www.pb.pl/premier-morawiecki-spotkal-sie-z-prezesem-netflixa-1171415</w:t>
              </w:r>
            </w:hyperlink>
          </w:p>
          <w:p w:rsidR="00695BDA" w:rsidRPr="002570B1" w:rsidRDefault="00695BDA" w:rsidP="00B63DB7">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DE3E43" w:rsidRPr="00E5701B" w:rsidTr="002E3D1B">
        <w:trPr>
          <w:trHeight w:val="216"/>
        </w:trPr>
        <w:tc>
          <w:tcPr>
            <w:tcW w:w="1418" w:type="dxa"/>
            <w:shd w:val="clear" w:color="auto" w:fill="auto"/>
            <w:tcMar>
              <w:top w:w="29" w:type="dxa"/>
              <w:left w:w="115" w:type="dxa"/>
              <w:bottom w:w="29" w:type="dxa"/>
              <w:right w:w="115" w:type="dxa"/>
            </w:tcMar>
          </w:tcPr>
          <w:p w:rsidR="00DE3E43" w:rsidRPr="00B63DB7" w:rsidRDefault="004A5450" w:rsidP="00B63DB7">
            <w:pPr>
              <w:pStyle w:val="NoSpacing"/>
              <w:rPr>
                <w:rFonts w:eastAsia="Times New Roman"/>
              </w:rPr>
            </w:pPr>
            <w:r>
              <w:rPr>
                <w:rFonts w:eastAsia="Times New Roman"/>
              </w:rPr>
              <w:t>2022 12 15</w:t>
            </w:r>
          </w:p>
        </w:tc>
        <w:tc>
          <w:tcPr>
            <w:tcW w:w="5251" w:type="dxa"/>
            <w:shd w:val="clear" w:color="auto" w:fill="auto"/>
            <w:tcMar>
              <w:top w:w="29" w:type="dxa"/>
              <w:left w:w="115" w:type="dxa"/>
              <w:bottom w:w="29" w:type="dxa"/>
              <w:right w:w="115" w:type="dxa"/>
            </w:tcMar>
          </w:tcPr>
          <w:p w:rsidR="009009C7" w:rsidRPr="002570B1" w:rsidRDefault="009009C7" w:rsidP="002570B1">
            <w:pPr>
              <w:pStyle w:val="NoSpacing"/>
              <w:jc w:val="both"/>
              <w:rPr>
                <w:sz w:val="22"/>
                <w:szCs w:val="22"/>
              </w:rPr>
            </w:pPr>
            <w:r w:rsidRPr="002570B1">
              <w:rPr>
                <w:b/>
                <w:sz w:val="22"/>
                <w:szCs w:val="22"/>
              </w:rPr>
              <w:t>Investuotojus pritraukianti agentūra „</w:t>
            </w:r>
            <w:proofErr w:type="spellStart"/>
            <w:r w:rsidRPr="002570B1">
              <w:rPr>
                <w:b/>
                <w:sz w:val="22"/>
                <w:szCs w:val="22"/>
              </w:rPr>
              <w:t>Invest</w:t>
            </w:r>
            <w:proofErr w:type="spellEnd"/>
            <w:r w:rsidRPr="002570B1">
              <w:rPr>
                <w:b/>
                <w:sz w:val="22"/>
                <w:szCs w:val="22"/>
              </w:rPr>
              <w:t xml:space="preserve"> </w:t>
            </w:r>
            <w:proofErr w:type="spellStart"/>
            <w:r w:rsidRPr="002570B1">
              <w:rPr>
                <w:b/>
                <w:sz w:val="22"/>
                <w:szCs w:val="22"/>
              </w:rPr>
              <w:t>in</w:t>
            </w:r>
            <w:proofErr w:type="spellEnd"/>
            <w:r w:rsidRPr="002570B1">
              <w:rPr>
                <w:b/>
                <w:sz w:val="22"/>
                <w:szCs w:val="22"/>
              </w:rPr>
              <w:t xml:space="preserve"> </w:t>
            </w:r>
            <w:proofErr w:type="spellStart"/>
            <w:r w:rsidRPr="002570B1">
              <w:rPr>
                <w:b/>
                <w:sz w:val="22"/>
                <w:szCs w:val="22"/>
              </w:rPr>
              <w:t>Pomerania</w:t>
            </w:r>
            <w:proofErr w:type="spellEnd"/>
            <w:r w:rsidRPr="002570B1">
              <w:rPr>
                <w:b/>
                <w:sz w:val="22"/>
                <w:szCs w:val="22"/>
              </w:rPr>
              <w:t>“ pakoregavo savo strategiją: prie verslo ir IT paslaugų prideda jūros vėjo jėgainių pramonę ir puslaidininkius, o automobilių pramonę plečia elektromobiliais ir autonominiais automobiliais</w:t>
            </w:r>
            <w:r w:rsidRPr="002570B1">
              <w:rPr>
                <w:sz w:val="22"/>
                <w:szCs w:val="22"/>
              </w:rPr>
              <w:t xml:space="preserve">. Agentūra užsakė Pasaulio banko parengtą strategiją iki 2030 m., kuri taip pat išanalizavo agentūros poveikį regionui. Prioritetiniai sektoriai išlieka modernios verslo ir IT paslaugos, automobilių pramonė, tačiau šiek tiek modifikuota, nes įmonės orientuojasi į </w:t>
            </w:r>
            <w:proofErr w:type="spellStart"/>
            <w:r w:rsidRPr="002570B1">
              <w:rPr>
                <w:sz w:val="22"/>
                <w:szCs w:val="22"/>
              </w:rPr>
              <w:t>elektromobilumą</w:t>
            </w:r>
            <w:proofErr w:type="spellEnd"/>
            <w:r w:rsidRPr="002570B1">
              <w:rPr>
                <w:sz w:val="22"/>
                <w:szCs w:val="22"/>
              </w:rPr>
              <w:t xml:space="preserve"> ir autonomines transporto priemones, jūros vėjų jėgainių ir puslaidininkių gamybą, apie ką buvo galvojama nuo 2018 m., – sako </w:t>
            </w:r>
            <w:proofErr w:type="spellStart"/>
            <w:r w:rsidRPr="002570B1">
              <w:rPr>
                <w:sz w:val="22"/>
                <w:szCs w:val="22"/>
              </w:rPr>
              <w:t>Wojciechas</w:t>
            </w:r>
            <w:proofErr w:type="spellEnd"/>
            <w:r w:rsidRPr="002570B1">
              <w:rPr>
                <w:sz w:val="22"/>
                <w:szCs w:val="22"/>
              </w:rPr>
              <w:t xml:space="preserve"> </w:t>
            </w:r>
            <w:proofErr w:type="spellStart"/>
            <w:r w:rsidRPr="002570B1">
              <w:rPr>
                <w:sz w:val="22"/>
                <w:szCs w:val="22"/>
              </w:rPr>
              <w:t>Tyborowskis</w:t>
            </w:r>
            <w:proofErr w:type="spellEnd"/>
            <w:r w:rsidRPr="002570B1">
              <w:rPr>
                <w:sz w:val="22"/>
                <w:szCs w:val="22"/>
              </w:rPr>
              <w:t>, „Investuok Pomeranijoje“ direktorius.</w:t>
            </w:r>
          </w:p>
          <w:p w:rsidR="00DE3E43" w:rsidRPr="002570B1" w:rsidRDefault="009009C7" w:rsidP="002570B1">
            <w:pPr>
              <w:pStyle w:val="NoSpacing"/>
              <w:jc w:val="both"/>
              <w:rPr>
                <w:sz w:val="22"/>
                <w:szCs w:val="22"/>
              </w:rPr>
            </w:pPr>
            <w:r w:rsidRPr="002570B1">
              <w:rPr>
                <w:sz w:val="22"/>
                <w:szCs w:val="22"/>
              </w:rPr>
              <w:t xml:space="preserve">Puslaidininkių gamyba yra viena iš pramonės sferų, kurios laikomos itin svarbiomis ekonomikos saugumui, </w:t>
            </w:r>
            <w:proofErr w:type="spellStart"/>
            <w:r w:rsidRPr="002570B1">
              <w:rPr>
                <w:sz w:val="22"/>
                <w:szCs w:val="22"/>
              </w:rPr>
              <w:t>Joe</w:t>
            </w:r>
            <w:proofErr w:type="spellEnd"/>
            <w:r w:rsidRPr="002570B1">
              <w:rPr>
                <w:sz w:val="22"/>
                <w:szCs w:val="22"/>
              </w:rPr>
              <w:t xml:space="preserve"> </w:t>
            </w:r>
            <w:proofErr w:type="spellStart"/>
            <w:r w:rsidRPr="002570B1">
              <w:rPr>
                <w:sz w:val="22"/>
                <w:szCs w:val="22"/>
              </w:rPr>
              <w:t>Bidenas</w:t>
            </w:r>
            <w:proofErr w:type="spellEnd"/>
            <w:r w:rsidRPr="002570B1">
              <w:rPr>
                <w:sz w:val="22"/>
                <w:szCs w:val="22"/>
              </w:rPr>
              <w:t xml:space="preserve"> pasirašė įstatymo projektą, numatantį 50 mlrd. USD investicijų į puslaidininkių gamybos plėtrą JAV, o ES nori padidinti Europos dalį pasaulio gamybos nuo 10 iki 20 proc. „Intel“ šiemet paskelbė, kad per 10 metų į lustų gamybą ES investuos 80 mlrd. Nors 17 milijardų eurų vertės puslaidininkių gamykla, kurioje </w:t>
            </w:r>
            <w:r w:rsidRPr="002570B1">
              <w:rPr>
                <w:sz w:val="22"/>
                <w:szCs w:val="22"/>
              </w:rPr>
              <w:lastRenderedPageBreak/>
              <w:t>dirba 3 tūkst. žmonių statys Magdeburge, Lenkijoje turi šansą į gamyklą, kurioje dirbs 2000 žmonių.</w:t>
            </w:r>
          </w:p>
        </w:tc>
        <w:tc>
          <w:tcPr>
            <w:tcW w:w="3112" w:type="dxa"/>
            <w:shd w:val="clear" w:color="auto" w:fill="auto"/>
            <w:tcMar>
              <w:top w:w="29" w:type="dxa"/>
              <w:left w:w="115" w:type="dxa"/>
              <w:bottom w:w="29" w:type="dxa"/>
              <w:right w:w="115" w:type="dxa"/>
            </w:tcMar>
          </w:tcPr>
          <w:p w:rsidR="004A44CE" w:rsidRPr="002570B1" w:rsidRDefault="004A44CE" w:rsidP="004A44CE">
            <w:pPr>
              <w:shd w:val="clear" w:color="auto" w:fill="FFFFFF"/>
              <w:jc w:val="both"/>
              <w:rPr>
                <w:rFonts w:ascii="Times New Roman" w:hAnsi="Times New Roman"/>
              </w:rPr>
            </w:pPr>
            <w:hyperlink r:id="rId13" w:history="1">
              <w:proofErr w:type="spellStart"/>
              <w:r w:rsidRPr="002570B1">
                <w:rPr>
                  <w:rStyle w:val="Hyperlink"/>
                  <w:rFonts w:ascii="Times New Roman" w:hAnsi="Times New Roman"/>
                </w:rPr>
                <w:t>Trójmiasto</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poluje</w:t>
              </w:r>
              <w:proofErr w:type="spellEnd"/>
              <w:r w:rsidRPr="002570B1">
                <w:rPr>
                  <w:rStyle w:val="Hyperlink"/>
                  <w:rFonts w:ascii="Times New Roman" w:hAnsi="Times New Roman"/>
                </w:rPr>
                <w:t xml:space="preserve"> na </w:t>
              </w:r>
              <w:proofErr w:type="spellStart"/>
              <w:r w:rsidRPr="002570B1">
                <w:rPr>
                  <w:rStyle w:val="Hyperlink"/>
                  <w:rFonts w:ascii="Times New Roman" w:hAnsi="Times New Roman"/>
                </w:rPr>
                <w:t>fabryki</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czipów</w:t>
              </w:r>
              <w:proofErr w:type="spellEnd"/>
              <w:r w:rsidRPr="002570B1">
                <w:rPr>
                  <w:rStyle w:val="Hyperlink"/>
                  <w:rFonts w:ascii="Times New Roman" w:hAnsi="Times New Roman"/>
                </w:rPr>
                <w:t xml:space="preserve"> i </w:t>
              </w:r>
              <w:proofErr w:type="spellStart"/>
              <w:r w:rsidRPr="002570B1">
                <w:rPr>
                  <w:rStyle w:val="Hyperlink"/>
                  <w:rFonts w:ascii="Times New Roman" w:hAnsi="Times New Roman"/>
                </w:rPr>
                <w:t>nie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tylko</w:t>
              </w:r>
              <w:proofErr w:type="spellEnd"/>
              <w:r w:rsidRPr="002570B1">
                <w:rPr>
                  <w:rStyle w:val="Hyperlink"/>
                  <w:rFonts w:ascii="Times New Roman" w:hAnsi="Times New Roman"/>
                </w:rPr>
                <w:t xml:space="preserve"> - Puls </w:t>
              </w:r>
              <w:proofErr w:type="spellStart"/>
              <w:r w:rsidRPr="002570B1">
                <w:rPr>
                  <w:rStyle w:val="Hyperlink"/>
                  <w:rFonts w:ascii="Times New Roman" w:hAnsi="Times New Roman"/>
                </w:rPr>
                <w:t>Biznesu</w:t>
              </w:r>
              <w:proofErr w:type="spellEnd"/>
              <w:r w:rsidRPr="002570B1">
                <w:rPr>
                  <w:rStyle w:val="Hyperlink"/>
                  <w:rFonts w:ascii="Times New Roman" w:hAnsi="Times New Roman"/>
                </w:rPr>
                <w:t xml:space="preserve"> - pb.pl</w:t>
              </w:r>
            </w:hyperlink>
          </w:p>
          <w:p w:rsidR="00DE3E43" w:rsidRPr="002570B1" w:rsidRDefault="00DE3E43" w:rsidP="00B63DB7">
            <w:pPr>
              <w:pStyle w:val="NoSpacing"/>
              <w:rPr>
                <w:sz w:val="22"/>
                <w:szCs w:val="22"/>
              </w:rPr>
            </w:pPr>
          </w:p>
        </w:tc>
        <w:tc>
          <w:tcPr>
            <w:tcW w:w="567"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r>
      <w:tr w:rsidR="009009C7" w:rsidRPr="00E5701B" w:rsidTr="002E3D1B">
        <w:trPr>
          <w:trHeight w:val="216"/>
        </w:trPr>
        <w:tc>
          <w:tcPr>
            <w:tcW w:w="1418" w:type="dxa"/>
            <w:shd w:val="clear" w:color="auto" w:fill="auto"/>
            <w:tcMar>
              <w:top w:w="29" w:type="dxa"/>
              <w:left w:w="115" w:type="dxa"/>
              <w:bottom w:w="29" w:type="dxa"/>
              <w:right w:w="115" w:type="dxa"/>
            </w:tcMar>
          </w:tcPr>
          <w:p w:rsidR="009009C7" w:rsidRPr="00B63DB7" w:rsidRDefault="004A5450" w:rsidP="00B63DB7">
            <w:pPr>
              <w:pStyle w:val="NoSpacing"/>
              <w:rPr>
                <w:rFonts w:eastAsia="Times New Roman"/>
              </w:rPr>
            </w:pPr>
            <w:r>
              <w:rPr>
                <w:rFonts w:eastAsia="Times New Roman"/>
              </w:rPr>
              <w:t>2022 12 09</w:t>
            </w:r>
          </w:p>
        </w:tc>
        <w:tc>
          <w:tcPr>
            <w:tcW w:w="5251" w:type="dxa"/>
            <w:shd w:val="clear" w:color="auto" w:fill="auto"/>
            <w:tcMar>
              <w:top w:w="29" w:type="dxa"/>
              <w:left w:w="115" w:type="dxa"/>
              <w:bottom w:w="29" w:type="dxa"/>
              <w:right w:w="115" w:type="dxa"/>
            </w:tcMar>
          </w:tcPr>
          <w:p w:rsidR="009009C7" w:rsidRPr="002570B1" w:rsidRDefault="009009C7" w:rsidP="002570B1">
            <w:pPr>
              <w:pStyle w:val="NoSpacing"/>
              <w:jc w:val="both"/>
              <w:rPr>
                <w:sz w:val="22"/>
                <w:szCs w:val="22"/>
              </w:rPr>
            </w:pPr>
            <w:r w:rsidRPr="002570B1">
              <w:rPr>
                <w:b/>
                <w:sz w:val="22"/>
                <w:szCs w:val="22"/>
              </w:rPr>
              <w:t xml:space="preserve">Lenkijos </w:t>
            </w:r>
            <w:proofErr w:type="spellStart"/>
            <w:r w:rsidRPr="002570B1">
              <w:rPr>
                <w:b/>
                <w:sz w:val="22"/>
                <w:szCs w:val="22"/>
              </w:rPr>
              <w:t>startuoliai</w:t>
            </w:r>
            <w:proofErr w:type="spellEnd"/>
            <w:r w:rsidRPr="002570B1">
              <w:rPr>
                <w:b/>
                <w:sz w:val="22"/>
                <w:szCs w:val="22"/>
              </w:rPr>
              <w:t xml:space="preserve"> svarsto verslų perkėlimą į užsienį. </w:t>
            </w:r>
            <w:r w:rsidRPr="002570B1">
              <w:rPr>
                <w:sz w:val="22"/>
                <w:szCs w:val="22"/>
              </w:rPr>
              <w:t xml:space="preserve">Teisinio ir mokestinio stabilumo trūkumas bei baimės dėl geopolitinės padėties smogė Lenkijos </w:t>
            </w:r>
            <w:proofErr w:type="spellStart"/>
            <w:r w:rsidRPr="002570B1">
              <w:rPr>
                <w:sz w:val="22"/>
                <w:szCs w:val="22"/>
              </w:rPr>
              <w:t>startuoliams</w:t>
            </w:r>
            <w:proofErr w:type="spellEnd"/>
            <w:r w:rsidRPr="002570B1">
              <w:rPr>
                <w:sz w:val="22"/>
                <w:szCs w:val="22"/>
              </w:rPr>
              <w:t>, kurie vis daugiau dairosi į užsienio rinkas. Pasak „</w:t>
            </w:r>
            <w:proofErr w:type="spellStart"/>
            <w:r w:rsidRPr="002570B1">
              <w:rPr>
                <w:sz w:val="22"/>
                <w:szCs w:val="22"/>
              </w:rPr>
              <w:t>Trustedoctor</w:t>
            </w:r>
            <w:proofErr w:type="spellEnd"/>
            <w:r w:rsidRPr="002570B1">
              <w:rPr>
                <w:sz w:val="22"/>
                <w:szCs w:val="22"/>
              </w:rPr>
              <w:t xml:space="preserve">“ įkūrėjo </w:t>
            </w:r>
            <w:proofErr w:type="spellStart"/>
            <w:r w:rsidRPr="002570B1">
              <w:rPr>
                <w:sz w:val="22"/>
                <w:szCs w:val="22"/>
              </w:rPr>
              <w:t>Łukasz</w:t>
            </w:r>
            <w:proofErr w:type="spellEnd"/>
            <w:r w:rsidRPr="002570B1">
              <w:rPr>
                <w:sz w:val="22"/>
                <w:szCs w:val="22"/>
              </w:rPr>
              <w:t xml:space="preserve"> </w:t>
            </w:r>
            <w:proofErr w:type="spellStart"/>
            <w:r w:rsidRPr="002570B1">
              <w:rPr>
                <w:sz w:val="22"/>
                <w:szCs w:val="22"/>
              </w:rPr>
              <w:t>Rzeczkowski</w:t>
            </w:r>
            <w:proofErr w:type="spellEnd"/>
            <w:r w:rsidRPr="002570B1">
              <w:rPr>
                <w:sz w:val="22"/>
                <w:szCs w:val="22"/>
              </w:rPr>
              <w:t xml:space="preserve"> Lenkijos rinka yra per maža. Tai yra svarbi priežastis plėstis į užsienį. Tai ne pabėgimas, o pragmatizmas, kalbant apie pvz. finansavimo paieškas. Problema ta, kad beveik pusė Lenkijos jaunų </w:t>
            </w:r>
            <w:proofErr w:type="spellStart"/>
            <w:r w:rsidRPr="002570B1">
              <w:rPr>
                <w:sz w:val="22"/>
                <w:szCs w:val="22"/>
              </w:rPr>
              <w:t>inovatyvių</w:t>
            </w:r>
            <w:proofErr w:type="spellEnd"/>
            <w:r w:rsidRPr="002570B1">
              <w:rPr>
                <w:sz w:val="22"/>
                <w:szCs w:val="22"/>
              </w:rPr>
              <w:t xml:space="preserve"> įmonių steigėjų svarsto ne tiek plėtrą į užsienį – kas būtų pageidautinas reiškinys, o verslo perkėlimą visam laikui į kitą šalį. Lenkijai gresia prarasti daug </w:t>
            </w:r>
            <w:proofErr w:type="spellStart"/>
            <w:r w:rsidRPr="002570B1">
              <w:rPr>
                <w:sz w:val="22"/>
                <w:szCs w:val="22"/>
              </w:rPr>
              <w:t>inovatyvių</w:t>
            </w:r>
            <w:proofErr w:type="spellEnd"/>
            <w:r w:rsidRPr="002570B1">
              <w:rPr>
                <w:sz w:val="22"/>
                <w:szCs w:val="22"/>
              </w:rPr>
              <w:t xml:space="preserve"> projektų, kurie turėtų stiprinti šalies ekonomiką. </w:t>
            </w:r>
          </w:p>
        </w:tc>
        <w:tc>
          <w:tcPr>
            <w:tcW w:w="3112" w:type="dxa"/>
            <w:shd w:val="clear" w:color="auto" w:fill="auto"/>
            <w:tcMar>
              <w:top w:w="29" w:type="dxa"/>
              <w:left w:w="115" w:type="dxa"/>
              <w:bottom w:w="29" w:type="dxa"/>
              <w:right w:w="115" w:type="dxa"/>
            </w:tcMar>
          </w:tcPr>
          <w:p w:rsidR="009009C7" w:rsidRPr="002570B1" w:rsidRDefault="009009C7" w:rsidP="009009C7">
            <w:pPr>
              <w:pStyle w:val="articlebodyblock"/>
              <w:jc w:val="both"/>
              <w:rPr>
                <w:sz w:val="22"/>
                <w:szCs w:val="22"/>
              </w:rPr>
            </w:pPr>
            <w:hyperlink r:id="rId14" w:history="1">
              <w:proofErr w:type="spellStart"/>
              <w:r w:rsidRPr="002570B1">
                <w:rPr>
                  <w:rStyle w:val="Hyperlink"/>
                  <w:sz w:val="22"/>
                  <w:szCs w:val="22"/>
                </w:rPr>
                <w:t>Start-upy</w:t>
              </w:r>
              <w:proofErr w:type="spellEnd"/>
              <w:r w:rsidRPr="002570B1">
                <w:rPr>
                  <w:rStyle w:val="Hyperlink"/>
                  <w:sz w:val="22"/>
                  <w:szCs w:val="22"/>
                </w:rPr>
                <w:t xml:space="preserve"> </w:t>
              </w:r>
              <w:proofErr w:type="spellStart"/>
              <w:r w:rsidRPr="002570B1">
                <w:rPr>
                  <w:rStyle w:val="Hyperlink"/>
                  <w:sz w:val="22"/>
                  <w:szCs w:val="22"/>
                </w:rPr>
                <w:t>chcą</w:t>
              </w:r>
              <w:proofErr w:type="spellEnd"/>
              <w:r w:rsidRPr="002570B1">
                <w:rPr>
                  <w:rStyle w:val="Hyperlink"/>
                  <w:sz w:val="22"/>
                  <w:szCs w:val="22"/>
                </w:rPr>
                <w:t xml:space="preserve"> </w:t>
              </w:r>
              <w:proofErr w:type="spellStart"/>
              <w:r w:rsidRPr="002570B1">
                <w:rPr>
                  <w:rStyle w:val="Hyperlink"/>
                  <w:sz w:val="22"/>
                  <w:szCs w:val="22"/>
                </w:rPr>
                <w:t>uciekać</w:t>
              </w:r>
              <w:proofErr w:type="spellEnd"/>
              <w:r w:rsidRPr="002570B1">
                <w:rPr>
                  <w:rStyle w:val="Hyperlink"/>
                  <w:sz w:val="22"/>
                  <w:szCs w:val="22"/>
                </w:rPr>
                <w:t xml:space="preserve"> - </w:t>
              </w:r>
              <w:proofErr w:type="spellStart"/>
              <w:r w:rsidRPr="002570B1">
                <w:rPr>
                  <w:rStyle w:val="Hyperlink"/>
                  <w:sz w:val="22"/>
                  <w:szCs w:val="22"/>
                </w:rPr>
                <w:t>Archiwum</w:t>
              </w:r>
              <w:proofErr w:type="spellEnd"/>
              <w:r w:rsidRPr="002570B1">
                <w:rPr>
                  <w:rStyle w:val="Hyperlink"/>
                  <w:sz w:val="22"/>
                  <w:szCs w:val="22"/>
                </w:rPr>
                <w:t xml:space="preserve"> </w:t>
              </w:r>
              <w:proofErr w:type="spellStart"/>
              <w:r w:rsidRPr="002570B1">
                <w:rPr>
                  <w:rStyle w:val="Hyperlink"/>
                  <w:sz w:val="22"/>
                  <w:szCs w:val="22"/>
                </w:rPr>
                <w:t>Rzeczpospolitej</w:t>
              </w:r>
              <w:proofErr w:type="spellEnd"/>
              <w:r w:rsidRPr="002570B1">
                <w:rPr>
                  <w:rStyle w:val="Hyperlink"/>
                  <w:sz w:val="22"/>
                  <w:szCs w:val="22"/>
                </w:rPr>
                <w:t xml:space="preserve"> (rp.pl)</w:t>
              </w:r>
            </w:hyperlink>
          </w:p>
          <w:p w:rsidR="009009C7" w:rsidRPr="002570B1" w:rsidRDefault="009009C7" w:rsidP="009009C7">
            <w:pPr>
              <w:pStyle w:val="articlebodyblock"/>
              <w:jc w:val="both"/>
              <w:rPr>
                <w:sz w:val="22"/>
                <w:szCs w:val="22"/>
              </w:rPr>
            </w:pPr>
            <w:hyperlink r:id="rId15" w:history="1">
              <w:proofErr w:type="spellStart"/>
              <w:r w:rsidRPr="002570B1">
                <w:rPr>
                  <w:rStyle w:val="Hyperlink"/>
                  <w:sz w:val="22"/>
                  <w:szCs w:val="22"/>
                </w:rPr>
                <w:t>Start-upy</w:t>
              </w:r>
              <w:proofErr w:type="spellEnd"/>
              <w:r w:rsidRPr="002570B1">
                <w:rPr>
                  <w:rStyle w:val="Hyperlink"/>
                  <w:sz w:val="22"/>
                  <w:szCs w:val="22"/>
                </w:rPr>
                <w:t xml:space="preserve"> </w:t>
              </w:r>
              <w:proofErr w:type="spellStart"/>
              <w:r w:rsidRPr="002570B1">
                <w:rPr>
                  <w:rStyle w:val="Hyperlink"/>
                  <w:sz w:val="22"/>
                  <w:szCs w:val="22"/>
                </w:rPr>
                <w:t>chcą</w:t>
              </w:r>
              <w:proofErr w:type="spellEnd"/>
              <w:r w:rsidRPr="002570B1">
                <w:rPr>
                  <w:rStyle w:val="Hyperlink"/>
                  <w:sz w:val="22"/>
                  <w:szCs w:val="22"/>
                </w:rPr>
                <w:t xml:space="preserve"> </w:t>
              </w:r>
              <w:proofErr w:type="spellStart"/>
              <w:r w:rsidRPr="002570B1">
                <w:rPr>
                  <w:rStyle w:val="Hyperlink"/>
                  <w:sz w:val="22"/>
                  <w:szCs w:val="22"/>
                </w:rPr>
                <w:t>uciekać</w:t>
              </w:r>
              <w:proofErr w:type="spellEnd"/>
              <w:r w:rsidRPr="002570B1">
                <w:rPr>
                  <w:rStyle w:val="Hyperlink"/>
                  <w:sz w:val="22"/>
                  <w:szCs w:val="22"/>
                </w:rPr>
                <w:t xml:space="preserve"> z Polski- </w:t>
              </w:r>
              <w:proofErr w:type="spellStart"/>
              <w:r w:rsidRPr="002570B1">
                <w:rPr>
                  <w:rStyle w:val="Hyperlink"/>
                  <w:sz w:val="22"/>
                  <w:szCs w:val="22"/>
                </w:rPr>
                <w:t>Archiwum</w:t>
              </w:r>
              <w:proofErr w:type="spellEnd"/>
              <w:r w:rsidRPr="002570B1">
                <w:rPr>
                  <w:rStyle w:val="Hyperlink"/>
                  <w:sz w:val="22"/>
                  <w:szCs w:val="22"/>
                </w:rPr>
                <w:t xml:space="preserve"> </w:t>
              </w:r>
              <w:proofErr w:type="spellStart"/>
              <w:r w:rsidRPr="002570B1">
                <w:rPr>
                  <w:rStyle w:val="Hyperlink"/>
                  <w:sz w:val="22"/>
                  <w:szCs w:val="22"/>
                </w:rPr>
                <w:t>Parkietu</w:t>
              </w:r>
              <w:proofErr w:type="spellEnd"/>
            </w:hyperlink>
          </w:p>
          <w:p w:rsidR="009009C7" w:rsidRPr="002570B1" w:rsidRDefault="009009C7" w:rsidP="00B63DB7">
            <w:pPr>
              <w:pStyle w:val="NoSpacing"/>
              <w:rPr>
                <w:sz w:val="22"/>
                <w:szCs w:val="22"/>
              </w:rPr>
            </w:pPr>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2570B1" w:rsidRPr="00E5701B" w:rsidTr="002E3D1B">
        <w:trPr>
          <w:trHeight w:val="216"/>
        </w:trPr>
        <w:tc>
          <w:tcPr>
            <w:tcW w:w="1418" w:type="dxa"/>
            <w:shd w:val="clear" w:color="auto" w:fill="auto"/>
            <w:tcMar>
              <w:top w:w="29" w:type="dxa"/>
              <w:left w:w="115" w:type="dxa"/>
              <w:bottom w:w="29" w:type="dxa"/>
              <w:right w:w="115" w:type="dxa"/>
            </w:tcMar>
          </w:tcPr>
          <w:p w:rsidR="002570B1" w:rsidRPr="00B63DB7" w:rsidRDefault="004A5450" w:rsidP="00B63DB7">
            <w:pPr>
              <w:pStyle w:val="NoSpacing"/>
              <w:rPr>
                <w:rFonts w:eastAsia="Times New Roman"/>
              </w:rPr>
            </w:pPr>
            <w:r>
              <w:rPr>
                <w:rFonts w:eastAsia="Times New Roman"/>
              </w:rPr>
              <w:t>2022 12 22</w:t>
            </w:r>
          </w:p>
        </w:tc>
        <w:tc>
          <w:tcPr>
            <w:tcW w:w="5251" w:type="dxa"/>
            <w:shd w:val="clear" w:color="auto" w:fill="auto"/>
            <w:tcMar>
              <w:top w:w="29" w:type="dxa"/>
              <w:left w:w="115" w:type="dxa"/>
              <w:bottom w:w="29" w:type="dxa"/>
              <w:right w:w="115" w:type="dxa"/>
            </w:tcMar>
          </w:tcPr>
          <w:p w:rsidR="002570B1" w:rsidRPr="002570B1" w:rsidRDefault="002570B1" w:rsidP="002570B1">
            <w:pPr>
              <w:pStyle w:val="NoSpacing"/>
              <w:jc w:val="both"/>
              <w:rPr>
                <w:sz w:val="22"/>
                <w:szCs w:val="22"/>
              </w:rPr>
            </w:pPr>
            <w:r w:rsidRPr="002570B1">
              <w:rPr>
                <w:b/>
                <w:sz w:val="22"/>
                <w:szCs w:val="22"/>
              </w:rPr>
              <w:t>Ukrainos verslininkas kuria degalų prekybos grupę Lenkijoje</w:t>
            </w:r>
            <w:r w:rsidR="004A5450">
              <w:rPr>
                <w:b/>
                <w:sz w:val="22"/>
                <w:szCs w:val="22"/>
              </w:rPr>
              <w:t xml:space="preserve">. </w:t>
            </w:r>
            <w:r w:rsidRPr="002570B1">
              <w:rPr>
                <w:sz w:val="22"/>
                <w:szCs w:val="22"/>
              </w:rPr>
              <w:t xml:space="preserve">Ukrainoje esančios degalinių tinklo savininkas </w:t>
            </w:r>
            <w:proofErr w:type="spellStart"/>
            <w:r w:rsidRPr="002570B1">
              <w:rPr>
                <w:sz w:val="22"/>
                <w:szCs w:val="22"/>
              </w:rPr>
              <w:t>Volodymyr</w:t>
            </w:r>
            <w:proofErr w:type="spellEnd"/>
            <w:r w:rsidRPr="002570B1">
              <w:rPr>
                <w:sz w:val="22"/>
                <w:szCs w:val="22"/>
              </w:rPr>
              <w:t xml:space="preserve"> </w:t>
            </w:r>
            <w:proofErr w:type="spellStart"/>
            <w:r w:rsidRPr="002570B1">
              <w:rPr>
                <w:sz w:val="22"/>
                <w:szCs w:val="22"/>
              </w:rPr>
              <w:t>Petrenko</w:t>
            </w:r>
            <w:proofErr w:type="spellEnd"/>
            <w:r w:rsidRPr="002570B1">
              <w:rPr>
                <w:sz w:val="22"/>
                <w:szCs w:val="22"/>
              </w:rPr>
              <w:t xml:space="preserve"> dabar oficialiai yra </w:t>
            </w:r>
            <w:proofErr w:type="spellStart"/>
            <w:r w:rsidRPr="002570B1">
              <w:rPr>
                <w:sz w:val="22"/>
                <w:szCs w:val="22"/>
              </w:rPr>
              <w:t>Swinoujście</w:t>
            </w:r>
            <w:proofErr w:type="spellEnd"/>
            <w:r w:rsidRPr="002570B1">
              <w:rPr>
                <w:sz w:val="22"/>
                <w:szCs w:val="22"/>
              </w:rPr>
              <w:t xml:space="preserve"> ir </w:t>
            </w:r>
            <w:proofErr w:type="spellStart"/>
            <w:r w:rsidRPr="002570B1">
              <w:rPr>
                <w:sz w:val="22"/>
                <w:szCs w:val="22"/>
              </w:rPr>
              <w:t>Ščecino</w:t>
            </w:r>
            <w:proofErr w:type="spellEnd"/>
            <w:r w:rsidRPr="002570B1">
              <w:rPr>
                <w:sz w:val="22"/>
                <w:szCs w:val="22"/>
              </w:rPr>
              <w:t xml:space="preserve"> naftos terminalų akcininkas. Jis taip pat plėtoja Estijos prekybos įmonę, kurią įsigijo netrukus po to, kai Rusija užpuolė Ukrainą.</w:t>
            </w:r>
          </w:p>
          <w:p w:rsidR="002570B1" w:rsidRPr="002570B1" w:rsidRDefault="002570B1" w:rsidP="002570B1">
            <w:pPr>
              <w:pStyle w:val="NoSpacing"/>
              <w:jc w:val="both"/>
              <w:rPr>
                <w:sz w:val="22"/>
                <w:szCs w:val="22"/>
              </w:rPr>
            </w:pPr>
            <w:proofErr w:type="spellStart"/>
            <w:r w:rsidRPr="002570B1">
              <w:rPr>
                <w:sz w:val="22"/>
                <w:szCs w:val="22"/>
              </w:rPr>
              <w:t>Volodymyras</w:t>
            </w:r>
            <w:proofErr w:type="spellEnd"/>
            <w:r w:rsidRPr="002570B1">
              <w:rPr>
                <w:sz w:val="22"/>
                <w:szCs w:val="22"/>
              </w:rPr>
              <w:t xml:space="preserve"> </w:t>
            </w:r>
            <w:proofErr w:type="spellStart"/>
            <w:r w:rsidRPr="002570B1">
              <w:rPr>
                <w:sz w:val="22"/>
                <w:szCs w:val="22"/>
              </w:rPr>
              <w:t>Petrenko</w:t>
            </w:r>
            <w:proofErr w:type="spellEnd"/>
            <w:r w:rsidRPr="002570B1">
              <w:rPr>
                <w:sz w:val="22"/>
                <w:szCs w:val="22"/>
              </w:rPr>
              <w:t xml:space="preserve"> buvo įrašytas į Nacionalinį teismų registrą kaip pagrindinis „</w:t>
            </w:r>
            <w:proofErr w:type="spellStart"/>
            <w:r w:rsidRPr="002570B1">
              <w:rPr>
                <w:sz w:val="22"/>
                <w:szCs w:val="22"/>
              </w:rPr>
              <w:t>Baltchem</w:t>
            </w:r>
            <w:proofErr w:type="spellEnd"/>
            <w:r w:rsidRPr="002570B1">
              <w:rPr>
                <w:sz w:val="22"/>
                <w:szCs w:val="22"/>
              </w:rPr>
              <w:t>“ (</w:t>
            </w:r>
            <w:proofErr w:type="spellStart"/>
            <w:r w:rsidRPr="002570B1">
              <w:rPr>
                <w:sz w:val="22"/>
                <w:szCs w:val="22"/>
              </w:rPr>
              <w:t>Swinoujście</w:t>
            </w:r>
            <w:proofErr w:type="spellEnd"/>
            <w:r w:rsidRPr="002570B1">
              <w:rPr>
                <w:sz w:val="22"/>
                <w:szCs w:val="22"/>
              </w:rPr>
              <w:t xml:space="preserve"> ir </w:t>
            </w:r>
            <w:proofErr w:type="spellStart"/>
            <w:r w:rsidRPr="002570B1">
              <w:rPr>
                <w:sz w:val="22"/>
                <w:szCs w:val="22"/>
              </w:rPr>
              <w:t>Ščecino</w:t>
            </w:r>
            <w:proofErr w:type="spellEnd"/>
            <w:r w:rsidRPr="002570B1">
              <w:rPr>
                <w:sz w:val="22"/>
                <w:szCs w:val="22"/>
              </w:rPr>
              <w:t xml:space="preserve"> naftos terminalus kontroliuojanti įmonė) tikrasis savininkas. Jis yra įmonės „</w:t>
            </w:r>
            <w:proofErr w:type="spellStart"/>
            <w:r w:rsidRPr="002570B1">
              <w:rPr>
                <w:sz w:val="22"/>
                <w:szCs w:val="22"/>
              </w:rPr>
              <w:t>Ukrpaletsystem</w:t>
            </w:r>
            <w:proofErr w:type="spellEnd"/>
            <w:r w:rsidRPr="002570B1">
              <w:rPr>
                <w:sz w:val="22"/>
                <w:szCs w:val="22"/>
              </w:rPr>
              <w:t>“, valdančios degalinių tinklą Ukrainoje su UPG prekės ženklu, savininkas.</w:t>
            </w:r>
          </w:p>
          <w:p w:rsidR="002570B1" w:rsidRPr="002570B1" w:rsidRDefault="002570B1" w:rsidP="002570B1">
            <w:pPr>
              <w:pStyle w:val="NoSpacing"/>
              <w:jc w:val="both"/>
              <w:rPr>
                <w:sz w:val="22"/>
                <w:szCs w:val="22"/>
              </w:rPr>
            </w:pPr>
            <w:proofErr w:type="spellStart"/>
            <w:r w:rsidRPr="002570B1">
              <w:rPr>
                <w:sz w:val="22"/>
                <w:szCs w:val="22"/>
              </w:rPr>
              <w:t>Volodymyras</w:t>
            </w:r>
            <w:proofErr w:type="spellEnd"/>
            <w:r w:rsidRPr="002570B1">
              <w:rPr>
                <w:sz w:val="22"/>
                <w:szCs w:val="22"/>
              </w:rPr>
              <w:t xml:space="preserve"> </w:t>
            </w:r>
            <w:proofErr w:type="spellStart"/>
            <w:r w:rsidRPr="002570B1">
              <w:rPr>
                <w:sz w:val="22"/>
                <w:szCs w:val="22"/>
              </w:rPr>
              <w:t>Petrenko</w:t>
            </w:r>
            <w:proofErr w:type="spellEnd"/>
            <w:r w:rsidRPr="002570B1">
              <w:rPr>
                <w:sz w:val="22"/>
                <w:szCs w:val="22"/>
              </w:rPr>
              <w:t xml:space="preserve"> nupirko kiek daugiau nei 50 proc. „</w:t>
            </w:r>
            <w:proofErr w:type="spellStart"/>
            <w:r w:rsidRPr="002570B1">
              <w:rPr>
                <w:sz w:val="22"/>
                <w:szCs w:val="22"/>
              </w:rPr>
              <w:t>Baltchem</w:t>
            </w:r>
            <w:proofErr w:type="spellEnd"/>
            <w:r w:rsidRPr="002570B1">
              <w:rPr>
                <w:sz w:val="22"/>
                <w:szCs w:val="22"/>
              </w:rPr>
              <w:t xml:space="preserve">“ akcijų iš investicijų bendrovės „Warsaw </w:t>
            </w:r>
            <w:proofErr w:type="spellStart"/>
            <w:r w:rsidRPr="002570B1">
              <w:rPr>
                <w:sz w:val="22"/>
                <w:szCs w:val="22"/>
              </w:rPr>
              <w:t>Equity</w:t>
            </w:r>
            <w:proofErr w:type="spellEnd"/>
            <w:r w:rsidRPr="002570B1">
              <w:rPr>
                <w:sz w:val="22"/>
                <w:szCs w:val="22"/>
              </w:rPr>
              <w:t xml:space="preserve"> Group“. V. </w:t>
            </w:r>
            <w:proofErr w:type="spellStart"/>
            <w:r w:rsidRPr="002570B1">
              <w:rPr>
                <w:sz w:val="22"/>
                <w:szCs w:val="22"/>
              </w:rPr>
              <w:t>Petrenko</w:t>
            </w:r>
            <w:proofErr w:type="spellEnd"/>
            <w:r w:rsidRPr="002570B1">
              <w:rPr>
                <w:sz w:val="22"/>
                <w:szCs w:val="22"/>
              </w:rPr>
              <w:t xml:space="preserve"> terminalų savininką kontroliuoja netiesiogiai, t. y. per Estijos įmonę „</w:t>
            </w:r>
            <w:proofErr w:type="spellStart"/>
            <w:r w:rsidRPr="002570B1">
              <w:rPr>
                <w:sz w:val="22"/>
                <w:szCs w:val="22"/>
              </w:rPr>
              <w:t>MultimodalHD</w:t>
            </w:r>
            <w:proofErr w:type="spellEnd"/>
            <w:r w:rsidRPr="002570B1">
              <w:rPr>
                <w:sz w:val="22"/>
                <w:szCs w:val="22"/>
              </w:rPr>
              <w:t xml:space="preserve"> </w:t>
            </w:r>
            <w:proofErr w:type="spellStart"/>
            <w:r w:rsidRPr="002570B1">
              <w:rPr>
                <w:sz w:val="22"/>
                <w:szCs w:val="22"/>
              </w:rPr>
              <w:t>Eesti</w:t>
            </w:r>
            <w:proofErr w:type="spellEnd"/>
            <w:r w:rsidRPr="002570B1">
              <w:rPr>
                <w:sz w:val="22"/>
                <w:szCs w:val="22"/>
              </w:rPr>
              <w:t>“, kurią, remiantis Estijos duomenimis, įsigijo 2022 metų kovą, netrukus po to, kai Rusija užpuolė Ukrainą.</w:t>
            </w:r>
          </w:p>
          <w:p w:rsidR="002570B1" w:rsidRPr="002570B1" w:rsidRDefault="002570B1" w:rsidP="002570B1">
            <w:pPr>
              <w:pStyle w:val="NoSpacing"/>
              <w:jc w:val="both"/>
              <w:rPr>
                <w:sz w:val="22"/>
                <w:szCs w:val="22"/>
              </w:rPr>
            </w:pPr>
            <w:r w:rsidRPr="002570B1">
              <w:rPr>
                <w:sz w:val="22"/>
                <w:szCs w:val="22"/>
              </w:rPr>
              <w:t xml:space="preserve">Iš internete esančios informacijos susidaro </w:t>
            </w:r>
            <w:proofErr w:type="spellStart"/>
            <w:r w:rsidRPr="002570B1">
              <w:rPr>
                <w:sz w:val="22"/>
                <w:szCs w:val="22"/>
              </w:rPr>
              <w:t>Volodomyro</w:t>
            </w:r>
            <w:proofErr w:type="spellEnd"/>
            <w:r w:rsidRPr="002570B1">
              <w:rPr>
                <w:sz w:val="22"/>
                <w:szCs w:val="22"/>
              </w:rPr>
              <w:t xml:space="preserve"> </w:t>
            </w:r>
            <w:proofErr w:type="spellStart"/>
            <w:r w:rsidRPr="002570B1">
              <w:rPr>
                <w:sz w:val="22"/>
                <w:szCs w:val="22"/>
              </w:rPr>
              <w:t>Petrenko</w:t>
            </w:r>
            <w:proofErr w:type="spellEnd"/>
            <w:r w:rsidRPr="002570B1">
              <w:rPr>
                <w:sz w:val="22"/>
                <w:szCs w:val="22"/>
              </w:rPr>
              <w:t xml:space="preserve"> verslo koncepcijos vaizdas. „</w:t>
            </w:r>
            <w:proofErr w:type="spellStart"/>
            <w:r w:rsidRPr="002570B1">
              <w:rPr>
                <w:sz w:val="22"/>
                <w:szCs w:val="22"/>
              </w:rPr>
              <w:t>MultimodalHD</w:t>
            </w:r>
            <w:proofErr w:type="spellEnd"/>
            <w:r w:rsidRPr="002570B1">
              <w:rPr>
                <w:sz w:val="22"/>
                <w:szCs w:val="22"/>
              </w:rPr>
              <w:t xml:space="preserve">“ gana prastame tinklalapyje rašo, kad užsiima prekyba degalais, o didžiausi partneriai yra: OMV </w:t>
            </w:r>
            <w:proofErr w:type="spellStart"/>
            <w:r w:rsidRPr="002570B1">
              <w:rPr>
                <w:sz w:val="22"/>
                <w:szCs w:val="22"/>
              </w:rPr>
              <w:t>Petrom</w:t>
            </w:r>
            <w:proofErr w:type="spellEnd"/>
            <w:r w:rsidRPr="002570B1">
              <w:rPr>
                <w:sz w:val="22"/>
                <w:szCs w:val="22"/>
              </w:rPr>
              <w:t xml:space="preserve"> (Rumunija), </w:t>
            </w:r>
            <w:proofErr w:type="spellStart"/>
            <w:r w:rsidRPr="002570B1">
              <w:rPr>
                <w:sz w:val="22"/>
                <w:szCs w:val="22"/>
              </w:rPr>
              <w:t>Petrom</w:t>
            </w:r>
            <w:proofErr w:type="spellEnd"/>
            <w:r w:rsidRPr="002570B1">
              <w:rPr>
                <w:sz w:val="22"/>
                <w:szCs w:val="22"/>
              </w:rPr>
              <w:t xml:space="preserve"> Moldova (Moldova), MOL (Vengrija), PKN </w:t>
            </w:r>
            <w:proofErr w:type="spellStart"/>
            <w:r w:rsidRPr="002570B1">
              <w:rPr>
                <w:sz w:val="22"/>
                <w:szCs w:val="22"/>
              </w:rPr>
              <w:t>Orlen</w:t>
            </w:r>
            <w:proofErr w:type="spellEnd"/>
            <w:r w:rsidRPr="002570B1">
              <w:rPr>
                <w:sz w:val="22"/>
                <w:szCs w:val="22"/>
              </w:rPr>
              <w:t xml:space="preserve"> (Lenkija) ir </w:t>
            </w:r>
            <w:proofErr w:type="spellStart"/>
            <w:r w:rsidRPr="002570B1">
              <w:rPr>
                <w:sz w:val="22"/>
                <w:szCs w:val="22"/>
              </w:rPr>
              <w:t>Unimot</w:t>
            </w:r>
            <w:proofErr w:type="spellEnd"/>
            <w:r w:rsidRPr="002570B1">
              <w:rPr>
                <w:sz w:val="22"/>
                <w:szCs w:val="22"/>
              </w:rPr>
              <w:t xml:space="preserve"> (Lenkija). Tai yra Ukrainos kaimyninės šalys. Bendrovė teigia, kad jos gaminiai yra pigūs ir visada prieinami, o </w:t>
            </w:r>
            <w:proofErr w:type="spellStart"/>
            <w:r w:rsidRPr="002570B1">
              <w:rPr>
                <w:sz w:val="22"/>
                <w:szCs w:val="22"/>
              </w:rPr>
              <w:t>diskrecija</w:t>
            </w:r>
            <w:proofErr w:type="spellEnd"/>
            <w:r w:rsidRPr="002570B1">
              <w:rPr>
                <w:sz w:val="22"/>
                <w:szCs w:val="22"/>
              </w:rPr>
              <w:t xml:space="preserve"> garantuojama.</w:t>
            </w:r>
          </w:p>
          <w:p w:rsidR="002570B1" w:rsidRPr="002570B1" w:rsidRDefault="002570B1" w:rsidP="002570B1">
            <w:pPr>
              <w:pStyle w:val="NoSpacing"/>
              <w:jc w:val="both"/>
              <w:rPr>
                <w:sz w:val="22"/>
                <w:szCs w:val="22"/>
              </w:rPr>
            </w:pPr>
            <w:r w:rsidRPr="002570B1">
              <w:rPr>
                <w:sz w:val="22"/>
                <w:szCs w:val="22"/>
              </w:rPr>
              <w:t xml:space="preserve">Estijos rejestrai taip pat rodo, kad </w:t>
            </w:r>
            <w:proofErr w:type="spellStart"/>
            <w:r w:rsidRPr="002570B1">
              <w:rPr>
                <w:sz w:val="22"/>
                <w:szCs w:val="22"/>
              </w:rPr>
              <w:t>Petrenko</w:t>
            </w:r>
            <w:proofErr w:type="spellEnd"/>
            <w:r w:rsidRPr="002570B1">
              <w:rPr>
                <w:sz w:val="22"/>
                <w:szCs w:val="22"/>
              </w:rPr>
              <w:t xml:space="preserve"> perėmus įmonę „</w:t>
            </w:r>
            <w:proofErr w:type="spellStart"/>
            <w:r w:rsidRPr="002570B1">
              <w:rPr>
                <w:sz w:val="22"/>
                <w:szCs w:val="22"/>
              </w:rPr>
              <w:t>MultimodalHD</w:t>
            </w:r>
            <w:proofErr w:type="spellEnd"/>
            <w:r w:rsidRPr="002570B1">
              <w:rPr>
                <w:sz w:val="22"/>
                <w:szCs w:val="22"/>
              </w:rPr>
              <w:t>“ įmonės pajamos išaugo. Dalyje „Apmokestinama apyvarta“ metų metus buvo nulis, o 2022 m. II ketvirtį – jau 40,3 tūkst. eurų, o III net 453,6 tūkst. Įmonėje dirba septyni žmonės.</w:t>
            </w:r>
          </w:p>
          <w:p w:rsidR="002570B1" w:rsidRPr="002570B1" w:rsidRDefault="002570B1" w:rsidP="002570B1">
            <w:pPr>
              <w:pStyle w:val="NoSpacing"/>
              <w:jc w:val="both"/>
              <w:rPr>
                <w:sz w:val="22"/>
                <w:szCs w:val="22"/>
              </w:rPr>
            </w:pPr>
            <w:r w:rsidRPr="002570B1">
              <w:rPr>
                <w:sz w:val="22"/>
                <w:szCs w:val="22"/>
              </w:rPr>
              <w:t>2022 metų birželį „</w:t>
            </w:r>
            <w:proofErr w:type="spellStart"/>
            <w:r w:rsidRPr="002570B1">
              <w:rPr>
                <w:sz w:val="22"/>
                <w:szCs w:val="22"/>
              </w:rPr>
              <w:t>Baltchem</w:t>
            </w:r>
            <w:proofErr w:type="spellEnd"/>
            <w:r w:rsidRPr="002570B1">
              <w:rPr>
                <w:sz w:val="22"/>
                <w:szCs w:val="22"/>
              </w:rPr>
              <w:t>“ nutraukė sutartis su išorės partneriais, įskaitant „</w:t>
            </w:r>
            <w:proofErr w:type="spellStart"/>
            <w:r w:rsidRPr="002570B1">
              <w:rPr>
                <w:sz w:val="22"/>
                <w:szCs w:val="22"/>
              </w:rPr>
              <w:t>Unimot</w:t>
            </w:r>
            <w:proofErr w:type="spellEnd"/>
            <w:r w:rsidRPr="002570B1">
              <w:rPr>
                <w:sz w:val="22"/>
                <w:szCs w:val="22"/>
              </w:rPr>
              <w:t xml:space="preserve">“, o šiandien užsiima tik degalų importu Ukrainos rinkos poreikiams, kuri nutraukė tiekimą iš Rusijos, o dėl karo turi didelę degalų paklausą. Tuo pat metu </w:t>
            </w:r>
            <w:proofErr w:type="spellStart"/>
            <w:r w:rsidRPr="002570B1">
              <w:rPr>
                <w:sz w:val="22"/>
                <w:szCs w:val="22"/>
              </w:rPr>
              <w:t>Volodomyro</w:t>
            </w:r>
            <w:proofErr w:type="spellEnd"/>
            <w:r w:rsidRPr="002570B1">
              <w:rPr>
                <w:sz w:val="22"/>
                <w:szCs w:val="22"/>
              </w:rPr>
              <w:t xml:space="preserve"> </w:t>
            </w:r>
            <w:proofErr w:type="spellStart"/>
            <w:r w:rsidRPr="002570B1">
              <w:rPr>
                <w:sz w:val="22"/>
                <w:szCs w:val="22"/>
              </w:rPr>
              <w:t>Petrenko</w:t>
            </w:r>
            <w:proofErr w:type="spellEnd"/>
            <w:r w:rsidRPr="002570B1">
              <w:rPr>
                <w:sz w:val="22"/>
                <w:szCs w:val="22"/>
              </w:rPr>
              <w:t xml:space="preserve"> valdomas UPG tinklas, kuris prieš karą buvo didelis Baltarusijos kuro importuotojas į Ukrainą, šiandien tvirtina, kad atkirto šią kryptį ir kad jo kuras atkeliauja „išimtinai iš Europos“.</w:t>
            </w:r>
          </w:p>
        </w:tc>
        <w:tc>
          <w:tcPr>
            <w:tcW w:w="3112" w:type="dxa"/>
            <w:shd w:val="clear" w:color="auto" w:fill="auto"/>
            <w:tcMar>
              <w:top w:w="29" w:type="dxa"/>
              <w:left w:w="115" w:type="dxa"/>
              <w:bottom w:w="29" w:type="dxa"/>
              <w:right w:w="115" w:type="dxa"/>
            </w:tcMar>
          </w:tcPr>
          <w:p w:rsidR="002570B1" w:rsidRPr="002570B1" w:rsidRDefault="002570B1" w:rsidP="002570B1">
            <w:pPr>
              <w:rPr>
                <w:rFonts w:ascii="Times New Roman" w:hAnsi="Times New Roman"/>
              </w:rPr>
            </w:pPr>
            <w:hyperlink r:id="rId16" w:history="1">
              <w:r w:rsidRPr="002570B1">
                <w:rPr>
                  <w:rStyle w:val="Hyperlink"/>
                  <w:rFonts w:ascii="Times New Roman" w:hAnsi="Times New Roman"/>
                </w:rPr>
                <w:t>https://www.pb.pl/ukrainski-biznesmen-buduje-grupe-paliwowa-1172923</w:t>
              </w:r>
            </w:hyperlink>
          </w:p>
          <w:p w:rsidR="002570B1" w:rsidRPr="002570B1" w:rsidRDefault="002570B1" w:rsidP="009009C7">
            <w:pPr>
              <w:pStyle w:val="articlebodyblock"/>
              <w:jc w:val="both"/>
              <w:rPr>
                <w:sz w:val="22"/>
                <w:szCs w:val="22"/>
              </w:rPr>
            </w:pPr>
          </w:p>
        </w:tc>
        <w:tc>
          <w:tcPr>
            <w:tcW w:w="567" w:type="dxa"/>
            <w:shd w:val="clear" w:color="auto" w:fill="auto"/>
            <w:tcMar>
              <w:top w:w="29" w:type="dxa"/>
              <w:left w:w="115" w:type="dxa"/>
              <w:bottom w:w="29" w:type="dxa"/>
              <w:right w:w="115" w:type="dxa"/>
            </w:tcMar>
          </w:tcPr>
          <w:p w:rsidR="002570B1" w:rsidRPr="00B63DB7" w:rsidRDefault="002570B1" w:rsidP="00B63DB7">
            <w:pPr>
              <w:pStyle w:val="NoSpacing"/>
              <w:rPr>
                <w:rFonts w:eastAsia="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2570B1" w:rsidRDefault="00A049C3" w:rsidP="002570B1">
            <w:pPr>
              <w:pStyle w:val="NoSpacing"/>
              <w:jc w:val="both"/>
              <w:rPr>
                <w:b/>
                <w:sz w:val="22"/>
                <w:szCs w:val="22"/>
              </w:rPr>
            </w:pPr>
            <w:r w:rsidRPr="002570B1">
              <w:rPr>
                <w:b/>
                <w:sz w:val="22"/>
                <w:szCs w:val="22"/>
              </w:rPr>
              <w:lastRenderedPageBreak/>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4A5450" w:rsidP="00B63DB7">
            <w:pPr>
              <w:pStyle w:val="NoSpacing"/>
              <w:rPr>
                <w:bCs/>
              </w:rPr>
            </w:pPr>
            <w:r>
              <w:rPr>
                <w:bCs/>
              </w:rPr>
              <w:t>2022 12 09</w:t>
            </w:r>
          </w:p>
        </w:tc>
        <w:tc>
          <w:tcPr>
            <w:tcW w:w="5251" w:type="dxa"/>
            <w:shd w:val="clear" w:color="auto" w:fill="auto"/>
            <w:tcMar>
              <w:top w:w="29" w:type="dxa"/>
              <w:left w:w="115" w:type="dxa"/>
              <w:bottom w:w="29" w:type="dxa"/>
              <w:right w:w="115" w:type="dxa"/>
            </w:tcMar>
          </w:tcPr>
          <w:p w:rsidR="00695BDA" w:rsidRPr="002570B1" w:rsidRDefault="008A6D8F" w:rsidP="002570B1">
            <w:pPr>
              <w:pStyle w:val="NoSpacing"/>
              <w:jc w:val="both"/>
              <w:rPr>
                <w:sz w:val="22"/>
                <w:szCs w:val="22"/>
              </w:rPr>
            </w:pPr>
            <w:r w:rsidRPr="002570B1">
              <w:rPr>
                <w:b/>
                <w:sz w:val="22"/>
                <w:szCs w:val="22"/>
              </w:rPr>
              <w:t>Gdansko SGD terminalas gavo ES paramą terminalo projektavimui</w:t>
            </w:r>
            <w:r w:rsidR="004A44CE" w:rsidRPr="002570B1">
              <w:rPr>
                <w:b/>
                <w:sz w:val="22"/>
                <w:szCs w:val="22"/>
              </w:rPr>
              <w:t xml:space="preserve">. </w:t>
            </w:r>
            <w:r w:rsidRPr="002570B1">
              <w:rPr>
                <w:sz w:val="22"/>
                <w:szCs w:val="22"/>
              </w:rPr>
              <w:t xml:space="preserve">Europos Komisija pagal </w:t>
            </w:r>
            <w:proofErr w:type="spellStart"/>
            <w:r w:rsidRPr="002570B1">
              <w:rPr>
                <w:sz w:val="22"/>
                <w:szCs w:val="22"/>
              </w:rPr>
              <w:t>Connecting</w:t>
            </w:r>
            <w:proofErr w:type="spellEnd"/>
            <w:r w:rsidRPr="002570B1">
              <w:rPr>
                <w:sz w:val="22"/>
                <w:szCs w:val="22"/>
              </w:rPr>
              <w:t xml:space="preserve"> </w:t>
            </w:r>
            <w:proofErr w:type="spellStart"/>
            <w:r w:rsidRPr="002570B1">
              <w:rPr>
                <w:sz w:val="22"/>
                <w:szCs w:val="22"/>
              </w:rPr>
              <w:t>Europe</w:t>
            </w:r>
            <w:proofErr w:type="spellEnd"/>
            <w:r w:rsidRPr="002570B1">
              <w:rPr>
                <w:sz w:val="22"/>
                <w:szCs w:val="22"/>
              </w:rPr>
              <w:t xml:space="preserve"> </w:t>
            </w:r>
            <w:proofErr w:type="spellStart"/>
            <w:r w:rsidRPr="002570B1">
              <w:rPr>
                <w:sz w:val="22"/>
                <w:szCs w:val="22"/>
              </w:rPr>
              <w:t>Facility</w:t>
            </w:r>
            <w:proofErr w:type="spellEnd"/>
            <w:r w:rsidRPr="002570B1">
              <w:rPr>
                <w:sz w:val="22"/>
                <w:szCs w:val="22"/>
              </w:rPr>
              <w:t>, CEF priemonę suteikė Gdansko SGD terminalui dalinį finansavimą techninėms specifikacijoms parengti ir projektavimo darbams atlikti. Didžiausia suteiktos paramos suma – apie 19,6 mln. EUR.</w:t>
            </w:r>
            <w:r w:rsidR="004A44CE" w:rsidRPr="002570B1">
              <w:rPr>
                <w:sz w:val="22"/>
                <w:szCs w:val="22"/>
              </w:rPr>
              <w:t xml:space="preserve"> </w:t>
            </w:r>
            <w:r w:rsidRPr="002570B1">
              <w:rPr>
                <w:sz w:val="22"/>
                <w:szCs w:val="22"/>
              </w:rPr>
              <w:t>Bendras finansavimas apima tokius darbus kaip jūros dugno tyrimai, aplinkos inventorizacija, FEED (</w:t>
            </w:r>
            <w:proofErr w:type="spellStart"/>
            <w:r w:rsidRPr="002570B1">
              <w:rPr>
                <w:sz w:val="22"/>
                <w:szCs w:val="22"/>
              </w:rPr>
              <w:t>Front</w:t>
            </w:r>
            <w:proofErr w:type="spellEnd"/>
            <w:r w:rsidRPr="002570B1">
              <w:rPr>
                <w:sz w:val="22"/>
                <w:szCs w:val="22"/>
              </w:rPr>
              <w:t xml:space="preserve"> </w:t>
            </w:r>
            <w:proofErr w:type="spellStart"/>
            <w:r w:rsidRPr="002570B1">
              <w:rPr>
                <w:sz w:val="22"/>
                <w:szCs w:val="22"/>
              </w:rPr>
              <w:t>End</w:t>
            </w:r>
            <w:proofErr w:type="spellEnd"/>
            <w:r w:rsidRPr="002570B1">
              <w:rPr>
                <w:sz w:val="22"/>
                <w:szCs w:val="22"/>
              </w:rPr>
              <w:t xml:space="preserve"> </w:t>
            </w:r>
            <w:proofErr w:type="spellStart"/>
            <w:r w:rsidRPr="002570B1">
              <w:rPr>
                <w:sz w:val="22"/>
                <w:szCs w:val="22"/>
              </w:rPr>
              <w:t>Engineering</w:t>
            </w:r>
            <w:proofErr w:type="spellEnd"/>
            <w:r w:rsidRPr="002570B1">
              <w:rPr>
                <w:sz w:val="22"/>
                <w:szCs w:val="22"/>
              </w:rPr>
              <w:t xml:space="preserve"> Design), statybos ir vykdomasis projektas, taip pat reikalingų sprendimų ir administracinių leidimų, įskaitant statybos leidimą, gavimas.</w:t>
            </w:r>
          </w:p>
        </w:tc>
        <w:tc>
          <w:tcPr>
            <w:tcW w:w="3112" w:type="dxa"/>
            <w:shd w:val="clear" w:color="auto" w:fill="auto"/>
            <w:tcMar>
              <w:top w:w="29" w:type="dxa"/>
              <w:left w:w="115" w:type="dxa"/>
              <w:bottom w:w="29" w:type="dxa"/>
              <w:right w:w="115" w:type="dxa"/>
            </w:tcMar>
          </w:tcPr>
          <w:p w:rsidR="004A44CE" w:rsidRPr="002570B1" w:rsidRDefault="004A44CE" w:rsidP="004A44CE">
            <w:pPr>
              <w:rPr>
                <w:rFonts w:ascii="Times New Roman" w:hAnsi="Times New Roman"/>
              </w:rPr>
            </w:pPr>
            <w:hyperlink r:id="rId17" w:history="1">
              <w:r w:rsidRPr="002570B1">
                <w:rPr>
                  <w:rStyle w:val="Hyperlink"/>
                  <w:rFonts w:ascii="Times New Roman" w:hAnsi="Times New Roman"/>
                </w:rPr>
                <w:t>https://biznesalert.pl/gaz-system-fsru-gdansk-dofinansowanie/</w:t>
              </w:r>
            </w:hyperlink>
          </w:p>
          <w:p w:rsidR="00695BDA" w:rsidRPr="002570B1" w:rsidRDefault="00695BDA" w:rsidP="00B63DB7">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4F510F" w:rsidRPr="00E5701B" w:rsidTr="00AF0A3D">
        <w:trPr>
          <w:trHeight w:val="216"/>
        </w:trPr>
        <w:tc>
          <w:tcPr>
            <w:tcW w:w="1418" w:type="dxa"/>
            <w:shd w:val="clear" w:color="auto" w:fill="auto"/>
            <w:tcMar>
              <w:top w:w="29" w:type="dxa"/>
              <w:left w:w="115" w:type="dxa"/>
              <w:bottom w:w="29" w:type="dxa"/>
              <w:right w:w="115" w:type="dxa"/>
            </w:tcMar>
          </w:tcPr>
          <w:p w:rsidR="004F510F" w:rsidRPr="00B63DB7" w:rsidRDefault="004A5450" w:rsidP="00B63DB7">
            <w:pPr>
              <w:pStyle w:val="NoSpacing"/>
              <w:rPr>
                <w:bCs/>
              </w:rPr>
            </w:pPr>
            <w:r>
              <w:rPr>
                <w:bCs/>
              </w:rPr>
              <w:t>2022 12 12</w:t>
            </w:r>
          </w:p>
        </w:tc>
        <w:tc>
          <w:tcPr>
            <w:tcW w:w="5251" w:type="dxa"/>
            <w:shd w:val="clear" w:color="auto" w:fill="auto"/>
            <w:tcMar>
              <w:top w:w="29" w:type="dxa"/>
              <w:left w:w="115" w:type="dxa"/>
              <w:bottom w:w="29" w:type="dxa"/>
              <w:right w:w="115" w:type="dxa"/>
            </w:tcMar>
          </w:tcPr>
          <w:p w:rsidR="004F510F" w:rsidRPr="002570B1" w:rsidRDefault="008A6D8F" w:rsidP="002570B1">
            <w:pPr>
              <w:pStyle w:val="NoSpacing"/>
              <w:jc w:val="both"/>
              <w:rPr>
                <w:sz w:val="22"/>
                <w:szCs w:val="22"/>
              </w:rPr>
            </w:pPr>
            <w:r w:rsidRPr="002570B1">
              <w:rPr>
                <w:b/>
                <w:sz w:val="22"/>
                <w:szCs w:val="22"/>
              </w:rPr>
              <w:t>Infrastruktūros ministerija planuoja didinti mokamų kelių atkarpų skaičių</w:t>
            </w:r>
            <w:r w:rsidR="004A44CE" w:rsidRPr="002570B1">
              <w:rPr>
                <w:b/>
                <w:sz w:val="22"/>
                <w:szCs w:val="22"/>
              </w:rPr>
              <w:t xml:space="preserve">. </w:t>
            </w:r>
            <w:r w:rsidRPr="002570B1">
              <w:rPr>
                <w:sz w:val="22"/>
                <w:szCs w:val="22"/>
              </w:rPr>
              <w:t xml:space="preserve">Pirmiausia tai palies transporto priemonės, kurių bendras svoris bus virš 3,5 tonos. Lengvųjų autotransporto priemonių savininkai naujose atkarpose turės pradėti mokėti ne anksčiau kaip 2024 metais.  Naujos mokamos atkarpos autostradose ir greitkeliuose atsiras greičiausia jau pirmame 2023 m. ketvirtyje. Infrastruktūros ministras A. </w:t>
            </w:r>
            <w:proofErr w:type="spellStart"/>
            <w:r w:rsidRPr="002570B1">
              <w:rPr>
                <w:sz w:val="22"/>
                <w:szCs w:val="22"/>
              </w:rPr>
              <w:t>Adamczyk</w:t>
            </w:r>
            <w:proofErr w:type="spellEnd"/>
            <w:r w:rsidRPr="002570B1">
              <w:rPr>
                <w:sz w:val="22"/>
                <w:szCs w:val="22"/>
              </w:rPr>
              <w:t xml:space="preserve"> pažymėjo, kad mokamos taps atkarpos autostradų ir greitkelių, kurie buvo priduoti naudojimui po 2017 m. Tai reiškia, kad mokamų atkarpų padidės 1600 km., nes tiek jų buvo priduota naudojimui nuo 2017 m. iki dabar.</w:t>
            </w:r>
          </w:p>
        </w:tc>
        <w:tc>
          <w:tcPr>
            <w:tcW w:w="3112" w:type="dxa"/>
            <w:shd w:val="clear" w:color="auto" w:fill="auto"/>
            <w:tcMar>
              <w:top w:w="29" w:type="dxa"/>
              <w:left w:w="115" w:type="dxa"/>
              <w:bottom w:w="29" w:type="dxa"/>
              <w:right w:w="115" w:type="dxa"/>
            </w:tcMar>
          </w:tcPr>
          <w:p w:rsidR="004A44CE" w:rsidRPr="002570B1" w:rsidRDefault="004A44CE" w:rsidP="004A44CE">
            <w:pPr>
              <w:jc w:val="both"/>
              <w:rPr>
                <w:rStyle w:val="Hyperlink"/>
                <w:rFonts w:ascii="Times New Roman" w:hAnsi="Times New Roman"/>
              </w:rPr>
            </w:pPr>
            <w:hyperlink r:id="rId18" w:history="1">
              <w:r w:rsidRPr="002570B1">
                <w:rPr>
                  <w:rStyle w:val="Hyperlink"/>
                  <w:rFonts w:ascii="Times New Roman" w:hAnsi="Times New Roman"/>
                </w:rPr>
                <w:t>https://www.money.pl/gospodarka/rzad-przygotowuje-zmiany-na-autostradach-i-drogach-ekspresowych-idzie-nieuniknione-6843778674453056a.html</w:t>
              </w:r>
            </w:hyperlink>
          </w:p>
          <w:p w:rsidR="004F510F" w:rsidRPr="002570B1" w:rsidRDefault="004F510F" w:rsidP="00B63DB7">
            <w:pPr>
              <w:pStyle w:val="NoSpacing"/>
              <w:rPr>
                <w:sz w:val="22"/>
                <w:szCs w:val="22"/>
              </w:rPr>
            </w:pPr>
          </w:p>
        </w:tc>
        <w:tc>
          <w:tcPr>
            <w:tcW w:w="567" w:type="dxa"/>
            <w:shd w:val="clear" w:color="auto" w:fill="auto"/>
            <w:tcMar>
              <w:top w:w="29" w:type="dxa"/>
              <w:left w:w="115" w:type="dxa"/>
              <w:bottom w:w="29" w:type="dxa"/>
              <w:right w:w="115" w:type="dxa"/>
            </w:tcMar>
          </w:tcPr>
          <w:p w:rsidR="004F510F" w:rsidRPr="00B63DB7" w:rsidRDefault="004F510F" w:rsidP="00B63DB7">
            <w:pPr>
              <w:pStyle w:val="NoSpacing"/>
              <w:rPr>
                <w:rFonts w:eastAsia="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B63DB7" w:rsidRDefault="004A5450" w:rsidP="00B63DB7">
            <w:pPr>
              <w:pStyle w:val="NoSpacing"/>
              <w:rPr>
                <w:bCs/>
              </w:rPr>
            </w:pPr>
            <w:r>
              <w:rPr>
                <w:bCs/>
              </w:rPr>
              <w:t>2022 12 13</w:t>
            </w:r>
          </w:p>
        </w:tc>
        <w:tc>
          <w:tcPr>
            <w:tcW w:w="5251" w:type="dxa"/>
            <w:shd w:val="clear" w:color="auto" w:fill="auto"/>
            <w:tcMar>
              <w:top w:w="29" w:type="dxa"/>
              <w:left w:w="115" w:type="dxa"/>
              <w:bottom w:w="29" w:type="dxa"/>
              <w:right w:w="115" w:type="dxa"/>
            </w:tcMar>
          </w:tcPr>
          <w:p w:rsidR="00D64534" w:rsidRPr="002570B1" w:rsidRDefault="002A67BB" w:rsidP="004A5450">
            <w:pPr>
              <w:pStyle w:val="NoSpacing"/>
              <w:jc w:val="both"/>
              <w:rPr>
                <w:sz w:val="22"/>
                <w:szCs w:val="22"/>
              </w:rPr>
            </w:pPr>
            <w:r w:rsidRPr="002570B1">
              <w:rPr>
                <w:b/>
                <w:sz w:val="22"/>
                <w:szCs w:val="22"/>
              </w:rPr>
              <w:t xml:space="preserve">Vyriausybė priėmė Vyriausybės </w:t>
            </w:r>
            <w:r w:rsidR="004A5450">
              <w:rPr>
                <w:b/>
                <w:sz w:val="22"/>
                <w:szCs w:val="22"/>
              </w:rPr>
              <w:t>š</w:t>
            </w:r>
            <w:r w:rsidRPr="002570B1">
              <w:rPr>
                <w:b/>
                <w:sz w:val="22"/>
                <w:szCs w:val="22"/>
              </w:rPr>
              <w:t xml:space="preserve">alies </w:t>
            </w:r>
            <w:r w:rsidR="004A5450">
              <w:rPr>
                <w:b/>
                <w:sz w:val="22"/>
                <w:szCs w:val="22"/>
              </w:rPr>
              <w:t>k</w:t>
            </w:r>
            <w:r w:rsidRPr="002570B1">
              <w:rPr>
                <w:b/>
                <w:sz w:val="22"/>
                <w:szCs w:val="22"/>
              </w:rPr>
              <w:t xml:space="preserve">elių </w:t>
            </w:r>
            <w:r w:rsidR="004A5450">
              <w:rPr>
                <w:b/>
                <w:sz w:val="22"/>
                <w:szCs w:val="22"/>
              </w:rPr>
              <w:t>s</w:t>
            </w:r>
            <w:r w:rsidRPr="002570B1">
              <w:rPr>
                <w:b/>
                <w:sz w:val="22"/>
                <w:szCs w:val="22"/>
              </w:rPr>
              <w:t xml:space="preserve">tatybos </w:t>
            </w:r>
            <w:r w:rsidR="004A5450">
              <w:rPr>
                <w:b/>
                <w:sz w:val="22"/>
                <w:szCs w:val="22"/>
              </w:rPr>
              <w:t>p</w:t>
            </w:r>
            <w:r w:rsidRPr="002570B1">
              <w:rPr>
                <w:b/>
                <w:sz w:val="22"/>
                <w:szCs w:val="22"/>
              </w:rPr>
              <w:t>rogramą</w:t>
            </w:r>
            <w:r w:rsidR="004A5450">
              <w:rPr>
                <w:b/>
                <w:sz w:val="22"/>
                <w:szCs w:val="22"/>
              </w:rPr>
              <w:t xml:space="preserve">. </w:t>
            </w:r>
            <w:r w:rsidRPr="002570B1">
              <w:rPr>
                <w:sz w:val="22"/>
                <w:szCs w:val="22"/>
              </w:rPr>
              <w:t xml:space="preserve">Programai numatyta 294 mlrd. PLN (arti 66 mlrd. eurų). Šių lėšų užtektų planuojamų 2500 km greitkelių ir autostradų statybai. Vienos svarbiausių pozicijų programoje A2 autostrados tarp Varšuvos ir Lodzės prapildymas papildomomis juostomis bei Varšuvos aglomeracijos aplinkkelio statyba, kurios  ilgis bus virš 260 km. Be to bus statomas vakarinis </w:t>
            </w:r>
            <w:proofErr w:type="spellStart"/>
            <w:r w:rsidRPr="002570B1">
              <w:rPr>
                <w:sz w:val="22"/>
                <w:szCs w:val="22"/>
              </w:rPr>
              <w:t>Ščecino</w:t>
            </w:r>
            <w:proofErr w:type="spellEnd"/>
            <w:r w:rsidRPr="002570B1">
              <w:rPr>
                <w:sz w:val="22"/>
                <w:szCs w:val="22"/>
              </w:rPr>
              <w:t xml:space="preserve"> aplinkkelis bei A4 autostrados papildymas papildomomis juostomis 370 km atkarpoje tarp </w:t>
            </w:r>
            <w:proofErr w:type="spellStart"/>
            <w:r w:rsidRPr="002570B1">
              <w:rPr>
                <w:sz w:val="22"/>
                <w:szCs w:val="22"/>
              </w:rPr>
              <w:t>Krzyzowa</w:t>
            </w:r>
            <w:proofErr w:type="spellEnd"/>
            <w:r w:rsidRPr="002570B1">
              <w:rPr>
                <w:sz w:val="22"/>
                <w:szCs w:val="22"/>
              </w:rPr>
              <w:t xml:space="preserve">-Vroclavas ir Vroclavas – </w:t>
            </w:r>
            <w:proofErr w:type="spellStart"/>
            <w:r w:rsidRPr="002570B1">
              <w:rPr>
                <w:sz w:val="22"/>
                <w:szCs w:val="22"/>
              </w:rPr>
              <w:t>Tarow</w:t>
            </w:r>
            <w:proofErr w:type="spellEnd"/>
            <w:r w:rsidRPr="002570B1">
              <w:rPr>
                <w:sz w:val="22"/>
                <w:szCs w:val="22"/>
              </w:rPr>
              <w:t xml:space="preserve">. Pagrindinis prioritetas Via </w:t>
            </w:r>
            <w:proofErr w:type="spellStart"/>
            <w:r w:rsidRPr="002570B1">
              <w:rPr>
                <w:sz w:val="22"/>
                <w:szCs w:val="22"/>
              </w:rPr>
              <w:t>Carpatia</w:t>
            </w:r>
            <w:proofErr w:type="spellEnd"/>
            <w:r w:rsidRPr="002570B1">
              <w:rPr>
                <w:sz w:val="22"/>
                <w:szCs w:val="22"/>
              </w:rPr>
              <w:t xml:space="preserve"> koridoriui, greitkelių S5 ir S8 užbaigimas Žemutinėje Silezijoje, ir greitkelio S6 Pajūryje užbaigimas. Numatytas programai lėšų limitas praktiškai leistų užbaigti numatytą visą autostradų ir greitkelių tinklą, kuris iki 2033 m. turėtų pasiekti virš 8000 km.</w:t>
            </w:r>
          </w:p>
        </w:tc>
        <w:tc>
          <w:tcPr>
            <w:tcW w:w="3112" w:type="dxa"/>
            <w:shd w:val="clear" w:color="auto" w:fill="auto"/>
            <w:tcMar>
              <w:top w:w="29" w:type="dxa"/>
              <w:left w:w="115" w:type="dxa"/>
              <w:bottom w:w="29" w:type="dxa"/>
              <w:right w:w="115" w:type="dxa"/>
            </w:tcMar>
          </w:tcPr>
          <w:p w:rsidR="004A44CE" w:rsidRPr="002570B1" w:rsidRDefault="004A44CE" w:rsidP="004A44CE">
            <w:pPr>
              <w:pStyle w:val="NoSpacing"/>
              <w:rPr>
                <w:sz w:val="22"/>
                <w:szCs w:val="22"/>
              </w:rPr>
            </w:pPr>
            <w:hyperlink r:id="rId19" w:history="1">
              <w:r w:rsidRPr="002570B1">
                <w:rPr>
                  <w:rStyle w:val="Hyperlink"/>
                  <w:sz w:val="22"/>
                  <w:szCs w:val="22"/>
                </w:rPr>
                <w:t>https://logistyka.rp.pl/drogowy/art37602121-rzad-dosypal-pieniedzy-na-drogi</w:t>
              </w:r>
            </w:hyperlink>
          </w:p>
          <w:p w:rsidR="00D64534" w:rsidRPr="002570B1" w:rsidRDefault="00D64534" w:rsidP="00B63DB7">
            <w:pPr>
              <w:pStyle w:val="NoSpacing"/>
              <w:rPr>
                <w:sz w:val="22"/>
                <w:szCs w:val="22"/>
              </w:rPr>
            </w:pPr>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4A5450" w:rsidP="00B63DB7">
            <w:pPr>
              <w:pStyle w:val="NoSpacing"/>
              <w:rPr>
                <w:bCs/>
              </w:rPr>
            </w:pPr>
            <w:r>
              <w:rPr>
                <w:bCs/>
              </w:rPr>
              <w:t>2022 12 13</w:t>
            </w:r>
          </w:p>
        </w:tc>
        <w:tc>
          <w:tcPr>
            <w:tcW w:w="5251" w:type="dxa"/>
            <w:shd w:val="clear" w:color="auto" w:fill="auto"/>
            <w:tcMar>
              <w:top w:w="29" w:type="dxa"/>
              <w:left w:w="115" w:type="dxa"/>
              <w:bottom w:w="29" w:type="dxa"/>
              <w:right w:w="115" w:type="dxa"/>
            </w:tcMar>
          </w:tcPr>
          <w:p w:rsidR="00695BDA" w:rsidRPr="002570B1" w:rsidRDefault="002A67BB" w:rsidP="002570B1">
            <w:pPr>
              <w:pStyle w:val="NoSpacing"/>
              <w:jc w:val="both"/>
              <w:rPr>
                <w:sz w:val="22"/>
                <w:szCs w:val="22"/>
              </w:rPr>
            </w:pPr>
            <w:r w:rsidRPr="002570B1">
              <w:rPr>
                <w:b/>
                <w:sz w:val="22"/>
                <w:szCs w:val="22"/>
              </w:rPr>
              <w:t>Šalies geležinkelio programai papildomi 100 mln. PLN</w:t>
            </w:r>
            <w:r w:rsidR="004A44CE" w:rsidRPr="002570B1">
              <w:rPr>
                <w:b/>
                <w:sz w:val="22"/>
                <w:szCs w:val="22"/>
              </w:rPr>
              <w:t xml:space="preserve">. </w:t>
            </w:r>
            <w:r w:rsidRPr="002570B1">
              <w:rPr>
                <w:sz w:val="22"/>
                <w:szCs w:val="22"/>
              </w:rPr>
              <w:t xml:space="preserve">Biudžetas didinamas 2023-2024 m. laikotarpiui projektams įgyvendinamiems regioninių operacinių programų rėmuose. Lėšos turi būti skirtos projektų pabrangimo kompensavimui. Pažymėtina, kad finansų ministerija pranešė, kad visų sutarčių kompensavimui geležinkelyje reikia 2 mlrd. PLN. Tuo tarpu infrastruktūros ministerija deklaravo, kad geležinkelio statybos kontraktams kompensacija sudarys 10 proc. </w:t>
            </w:r>
          </w:p>
        </w:tc>
        <w:tc>
          <w:tcPr>
            <w:tcW w:w="3112" w:type="dxa"/>
            <w:shd w:val="clear" w:color="auto" w:fill="auto"/>
            <w:tcMar>
              <w:top w:w="29" w:type="dxa"/>
              <w:left w:w="115" w:type="dxa"/>
              <w:bottom w:w="29" w:type="dxa"/>
              <w:right w:w="115" w:type="dxa"/>
            </w:tcMar>
          </w:tcPr>
          <w:p w:rsidR="004A44CE" w:rsidRPr="002570B1" w:rsidRDefault="004A44CE" w:rsidP="004A44CE">
            <w:pPr>
              <w:jc w:val="both"/>
              <w:rPr>
                <w:rFonts w:ascii="Times New Roman" w:hAnsi="Times New Roman"/>
              </w:rPr>
            </w:pPr>
            <w:hyperlink r:id="rId20" w:history="1">
              <w:r w:rsidRPr="002570B1">
                <w:rPr>
                  <w:rStyle w:val="Hyperlink"/>
                  <w:rFonts w:ascii="Times New Roman" w:hAnsi="Times New Roman"/>
                </w:rPr>
                <w:t>https://www.nakolei.pl/krajowy-program-kolejowy-zostanie-zwiekszony-o-100-mln-zl-z-funduszu-kolejowego-rzad-podjal-decyzje/</w:t>
              </w:r>
            </w:hyperlink>
          </w:p>
          <w:p w:rsidR="00695BDA" w:rsidRPr="002570B1" w:rsidRDefault="00695BDA" w:rsidP="00B63DB7">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5151BA" w:rsidRPr="00E5701B" w:rsidTr="00AF0A3D">
        <w:trPr>
          <w:trHeight w:val="216"/>
        </w:trPr>
        <w:tc>
          <w:tcPr>
            <w:tcW w:w="1418" w:type="dxa"/>
            <w:shd w:val="clear" w:color="auto" w:fill="auto"/>
            <w:tcMar>
              <w:top w:w="29" w:type="dxa"/>
              <w:left w:w="115" w:type="dxa"/>
              <w:bottom w:w="29" w:type="dxa"/>
              <w:right w:w="115" w:type="dxa"/>
            </w:tcMar>
          </w:tcPr>
          <w:p w:rsidR="005151BA" w:rsidRPr="00B63DB7" w:rsidRDefault="004A5450" w:rsidP="00B63DB7">
            <w:pPr>
              <w:pStyle w:val="NoSpacing"/>
              <w:rPr>
                <w:bCs/>
              </w:rPr>
            </w:pPr>
            <w:r>
              <w:rPr>
                <w:bCs/>
              </w:rPr>
              <w:t>2022 12 07</w:t>
            </w:r>
          </w:p>
        </w:tc>
        <w:tc>
          <w:tcPr>
            <w:tcW w:w="5251" w:type="dxa"/>
            <w:shd w:val="clear" w:color="auto" w:fill="auto"/>
            <w:tcMar>
              <w:top w:w="29" w:type="dxa"/>
              <w:left w:w="115" w:type="dxa"/>
              <w:bottom w:w="29" w:type="dxa"/>
              <w:right w:w="115" w:type="dxa"/>
            </w:tcMar>
          </w:tcPr>
          <w:p w:rsidR="00D56D55" w:rsidRPr="002570B1" w:rsidRDefault="00D56D55" w:rsidP="002570B1">
            <w:pPr>
              <w:pStyle w:val="NoSpacing"/>
              <w:jc w:val="both"/>
              <w:rPr>
                <w:sz w:val="22"/>
                <w:szCs w:val="22"/>
              </w:rPr>
            </w:pPr>
            <w:r w:rsidRPr="002570B1">
              <w:rPr>
                <w:b/>
                <w:sz w:val="22"/>
                <w:szCs w:val="22"/>
              </w:rPr>
              <w:t>Europos Komisija patvirtino lėšas Silezijos transformacijai</w:t>
            </w:r>
            <w:r w:rsidR="004A44CE" w:rsidRPr="002570B1">
              <w:rPr>
                <w:b/>
                <w:sz w:val="22"/>
                <w:szCs w:val="22"/>
              </w:rPr>
              <w:t xml:space="preserve">. </w:t>
            </w:r>
            <w:r w:rsidRPr="002570B1">
              <w:rPr>
                <w:sz w:val="22"/>
                <w:szCs w:val="22"/>
              </w:rPr>
              <w:t xml:space="preserve">Š. m. gruodžio 7 d. Lenkijos ministras pirmininkas Mateusz </w:t>
            </w:r>
            <w:proofErr w:type="spellStart"/>
            <w:r w:rsidRPr="002570B1">
              <w:rPr>
                <w:sz w:val="22"/>
                <w:szCs w:val="22"/>
              </w:rPr>
              <w:t>Morawiecki</w:t>
            </w:r>
            <w:proofErr w:type="spellEnd"/>
            <w:r w:rsidRPr="002570B1">
              <w:rPr>
                <w:sz w:val="22"/>
                <w:szCs w:val="22"/>
              </w:rPr>
              <w:t xml:space="preserve"> ir plėtros fondų bei regioninės politikos ministras Grzegorz </w:t>
            </w:r>
            <w:proofErr w:type="spellStart"/>
            <w:r w:rsidRPr="002570B1">
              <w:rPr>
                <w:sz w:val="22"/>
                <w:szCs w:val="22"/>
              </w:rPr>
              <w:t>Puda</w:t>
            </w:r>
            <w:proofErr w:type="spellEnd"/>
            <w:r w:rsidRPr="002570B1">
              <w:rPr>
                <w:sz w:val="22"/>
                <w:szCs w:val="22"/>
              </w:rPr>
              <w:t xml:space="preserve"> spaudos konferencijoje </w:t>
            </w:r>
            <w:proofErr w:type="spellStart"/>
            <w:r w:rsidRPr="002570B1">
              <w:rPr>
                <w:sz w:val="22"/>
                <w:szCs w:val="22"/>
              </w:rPr>
              <w:t>Zabže</w:t>
            </w:r>
            <w:proofErr w:type="spellEnd"/>
            <w:r w:rsidRPr="002570B1">
              <w:rPr>
                <w:sz w:val="22"/>
                <w:szCs w:val="22"/>
              </w:rPr>
              <w:t xml:space="preserve"> paskelbė, kad Europos Komisija patvirtino lėšas, kurios bus skirtos Silezijos vaivadijos transformacijai.</w:t>
            </w:r>
          </w:p>
          <w:p w:rsidR="005151BA" w:rsidRPr="002570B1" w:rsidRDefault="00D56D55" w:rsidP="002570B1">
            <w:pPr>
              <w:pStyle w:val="NoSpacing"/>
              <w:jc w:val="both"/>
              <w:rPr>
                <w:sz w:val="22"/>
                <w:szCs w:val="22"/>
              </w:rPr>
            </w:pPr>
            <w:r w:rsidRPr="002570B1">
              <w:rPr>
                <w:sz w:val="22"/>
                <w:szCs w:val="22"/>
              </w:rPr>
              <w:lastRenderedPageBreak/>
              <w:t xml:space="preserve">„Silezija turi keistis, nes keičiasi Europos ekonomika. Susiderėjome dėl rekordinių lėšų vaivadijai, per 5,1 milijardo eurų transformacijai ir per 2 milijardus eurų iš Teisingo perėjimo fondo. Už šias biudžeto lėšas norime sukurti darbo vietų. Pirmasis veiksmas yra energetikos transformacija. Norime kuo ilgiau naudoti lenkišką anglį. Tačiau kartu norime sukurti kuo geresnes darbo vietas, kad žmonės iš čia neišeitų. Džiaugiamės kiekvienu zlotu, tikiu, kad tai bus pokytis į gerąją pusę“, – sakė ministras pirmininkas M. </w:t>
            </w:r>
            <w:proofErr w:type="spellStart"/>
            <w:r w:rsidRPr="002570B1">
              <w:rPr>
                <w:sz w:val="22"/>
                <w:szCs w:val="22"/>
              </w:rPr>
              <w:t>Morawiecki</w:t>
            </w:r>
            <w:proofErr w:type="spellEnd"/>
            <w:r w:rsidRPr="002570B1">
              <w:rPr>
                <w:sz w:val="22"/>
                <w:szCs w:val="22"/>
              </w:rPr>
              <w:t>.</w:t>
            </w:r>
          </w:p>
        </w:tc>
        <w:tc>
          <w:tcPr>
            <w:tcW w:w="3112" w:type="dxa"/>
            <w:shd w:val="clear" w:color="auto" w:fill="auto"/>
            <w:tcMar>
              <w:top w:w="29" w:type="dxa"/>
              <w:left w:w="115" w:type="dxa"/>
              <w:bottom w:w="29" w:type="dxa"/>
              <w:right w:w="115" w:type="dxa"/>
            </w:tcMar>
          </w:tcPr>
          <w:p w:rsidR="004A44CE" w:rsidRPr="002570B1" w:rsidRDefault="004A44CE" w:rsidP="004A44CE">
            <w:pPr>
              <w:rPr>
                <w:rFonts w:ascii="Times New Roman" w:hAnsi="Times New Roman"/>
              </w:rPr>
            </w:pPr>
            <w:hyperlink r:id="rId21" w:history="1">
              <w:r w:rsidRPr="002570B1">
                <w:rPr>
                  <w:rStyle w:val="Hyperlink"/>
                  <w:rFonts w:ascii="Times New Roman" w:hAnsi="Times New Roman"/>
                </w:rPr>
                <w:t>https://biznesalert.pl/wojewodztwo-slaskie-komisja-europejska-srodki/</w:t>
              </w:r>
            </w:hyperlink>
          </w:p>
          <w:p w:rsidR="005151BA" w:rsidRPr="002570B1" w:rsidRDefault="005151BA" w:rsidP="00B63DB7">
            <w:pPr>
              <w:pStyle w:val="NoSpacing"/>
              <w:rPr>
                <w:sz w:val="22"/>
                <w:szCs w:val="22"/>
              </w:rPr>
            </w:pPr>
          </w:p>
        </w:tc>
        <w:tc>
          <w:tcPr>
            <w:tcW w:w="567" w:type="dxa"/>
            <w:shd w:val="clear" w:color="auto" w:fill="auto"/>
            <w:tcMar>
              <w:top w:w="29" w:type="dxa"/>
              <w:left w:w="115" w:type="dxa"/>
              <w:bottom w:w="29" w:type="dxa"/>
              <w:right w:w="115" w:type="dxa"/>
            </w:tcMar>
          </w:tcPr>
          <w:p w:rsidR="005151BA" w:rsidRPr="00B63DB7" w:rsidRDefault="005151BA" w:rsidP="00B63DB7">
            <w:pPr>
              <w:pStyle w:val="NoSpacing"/>
              <w:rPr>
                <w:rFonts w:eastAsia="Times New Roman"/>
              </w:rPr>
            </w:pPr>
          </w:p>
        </w:tc>
      </w:tr>
      <w:tr w:rsidR="009009C7" w:rsidRPr="00E5701B" w:rsidTr="00AF0A3D">
        <w:trPr>
          <w:trHeight w:val="216"/>
        </w:trPr>
        <w:tc>
          <w:tcPr>
            <w:tcW w:w="1418" w:type="dxa"/>
            <w:shd w:val="clear" w:color="auto" w:fill="auto"/>
            <w:tcMar>
              <w:top w:w="29" w:type="dxa"/>
              <w:left w:w="115" w:type="dxa"/>
              <w:bottom w:w="29" w:type="dxa"/>
              <w:right w:w="115" w:type="dxa"/>
            </w:tcMar>
          </w:tcPr>
          <w:p w:rsidR="009009C7" w:rsidRPr="00B63DB7" w:rsidRDefault="004A5450" w:rsidP="00B63DB7">
            <w:pPr>
              <w:pStyle w:val="NoSpacing"/>
              <w:rPr>
                <w:bCs/>
              </w:rPr>
            </w:pPr>
            <w:r>
              <w:rPr>
                <w:bCs/>
              </w:rPr>
              <w:t>2022 12 15</w:t>
            </w:r>
          </w:p>
        </w:tc>
        <w:tc>
          <w:tcPr>
            <w:tcW w:w="5251" w:type="dxa"/>
            <w:shd w:val="clear" w:color="auto" w:fill="auto"/>
            <w:tcMar>
              <w:top w:w="29" w:type="dxa"/>
              <w:left w:w="115" w:type="dxa"/>
              <w:bottom w:w="29" w:type="dxa"/>
              <w:right w:w="115" w:type="dxa"/>
            </w:tcMar>
          </w:tcPr>
          <w:p w:rsidR="009009C7" w:rsidRPr="002570B1" w:rsidRDefault="009009C7" w:rsidP="002570B1">
            <w:pPr>
              <w:pStyle w:val="NoSpacing"/>
              <w:jc w:val="both"/>
              <w:rPr>
                <w:sz w:val="22"/>
                <w:szCs w:val="22"/>
              </w:rPr>
            </w:pPr>
            <w:r w:rsidRPr="002570B1">
              <w:rPr>
                <w:sz w:val="22"/>
                <w:szCs w:val="22"/>
              </w:rPr>
              <w:t xml:space="preserve">Lenkijos įmonės jau turėtų megzti santykius Ukrainoje, kad nepraleistų progos dalyvauti jos atstatyme. Apie Ukrainos atstatymą, rizikas, susijusias su investicijomis šioje šalyje, potencialą, galimybes Lenkijos įmonėms ir jų baimes, diskutuojama jau kelis mėnesius. </w:t>
            </w:r>
          </w:p>
          <w:p w:rsidR="009009C7" w:rsidRPr="002570B1" w:rsidRDefault="009009C7" w:rsidP="002570B1">
            <w:pPr>
              <w:pStyle w:val="NoSpacing"/>
              <w:jc w:val="both"/>
              <w:rPr>
                <w:sz w:val="22"/>
                <w:szCs w:val="22"/>
              </w:rPr>
            </w:pPr>
            <w:r w:rsidRPr="002570B1">
              <w:rPr>
                <w:sz w:val="22"/>
                <w:szCs w:val="22"/>
              </w:rPr>
              <w:t xml:space="preserve">Paweł </w:t>
            </w:r>
            <w:proofErr w:type="spellStart"/>
            <w:r w:rsidRPr="002570B1">
              <w:rPr>
                <w:sz w:val="22"/>
                <w:szCs w:val="22"/>
              </w:rPr>
              <w:t>Borys</w:t>
            </w:r>
            <w:proofErr w:type="spellEnd"/>
            <w:r w:rsidRPr="002570B1">
              <w:rPr>
                <w:sz w:val="22"/>
                <w:szCs w:val="22"/>
              </w:rPr>
              <w:t xml:space="preserve">, Lenkijos plėtros fondo (PFR) vadovas ir vienas iš diskusijos dalyvių teigia, kad reikia diskutuoti apie Ukrainos atstatymą bet ir imtis konkrečių sprendimų. Yra daug forumų, kuriuose galima kalbėti apie Ukrainos atstatymą, tačiau trūksta koordinavimo. Maciej </w:t>
            </w:r>
            <w:proofErr w:type="spellStart"/>
            <w:r w:rsidRPr="002570B1">
              <w:rPr>
                <w:sz w:val="22"/>
                <w:szCs w:val="22"/>
              </w:rPr>
              <w:t>Witucki</w:t>
            </w:r>
            <w:proofErr w:type="spellEnd"/>
            <w:r w:rsidRPr="002570B1">
              <w:rPr>
                <w:sz w:val="22"/>
                <w:szCs w:val="22"/>
              </w:rPr>
              <w:t xml:space="preserve">, </w:t>
            </w:r>
            <w:proofErr w:type="spellStart"/>
            <w:r w:rsidRPr="002570B1">
              <w:rPr>
                <w:sz w:val="22"/>
                <w:szCs w:val="22"/>
              </w:rPr>
              <w:t>Lewiatan</w:t>
            </w:r>
            <w:proofErr w:type="spellEnd"/>
            <w:r w:rsidRPr="002570B1">
              <w:rPr>
                <w:sz w:val="22"/>
                <w:szCs w:val="22"/>
              </w:rPr>
              <w:t xml:space="preserve"> konfederacijos prezidentas ir </w:t>
            </w:r>
            <w:proofErr w:type="spellStart"/>
            <w:r w:rsidRPr="002570B1">
              <w:rPr>
                <w:sz w:val="22"/>
                <w:szCs w:val="22"/>
              </w:rPr>
              <w:t>Business</w:t>
            </w:r>
            <w:proofErr w:type="spellEnd"/>
            <w:r w:rsidRPr="002570B1">
              <w:rPr>
                <w:sz w:val="22"/>
                <w:szCs w:val="22"/>
              </w:rPr>
              <w:t xml:space="preserve"> </w:t>
            </w:r>
            <w:proofErr w:type="spellStart"/>
            <w:r w:rsidRPr="002570B1">
              <w:rPr>
                <w:sz w:val="22"/>
                <w:szCs w:val="22"/>
              </w:rPr>
              <w:t>Europe</w:t>
            </w:r>
            <w:proofErr w:type="spellEnd"/>
            <w:r w:rsidRPr="002570B1">
              <w:rPr>
                <w:sz w:val="22"/>
                <w:szCs w:val="22"/>
              </w:rPr>
              <w:t xml:space="preserve"> viceprezidentas, mano, kad kalbėti apie atstatymą yra per mažai, turime būti ambicingesni. Reikia kalbėti apie naujos Ukrainos kūrimą, o lenkai gali įtikinti Europos ir transatlantinius sąjungininkus imtis tokio įsipareigojimo. </w:t>
            </w:r>
            <w:proofErr w:type="spellStart"/>
            <w:r w:rsidRPr="002570B1">
              <w:rPr>
                <w:sz w:val="22"/>
                <w:szCs w:val="22"/>
              </w:rPr>
              <w:t>Janusz</w:t>
            </w:r>
            <w:proofErr w:type="spellEnd"/>
            <w:r w:rsidRPr="002570B1">
              <w:rPr>
                <w:sz w:val="22"/>
                <w:szCs w:val="22"/>
              </w:rPr>
              <w:t xml:space="preserve"> </w:t>
            </w:r>
            <w:proofErr w:type="spellStart"/>
            <w:r w:rsidRPr="002570B1">
              <w:rPr>
                <w:sz w:val="22"/>
                <w:szCs w:val="22"/>
              </w:rPr>
              <w:t>Władyczak</w:t>
            </w:r>
            <w:proofErr w:type="spellEnd"/>
            <w:r w:rsidRPr="002570B1">
              <w:rPr>
                <w:sz w:val="22"/>
                <w:szCs w:val="22"/>
              </w:rPr>
              <w:t xml:space="preserve">, Eksporto kredito draudimo korporacijos (KUKE) vadovas, pripažįsta, kad konkretų susidomėjimą investuoti Ukrainoje demonstruoja kompanijos tik iš kelių šalių. Daugiausia matome vokiečius ir austrus, įmones iš Čekijos ir Slovakijos. Amerikiečių atėjimas yra naujas dalykas, taip pat stebimas didelis Turkijos aktyvumas. </w:t>
            </w:r>
            <w:r w:rsidR="004A44CE" w:rsidRPr="002570B1">
              <w:rPr>
                <w:sz w:val="22"/>
                <w:szCs w:val="22"/>
              </w:rPr>
              <w:t xml:space="preserve"> </w:t>
            </w:r>
          </w:p>
        </w:tc>
        <w:tc>
          <w:tcPr>
            <w:tcW w:w="3112" w:type="dxa"/>
            <w:shd w:val="clear" w:color="auto" w:fill="auto"/>
            <w:tcMar>
              <w:top w:w="29" w:type="dxa"/>
              <w:left w:w="115" w:type="dxa"/>
              <w:bottom w:w="29" w:type="dxa"/>
              <w:right w:w="115" w:type="dxa"/>
            </w:tcMar>
          </w:tcPr>
          <w:p w:rsidR="004A44CE" w:rsidRPr="002570B1" w:rsidRDefault="004A44CE" w:rsidP="004A44CE">
            <w:pPr>
              <w:jc w:val="both"/>
              <w:rPr>
                <w:rFonts w:ascii="Times New Roman" w:hAnsi="Times New Roman"/>
              </w:rPr>
            </w:pPr>
            <w:hyperlink r:id="rId22" w:history="1">
              <w:proofErr w:type="spellStart"/>
              <w:r w:rsidRPr="002570B1">
                <w:rPr>
                  <w:rStyle w:val="Hyperlink"/>
                  <w:rFonts w:ascii="Times New Roman" w:hAnsi="Times New Roman"/>
                </w:rPr>
                <w:t>Czas</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udeptać</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grunt</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pod</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inwestycje</w:t>
              </w:r>
              <w:proofErr w:type="spellEnd"/>
              <w:r w:rsidRPr="002570B1">
                <w:rPr>
                  <w:rStyle w:val="Hyperlink"/>
                  <w:rFonts w:ascii="Times New Roman" w:hAnsi="Times New Roman"/>
                </w:rPr>
                <w:t xml:space="preserve"> - Puls </w:t>
              </w:r>
              <w:proofErr w:type="spellStart"/>
              <w:r w:rsidRPr="002570B1">
                <w:rPr>
                  <w:rStyle w:val="Hyperlink"/>
                  <w:rFonts w:ascii="Times New Roman" w:hAnsi="Times New Roman"/>
                </w:rPr>
                <w:t>Biznesu</w:t>
              </w:r>
              <w:proofErr w:type="spellEnd"/>
              <w:r w:rsidRPr="002570B1">
                <w:rPr>
                  <w:rStyle w:val="Hyperlink"/>
                  <w:rFonts w:ascii="Times New Roman" w:hAnsi="Times New Roman"/>
                </w:rPr>
                <w:t xml:space="preserve"> - pb.pl</w:t>
              </w:r>
            </w:hyperlink>
          </w:p>
          <w:p w:rsidR="009009C7" w:rsidRPr="002570B1" w:rsidRDefault="009009C7" w:rsidP="00B63DB7">
            <w:pPr>
              <w:pStyle w:val="NoSpacing"/>
              <w:rPr>
                <w:sz w:val="22"/>
                <w:szCs w:val="22"/>
              </w:rPr>
            </w:pPr>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A33DC0" w:rsidRPr="00E5701B" w:rsidTr="00AF0A3D">
        <w:trPr>
          <w:trHeight w:val="216"/>
        </w:trPr>
        <w:tc>
          <w:tcPr>
            <w:tcW w:w="1418" w:type="dxa"/>
            <w:shd w:val="clear" w:color="auto" w:fill="auto"/>
            <w:tcMar>
              <w:top w:w="29" w:type="dxa"/>
              <w:left w:w="115" w:type="dxa"/>
              <w:bottom w:w="29" w:type="dxa"/>
              <w:right w:w="115" w:type="dxa"/>
            </w:tcMar>
          </w:tcPr>
          <w:p w:rsidR="00A33DC0" w:rsidRPr="00B63DB7" w:rsidRDefault="00A929A3" w:rsidP="00B63DB7">
            <w:pPr>
              <w:pStyle w:val="NoSpacing"/>
              <w:rPr>
                <w:bCs/>
              </w:rPr>
            </w:pPr>
            <w:r>
              <w:rPr>
                <w:bCs/>
              </w:rPr>
              <w:t>2022 12 21</w:t>
            </w:r>
          </w:p>
        </w:tc>
        <w:tc>
          <w:tcPr>
            <w:tcW w:w="5251" w:type="dxa"/>
            <w:shd w:val="clear" w:color="auto" w:fill="auto"/>
            <w:tcMar>
              <w:top w:w="29" w:type="dxa"/>
              <w:left w:w="115" w:type="dxa"/>
              <w:bottom w:w="29" w:type="dxa"/>
              <w:right w:w="115" w:type="dxa"/>
            </w:tcMar>
          </w:tcPr>
          <w:p w:rsidR="00A33DC0" w:rsidRPr="002570B1" w:rsidRDefault="00A33DC0" w:rsidP="002570B1">
            <w:pPr>
              <w:pStyle w:val="NoSpacing"/>
              <w:jc w:val="both"/>
              <w:rPr>
                <w:b/>
                <w:sz w:val="22"/>
                <w:szCs w:val="22"/>
              </w:rPr>
            </w:pPr>
            <w:r w:rsidRPr="002570B1">
              <w:rPr>
                <w:b/>
                <w:sz w:val="22"/>
                <w:szCs w:val="22"/>
              </w:rPr>
              <w:t xml:space="preserve">„PKN </w:t>
            </w:r>
            <w:proofErr w:type="spellStart"/>
            <w:r w:rsidRPr="002570B1">
              <w:rPr>
                <w:b/>
                <w:sz w:val="22"/>
                <w:szCs w:val="22"/>
              </w:rPr>
              <w:t>Orlen</w:t>
            </w:r>
            <w:proofErr w:type="spellEnd"/>
            <w:r w:rsidRPr="002570B1">
              <w:rPr>
                <w:b/>
                <w:sz w:val="22"/>
                <w:szCs w:val="22"/>
              </w:rPr>
              <w:t xml:space="preserve">“ investuoja į chemijos technologijų </w:t>
            </w:r>
            <w:proofErr w:type="spellStart"/>
            <w:r w:rsidRPr="002570B1">
              <w:rPr>
                <w:b/>
                <w:sz w:val="22"/>
                <w:szCs w:val="22"/>
              </w:rPr>
              <w:t>startup‘ą</w:t>
            </w:r>
            <w:proofErr w:type="spellEnd"/>
            <w:r w:rsidRPr="002570B1">
              <w:rPr>
                <w:b/>
                <w:sz w:val="22"/>
                <w:szCs w:val="22"/>
              </w:rPr>
              <w:t xml:space="preserve"> „</w:t>
            </w:r>
            <w:proofErr w:type="spellStart"/>
            <w:r w:rsidRPr="002570B1">
              <w:rPr>
                <w:b/>
                <w:sz w:val="22"/>
                <w:szCs w:val="22"/>
              </w:rPr>
              <w:t>Apeiron</w:t>
            </w:r>
            <w:proofErr w:type="spellEnd"/>
            <w:r w:rsidRPr="002570B1">
              <w:rPr>
                <w:b/>
                <w:sz w:val="22"/>
                <w:szCs w:val="22"/>
              </w:rPr>
              <w:t xml:space="preserve"> </w:t>
            </w:r>
            <w:proofErr w:type="spellStart"/>
            <w:r w:rsidRPr="002570B1">
              <w:rPr>
                <w:b/>
                <w:sz w:val="22"/>
                <w:szCs w:val="22"/>
              </w:rPr>
              <w:t>Synthesis</w:t>
            </w:r>
            <w:proofErr w:type="spellEnd"/>
            <w:r w:rsidRPr="002570B1">
              <w:rPr>
                <w:b/>
                <w:sz w:val="22"/>
                <w:szCs w:val="22"/>
              </w:rPr>
              <w:t>“</w:t>
            </w:r>
          </w:p>
          <w:p w:rsidR="00A33DC0" w:rsidRPr="002570B1" w:rsidRDefault="00A33DC0" w:rsidP="002570B1">
            <w:pPr>
              <w:pStyle w:val="NoSpacing"/>
              <w:jc w:val="both"/>
              <w:rPr>
                <w:sz w:val="22"/>
                <w:szCs w:val="22"/>
              </w:rPr>
            </w:pPr>
            <w:r w:rsidRPr="002570B1">
              <w:rPr>
                <w:sz w:val="22"/>
                <w:szCs w:val="22"/>
              </w:rPr>
              <w:t xml:space="preserve">Š. m. gruodžio 21 d. „PKN </w:t>
            </w:r>
            <w:proofErr w:type="spellStart"/>
            <w:r w:rsidRPr="002570B1">
              <w:rPr>
                <w:sz w:val="22"/>
                <w:szCs w:val="22"/>
              </w:rPr>
              <w:t>Orlen</w:t>
            </w:r>
            <w:proofErr w:type="spellEnd"/>
            <w:r w:rsidRPr="002570B1">
              <w:rPr>
                <w:sz w:val="22"/>
                <w:szCs w:val="22"/>
              </w:rPr>
              <w:t>“ nupirko dalį „</w:t>
            </w:r>
            <w:proofErr w:type="spellStart"/>
            <w:r w:rsidRPr="002570B1">
              <w:rPr>
                <w:sz w:val="22"/>
                <w:szCs w:val="22"/>
              </w:rPr>
              <w:t>Apeiron</w:t>
            </w:r>
            <w:proofErr w:type="spellEnd"/>
            <w:r w:rsidRPr="002570B1">
              <w:rPr>
                <w:sz w:val="22"/>
                <w:szCs w:val="22"/>
              </w:rPr>
              <w:t xml:space="preserve"> </w:t>
            </w:r>
            <w:proofErr w:type="spellStart"/>
            <w:r w:rsidRPr="002570B1">
              <w:rPr>
                <w:sz w:val="22"/>
                <w:szCs w:val="22"/>
              </w:rPr>
              <w:t>Synthesis</w:t>
            </w:r>
            <w:proofErr w:type="spellEnd"/>
            <w:r w:rsidRPr="002570B1">
              <w:rPr>
                <w:sz w:val="22"/>
                <w:szCs w:val="22"/>
              </w:rPr>
              <w:t>“ akcijų. Ši Vroclave įsikūrusi įmonė turi Nobelio premijos laureato technologiją, kurios dėka ji siūlo unikalius pasaulyje sprendimus. Investuotojai (be „</w:t>
            </w:r>
            <w:proofErr w:type="spellStart"/>
            <w:r w:rsidRPr="002570B1">
              <w:rPr>
                <w:sz w:val="22"/>
                <w:szCs w:val="22"/>
              </w:rPr>
              <w:t>Orlen</w:t>
            </w:r>
            <w:proofErr w:type="spellEnd"/>
            <w:r w:rsidRPr="002570B1">
              <w:rPr>
                <w:sz w:val="22"/>
                <w:szCs w:val="22"/>
              </w:rPr>
              <w:t>“, taip pat „</w:t>
            </w:r>
            <w:proofErr w:type="spellStart"/>
            <w:r w:rsidRPr="002570B1">
              <w:rPr>
                <w:sz w:val="22"/>
                <w:szCs w:val="22"/>
              </w:rPr>
              <w:t>Adamed</w:t>
            </w:r>
            <w:proofErr w:type="spellEnd"/>
            <w:r w:rsidRPr="002570B1">
              <w:rPr>
                <w:sz w:val="22"/>
                <w:szCs w:val="22"/>
              </w:rPr>
              <w:t xml:space="preserve">“) </w:t>
            </w:r>
            <w:proofErr w:type="spellStart"/>
            <w:r w:rsidRPr="002570B1">
              <w:rPr>
                <w:sz w:val="22"/>
                <w:szCs w:val="22"/>
              </w:rPr>
              <w:t>startup‘o</w:t>
            </w:r>
            <w:proofErr w:type="spellEnd"/>
            <w:r w:rsidRPr="002570B1">
              <w:rPr>
                <w:sz w:val="22"/>
                <w:szCs w:val="22"/>
              </w:rPr>
              <w:t xml:space="preserve"> akcijų įsigijimui išleido 21 mln. PLN (4,49 mln. EUR). </w:t>
            </w:r>
            <w:proofErr w:type="spellStart"/>
            <w:r w:rsidRPr="002570B1">
              <w:rPr>
                <w:sz w:val="22"/>
                <w:szCs w:val="22"/>
              </w:rPr>
              <w:t>Startuolio</w:t>
            </w:r>
            <w:proofErr w:type="spellEnd"/>
            <w:r w:rsidRPr="002570B1">
              <w:rPr>
                <w:sz w:val="22"/>
                <w:szCs w:val="22"/>
              </w:rPr>
              <w:t xml:space="preserve"> sukurti specialūs milteliai yra tarpinis produktas daugeliui pramonės šakų – nuo ​​automobilių, farmacijos iki naftos chemijos pramonės. Jo 1 kg kainuoja iki 70 tūkst. eurų. „PKN </w:t>
            </w:r>
            <w:proofErr w:type="spellStart"/>
            <w:r w:rsidRPr="002570B1">
              <w:rPr>
                <w:sz w:val="22"/>
                <w:szCs w:val="22"/>
              </w:rPr>
              <w:t>Orlen</w:t>
            </w:r>
            <w:proofErr w:type="spellEnd"/>
            <w:r w:rsidRPr="002570B1">
              <w:rPr>
                <w:sz w:val="22"/>
                <w:szCs w:val="22"/>
              </w:rPr>
              <w:t>“ tikisi, kad šios investicijos dėka artimiausiu metu pavyks sukurti visiškai naujus aukštos maržos produktus.</w:t>
            </w:r>
          </w:p>
          <w:p w:rsidR="00A33DC0" w:rsidRPr="002570B1" w:rsidRDefault="00A33DC0" w:rsidP="002570B1">
            <w:pPr>
              <w:pStyle w:val="NoSpacing"/>
              <w:jc w:val="both"/>
              <w:rPr>
                <w:sz w:val="22"/>
                <w:szCs w:val="22"/>
              </w:rPr>
            </w:pPr>
            <w:r w:rsidRPr="002570B1">
              <w:rPr>
                <w:sz w:val="22"/>
                <w:szCs w:val="22"/>
              </w:rPr>
              <w:t>„</w:t>
            </w:r>
            <w:proofErr w:type="spellStart"/>
            <w:r w:rsidRPr="002570B1">
              <w:rPr>
                <w:sz w:val="22"/>
                <w:szCs w:val="22"/>
              </w:rPr>
              <w:t>Apeiron</w:t>
            </w:r>
            <w:proofErr w:type="spellEnd"/>
            <w:r w:rsidRPr="002570B1">
              <w:rPr>
                <w:sz w:val="22"/>
                <w:szCs w:val="22"/>
              </w:rPr>
              <w:t xml:space="preserve"> </w:t>
            </w:r>
            <w:proofErr w:type="spellStart"/>
            <w:r w:rsidRPr="002570B1">
              <w:rPr>
                <w:sz w:val="22"/>
                <w:szCs w:val="22"/>
              </w:rPr>
              <w:t>Synthesis</w:t>
            </w:r>
            <w:proofErr w:type="spellEnd"/>
            <w:r w:rsidRPr="002570B1">
              <w:rPr>
                <w:sz w:val="22"/>
                <w:szCs w:val="22"/>
              </w:rPr>
              <w:t xml:space="preserve">“ </w:t>
            </w:r>
            <w:proofErr w:type="spellStart"/>
            <w:r w:rsidRPr="002570B1">
              <w:rPr>
                <w:sz w:val="22"/>
                <w:szCs w:val="22"/>
              </w:rPr>
              <w:t>komercializuoja</w:t>
            </w:r>
            <w:proofErr w:type="spellEnd"/>
            <w:r w:rsidRPr="002570B1">
              <w:rPr>
                <w:sz w:val="22"/>
                <w:szCs w:val="22"/>
              </w:rPr>
              <w:t xml:space="preserve"> Prancūzijos ir JAV mokslininkų sukurtą </w:t>
            </w:r>
            <w:proofErr w:type="spellStart"/>
            <w:r w:rsidRPr="002570B1">
              <w:rPr>
                <w:sz w:val="22"/>
                <w:szCs w:val="22"/>
              </w:rPr>
              <w:t>olefinų</w:t>
            </w:r>
            <w:proofErr w:type="spellEnd"/>
            <w:r w:rsidRPr="002570B1">
              <w:rPr>
                <w:sz w:val="22"/>
                <w:szCs w:val="22"/>
              </w:rPr>
              <w:t xml:space="preserve"> metatezės technologiją, kuri 2005 m. buvo apdovanota Nobelio premija. </w:t>
            </w:r>
            <w:proofErr w:type="spellStart"/>
            <w:r w:rsidRPr="002570B1">
              <w:rPr>
                <w:sz w:val="22"/>
                <w:szCs w:val="22"/>
              </w:rPr>
              <w:t>Michało</w:t>
            </w:r>
            <w:proofErr w:type="spellEnd"/>
            <w:r w:rsidRPr="002570B1">
              <w:rPr>
                <w:sz w:val="22"/>
                <w:szCs w:val="22"/>
              </w:rPr>
              <w:t xml:space="preserve"> </w:t>
            </w:r>
            <w:proofErr w:type="spellStart"/>
            <w:r w:rsidRPr="002570B1">
              <w:rPr>
                <w:sz w:val="22"/>
                <w:szCs w:val="22"/>
              </w:rPr>
              <w:t>Bieńeko</w:t>
            </w:r>
            <w:proofErr w:type="spellEnd"/>
            <w:r w:rsidRPr="002570B1">
              <w:rPr>
                <w:sz w:val="22"/>
                <w:szCs w:val="22"/>
              </w:rPr>
              <w:t xml:space="preserve"> įmonė specializuojasi kuriant ir komerciškai įgyvendinant novatoriškus vadinamuosius rutenio katalizatorius, naudojamus </w:t>
            </w:r>
            <w:proofErr w:type="spellStart"/>
            <w:r w:rsidRPr="002570B1">
              <w:rPr>
                <w:sz w:val="22"/>
                <w:szCs w:val="22"/>
              </w:rPr>
              <w:t>olefino</w:t>
            </w:r>
            <w:proofErr w:type="spellEnd"/>
            <w:r w:rsidRPr="002570B1">
              <w:rPr>
                <w:sz w:val="22"/>
                <w:szCs w:val="22"/>
              </w:rPr>
              <w:t xml:space="preserve"> metatezės reakcijoje. Ši technologija yra itin efektyvus sintezės būdas, leidžiantis efektyviau, pigiau ir ekologiškiau gaminti pažangius cheminius junginius. Pasaulyje konkurencija Vroclave įsikūrusiai </w:t>
            </w:r>
            <w:proofErr w:type="spellStart"/>
            <w:r w:rsidRPr="002570B1">
              <w:rPr>
                <w:sz w:val="22"/>
                <w:szCs w:val="22"/>
              </w:rPr>
              <w:t>įmonėi</w:t>
            </w:r>
            <w:proofErr w:type="spellEnd"/>
            <w:r w:rsidRPr="002570B1">
              <w:rPr>
                <w:sz w:val="22"/>
                <w:szCs w:val="22"/>
              </w:rPr>
              <w:t xml:space="preserve"> yra nereikšminga (PL </w:t>
            </w:r>
            <w:proofErr w:type="spellStart"/>
            <w:r w:rsidRPr="002570B1">
              <w:rPr>
                <w:sz w:val="22"/>
                <w:szCs w:val="22"/>
              </w:rPr>
              <w:t>startuolis</w:t>
            </w:r>
            <w:proofErr w:type="spellEnd"/>
            <w:r w:rsidRPr="002570B1">
              <w:rPr>
                <w:sz w:val="22"/>
                <w:szCs w:val="22"/>
              </w:rPr>
              <w:t xml:space="preserve"> turi tik tris varžovus).</w:t>
            </w:r>
          </w:p>
          <w:p w:rsidR="00A33DC0" w:rsidRPr="002570B1" w:rsidRDefault="00A33DC0" w:rsidP="002570B1">
            <w:pPr>
              <w:pStyle w:val="NoSpacing"/>
              <w:jc w:val="both"/>
              <w:rPr>
                <w:sz w:val="22"/>
                <w:szCs w:val="22"/>
              </w:rPr>
            </w:pPr>
            <w:r w:rsidRPr="002570B1">
              <w:rPr>
                <w:sz w:val="22"/>
                <w:szCs w:val="22"/>
              </w:rPr>
              <w:lastRenderedPageBreak/>
              <w:t xml:space="preserve"> „PKN </w:t>
            </w:r>
            <w:proofErr w:type="spellStart"/>
            <w:r w:rsidRPr="002570B1">
              <w:rPr>
                <w:sz w:val="22"/>
                <w:szCs w:val="22"/>
              </w:rPr>
              <w:t>Orlen</w:t>
            </w:r>
            <w:proofErr w:type="spellEnd"/>
            <w:r w:rsidRPr="002570B1">
              <w:rPr>
                <w:sz w:val="22"/>
                <w:szCs w:val="22"/>
              </w:rPr>
              <w:t xml:space="preserve">“ nori naudoti šią medžiagą, be kita ko naftos chemijoje. Tačiau gigantai iš įvairių pramonės šakų, kuriose jis naudojamas, kovoja dėl </w:t>
            </w:r>
            <w:proofErr w:type="spellStart"/>
            <w:r w:rsidRPr="002570B1">
              <w:rPr>
                <w:sz w:val="22"/>
                <w:szCs w:val="22"/>
              </w:rPr>
              <w:t>startuolio</w:t>
            </w:r>
            <w:proofErr w:type="spellEnd"/>
            <w:r w:rsidRPr="002570B1">
              <w:rPr>
                <w:sz w:val="22"/>
                <w:szCs w:val="22"/>
              </w:rPr>
              <w:t xml:space="preserve"> produktų. Tarp Lenkijos įmonės klientų yra ir pvz. „BASF“ arba pirmaujančių automobilių, farmacijos ir plastiko sektorių žaidėjų.</w:t>
            </w:r>
          </w:p>
        </w:tc>
        <w:tc>
          <w:tcPr>
            <w:tcW w:w="3112" w:type="dxa"/>
            <w:shd w:val="clear" w:color="auto" w:fill="auto"/>
            <w:tcMar>
              <w:top w:w="29" w:type="dxa"/>
              <w:left w:w="115" w:type="dxa"/>
              <w:bottom w:w="29" w:type="dxa"/>
              <w:right w:w="115" w:type="dxa"/>
            </w:tcMar>
          </w:tcPr>
          <w:p w:rsidR="00A33DC0" w:rsidRPr="002570B1" w:rsidRDefault="00A33DC0" w:rsidP="00A33DC0">
            <w:pPr>
              <w:rPr>
                <w:rFonts w:ascii="Times New Roman" w:hAnsi="Times New Roman"/>
              </w:rPr>
            </w:pPr>
            <w:hyperlink r:id="rId23" w:history="1">
              <w:r w:rsidRPr="002570B1">
                <w:rPr>
                  <w:rStyle w:val="Hyperlink"/>
                  <w:rFonts w:ascii="Times New Roman" w:hAnsi="Times New Roman"/>
                </w:rPr>
                <w:t>https://www.nasdaq.com/articles/pkn-orlen-fund-invests-in-chemical-tech-firm-apeiron-synthesis</w:t>
              </w:r>
            </w:hyperlink>
          </w:p>
          <w:p w:rsidR="00A33DC0" w:rsidRPr="002570B1" w:rsidRDefault="00A33DC0" w:rsidP="00A33DC0">
            <w:pPr>
              <w:rPr>
                <w:rFonts w:ascii="Times New Roman" w:hAnsi="Times New Roman"/>
              </w:rPr>
            </w:pPr>
            <w:hyperlink r:id="rId24" w:history="1">
              <w:r w:rsidRPr="002570B1">
                <w:rPr>
                  <w:rStyle w:val="Hyperlink"/>
                  <w:rFonts w:ascii="Times New Roman" w:hAnsi="Times New Roman"/>
                </w:rPr>
                <w:t>https://energia.rp.pl/surowce-i-paliwa/art37649171-orlen-rzuca-siec-na-startupy-zainwestowal-w-surowiec-cenniejszy-niz-zloto</w:t>
              </w:r>
            </w:hyperlink>
          </w:p>
          <w:p w:rsidR="00A33DC0" w:rsidRPr="002570B1" w:rsidRDefault="00A33DC0" w:rsidP="004A44CE">
            <w:pPr>
              <w:jc w:val="both"/>
              <w:rPr>
                <w:rFonts w:ascii="Times New Roman" w:hAnsi="Times New Roman"/>
              </w:rPr>
            </w:pPr>
          </w:p>
        </w:tc>
        <w:tc>
          <w:tcPr>
            <w:tcW w:w="567" w:type="dxa"/>
            <w:shd w:val="clear" w:color="auto" w:fill="auto"/>
            <w:tcMar>
              <w:top w:w="29" w:type="dxa"/>
              <w:left w:w="115" w:type="dxa"/>
              <w:bottom w:w="29" w:type="dxa"/>
              <w:right w:w="115" w:type="dxa"/>
            </w:tcMar>
          </w:tcPr>
          <w:p w:rsidR="00A33DC0" w:rsidRPr="00B63DB7" w:rsidRDefault="00A33DC0"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2570B1" w:rsidRDefault="00695BDA" w:rsidP="002570B1">
            <w:pPr>
              <w:pStyle w:val="NoSpacing"/>
              <w:jc w:val="both"/>
              <w:rPr>
                <w:b/>
                <w:bCs/>
                <w:sz w:val="22"/>
                <w:szCs w:val="22"/>
              </w:rPr>
            </w:pPr>
            <w:r w:rsidRPr="002570B1">
              <w:rPr>
                <w:b/>
                <w:bCs/>
                <w:sz w:val="22"/>
                <w:szCs w:val="22"/>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1B1D24" w:rsidRDefault="00695BDA" w:rsidP="00B63DB7">
            <w:pPr>
              <w:pStyle w:val="NoSpacing"/>
            </w:pPr>
          </w:p>
        </w:tc>
        <w:tc>
          <w:tcPr>
            <w:tcW w:w="5251" w:type="dxa"/>
            <w:shd w:val="clear" w:color="auto" w:fill="auto"/>
            <w:tcMar>
              <w:top w:w="29" w:type="dxa"/>
              <w:left w:w="115" w:type="dxa"/>
              <w:bottom w:w="29" w:type="dxa"/>
              <w:right w:w="115" w:type="dxa"/>
            </w:tcMar>
          </w:tcPr>
          <w:p w:rsidR="00695BDA" w:rsidRPr="002570B1" w:rsidRDefault="00A929A3" w:rsidP="00A929A3">
            <w:pPr>
              <w:pStyle w:val="NoSpacing"/>
              <w:jc w:val="both"/>
              <w:rPr>
                <w:sz w:val="22"/>
                <w:szCs w:val="22"/>
              </w:rPr>
            </w:pPr>
            <w:r w:rsidRPr="00A929A3">
              <w:rPr>
                <w:lang w:val="en-GB"/>
              </w:rPr>
              <w:t>27</w:t>
            </w:r>
            <w:r>
              <w:rPr>
                <w:lang w:val="en-GB"/>
              </w:rPr>
              <w:t xml:space="preserve">-oji </w:t>
            </w:r>
            <w:proofErr w:type="spellStart"/>
            <w:r>
              <w:rPr>
                <w:lang w:val="en-GB"/>
              </w:rPr>
              <w:t>mugė</w:t>
            </w:r>
            <w:proofErr w:type="spellEnd"/>
            <w:r>
              <w:rPr>
                <w:lang w:val="en-GB"/>
              </w:rPr>
              <w:t xml:space="preserve"> </w:t>
            </w:r>
            <w:r w:rsidRPr="00A929A3">
              <w:rPr>
                <w:b/>
                <w:bCs/>
                <w:lang w:val="en-GB"/>
              </w:rPr>
              <w:t>THE INTERNATIONAL TOURISM FAIR GLOBALNIE</w:t>
            </w:r>
            <w:r>
              <w:rPr>
                <w:b/>
                <w:bCs/>
                <w:lang w:val="en-GB"/>
              </w:rPr>
              <w:t xml:space="preserve"> </w:t>
            </w:r>
            <w:proofErr w:type="spellStart"/>
            <w:r>
              <w:rPr>
                <w:b/>
                <w:bCs/>
                <w:lang w:val="en-GB"/>
              </w:rPr>
              <w:t>įvyks</w:t>
            </w:r>
            <w:proofErr w:type="spellEnd"/>
            <w:r>
              <w:rPr>
                <w:b/>
                <w:bCs/>
                <w:lang w:val="en-GB"/>
              </w:rPr>
              <w:t xml:space="preserve"> </w:t>
            </w:r>
            <w:r w:rsidRPr="00A929A3">
              <w:rPr>
                <w:sz w:val="22"/>
                <w:szCs w:val="22"/>
                <w:lang w:val="en-GB"/>
              </w:rPr>
              <w:t xml:space="preserve">International Congress </w:t>
            </w:r>
            <w:proofErr w:type="spellStart"/>
            <w:r w:rsidRPr="00A929A3">
              <w:rPr>
                <w:sz w:val="22"/>
                <w:szCs w:val="22"/>
                <w:lang w:val="en-GB"/>
              </w:rPr>
              <w:t>Center</w:t>
            </w:r>
            <w:proofErr w:type="spellEnd"/>
            <w:r w:rsidRPr="00A929A3">
              <w:rPr>
                <w:sz w:val="22"/>
                <w:szCs w:val="22"/>
                <w:lang w:val="en-GB"/>
              </w:rPr>
              <w:t xml:space="preserve"> </w:t>
            </w:r>
            <w:proofErr w:type="spellStart"/>
            <w:r w:rsidRPr="00A929A3">
              <w:rPr>
                <w:sz w:val="22"/>
                <w:szCs w:val="22"/>
                <w:lang w:val="en-GB"/>
              </w:rPr>
              <w:t>Kato</w:t>
            </w:r>
            <w:r>
              <w:rPr>
                <w:sz w:val="22"/>
                <w:szCs w:val="22"/>
                <w:lang w:val="en-GB"/>
              </w:rPr>
              <w:t>vicuose</w:t>
            </w:r>
            <w:proofErr w:type="spellEnd"/>
            <w:r>
              <w:rPr>
                <w:sz w:val="22"/>
                <w:szCs w:val="22"/>
                <w:lang w:val="en-GB"/>
              </w:rPr>
              <w:t xml:space="preserve"> </w:t>
            </w:r>
            <w:proofErr w:type="spellStart"/>
            <w:r>
              <w:rPr>
                <w:sz w:val="22"/>
                <w:szCs w:val="22"/>
                <w:lang w:val="en-GB"/>
              </w:rPr>
              <w:t>kovo</w:t>
            </w:r>
            <w:proofErr w:type="spellEnd"/>
            <w:r w:rsidRPr="00A929A3">
              <w:rPr>
                <w:sz w:val="22"/>
                <w:szCs w:val="22"/>
                <w:lang w:val="en-GB"/>
              </w:rPr>
              <w:t xml:space="preserve"> 24-26 </w:t>
            </w:r>
            <w:r>
              <w:rPr>
                <w:sz w:val="22"/>
                <w:szCs w:val="22"/>
                <w:lang w:val="en-GB"/>
              </w:rPr>
              <w:t>d.</w:t>
            </w:r>
          </w:p>
        </w:tc>
        <w:tc>
          <w:tcPr>
            <w:tcW w:w="3112" w:type="dxa"/>
            <w:shd w:val="clear" w:color="auto" w:fill="auto"/>
            <w:tcMar>
              <w:top w:w="29" w:type="dxa"/>
              <w:left w:w="115" w:type="dxa"/>
              <w:bottom w:w="29" w:type="dxa"/>
              <w:right w:w="115" w:type="dxa"/>
            </w:tcMar>
          </w:tcPr>
          <w:p w:rsidR="00695BDA" w:rsidRPr="002570B1" w:rsidRDefault="00A929A3" w:rsidP="00B63DB7">
            <w:pPr>
              <w:pStyle w:val="NoSpacing"/>
              <w:rPr>
                <w:sz w:val="22"/>
                <w:szCs w:val="22"/>
              </w:rPr>
            </w:pPr>
            <w:hyperlink r:id="rId25" w:history="1">
              <w:r>
                <w:rPr>
                  <w:rStyle w:val="Hyperlink"/>
                  <w:lang w:val="en-GB" w:eastAsia="pl-PL"/>
                </w:rPr>
                <w:t>http://globalnie.fairexpo.pl/</w:t>
              </w:r>
            </w:hyperlink>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2570B1" w:rsidRDefault="00695BDA" w:rsidP="002570B1">
            <w:pPr>
              <w:pStyle w:val="NoSpacing"/>
              <w:jc w:val="both"/>
              <w:rPr>
                <w:b/>
                <w:bCs/>
                <w:sz w:val="22"/>
                <w:szCs w:val="22"/>
              </w:rPr>
            </w:pPr>
            <w:r w:rsidRPr="002570B1">
              <w:rPr>
                <w:b/>
                <w:bCs/>
                <w:sz w:val="22"/>
                <w:szCs w:val="22"/>
              </w:rPr>
              <w:t>Bendradarbiavimui MTEPI</w:t>
            </w:r>
            <w:r w:rsidRPr="002570B1">
              <w:rPr>
                <w:b/>
                <w:bCs/>
                <w:sz w:val="22"/>
                <w:szCs w:val="22"/>
              </w:rPr>
              <w:footnoteReference w:id="1"/>
            </w:r>
            <w:r w:rsidRPr="002570B1">
              <w:rPr>
                <w:b/>
                <w:bCs/>
                <w:sz w:val="22"/>
                <w:szCs w:val="22"/>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2570B1" w:rsidRDefault="00695BDA" w:rsidP="002570B1">
            <w:pPr>
              <w:pStyle w:val="NoSpacing"/>
              <w:jc w:val="both"/>
              <w:rPr>
                <w:bCs/>
                <w:sz w:val="22"/>
                <w:szCs w:val="22"/>
              </w:rPr>
            </w:pPr>
            <w:r w:rsidRPr="002570B1">
              <w:rPr>
                <w:bCs/>
                <w:sz w:val="22"/>
                <w:szCs w:val="22"/>
              </w:rPr>
              <w:t>Naujienas apie Gyvybės mokslų sektorių Lenkijoje galima sekti gretimoje skiltyje e</w:t>
            </w:r>
            <w:r w:rsidR="0076114F" w:rsidRPr="002570B1">
              <w:rPr>
                <w:bCs/>
                <w:sz w:val="22"/>
                <w:szCs w:val="22"/>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2570B1" w:rsidRDefault="007F4EA3" w:rsidP="00B63DB7">
            <w:pPr>
              <w:pStyle w:val="NoSpacing"/>
              <w:rPr>
                <w:sz w:val="22"/>
                <w:szCs w:val="22"/>
              </w:rPr>
            </w:pPr>
            <w:hyperlink r:id="rId26" w:history="1">
              <w:proofErr w:type="spellStart"/>
              <w:r w:rsidR="00695BDA" w:rsidRPr="002570B1">
                <w:rPr>
                  <w:rStyle w:val="Hyperlink"/>
                  <w:sz w:val="22"/>
                  <w:szCs w:val="22"/>
                </w:rPr>
                <w:t>BioForum</w:t>
              </w:r>
              <w:proofErr w:type="spellEnd"/>
              <w:r w:rsidR="00695BDA" w:rsidRPr="002570B1">
                <w:rPr>
                  <w:rStyle w:val="Hyperlink"/>
                  <w:sz w:val="22"/>
                  <w:szCs w:val="22"/>
                </w:rPr>
                <w:t xml:space="preserve"> </w:t>
              </w:r>
              <w:proofErr w:type="spellStart"/>
              <w:r w:rsidR="00695BDA" w:rsidRPr="002570B1">
                <w:rPr>
                  <w:rStyle w:val="Hyperlink"/>
                  <w:sz w:val="22"/>
                  <w:szCs w:val="22"/>
                </w:rPr>
                <w:t>Związek</w:t>
              </w:r>
              <w:proofErr w:type="spellEnd"/>
              <w:r w:rsidR="00695BDA" w:rsidRPr="002570B1">
                <w:rPr>
                  <w:rStyle w:val="Hyperlink"/>
                  <w:sz w:val="22"/>
                  <w:szCs w:val="22"/>
                </w:rPr>
                <w:t xml:space="preserve"> </w:t>
              </w:r>
              <w:proofErr w:type="spellStart"/>
              <w:r w:rsidR="00695BDA" w:rsidRPr="002570B1">
                <w:rPr>
                  <w:rStyle w:val="Hyperlink"/>
                  <w:sz w:val="22"/>
                  <w:szCs w:val="22"/>
                </w:rPr>
                <w:t>Firm</w:t>
              </w:r>
              <w:proofErr w:type="spellEnd"/>
              <w:r w:rsidR="00695BDA" w:rsidRPr="002570B1">
                <w:rPr>
                  <w:rStyle w:val="Hyperlink"/>
                  <w:sz w:val="22"/>
                  <w:szCs w:val="22"/>
                </w:rPr>
                <w:t xml:space="preserve"> </w:t>
              </w:r>
              <w:proofErr w:type="spellStart"/>
              <w:r w:rsidR="00695BDA" w:rsidRPr="002570B1">
                <w:rPr>
                  <w:rStyle w:val="Hyperlink"/>
                  <w:sz w:val="22"/>
                  <w:szCs w:val="22"/>
                </w:rPr>
                <w:t>Biotechnologicznych</w:t>
              </w:r>
              <w:proofErr w:type="spellEnd"/>
            </w:hyperlink>
          </w:p>
          <w:p w:rsidR="00695BDA" w:rsidRPr="002570B1" w:rsidRDefault="007F4EA3" w:rsidP="00B63DB7">
            <w:pPr>
              <w:pStyle w:val="NoSpacing"/>
              <w:rPr>
                <w:sz w:val="22"/>
                <w:szCs w:val="22"/>
              </w:rPr>
            </w:pPr>
            <w:hyperlink r:id="rId27" w:history="1">
              <w:proofErr w:type="spellStart"/>
              <w:r w:rsidR="00695BDA" w:rsidRPr="002570B1">
                <w:rPr>
                  <w:rStyle w:val="Hyperlink"/>
                  <w:sz w:val="22"/>
                  <w:szCs w:val="22"/>
                </w:rPr>
                <w:t>Polish</w:t>
              </w:r>
              <w:proofErr w:type="spellEnd"/>
              <w:r w:rsidR="00695BDA" w:rsidRPr="002570B1">
                <w:rPr>
                  <w:rStyle w:val="Hyperlink"/>
                  <w:sz w:val="22"/>
                  <w:szCs w:val="22"/>
                </w:rPr>
                <w:t xml:space="preserve"> </w:t>
              </w:r>
              <w:proofErr w:type="spellStart"/>
              <w:r w:rsidR="00695BDA" w:rsidRPr="002570B1">
                <w:rPr>
                  <w:rStyle w:val="Hyperlink"/>
                  <w:sz w:val="22"/>
                  <w:szCs w:val="22"/>
                </w:rPr>
                <w:t>Biotech</w:t>
              </w:r>
              <w:proofErr w:type="spellEnd"/>
              <w:r w:rsidR="00695BDA" w:rsidRPr="002570B1">
                <w:rPr>
                  <w:rStyle w:val="Hyperlink"/>
                  <w:sz w:val="22"/>
                  <w:szCs w:val="22"/>
                </w:rPr>
                <w:t xml:space="preserve"> </w:t>
              </w:r>
              <w:proofErr w:type="spellStart"/>
              <w:r w:rsidR="00695BDA" w:rsidRPr="002570B1">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pPr>
          </w:p>
        </w:tc>
      </w:tr>
      <w:tr w:rsidR="004E1C21"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E1C21" w:rsidRPr="00B63DB7" w:rsidRDefault="00844842" w:rsidP="00B63DB7">
            <w:pPr>
              <w:pStyle w:val="NoSpacing"/>
              <w:rPr>
                <w:rFonts w:eastAsia="Times New Roman"/>
                <w:bCs/>
              </w:rPr>
            </w:pPr>
            <w:r>
              <w:rPr>
                <w:rFonts w:eastAsia="Times New Roman"/>
                <w:bCs/>
              </w:rPr>
              <w:t>2022 12 30</w:t>
            </w:r>
          </w:p>
        </w:tc>
        <w:tc>
          <w:tcPr>
            <w:tcW w:w="5251" w:type="dxa"/>
            <w:tcBorders>
              <w:top w:val="single" w:sz="4" w:space="0" w:color="auto"/>
              <w:left w:val="single" w:sz="4" w:space="0" w:color="auto"/>
              <w:bottom w:val="single" w:sz="4" w:space="0" w:color="auto"/>
              <w:right w:val="single" w:sz="4" w:space="0" w:color="auto"/>
            </w:tcBorders>
          </w:tcPr>
          <w:p w:rsidR="004E1C21" w:rsidRPr="002570B1" w:rsidRDefault="004E1C21" w:rsidP="002570B1">
            <w:pPr>
              <w:pStyle w:val="NoSpacing"/>
              <w:jc w:val="both"/>
              <w:rPr>
                <w:sz w:val="22"/>
                <w:szCs w:val="22"/>
              </w:rPr>
            </w:pPr>
            <w:r w:rsidRPr="002570B1">
              <w:rPr>
                <w:sz w:val="22"/>
                <w:szCs w:val="22"/>
              </w:rPr>
              <w:t>Siekdama efektyvinti biologinių vaistų kūrimą, „</w:t>
            </w: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kartu su diegimo partneriu „</w:t>
            </w:r>
            <w:proofErr w:type="spellStart"/>
            <w:r w:rsidRPr="002570B1">
              <w:rPr>
                <w:sz w:val="22"/>
                <w:szCs w:val="22"/>
              </w:rPr>
              <w:t>Capgemini</w:t>
            </w:r>
            <w:proofErr w:type="spellEnd"/>
            <w:r w:rsidRPr="002570B1">
              <w:rPr>
                <w:sz w:val="22"/>
                <w:szCs w:val="22"/>
              </w:rPr>
              <w:t xml:space="preserve"> Polska“ nusprendė suplanuoti ir sukurti 160 skaitmeninių procesų, palaikančių visas įmonės veiklos sritis. Dėl įmonėje įdiegtų procedūrų supaprastinimo ir operacijų skaitmeninimo sutrumpėjo naujų gydymo būdų kūrimo procesas.</w:t>
            </w:r>
          </w:p>
          <w:p w:rsidR="004E1C21" w:rsidRPr="002570B1" w:rsidRDefault="004E1C21" w:rsidP="002570B1">
            <w:pPr>
              <w:pStyle w:val="NoSpacing"/>
              <w:jc w:val="both"/>
              <w:rPr>
                <w:sz w:val="22"/>
                <w:szCs w:val="22"/>
              </w:rPr>
            </w:pP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xml:space="preserve"> yra didžiausia Lenkijos biotechnologijų įmonė, kurianti ir gaminanti vaistus. Daugiau nei 10 metų ji vykdo mokslinius tyrimus ir plėtrą. Dėl šiuolaikinių ląstelių linijų kūrimo platformų ji kuria biologinius produktus, skirtus daugelio svarbių terapinių sričių ligų gydymui: neurologinėms, imunologinėms ir oftalmologinėms ligoms. „</w:t>
            </w: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iš kitų biotechnologijų įmonių išsiskiria tuo, kad gali atlikti visą biologinio vaisto kūrimo procesą: nuo ląstelių linijos sukūrimo iki analizės metodų ir proceso charakteristikų kūrimo iki veikliosios medžiagos gamybos pramoniniu mastu. Siekdama efektyvinti biologinių vaistų kūrimą, „</w:t>
            </w: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kartu su diegimo partneriu „</w:t>
            </w:r>
            <w:proofErr w:type="spellStart"/>
            <w:r w:rsidRPr="002570B1">
              <w:rPr>
                <w:sz w:val="22"/>
                <w:szCs w:val="22"/>
              </w:rPr>
              <w:t>Capgemini</w:t>
            </w:r>
            <w:proofErr w:type="spellEnd"/>
            <w:r w:rsidRPr="002570B1">
              <w:rPr>
                <w:sz w:val="22"/>
                <w:szCs w:val="22"/>
              </w:rPr>
              <w:t xml:space="preserve"> Polska“ nusprendė suplanuoti ir sukurti 160 skaitmeninių procesų, palaikančių visas įmonės veiklos sritis. Skaitmeninimas apėmė tokias sritis kaip skaitmeninė sąskaitų cirkuliacija, finansų valdymas, integracija su personalo, sandėliavimo ir logistikos paslaugos, kokybės kontrolė ir gamybos valdymas, integracija su skaitmeniniais pirkimais ir komandiruočių bei delegacijų atsiskaitymas.</w:t>
            </w:r>
          </w:p>
          <w:p w:rsidR="004E1C21" w:rsidRPr="002570B1" w:rsidRDefault="004E1C21" w:rsidP="002570B1">
            <w:pPr>
              <w:pStyle w:val="NoSpacing"/>
              <w:jc w:val="both"/>
              <w:rPr>
                <w:sz w:val="22"/>
                <w:szCs w:val="22"/>
              </w:rPr>
            </w:pPr>
            <w:r w:rsidRPr="002570B1">
              <w:rPr>
                <w:sz w:val="22"/>
                <w:szCs w:val="22"/>
              </w:rPr>
              <w:t>Įdiegę SAP S/4 HANA, įmonė suteikė skaitmeninį pagrindą tolesniam vaistų vystymui, prieigą prie duomenų ir galimybę efektyviai valdyti pagrindinius procesus. Biotechnologijų srityje reikalai sparčiai vystosi, todėl labai svarbu optimizuoti veiklą. Skaitmeninimo dėka pacientai visame pasaulyje įgis galimybę anksčiau gauti biologinių vaistų“, – aiškina „</w:t>
            </w: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xml:space="preserve">“ verslo technologijų direktorius </w:t>
            </w:r>
            <w:proofErr w:type="spellStart"/>
            <w:r w:rsidRPr="002570B1">
              <w:rPr>
                <w:sz w:val="22"/>
                <w:szCs w:val="22"/>
              </w:rPr>
              <w:t>Bartekas</w:t>
            </w:r>
            <w:proofErr w:type="spellEnd"/>
            <w:r w:rsidRPr="002570B1">
              <w:rPr>
                <w:sz w:val="22"/>
                <w:szCs w:val="22"/>
              </w:rPr>
              <w:t xml:space="preserve"> </w:t>
            </w:r>
            <w:proofErr w:type="spellStart"/>
            <w:r w:rsidRPr="002570B1">
              <w:rPr>
                <w:sz w:val="22"/>
                <w:szCs w:val="22"/>
              </w:rPr>
              <w:t>Piernickis</w:t>
            </w:r>
            <w:proofErr w:type="spellEnd"/>
            <w:r w:rsidRPr="002570B1">
              <w:rPr>
                <w:sz w:val="22"/>
                <w:szCs w:val="22"/>
              </w:rPr>
              <w:t xml:space="preserve">. </w:t>
            </w:r>
          </w:p>
          <w:p w:rsidR="004E1C21" w:rsidRPr="002570B1" w:rsidRDefault="004E1C21" w:rsidP="002570B1">
            <w:pPr>
              <w:pStyle w:val="NoSpacing"/>
              <w:jc w:val="both"/>
              <w:rPr>
                <w:sz w:val="22"/>
                <w:szCs w:val="22"/>
              </w:rPr>
            </w:pPr>
            <w:r w:rsidRPr="002570B1">
              <w:rPr>
                <w:sz w:val="22"/>
                <w:szCs w:val="22"/>
              </w:rPr>
              <w:t xml:space="preserve">Centrinis taškas, jungiantis skaitmeninius procesus įmonėje, yra SAP S/4 HANA, talpinama Microsoft </w:t>
            </w:r>
            <w:proofErr w:type="spellStart"/>
            <w:r w:rsidRPr="002570B1">
              <w:rPr>
                <w:sz w:val="22"/>
                <w:szCs w:val="22"/>
              </w:rPr>
              <w:t>Azure</w:t>
            </w:r>
            <w:proofErr w:type="spellEnd"/>
            <w:r w:rsidRPr="002570B1">
              <w:rPr>
                <w:sz w:val="22"/>
                <w:szCs w:val="22"/>
              </w:rPr>
              <w:t xml:space="preserve"> debesyje. Tai skaitmeninis centras, skirtas </w:t>
            </w:r>
            <w:proofErr w:type="spellStart"/>
            <w:r w:rsidRPr="002570B1">
              <w:rPr>
                <w:sz w:val="22"/>
                <w:szCs w:val="22"/>
              </w:rPr>
              <w:t>inovatyviai</w:t>
            </w:r>
            <w:proofErr w:type="spellEnd"/>
            <w:r w:rsidRPr="002570B1">
              <w:rPr>
                <w:sz w:val="22"/>
                <w:szCs w:val="22"/>
              </w:rPr>
              <w:t xml:space="preserve"> </w:t>
            </w:r>
            <w:proofErr w:type="spellStart"/>
            <w:r w:rsidRPr="002570B1">
              <w:rPr>
                <w:sz w:val="22"/>
                <w:szCs w:val="22"/>
              </w:rPr>
              <w:t>Polpharma</w:t>
            </w:r>
            <w:proofErr w:type="spellEnd"/>
            <w:r w:rsidRPr="002570B1">
              <w:rPr>
                <w:sz w:val="22"/>
                <w:szCs w:val="22"/>
              </w:rPr>
              <w:t xml:space="preserve"> </w:t>
            </w:r>
            <w:proofErr w:type="spellStart"/>
            <w:r w:rsidRPr="002570B1">
              <w:rPr>
                <w:sz w:val="22"/>
                <w:szCs w:val="22"/>
              </w:rPr>
              <w:t>Biologics</w:t>
            </w:r>
            <w:proofErr w:type="spellEnd"/>
            <w:r w:rsidRPr="002570B1">
              <w:rPr>
                <w:sz w:val="22"/>
                <w:szCs w:val="22"/>
              </w:rPr>
              <w:t xml:space="preserve"> veiklai valdyti, o SAP Analytics </w:t>
            </w:r>
            <w:proofErr w:type="spellStart"/>
            <w:r w:rsidRPr="002570B1">
              <w:rPr>
                <w:sz w:val="22"/>
                <w:szCs w:val="22"/>
              </w:rPr>
              <w:t>Cloud</w:t>
            </w:r>
            <w:proofErr w:type="spellEnd"/>
            <w:r w:rsidRPr="002570B1">
              <w:rPr>
                <w:sz w:val="22"/>
                <w:szCs w:val="22"/>
              </w:rPr>
              <w:t xml:space="preserve"> debesies sprendimą organizacija naudos </w:t>
            </w:r>
            <w:r w:rsidRPr="002570B1">
              <w:rPr>
                <w:sz w:val="22"/>
                <w:szCs w:val="22"/>
              </w:rPr>
              <w:lastRenderedPageBreak/>
              <w:t>ataskaitoms ir pagrindinių duomenų analizei. SAP verslo technologijų platformos dėka galima integruoti visas organizacijoje naudojamas programas.</w:t>
            </w:r>
          </w:p>
          <w:p w:rsidR="004E1C21" w:rsidRPr="002570B1" w:rsidRDefault="004E1C21" w:rsidP="002570B1">
            <w:pPr>
              <w:pStyle w:val="NoSpacing"/>
              <w:jc w:val="both"/>
              <w:rPr>
                <w:sz w:val="22"/>
                <w:szCs w:val="22"/>
              </w:rPr>
            </w:pPr>
            <w:r w:rsidRPr="002570B1">
              <w:rPr>
                <w:sz w:val="22"/>
                <w:szCs w:val="22"/>
              </w:rPr>
              <w:t xml:space="preserve">Remiantis ataskaita, kurioje parodytas pandemijos poveikis </w:t>
            </w:r>
            <w:proofErr w:type="spellStart"/>
            <w:r w:rsidRPr="002570B1">
              <w:rPr>
                <w:sz w:val="22"/>
                <w:szCs w:val="22"/>
              </w:rPr>
              <w:t>biofarmacijos</w:t>
            </w:r>
            <w:proofErr w:type="spellEnd"/>
            <w:r w:rsidRPr="002570B1">
              <w:rPr>
                <w:sz w:val="22"/>
                <w:szCs w:val="22"/>
              </w:rPr>
              <w:t xml:space="preserve"> naujovėms, dėl įmonėse įdiegtų procedūrų supaprastinimo ir operacijų skaitmeninimo, 2021 m. pirmą kartą sutrumpėjo naujų gydymo būdų kūrimo procesas.</w:t>
            </w:r>
          </w:p>
          <w:p w:rsidR="004E1C21" w:rsidRPr="002570B1" w:rsidRDefault="004E1C21" w:rsidP="002570B1">
            <w:pPr>
              <w:pStyle w:val="NoSpacing"/>
              <w:jc w:val="both"/>
              <w:rPr>
                <w:bCs/>
                <w:sz w:val="22"/>
                <w:szCs w:val="22"/>
              </w:rPr>
            </w:pPr>
          </w:p>
        </w:tc>
        <w:tc>
          <w:tcPr>
            <w:tcW w:w="3112" w:type="dxa"/>
            <w:tcBorders>
              <w:top w:val="single" w:sz="4" w:space="0" w:color="auto"/>
              <w:left w:val="single" w:sz="4" w:space="0" w:color="auto"/>
              <w:bottom w:val="single" w:sz="4" w:space="0" w:color="auto"/>
              <w:right w:val="single" w:sz="4" w:space="0" w:color="auto"/>
            </w:tcBorders>
          </w:tcPr>
          <w:p w:rsidR="004E1C21" w:rsidRPr="002570B1" w:rsidRDefault="004E1C21" w:rsidP="004E1C21">
            <w:pPr>
              <w:shd w:val="clear" w:color="auto" w:fill="FFFFFF"/>
              <w:jc w:val="both"/>
              <w:rPr>
                <w:rFonts w:ascii="Times New Roman" w:hAnsi="Times New Roman"/>
              </w:rPr>
            </w:pPr>
            <w:hyperlink r:id="rId28" w:history="1">
              <w:proofErr w:type="spellStart"/>
              <w:r w:rsidRPr="002570B1">
                <w:rPr>
                  <w:rStyle w:val="Hyperlink"/>
                  <w:rFonts w:ascii="Times New Roman" w:hAnsi="Times New Roman"/>
                </w:rPr>
                <w:t>Cyfrowe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centrum</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zarządzania</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Polpharma</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Biologics</w:t>
              </w:r>
              <w:proofErr w:type="spellEnd"/>
              <w:r w:rsidRPr="002570B1">
                <w:rPr>
                  <w:rStyle w:val="Hyperlink"/>
                  <w:rFonts w:ascii="Times New Roman" w:hAnsi="Times New Roman"/>
                </w:rPr>
                <w:t xml:space="preserve"> - Puls </w:t>
              </w:r>
              <w:proofErr w:type="spellStart"/>
              <w:r w:rsidRPr="002570B1">
                <w:rPr>
                  <w:rStyle w:val="Hyperlink"/>
                  <w:rFonts w:ascii="Times New Roman" w:hAnsi="Times New Roman"/>
                </w:rPr>
                <w:t>Biznesu</w:t>
              </w:r>
              <w:proofErr w:type="spellEnd"/>
              <w:r w:rsidRPr="002570B1">
                <w:rPr>
                  <w:rStyle w:val="Hyperlink"/>
                  <w:rFonts w:ascii="Times New Roman" w:hAnsi="Times New Roman"/>
                </w:rPr>
                <w:t xml:space="preserve"> - pb.pl</w:t>
              </w:r>
            </w:hyperlink>
          </w:p>
          <w:p w:rsidR="004E1C21" w:rsidRPr="002570B1" w:rsidRDefault="004E1C21" w:rsidP="00B63DB7">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E1C21" w:rsidRPr="00B63DB7" w:rsidRDefault="004E1C21" w:rsidP="00B63DB7">
            <w:pPr>
              <w:pStyle w:val="NoSpacing"/>
            </w:pPr>
          </w:p>
        </w:tc>
      </w:tr>
      <w:tr w:rsidR="00C019B0"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C019B0" w:rsidRPr="00B63DB7" w:rsidRDefault="00007E81" w:rsidP="00B63DB7">
            <w:pPr>
              <w:pStyle w:val="NoSpacing"/>
            </w:pPr>
            <w:r>
              <w:t xml:space="preserve">2022 12 15 </w:t>
            </w:r>
          </w:p>
        </w:tc>
        <w:tc>
          <w:tcPr>
            <w:tcW w:w="5251" w:type="dxa"/>
            <w:tcBorders>
              <w:top w:val="single" w:sz="4" w:space="0" w:color="auto"/>
              <w:left w:val="single" w:sz="4" w:space="0" w:color="auto"/>
              <w:bottom w:val="single" w:sz="4" w:space="0" w:color="auto"/>
              <w:right w:val="single" w:sz="4" w:space="0" w:color="auto"/>
            </w:tcBorders>
          </w:tcPr>
          <w:p w:rsidR="008A6D8F" w:rsidRPr="002570B1" w:rsidRDefault="008A6D8F" w:rsidP="002570B1">
            <w:pPr>
              <w:pStyle w:val="NoSpacing"/>
              <w:jc w:val="both"/>
              <w:rPr>
                <w:sz w:val="22"/>
                <w:szCs w:val="22"/>
              </w:rPr>
            </w:pPr>
            <w:r w:rsidRPr="002570B1">
              <w:rPr>
                <w:b/>
                <w:sz w:val="22"/>
                <w:szCs w:val="22"/>
              </w:rPr>
              <w:t>Varšuva nori atgauti šilumą iš metro. Varšuvos Metro pasirašė ketinimų protokolą su „</w:t>
            </w:r>
            <w:proofErr w:type="spellStart"/>
            <w:r w:rsidRPr="002570B1">
              <w:rPr>
                <w:b/>
                <w:sz w:val="22"/>
                <w:szCs w:val="22"/>
              </w:rPr>
              <w:t>Veolia</w:t>
            </w:r>
            <w:proofErr w:type="spellEnd"/>
            <w:r w:rsidRPr="002570B1">
              <w:rPr>
                <w:b/>
                <w:sz w:val="22"/>
                <w:szCs w:val="22"/>
              </w:rPr>
              <w:t xml:space="preserve"> </w:t>
            </w:r>
            <w:proofErr w:type="spellStart"/>
            <w:r w:rsidRPr="002570B1">
              <w:rPr>
                <w:b/>
                <w:sz w:val="22"/>
                <w:szCs w:val="22"/>
              </w:rPr>
              <w:t>Energia</w:t>
            </w:r>
            <w:proofErr w:type="spellEnd"/>
            <w:r w:rsidRPr="002570B1">
              <w:rPr>
                <w:b/>
                <w:sz w:val="22"/>
                <w:szCs w:val="22"/>
              </w:rPr>
              <w:t xml:space="preserve"> </w:t>
            </w:r>
            <w:proofErr w:type="spellStart"/>
            <w:r w:rsidRPr="002570B1">
              <w:rPr>
                <w:b/>
                <w:sz w:val="22"/>
                <w:szCs w:val="22"/>
              </w:rPr>
              <w:t>Warszawa</w:t>
            </w:r>
            <w:proofErr w:type="spellEnd"/>
            <w:r w:rsidRPr="002570B1">
              <w:rPr>
                <w:b/>
                <w:sz w:val="22"/>
                <w:szCs w:val="22"/>
              </w:rPr>
              <w:t>“</w:t>
            </w:r>
            <w:r w:rsidR="004A44CE" w:rsidRPr="002570B1">
              <w:rPr>
                <w:b/>
                <w:sz w:val="22"/>
                <w:szCs w:val="22"/>
              </w:rPr>
              <w:t xml:space="preserve">. </w:t>
            </w:r>
            <w:r w:rsidRPr="002570B1">
              <w:rPr>
                <w:sz w:val="22"/>
                <w:szCs w:val="22"/>
              </w:rPr>
              <w:t>Š. m. gruodžio 15 d. Varšuvos Metro pasirašė ketinimų protokolą su „</w:t>
            </w:r>
            <w:proofErr w:type="spellStart"/>
            <w:r w:rsidRPr="002570B1">
              <w:rPr>
                <w:sz w:val="22"/>
                <w:szCs w:val="22"/>
              </w:rPr>
              <w:t>Veolia</w:t>
            </w:r>
            <w:proofErr w:type="spellEnd"/>
            <w:r w:rsidRPr="002570B1">
              <w:rPr>
                <w:sz w:val="22"/>
                <w:szCs w:val="22"/>
              </w:rPr>
              <w:t xml:space="preserve"> </w:t>
            </w:r>
            <w:proofErr w:type="spellStart"/>
            <w:r w:rsidRPr="002570B1">
              <w:rPr>
                <w:sz w:val="22"/>
                <w:szCs w:val="22"/>
              </w:rPr>
              <w:t>Energia</w:t>
            </w:r>
            <w:proofErr w:type="spellEnd"/>
            <w:r w:rsidRPr="002570B1">
              <w:rPr>
                <w:sz w:val="22"/>
                <w:szCs w:val="22"/>
              </w:rPr>
              <w:t xml:space="preserve"> </w:t>
            </w:r>
            <w:proofErr w:type="spellStart"/>
            <w:r w:rsidRPr="002570B1">
              <w:rPr>
                <w:sz w:val="22"/>
                <w:szCs w:val="22"/>
              </w:rPr>
              <w:t>Warszawa</w:t>
            </w:r>
            <w:proofErr w:type="spellEnd"/>
            <w:r w:rsidRPr="002570B1">
              <w:rPr>
                <w:sz w:val="22"/>
                <w:szCs w:val="22"/>
              </w:rPr>
              <w:t>“ dėl bendradarbiavimo šilumos atgavimo iš požeminės geležinkelių infrastruktūros projekto. Veiksmai, kurių bus imtasi, padės sumažinti Varšuvoje naudojamo iškastinio kuro kiekį. Tai sumažins žalingą poveikį natūraliai aplinkai.</w:t>
            </w:r>
          </w:p>
          <w:p w:rsidR="008A6D8F" w:rsidRPr="002570B1" w:rsidRDefault="008A6D8F" w:rsidP="002570B1">
            <w:pPr>
              <w:pStyle w:val="NoSpacing"/>
              <w:jc w:val="both"/>
              <w:rPr>
                <w:sz w:val="22"/>
                <w:szCs w:val="22"/>
              </w:rPr>
            </w:pPr>
            <w:r w:rsidRPr="002570B1">
              <w:rPr>
                <w:sz w:val="22"/>
                <w:szCs w:val="22"/>
              </w:rPr>
              <w:t xml:space="preserve">Metro tuneliai sukaupia daug šilumos. Taip yra dėl ten sumontuotos elektronikos, įrangos, stabdančių ir greitinančių traukinių bei daugybės vienoje vietoje esančių keleivių. Taip susidaro </w:t>
            </w:r>
            <w:proofErr w:type="spellStart"/>
            <w:r w:rsidRPr="002570B1">
              <w:rPr>
                <w:sz w:val="22"/>
                <w:szCs w:val="22"/>
              </w:rPr>
              <w:t>atliekinė</w:t>
            </w:r>
            <w:proofErr w:type="spellEnd"/>
            <w:r w:rsidRPr="002570B1">
              <w:rPr>
                <w:sz w:val="22"/>
                <w:szCs w:val="22"/>
              </w:rPr>
              <w:t xml:space="preserve"> šiluma, </w:t>
            </w:r>
            <w:proofErr w:type="spellStart"/>
            <w:r w:rsidRPr="002570B1">
              <w:rPr>
                <w:sz w:val="22"/>
                <w:szCs w:val="22"/>
              </w:rPr>
              <w:t>t.y</w:t>
            </w:r>
            <w:proofErr w:type="spellEnd"/>
            <w:r w:rsidRPr="002570B1">
              <w:rPr>
                <w:sz w:val="22"/>
                <w:szCs w:val="22"/>
              </w:rPr>
              <w:t>. nepanaudota energija, susidaranti kitų procesų metu.</w:t>
            </w:r>
          </w:p>
          <w:p w:rsidR="008A6D8F" w:rsidRPr="002570B1" w:rsidRDefault="008A6D8F" w:rsidP="002570B1">
            <w:pPr>
              <w:pStyle w:val="NoSpacing"/>
              <w:jc w:val="both"/>
              <w:rPr>
                <w:sz w:val="22"/>
                <w:szCs w:val="22"/>
              </w:rPr>
            </w:pPr>
            <w:proofErr w:type="spellStart"/>
            <w:r w:rsidRPr="002570B1">
              <w:rPr>
                <w:sz w:val="22"/>
                <w:szCs w:val="22"/>
              </w:rPr>
              <w:t>Atliekinė</w:t>
            </w:r>
            <w:proofErr w:type="spellEnd"/>
            <w:r w:rsidRPr="002570B1">
              <w:rPr>
                <w:sz w:val="22"/>
                <w:szCs w:val="22"/>
              </w:rPr>
              <w:t xml:space="preserve"> šiluma Varšuvos metro susidaro kaip šalutinis produktas ir per ventiliacijos šachtas patenka į atmosferą. Jo plėtra reiškia poveikio aplinkai mažinimą, nes </w:t>
            </w:r>
            <w:proofErr w:type="spellStart"/>
            <w:r w:rsidRPr="002570B1">
              <w:rPr>
                <w:sz w:val="22"/>
                <w:szCs w:val="22"/>
              </w:rPr>
              <w:t>atliekinė</w:t>
            </w:r>
            <w:proofErr w:type="spellEnd"/>
            <w:r w:rsidRPr="002570B1">
              <w:rPr>
                <w:sz w:val="22"/>
                <w:szCs w:val="22"/>
              </w:rPr>
              <w:t xml:space="preserve"> šiluma esanti energija yra neutrali anglies dvideginio emisijos atžvilgiu. Tai taip pat reiškia realią ekonominę naudą potencialiai mažesnių šilumos kainų pavidalu Lenkijos sostinės gyventojams.</w:t>
            </w:r>
          </w:p>
          <w:p w:rsidR="008A6D8F" w:rsidRPr="002570B1" w:rsidRDefault="008A6D8F" w:rsidP="002570B1">
            <w:pPr>
              <w:pStyle w:val="NoSpacing"/>
              <w:jc w:val="both"/>
              <w:rPr>
                <w:sz w:val="22"/>
                <w:szCs w:val="22"/>
              </w:rPr>
            </w:pPr>
            <w:r w:rsidRPr="002570B1">
              <w:rPr>
                <w:sz w:val="22"/>
                <w:szCs w:val="22"/>
              </w:rPr>
              <w:t>Bendradarbiaudami Varšuvos Metro ir „</w:t>
            </w:r>
            <w:proofErr w:type="spellStart"/>
            <w:r w:rsidRPr="002570B1">
              <w:rPr>
                <w:sz w:val="22"/>
                <w:szCs w:val="22"/>
              </w:rPr>
              <w:t>Veolia</w:t>
            </w:r>
            <w:proofErr w:type="spellEnd"/>
            <w:r w:rsidRPr="002570B1">
              <w:rPr>
                <w:sz w:val="22"/>
                <w:szCs w:val="22"/>
              </w:rPr>
              <w:t xml:space="preserve"> </w:t>
            </w:r>
            <w:proofErr w:type="spellStart"/>
            <w:r w:rsidRPr="002570B1">
              <w:rPr>
                <w:sz w:val="22"/>
                <w:szCs w:val="22"/>
              </w:rPr>
              <w:t>Energia</w:t>
            </w:r>
            <w:proofErr w:type="spellEnd"/>
            <w:r w:rsidRPr="002570B1">
              <w:rPr>
                <w:sz w:val="22"/>
                <w:szCs w:val="22"/>
              </w:rPr>
              <w:t xml:space="preserve"> </w:t>
            </w:r>
            <w:proofErr w:type="spellStart"/>
            <w:r w:rsidRPr="002570B1">
              <w:rPr>
                <w:sz w:val="22"/>
                <w:szCs w:val="22"/>
              </w:rPr>
              <w:t>Warszawa</w:t>
            </w:r>
            <w:proofErr w:type="spellEnd"/>
            <w:r w:rsidRPr="002570B1">
              <w:rPr>
                <w:sz w:val="22"/>
                <w:szCs w:val="22"/>
              </w:rPr>
              <w:t>“ analizuos šilumos išgavimo iš metro infrastruktūros energetinį potencialą. Bus atsižvelgta į šiuos dalykus: tunelius, stotis ir vėdinimo sistemas, galinčias tiekti šilumą į Varšuvos centralizuoto šilumos tiekimo tinklą.</w:t>
            </w:r>
          </w:p>
          <w:p w:rsidR="008A6D8F" w:rsidRPr="002570B1" w:rsidRDefault="008A6D8F" w:rsidP="002570B1">
            <w:pPr>
              <w:pStyle w:val="NoSpacing"/>
              <w:jc w:val="both"/>
              <w:rPr>
                <w:sz w:val="22"/>
                <w:szCs w:val="22"/>
              </w:rPr>
            </w:pPr>
            <w:r w:rsidRPr="002570B1">
              <w:rPr>
                <w:sz w:val="22"/>
                <w:szCs w:val="22"/>
              </w:rPr>
              <w:t>Norint sukurti optimalų sprendimą, reikės atidžiai įvertinti šilumos atgavimo energetinį potencialą. Projektas bus įgyvendintas su Varšuvos miesto savivaldybė, kuri globos įgyvendinimą. Bendradarbiavimas planuojamas 2022-2027 metais.</w:t>
            </w:r>
          </w:p>
          <w:p w:rsidR="00C019B0" w:rsidRPr="002570B1" w:rsidRDefault="00C019B0" w:rsidP="002570B1">
            <w:pPr>
              <w:pStyle w:val="NoSpacing"/>
              <w:jc w:val="both"/>
              <w:rPr>
                <w:sz w:val="22"/>
                <w:szCs w:val="22"/>
              </w:rPr>
            </w:pPr>
          </w:p>
        </w:tc>
        <w:tc>
          <w:tcPr>
            <w:tcW w:w="3112" w:type="dxa"/>
            <w:tcBorders>
              <w:top w:val="single" w:sz="4" w:space="0" w:color="auto"/>
              <w:left w:val="single" w:sz="4" w:space="0" w:color="auto"/>
              <w:bottom w:val="single" w:sz="4" w:space="0" w:color="auto"/>
              <w:right w:val="single" w:sz="4" w:space="0" w:color="auto"/>
            </w:tcBorders>
          </w:tcPr>
          <w:p w:rsidR="004A44CE" w:rsidRPr="002570B1" w:rsidRDefault="004A44CE" w:rsidP="004A44CE">
            <w:pPr>
              <w:jc w:val="both"/>
              <w:rPr>
                <w:rFonts w:ascii="Times New Roman" w:hAnsi="Times New Roman"/>
              </w:rPr>
            </w:pPr>
            <w:hyperlink r:id="rId29" w:history="1">
              <w:r w:rsidRPr="002570B1">
                <w:rPr>
                  <w:rStyle w:val="Hyperlink"/>
                  <w:rFonts w:ascii="Times New Roman" w:hAnsi="Times New Roman"/>
                </w:rPr>
                <w:t>https://swiatoze.pl/warszawa-chce-odzyskiwac-cieplo-z-metra-energia-ogrzeje-mieszkancow-stolicy/</w:t>
              </w:r>
            </w:hyperlink>
          </w:p>
          <w:p w:rsidR="00C019B0" w:rsidRPr="002570B1" w:rsidRDefault="00C019B0" w:rsidP="00B63DB7">
            <w:pPr>
              <w:pStyle w:val="NoSpacing"/>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019B0" w:rsidRPr="00B63DB7" w:rsidRDefault="00C019B0" w:rsidP="00B63DB7">
            <w:pPr>
              <w:pStyle w:val="NoSpacing"/>
            </w:pPr>
          </w:p>
        </w:tc>
      </w:tr>
      <w:tr w:rsidR="008A646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8A646E" w:rsidRPr="00B63DB7" w:rsidRDefault="00007E81" w:rsidP="00B63DB7">
            <w:pPr>
              <w:pStyle w:val="NoSpacing"/>
              <w:rPr>
                <w:rFonts w:eastAsia="Times New Roman"/>
              </w:rPr>
            </w:pPr>
            <w:r>
              <w:rPr>
                <w:rFonts w:eastAsia="Times New Roman"/>
              </w:rPr>
              <w:t>2022 12 08</w:t>
            </w:r>
          </w:p>
        </w:tc>
        <w:tc>
          <w:tcPr>
            <w:tcW w:w="5251" w:type="dxa"/>
            <w:tcBorders>
              <w:top w:val="single" w:sz="4" w:space="0" w:color="auto"/>
              <w:left w:val="single" w:sz="4" w:space="0" w:color="auto"/>
              <w:bottom w:val="single" w:sz="4" w:space="0" w:color="auto"/>
              <w:right w:val="single" w:sz="4" w:space="0" w:color="auto"/>
            </w:tcBorders>
          </w:tcPr>
          <w:p w:rsidR="00355D1C" w:rsidRPr="002570B1" w:rsidRDefault="00355D1C" w:rsidP="002570B1">
            <w:pPr>
              <w:pStyle w:val="NoSpacing"/>
              <w:jc w:val="both"/>
              <w:rPr>
                <w:sz w:val="22"/>
                <w:szCs w:val="22"/>
              </w:rPr>
            </w:pPr>
            <w:r w:rsidRPr="002570B1">
              <w:rPr>
                <w:b/>
                <w:sz w:val="22"/>
                <w:szCs w:val="22"/>
              </w:rPr>
              <w:t>„</w:t>
            </w:r>
            <w:proofErr w:type="spellStart"/>
            <w:r w:rsidRPr="002570B1">
              <w:rPr>
                <w:b/>
                <w:sz w:val="22"/>
                <w:szCs w:val="22"/>
              </w:rPr>
              <w:t>Veolia</w:t>
            </w:r>
            <w:proofErr w:type="spellEnd"/>
            <w:r w:rsidRPr="002570B1">
              <w:rPr>
                <w:b/>
                <w:sz w:val="22"/>
                <w:szCs w:val="22"/>
              </w:rPr>
              <w:t>“ grupė Lenkijoje gali investuoti į SMR, kurie rems namų šildymo sektorių</w:t>
            </w:r>
            <w:r w:rsidR="004A44CE" w:rsidRPr="002570B1">
              <w:rPr>
                <w:b/>
                <w:sz w:val="22"/>
                <w:szCs w:val="22"/>
              </w:rPr>
              <w:t xml:space="preserve">. </w:t>
            </w:r>
            <w:r w:rsidRPr="002570B1">
              <w:rPr>
                <w:sz w:val="22"/>
                <w:szCs w:val="22"/>
              </w:rPr>
              <w:t>„</w:t>
            </w:r>
            <w:proofErr w:type="spellStart"/>
            <w:r w:rsidRPr="002570B1">
              <w:rPr>
                <w:sz w:val="22"/>
                <w:szCs w:val="22"/>
              </w:rPr>
              <w:t>Veolia</w:t>
            </w:r>
            <w:proofErr w:type="spellEnd"/>
            <w:r w:rsidRPr="002570B1">
              <w:rPr>
                <w:sz w:val="22"/>
                <w:szCs w:val="22"/>
              </w:rPr>
              <w:t>“ grupė Lenkijoje gali tapti dar viena įmonė, kuri investuos į mažą branduolinę energetiką Lenkijoje. „</w:t>
            </w:r>
            <w:proofErr w:type="spellStart"/>
            <w:r w:rsidRPr="002570B1">
              <w:rPr>
                <w:sz w:val="22"/>
                <w:szCs w:val="22"/>
              </w:rPr>
              <w:t>Veolia</w:t>
            </w:r>
            <w:proofErr w:type="spellEnd"/>
            <w:r w:rsidRPr="002570B1">
              <w:rPr>
                <w:sz w:val="22"/>
                <w:szCs w:val="22"/>
              </w:rPr>
              <w:t>“ atstovai ir Prancūzijos delegacijos nariai aptarė esamų centralizuoto šilumos tiekimo tinklų palaikymą moduliniais reaktoriais (SMR). Tarp 2022 m. gruodžio 8 d. Varšuvoje vykusios konferencijos dalyvių buvo, be kita ko, „</w:t>
            </w:r>
            <w:proofErr w:type="spellStart"/>
            <w:r w:rsidRPr="002570B1">
              <w:rPr>
                <w:sz w:val="22"/>
                <w:szCs w:val="22"/>
              </w:rPr>
              <w:t>Veolia</w:t>
            </w:r>
            <w:proofErr w:type="spellEnd"/>
            <w:r w:rsidRPr="002570B1">
              <w:rPr>
                <w:sz w:val="22"/>
                <w:szCs w:val="22"/>
              </w:rPr>
              <w:t xml:space="preserve">“ grupės Lenkijoje generalinis direktorius </w:t>
            </w:r>
            <w:proofErr w:type="spellStart"/>
            <w:r w:rsidRPr="002570B1">
              <w:rPr>
                <w:sz w:val="22"/>
                <w:szCs w:val="22"/>
              </w:rPr>
              <w:t>Frédéric</w:t>
            </w:r>
            <w:proofErr w:type="spellEnd"/>
            <w:r w:rsidRPr="002570B1">
              <w:rPr>
                <w:sz w:val="22"/>
                <w:szCs w:val="22"/>
              </w:rPr>
              <w:t xml:space="preserve"> </w:t>
            </w:r>
            <w:proofErr w:type="spellStart"/>
            <w:r w:rsidRPr="002570B1">
              <w:rPr>
                <w:sz w:val="22"/>
                <w:szCs w:val="22"/>
              </w:rPr>
              <w:t>Faroche</w:t>
            </w:r>
            <w:proofErr w:type="spellEnd"/>
            <w:r w:rsidRPr="002570B1">
              <w:rPr>
                <w:sz w:val="22"/>
                <w:szCs w:val="22"/>
              </w:rPr>
              <w:t xml:space="preserve">, užsienio prekybos, ekonomikos patrauklumo ir prancūzų užsienyje ministras </w:t>
            </w:r>
            <w:proofErr w:type="spellStart"/>
            <w:r w:rsidRPr="002570B1">
              <w:rPr>
                <w:sz w:val="22"/>
                <w:szCs w:val="22"/>
              </w:rPr>
              <w:t>Olivier</w:t>
            </w:r>
            <w:proofErr w:type="spellEnd"/>
            <w:r w:rsidRPr="002570B1">
              <w:rPr>
                <w:sz w:val="22"/>
                <w:szCs w:val="22"/>
              </w:rPr>
              <w:t xml:space="preserve"> </w:t>
            </w:r>
            <w:proofErr w:type="spellStart"/>
            <w:r w:rsidRPr="002570B1">
              <w:rPr>
                <w:sz w:val="22"/>
                <w:szCs w:val="22"/>
              </w:rPr>
              <w:t>Becht</w:t>
            </w:r>
            <w:proofErr w:type="spellEnd"/>
            <w:r w:rsidRPr="002570B1">
              <w:rPr>
                <w:sz w:val="22"/>
                <w:szCs w:val="22"/>
              </w:rPr>
              <w:t>.</w:t>
            </w:r>
          </w:p>
          <w:p w:rsidR="00355D1C" w:rsidRPr="002570B1" w:rsidRDefault="00355D1C" w:rsidP="002570B1">
            <w:pPr>
              <w:pStyle w:val="NoSpacing"/>
              <w:jc w:val="both"/>
              <w:rPr>
                <w:sz w:val="22"/>
                <w:szCs w:val="22"/>
              </w:rPr>
            </w:pPr>
            <w:r w:rsidRPr="002570B1">
              <w:rPr>
                <w:sz w:val="22"/>
                <w:szCs w:val="22"/>
              </w:rPr>
              <w:t>„„</w:t>
            </w:r>
            <w:proofErr w:type="spellStart"/>
            <w:r w:rsidRPr="002570B1">
              <w:rPr>
                <w:sz w:val="22"/>
                <w:szCs w:val="22"/>
              </w:rPr>
              <w:t>Veolia</w:t>
            </w:r>
            <w:proofErr w:type="spellEnd"/>
            <w:r w:rsidRPr="002570B1">
              <w:rPr>
                <w:sz w:val="22"/>
                <w:szCs w:val="22"/>
              </w:rPr>
              <w:t xml:space="preserve">“ planas Lenkijoje – iki 2030 m. </w:t>
            </w:r>
            <w:proofErr w:type="spellStart"/>
            <w:r w:rsidRPr="002570B1">
              <w:rPr>
                <w:sz w:val="22"/>
                <w:szCs w:val="22"/>
              </w:rPr>
              <w:t>dekarbonizuoti</w:t>
            </w:r>
            <w:proofErr w:type="spellEnd"/>
            <w:r w:rsidRPr="002570B1">
              <w:rPr>
                <w:sz w:val="22"/>
                <w:szCs w:val="22"/>
              </w:rPr>
              <w:t xml:space="preserve">, o iki 2050 m. pasiekti klimato neutralumą. Norėdami tai pasiekti, ketiname diversifikuoti savo gamybos </w:t>
            </w:r>
            <w:proofErr w:type="spellStart"/>
            <w:r w:rsidRPr="002570B1">
              <w:rPr>
                <w:sz w:val="22"/>
                <w:szCs w:val="22"/>
              </w:rPr>
              <w:t>pajėgumus</w:t>
            </w:r>
            <w:proofErr w:type="spellEnd"/>
            <w:r w:rsidRPr="002570B1">
              <w:rPr>
                <w:sz w:val="22"/>
                <w:szCs w:val="22"/>
              </w:rPr>
              <w:t xml:space="preserve">. Gamtinės dujos bus pereinamasis sprendimas, vėliau planuojame naudoti </w:t>
            </w:r>
            <w:proofErr w:type="spellStart"/>
            <w:r w:rsidRPr="002570B1">
              <w:rPr>
                <w:sz w:val="22"/>
                <w:szCs w:val="22"/>
              </w:rPr>
              <w:t>dekarbonizuotas</w:t>
            </w:r>
            <w:proofErr w:type="spellEnd"/>
            <w:r w:rsidRPr="002570B1">
              <w:rPr>
                <w:sz w:val="22"/>
                <w:szCs w:val="22"/>
              </w:rPr>
              <w:t xml:space="preserve"> </w:t>
            </w:r>
            <w:r w:rsidRPr="002570B1">
              <w:rPr>
                <w:sz w:val="22"/>
                <w:szCs w:val="22"/>
              </w:rPr>
              <w:lastRenderedPageBreak/>
              <w:t xml:space="preserve">dujas, tokias kaip </w:t>
            </w:r>
            <w:proofErr w:type="spellStart"/>
            <w:r w:rsidRPr="002570B1">
              <w:rPr>
                <w:sz w:val="22"/>
                <w:szCs w:val="22"/>
              </w:rPr>
              <w:t>biometanas</w:t>
            </w:r>
            <w:proofErr w:type="spellEnd"/>
            <w:r w:rsidRPr="002570B1">
              <w:rPr>
                <w:sz w:val="22"/>
                <w:szCs w:val="22"/>
              </w:rPr>
              <w:t xml:space="preserve"> ir vandenilis. 2040 m. perspektyvoje galvojame apie mažų modulinių reaktorių (SMR) naudojimą. Todėl mūsų transformacijos procesas yra pagrįstas kelių technologijų deriniu. Tačiau raktas į sėkmę yra veikla reguliavimo pakeitimų ir administracinių procedūrų supaprastinimo srityje“, – sakė „</w:t>
            </w:r>
            <w:proofErr w:type="spellStart"/>
            <w:r w:rsidRPr="002570B1">
              <w:rPr>
                <w:sz w:val="22"/>
                <w:szCs w:val="22"/>
              </w:rPr>
              <w:t>Veolia</w:t>
            </w:r>
            <w:proofErr w:type="spellEnd"/>
            <w:r w:rsidRPr="002570B1">
              <w:rPr>
                <w:sz w:val="22"/>
                <w:szCs w:val="22"/>
              </w:rPr>
              <w:t xml:space="preserve">“ grupės Lenkijos generalinis direktorius </w:t>
            </w:r>
            <w:proofErr w:type="spellStart"/>
            <w:r w:rsidRPr="002570B1">
              <w:rPr>
                <w:sz w:val="22"/>
                <w:szCs w:val="22"/>
              </w:rPr>
              <w:t>Frédéric</w:t>
            </w:r>
            <w:proofErr w:type="spellEnd"/>
            <w:r w:rsidRPr="002570B1">
              <w:rPr>
                <w:sz w:val="22"/>
                <w:szCs w:val="22"/>
              </w:rPr>
              <w:t xml:space="preserve"> </w:t>
            </w:r>
            <w:proofErr w:type="spellStart"/>
            <w:r w:rsidRPr="002570B1">
              <w:rPr>
                <w:sz w:val="22"/>
                <w:szCs w:val="22"/>
              </w:rPr>
              <w:t>Faroche</w:t>
            </w:r>
            <w:proofErr w:type="spellEnd"/>
            <w:r w:rsidRPr="002570B1">
              <w:rPr>
                <w:sz w:val="22"/>
                <w:szCs w:val="22"/>
              </w:rPr>
              <w:t>.</w:t>
            </w:r>
          </w:p>
          <w:p w:rsidR="00355D1C" w:rsidRPr="002570B1" w:rsidRDefault="00355D1C" w:rsidP="002570B1">
            <w:pPr>
              <w:pStyle w:val="NoSpacing"/>
              <w:jc w:val="both"/>
              <w:rPr>
                <w:sz w:val="22"/>
                <w:szCs w:val="22"/>
              </w:rPr>
            </w:pPr>
            <w:r w:rsidRPr="002570B1">
              <w:rPr>
                <w:sz w:val="22"/>
                <w:szCs w:val="22"/>
              </w:rPr>
              <w:t xml:space="preserve">„Tikiuosi, kad po 10 metų Lenkijos miestai bus šildomi naudojant dujas, saulės ir branduolinę energiją. Mus domina Lenkijos branduolinės energetikos programa, prancūzai turi didelę reaktorių statybos patirtį, kurios dėka jie gali dalytis savo žiniomis su lenkais, kurie taip pat nori </w:t>
            </w:r>
            <w:proofErr w:type="spellStart"/>
            <w:r w:rsidRPr="002570B1">
              <w:rPr>
                <w:sz w:val="22"/>
                <w:szCs w:val="22"/>
              </w:rPr>
              <w:t>dekarbonizuoti</w:t>
            </w:r>
            <w:proofErr w:type="spellEnd"/>
            <w:r w:rsidRPr="002570B1">
              <w:rPr>
                <w:sz w:val="22"/>
                <w:szCs w:val="22"/>
              </w:rPr>
              <w:t xml:space="preserve"> savo energetikos sektorių per branduolinę energetiką“, – pabrėžė Prancūzijos užsienio prekybos ministras </w:t>
            </w:r>
            <w:proofErr w:type="spellStart"/>
            <w:r w:rsidRPr="002570B1">
              <w:rPr>
                <w:sz w:val="22"/>
                <w:szCs w:val="22"/>
              </w:rPr>
              <w:t>Olivier</w:t>
            </w:r>
            <w:proofErr w:type="spellEnd"/>
            <w:r w:rsidRPr="002570B1">
              <w:rPr>
                <w:sz w:val="22"/>
                <w:szCs w:val="22"/>
              </w:rPr>
              <w:t xml:space="preserve"> </w:t>
            </w:r>
            <w:proofErr w:type="spellStart"/>
            <w:r w:rsidRPr="002570B1">
              <w:rPr>
                <w:sz w:val="22"/>
                <w:szCs w:val="22"/>
              </w:rPr>
              <w:t>Becht</w:t>
            </w:r>
            <w:proofErr w:type="spellEnd"/>
            <w:r w:rsidRPr="002570B1">
              <w:rPr>
                <w:sz w:val="22"/>
                <w:szCs w:val="22"/>
              </w:rPr>
              <w:t>.</w:t>
            </w:r>
          </w:p>
          <w:p w:rsidR="008A646E" w:rsidRPr="002570B1" w:rsidRDefault="00355D1C" w:rsidP="002570B1">
            <w:pPr>
              <w:pStyle w:val="NoSpacing"/>
              <w:jc w:val="both"/>
              <w:rPr>
                <w:sz w:val="22"/>
                <w:szCs w:val="22"/>
              </w:rPr>
            </w:pPr>
            <w:r w:rsidRPr="002570B1">
              <w:rPr>
                <w:sz w:val="22"/>
                <w:szCs w:val="22"/>
              </w:rPr>
              <w:t>„Prancūzija kuria savo modulinio branduolinio reaktoriaus technologiją (SMR), naudodama investicijų programos „Prancūzija 2030“ lėšas. Esame Europos branduolinio klubo nariai ir norime populiarinti šią technologiją Lenkijoje ir visoje Europoje“, – pridūrė jis.</w:t>
            </w:r>
          </w:p>
        </w:tc>
        <w:tc>
          <w:tcPr>
            <w:tcW w:w="3112" w:type="dxa"/>
            <w:tcBorders>
              <w:top w:val="single" w:sz="4" w:space="0" w:color="auto"/>
              <w:left w:val="single" w:sz="4" w:space="0" w:color="auto"/>
              <w:bottom w:val="single" w:sz="4" w:space="0" w:color="auto"/>
              <w:right w:val="single" w:sz="4" w:space="0" w:color="auto"/>
            </w:tcBorders>
          </w:tcPr>
          <w:p w:rsidR="008A646E" w:rsidRPr="002570B1" w:rsidRDefault="004A44CE" w:rsidP="00B63DB7">
            <w:pPr>
              <w:pStyle w:val="NoSpacing"/>
              <w:rPr>
                <w:sz w:val="22"/>
                <w:szCs w:val="22"/>
              </w:rPr>
            </w:pPr>
            <w:hyperlink r:id="rId30" w:history="1">
              <w:r w:rsidRPr="002570B1">
                <w:rPr>
                  <w:rStyle w:val="Hyperlink"/>
                  <w:sz w:val="22"/>
                  <w:szCs w:val="22"/>
                </w:rPr>
                <w:t>https://biznesalert.pl/smr-maly-atom-polska-francja-veolia-energetyka/</w:t>
              </w:r>
            </w:hyperlink>
          </w:p>
        </w:tc>
        <w:tc>
          <w:tcPr>
            <w:tcW w:w="567" w:type="dxa"/>
            <w:tcBorders>
              <w:top w:val="single" w:sz="4" w:space="0" w:color="auto"/>
              <w:left w:val="single" w:sz="4" w:space="0" w:color="auto"/>
              <w:bottom w:val="single" w:sz="4" w:space="0" w:color="auto"/>
              <w:right w:val="single" w:sz="4" w:space="0" w:color="auto"/>
            </w:tcBorders>
          </w:tcPr>
          <w:p w:rsidR="008A646E" w:rsidRPr="00B63DB7" w:rsidRDefault="008A646E" w:rsidP="00B63DB7">
            <w:pPr>
              <w:pStyle w:val="NoSpacing"/>
              <w:rPr>
                <w:rFonts w:eastAsia="Times New Roman"/>
              </w:rPr>
            </w:pPr>
          </w:p>
        </w:tc>
      </w:tr>
      <w:tr w:rsidR="008A646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8A646E" w:rsidRPr="002570B1" w:rsidRDefault="008A646E" w:rsidP="002570B1">
            <w:pPr>
              <w:pStyle w:val="NoSpacing"/>
              <w:jc w:val="both"/>
              <w:rPr>
                <w:b/>
                <w:sz w:val="22"/>
                <w:szCs w:val="22"/>
              </w:rPr>
            </w:pPr>
            <w:r w:rsidRPr="002570B1">
              <w:rPr>
                <w:b/>
                <w:sz w:val="22"/>
                <w:szCs w:val="22"/>
              </w:rPr>
              <w:t xml:space="preserve">Lietuvos ekonominiam saugumui aktuali informacija </w:t>
            </w: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007E81" w:rsidP="00B63DB7">
            <w:pPr>
              <w:pStyle w:val="NoSpacing"/>
              <w:rPr>
                <w:rFonts w:eastAsia="Times New Roman"/>
              </w:rPr>
            </w:pPr>
            <w:r>
              <w:rPr>
                <w:rFonts w:eastAsia="Times New Roman"/>
              </w:rPr>
              <w:t>2022 12 15</w:t>
            </w:r>
          </w:p>
        </w:tc>
        <w:tc>
          <w:tcPr>
            <w:tcW w:w="5251" w:type="dxa"/>
            <w:shd w:val="clear" w:color="auto" w:fill="auto"/>
            <w:tcMar>
              <w:top w:w="29" w:type="dxa"/>
              <w:left w:w="115" w:type="dxa"/>
              <w:bottom w:w="29" w:type="dxa"/>
              <w:right w:w="115" w:type="dxa"/>
            </w:tcMar>
          </w:tcPr>
          <w:p w:rsidR="008A6D8F" w:rsidRPr="002570B1" w:rsidRDefault="008A6D8F" w:rsidP="002570B1">
            <w:pPr>
              <w:pStyle w:val="NoSpacing"/>
              <w:jc w:val="both"/>
              <w:rPr>
                <w:sz w:val="22"/>
                <w:szCs w:val="22"/>
              </w:rPr>
            </w:pPr>
            <w:r w:rsidRPr="002570B1">
              <w:rPr>
                <w:b/>
                <w:sz w:val="22"/>
                <w:szCs w:val="22"/>
              </w:rPr>
              <w:t>Rekordinis palaikymas – 86% lenkų palaiko atominių elektrinių statybą Lenkijoje</w:t>
            </w:r>
            <w:r w:rsidR="00F92E7C" w:rsidRPr="002570B1">
              <w:rPr>
                <w:b/>
                <w:sz w:val="22"/>
                <w:szCs w:val="22"/>
              </w:rPr>
              <w:t xml:space="preserve">. </w:t>
            </w:r>
            <w:r w:rsidRPr="002570B1">
              <w:rPr>
                <w:sz w:val="22"/>
                <w:szCs w:val="22"/>
              </w:rPr>
              <w:t>2022 m. lapkritį Lenkijos klimato ir aplinkos ministerijos užsakymu atlikta apklausa rodo, kad net 86% lenkų pritaria atominių elektrinių statybai Lenkijoje. Tuo pat metu per 70% respondentų sutiktų, kad tokia elektrinė turėtų būti statomi šalia jų gyvenamosios vietos. Tai geriausi rezultatai pastarąjį dešimtmetį (2012-2022 m.) atliekamų tyrimų istorijoje.</w:t>
            </w:r>
          </w:p>
          <w:p w:rsidR="008A6D8F" w:rsidRPr="002570B1" w:rsidRDefault="008A6D8F" w:rsidP="002570B1">
            <w:pPr>
              <w:pStyle w:val="NoSpacing"/>
              <w:jc w:val="both"/>
              <w:rPr>
                <w:sz w:val="22"/>
                <w:szCs w:val="22"/>
              </w:rPr>
            </w:pPr>
            <w:r w:rsidRPr="002570B1">
              <w:rPr>
                <w:sz w:val="22"/>
                <w:szCs w:val="22"/>
              </w:rPr>
              <w:t xml:space="preserve">„Tokia didelė parama yra ne tik Rusijos karo prieš Ukrainą ar Lenkijos ir JAV branduolinio bendradarbiavimo rezultatas, bet ir socialinės kampanijos „Susipažink su </w:t>
            </w:r>
            <w:proofErr w:type="spellStart"/>
            <w:r w:rsidRPr="002570B1">
              <w:rPr>
                <w:sz w:val="22"/>
                <w:szCs w:val="22"/>
              </w:rPr>
              <w:t>Atomickais</w:t>
            </w:r>
            <w:proofErr w:type="spellEnd"/>
            <w:r w:rsidRPr="002570B1">
              <w:rPr>
                <w:sz w:val="22"/>
                <w:szCs w:val="22"/>
              </w:rPr>
              <w:t xml:space="preserve">“ (Klimato ir aplinkos ministerijos kampanija, kurioje </w:t>
            </w:r>
            <w:proofErr w:type="spellStart"/>
            <w:r w:rsidRPr="002570B1">
              <w:rPr>
                <w:sz w:val="22"/>
                <w:szCs w:val="22"/>
              </w:rPr>
              <w:t>Atomickių</w:t>
            </w:r>
            <w:proofErr w:type="spellEnd"/>
            <w:r w:rsidRPr="002570B1">
              <w:rPr>
                <w:sz w:val="22"/>
                <w:szCs w:val="22"/>
              </w:rPr>
              <w:t xml:space="preserve"> šeima pristato atominių elektrinių nauda) įgyvendinimas“, – teigė Klimato ir aplinkos ministrė Anna </w:t>
            </w:r>
            <w:proofErr w:type="spellStart"/>
            <w:r w:rsidRPr="002570B1">
              <w:rPr>
                <w:sz w:val="22"/>
                <w:szCs w:val="22"/>
              </w:rPr>
              <w:t>Moskwa</w:t>
            </w:r>
            <w:proofErr w:type="spellEnd"/>
            <w:r w:rsidRPr="002570B1">
              <w:rPr>
                <w:sz w:val="22"/>
                <w:szCs w:val="22"/>
              </w:rPr>
              <w:t>.</w:t>
            </w:r>
          </w:p>
          <w:p w:rsidR="008A6D8F" w:rsidRPr="002570B1" w:rsidRDefault="008A6D8F" w:rsidP="002570B1">
            <w:pPr>
              <w:pStyle w:val="NoSpacing"/>
              <w:jc w:val="both"/>
              <w:rPr>
                <w:sz w:val="22"/>
                <w:szCs w:val="22"/>
              </w:rPr>
            </w:pPr>
            <w:r w:rsidRPr="002570B1">
              <w:rPr>
                <w:sz w:val="22"/>
                <w:szCs w:val="22"/>
              </w:rPr>
              <w:t>2022 metų lapkričio mėnesio apklausa rodo, kad Lenkijoje atominėms elektrinėms pritaria per 86 proc., o priešingai galvoja – 10 proc. Palyginti su 2021 m., tokio pobūdžio investicijų šalininkų padaugėjo net 12 proc.</w:t>
            </w:r>
          </w:p>
          <w:p w:rsidR="008A6D8F" w:rsidRPr="002570B1" w:rsidRDefault="008A6D8F" w:rsidP="002570B1">
            <w:pPr>
              <w:pStyle w:val="NoSpacing"/>
              <w:jc w:val="both"/>
              <w:rPr>
                <w:sz w:val="22"/>
                <w:szCs w:val="22"/>
              </w:rPr>
            </w:pPr>
            <w:r w:rsidRPr="002570B1">
              <w:rPr>
                <w:sz w:val="22"/>
                <w:szCs w:val="22"/>
              </w:rPr>
              <w:t>Ypač svarbu, kad dauguma apklaustųjų (71,6 proc.) pritaria, kad atominė elektrinė būtų pastatyta netoli savo gyvenamosios vietos, o priešingai – tik 25,5 proc. Atominės elektrinės statybai jų kaimynystėje šalininkų, palyginti su praėjusiais metais, padaugėjo net 14 proc.</w:t>
            </w:r>
          </w:p>
          <w:p w:rsidR="008A6D8F" w:rsidRPr="002570B1" w:rsidRDefault="008A6D8F" w:rsidP="002570B1">
            <w:pPr>
              <w:pStyle w:val="NoSpacing"/>
              <w:jc w:val="both"/>
              <w:rPr>
                <w:sz w:val="22"/>
                <w:szCs w:val="22"/>
              </w:rPr>
            </w:pPr>
            <w:r w:rsidRPr="002570B1">
              <w:rPr>
                <w:sz w:val="22"/>
                <w:szCs w:val="22"/>
              </w:rPr>
              <w:t>Beveik 90% respondentų mano, kad atominės elektrinės statyba yra geras būdas kovoti su klimato kaita. Kita vertus, daugiau nei 90% apklausoje dalyvavusių mano, kad atominės elektrinės statyba Lenkijoje prisidės prie šalies energetinio saugumo didinimo.</w:t>
            </w:r>
          </w:p>
          <w:p w:rsidR="008A6D8F" w:rsidRPr="002570B1" w:rsidRDefault="008A6D8F" w:rsidP="002570B1">
            <w:pPr>
              <w:pStyle w:val="NoSpacing"/>
              <w:jc w:val="both"/>
              <w:rPr>
                <w:sz w:val="22"/>
                <w:szCs w:val="22"/>
              </w:rPr>
            </w:pPr>
            <w:r w:rsidRPr="002570B1">
              <w:rPr>
                <w:sz w:val="22"/>
                <w:szCs w:val="22"/>
              </w:rPr>
              <w:t>Apklausa rodo, kad didesnį pritarimą atominių elektrinių statybai Lenkijoje išreiškia jaunimas (nuo 15 iki 29 metų amžiaus) ir vyresni (60-75 metų amžiaus).</w:t>
            </w:r>
          </w:p>
          <w:p w:rsidR="008A646E" w:rsidRPr="002570B1" w:rsidRDefault="008A6D8F" w:rsidP="002570B1">
            <w:pPr>
              <w:pStyle w:val="NoSpacing"/>
              <w:jc w:val="both"/>
              <w:rPr>
                <w:sz w:val="22"/>
                <w:szCs w:val="22"/>
              </w:rPr>
            </w:pPr>
            <w:r w:rsidRPr="002570B1">
              <w:rPr>
                <w:sz w:val="22"/>
                <w:szCs w:val="22"/>
              </w:rPr>
              <w:t xml:space="preserve">Klimato ir aplinkos ministerijos užsakymu šalies mastu apklausą atliko įmone „DANAE“ 2022 m. lapkritį CATI </w:t>
            </w:r>
            <w:r w:rsidRPr="002570B1">
              <w:rPr>
                <w:sz w:val="22"/>
                <w:szCs w:val="22"/>
              </w:rPr>
              <w:lastRenderedPageBreak/>
              <w:t>metodu (interviu telefonu) reprezentatyvioje 2112 15–75 metų amžiaus lenkų grupėje.</w:t>
            </w:r>
          </w:p>
        </w:tc>
        <w:tc>
          <w:tcPr>
            <w:tcW w:w="3112" w:type="dxa"/>
            <w:shd w:val="clear" w:color="auto" w:fill="auto"/>
            <w:tcMar>
              <w:top w:w="29" w:type="dxa"/>
              <w:left w:w="115" w:type="dxa"/>
              <w:bottom w:w="29" w:type="dxa"/>
              <w:right w:w="115" w:type="dxa"/>
            </w:tcMar>
          </w:tcPr>
          <w:p w:rsidR="004A44CE" w:rsidRPr="002570B1" w:rsidRDefault="004A44CE" w:rsidP="004A44CE">
            <w:pPr>
              <w:rPr>
                <w:rFonts w:ascii="Times New Roman" w:hAnsi="Times New Roman"/>
              </w:rPr>
            </w:pPr>
            <w:hyperlink r:id="rId31" w:history="1">
              <w:r w:rsidRPr="002570B1">
                <w:rPr>
                  <w:rStyle w:val="Hyperlink"/>
                  <w:rFonts w:ascii="Times New Roman" w:hAnsi="Times New Roman"/>
                </w:rPr>
                <w:t>https://www.gov.pl/web/klimat/rekordowe-poparcie--86-polakow-za-budowa-elektrowni-jadrowych-w-polsce</w:t>
              </w:r>
            </w:hyperlink>
          </w:p>
          <w:p w:rsidR="008A646E" w:rsidRPr="002570B1" w:rsidRDefault="008A646E" w:rsidP="00B63DB7">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007E81" w:rsidP="00B63DB7">
            <w:pPr>
              <w:pStyle w:val="NoSpacing"/>
            </w:pPr>
            <w:r>
              <w:t>2022 12 14</w:t>
            </w:r>
          </w:p>
        </w:tc>
        <w:tc>
          <w:tcPr>
            <w:tcW w:w="5251" w:type="dxa"/>
            <w:shd w:val="clear" w:color="auto" w:fill="auto"/>
            <w:tcMar>
              <w:top w:w="29" w:type="dxa"/>
              <w:left w:w="115" w:type="dxa"/>
              <w:bottom w:w="29" w:type="dxa"/>
              <w:right w:w="115" w:type="dxa"/>
            </w:tcMar>
          </w:tcPr>
          <w:p w:rsidR="008A6D8F" w:rsidRPr="002570B1" w:rsidRDefault="008A6D8F" w:rsidP="002570B1">
            <w:pPr>
              <w:pStyle w:val="NoSpacing"/>
              <w:jc w:val="both"/>
              <w:rPr>
                <w:sz w:val="22"/>
                <w:szCs w:val="22"/>
              </w:rPr>
            </w:pPr>
            <w:r w:rsidRPr="002570B1">
              <w:rPr>
                <w:b/>
                <w:sz w:val="22"/>
                <w:szCs w:val="22"/>
              </w:rPr>
              <w:t>Rytų Vokietijos žemės nori sustabdyti branduolinę energetiką Lenkijoje</w:t>
            </w:r>
            <w:r w:rsidR="00F92E7C" w:rsidRPr="002570B1">
              <w:rPr>
                <w:b/>
                <w:sz w:val="22"/>
                <w:szCs w:val="22"/>
              </w:rPr>
              <w:t xml:space="preserve">. </w:t>
            </w:r>
            <w:r w:rsidRPr="002570B1">
              <w:rPr>
                <w:sz w:val="22"/>
                <w:szCs w:val="22"/>
              </w:rPr>
              <w:t>Š. m. gruodžio 14 d. Vokietijos spaudos agentūra pranešė, kad Brandenburgas, Saksonija ir Meklenburgas-Pomeranija yra prieš atominės elektrinės statybą Lenkijoje.</w:t>
            </w:r>
          </w:p>
          <w:p w:rsidR="008A6D8F" w:rsidRPr="002570B1" w:rsidRDefault="008A6D8F" w:rsidP="002570B1">
            <w:pPr>
              <w:pStyle w:val="NoSpacing"/>
              <w:jc w:val="both"/>
              <w:rPr>
                <w:sz w:val="22"/>
                <w:szCs w:val="22"/>
              </w:rPr>
            </w:pPr>
            <w:r w:rsidRPr="002570B1">
              <w:rPr>
                <w:sz w:val="22"/>
                <w:szCs w:val="22"/>
              </w:rPr>
              <w:t xml:space="preserve">„Dėl branduolinių incidentų Černobylyje ir </w:t>
            </w:r>
            <w:proofErr w:type="spellStart"/>
            <w:r w:rsidRPr="002570B1">
              <w:rPr>
                <w:sz w:val="22"/>
                <w:szCs w:val="22"/>
              </w:rPr>
              <w:t>Fukušimoje</w:t>
            </w:r>
            <w:proofErr w:type="spellEnd"/>
            <w:r w:rsidRPr="002570B1">
              <w:rPr>
                <w:sz w:val="22"/>
                <w:szCs w:val="22"/>
              </w:rPr>
              <w:t xml:space="preserve"> reikėtų atsisakyti tolesnio branduolinės energetikos naudojimo planų visų Baltijos jūros šalių gyventojų ir aplinkos labui“ – rašoma Brandenburgo vartotojų apsaugos ministerijos svetainėje, kuri informuoja apie savo komentarų išsiuntimą Lenkijos vyriausybei.</w:t>
            </w:r>
          </w:p>
          <w:p w:rsidR="008A646E" w:rsidRPr="002570B1" w:rsidRDefault="008A6D8F" w:rsidP="002570B1">
            <w:pPr>
              <w:pStyle w:val="NoSpacing"/>
              <w:jc w:val="both"/>
              <w:rPr>
                <w:rStyle w:val="Strong"/>
                <w:b w:val="0"/>
                <w:bCs w:val="0"/>
                <w:sz w:val="22"/>
                <w:szCs w:val="22"/>
              </w:rPr>
            </w:pPr>
            <w:r w:rsidRPr="002570B1">
              <w:rPr>
                <w:sz w:val="22"/>
                <w:szCs w:val="22"/>
              </w:rPr>
              <w:t xml:space="preserve">Lenkijos pusė pažymi, kad Rytų Vokietijos žemės ypatingai palaikė Nord </w:t>
            </w:r>
            <w:proofErr w:type="spellStart"/>
            <w:r w:rsidRPr="002570B1">
              <w:rPr>
                <w:sz w:val="22"/>
                <w:szCs w:val="22"/>
              </w:rPr>
              <w:t>Stream</w:t>
            </w:r>
            <w:proofErr w:type="spellEnd"/>
            <w:r w:rsidRPr="002570B1">
              <w:rPr>
                <w:sz w:val="22"/>
                <w:szCs w:val="22"/>
              </w:rPr>
              <w:t xml:space="preserve"> 2 statybą, o ypatingai Meklenburgo-Pomeranijos žemė, kuri sukūrė „</w:t>
            </w:r>
            <w:proofErr w:type="spellStart"/>
            <w:r w:rsidRPr="002570B1">
              <w:rPr>
                <w:sz w:val="22"/>
                <w:szCs w:val="22"/>
              </w:rPr>
              <w:t>Stiftung</w:t>
            </w:r>
            <w:proofErr w:type="spellEnd"/>
            <w:r w:rsidRPr="002570B1">
              <w:rPr>
                <w:sz w:val="22"/>
                <w:szCs w:val="22"/>
              </w:rPr>
              <w:t xml:space="preserve"> </w:t>
            </w:r>
            <w:proofErr w:type="spellStart"/>
            <w:r w:rsidRPr="002570B1">
              <w:rPr>
                <w:sz w:val="22"/>
                <w:szCs w:val="22"/>
              </w:rPr>
              <w:t>Klimaschutz</w:t>
            </w:r>
            <w:proofErr w:type="spellEnd"/>
            <w:r w:rsidRPr="002570B1">
              <w:rPr>
                <w:sz w:val="22"/>
                <w:szCs w:val="22"/>
              </w:rPr>
              <w:t xml:space="preserve">“ fondą, kuris leido užbaigti ginčijamo „Nord </w:t>
            </w:r>
            <w:proofErr w:type="spellStart"/>
            <w:r w:rsidRPr="002570B1">
              <w:rPr>
                <w:sz w:val="22"/>
                <w:szCs w:val="22"/>
              </w:rPr>
              <w:t>Stream</w:t>
            </w:r>
            <w:proofErr w:type="spellEnd"/>
            <w:r w:rsidRPr="002570B1">
              <w:rPr>
                <w:sz w:val="22"/>
                <w:szCs w:val="22"/>
              </w:rPr>
              <w:t xml:space="preserve"> 2“ dujotiekio statybą, nepaisant JAV sankcijų, kurios negalėjo apimti subjektų, susijusių su Amerikos sąjungininkų vyriausybėmis, t. y. Vokietijos vyriausybe. Dėl šios priežasties Lenkija kelia klausimus ar Rytų Vokietijos žemės toliau neatstovauja Rusijos energetikos prioritetų.</w:t>
            </w:r>
          </w:p>
        </w:tc>
        <w:tc>
          <w:tcPr>
            <w:tcW w:w="3112" w:type="dxa"/>
            <w:shd w:val="clear" w:color="auto" w:fill="auto"/>
            <w:tcMar>
              <w:top w:w="29" w:type="dxa"/>
              <w:left w:w="115" w:type="dxa"/>
              <w:bottom w:w="29" w:type="dxa"/>
              <w:right w:w="115" w:type="dxa"/>
            </w:tcMar>
          </w:tcPr>
          <w:p w:rsidR="00F92E7C" w:rsidRPr="002570B1" w:rsidRDefault="00F92E7C" w:rsidP="00F92E7C">
            <w:pPr>
              <w:jc w:val="both"/>
              <w:rPr>
                <w:rFonts w:ascii="Times New Roman" w:hAnsi="Times New Roman"/>
              </w:rPr>
            </w:pPr>
            <w:hyperlink r:id="rId32" w:history="1">
              <w:r w:rsidRPr="002570B1">
                <w:rPr>
                  <w:rStyle w:val="Hyperlink"/>
                  <w:rFonts w:ascii="Times New Roman" w:hAnsi="Times New Roman"/>
                </w:rPr>
                <w:t>https://biznesalert.pl/niemcy-landy-brandenburgia-saksonia-meklemburgia-przeciwko-atom-elektrownia-jadrowa-polska-konsultacje/</w:t>
              </w:r>
            </w:hyperlink>
          </w:p>
          <w:p w:rsidR="008A646E" w:rsidRPr="002570B1" w:rsidRDefault="008A646E" w:rsidP="00B63DB7">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007E81" w:rsidP="00B63DB7">
            <w:pPr>
              <w:pStyle w:val="NoSpacing"/>
            </w:pPr>
            <w:r>
              <w:t>2022 12 16</w:t>
            </w:r>
          </w:p>
        </w:tc>
        <w:tc>
          <w:tcPr>
            <w:tcW w:w="5251" w:type="dxa"/>
            <w:shd w:val="clear" w:color="auto" w:fill="auto"/>
            <w:tcMar>
              <w:top w:w="29" w:type="dxa"/>
              <w:left w:w="115" w:type="dxa"/>
              <w:bottom w:w="29" w:type="dxa"/>
              <w:right w:w="115" w:type="dxa"/>
            </w:tcMar>
          </w:tcPr>
          <w:p w:rsidR="008A6D8F" w:rsidRPr="002570B1" w:rsidRDefault="008A6D8F" w:rsidP="002570B1">
            <w:pPr>
              <w:pStyle w:val="NoSpacing"/>
              <w:jc w:val="both"/>
              <w:rPr>
                <w:sz w:val="22"/>
                <w:szCs w:val="22"/>
              </w:rPr>
            </w:pPr>
            <w:r w:rsidRPr="002570B1">
              <w:rPr>
                <w:b/>
                <w:sz w:val="22"/>
                <w:szCs w:val="22"/>
              </w:rPr>
              <w:t xml:space="preserve">„PKN </w:t>
            </w:r>
            <w:proofErr w:type="spellStart"/>
            <w:r w:rsidRPr="002570B1">
              <w:rPr>
                <w:b/>
                <w:sz w:val="22"/>
                <w:szCs w:val="22"/>
              </w:rPr>
              <w:t>Orlen</w:t>
            </w:r>
            <w:proofErr w:type="spellEnd"/>
            <w:r w:rsidRPr="002570B1">
              <w:rPr>
                <w:b/>
                <w:sz w:val="22"/>
                <w:szCs w:val="22"/>
              </w:rPr>
              <w:t>“ įsigis dar 9 milijardus kubinių metrų gamtinių dujų potencialo gavybos laukus Norvegijoje</w:t>
            </w:r>
            <w:r w:rsidR="00F92E7C" w:rsidRPr="002570B1">
              <w:rPr>
                <w:b/>
                <w:sz w:val="22"/>
                <w:szCs w:val="22"/>
              </w:rPr>
              <w:t xml:space="preserve">. </w:t>
            </w:r>
            <w:r w:rsidRPr="002570B1">
              <w:rPr>
                <w:sz w:val="22"/>
                <w:szCs w:val="22"/>
              </w:rPr>
              <w:t xml:space="preserve">„PKN </w:t>
            </w:r>
            <w:proofErr w:type="spellStart"/>
            <w:r w:rsidRPr="002570B1">
              <w:rPr>
                <w:sz w:val="22"/>
                <w:szCs w:val="22"/>
              </w:rPr>
              <w:t>Orlen</w:t>
            </w:r>
            <w:proofErr w:type="spellEnd"/>
            <w:r w:rsidRPr="002570B1">
              <w:rPr>
                <w:sz w:val="22"/>
                <w:szCs w:val="22"/>
              </w:rPr>
              <w:t>“ kartu su operatoriumi „</w:t>
            </w:r>
            <w:proofErr w:type="spellStart"/>
            <w:r w:rsidRPr="002570B1">
              <w:rPr>
                <w:sz w:val="22"/>
                <w:szCs w:val="22"/>
              </w:rPr>
              <w:t>AkerBP</w:t>
            </w:r>
            <w:proofErr w:type="spellEnd"/>
            <w:r w:rsidRPr="002570B1">
              <w:rPr>
                <w:sz w:val="22"/>
                <w:szCs w:val="22"/>
              </w:rPr>
              <w:t xml:space="preserve">“ ir licencijos partneriais planuoja plėtoti ir eksploatuoti tolesnius telkinius Norvegijos kontinentiniame šelfe. Iš viso „PKN </w:t>
            </w:r>
            <w:proofErr w:type="spellStart"/>
            <w:r w:rsidRPr="002570B1">
              <w:rPr>
                <w:sz w:val="22"/>
                <w:szCs w:val="22"/>
              </w:rPr>
              <w:t>Orlen</w:t>
            </w:r>
            <w:proofErr w:type="spellEnd"/>
            <w:r w:rsidRPr="002570B1">
              <w:rPr>
                <w:sz w:val="22"/>
                <w:szCs w:val="22"/>
              </w:rPr>
              <w:t xml:space="preserve">“ įsigys devynis milijardus kubinių metrų gamtinių dujų ir 46,6 </w:t>
            </w:r>
            <w:proofErr w:type="spellStart"/>
            <w:r w:rsidRPr="002570B1">
              <w:rPr>
                <w:sz w:val="22"/>
                <w:szCs w:val="22"/>
              </w:rPr>
              <w:t>mboe</w:t>
            </w:r>
            <w:proofErr w:type="spellEnd"/>
            <w:r w:rsidRPr="002570B1">
              <w:rPr>
                <w:sz w:val="22"/>
                <w:szCs w:val="22"/>
              </w:rPr>
              <w:t xml:space="preserve"> žalios naftos ir gamtinių dujų kondensato potencialo gavybos laukus.</w:t>
            </w:r>
          </w:p>
          <w:p w:rsidR="008A646E" w:rsidRPr="002570B1" w:rsidRDefault="008A6D8F" w:rsidP="002570B1">
            <w:pPr>
              <w:pStyle w:val="NoSpacing"/>
              <w:jc w:val="both"/>
              <w:rPr>
                <w:sz w:val="22"/>
                <w:szCs w:val="22"/>
              </w:rPr>
            </w:pPr>
            <w:r w:rsidRPr="002570B1">
              <w:rPr>
                <w:sz w:val="22"/>
                <w:szCs w:val="22"/>
              </w:rPr>
              <w:t xml:space="preserve">Dujos, gautos iš pačios „PKN </w:t>
            </w:r>
            <w:proofErr w:type="spellStart"/>
            <w:r w:rsidRPr="002570B1">
              <w:rPr>
                <w:sz w:val="22"/>
                <w:szCs w:val="22"/>
              </w:rPr>
              <w:t>Orlen</w:t>
            </w:r>
            <w:proofErr w:type="spellEnd"/>
            <w:r w:rsidRPr="002570B1">
              <w:rPr>
                <w:sz w:val="22"/>
                <w:szCs w:val="22"/>
              </w:rPr>
              <w:t xml:space="preserve">“ grupės telkinių, sudarys didelę dalį Baltic </w:t>
            </w:r>
            <w:proofErr w:type="spellStart"/>
            <w:r w:rsidRPr="002570B1">
              <w:rPr>
                <w:sz w:val="22"/>
                <w:szCs w:val="22"/>
              </w:rPr>
              <w:t>Pipe</w:t>
            </w:r>
            <w:proofErr w:type="spellEnd"/>
            <w:r w:rsidRPr="002570B1">
              <w:rPr>
                <w:sz w:val="22"/>
                <w:szCs w:val="22"/>
              </w:rPr>
              <w:t xml:space="preserve"> dujotiekiu į Lenkiją siunčiamų žaliavų. Planuojamoms investicijoms reikalingas Norvegijos parlamento pritarimas. „PKN </w:t>
            </w:r>
            <w:proofErr w:type="spellStart"/>
            <w:r w:rsidRPr="002570B1">
              <w:rPr>
                <w:sz w:val="22"/>
                <w:szCs w:val="22"/>
              </w:rPr>
              <w:t>Orlen</w:t>
            </w:r>
            <w:proofErr w:type="spellEnd"/>
            <w:r w:rsidRPr="002570B1">
              <w:rPr>
                <w:sz w:val="22"/>
                <w:szCs w:val="22"/>
              </w:rPr>
              <w:t>“ teigiamo sprendimo tikisi antrąjį 2023 m. ketvirtį. Taip telkiniuose bus galima pradėti gręžti 2024 ir 2025 m., o eksploatuoti – 2027 m.</w:t>
            </w:r>
          </w:p>
        </w:tc>
        <w:tc>
          <w:tcPr>
            <w:tcW w:w="3112" w:type="dxa"/>
            <w:shd w:val="clear" w:color="auto" w:fill="auto"/>
            <w:tcMar>
              <w:top w:w="29" w:type="dxa"/>
              <w:left w:w="115" w:type="dxa"/>
              <w:bottom w:w="29" w:type="dxa"/>
              <w:right w:w="115" w:type="dxa"/>
            </w:tcMar>
          </w:tcPr>
          <w:p w:rsidR="008A646E" w:rsidRPr="002570B1" w:rsidRDefault="00F92E7C" w:rsidP="00B63DB7">
            <w:pPr>
              <w:pStyle w:val="NoSpacing"/>
              <w:rPr>
                <w:sz w:val="22"/>
                <w:szCs w:val="22"/>
              </w:rPr>
            </w:pPr>
            <w:hyperlink r:id="rId33" w:history="1">
              <w:r w:rsidRPr="002570B1">
                <w:rPr>
                  <w:rStyle w:val="Hyperlink"/>
                  <w:sz w:val="22"/>
                  <w:szCs w:val="22"/>
                </w:rPr>
                <w:t>https://biznesalert.pl/orlen-norwegia-polska-gaz-ziemny-energetyka/</w:t>
              </w:r>
            </w:hyperlink>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007E81" w:rsidP="00B63DB7">
            <w:pPr>
              <w:pStyle w:val="NoSpacing"/>
              <w:rPr>
                <w:bCs/>
              </w:rPr>
            </w:pPr>
            <w:r>
              <w:rPr>
                <w:bCs/>
              </w:rPr>
              <w:t>2022 12 16</w:t>
            </w:r>
          </w:p>
        </w:tc>
        <w:tc>
          <w:tcPr>
            <w:tcW w:w="5251" w:type="dxa"/>
            <w:shd w:val="clear" w:color="auto" w:fill="auto"/>
            <w:tcMar>
              <w:top w:w="29" w:type="dxa"/>
              <w:left w:w="115" w:type="dxa"/>
              <w:bottom w:w="29" w:type="dxa"/>
              <w:right w:w="115" w:type="dxa"/>
            </w:tcMar>
          </w:tcPr>
          <w:p w:rsidR="008A6D8F" w:rsidRPr="002570B1" w:rsidRDefault="008A6D8F" w:rsidP="002570B1">
            <w:pPr>
              <w:pStyle w:val="NoSpacing"/>
              <w:jc w:val="both"/>
              <w:rPr>
                <w:sz w:val="22"/>
                <w:szCs w:val="22"/>
              </w:rPr>
            </w:pPr>
            <w:r w:rsidRPr="002570B1">
              <w:rPr>
                <w:b/>
                <w:sz w:val="22"/>
                <w:szCs w:val="22"/>
              </w:rPr>
              <w:t>Skandalas dėl Gdansko naftos perdirbimo gamyklos dalies pardavimo „</w:t>
            </w:r>
            <w:proofErr w:type="spellStart"/>
            <w:r w:rsidRPr="002570B1">
              <w:rPr>
                <w:b/>
                <w:sz w:val="22"/>
                <w:szCs w:val="22"/>
              </w:rPr>
              <w:t>Saudi</w:t>
            </w:r>
            <w:proofErr w:type="spellEnd"/>
            <w:r w:rsidRPr="002570B1">
              <w:rPr>
                <w:b/>
                <w:sz w:val="22"/>
                <w:szCs w:val="22"/>
              </w:rPr>
              <w:t xml:space="preserve"> </w:t>
            </w:r>
            <w:proofErr w:type="spellStart"/>
            <w:r w:rsidRPr="002570B1">
              <w:rPr>
                <w:b/>
                <w:sz w:val="22"/>
                <w:szCs w:val="22"/>
              </w:rPr>
              <w:t>Aramco</w:t>
            </w:r>
            <w:proofErr w:type="spellEnd"/>
            <w:r w:rsidRPr="002570B1">
              <w:rPr>
                <w:b/>
                <w:sz w:val="22"/>
                <w:szCs w:val="22"/>
              </w:rPr>
              <w:t>“. Pardavimo sutartyje galimai atsirado nenaudingos Lenkijos energetiniam saugumui nuostatos</w:t>
            </w:r>
            <w:r w:rsidR="00F92E7C" w:rsidRPr="002570B1">
              <w:rPr>
                <w:b/>
                <w:sz w:val="22"/>
                <w:szCs w:val="22"/>
              </w:rPr>
              <w:t xml:space="preserve">. </w:t>
            </w:r>
            <w:r w:rsidRPr="002570B1">
              <w:rPr>
                <w:sz w:val="22"/>
                <w:szCs w:val="22"/>
              </w:rPr>
              <w:t>JAV korporacijai „</w:t>
            </w:r>
            <w:proofErr w:type="spellStart"/>
            <w:r w:rsidRPr="002570B1">
              <w:rPr>
                <w:sz w:val="22"/>
                <w:szCs w:val="22"/>
              </w:rPr>
              <w:t>Warner</w:t>
            </w:r>
            <w:proofErr w:type="spellEnd"/>
            <w:r w:rsidRPr="002570B1">
              <w:rPr>
                <w:sz w:val="22"/>
                <w:szCs w:val="22"/>
              </w:rPr>
              <w:t xml:space="preserve"> </w:t>
            </w:r>
            <w:proofErr w:type="spellStart"/>
            <w:r w:rsidRPr="002570B1">
              <w:rPr>
                <w:sz w:val="22"/>
                <w:szCs w:val="22"/>
              </w:rPr>
              <w:t>Bros</w:t>
            </w:r>
            <w:proofErr w:type="spellEnd"/>
            <w:r w:rsidRPr="002570B1">
              <w:rPr>
                <w:sz w:val="22"/>
                <w:szCs w:val="22"/>
              </w:rPr>
              <w:t xml:space="preserve">. </w:t>
            </w:r>
            <w:proofErr w:type="spellStart"/>
            <w:r w:rsidRPr="002570B1">
              <w:rPr>
                <w:sz w:val="22"/>
                <w:szCs w:val="22"/>
              </w:rPr>
              <w:t>Discovery</w:t>
            </w:r>
            <w:proofErr w:type="spellEnd"/>
            <w:r w:rsidRPr="002570B1">
              <w:rPr>
                <w:sz w:val="22"/>
                <w:szCs w:val="22"/>
              </w:rPr>
              <w:t xml:space="preserve">“ priklausanti pro-opozicinė TVN24 televizijos teigimu, sutartis tarp „PKN </w:t>
            </w:r>
            <w:proofErr w:type="spellStart"/>
            <w:r w:rsidRPr="002570B1">
              <w:rPr>
                <w:sz w:val="22"/>
                <w:szCs w:val="22"/>
              </w:rPr>
              <w:t>Orlen</w:t>
            </w:r>
            <w:proofErr w:type="spellEnd"/>
            <w:r w:rsidRPr="002570B1">
              <w:rPr>
                <w:sz w:val="22"/>
                <w:szCs w:val="22"/>
              </w:rPr>
              <w:t>“ ir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xml:space="preserve">“, kurio reikėjo norint perimti „Lotos“, </w:t>
            </w:r>
            <w:proofErr w:type="spellStart"/>
            <w:r w:rsidRPr="002570B1">
              <w:rPr>
                <w:sz w:val="22"/>
                <w:szCs w:val="22"/>
              </w:rPr>
              <w:t>susilpnina</w:t>
            </w:r>
            <w:proofErr w:type="spellEnd"/>
            <w:r w:rsidRPr="002570B1">
              <w:rPr>
                <w:sz w:val="22"/>
                <w:szCs w:val="22"/>
              </w:rPr>
              <w:t xml:space="preserve"> Lenkijos kontrolę Gdansko naftos perdirbimo gamykloje, kuri yra itin svarbi Lenkijos energetiniam saugumui. „PKN </w:t>
            </w:r>
            <w:proofErr w:type="spellStart"/>
            <w:r w:rsidRPr="002570B1">
              <w:rPr>
                <w:sz w:val="22"/>
                <w:szCs w:val="22"/>
              </w:rPr>
              <w:t>Orlen</w:t>
            </w:r>
            <w:proofErr w:type="spellEnd"/>
            <w:r w:rsidRPr="002570B1">
              <w:rPr>
                <w:sz w:val="22"/>
                <w:szCs w:val="22"/>
              </w:rPr>
              <w:t xml:space="preserve">“ neigia </w:t>
            </w:r>
            <w:proofErr w:type="spellStart"/>
            <w:r w:rsidRPr="002570B1">
              <w:rPr>
                <w:sz w:val="22"/>
                <w:szCs w:val="22"/>
              </w:rPr>
              <w:t>kaltinimus</w:t>
            </w:r>
            <w:proofErr w:type="spellEnd"/>
            <w:r w:rsidRPr="002570B1">
              <w:rPr>
                <w:sz w:val="22"/>
                <w:szCs w:val="22"/>
              </w:rPr>
              <w:t>, o opozicija iškvietė ministrą pirmininką į Senatą.</w:t>
            </w:r>
          </w:p>
          <w:p w:rsidR="008A6D8F" w:rsidRPr="002570B1" w:rsidRDefault="008A6D8F" w:rsidP="002570B1">
            <w:pPr>
              <w:pStyle w:val="NoSpacing"/>
              <w:jc w:val="both"/>
              <w:rPr>
                <w:sz w:val="22"/>
                <w:szCs w:val="22"/>
              </w:rPr>
            </w:pPr>
            <w:r w:rsidRPr="002570B1">
              <w:rPr>
                <w:sz w:val="22"/>
                <w:szCs w:val="22"/>
              </w:rPr>
              <w:t xml:space="preserve">TVN24 laidos „Juoda ant balto“ žurnalistai pasiekė 2022 m. birželio mėn. „PKN </w:t>
            </w:r>
            <w:proofErr w:type="spellStart"/>
            <w:r w:rsidRPr="002570B1">
              <w:rPr>
                <w:sz w:val="22"/>
                <w:szCs w:val="22"/>
              </w:rPr>
              <w:t>Orlen</w:t>
            </w:r>
            <w:proofErr w:type="spellEnd"/>
            <w:r w:rsidRPr="002570B1">
              <w:rPr>
                <w:sz w:val="22"/>
                <w:szCs w:val="22"/>
              </w:rPr>
              <w:t>“ ir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xml:space="preserve">“ susitarimo projektą, kuriame aprašomos bendradarbiavimo sąlygos naujoje bendroje įmonėje, valdančioje Gdansko naftos perdirbimo gamyklą. 30 procentų akcijų pardavimas buvo vienas iš „PKN </w:t>
            </w:r>
            <w:proofErr w:type="spellStart"/>
            <w:r w:rsidRPr="002570B1">
              <w:rPr>
                <w:sz w:val="22"/>
                <w:szCs w:val="22"/>
              </w:rPr>
              <w:t>Orlen</w:t>
            </w:r>
            <w:proofErr w:type="spellEnd"/>
            <w:r w:rsidRPr="002570B1">
              <w:rPr>
                <w:sz w:val="22"/>
                <w:szCs w:val="22"/>
              </w:rPr>
              <w:t>“ pateiktų Europos Komisijai būdų, siekdamas gauti leidimą koncentracijai.</w:t>
            </w:r>
          </w:p>
          <w:p w:rsidR="008A6D8F" w:rsidRPr="002570B1" w:rsidRDefault="008A6D8F" w:rsidP="002570B1">
            <w:pPr>
              <w:pStyle w:val="NoSpacing"/>
              <w:jc w:val="both"/>
              <w:rPr>
                <w:sz w:val="22"/>
                <w:szCs w:val="22"/>
              </w:rPr>
            </w:pPr>
            <w:r w:rsidRPr="002570B1">
              <w:rPr>
                <w:sz w:val="22"/>
                <w:szCs w:val="22"/>
              </w:rPr>
              <w:lastRenderedPageBreak/>
              <w:t>TVN24 teigimu,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xml:space="preserve">“ turės teisę vetuoti sprendimus dėl strateginių investicijų. Iš esmės pažeidus sutartį, „PKN </w:t>
            </w:r>
            <w:proofErr w:type="spellStart"/>
            <w:r w:rsidRPr="002570B1">
              <w:rPr>
                <w:sz w:val="22"/>
                <w:szCs w:val="22"/>
              </w:rPr>
              <w:t>Orlen</w:t>
            </w:r>
            <w:proofErr w:type="spellEnd"/>
            <w:r w:rsidRPr="002570B1">
              <w:rPr>
                <w:sz w:val="22"/>
                <w:szCs w:val="22"/>
              </w:rPr>
              <w:t xml:space="preserve">“ taip pat privalėtų sumokėti pusės milijardo dolerių sutartinę baudą. TVN24 taip pat kaltina „PKN </w:t>
            </w:r>
            <w:proofErr w:type="spellStart"/>
            <w:r w:rsidRPr="002570B1">
              <w:rPr>
                <w:sz w:val="22"/>
                <w:szCs w:val="22"/>
              </w:rPr>
              <w:t>Orlen</w:t>
            </w:r>
            <w:proofErr w:type="spellEnd"/>
            <w:r w:rsidRPr="002570B1">
              <w:rPr>
                <w:sz w:val="22"/>
                <w:szCs w:val="22"/>
              </w:rPr>
              <w:t>“ per pigiai pardavus naftos perdirbimo gamyklos akcijas, nes jos pelnas 2021 metais siekė apie 3 mlrd. PLN, o energetinės krizės epochoje dėl brangaus dyzelino, kuris yra vertingiausias jos produktas, jie gali būti ir didesni.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už 30 procentų gamyklos akcijų sumokėjo daugiau nei 1 mlrd. PLN.</w:t>
            </w:r>
          </w:p>
          <w:p w:rsidR="008A6D8F" w:rsidRPr="002570B1" w:rsidRDefault="008A6D8F" w:rsidP="002570B1">
            <w:pPr>
              <w:pStyle w:val="NoSpacing"/>
              <w:jc w:val="both"/>
              <w:rPr>
                <w:sz w:val="22"/>
                <w:szCs w:val="22"/>
              </w:rPr>
            </w:pPr>
            <w:r w:rsidRPr="002570B1">
              <w:rPr>
                <w:sz w:val="22"/>
                <w:szCs w:val="22"/>
              </w:rPr>
              <w:t xml:space="preserve">„PKN </w:t>
            </w:r>
            <w:proofErr w:type="spellStart"/>
            <w:r w:rsidRPr="002570B1">
              <w:rPr>
                <w:sz w:val="22"/>
                <w:szCs w:val="22"/>
              </w:rPr>
              <w:t>Orlen</w:t>
            </w:r>
            <w:proofErr w:type="spellEnd"/>
            <w:r w:rsidRPr="002570B1">
              <w:rPr>
                <w:sz w:val="22"/>
                <w:szCs w:val="22"/>
              </w:rPr>
              <w:t xml:space="preserve">“ TVN24 išvadas laiko „manipuliavimo faktais“ pavyzdžiais. „Nėra nekontroliuojamo Gdansko naftos perdirbimo gamyklos akcijų perleidimo rizikos. „PKN </w:t>
            </w:r>
            <w:proofErr w:type="spellStart"/>
            <w:r w:rsidRPr="002570B1">
              <w:rPr>
                <w:sz w:val="22"/>
                <w:szCs w:val="22"/>
              </w:rPr>
              <w:t>Orlen</w:t>
            </w:r>
            <w:proofErr w:type="spellEnd"/>
            <w:r w:rsidRPr="002570B1">
              <w:rPr>
                <w:sz w:val="22"/>
                <w:szCs w:val="22"/>
              </w:rPr>
              <w:t>“ sudarytos sutartis su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xml:space="preserve">“ parengė žinomos Lenkijos ir užsienio advokatų kontoros, jų turinys atitinka aukščiausius profesinius standartus ir pilnai atspindi partnerių verslo sutartį. Šie susitarimai buvo patvirtinti Europos Komisijos, atsižvelgiant į atitiktį ES konkurencijos teisei“ – pabrėžia „PKN </w:t>
            </w:r>
            <w:proofErr w:type="spellStart"/>
            <w:r w:rsidRPr="002570B1">
              <w:rPr>
                <w:sz w:val="22"/>
                <w:szCs w:val="22"/>
              </w:rPr>
              <w:t>Orlen</w:t>
            </w:r>
            <w:proofErr w:type="spellEnd"/>
            <w:r w:rsidRPr="002570B1">
              <w:rPr>
                <w:sz w:val="22"/>
                <w:szCs w:val="22"/>
              </w:rPr>
              <w:t>“ žurnalistams pateiktame pranešime.</w:t>
            </w:r>
          </w:p>
          <w:p w:rsidR="008A646E" w:rsidRPr="002570B1" w:rsidRDefault="008A6D8F" w:rsidP="002570B1">
            <w:pPr>
              <w:pStyle w:val="NoSpacing"/>
              <w:jc w:val="both"/>
              <w:rPr>
                <w:sz w:val="22"/>
                <w:szCs w:val="22"/>
              </w:rPr>
            </w:pPr>
            <w:r w:rsidRPr="002570B1">
              <w:rPr>
                <w:sz w:val="22"/>
                <w:szCs w:val="22"/>
              </w:rPr>
              <w:t xml:space="preserve">Dėl šios situacijos opozicijos senatoriai pakvietė Lenkijos Respublikos ministrą pirmininką </w:t>
            </w:r>
            <w:proofErr w:type="spellStart"/>
            <w:r w:rsidRPr="002570B1">
              <w:rPr>
                <w:sz w:val="22"/>
                <w:szCs w:val="22"/>
              </w:rPr>
              <w:t>Mateuszą</w:t>
            </w:r>
            <w:proofErr w:type="spellEnd"/>
            <w:r w:rsidRPr="002570B1">
              <w:rPr>
                <w:sz w:val="22"/>
                <w:szCs w:val="22"/>
              </w:rPr>
              <w:t xml:space="preserve"> </w:t>
            </w:r>
            <w:proofErr w:type="spellStart"/>
            <w:r w:rsidRPr="002570B1">
              <w:rPr>
                <w:sz w:val="22"/>
                <w:szCs w:val="22"/>
              </w:rPr>
              <w:t>Morawieckį</w:t>
            </w:r>
            <w:proofErr w:type="spellEnd"/>
            <w:r w:rsidRPr="002570B1">
              <w:rPr>
                <w:sz w:val="22"/>
                <w:szCs w:val="22"/>
              </w:rPr>
              <w:t xml:space="preserve"> ir vicepremjerą ir valstybės turto ministrą </w:t>
            </w:r>
            <w:proofErr w:type="spellStart"/>
            <w:r w:rsidRPr="002570B1">
              <w:rPr>
                <w:sz w:val="22"/>
                <w:szCs w:val="22"/>
              </w:rPr>
              <w:t>Jaceką</w:t>
            </w:r>
            <w:proofErr w:type="spellEnd"/>
            <w:r w:rsidRPr="002570B1">
              <w:rPr>
                <w:sz w:val="22"/>
                <w:szCs w:val="22"/>
              </w:rPr>
              <w:t xml:space="preserve"> </w:t>
            </w:r>
            <w:proofErr w:type="spellStart"/>
            <w:r w:rsidRPr="002570B1">
              <w:rPr>
                <w:sz w:val="22"/>
                <w:szCs w:val="22"/>
              </w:rPr>
              <w:t>Sasiną</w:t>
            </w:r>
            <w:proofErr w:type="spellEnd"/>
            <w:r w:rsidRPr="002570B1">
              <w:rPr>
                <w:sz w:val="22"/>
                <w:szCs w:val="22"/>
              </w:rPr>
              <w:t xml:space="preserve">, taip pat Konkurencijos ir vartotojų apsaugos tarnybos pirmininką </w:t>
            </w:r>
            <w:proofErr w:type="spellStart"/>
            <w:r w:rsidRPr="002570B1">
              <w:rPr>
                <w:sz w:val="22"/>
                <w:szCs w:val="22"/>
              </w:rPr>
              <w:t>Tomaszą</w:t>
            </w:r>
            <w:proofErr w:type="spellEnd"/>
            <w:r w:rsidRPr="002570B1">
              <w:rPr>
                <w:sz w:val="22"/>
                <w:szCs w:val="22"/>
              </w:rPr>
              <w:t xml:space="preserve"> </w:t>
            </w:r>
            <w:proofErr w:type="spellStart"/>
            <w:r w:rsidRPr="002570B1">
              <w:rPr>
                <w:sz w:val="22"/>
                <w:szCs w:val="22"/>
              </w:rPr>
              <w:t>Chróstny</w:t>
            </w:r>
            <w:proofErr w:type="spellEnd"/>
            <w:r w:rsidRPr="002570B1">
              <w:rPr>
                <w:sz w:val="22"/>
                <w:szCs w:val="22"/>
              </w:rPr>
              <w:t xml:space="preserve"> į bendrą susitikimą žmogaus teisių, vietos valdžios, biudžeto, klimato ir teisėkūros komitete.</w:t>
            </w:r>
          </w:p>
        </w:tc>
        <w:tc>
          <w:tcPr>
            <w:tcW w:w="3112" w:type="dxa"/>
            <w:shd w:val="clear" w:color="auto" w:fill="auto"/>
            <w:tcMar>
              <w:top w:w="29" w:type="dxa"/>
              <w:left w:w="115" w:type="dxa"/>
              <w:bottom w:w="29" w:type="dxa"/>
              <w:right w:w="115" w:type="dxa"/>
            </w:tcMar>
          </w:tcPr>
          <w:p w:rsidR="00F92E7C" w:rsidRPr="002570B1" w:rsidRDefault="00F92E7C" w:rsidP="00F92E7C">
            <w:pPr>
              <w:jc w:val="both"/>
              <w:rPr>
                <w:rFonts w:ascii="Times New Roman" w:hAnsi="Times New Roman"/>
              </w:rPr>
            </w:pPr>
            <w:hyperlink r:id="rId34" w:history="1">
              <w:r w:rsidRPr="002570B1">
                <w:rPr>
                  <w:rStyle w:val="Hyperlink"/>
                  <w:rFonts w:ascii="Times New Roman" w:hAnsi="Times New Roman"/>
                </w:rPr>
                <w:t>https://biznesalert.pl/tvn24-orlen-rafineria-gdanska-afera-senat-premier/</w:t>
              </w:r>
            </w:hyperlink>
          </w:p>
          <w:p w:rsidR="008A646E" w:rsidRPr="002570B1" w:rsidRDefault="008A646E" w:rsidP="00B63DB7">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204C4E" w:rsidRPr="00E5701B" w:rsidTr="00184E0B">
        <w:trPr>
          <w:trHeight w:val="523"/>
        </w:trPr>
        <w:tc>
          <w:tcPr>
            <w:tcW w:w="1418" w:type="dxa"/>
            <w:shd w:val="clear" w:color="auto" w:fill="auto"/>
            <w:tcMar>
              <w:top w:w="29" w:type="dxa"/>
              <w:left w:w="115" w:type="dxa"/>
              <w:bottom w:w="29" w:type="dxa"/>
              <w:right w:w="115" w:type="dxa"/>
            </w:tcMar>
          </w:tcPr>
          <w:p w:rsidR="00204C4E" w:rsidRPr="00204C4E" w:rsidRDefault="00007E81" w:rsidP="00204C4E">
            <w:pPr>
              <w:pStyle w:val="NoSpacing"/>
              <w:jc w:val="both"/>
              <w:rPr>
                <w:sz w:val="22"/>
              </w:rPr>
            </w:pPr>
            <w:r>
              <w:rPr>
                <w:sz w:val="22"/>
              </w:rPr>
              <w:t>2022 12 21</w:t>
            </w:r>
          </w:p>
        </w:tc>
        <w:tc>
          <w:tcPr>
            <w:tcW w:w="5251" w:type="dxa"/>
            <w:shd w:val="clear" w:color="auto" w:fill="auto"/>
            <w:tcMar>
              <w:top w:w="29" w:type="dxa"/>
              <w:left w:w="115" w:type="dxa"/>
              <w:bottom w:w="29" w:type="dxa"/>
              <w:right w:w="115" w:type="dxa"/>
            </w:tcMar>
          </w:tcPr>
          <w:p w:rsidR="00204C4E" w:rsidRPr="002570B1" w:rsidRDefault="00204C4E" w:rsidP="002570B1">
            <w:pPr>
              <w:pStyle w:val="NoSpacing"/>
              <w:jc w:val="both"/>
              <w:rPr>
                <w:sz w:val="22"/>
                <w:szCs w:val="22"/>
              </w:rPr>
            </w:pPr>
            <w:r w:rsidRPr="002570B1">
              <w:rPr>
                <w:b/>
                <w:sz w:val="22"/>
                <w:szCs w:val="22"/>
              </w:rPr>
              <w:t>Varšuvos geležinkelio mazgui ES parama</w:t>
            </w:r>
            <w:r w:rsidRPr="002570B1">
              <w:rPr>
                <w:b/>
                <w:sz w:val="22"/>
                <w:szCs w:val="22"/>
              </w:rPr>
              <w:t xml:space="preserve">. </w:t>
            </w:r>
            <w:r w:rsidRPr="002570B1">
              <w:rPr>
                <w:sz w:val="22"/>
                <w:szCs w:val="22"/>
              </w:rPr>
              <w:t xml:space="preserve">PKP PLK pasirašė sutartį su ES transporto projektu centru (CUPT) dėl ko-finansavimo ES lėšomis geležinkelio ruožo tarp Varšuvos geležinkelio stočių </w:t>
            </w:r>
            <w:proofErr w:type="spellStart"/>
            <w:r w:rsidRPr="002570B1">
              <w:rPr>
                <w:sz w:val="22"/>
                <w:szCs w:val="22"/>
              </w:rPr>
              <w:t>Warszawa</w:t>
            </w:r>
            <w:proofErr w:type="spellEnd"/>
            <w:r w:rsidRPr="002570B1">
              <w:rPr>
                <w:sz w:val="22"/>
                <w:szCs w:val="22"/>
              </w:rPr>
              <w:t xml:space="preserve"> </w:t>
            </w:r>
            <w:proofErr w:type="spellStart"/>
            <w:r w:rsidRPr="002570B1">
              <w:rPr>
                <w:sz w:val="22"/>
                <w:szCs w:val="22"/>
              </w:rPr>
              <w:t>Zachodnia-Warszawa</w:t>
            </w:r>
            <w:proofErr w:type="spellEnd"/>
            <w:r w:rsidRPr="002570B1">
              <w:rPr>
                <w:sz w:val="22"/>
                <w:szCs w:val="22"/>
              </w:rPr>
              <w:t xml:space="preserve"> </w:t>
            </w:r>
            <w:proofErr w:type="spellStart"/>
            <w:r w:rsidRPr="002570B1">
              <w:rPr>
                <w:sz w:val="22"/>
                <w:szCs w:val="22"/>
              </w:rPr>
              <w:t>Wschodnia</w:t>
            </w:r>
            <w:proofErr w:type="spellEnd"/>
            <w:r w:rsidRPr="002570B1">
              <w:rPr>
                <w:sz w:val="22"/>
                <w:szCs w:val="22"/>
              </w:rPr>
              <w:t xml:space="preserve"> modernizavimo darbų. Investicijos vertė 280 mln. eurų. Varšuvos geležinkelio mazgas yra svarbus Lenkijos ir Europos geležinkelio infrastruktūros elementas. Įgyvendinamas projektas yra TEN-T Baltijos jūra-Adrijos jūra bei Šiaurės jūra-Baltijos jūra transporto koridorių dalis.</w:t>
            </w:r>
          </w:p>
        </w:tc>
        <w:tc>
          <w:tcPr>
            <w:tcW w:w="3112" w:type="dxa"/>
            <w:shd w:val="clear" w:color="auto" w:fill="auto"/>
            <w:tcMar>
              <w:top w:w="29" w:type="dxa"/>
              <w:left w:w="115" w:type="dxa"/>
              <w:bottom w:w="29" w:type="dxa"/>
              <w:right w:w="115" w:type="dxa"/>
            </w:tcMar>
          </w:tcPr>
          <w:p w:rsidR="00204C4E" w:rsidRPr="002570B1" w:rsidRDefault="00204C4E" w:rsidP="00204C4E">
            <w:pPr>
              <w:jc w:val="both"/>
              <w:rPr>
                <w:rFonts w:ascii="Times New Roman" w:hAnsi="Times New Roman"/>
              </w:rPr>
            </w:pPr>
            <w:hyperlink r:id="rId35" w:history="1">
              <w:r w:rsidRPr="002570B1">
                <w:rPr>
                  <w:rStyle w:val="Hyperlink"/>
                  <w:rFonts w:ascii="Times New Roman" w:hAnsi="Times New Roman"/>
                </w:rPr>
                <w:t>https://intermodalnews.pl/2022/12/21/przebudowa-warszawskiego-wezla-kolejowego-ze-wsparciem-unijnym/</w:t>
              </w:r>
            </w:hyperlink>
          </w:p>
          <w:p w:rsidR="00204C4E" w:rsidRPr="002570B1" w:rsidRDefault="00204C4E" w:rsidP="00F92E7C">
            <w:pPr>
              <w:jc w:val="both"/>
              <w:rPr>
                <w:rFonts w:ascii="Times New Roman" w:hAnsi="Times New Roman"/>
              </w:rPr>
            </w:pPr>
          </w:p>
        </w:tc>
        <w:tc>
          <w:tcPr>
            <w:tcW w:w="567" w:type="dxa"/>
            <w:shd w:val="clear" w:color="auto" w:fill="auto"/>
            <w:tcMar>
              <w:top w:w="29" w:type="dxa"/>
              <w:left w:w="115" w:type="dxa"/>
              <w:bottom w:w="29" w:type="dxa"/>
              <w:right w:w="115" w:type="dxa"/>
            </w:tcMar>
          </w:tcPr>
          <w:p w:rsidR="00204C4E" w:rsidRPr="00B63DB7" w:rsidRDefault="00204C4E" w:rsidP="00B63DB7">
            <w:pPr>
              <w:pStyle w:val="NoSpacing"/>
              <w:rPr>
                <w:rFonts w:eastAsia="Times New Roman"/>
              </w:rPr>
            </w:pPr>
          </w:p>
        </w:tc>
      </w:tr>
      <w:tr w:rsidR="00204C4E" w:rsidRPr="00E5701B" w:rsidTr="00184E0B">
        <w:trPr>
          <w:trHeight w:val="523"/>
        </w:trPr>
        <w:tc>
          <w:tcPr>
            <w:tcW w:w="1418" w:type="dxa"/>
            <w:shd w:val="clear" w:color="auto" w:fill="auto"/>
            <w:tcMar>
              <w:top w:w="29" w:type="dxa"/>
              <w:left w:w="115" w:type="dxa"/>
              <w:bottom w:w="29" w:type="dxa"/>
              <w:right w:w="115" w:type="dxa"/>
            </w:tcMar>
          </w:tcPr>
          <w:p w:rsidR="00204C4E" w:rsidRPr="00204C4E" w:rsidRDefault="00007E81" w:rsidP="00204C4E">
            <w:pPr>
              <w:pStyle w:val="NoSpacing"/>
              <w:jc w:val="both"/>
              <w:rPr>
                <w:sz w:val="22"/>
              </w:rPr>
            </w:pPr>
            <w:r>
              <w:rPr>
                <w:sz w:val="22"/>
              </w:rPr>
              <w:t>2022 12 22</w:t>
            </w:r>
          </w:p>
        </w:tc>
        <w:tc>
          <w:tcPr>
            <w:tcW w:w="5251" w:type="dxa"/>
            <w:shd w:val="clear" w:color="auto" w:fill="auto"/>
            <w:tcMar>
              <w:top w:w="29" w:type="dxa"/>
              <w:left w:w="115" w:type="dxa"/>
              <w:bottom w:w="29" w:type="dxa"/>
              <w:right w:w="115" w:type="dxa"/>
            </w:tcMar>
          </w:tcPr>
          <w:p w:rsidR="00204C4E" w:rsidRPr="002570B1" w:rsidRDefault="00204C4E" w:rsidP="002570B1">
            <w:pPr>
              <w:pStyle w:val="NoSpacing"/>
              <w:jc w:val="both"/>
              <w:rPr>
                <w:sz w:val="22"/>
                <w:szCs w:val="22"/>
              </w:rPr>
            </w:pPr>
            <w:r w:rsidRPr="002570B1">
              <w:rPr>
                <w:b/>
                <w:sz w:val="22"/>
                <w:szCs w:val="22"/>
              </w:rPr>
              <w:t xml:space="preserve">Iš </w:t>
            </w:r>
            <w:proofErr w:type="spellStart"/>
            <w:r w:rsidRPr="002570B1">
              <w:rPr>
                <w:b/>
                <w:sz w:val="22"/>
                <w:szCs w:val="22"/>
              </w:rPr>
              <w:t>Xian</w:t>
            </w:r>
            <w:proofErr w:type="spellEnd"/>
            <w:r w:rsidRPr="002570B1">
              <w:rPr>
                <w:b/>
                <w:sz w:val="22"/>
                <w:szCs w:val="22"/>
              </w:rPr>
              <w:t xml:space="preserve"> į Duisburgą per 10-11 dienų?</w:t>
            </w:r>
            <w:r w:rsidRPr="002570B1">
              <w:rPr>
                <w:b/>
                <w:sz w:val="22"/>
                <w:szCs w:val="22"/>
              </w:rPr>
              <w:t xml:space="preserve"> </w:t>
            </w:r>
            <w:r w:rsidRPr="002570B1">
              <w:rPr>
                <w:sz w:val="22"/>
                <w:szCs w:val="22"/>
              </w:rPr>
              <w:t xml:space="preserve">Kaip praneša britų portalas </w:t>
            </w:r>
            <w:proofErr w:type="spellStart"/>
            <w:r w:rsidRPr="002570B1">
              <w:rPr>
                <w:sz w:val="22"/>
                <w:szCs w:val="22"/>
              </w:rPr>
              <w:t>The</w:t>
            </w:r>
            <w:proofErr w:type="spellEnd"/>
            <w:r w:rsidRPr="002570B1">
              <w:rPr>
                <w:sz w:val="22"/>
                <w:szCs w:val="22"/>
              </w:rPr>
              <w:t xml:space="preserve"> </w:t>
            </w:r>
            <w:proofErr w:type="spellStart"/>
            <w:r w:rsidRPr="002570B1">
              <w:rPr>
                <w:sz w:val="22"/>
                <w:szCs w:val="22"/>
              </w:rPr>
              <w:t>Loadstar</w:t>
            </w:r>
            <w:proofErr w:type="spellEnd"/>
            <w:r w:rsidRPr="002570B1">
              <w:rPr>
                <w:sz w:val="22"/>
                <w:szCs w:val="22"/>
              </w:rPr>
              <w:t xml:space="preserve">, neseniai įvykusioje </w:t>
            </w:r>
            <w:proofErr w:type="spellStart"/>
            <w:r w:rsidRPr="002570B1">
              <w:rPr>
                <w:sz w:val="22"/>
                <w:szCs w:val="22"/>
              </w:rPr>
              <w:t>Henan</w:t>
            </w:r>
            <w:proofErr w:type="spellEnd"/>
            <w:r w:rsidRPr="002570B1">
              <w:rPr>
                <w:sz w:val="22"/>
                <w:szCs w:val="22"/>
              </w:rPr>
              <w:t xml:space="preserve"> provincijoje konferencijoje skirtoje Aviaciniam Naujajam Šilko Keliui tarp </w:t>
            </w:r>
            <w:proofErr w:type="spellStart"/>
            <w:r w:rsidRPr="002570B1">
              <w:rPr>
                <w:sz w:val="22"/>
                <w:szCs w:val="22"/>
              </w:rPr>
              <w:t>Zhengzou</w:t>
            </w:r>
            <w:proofErr w:type="spellEnd"/>
            <w:r w:rsidRPr="002570B1">
              <w:rPr>
                <w:sz w:val="22"/>
                <w:szCs w:val="22"/>
              </w:rPr>
              <w:t xml:space="preserve"> ir Liuksemburgo, buvo pranešta, kad kinų geležinkelio firmos ,,reikalauja greitesnio </w:t>
            </w:r>
            <w:proofErr w:type="spellStart"/>
            <w:r w:rsidRPr="002570B1">
              <w:rPr>
                <w:sz w:val="22"/>
                <w:szCs w:val="22"/>
              </w:rPr>
              <w:t>transit</w:t>
            </w:r>
            <w:proofErr w:type="spellEnd"/>
            <w:r w:rsidRPr="002570B1">
              <w:rPr>
                <w:sz w:val="22"/>
                <w:szCs w:val="22"/>
              </w:rPr>
              <w:t xml:space="preserve"> </w:t>
            </w:r>
            <w:proofErr w:type="spellStart"/>
            <w:r w:rsidRPr="002570B1">
              <w:rPr>
                <w:sz w:val="22"/>
                <w:szCs w:val="22"/>
              </w:rPr>
              <w:t>time</w:t>
            </w:r>
            <w:proofErr w:type="spellEnd"/>
            <w:r w:rsidRPr="002570B1">
              <w:rPr>
                <w:sz w:val="22"/>
                <w:szCs w:val="22"/>
              </w:rPr>
              <w:t xml:space="preserve"> Europoje. Kinų firmos vertina, kad prekių transportavimo laiką iš </w:t>
            </w:r>
            <w:proofErr w:type="spellStart"/>
            <w:r w:rsidRPr="002570B1">
              <w:rPr>
                <w:sz w:val="22"/>
                <w:szCs w:val="22"/>
              </w:rPr>
              <w:t>Xsian</w:t>
            </w:r>
            <w:proofErr w:type="spellEnd"/>
            <w:r w:rsidRPr="002570B1">
              <w:rPr>
                <w:sz w:val="22"/>
                <w:szCs w:val="22"/>
              </w:rPr>
              <w:t xml:space="preserve"> į Duisburgą galima sutrumpinti iki 10-11 dienų. Kinai sieks, kad pagal per artimiausius trys atsirastų daug greitųjų traukinių, kurie vyks per t. v. ,,žalias“ juostas Kinijos-Kazachstano ir Lenkijos-Vokietijos pasienyje, kuriuose bus pirmenybe konteineriniams traukiniams. Tuo tarpu pačioje Kinijoje bus atskiros linijos skirtos tik prekiniams vežimams. </w:t>
            </w:r>
          </w:p>
        </w:tc>
        <w:tc>
          <w:tcPr>
            <w:tcW w:w="3112" w:type="dxa"/>
            <w:shd w:val="clear" w:color="auto" w:fill="auto"/>
            <w:tcMar>
              <w:top w:w="29" w:type="dxa"/>
              <w:left w:w="115" w:type="dxa"/>
              <w:bottom w:w="29" w:type="dxa"/>
              <w:right w:w="115" w:type="dxa"/>
            </w:tcMar>
          </w:tcPr>
          <w:p w:rsidR="00204C4E" w:rsidRPr="002570B1" w:rsidRDefault="00204C4E" w:rsidP="00204C4E">
            <w:pPr>
              <w:jc w:val="both"/>
              <w:rPr>
                <w:rFonts w:ascii="Times New Roman" w:hAnsi="Times New Roman"/>
              </w:rPr>
            </w:pPr>
            <w:hyperlink r:id="rId36" w:history="1">
              <w:r w:rsidRPr="002570B1">
                <w:rPr>
                  <w:rStyle w:val="Hyperlink"/>
                  <w:rFonts w:ascii="Times New Roman" w:hAnsi="Times New Roman"/>
                </w:rPr>
                <w:t>https://intermodalnews.pl/2022/12/22/w-ciagu-3-lat-transit-time-kolei-z-xian-do-duisburga-zmaleje-do-10-11-dni/</w:t>
              </w:r>
            </w:hyperlink>
          </w:p>
          <w:p w:rsidR="00204C4E" w:rsidRPr="002570B1" w:rsidRDefault="00204C4E" w:rsidP="00204C4E">
            <w:pPr>
              <w:jc w:val="both"/>
              <w:rPr>
                <w:rFonts w:ascii="Times New Roman" w:hAnsi="Times New Roman"/>
              </w:rPr>
            </w:pPr>
          </w:p>
        </w:tc>
        <w:tc>
          <w:tcPr>
            <w:tcW w:w="567" w:type="dxa"/>
            <w:shd w:val="clear" w:color="auto" w:fill="auto"/>
            <w:tcMar>
              <w:top w:w="29" w:type="dxa"/>
              <w:left w:w="115" w:type="dxa"/>
              <w:bottom w:w="29" w:type="dxa"/>
              <w:right w:w="115" w:type="dxa"/>
            </w:tcMar>
          </w:tcPr>
          <w:p w:rsidR="00204C4E" w:rsidRPr="00B63DB7" w:rsidRDefault="00204C4E" w:rsidP="00B63DB7">
            <w:pPr>
              <w:pStyle w:val="NoSpacing"/>
              <w:rPr>
                <w:rFonts w:eastAsia="Times New Roman"/>
              </w:rPr>
            </w:pPr>
          </w:p>
        </w:tc>
      </w:tr>
      <w:tr w:rsidR="00923214" w:rsidRPr="00E5701B" w:rsidTr="00184E0B">
        <w:trPr>
          <w:trHeight w:val="523"/>
        </w:trPr>
        <w:tc>
          <w:tcPr>
            <w:tcW w:w="1418" w:type="dxa"/>
            <w:shd w:val="clear" w:color="auto" w:fill="auto"/>
            <w:tcMar>
              <w:top w:w="29" w:type="dxa"/>
              <w:left w:w="115" w:type="dxa"/>
              <w:bottom w:w="29" w:type="dxa"/>
              <w:right w:w="115" w:type="dxa"/>
            </w:tcMar>
          </w:tcPr>
          <w:p w:rsidR="00923214" w:rsidRPr="00204C4E" w:rsidRDefault="00007E81" w:rsidP="00204C4E">
            <w:pPr>
              <w:pStyle w:val="NoSpacing"/>
              <w:jc w:val="both"/>
              <w:rPr>
                <w:sz w:val="22"/>
              </w:rPr>
            </w:pPr>
            <w:r>
              <w:rPr>
                <w:sz w:val="22"/>
              </w:rPr>
              <w:t>2022 12 27</w:t>
            </w:r>
          </w:p>
        </w:tc>
        <w:tc>
          <w:tcPr>
            <w:tcW w:w="5251" w:type="dxa"/>
            <w:shd w:val="clear" w:color="auto" w:fill="auto"/>
            <w:tcMar>
              <w:top w:w="29" w:type="dxa"/>
              <w:left w:w="115" w:type="dxa"/>
              <w:bottom w:w="29" w:type="dxa"/>
              <w:right w:w="115" w:type="dxa"/>
            </w:tcMar>
          </w:tcPr>
          <w:p w:rsidR="00923214" w:rsidRPr="002570B1" w:rsidRDefault="00923214" w:rsidP="002570B1">
            <w:pPr>
              <w:pStyle w:val="NoSpacing"/>
              <w:jc w:val="both"/>
              <w:rPr>
                <w:sz w:val="22"/>
                <w:szCs w:val="22"/>
              </w:rPr>
            </w:pPr>
            <w:r w:rsidRPr="002570B1">
              <w:rPr>
                <w:b/>
                <w:sz w:val="22"/>
                <w:szCs w:val="22"/>
              </w:rPr>
              <w:t>Lenkija perka žvalgybinius palydovus</w:t>
            </w:r>
            <w:r w:rsidRPr="002570B1">
              <w:rPr>
                <w:b/>
                <w:sz w:val="22"/>
                <w:szCs w:val="22"/>
              </w:rPr>
              <w:t xml:space="preserve">. </w:t>
            </w:r>
            <w:r w:rsidRPr="002570B1">
              <w:rPr>
                <w:sz w:val="22"/>
                <w:szCs w:val="22"/>
              </w:rPr>
              <w:t xml:space="preserve">Sutartį pasirašė Lenkijos ir Prancūzijos gynybos ministrai. Lenkija pirks du palydovus kartu su priėmimo stotimi. Oficialus pranešimas labai lakoniškas. Jame nurodoma, kad palydovų gamintojas bus </w:t>
            </w:r>
            <w:proofErr w:type="spellStart"/>
            <w:r w:rsidRPr="002570B1">
              <w:rPr>
                <w:sz w:val="22"/>
                <w:szCs w:val="22"/>
              </w:rPr>
              <w:t>Airbus</w:t>
            </w:r>
            <w:proofErr w:type="spellEnd"/>
            <w:r w:rsidRPr="002570B1">
              <w:rPr>
                <w:sz w:val="22"/>
                <w:szCs w:val="22"/>
              </w:rPr>
              <w:t xml:space="preserve">, tačiau jokių techninių detalių išskyrus, kad sistema leis stebėti 30 cm dydžio detales nepateikiama. Perkami palydovai yra iš </w:t>
            </w:r>
            <w:proofErr w:type="spellStart"/>
            <w:r w:rsidRPr="002570B1">
              <w:rPr>
                <w:sz w:val="22"/>
                <w:szCs w:val="22"/>
              </w:rPr>
              <w:t>Pleiades</w:t>
            </w:r>
            <w:proofErr w:type="spellEnd"/>
            <w:r w:rsidRPr="002570B1">
              <w:rPr>
                <w:sz w:val="22"/>
                <w:szCs w:val="22"/>
              </w:rPr>
              <w:t xml:space="preserve"> </w:t>
            </w:r>
            <w:r w:rsidRPr="002570B1">
              <w:rPr>
                <w:sz w:val="22"/>
                <w:szCs w:val="22"/>
              </w:rPr>
              <w:lastRenderedPageBreak/>
              <w:t xml:space="preserve">palydovų serijos, naujausios versijos </w:t>
            </w:r>
            <w:proofErr w:type="spellStart"/>
            <w:r w:rsidRPr="002570B1">
              <w:rPr>
                <w:sz w:val="22"/>
                <w:szCs w:val="22"/>
              </w:rPr>
              <w:t>Pleiades</w:t>
            </w:r>
            <w:proofErr w:type="spellEnd"/>
            <w:r w:rsidRPr="002570B1">
              <w:rPr>
                <w:sz w:val="22"/>
                <w:szCs w:val="22"/>
              </w:rPr>
              <w:t xml:space="preserve"> </w:t>
            </w:r>
            <w:proofErr w:type="spellStart"/>
            <w:r w:rsidRPr="002570B1">
              <w:rPr>
                <w:sz w:val="22"/>
                <w:szCs w:val="22"/>
              </w:rPr>
              <w:t>Neo</w:t>
            </w:r>
            <w:proofErr w:type="spellEnd"/>
            <w:r w:rsidRPr="002570B1">
              <w:rPr>
                <w:sz w:val="22"/>
                <w:szCs w:val="22"/>
              </w:rPr>
              <w:t xml:space="preserve"> (VHR-2020). Palydovas sveria  apie 920 kg ir gali veikti 10 metų. Skrieja žemės orbitoje 615-626 km aukštyje. Nors lenkų perkami palydovai pradės teikti informaciją 2027 m. tačiau jau kitais metais Lenkija gaus informaciją iš jau esančių orbitoje prancūzų </w:t>
            </w:r>
            <w:proofErr w:type="spellStart"/>
            <w:r w:rsidRPr="002570B1">
              <w:rPr>
                <w:sz w:val="22"/>
                <w:szCs w:val="22"/>
              </w:rPr>
              <w:t>Pleiades</w:t>
            </w:r>
            <w:proofErr w:type="spellEnd"/>
            <w:r w:rsidRPr="002570B1">
              <w:rPr>
                <w:sz w:val="22"/>
                <w:szCs w:val="22"/>
              </w:rPr>
              <w:t xml:space="preserve"> </w:t>
            </w:r>
            <w:proofErr w:type="spellStart"/>
            <w:r w:rsidRPr="002570B1">
              <w:rPr>
                <w:sz w:val="22"/>
                <w:szCs w:val="22"/>
              </w:rPr>
              <w:t>Neo</w:t>
            </w:r>
            <w:proofErr w:type="spellEnd"/>
            <w:r w:rsidRPr="002570B1">
              <w:rPr>
                <w:sz w:val="22"/>
                <w:szCs w:val="22"/>
              </w:rPr>
              <w:t xml:space="preserve"> palydovų.  Pažymėtina, kad ši sutartis tai tam tikras persilaužimas Lenkijos – Prancūzijos santykiuose karinėje srityje. 2015 m. dabartinė Lenkijos valdžia nutraukė su Prancūzija sutartį dėl </w:t>
            </w:r>
            <w:proofErr w:type="spellStart"/>
            <w:r w:rsidRPr="002570B1">
              <w:rPr>
                <w:sz w:val="22"/>
                <w:szCs w:val="22"/>
              </w:rPr>
              <w:t>Caracal</w:t>
            </w:r>
            <w:proofErr w:type="spellEnd"/>
            <w:r w:rsidRPr="002570B1">
              <w:rPr>
                <w:sz w:val="22"/>
                <w:szCs w:val="22"/>
              </w:rPr>
              <w:t xml:space="preserve"> sraigtasparnių pirkimo. Nuo tada šalių karinis bendradarbiavimas buvo įšaldytas. </w:t>
            </w:r>
            <w:proofErr w:type="spellStart"/>
            <w:r w:rsidRPr="002570B1">
              <w:rPr>
                <w:sz w:val="22"/>
                <w:szCs w:val="22"/>
              </w:rPr>
              <w:t>Pleiades</w:t>
            </w:r>
            <w:proofErr w:type="spellEnd"/>
            <w:r w:rsidRPr="002570B1">
              <w:rPr>
                <w:sz w:val="22"/>
                <w:szCs w:val="22"/>
              </w:rPr>
              <w:t xml:space="preserve"> palydovai yra perkami kariuomenės poreikiams, bet gali būti naudojami ir civiliniams tikslams. Dabar Lenkija turi ribotas galimybės stebėti potencialaus priešo teritoriją. Tam naudojami lėktuvai bei </w:t>
            </w:r>
            <w:proofErr w:type="spellStart"/>
            <w:r w:rsidRPr="002570B1">
              <w:rPr>
                <w:sz w:val="22"/>
                <w:szCs w:val="22"/>
              </w:rPr>
              <w:t>dronai</w:t>
            </w:r>
            <w:proofErr w:type="spellEnd"/>
            <w:r w:rsidRPr="002570B1">
              <w:rPr>
                <w:sz w:val="22"/>
                <w:szCs w:val="22"/>
              </w:rPr>
              <w:t xml:space="preserve">, kurie nepajėgus tiekti duomenys iš potencialaus priešo teritorijos gilumos. </w:t>
            </w:r>
          </w:p>
        </w:tc>
        <w:tc>
          <w:tcPr>
            <w:tcW w:w="3112" w:type="dxa"/>
            <w:shd w:val="clear" w:color="auto" w:fill="auto"/>
            <w:tcMar>
              <w:top w:w="29" w:type="dxa"/>
              <w:left w:w="115" w:type="dxa"/>
              <w:bottom w:w="29" w:type="dxa"/>
              <w:right w:w="115" w:type="dxa"/>
            </w:tcMar>
          </w:tcPr>
          <w:p w:rsidR="00923214" w:rsidRPr="002570B1" w:rsidRDefault="00923214" w:rsidP="00923214">
            <w:pPr>
              <w:jc w:val="both"/>
              <w:rPr>
                <w:rFonts w:ascii="Times New Roman" w:hAnsi="Times New Roman"/>
              </w:rPr>
            </w:pPr>
            <w:hyperlink r:id="rId37" w:history="1">
              <w:r w:rsidRPr="002570B1">
                <w:rPr>
                  <w:rStyle w:val="Hyperlink"/>
                  <w:rFonts w:ascii="Times New Roman" w:hAnsi="Times New Roman"/>
                </w:rPr>
                <w:t>https://tvn24.pl/polska/satelity-obserwacyjne-dostanie-polska-od-francji-ministrowie-obrony-blaszczak-i-lecornu-zatwierdzili-umowe-6554611</w:t>
              </w:r>
            </w:hyperlink>
          </w:p>
          <w:p w:rsidR="00923214" w:rsidRPr="002570B1" w:rsidRDefault="00923214" w:rsidP="00204C4E">
            <w:pPr>
              <w:jc w:val="both"/>
              <w:rPr>
                <w:rFonts w:ascii="Times New Roman" w:hAnsi="Times New Roman"/>
              </w:rPr>
            </w:pPr>
          </w:p>
        </w:tc>
        <w:tc>
          <w:tcPr>
            <w:tcW w:w="567" w:type="dxa"/>
            <w:shd w:val="clear" w:color="auto" w:fill="auto"/>
            <w:tcMar>
              <w:top w:w="29" w:type="dxa"/>
              <w:left w:w="115" w:type="dxa"/>
              <w:bottom w:w="29" w:type="dxa"/>
              <w:right w:w="115" w:type="dxa"/>
            </w:tcMar>
          </w:tcPr>
          <w:p w:rsidR="00923214" w:rsidRPr="00B63DB7" w:rsidRDefault="00923214" w:rsidP="00B63DB7">
            <w:pPr>
              <w:pStyle w:val="NoSpacing"/>
              <w:rPr>
                <w:rFonts w:eastAsia="Times New Roman"/>
              </w:rPr>
            </w:pPr>
          </w:p>
        </w:tc>
      </w:tr>
      <w:tr w:rsidR="00A33DC0" w:rsidRPr="00E5701B" w:rsidTr="00184E0B">
        <w:trPr>
          <w:trHeight w:val="523"/>
        </w:trPr>
        <w:tc>
          <w:tcPr>
            <w:tcW w:w="1418" w:type="dxa"/>
            <w:shd w:val="clear" w:color="auto" w:fill="auto"/>
            <w:tcMar>
              <w:top w:w="29" w:type="dxa"/>
              <w:left w:w="115" w:type="dxa"/>
              <w:bottom w:w="29" w:type="dxa"/>
              <w:right w:w="115" w:type="dxa"/>
            </w:tcMar>
          </w:tcPr>
          <w:p w:rsidR="00A33DC0" w:rsidRPr="00204C4E" w:rsidRDefault="00007E81" w:rsidP="00204C4E">
            <w:pPr>
              <w:pStyle w:val="NoSpacing"/>
              <w:jc w:val="both"/>
              <w:rPr>
                <w:sz w:val="22"/>
              </w:rPr>
            </w:pPr>
            <w:r>
              <w:rPr>
                <w:sz w:val="22"/>
              </w:rPr>
              <w:t>2022 12 21</w:t>
            </w:r>
          </w:p>
        </w:tc>
        <w:tc>
          <w:tcPr>
            <w:tcW w:w="5251" w:type="dxa"/>
            <w:shd w:val="clear" w:color="auto" w:fill="auto"/>
            <w:tcMar>
              <w:top w:w="29" w:type="dxa"/>
              <w:left w:w="115" w:type="dxa"/>
              <w:bottom w:w="29" w:type="dxa"/>
              <w:right w:w="115" w:type="dxa"/>
            </w:tcMar>
          </w:tcPr>
          <w:p w:rsidR="00A33DC0" w:rsidRPr="002570B1" w:rsidRDefault="00A33DC0" w:rsidP="002570B1">
            <w:pPr>
              <w:pStyle w:val="NoSpacing"/>
              <w:jc w:val="both"/>
              <w:rPr>
                <w:sz w:val="22"/>
                <w:szCs w:val="22"/>
              </w:rPr>
            </w:pPr>
            <w:r w:rsidRPr="002570B1">
              <w:rPr>
                <w:b/>
                <w:sz w:val="22"/>
                <w:szCs w:val="22"/>
              </w:rPr>
              <w:t xml:space="preserve">Aukščiausi kontrolės rūmai (NIK) gali pradėti tyrimą dėl „PKN </w:t>
            </w:r>
            <w:proofErr w:type="spellStart"/>
            <w:r w:rsidRPr="002570B1">
              <w:rPr>
                <w:b/>
                <w:sz w:val="22"/>
                <w:szCs w:val="22"/>
              </w:rPr>
              <w:t>Orlen</w:t>
            </w:r>
            <w:proofErr w:type="spellEnd"/>
            <w:r w:rsidRPr="002570B1">
              <w:rPr>
                <w:b/>
                <w:sz w:val="22"/>
                <w:szCs w:val="22"/>
              </w:rPr>
              <w:t>“ ir „</w:t>
            </w:r>
            <w:proofErr w:type="spellStart"/>
            <w:r w:rsidRPr="002570B1">
              <w:rPr>
                <w:b/>
                <w:sz w:val="22"/>
                <w:szCs w:val="22"/>
              </w:rPr>
              <w:t>Grupa</w:t>
            </w:r>
            <w:proofErr w:type="spellEnd"/>
            <w:r w:rsidRPr="002570B1">
              <w:rPr>
                <w:b/>
                <w:sz w:val="22"/>
                <w:szCs w:val="22"/>
              </w:rPr>
              <w:t xml:space="preserve"> Lotos“ sujungimo</w:t>
            </w:r>
            <w:r w:rsidR="002570B1" w:rsidRPr="002570B1">
              <w:rPr>
                <w:b/>
                <w:sz w:val="22"/>
                <w:szCs w:val="22"/>
              </w:rPr>
              <w:t xml:space="preserve">. </w:t>
            </w:r>
            <w:r w:rsidRPr="002570B1">
              <w:rPr>
                <w:sz w:val="22"/>
                <w:szCs w:val="22"/>
              </w:rPr>
              <w:t xml:space="preserve">Š. m. gruodžio 21 d. Aukščiausių kontrolės rūmų (NIK) vadovas Marian </w:t>
            </w:r>
            <w:proofErr w:type="spellStart"/>
            <w:r w:rsidRPr="002570B1">
              <w:rPr>
                <w:sz w:val="22"/>
                <w:szCs w:val="22"/>
              </w:rPr>
              <w:t>Banaś</w:t>
            </w:r>
            <w:proofErr w:type="spellEnd"/>
            <w:r w:rsidRPr="002570B1">
              <w:rPr>
                <w:sz w:val="22"/>
                <w:szCs w:val="22"/>
              </w:rPr>
              <w:t xml:space="preserve"> pranešė, kad gavo 5 Senato (valdomo opozicijos) komisijų prašymus atlikti „PKN </w:t>
            </w:r>
            <w:proofErr w:type="spellStart"/>
            <w:r w:rsidRPr="002570B1">
              <w:rPr>
                <w:sz w:val="22"/>
                <w:szCs w:val="22"/>
              </w:rPr>
              <w:t>Orlen</w:t>
            </w:r>
            <w:proofErr w:type="spellEnd"/>
            <w:r w:rsidRPr="002570B1">
              <w:rPr>
                <w:sz w:val="22"/>
                <w:szCs w:val="22"/>
              </w:rPr>
              <w:t>“ koncerno patikrą – „Mes svarstome šiuos prašymus ir svarstysime. Reikalas labai rimtas. Visi domisi šia tema, nes kalbama apie bendrą gėrį. Atlikę analizę nuspręsime dėl tolesnių veiksmų. Jei nuspręsime patikrinti koncerną, neabejotinai patikrinsime ir „</w:t>
            </w:r>
            <w:proofErr w:type="spellStart"/>
            <w:r w:rsidRPr="002570B1">
              <w:rPr>
                <w:sz w:val="22"/>
                <w:szCs w:val="22"/>
              </w:rPr>
              <w:t>Saudi</w:t>
            </w:r>
            <w:proofErr w:type="spellEnd"/>
            <w:r w:rsidRPr="002570B1">
              <w:rPr>
                <w:sz w:val="22"/>
                <w:szCs w:val="22"/>
              </w:rPr>
              <w:t xml:space="preserve"> </w:t>
            </w:r>
            <w:proofErr w:type="spellStart"/>
            <w:r w:rsidRPr="002570B1">
              <w:rPr>
                <w:sz w:val="22"/>
                <w:szCs w:val="22"/>
              </w:rPr>
              <w:t>Aramco</w:t>
            </w:r>
            <w:proofErr w:type="spellEnd"/>
            <w:r w:rsidRPr="002570B1">
              <w:rPr>
                <w:sz w:val="22"/>
                <w:szCs w:val="22"/>
              </w:rPr>
              <w:t xml:space="preserve">“ sutartį su „PKN </w:t>
            </w:r>
            <w:proofErr w:type="spellStart"/>
            <w:r w:rsidRPr="002570B1">
              <w:rPr>
                <w:sz w:val="22"/>
                <w:szCs w:val="22"/>
              </w:rPr>
              <w:t>Orlen</w:t>
            </w:r>
            <w:proofErr w:type="spellEnd"/>
            <w:r w:rsidRPr="002570B1">
              <w:rPr>
                <w:sz w:val="22"/>
                <w:szCs w:val="22"/>
              </w:rPr>
              <w:t>““.</w:t>
            </w:r>
            <w:r w:rsidRPr="002570B1">
              <w:rPr>
                <w:sz w:val="22"/>
                <w:szCs w:val="22"/>
              </w:rPr>
              <w:t xml:space="preserve"> </w:t>
            </w:r>
          </w:p>
        </w:tc>
        <w:tc>
          <w:tcPr>
            <w:tcW w:w="3112" w:type="dxa"/>
            <w:shd w:val="clear" w:color="auto" w:fill="auto"/>
            <w:tcMar>
              <w:top w:w="29" w:type="dxa"/>
              <w:left w:w="115" w:type="dxa"/>
              <w:bottom w:w="29" w:type="dxa"/>
              <w:right w:w="115" w:type="dxa"/>
            </w:tcMar>
          </w:tcPr>
          <w:p w:rsidR="00A33DC0" w:rsidRPr="002570B1" w:rsidRDefault="00A33DC0" w:rsidP="00A33DC0">
            <w:pPr>
              <w:rPr>
                <w:rFonts w:ascii="Times New Roman" w:hAnsi="Times New Roman"/>
              </w:rPr>
            </w:pPr>
            <w:hyperlink r:id="rId38" w:history="1">
              <w:r w:rsidRPr="002570B1">
                <w:rPr>
                  <w:rStyle w:val="Hyperlink"/>
                  <w:rFonts w:ascii="Times New Roman" w:hAnsi="Times New Roman"/>
                </w:rPr>
                <w:t>https://www.rp.pl/polityka/art37645861-nik-moze-skontrolowac-fuzje-lotosu-z-orlenem</w:t>
              </w:r>
            </w:hyperlink>
          </w:p>
          <w:p w:rsidR="00A33DC0" w:rsidRPr="002570B1" w:rsidRDefault="00A33DC0" w:rsidP="00923214">
            <w:pPr>
              <w:jc w:val="both"/>
              <w:rPr>
                <w:rFonts w:ascii="Times New Roman" w:hAnsi="Times New Roman"/>
              </w:rPr>
            </w:pPr>
          </w:p>
        </w:tc>
        <w:tc>
          <w:tcPr>
            <w:tcW w:w="567" w:type="dxa"/>
            <w:shd w:val="clear" w:color="auto" w:fill="auto"/>
            <w:tcMar>
              <w:top w:w="29" w:type="dxa"/>
              <w:left w:w="115" w:type="dxa"/>
              <w:bottom w:w="29" w:type="dxa"/>
              <w:right w:w="115" w:type="dxa"/>
            </w:tcMar>
          </w:tcPr>
          <w:p w:rsidR="00A33DC0" w:rsidRPr="00B63DB7" w:rsidRDefault="00A33DC0" w:rsidP="00B63DB7">
            <w:pPr>
              <w:pStyle w:val="NoSpacing"/>
              <w:rPr>
                <w:rFonts w:eastAsia="Times New Roman"/>
              </w:rPr>
            </w:pPr>
          </w:p>
        </w:tc>
      </w:tr>
      <w:tr w:rsidR="002570B1" w:rsidRPr="00E5701B" w:rsidTr="00184E0B">
        <w:trPr>
          <w:trHeight w:val="523"/>
        </w:trPr>
        <w:tc>
          <w:tcPr>
            <w:tcW w:w="1418" w:type="dxa"/>
            <w:shd w:val="clear" w:color="auto" w:fill="auto"/>
            <w:tcMar>
              <w:top w:w="29" w:type="dxa"/>
              <w:left w:w="115" w:type="dxa"/>
              <w:bottom w:w="29" w:type="dxa"/>
              <w:right w:w="115" w:type="dxa"/>
            </w:tcMar>
          </w:tcPr>
          <w:p w:rsidR="002570B1" w:rsidRPr="00204C4E" w:rsidRDefault="00007E81" w:rsidP="00204C4E">
            <w:pPr>
              <w:pStyle w:val="NoSpacing"/>
              <w:jc w:val="both"/>
              <w:rPr>
                <w:sz w:val="22"/>
              </w:rPr>
            </w:pPr>
            <w:r>
              <w:rPr>
                <w:sz w:val="22"/>
              </w:rPr>
              <w:t>2022 12 28</w:t>
            </w:r>
          </w:p>
        </w:tc>
        <w:tc>
          <w:tcPr>
            <w:tcW w:w="5251" w:type="dxa"/>
            <w:shd w:val="clear" w:color="auto" w:fill="auto"/>
            <w:tcMar>
              <w:top w:w="29" w:type="dxa"/>
              <w:left w:w="115" w:type="dxa"/>
              <w:bottom w:w="29" w:type="dxa"/>
              <w:right w:w="115" w:type="dxa"/>
            </w:tcMar>
          </w:tcPr>
          <w:p w:rsidR="002570B1" w:rsidRPr="002570B1" w:rsidRDefault="002570B1" w:rsidP="002570B1">
            <w:pPr>
              <w:pStyle w:val="NoSpacing"/>
              <w:jc w:val="both"/>
              <w:rPr>
                <w:sz w:val="22"/>
                <w:szCs w:val="22"/>
              </w:rPr>
            </w:pPr>
            <w:r w:rsidRPr="002570B1">
              <w:rPr>
                <w:b/>
                <w:sz w:val="22"/>
                <w:szCs w:val="22"/>
              </w:rPr>
              <w:t>PSE pirmadienį ir antradienį apribojo energijos gamybą iš vėjo jėgainių</w:t>
            </w:r>
            <w:r w:rsidRPr="002570B1">
              <w:rPr>
                <w:b/>
                <w:sz w:val="22"/>
                <w:szCs w:val="22"/>
              </w:rPr>
              <w:t xml:space="preserve">. </w:t>
            </w:r>
            <w:r w:rsidRPr="002570B1">
              <w:rPr>
                <w:sz w:val="22"/>
                <w:szCs w:val="22"/>
              </w:rPr>
              <w:t>Š. m. gruodžio 26 ir 27 d. elektros perdavimo sistemos operatorius PSE apribojo vėjo jėgainių parkų gamybą. Priežastis buvo maža elektros energijos paklausa ir didelis vėjo energetikos generavimas.</w:t>
            </w:r>
          </w:p>
          <w:p w:rsidR="002570B1" w:rsidRPr="002570B1" w:rsidRDefault="002570B1" w:rsidP="002570B1">
            <w:pPr>
              <w:pStyle w:val="NoSpacing"/>
              <w:jc w:val="both"/>
              <w:rPr>
                <w:sz w:val="22"/>
                <w:szCs w:val="22"/>
              </w:rPr>
            </w:pPr>
            <w:r w:rsidRPr="002570B1">
              <w:rPr>
                <w:sz w:val="22"/>
                <w:szCs w:val="22"/>
              </w:rPr>
              <w:t>Dėl mažo galios ir elektros poreikio Nacionalinė elektros dispečerinė rekomendavo 2022 m. gruodžio 26 ir 27 dienomis skirtingu paros metu sumažinti vėjo gamybą visoje šalyje nuo 400 MW iki 800 MW, antradienį pranešė PSE. Ši veikla buvo būtina siekiant subalansuoti Lenkijos elektros sistemą ir užtikrinti jos saugų veikimą.</w:t>
            </w:r>
          </w:p>
          <w:p w:rsidR="002570B1" w:rsidRPr="002570B1" w:rsidRDefault="002570B1" w:rsidP="002570B1">
            <w:pPr>
              <w:pStyle w:val="NoSpacing"/>
              <w:jc w:val="both"/>
              <w:rPr>
                <w:sz w:val="22"/>
                <w:szCs w:val="22"/>
              </w:rPr>
            </w:pPr>
            <w:r w:rsidRPr="002570B1">
              <w:rPr>
                <w:sz w:val="22"/>
                <w:szCs w:val="22"/>
              </w:rPr>
              <w:t>Anksčiau operatorius įsakė mažinti gamybą tradiciniuose blokuose ir pilnai išnaudoti hidroakumuliacinių elektrinių išteklius, taip pat pasinaudojo elektros pertekliaus eksportu tarp operatorių. Nepaisant atliktų veiksmų, elektros gamybos perteklius vis dar buvo, todėl buvo priimtas įsakymas mažinti vėjo jėgainių gamybą, pažymėjo PSE.</w:t>
            </w:r>
          </w:p>
          <w:p w:rsidR="002570B1" w:rsidRPr="002570B1" w:rsidRDefault="002570B1" w:rsidP="002570B1">
            <w:pPr>
              <w:pStyle w:val="NoSpacing"/>
              <w:jc w:val="both"/>
              <w:rPr>
                <w:sz w:val="22"/>
                <w:szCs w:val="22"/>
              </w:rPr>
            </w:pPr>
            <w:r w:rsidRPr="002570B1">
              <w:rPr>
                <w:sz w:val="22"/>
                <w:szCs w:val="22"/>
              </w:rPr>
              <w:t>2022 m. gruodžio 1 d. bendra vėjo jėgainių parkų instaliuota galia Lenkijoje buvo 9 GW. PSE duomenimis, vėjo jėgainių generavimas švenčių dienomis – gruodžio 25 ir 26 dienomis – svyravo nuo 0,3 iki 5,9 GW, priklausomai nuo valandos, o energijos poreikis tomis dienomis siekė nuo 11,8 GW iki maksimalios 16,7 GW. Ankstesnis vėjo jėgainių generavimo rekordas užfiksuotas 2022 metų balandžio 5 dieną, kai vėjo jėgainės veikė 7,2 GW galia, priminė operatorė.</w:t>
            </w:r>
          </w:p>
        </w:tc>
        <w:tc>
          <w:tcPr>
            <w:tcW w:w="3112" w:type="dxa"/>
            <w:shd w:val="clear" w:color="auto" w:fill="auto"/>
            <w:tcMar>
              <w:top w:w="29" w:type="dxa"/>
              <w:left w:w="115" w:type="dxa"/>
              <w:bottom w:w="29" w:type="dxa"/>
              <w:right w:w="115" w:type="dxa"/>
            </w:tcMar>
          </w:tcPr>
          <w:p w:rsidR="002570B1" w:rsidRPr="002570B1" w:rsidRDefault="002570B1" w:rsidP="00A33DC0">
            <w:pPr>
              <w:rPr>
                <w:rFonts w:ascii="Times New Roman" w:hAnsi="Times New Roman"/>
              </w:rPr>
            </w:pPr>
            <w:hyperlink r:id="rId39" w:history="1">
              <w:r w:rsidRPr="002570B1">
                <w:rPr>
                  <w:rStyle w:val="Hyperlink"/>
                  <w:rFonts w:ascii="Times New Roman" w:hAnsi="Times New Roman"/>
                </w:rPr>
                <w:t>https://www.pb.pl/pse-ograniczalo-w-poniedzialek-i-wtorek-produkcje-energii-z-farm-wiatrowych-1173170</w:t>
              </w:r>
            </w:hyperlink>
          </w:p>
        </w:tc>
        <w:tc>
          <w:tcPr>
            <w:tcW w:w="567" w:type="dxa"/>
            <w:shd w:val="clear" w:color="auto" w:fill="auto"/>
            <w:tcMar>
              <w:top w:w="29" w:type="dxa"/>
              <w:left w:w="115" w:type="dxa"/>
              <w:bottom w:w="29" w:type="dxa"/>
              <w:right w:w="115" w:type="dxa"/>
            </w:tcMar>
          </w:tcPr>
          <w:p w:rsidR="002570B1" w:rsidRPr="00B63DB7" w:rsidRDefault="002570B1" w:rsidP="00B63DB7">
            <w:pPr>
              <w:pStyle w:val="NoSpacing"/>
              <w:rPr>
                <w:rFonts w:eastAsia="Times New Roman"/>
              </w:rPr>
            </w:pPr>
          </w:p>
        </w:tc>
      </w:tr>
      <w:tr w:rsidR="002570B1" w:rsidRPr="00E5701B" w:rsidTr="00184E0B">
        <w:trPr>
          <w:trHeight w:val="523"/>
        </w:trPr>
        <w:tc>
          <w:tcPr>
            <w:tcW w:w="1418" w:type="dxa"/>
            <w:shd w:val="clear" w:color="auto" w:fill="auto"/>
            <w:tcMar>
              <w:top w:w="29" w:type="dxa"/>
              <w:left w:w="115" w:type="dxa"/>
              <w:bottom w:w="29" w:type="dxa"/>
              <w:right w:w="115" w:type="dxa"/>
            </w:tcMar>
          </w:tcPr>
          <w:p w:rsidR="002570B1" w:rsidRPr="002570B1" w:rsidRDefault="002570B1" w:rsidP="002570B1">
            <w:pPr>
              <w:pStyle w:val="NoSpacing"/>
              <w:jc w:val="both"/>
              <w:rPr>
                <w:sz w:val="22"/>
              </w:rPr>
            </w:pPr>
          </w:p>
        </w:tc>
        <w:tc>
          <w:tcPr>
            <w:tcW w:w="5251" w:type="dxa"/>
            <w:shd w:val="clear" w:color="auto" w:fill="auto"/>
            <w:tcMar>
              <w:top w:w="29" w:type="dxa"/>
              <w:left w:w="115" w:type="dxa"/>
              <w:bottom w:w="29" w:type="dxa"/>
              <w:right w:w="115" w:type="dxa"/>
            </w:tcMar>
          </w:tcPr>
          <w:p w:rsidR="002570B1" w:rsidRPr="002570B1" w:rsidRDefault="002570B1" w:rsidP="002570B1">
            <w:pPr>
              <w:pStyle w:val="NoSpacing"/>
              <w:jc w:val="both"/>
              <w:rPr>
                <w:sz w:val="22"/>
                <w:szCs w:val="22"/>
              </w:rPr>
            </w:pPr>
            <w:r w:rsidRPr="002570B1">
              <w:rPr>
                <w:b/>
                <w:sz w:val="22"/>
                <w:szCs w:val="22"/>
              </w:rPr>
              <w:t>Gdansko naftos perdirbimo gamyklai bus taikoma speciali vyriausybės apsauga</w:t>
            </w:r>
            <w:r w:rsidRPr="002570B1">
              <w:rPr>
                <w:b/>
                <w:sz w:val="22"/>
                <w:szCs w:val="22"/>
              </w:rPr>
              <w:t xml:space="preserve">. </w:t>
            </w:r>
            <w:r w:rsidRPr="002570B1">
              <w:rPr>
                <w:sz w:val="22"/>
                <w:szCs w:val="22"/>
              </w:rPr>
              <w:t>Gdansko naftos perdirbimo gamykla</w:t>
            </w:r>
            <w:r w:rsidRPr="002570B1">
              <w:rPr>
                <w:b/>
                <w:sz w:val="22"/>
                <w:szCs w:val="22"/>
              </w:rPr>
              <w:t xml:space="preserve"> </w:t>
            </w:r>
            <w:r w:rsidRPr="002570B1">
              <w:rPr>
                <w:sz w:val="22"/>
                <w:szCs w:val="22"/>
              </w:rPr>
              <w:t>ir „</w:t>
            </w:r>
            <w:proofErr w:type="spellStart"/>
            <w:r w:rsidRPr="002570B1">
              <w:rPr>
                <w:sz w:val="22"/>
                <w:szCs w:val="22"/>
              </w:rPr>
              <w:t>Unimot</w:t>
            </w:r>
            <w:proofErr w:type="spellEnd"/>
            <w:r w:rsidRPr="002570B1">
              <w:rPr>
                <w:sz w:val="22"/>
                <w:szCs w:val="22"/>
              </w:rPr>
              <w:t>“ buvo įtraukti į subjektų, kuriems taikoma ypatinga apsauga, sąrašą. Vadovaujantis reglamento priedu dėl subjektų, kuriems taikoma apsauga, ir kompetentingų kontrolės institucijų sąrašo, šių subjektų sąrašas buvo išplėstas nuo 13 iki 15 punktų. Prie jo buvo pridėtos Gdansko naftos perdirbimo gamyklą kontroliuojantį „</w:t>
            </w:r>
            <w:proofErr w:type="spellStart"/>
            <w:r w:rsidRPr="002570B1">
              <w:rPr>
                <w:sz w:val="22"/>
                <w:szCs w:val="22"/>
              </w:rPr>
              <w:t>Rafineria</w:t>
            </w:r>
            <w:proofErr w:type="spellEnd"/>
            <w:r w:rsidRPr="002570B1">
              <w:rPr>
                <w:sz w:val="22"/>
                <w:szCs w:val="22"/>
              </w:rPr>
              <w:t xml:space="preserve"> </w:t>
            </w:r>
            <w:proofErr w:type="spellStart"/>
            <w:r w:rsidRPr="002570B1">
              <w:rPr>
                <w:sz w:val="22"/>
                <w:szCs w:val="22"/>
              </w:rPr>
              <w:t>Gdańska</w:t>
            </w:r>
            <w:proofErr w:type="spellEnd"/>
            <w:r w:rsidRPr="002570B1">
              <w:rPr>
                <w:sz w:val="22"/>
                <w:szCs w:val="22"/>
              </w:rPr>
              <w:t>“ ir „</w:t>
            </w:r>
            <w:proofErr w:type="spellStart"/>
            <w:r w:rsidRPr="002570B1">
              <w:rPr>
                <w:sz w:val="22"/>
                <w:szCs w:val="22"/>
              </w:rPr>
              <w:t>Unimot</w:t>
            </w:r>
            <w:proofErr w:type="spellEnd"/>
            <w:r w:rsidRPr="002570B1">
              <w:rPr>
                <w:sz w:val="22"/>
                <w:szCs w:val="22"/>
              </w:rPr>
              <w:t xml:space="preserve">“, kurios įsigijo dalį „Lotos“ turto šio koncerno susijungimo su „PKN </w:t>
            </w:r>
            <w:proofErr w:type="spellStart"/>
            <w:r w:rsidRPr="002570B1">
              <w:rPr>
                <w:sz w:val="22"/>
                <w:szCs w:val="22"/>
              </w:rPr>
              <w:t>Orlen</w:t>
            </w:r>
            <w:proofErr w:type="spellEnd"/>
            <w:r w:rsidRPr="002570B1">
              <w:rPr>
                <w:sz w:val="22"/>
                <w:szCs w:val="22"/>
              </w:rPr>
              <w:t>“ metu.</w:t>
            </w:r>
          </w:p>
          <w:p w:rsidR="002570B1" w:rsidRPr="002570B1" w:rsidRDefault="002570B1" w:rsidP="002570B1">
            <w:pPr>
              <w:pStyle w:val="NoSpacing"/>
              <w:jc w:val="both"/>
              <w:rPr>
                <w:sz w:val="22"/>
                <w:szCs w:val="22"/>
              </w:rPr>
            </w:pPr>
            <w:r w:rsidRPr="002570B1">
              <w:rPr>
                <w:sz w:val="22"/>
                <w:szCs w:val="22"/>
              </w:rPr>
              <w:t>Subjektų įtraukimas į sąrašą reiškia, kad norint tapti sąraše esančio subjekto dalininku reikia gauti Valstybės turto ministro pritarimą.</w:t>
            </w:r>
          </w:p>
        </w:tc>
        <w:tc>
          <w:tcPr>
            <w:tcW w:w="3112" w:type="dxa"/>
            <w:shd w:val="clear" w:color="auto" w:fill="auto"/>
            <w:tcMar>
              <w:top w:w="29" w:type="dxa"/>
              <w:left w:w="115" w:type="dxa"/>
              <w:bottom w:w="29" w:type="dxa"/>
              <w:right w:w="115" w:type="dxa"/>
            </w:tcMar>
          </w:tcPr>
          <w:p w:rsidR="002570B1" w:rsidRPr="002570B1" w:rsidRDefault="002570B1" w:rsidP="002570B1">
            <w:pPr>
              <w:rPr>
                <w:rFonts w:ascii="Times New Roman" w:hAnsi="Times New Roman"/>
              </w:rPr>
            </w:pPr>
            <w:hyperlink r:id="rId40" w:history="1">
              <w:r w:rsidRPr="002570B1">
                <w:rPr>
                  <w:rStyle w:val="Hyperlink"/>
                  <w:rFonts w:ascii="Times New Roman" w:hAnsi="Times New Roman"/>
                </w:rPr>
                <w:t>https://biznesalert.pl/rafineria-gdanska-pkn-orlen-ochrona-map/</w:t>
              </w:r>
            </w:hyperlink>
          </w:p>
          <w:p w:rsidR="002570B1" w:rsidRPr="002570B1" w:rsidRDefault="002570B1" w:rsidP="00A33DC0">
            <w:pPr>
              <w:rPr>
                <w:rFonts w:ascii="Times New Roman" w:hAnsi="Times New Roman"/>
              </w:rPr>
            </w:pPr>
          </w:p>
        </w:tc>
        <w:tc>
          <w:tcPr>
            <w:tcW w:w="567" w:type="dxa"/>
            <w:shd w:val="clear" w:color="auto" w:fill="auto"/>
            <w:tcMar>
              <w:top w:w="29" w:type="dxa"/>
              <w:left w:w="115" w:type="dxa"/>
              <w:bottom w:w="29" w:type="dxa"/>
              <w:right w:w="115" w:type="dxa"/>
            </w:tcMar>
          </w:tcPr>
          <w:p w:rsidR="002570B1" w:rsidRPr="00B63DB7" w:rsidRDefault="002570B1" w:rsidP="00B63DB7">
            <w:pPr>
              <w:pStyle w:val="NoSpacing"/>
              <w:rPr>
                <w:rFonts w:eastAsia="Times New Roman"/>
              </w:rPr>
            </w:pPr>
          </w:p>
        </w:tc>
      </w:tr>
      <w:tr w:rsidR="006D4AC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D4ACF" w:rsidRPr="002570B1" w:rsidRDefault="006D4ACF" w:rsidP="002570B1">
            <w:pPr>
              <w:pStyle w:val="NoSpacing"/>
              <w:jc w:val="both"/>
              <w:rPr>
                <w:rFonts w:eastAsia="Times New Roman"/>
                <w:b/>
                <w:color w:val="2E74B5" w:themeColor="accent1" w:themeShade="BF"/>
                <w:sz w:val="22"/>
                <w:szCs w:val="22"/>
              </w:rPr>
            </w:pPr>
            <w:r w:rsidRPr="002570B1">
              <w:rPr>
                <w:rFonts w:eastAsia="Times New Roman"/>
                <w:b/>
                <w:sz w:val="22"/>
                <w:szCs w:val="22"/>
              </w:rPr>
              <w:t>Bendra ekonominė informacija</w:t>
            </w: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8A6D8F" w:rsidRDefault="00007E81" w:rsidP="006D4ACF">
            <w:pPr>
              <w:pStyle w:val="NoSpacing"/>
              <w:rPr>
                <w:rFonts w:eastAsia="Times New Roman"/>
                <w:lang w:val="en-US"/>
              </w:rPr>
            </w:pPr>
            <w:r>
              <w:rPr>
                <w:rFonts w:eastAsia="Times New Roman"/>
                <w:lang w:val="en-US"/>
              </w:rPr>
              <w:t>2022 12 30</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sz w:val="22"/>
                <w:szCs w:val="22"/>
              </w:rPr>
              <w:t xml:space="preserve">Centrinės statistikos tarnybos preliminariais 2021 m. skaičiavimais, net 22,8 proc. Lenkijos BVP sukuriama </w:t>
            </w:r>
            <w:proofErr w:type="spellStart"/>
            <w:r w:rsidRPr="002570B1">
              <w:rPr>
                <w:b/>
                <w:sz w:val="22"/>
                <w:szCs w:val="22"/>
              </w:rPr>
              <w:t>Mazovijos</w:t>
            </w:r>
            <w:proofErr w:type="spellEnd"/>
            <w:r w:rsidRPr="002570B1">
              <w:rPr>
                <w:b/>
                <w:sz w:val="22"/>
                <w:szCs w:val="22"/>
              </w:rPr>
              <w:t xml:space="preserve"> vaivadijoje.</w:t>
            </w:r>
            <w:r w:rsidRPr="002570B1">
              <w:rPr>
                <w:sz w:val="22"/>
                <w:szCs w:val="22"/>
              </w:rPr>
              <w:t xml:space="preserve"> Bendrasis Lenkijos vidaus produktas tais metais siekė 2,6 trilijonus PLN, iš kurių 596 mlrd. PLN buvo </w:t>
            </w:r>
            <w:proofErr w:type="spellStart"/>
            <w:r w:rsidRPr="002570B1">
              <w:rPr>
                <w:sz w:val="22"/>
                <w:szCs w:val="22"/>
              </w:rPr>
              <w:t>Mazovijos</w:t>
            </w:r>
            <w:proofErr w:type="spellEnd"/>
            <w:r w:rsidRPr="002570B1">
              <w:rPr>
                <w:sz w:val="22"/>
                <w:szCs w:val="22"/>
              </w:rPr>
              <w:t xml:space="preserve"> vaivadijoje. Vien Varšuva su gretimais rajonais sukuria 458 mlrd. PLN BVP, </w:t>
            </w:r>
            <w:proofErr w:type="spellStart"/>
            <w:r w:rsidRPr="002570B1">
              <w:rPr>
                <w:sz w:val="22"/>
                <w:szCs w:val="22"/>
              </w:rPr>
              <w:t>t.y</w:t>
            </w:r>
            <w:proofErr w:type="spellEnd"/>
            <w:r w:rsidRPr="002570B1">
              <w:rPr>
                <w:sz w:val="22"/>
                <w:szCs w:val="22"/>
              </w:rPr>
              <w:t xml:space="preserve">. 17,5 proc. Toliau yra vaivadijos: </w:t>
            </w:r>
            <w:proofErr w:type="spellStart"/>
            <w:r w:rsidRPr="002570B1">
              <w:rPr>
                <w:sz w:val="22"/>
                <w:szCs w:val="22"/>
              </w:rPr>
              <w:t>Śląskie</w:t>
            </w:r>
            <w:proofErr w:type="spellEnd"/>
            <w:r w:rsidRPr="002570B1">
              <w:rPr>
                <w:sz w:val="22"/>
                <w:szCs w:val="22"/>
              </w:rPr>
              <w:t xml:space="preserve"> (12 procentų BVP) ir </w:t>
            </w:r>
            <w:proofErr w:type="spellStart"/>
            <w:r w:rsidRPr="002570B1">
              <w:rPr>
                <w:sz w:val="22"/>
                <w:szCs w:val="22"/>
              </w:rPr>
              <w:t>Wielkopolskie</w:t>
            </w:r>
            <w:proofErr w:type="spellEnd"/>
            <w:r w:rsidRPr="002570B1">
              <w:rPr>
                <w:sz w:val="22"/>
                <w:szCs w:val="22"/>
              </w:rPr>
              <w:t xml:space="preserve"> (9,9 procento BVP).</w:t>
            </w:r>
          </w:p>
          <w:p w:rsidR="004E1C21" w:rsidRPr="002570B1" w:rsidRDefault="004E1C21" w:rsidP="002570B1">
            <w:pPr>
              <w:pStyle w:val="NoSpacing"/>
              <w:jc w:val="both"/>
              <w:rPr>
                <w:sz w:val="22"/>
                <w:szCs w:val="22"/>
              </w:rPr>
            </w:pPr>
            <w:r w:rsidRPr="002570B1">
              <w:rPr>
                <w:sz w:val="22"/>
                <w:szCs w:val="22"/>
              </w:rPr>
              <w:t xml:space="preserve">Tačiau ne </w:t>
            </w:r>
            <w:proofErr w:type="spellStart"/>
            <w:r w:rsidRPr="002570B1">
              <w:rPr>
                <w:sz w:val="22"/>
                <w:szCs w:val="22"/>
              </w:rPr>
              <w:t>Mazovijos</w:t>
            </w:r>
            <w:proofErr w:type="spellEnd"/>
            <w:r w:rsidRPr="002570B1">
              <w:rPr>
                <w:sz w:val="22"/>
                <w:szCs w:val="22"/>
              </w:rPr>
              <w:t xml:space="preserve"> vaivadija 2021 metais labiausiai paskatino Lenkijos ekonomiką.</w:t>
            </w:r>
          </w:p>
          <w:p w:rsidR="004E1C21" w:rsidRPr="002570B1" w:rsidRDefault="004E1C21" w:rsidP="002570B1">
            <w:pPr>
              <w:pStyle w:val="NoSpacing"/>
              <w:jc w:val="both"/>
              <w:rPr>
                <w:rStyle w:val="rynqvb"/>
                <w:sz w:val="22"/>
                <w:szCs w:val="22"/>
              </w:rPr>
            </w:pPr>
            <w:r w:rsidRPr="002570B1">
              <w:rPr>
                <w:sz w:val="22"/>
                <w:szCs w:val="22"/>
              </w:rPr>
              <w:t>Kai nominaliojo BVP dinamika siekia 12,2 proc. visa šalis augo tik 11,2 proc., o tai yra žemiau šalies vidurkio. Didžiausias augimas užfiksuotas kitur. Pamario vaivadijos BVP nominaliąja verte (be infliacijos) išaugo net 15,8 proc. - nuo 136 mlrd. PLN 2020 m. iki 157 mlrd. PLN 2021 m. Lėčiausias augimas užfiksuotas Lodzės vaivadijoje ir Varšuvoje.</w:t>
            </w:r>
          </w:p>
        </w:tc>
        <w:tc>
          <w:tcPr>
            <w:tcW w:w="3112" w:type="dxa"/>
            <w:shd w:val="clear" w:color="auto" w:fill="auto"/>
            <w:tcMar>
              <w:top w:w="29" w:type="dxa"/>
              <w:left w:w="115" w:type="dxa"/>
              <w:bottom w:w="29" w:type="dxa"/>
              <w:right w:w="115" w:type="dxa"/>
            </w:tcMar>
          </w:tcPr>
          <w:p w:rsidR="004E1C21" w:rsidRPr="002570B1" w:rsidRDefault="004E1C21" w:rsidP="004E1C21">
            <w:pPr>
              <w:shd w:val="clear" w:color="auto" w:fill="FFFFFF"/>
              <w:jc w:val="both"/>
              <w:rPr>
                <w:rFonts w:ascii="Times New Roman" w:hAnsi="Times New Roman"/>
              </w:rPr>
            </w:pPr>
            <w:hyperlink r:id="rId41" w:history="1">
              <w:r w:rsidRPr="002570B1">
                <w:rPr>
                  <w:rStyle w:val="Hyperlink"/>
                  <w:rFonts w:ascii="Times New Roman" w:hAnsi="Times New Roman"/>
                </w:rPr>
                <w:t xml:space="preserve">Oto </w:t>
              </w:r>
              <w:proofErr w:type="spellStart"/>
              <w:r w:rsidRPr="002570B1">
                <w:rPr>
                  <w:rStyle w:val="Hyperlink"/>
                  <w:rFonts w:ascii="Times New Roman" w:hAnsi="Times New Roman"/>
                </w:rPr>
                <w:t>gdzie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powstaje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polski</w:t>
              </w:r>
              <w:proofErr w:type="spellEnd"/>
              <w:r w:rsidRPr="002570B1">
                <w:rPr>
                  <w:rStyle w:val="Hyperlink"/>
                  <w:rFonts w:ascii="Times New Roman" w:hAnsi="Times New Roman"/>
                </w:rPr>
                <w:t xml:space="preserve"> PKB. </w:t>
              </w:r>
              <w:proofErr w:type="spellStart"/>
              <w:r w:rsidRPr="002570B1">
                <w:rPr>
                  <w:rStyle w:val="Hyperlink"/>
                  <w:rFonts w:ascii="Times New Roman" w:hAnsi="Times New Roman"/>
                </w:rPr>
                <w:t>Najszybciej</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rozwija</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się</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Pomorze</w:t>
              </w:r>
              <w:proofErr w:type="spellEnd"/>
              <w:r w:rsidRPr="002570B1">
                <w:rPr>
                  <w:rStyle w:val="Hyperlink"/>
                  <w:rFonts w:ascii="Times New Roman" w:hAnsi="Times New Roman"/>
                </w:rPr>
                <w:t xml:space="preserve"> (businessinsider.com.pl)</w:t>
              </w:r>
            </w:hyperlink>
          </w:p>
          <w:p w:rsidR="004E1C21" w:rsidRPr="002570B1" w:rsidRDefault="004E1C21" w:rsidP="00F92E7C">
            <w:pPr>
              <w:jc w:val="both"/>
              <w:rPr>
                <w:rFonts w:ascii="Times New Roman" w:hAnsi="Times New Roman"/>
              </w:rPr>
            </w:pPr>
          </w:p>
        </w:tc>
        <w:tc>
          <w:tcPr>
            <w:tcW w:w="567" w:type="dxa"/>
            <w:shd w:val="clear" w:color="auto" w:fill="auto"/>
            <w:tcMar>
              <w:top w:w="29" w:type="dxa"/>
              <w:left w:w="115" w:type="dxa"/>
              <w:bottom w:w="29" w:type="dxa"/>
              <w:right w:w="115" w:type="dxa"/>
            </w:tcMar>
          </w:tcPr>
          <w:p w:rsidR="004E1C21" w:rsidRPr="00B63DB7" w:rsidRDefault="004E1C21" w:rsidP="006D4ACF">
            <w:pPr>
              <w:pStyle w:val="NoSpacing"/>
              <w:rPr>
                <w:rFonts w:eastAsia="Times New Roman"/>
              </w:rPr>
            </w:pPr>
          </w:p>
        </w:tc>
      </w:tr>
      <w:tr w:rsidR="00A33DC0" w:rsidRPr="00E5701B" w:rsidTr="00030DB0">
        <w:trPr>
          <w:trHeight w:val="216"/>
        </w:trPr>
        <w:tc>
          <w:tcPr>
            <w:tcW w:w="1418" w:type="dxa"/>
            <w:shd w:val="clear" w:color="auto" w:fill="auto"/>
            <w:tcMar>
              <w:top w:w="29" w:type="dxa"/>
              <w:left w:w="115" w:type="dxa"/>
              <w:bottom w:w="29" w:type="dxa"/>
              <w:right w:w="115" w:type="dxa"/>
            </w:tcMar>
          </w:tcPr>
          <w:p w:rsidR="00A33DC0" w:rsidRPr="008A6D8F" w:rsidRDefault="00007E81" w:rsidP="006D4ACF">
            <w:pPr>
              <w:pStyle w:val="NoSpacing"/>
              <w:rPr>
                <w:rFonts w:eastAsia="Times New Roman"/>
                <w:lang w:val="en-US"/>
              </w:rPr>
            </w:pPr>
            <w:r>
              <w:rPr>
                <w:rFonts w:eastAsia="Times New Roman"/>
                <w:lang w:val="en-US"/>
              </w:rPr>
              <w:t>2022 12 30</w:t>
            </w:r>
          </w:p>
        </w:tc>
        <w:tc>
          <w:tcPr>
            <w:tcW w:w="5251" w:type="dxa"/>
            <w:shd w:val="clear" w:color="auto" w:fill="auto"/>
            <w:tcMar>
              <w:top w:w="29" w:type="dxa"/>
              <w:left w:w="115" w:type="dxa"/>
              <w:bottom w:w="29" w:type="dxa"/>
              <w:right w:w="115" w:type="dxa"/>
            </w:tcMar>
          </w:tcPr>
          <w:p w:rsidR="00A33DC0" w:rsidRPr="002570B1" w:rsidRDefault="00A33DC0" w:rsidP="002570B1">
            <w:pPr>
              <w:pStyle w:val="NoSpacing"/>
              <w:jc w:val="both"/>
              <w:rPr>
                <w:sz w:val="22"/>
                <w:szCs w:val="22"/>
              </w:rPr>
            </w:pPr>
            <w:r w:rsidRPr="002570B1">
              <w:rPr>
                <w:b/>
                <w:sz w:val="22"/>
                <w:szCs w:val="22"/>
              </w:rPr>
              <w:t>Darbuotojų skaičius Lenkijoje rugsėjo 30 d. duomenimis per metus išaugo 1,8 proc.</w:t>
            </w:r>
            <w:r w:rsidRPr="002570B1">
              <w:rPr>
                <w:sz w:val="22"/>
                <w:szCs w:val="22"/>
              </w:rPr>
              <w:t xml:space="preserve"> – pranešė Centrinė statistikos tarnyba. Darbuotojų skaičius Lenkijoje siekė 9784,7 tūkst. žmonių. Centrinė statistikos tarnyba pranešė, kad vidutinis mėnesinis užimtumas pirmaisiais trijų 2022 metų ketvirčiais siekė 9309,2 tūkst. darbo vietų. Tai buvo 2,1 proc. daugiau nei metais anksčiau. Vidutinis mėnesinis </w:t>
            </w:r>
            <w:proofErr w:type="spellStart"/>
            <w:r w:rsidRPr="002570B1">
              <w:rPr>
                <w:sz w:val="22"/>
                <w:szCs w:val="22"/>
              </w:rPr>
              <w:t>bruto</w:t>
            </w:r>
            <w:proofErr w:type="spellEnd"/>
            <w:r w:rsidRPr="002570B1">
              <w:rPr>
                <w:sz w:val="22"/>
                <w:szCs w:val="22"/>
              </w:rPr>
              <w:t xml:space="preserve"> darbo užmokestis Lenkijoje pirmuosius tris 2022 m. ketvirčius siekė 6 287,79 PLN. Lyginant su praėjusiais metais, vidutinis atlyginimas nominaliai padidėjo 12,0 proc.</w:t>
            </w:r>
          </w:p>
        </w:tc>
        <w:tc>
          <w:tcPr>
            <w:tcW w:w="3112" w:type="dxa"/>
            <w:shd w:val="clear" w:color="auto" w:fill="auto"/>
            <w:tcMar>
              <w:top w:w="29" w:type="dxa"/>
              <w:left w:w="115" w:type="dxa"/>
              <w:bottom w:w="29" w:type="dxa"/>
              <w:right w:w="115" w:type="dxa"/>
            </w:tcMar>
          </w:tcPr>
          <w:p w:rsidR="00A33DC0" w:rsidRPr="002570B1" w:rsidRDefault="00A33DC0" w:rsidP="00A33DC0">
            <w:pPr>
              <w:shd w:val="clear" w:color="auto" w:fill="FFFFFF"/>
              <w:jc w:val="both"/>
              <w:rPr>
                <w:rFonts w:ascii="Times New Roman" w:hAnsi="Times New Roman"/>
              </w:rPr>
            </w:pPr>
            <w:hyperlink r:id="rId42" w:history="1">
              <w:r w:rsidRPr="002570B1">
                <w:rPr>
                  <w:rStyle w:val="Hyperlink"/>
                  <w:rFonts w:ascii="Times New Roman" w:hAnsi="Times New Roman"/>
                </w:rPr>
                <w:t xml:space="preserve">GUS: </w:t>
              </w:r>
              <w:proofErr w:type="spellStart"/>
              <w:r w:rsidRPr="002570B1">
                <w:rPr>
                  <w:rStyle w:val="Hyperlink"/>
                  <w:rFonts w:ascii="Times New Roman" w:hAnsi="Times New Roman"/>
                </w:rPr>
                <w:t>liczba</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pracujących</w:t>
              </w:r>
              <w:proofErr w:type="spellEnd"/>
              <w:r w:rsidRPr="002570B1">
                <w:rPr>
                  <w:rStyle w:val="Hyperlink"/>
                  <w:rFonts w:ascii="Times New Roman" w:hAnsi="Times New Roman"/>
                </w:rPr>
                <w:t xml:space="preserve"> w </w:t>
              </w:r>
              <w:proofErr w:type="spellStart"/>
              <w:r w:rsidRPr="002570B1">
                <w:rPr>
                  <w:rStyle w:val="Hyperlink"/>
                  <w:rFonts w:ascii="Times New Roman" w:hAnsi="Times New Roman"/>
                </w:rPr>
                <w:t>gospodarce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narodowej</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wzrosła</w:t>
              </w:r>
              <w:proofErr w:type="spellEnd"/>
              <w:r w:rsidRPr="002570B1">
                <w:rPr>
                  <w:rStyle w:val="Hyperlink"/>
                  <w:rFonts w:ascii="Times New Roman" w:hAnsi="Times New Roman"/>
                </w:rPr>
                <w:t xml:space="preserve"> o 1,8 </w:t>
              </w:r>
              <w:proofErr w:type="spellStart"/>
              <w:r w:rsidRPr="002570B1">
                <w:rPr>
                  <w:rStyle w:val="Hyperlink"/>
                  <w:rFonts w:ascii="Times New Roman" w:hAnsi="Times New Roman"/>
                </w:rPr>
                <w:t>proc</w:t>
              </w:r>
              <w:proofErr w:type="spellEnd"/>
              <w:r w:rsidRPr="002570B1">
                <w:rPr>
                  <w:rStyle w:val="Hyperlink"/>
                  <w:rFonts w:ascii="Times New Roman" w:hAnsi="Times New Roman"/>
                </w:rPr>
                <w:t xml:space="preserve"> - Puls </w:t>
              </w:r>
              <w:proofErr w:type="spellStart"/>
              <w:r w:rsidRPr="002570B1">
                <w:rPr>
                  <w:rStyle w:val="Hyperlink"/>
                  <w:rFonts w:ascii="Times New Roman" w:hAnsi="Times New Roman"/>
                </w:rPr>
                <w:t>Biznesu</w:t>
              </w:r>
              <w:proofErr w:type="spellEnd"/>
              <w:r w:rsidRPr="002570B1">
                <w:rPr>
                  <w:rStyle w:val="Hyperlink"/>
                  <w:rFonts w:ascii="Times New Roman" w:hAnsi="Times New Roman"/>
                </w:rPr>
                <w:t xml:space="preserve"> - pb.pl</w:t>
              </w:r>
            </w:hyperlink>
          </w:p>
          <w:p w:rsidR="00A33DC0" w:rsidRPr="002570B1" w:rsidRDefault="00A33DC0" w:rsidP="004E1C21">
            <w:pPr>
              <w:shd w:val="clear" w:color="auto" w:fill="FFFFFF"/>
              <w:jc w:val="both"/>
              <w:rPr>
                <w:rFonts w:ascii="Times New Roman" w:hAnsi="Times New Roman"/>
              </w:rPr>
            </w:pPr>
          </w:p>
        </w:tc>
        <w:tc>
          <w:tcPr>
            <w:tcW w:w="567" w:type="dxa"/>
            <w:shd w:val="clear" w:color="auto" w:fill="auto"/>
            <w:tcMar>
              <w:top w:w="29" w:type="dxa"/>
              <w:left w:w="115" w:type="dxa"/>
              <w:bottom w:w="29" w:type="dxa"/>
              <w:right w:w="115" w:type="dxa"/>
            </w:tcMar>
          </w:tcPr>
          <w:p w:rsidR="00A33DC0" w:rsidRPr="00B63DB7" w:rsidRDefault="00A33DC0" w:rsidP="006D4ACF">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A33DC0" w:rsidRDefault="00007E81" w:rsidP="004E1C21">
            <w:pPr>
              <w:pStyle w:val="NoSpacing"/>
              <w:rPr>
                <w:rFonts w:eastAsia="Times New Roman"/>
                <w:lang w:val="pl-PL"/>
              </w:rPr>
            </w:pPr>
            <w:r>
              <w:rPr>
                <w:rFonts w:eastAsia="Times New Roman"/>
                <w:lang w:val="pl-PL"/>
              </w:rPr>
              <w:t>2022 12 16</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rStyle w:val="rynqvb"/>
                <w:sz w:val="22"/>
                <w:szCs w:val="22"/>
              </w:rPr>
            </w:pPr>
            <w:r w:rsidRPr="002570B1">
              <w:rPr>
                <w:rStyle w:val="rynqvb"/>
                <w:b/>
                <w:sz w:val="22"/>
                <w:szCs w:val="22"/>
              </w:rPr>
              <w:t xml:space="preserve">Tyrimas dėl PKN </w:t>
            </w:r>
            <w:proofErr w:type="spellStart"/>
            <w:r w:rsidRPr="002570B1">
              <w:rPr>
                <w:rStyle w:val="rynqvb"/>
                <w:b/>
                <w:sz w:val="22"/>
                <w:szCs w:val="22"/>
              </w:rPr>
              <w:t>Orlen</w:t>
            </w:r>
            <w:proofErr w:type="spellEnd"/>
            <w:r w:rsidRPr="002570B1">
              <w:rPr>
                <w:rStyle w:val="rynqvb"/>
                <w:b/>
                <w:sz w:val="22"/>
                <w:szCs w:val="22"/>
              </w:rPr>
              <w:t xml:space="preserve"> viceprezidento.</w:t>
            </w:r>
            <w:r w:rsidRPr="002570B1">
              <w:rPr>
                <w:rStyle w:val="hwtze"/>
                <w:b/>
                <w:sz w:val="22"/>
                <w:szCs w:val="22"/>
              </w:rPr>
              <w:t xml:space="preserve"> </w:t>
            </w:r>
            <w:r w:rsidRPr="002570B1">
              <w:rPr>
                <w:rStyle w:val="rynqvb"/>
                <w:b/>
                <w:sz w:val="22"/>
                <w:szCs w:val="22"/>
              </w:rPr>
              <w:t xml:space="preserve">Įtarimai dėl naudos priėmimo. </w:t>
            </w:r>
            <w:r w:rsidRPr="002570B1">
              <w:rPr>
                <w:rStyle w:val="rynqvb"/>
                <w:sz w:val="22"/>
                <w:szCs w:val="22"/>
              </w:rPr>
              <w:t xml:space="preserve">Š. m. gruodžio 16 d. Lenkijos teisingumo ministro valdoma prokuratūra kartu su Vidaus Saugumo Agentūra (ABW) atlieka tyrimą dėl neskelbiamo „PKN </w:t>
            </w:r>
            <w:proofErr w:type="spellStart"/>
            <w:r w:rsidRPr="002570B1">
              <w:rPr>
                <w:rStyle w:val="rynqvb"/>
                <w:sz w:val="22"/>
                <w:szCs w:val="22"/>
              </w:rPr>
              <w:t>Orlen</w:t>
            </w:r>
            <w:proofErr w:type="spellEnd"/>
            <w:r w:rsidRPr="002570B1">
              <w:rPr>
                <w:rStyle w:val="rynqvb"/>
                <w:sz w:val="22"/>
                <w:szCs w:val="22"/>
              </w:rPr>
              <w:t>“ viceprezidento įtariamo naudos priėmimo sau. Mainais jis turėjo sudaryti sąlygas žinomo Vroclavo verslininko įmonei gauti pelningas sutartis.</w:t>
            </w:r>
          </w:p>
          <w:p w:rsidR="004E1C21" w:rsidRPr="002570B1" w:rsidRDefault="004E1C21" w:rsidP="002570B1">
            <w:pPr>
              <w:pStyle w:val="NoSpacing"/>
              <w:jc w:val="both"/>
              <w:rPr>
                <w:sz w:val="22"/>
                <w:szCs w:val="22"/>
              </w:rPr>
            </w:pPr>
            <w:r w:rsidRPr="002570B1">
              <w:rPr>
                <w:sz w:val="22"/>
                <w:szCs w:val="22"/>
              </w:rPr>
              <w:t xml:space="preserve">Tyrimą dėl „PKN </w:t>
            </w:r>
            <w:proofErr w:type="spellStart"/>
            <w:r w:rsidRPr="002570B1">
              <w:rPr>
                <w:sz w:val="22"/>
                <w:szCs w:val="22"/>
              </w:rPr>
              <w:t>Orlen</w:t>
            </w:r>
            <w:proofErr w:type="spellEnd"/>
            <w:r w:rsidRPr="002570B1">
              <w:rPr>
                <w:sz w:val="22"/>
                <w:szCs w:val="22"/>
              </w:rPr>
              <w:t xml:space="preserve">“ viceprezidento kartu su Vidaus saugumo agentūra atlieka Varšuvos apygardos prokuratūros 3-asis ekonominių nusikaltimų departamentas. Jau keletą savaičių liudytojai buvo kviečiami į apklausas. Tyrėjai tiria įtarimą dėl asmeninės </w:t>
            </w:r>
            <w:r w:rsidRPr="002570B1">
              <w:rPr>
                <w:sz w:val="22"/>
                <w:szCs w:val="22"/>
              </w:rPr>
              <w:lastRenderedPageBreak/>
              <w:t xml:space="preserve">ir turtinės naudos priėmimo įdarbinant „PKN </w:t>
            </w:r>
            <w:proofErr w:type="spellStart"/>
            <w:r w:rsidRPr="002570B1">
              <w:rPr>
                <w:sz w:val="22"/>
                <w:szCs w:val="22"/>
              </w:rPr>
              <w:t>Orlen</w:t>
            </w:r>
            <w:proofErr w:type="spellEnd"/>
            <w:r w:rsidRPr="002570B1">
              <w:rPr>
                <w:sz w:val="22"/>
                <w:szCs w:val="22"/>
              </w:rPr>
              <w:t>“ viceprezidento motiną R. fonde ir P. įmonėje.</w:t>
            </w:r>
          </w:p>
          <w:p w:rsidR="004E1C21" w:rsidRPr="002570B1" w:rsidRDefault="004E1C21" w:rsidP="002570B1">
            <w:pPr>
              <w:pStyle w:val="NoSpacing"/>
              <w:jc w:val="both"/>
              <w:rPr>
                <w:sz w:val="22"/>
                <w:szCs w:val="22"/>
              </w:rPr>
            </w:pPr>
            <w:r w:rsidRPr="002570B1">
              <w:rPr>
                <w:sz w:val="22"/>
                <w:szCs w:val="22"/>
              </w:rPr>
              <w:t xml:space="preserve">Už tai, anot prokurorų, įmonės viceprezidentas žinomo verslininko įmonei turėjo sudaryti pelningas sutartis valstybės įmonėse, o vėliau – „SIGMA BIS“ įmonėje. Tai sutartys, kurių vertė viršijo pusę milijono zlotų. Kol kas prokuratūra „PKN </w:t>
            </w:r>
            <w:proofErr w:type="spellStart"/>
            <w:r w:rsidRPr="002570B1">
              <w:rPr>
                <w:sz w:val="22"/>
                <w:szCs w:val="22"/>
              </w:rPr>
              <w:t>Orlen</w:t>
            </w:r>
            <w:proofErr w:type="spellEnd"/>
            <w:r w:rsidRPr="002570B1">
              <w:rPr>
                <w:sz w:val="22"/>
                <w:szCs w:val="22"/>
              </w:rPr>
              <w:t xml:space="preserve">“ nuostolių sumą skaičiuoja mažiausiai 569 tūkst. zlotų (virš 121 tūkst. EUR). Tyrimas atliekamas pagal Baudžiamojo kodekso 296 str. 1 ir 2 d., </w:t>
            </w:r>
            <w:proofErr w:type="spellStart"/>
            <w:r w:rsidRPr="002570B1">
              <w:rPr>
                <w:sz w:val="22"/>
                <w:szCs w:val="22"/>
              </w:rPr>
              <w:t>t.y</w:t>
            </w:r>
            <w:proofErr w:type="spellEnd"/>
            <w:r w:rsidRPr="002570B1">
              <w:rPr>
                <w:sz w:val="22"/>
                <w:szCs w:val="22"/>
              </w:rPr>
              <w:t>., „Žalos ūkinėms operacijoms padarymas“, už kurį gali būti baudžiama laisvės atėmimu iki 8 metų.</w:t>
            </w:r>
          </w:p>
          <w:p w:rsidR="004E1C21" w:rsidRPr="002570B1" w:rsidRDefault="004E1C21" w:rsidP="002570B1">
            <w:pPr>
              <w:pStyle w:val="NoSpacing"/>
              <w:jc w:val="both"/>
              <w:rPr>
                <w:sz w:val="22"/>
                <w:szCs w:val="22"/>
              </w:rPr>
            </w:pPr>
            <w:r w:rsidRPr="002570B1">
              <w:rPr>
                <w:rStyle w:val="rynqvb"/>
                <w:sz w:val="22"/>
                <w:szCs w:val="22"/>
              </w:rPr>
              <w:t xml:space="preserve">Žiniasklaidos informatorių teigimu, įtariamas „PKN </w:t>
            </w:r>
            <w:proofErr w:type="spellStart"/>
            <w:r w:rsidRPr="002570B1">
              <w:rPr>
                <w:rStyle w:val="rynqvb"/>
                <w:sz w:val="22"/>
                <w:szCs w:val="22"/>
              </w:rPr>
              <w:t>Orlen</w:t>
            </w:r>
            <w:proofErr w:type="spellEnd"/>
            <w:r w:rsidRPr="002570B1">
              <w:rPr>
                <w:rStyle w:val="rynqvb"/>
                <w:sz w:val="22"/>
                <w:szCs w:val="22"/>
              </w:rPr>
              <w:t xml:space="preserve">“ viceprezidentas yra </w:t>
            </w:r>
            <w:proofErr w:type="spellStart"/>
            <w:r w:rsidRPr="002570B1">
              <w:rPr>
                <w:rStyle w:val="rynqvb"/>
                <w:sz w:val="22"/>
                <w:szCs w:val="22"/>
              </w:rPr>
              <w:t>Adam</w:t>
            </w:r>
            <w:proofErr w:type="spellEnd"/>
            <w:r w:rsidRPr="002570B1">
              <w:rPr>
                <w:rStyle w:val="rynqvb"/>
                <w:sz w:val="22"/>
                <w:szCs w:val="22"/>
              </w:rPr>
              <w:t xml:space="preserve"> </w:t>
            </w:r>
            <w:proofErr w:type="spellStart"/>
            <w:r w:rsidRPr="002570B1">
              <w:rPr>
                <w:rStyle w:val="rynqvb"/>
                <w:sz w:val="22"/>
                <w:szCs w:val="22"/>
              </w:rPr>
              <w:t>Burak</w:t>
            </w:r>
            <w:proofErr w:type="spellEnd"/>
            <w:r w:rsidRPr="002570B1">
              <w:rPr>
                <w:rStyle w:val="rynqvb"/>
                <w:sz w:val="22"/>
                <w:szCs w:val="22"/>
              </w:rPr>
              <w:t xml:space="preserve">, kurs yra siejamas su koncerno valdybos pirmininko </w:t>
            </w:r>
            <w:proofErr w:type="spellStart"/>
            <w:r w:rsidRPr="002570B1">
              <w:rPr>
                <w:rStyle w:val="rynqvb"/>
                <w:sz w:val="22"/>
                <w:szCs w:val="22"/>
              </w:rPr>
              <w:t>Daniel‘io</w:t>
            </w:r>
            <w:proofErr w:type="spellEnd"/>
            <w:r w:rsidRPr="002570B1">
              <w:rPr>
                <w:rStyle w:val="rynqvb"/>
                <w:sz w:val="22"/>
                <w:szCs w:val="22"/>
              </w:rPr>
              <w:t xml:space="preserve"> </w:t>
            </w:r>
            <w:proofErr w:type="spellStart"/>
            <w:r w:rsidRPr="002570B1">
              <w:rPr>
                <w:rStyle w:val="rynqvb"/>
                <w:sz w:val="22"/>
                <w:szCs w:val="22"/>
              </w:rPr>
              <w:t>Obajtek‘o</w:t>
            </w:r>
            <w:proofErr w:type="spellEnd"/>
            <w:r w:rsidRPr="002570B1">
              <w:rPr>
                <w:rStyle w:val="rynqvb"/>
                <w:sz w:val="22"/>
                <w:szCs w:val="22"/>
              </w:rPr>
              <w:t xml:space="preserve"> aplinka ir yra artimas buvusio valdančiosios </w:t>
            </w:r>
            <w:proofErr w:type="spellStart"/>
            <w:r w:rsidRPr="002570B1">
              <w:rPr>
                <w:rStyle w:val="rynqvb"/>
                <w:sz w:val="22"/>
                <w:szCs w:val="22"/>
              </w:rPr>
              <w:t>PiS</w:t>
            </w:r>
            <w:proofErr w:type="spellEnd"/>
            <w:r w:rsidRPr="002570B1">
              <w:rPr>
                <w:rStyle w:val="rynqvb"/>
                <w:sz w:val="22"/>
                <w:szCs w:val="22"/>
              </w:rPr>
              <w:t xml:space="preserve"> partijos atstovo spaudai ir buvusio seimo nario </w:t>
            </w:r>
            <w:proofErr w:type="spellStart"/>
            <w:r w:rsidRPr="002570B1">
              <w:rPr>
                <w:rStyle w:val="rynqvb"/>
                <w:sz w:val="22"/>
                <w:szCs w:val="22"/>
              </w:rPr>
              <w:t>Adamo</w:t>
            </w:r>
            <w:proofErr w:type="spellEnd"/>
            <w:r w:rsidRPr="002570B1">
              <w:rPr>
                <w:rStyle w:val="rynqvb"/>
                <w:sz w:val="22"/>
                <w:szCs w:val="22"/>
              </w:rPr>
              <w:t xml:space="preserve"> </w:t>
            </w:r>
            <w:proofErr w:type="spellStart"/>
            <w:r w:rsidRPr="002570B1">
              <w:rPr>
                <w:rStyle w:val="rynqvb"/>
                <w:sz w:val="22"/>
                <w:szCs w:val="22"/>
              </w:rPr>
              <w:t>Hoffmano</w:t>
            </w:r>
            <w:proofErr w:type="spellEnd"/>
            <w:r w:rsidRPr="002570B1">
              <w:rPr>
                <w:rStyle w:val="rynqvb"/>
                <w:sz w:val="22"/>
                <w:szCs w:val="22"/>
              </w:rPr>
              <w:t xml:space="preserve"> draugas.</w:t>
            </w:r>
          </w:p>
        </w:tc>
        <w:tc>
          <w:tcPr>
            <w:tcW w:w="3112" w:type="dxa"/>
            <w:shd w:val="clear" w:color="auto" w:fill="auto"/>
            <w:tcMar>
              <w:top w:w="29" w:type="dxa"/>
              <w:left w:w="115" w:type="dxa"/>
              <w:bottom w:w="29" w:type="dxa"/>
              <w:right w:w="115" w:type="dxa"/>
            </w:tcMar>
          </w:tcPr>
          <w:p w:rsidR="004E1C21" w:rsidRPr="002570B1" w:rsidRDefault="004E1C21" w:rsidP="004E1C21">
            <w:pPr>
              <w:jc w:val="both"/>
              <w:rPr>
                <w:rFonts w:ascii="Times New Roman" w:hAnsi="Times New Roman"/>
              </w:rPr>
            </w:pPr>
            <w:hyperlink r:id="rId43" w:history="1">
              <w:r w:rsidRPr="002570B1">
                <w:rPr>
                  <w:rStyle w:val="Hyperlink"/>
                  <w:rFonts w:ascii="Times New Roman" w:hAnsi="Times New Roman"/>
                </w:rPr>
                <w:t>https://wiadomosci.radiozet.pl/Biznes/sledztwo-w-sprawie-wiceprezesa-pkn-orlen-podejrzenia-przyjecia-korzysci?_gl=1*1h7fmmj*_ga*NzU3Njc2MTcxLjE2NzExODkyMzE.*_ga_MPM3D93P3J*MTY3MTE4OTIzMS4xLjAuMTY3MTE4OTIzMS42MC4wLjA</w:t>
              </w:r>
            </w:hyperlink>
            <w:r w:rsidRPr="002570B1">
              <w:rPr>
                <w:rFonts w:ascii="Times New Roman" w:hAnsi="Times New Roman"/>
              </w:rPr>
              <w:t>.</w:t>
            </w:r>
          </w:p>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007E81" w:rsidP="004E1C21">
            <w:pPr>
              <w:pStyle w:val="NoSpacing"/>
              <w:rPr>
                <w:rFonts w:eastAsia="Times New Roman"/>
              </w:rPr>
            </w:pPr>
            <w:r>
              <w:rPr>
                <w:rFonts w:eastAsia="Times New Roman"/>
              </w:rPr>
              <w:t>2022 12 06</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sz w:val="22"/>
                <w:szCs w:val="22"/>
              </w:rPr>
              <w:t>PSE: Lenkai galės sutaupyti elektros energiją dėka informacijos apie piko suvartojimo valandas</w:t>
            </w:r>
            <w:r w:rsidRPr="002570B1">
              <w:rPr>
                <w:b/>
                <w:sz w:val="22"/>
                <w:szCs w:val="22"/>
              </w:rPr>
              <w:t xml:space="preserve">. </w:t>
            </w:r>
            <w:r w:rsidRPr="002570B1">
              <w:rPr>
                <w:sz w:val="22"/>
                <w:szCs w:val="22"/>
              </w:rPr>
              <w:t>„</w:t>
            </w:r>
            <w:proofErr w:type="spellStart"/>
            <w:r w:rsidRPr="002570B1">
              <w:rPr>
                <w:sz w:val="22"/>
                <w:szCs w:val="22"/>
              </w:rPr>
              <w:t>Polskie</w:t>
            </w:r>
            <w:proofErr w:type="spellEnd"/>
            <w:r w:rsidRPr="002570B1">
              <w:rPr>
                <w:sz w:val="22"/>
                <w:szCs w:val="22"/>
              </w:rPr>
              <w:t xml:space="preserve"> </w:t>
            </w:r>
            <w:proofErr w:type="spellStart"/>
            <w:r w:rsidRPr="002570B1">
              <w:rPr>
                <w:sz w:val="22"/>
                <w:szCs w:val="22"/>
              </w:rPr>
              <w:t>Sieci</w:t>
            </w:r>
            <w:proofErr w:type="spellEnd"/>
            <w:r w:rsidRPr="002570B1">
              <w:rPr>
                <w:sz w:val="22"/>
                <w:szCs w:val="22"/>
              </w:rPr>
              <w:t xml:space="preserve"> </w:t>
            </w:r>
            <w:proofErr w:type="spellStart"/>
            <w:r w:rsidRPr="002570B1">
              <w:rPr>
                <w:sz w:val="22"/>
                <w:szCs w:val="22"/>
              </w:rPr>
              <w:t>Elektroenergetyczne</w:t>
            </w:r>
            <w:proofErr w:type="spellEnd"/>
            <w:r w:rsidRPr="002570B1">
              <w:rPr>
                <w:sz w:val="22"/>
                <w:szCs w:val="22"/>
              </w:rPr>
              <w:t>“ (PSE), vadovaudamasi Klimato ir aplinkos ministerijos gairėmis, pradėjo savo svetainėje teikti informaciją gyventojams apie piko valandas, kai numatomas didžiausias elektros, pagamintos iš kitų šaltinių nei atsinaujinantys šaltiniai, suvartojimo. Dėl to lenkai galės prisidėti prie tiekimo saugumo ir tęstinumo didinimo.</w:t>
            </w:r>
          </w:p>
          <w:p w:rsidR="004E1C21" w:rsidRPr="002570B1" w:rsidRDefault="004E1C21" w:rsidP="002570B1">
            <w:pPr>
              <w:pStyle w:val="NoSpacing"/>
              <w:jc w:val="both"/>
              <w:rPr>
                <w:sz w:val="22"/>
                <w:szCs w:val="22"/>
              </w:rPr>
            </w:pPr>
            <w:r w:rsidRPr="002570B1">
              <w:rPr>
                <w:sz w:val="22"/>
                <w:szCs w:val="22"/>
              </w:rPr>
              <w:t>Klimato ir aplinkos ministerija bei perdavimo sistemos operatorius „</w:t>
            </w:r>
            <w:proofErr w:type="spellStart"/>
            <w:r w:rsidRPr="002570B1">
              <w:rPr>
                <w:sz w:val="22"/>
                <w:szCs w:val="22"/>
              </w:rPr>
              <w:t>Polskie</w:t>
            </w:r>
            <w:proofErr w:type="spellEnd"/>
            <w:r w:rsidRPr="002570B1">
              <w:rPr>
                <w:sz w:val="22"/>
                <w:szCs w:val="22"/>
              </w:rPr>
              <w:t xml:space="preserve"> </w:t>
            </w:r>
            <w:proofErr w:type="spellStart"/>
            <w:r w:rsidRPr="002570B1">
              <w:rPr>
                <w:sz w:val="22"/>
                <w:szCs w:val="22"/>
              </w:rPr>
              <w:t>Sieci</w:t>
            </w:r>
            <w:proofErr w:type="spellEnd"/>
            <w:r w:rsidRPr="002570B1">
              <w:rPr>
                <w:sz w:val="22"/>
                <w:szCs w:val="22"/>
              </w:rPr>
              <w:t xml:space="preserve"> </w:t>
            </w:r>
            <w:proofErr w:type="spellStart"/>
            <w:r w:rsidRPr="002570B1">
              <w:rPr>
                <w:sz w:val="22"/>
                <w:szCs w:val="22"/>
              </w:rPr>
              <w:t>Elektroenergetyczne</w:t>
            </w:r>
            <w:proofErr w:type="spellEnd"/>
            <w:r w:rsidRPr="002570B1">
              <w:rPr>
                <w:sz w:val="22"/>
                <w:szCs w:val="22"/>
              </w:rPr>
              <w:t xml:space="preserve">“ pristatė įrankį, kuris leis nustatyti elektros paklausos piko valandas. „Pristatome kitą etapą, </w:t>
            </w:r>
            <w:proofErr w:type="spellStart"/>
            <w:r w:rsidRPr="002570B1">
              <w:rPr>
                <w:sz w:val="22"/>
                <w:szCs w:val="22"/>
              </w:rPr>
              <w:t>t.y</w:t>
            </w:r>
            <w:proofErr w:type="spellEnd"/>
            <w:r w:rsidRPr="002570B1">
              <w:rPr>
                <w:sz w:val="22"/>
                <w:szCs w:val="22"/>
              </w:rPr>
              <w:t xml:space="preserve">., nurodome taupymo valandas, kurios leis sumažinti CO2 emisiją. Tai yra trys valandos per dieną, kai galime tai padaryti efektyviausiai, perkeldami vartojimą į kitas valandas“, – sakė klimato ir aplinkos viceministrė Anna </w:t>
            </w:r>
            <w:proofErr w:type="spellStart"/>
            <w:r w:rsidRPr="002570B1">
              <w:rPr>
                <w:sz w:val="22"/>
                <w:szCs w:val="22"/>
              </w:rPr>
              <w:t>Łukaszewska-Trzeciakowska</w:t>
            </w:r>
            <w:proofErr w:type="spellEnd"/>
            <w:r w:rsidRPr="002570B1">
              <w:rPr>
                <w:sz w:val="22"/>
                <w:szCs w:val="22"/>
              </w:rPr>
              <w:t>.</w:t>
            </w:r>
          </w:p>
          <w:p w:rsidR="004E1C21" w:rsidRPr="002570B1" w:rsidRDefault="004E1C21" w:rsidP="002570B1">
            <w:pPr>
              <w:pStyle w:val="NoSpacing"/>
              <w:jc w:val="both"/>
              <w:rPr>
                <w:sz w:val="22"/>
                <w:szCs w:val="22"/>
              </w:rPr>
            </w:pPr>
            <w:r w:rsidRPr="002570B1">
              <w:rPr>
                <w:sz w:val="22"/>
                <w:szCs w:val="22"/>
              </w:rPr>
              <w:t>Piko valandos yra pateiktos lentelės pavidalu skirtuke „Piko valandos“, o pagrindiniame puslapyje www.pse.pl – „juostelių“ pavidalu, ant kurių piko valandos pažymėtos geltonai.</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sz w:val="22"/>
                <w:szCs w:val="22"/>
              </w:rPr>
            </w:pPr>
            <w:hyperlink r:id="rId44" w:history="1">
              <w:r w:rsidRPr="002570B1">
                <w:rPr>
                  <w:rStyle w:val="Hyperlink"/>
                  <w:sz w:val="22"/>
                  <w:szCs w:val="22"/>
                </w:rPr>
                <w:t>https://biznesalert.pl/polska-zapotrzebowanie-energia-elektryczna-energetyka/</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sz w:val="22"/>
                <w:szCs w:val="22"/>
              </w:rPr>
              <w:t xml:space="preserve">„PGE“ atkuria </w:t>
            </w:r>
            <w:proofErr w:type="spellStart"/>
            <w:r w:rsidRPr="002570B1">
              <w:rPr>
                <w:b/>
                <w:sz w:val="22"/>
                <w:szCs w:val="22"/>
              </w:rPr>
              <w:t>Mloty</w:t>
            </w:r>
            <w:proofErr w:type="spellEnd"/>
            <w:r w:rsidRPr="002570B1">
              <w:rPr>
                <w:b/>
                <w:sz w:val="22"/>
                <w:szCs w:val="22"/>
              </w:rPr>
              <w:t xml:space="preserve"> hidroak</w:t>
            </w:r>
            <w:r w:rsidRPr="002570B1">
              <w:rPr>
                <w:b/>
                <w:sz w:val="22"/>
                <w:szCs w:val="22"/>
              </w:rPr>
              <w:t xml:space="preserve">umuliacinės elektrinės projektą. </w:t>
            </w:r>
            <w:r w:rsidRPr="002570B1">
              <w:rPr>
                <w:sz w:val="22"/>
                <w:szCs w:val="22"/>
              </w:rPr>
              <w:t xml:space="preserve">„PGE Polska </w:t>
            </w:r>
            <w:proofErr w:type="spellStart"/>
            <w:r w:rsidRPr="002570B1">
              <w:rPr>
                <w:sz w:val="22"/>
                <w:szCs w:val="22"/>
              </w:rPr>
              <w:t>Grupa</w:t>
            </w:r>
            <w:proofErr w:type="spellEnd"/>
            <w:r w:rsidRPr="002570B1">
              <w:rPr>
                <w:sz w:val="22"/>
                <w:szCs w:val="22"/>
              </w:rPr>
              <w:t xml:space="preserve"> </w:t>
            </w:r>
            <w:proofErr w:type="spellStart"/>
            <w:r w:rsidRPr="002570B1">
              <w:rPr>
                <w:sz w:val="22"/>
                <w:szCs w:val="22"/>
              </w:rPr>
              <w:t>Energetyczna</w:t>
            </w:r>
            <w:proofErr w:type="spellEnd"/>
            <w:r w:rsidRPr="002570B1">
              <w:rPr>
                <w:sz w:val="22"/>
                <w:szCs w:val="22"/>
              </w:rPr>
              <w:t>“ ir Nacionalinis aplinkos apsaugos ir vandens valdymo fondas (</w:t>
            </w:r>
            <w:proofErr w:type="spellStart"/>
            <w:r w:rsidRPr="002570B1">
              <w:rPr>
                <w:sz w:val="22"/>
                <w:szCs w:val="22"/>
              </w:rPr>
              <w:t>NFOŚiGW</w:t>
            </w:r>
            <w:proofErr w:type="spellEnd"/>
            <w:r w:rsidRPr="002570B1">
              <w:rPr>
                <w:sz w:val="22"/>
                <w:szCs w:val="22"/>
              </w:rPr>
              <w:t xml:space="preserve">) bendradarbiaus statant </w:t>
            </w:r>
            <w:proofErr w:type="spellStart"/>
            <w:r w:rsidRPr="002570B1">
              <w:rPr>
                <w:sz w:val="22"/>
                <w:szCs w:val="22"/>
              </w:rPr>
              <w:t>Młoty</w:t>
            </w:r>
            <w:proofErr w:type="spellEnd"/>
            <w:r w:rsidRPr="002570B1">
              <w:rPr>
                <w:sz w:val="22"/>
                <w:szCs w:val="22"/>
              </w:rPr>
              <w:t xml:space="preserve"> hidroakumuliacinę elektrinę. Bendra </w:t>
            </w:r>
            <w:proofErr w:type="spellStart"/>
            <w:r w:rsidRPr="002570B1">
              <w:rPr>
                <w:sz w:val="22"/>
                <w:szCs w:val="22"/>
              </w:rPr>
              <w:t>Mloty</w:t>
            </w:r>
            <w:proofErr w:type="spellEnd"/>
            <w:r w:rsidRPr="002570B1">
              <w:rPr>
                <w:sz w:val="22"/>
                <w:szCs w:val="22"/>
              </w:rPr>
              <w:t xml:space="preserve"> hidroakumuliacinės elektrinės galia sieks daugiau nei 750 MW. Įgyvendinant investiciją numatoma pastatyti du vandens rezervuarus, kurie dėl savo specifinės eksploatacijos papildomai atliktų </w:t>
            </w:r>
            <w:proofErr w:type="spellStart"/>
            <w:r w:rsidRPr="002570B1">
              <w:rPr>
                <w:sz w:val="22"/>
                <w:szCs w:val="22"/>
              </w:rPr>
              <w:t>Bystrzyca</w:t>
            </w:r>
            <w:proofErr w:type="spellEnd"/>
            <w:r w:rsidRPr="002570B1">
              <w:rPr>
                <w:sz w:val="22"/>
                <w:szCs w:val="22"/>
              </w:rPr>
              <w:t xml:space="preserve"> </w:t>
            </w:r>
            <w:proofErr w:type="spellStart"/>
            <w:r w:rsidRPr="002570B1">
              <w:rPr>
                <w:sz w:val="22"/>
                <w:szCs w:val="22"/>
              </w:rPr>
              <w:t>Kłodzka</w:t>
            </w:r>
            <w:proofErr w:type="spellEnd"/>
            <w:r w:rsidRPr="002570B1">
              <w:rPr>
                <w:sz w:val="22"/>
                <w:szCs w:val="22"/>
              </w:rPr>
              <w:t xml:space="preserve"> valsčiaus apsaugos nuo potvynių funkciją. Nacionalinio aplinkos apsaugos ir </w:t>
            </w:r>
            <w:proofErr w:type="spellStart"/>
            <w:r w:rsidRPr="002570B1">
              <w:rPr>
                <w:sz w:val="22"/>
                <w:szCs w:val="22"/>
              </w:rPr>
              <w:t>vandentvarkos</w:t>
            </w:r>
            <w:proofErr w:type="spellEnd"/>
            <w:r w:rsidRPr="002570B1">
              <w:rPr>
                <w:sz w:val="22"/>
                <w:szCs w:val="22"/>
              </w:rPr>
              <w:t xml:space="preserve"> fondo duomenimis, elektrinė prie nacionalinės elektros sistemos bus prijungta 400 </w:t>
            </w:r>
            <w:proofErr w:type="spellStart"/>
            <w:r w:rsidRPr="002570B1">
              <w:rPr>
                <w:sz w:val="22"/>
                <w:szCs w:val="22"/>
              </w:rPr>
              <w:t>kV</w:t>
            </w:r>
            <w:proofErr w:type="spellEnd"/>
            <w:r w:rsidRPr="002570B1">
              <w:rPr>
                <w:sz w:val="22"/>
                <w:szCs w:val="22"/>
              </w:rPr>
              <w:t xml:space="preserve"> aukštos įtampos elektros linija, didinant regiono energetinį saugumą.</w:t>
            </w:r>
          </w:p>
          <w:p w:rsidR="004E1C21" w:rsidRPr="002570B1" w:rsidRDefault="004E1C21" w:rsidP="002570B1">
            <w:pPr>
              <w:pStyle w:val="NoSpacing"/>
              <w:jc w:val="both"/>
              <w:rPr>
                <w:sz w:val="22"/>
                <w:szCs w:val="22"/>
              </w:rPr>
            </w:pPr>
            <w:proofErr w:type="spellStart"/>
            <w:r w:rsidRPr="002570B1">
              <w:rPr>
                <w:sz w:val="22"/>
                <w:szCs w:val="22"/>
              </w:rPr>
              <w:t>Młoty</w:t>
            </w:r>
            <w:proofErr w:type="spellEnd"/>
            <w:r w:rsidRPr="002570B1">
              <w:rPr>
                <w:sz w:val="22"/>
                <w:szCs w:val="22"/>
              </w:rPr>
              <w:t xml:space="preserve"> yra pažangiausias hidroakumuliacinės elektrinės statybos projektas Lenkijoje, paremtas XX amžiaus aštuntajame dešimtmetyje pradėtais, bet devintojo dešimtmečio pradžioje sustabdytais darbais. 2013 metais </w:t>
            </w:r>
            <w:r w:rsidRPr="002570B1">
              <w:rPr>
                <w:sz w:val="22"/>
                <w:szCs w:val="22"/>
              </w:rPr>
              <w:lastRenderedPageBreak/>
              <w:t xml:space="preserve">investicija buvo įtraukta į </w:t>
            </w:r>
            <w:proofErr w:type="spellStart"/>
            <w:r w:rsidRPr="002570B1">
              <w:rPr>
                <w:sz w:val="22"/>
                <w:szCs w:val="22"/>
              </w:rPr>
              <w:t>Bystrzyca</w:t>
            </w:r>
            <w:proofErr w:type="spellEnd"/>
            <w:r w:rsidRPr="002570B1">
              <w:rPr>
                <w:sz w:val="22"/>
                <w:szCs w:val="22"/>
              </w:rPr>
              <w:t xml:space="preserve"> </w:t>
            </w:r>
            <w:proofErr w:type="spellStart"/>
            <w:r w:rsidRPr="002570B1">
              <w:rPr>
                <w:sz w:val="22"/>
                <w:szCs w:val="22"/>
              </w:rPr>
              <w:t>Kłodzka</w:t>
            </w:r>
            <w:proofErr w:type="spellEnd"/>
            <w:r w:rsidRPr="002570B1">
              <w:rPr>
                <w:sz w:val="22"/>
                <w:szCs w:val="22"/>
              </w:rPr>
              <w:t xml:space="preserve"> erdvinės plėtros sąlygų ir krypčių tyrimą (atnaujinta 2018 m. ir 2020 m.), taip pat Žemutinės Silezijos vaivadijos plėtros strategijoje 2020 ir Žemutinės Silezijos vaivadijos erdvinės plėtros plane.</w:t>
            </w:r>
          </w:p>
          <w:p w:rsidR="004E1C21" w:rsidRPr="002570B1" w:rsidRDefault="004E1C21" w:rsidP="002570B1">
            <w:pPr>
              <w:pStyle w:val="NoSpacing"/>
              <w:jc w:val="both"/>
              <w:rPr>
                <w:sz w:val="22"/>
                <w:szCs w:val="22"/>
              </w:rPr>
            </w:pPr>
            <w:r w:rsidRPr="002570B1">
              <w:rPr>
                <w:sz w:val="22"/>
                <w:szCs w:val="22"/>
              </w:rPr>
              <w:t>Planuojama, kad hidroakumuliacinė elektrinė prie sienos su Čekija galėtų būti pastatyta iki 2030 m.</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007E81" w:rsidP="004E1C21">
            <w:pPr>
              <w:pStyle w:val="NoSpacing"/>
              <w:rPr>
                <w:rFonts w:eastAsia="Times New Roman"/>
              </w:rPr>
            </w:pPr>
            <w:r>
              <w:rPr>
                <w:rFonts w:eastAsia="Times New Roman"/>
              </w:rPr>
              <w:t>2022 12 15</w:t>
            </w:r>
          </w:p>
        </w:tc>
        <w:tc>
          <w:tcPr>
            <w:tcW w:w="5251" w:type="dxa"/>
            <w:shd w:val="clear" w:color="auto" w:fill="auto"/>
            <w:tcMar>
              <w:top w:w="29" w:type="dxa"/>
              <w:left w:w="115" w:type="dxa"/>
              <w:bottom w:w="29" w:type="dxa"/>
              <w:right w:w="115" w:type="dxa"/>
            </w:tcMar>
          </w:tcPr>
          <w:p w:rsidR="004E1C21" w:rsidRPr="002570B1" w:rsidRDefault="004E1C21" w:rsidP="00007E81">
            <w:pPr>
              <w:pStyle w:val="NoSpacing"/>
              <w:jc w:val="both"/>
              <w:rPr>
                <w:sz w:val="22"/>
                <w:szCs w:val="22"/>
              </w:rPr>
            </w:pPr>
            <w:r w:rsidRPr="002570B1">
              <w:rPr>
                <w:sz w:val="22"/>
                <w:szCs w:val="22"/>
              </w:rPr>
              <w:t xml:space="preserve">Lenkijos Seimas </w:t>
            </w:r>
            <w:r w:rsidR="00007E81">
              <w:rPr>
                <w:sz w:val="22"/>
                <w:szCs w:val="22"/>
              </w:rPr>
              <w:t xml:space="preserve">gruodžio 15 d. </w:t>
            </w:r>
            <w:r w:rsidRPr="002570B1">
              <w:rPr>
                <w:sz w:val="22"/>
                <w:szCs w:val="22"/>
              </w:rPr>
              <w:t xml:space="preserve">priėmė 2023 metų biudžeto įstatymą. Prognozuojamos valstybės biudžeto pajamos – 604,5 mlrd. PLN, valstybės biudžeto išlaidos 672,5 mlrd. PLN; valstybės biudžeto deficitas ne didesnis kaip 68 mlrd. PLN, valstybės finansų sektoriaus deficitas (pagal ES metodiką) 4,5 proc. BVP; valdžios sektoriaus skola (ES apibrėžimas) 53,3 proc. BVP. Finansų ministrės teigimu, tai geriausias biudžetas dabartiniams laikams. Viešųjų išlaidų padidinimas gali apsunkinti infliacijos sumažėjimą iki priimtinesnio lygio. Todėl šiuo sunkiu, dinamišku laikotarpiu visų pirma bus skiriamos lėšos labiausiai nukentėjusiems nuo karo Ukrainoje ir energetikos krizės padarinių mažinimui. </w:t>
            </w:r>
          </w:p>
        </w:tc>
        <w:tc>
          <w:tcPr>
            <w:tcW w:w="3112" w:type="dxa"/>
            <w:shd w:val="clear" w:color="auto" w:fill="auto"/>
            <w:tcMar>
              <w:top w:w="29" w:type="dxa"/>
              <w:left w:w="115" w:type="dxa"/>
              <w:bottom w:w="29" w:type="dxa"/>
              <w:right w:w="115" w:type="dxa"/>
            </w:tcMar>
          </w:tcPr>
          <w:p w:rsidR="004E1C21" w:rsidRPr="002570B1" w:rsidRDefault="004E1C21" w:rsidP="004E1C21">
            <w:pPr>
              <w:jc w:val="both"/>
              <w:rPr>
                <w:rFonts w:ascii="Times New Roman" w:hAnsi="Times New Roman"/>
              </w:rPr>
            </w:pPr>
            <w:hyperlink r:id="rId45" w:history="1">
              <w:proofErr w:type="spellStart"/>
              <w:r w:rsidRPr="002570B1">
                <w:rPr>
                  <w:rStyle w:val="Hyperlink"/>
                  <w:rFonts w:ascii="Times New Roman" w:hAnsi="Times New Roman"/>
                </w:rPr>
                <w:t>Rzeczkowska</w:t>
              </w:r>
              <w:proofErr w:type="spellEnd"/>
              <w:r w:rsidRPr="002570B1">
                <w:rPr>
                  <w:rStyle w:val="Hyperlink"/>
                  <w:rFonts w:ascii="Times New Roman" w:hAnsi="Times New Roman"/>
                </w:rPr>
                <w:t xml:space="preserve">: to </w:t>
              </w:r>
              <w:proofErr w:type="spellStart"/>
              <w:r w:rsidRPr="002570B1">
                <w:rPr>
                  <w:rStyle w:val="Hyperlink"/>
                  <w:rFonts w:ascii="Times New Roman" w:hAnsi="Times New Roman"/>
                </w:rPr>
                <w:t>najlepszy</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budżet</w:t>
              </w:r>
              <w:proofErr w:type="spellEnd"/>
              <w:r w:rsidRPr="002570B1">
                <w:rPr>
                  <w:rStyle w:val="Hyperlink"/>
                  <w:rFonts w:ascii="Times New Roman" w:hAnsi="Times New Roman"/>
                </w:rPr>
                <w:t xml:space="preserve"> na </w:t>
              </w:r>
              <w:proofErr w:type="spellStart"/>
              <w:r w:rsidRPr="002570B1">
                <w:rPr>
                  <w:rStyle w:val="Hyperlink"/>
                  <w:rFonts w:ascii="Times New Roman" w:hAnsi="Times New Roman"/>
                </w:rPr>
                <w:t>obecne</w:t>
              </w:r>
              <w:proofErr w:type="spellEnd"/>
              <w:r w:rsidRPr="002570B1">
                <w:rPr>
                  <w:rStyle w:val="Hyperlink"/>
                  <w:rFonts w:ascii="Times New Roman" w:hAnsi="Times New Roman"/>
                </w:rPr>
                <w:t xml:space="preserve"> </w:t>
              </w:r>
              <w:proofErr w:type="spellStart"/>
              <w:r w:rsidRPr="002570B1">
                <w:rPr>
                  <w:rStyle w:val="Hyperlink"/>
                  <w:rFonts w:ascii="Times New Roman" w:hAnsi="Times New Roman"/>
                </w:rPr>
                <w:t>czasy</w:t>
              </w:r>
              <w:proofErr w:type="spellEnd"/>
              <w:r w:rsidRPr="002570B1">
                <w:rPr>
                  <w:rStyle w:val="Hyperlink"/>
                  <w:rFonts w:ascii="Times New Roman" w:hAnsi="Times New Roman"/>
                </w:rPr>
                <w:t xml:space="preserve"> - Puls </w:t>
              </w:r>
              <w:proofErr w:type="spellStart"/>
              <w:r w:rsidRPr="002570B1">
                <w:rPr>
                  <w:rStyle w:val="Hyperlink"/>
                  <w:rFonts w:ascii="Times New Roman" w:hAnsi="Times New Roman"/>
                </w:rPr>
                <w:t>Biznesu</w:t>
              </w:r>
              <w:proofErr w:type="spellEnd"/>
              <w:r w:rsidRPr="002570B1">
                <w:rPr>
                  <w:rStyle w:val="Hyperlink"/>
                  <w:rFonts w:ascii="Times New Roman" w:hAnsi="Times New Roman"/>
                </w:rPr>
                <w:t xml:space="preserve"> - pb.pl</w:t>
              </w:r>
            </w:hyperlink>
          </w:p>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155146" w:rsidP="004E1C21">
            <w:pPr>
              <w:pStyle w:val="NoSpacing"/>
              <w:rPr>
                <w:rFonts w:eastAsia="Times New Roman"/>
              </w:rPr>
            </w:pPr>
            <w:r>
              <w:rPr>
                <w:rFonts w:eastAsia="Times New Roman"/>
              </w:rPr>
              <w:t>2022 12 15</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bCs/>
                <w:sz w:val="22"/>
                <w:szCs w:val="22"/>
              </w:rPr>
            </w:pPr>
            <w:r w:rsidRPr="002570B1">
              <w:rPr>
                <w:b/>
                <w:bCs/>
                <w:sz w:val="22"/>
                <w:szCs w:val="22"/>
              </w:rPr>
              <w:t>Šalies finansų sistemos stabilumo vertinimas pablogėjo.</w:t>
            </w:r>
            <w:r w:rsidRPr="002570B1">
              <w:rPr>
                <w:bCs/>
                <w:sz w:val="22"/>
                <w:szCs w:val="22"/>
              </w:rPr>
              <w:t xml:space="preserve"> Lenkijos nacionalinis bankas (NBP) du kartus per metus rengia ataskaitą, skirtą finansų sistemos stabilumo analizei. Penktadienį jis paskelbė naujausius rezultatus, kuriuose aptaria svarbiausias bankų, būsto ir kt. sektorių rizikas ir problemas bei pateikė savo rekomendacijas. Bankų sistema išlieka stabili, tačiau nuo ankstesnės ataskaitos leidimo, bendras šalies finansų sistemos stabilumo vertinimas pablogėjo. Taip yra dėl nepalankios makroekonominės ir teisinės bei reguliacinės bankų sektoriaus aplinkos.</w:t>
            </w:r>
          </w:p>
        </w:tc>
        <w:tc>
          <w:tcPr>
            <w:tcW w:w="3112" w:type="dxa"/>
            <w:shd w:val="clear" w:color="auto" w:fill="auto"/>
            <w:tcMar>
              <w:top w:w="29" w:type="dxa"/>
              <w:left w:w="115" w:type="dxa"/>
              <w:bottom w:w="29" w:type="dxa"/>
              <w:right w:w="115" w:type="dxa"/>
            </w:tcMar>
          </w:tcPr>
          <w:p w:rsidR="004E1C21" w:rsidRPr="002570B1" w:rsidRDefault="004E1C21" w:rsidP="004E1C21">
            <w:pPr>
              <w:pStyle w:val="articlebodyblock"/>
              <w:jc w:val="both"/>
              <w:rPr>
                <w:sz w:val="22"/>
                <w:szCs w:val="22"/>
              </w:rPr>
            </w:pPr>
            <w:hyperlink r:id="rId46" w:history="1">
              <w:proofErr w:type="spellStart"/>
              <w:r w:rsidRPr="002570B1">
                <w:rPr>
                  <w:rStyle w:val="Hyperlink"/>
                  <w:sz w:val="22"/>
                  <w:szCs w:val="22"/>
                </w:rPr>
                <w:t>Raport</w:t>
              </w:r>
              <w:proofErr w:type="spellEnd"/>
              <w:r w:rsidRPr="002570B1">
                <w:rPr>
                  <w:rStyle w:val="Hyperlink"/>
                  <w:sz w:val="22"/>
                  <w:szCs w:val="22"/>
                </w:rPr>
                <w:t xml:space="preserve"> NBP o </w:t>
              </w:r>
              <w:proofErr w:type="spellStart"/>
              <w:r w:rsidRPr="002570B1">
                <w:rPr>
                  <w:rStyle w:val="Hyperlink"/>
                  <w:sz w:val="22"/>
                  <w:szCs w:val="22"/>
                </w:rPr>
                <w:t>stabilności</w:t>
              </w:r>
              <w:proofErr w:type="spellEnd"/>
              <w:r w:rsidRPr="002570B1">
                <w:rPr>
                  <w:rStyle w:val="Hyperlink"/>
                  <w:sz w:val="22"/>
                  <w:szCs w:val="22"/>
                </w:rPr>
                <w:t xml:space="preserve"> </w:t>
              </w:r>
              <w:proofErr w:type="spellStart"/>
              <w:r w:rsidRPr="002570B1">
                <w:rPr>
                  <w:rStyle w:val="Hyperlink"/>
                  <w:sz w:val="22"/>
                  <w:szCs w:val="22"/>
                </w:rPr>
                <w:t>systemu</w:t>
              </w:r>
              <w:proofErr w:type="spellEnd"/>
              <w:r w:rsidRPr="002570B1">
                <w:rPr>
                  <w:rStyle w:val="Hyperlink"/>
                  <w:sz w:val="22"/>
                  <w:szCs w:val="22"/>
                </w:rPr>
                <w:t xml:space="preserve"> </w:t>
              </w:r>
              <w:proofErr w:type="spellStart"/>
              <w:r w:rsidRPr="002570B1">
                <w:rPr>
                  <w:rStyle w:val="Hyperlink"/>
                  <w:sz w:val="22"/>
                  <w:szCs w:val="22"/>
                </w:rPr>
                <w:t>finansowego</w:t>
              </w:r>
              <w:proofErr w:type="spellEnd"/>
              <w:r w:rsidRPr="002570B1">
                <w:rPr>
                  <w:rStyle w:val="Hyperlink"/>
                  <w:sz w:val="22"/>
                  <w:szCs w:val="22"/>
                </w:rPr>
                <w:t xml:space="preserve">. To </w:t>
              </w:r>
              <w:proofErr w:type="spellStart"/>
              <w:r w:rsidRPr="002570B1">
                <w:rPr>
                  <w:rStyle w:val="Hyperlink"/>
                  <w:sz w:val="22"/>
                  <w:szCs w:val="22"/>
                </w:rPr>
                <w:t>największe</w:t>
              </w:r>
              <w:proofErr w:type="spellEnd"/>
              <w:r w:rsidRPr="002570B1">
                <w:rPr>
                  <w:rStyle w:val="Hyperlink"/>
                  <w:sz w:val="22"/>
                  <w:szCs w:val="22"/>
                </w:rPr>
                <w:t xml:space="preserve"> </w:t>
              </w:r>
              <w:proofErr w:type="spellStart"/>
              <w:r w:rsidRPr="002570B1">
                <w:rPr>
                  <w:rStyle w:val="Hyperlink"/>
                  <w:sz w:val="22"/>
                  <w:szCs w:val="22"/>
                </w:rPr>
                <w:t>problemy</w:t>
              </w:r>
              <w:proofErr w:type="spellEnd"/>
              <w:r w:rsidRPr="002570B1">
                <w:rPr>
                  <w:rStyle w:val="Hyperlink"/>
                  <w:sz w:val="22"/>
                  <w:szCs w:val="22"/>
                </w:rPr>
                <w:t xml:space="preserve"> (businessinsider.com.pl)</w:t>
              </w:r>
            </w:hyperlink>
          </w:p>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155146" w:rsidP="004E1C21">
            <w:pPr>
              <w:pStyle w:val="NoSpacing"/>
              <w:rPr>
                <w:rFonts w:eastAsia="Times New Roman"/>
              </w:rPr>
            </w:pPr>
            <w:r>
              <w:rPr>
                <w:rFonts w:eastAsia="Times New Roman"/>
              </w:rPr>
              <w:t>2022 12 07</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bCs/>
                <w:sz w:val="22"/>
                <w:szCs w:val="22"/>
              </w:rPr>
              <w:t xml:space="preserve">Pinigų Politikos taryba trečią kartą nepakeitė palūkanų normų. </w:t>
            </w:r>
            <w:r w:rsidRPr="002570B1">
              <w:rPr>
                <w:bCs/>
                <w:sz w:val="22"/>
                <w:szCs w:val="22"/>
              </w:rPr>
              <w:t xml:space="preserve">Gruodžio 7 d. </w:t>
            </w:r>
            <w:r w:rsidRPr="002570B1">
              <w:rPr>
                <w:sz w:val="22"/>
                <w:szCs w:val="22"/>
              </w:rPr>
              <w:t>posėdžiavusi Pinigų politikos taryba jau trečią kartą iš eilės nepakeitė palūkanų normų (pagrindinės orientacinės normos atveju – 6,75 proc.). Tai buvo sprendimas, atitinkantis rinkos konsensusą, paveiktas kai kurių Tarybos narių pastabų, rodančių jų nenorą griežtinti pinigų politiką, taip pat pirmą kartą per kelis mėnesius truputį sulėtėjusią infliaciją.</w:t>
            </w:r>
          </w:p>
        </w:tc>
        <w:tc>
          <w:tcPr>
            <w:tcW w:w="3112" w:type="dxa"/>
            <w:shd w:val="clear" w:color="auto" w:fill="auto"/>
            <w:tcMar>
              <w:top w:w="29" w:type="dxa"/>
              <w:left w:w="115" w:type="dxa"/>
              <w:bottom w:w="29" w:type="dxa"/>
              <w:right w:w="115" w:type="dxa"/>
            </w:tcMar>
          </w:tcPr>
          <w:p w:rsidR="004E1C21" w:rsidRPr="002570B1" w:rsidRDefault="004E1C21" w:rsidP="004E1C21">
            <w:pPr>
              <w:rPr>
                <w:rFonts w:ascii="Times New Roman" w:hAnsi="Times New Roman"/>
              </w:rPr>
            </w:pPr>
            <w:hyperlink r:id="rId47" w:history="1">
              <w:r w:rsidRPr="002570B1">
                <w:rPr>
                  <w:rStyle w:val="Hyperlink"/>
                  <w:rFonts w:ascii="Times New Roman" w:hAnsi="Times New Roman"/>
                </w:rPr>
                <w:t>https://finanse.gazetaprawna.pl/artykuly/8605756,stopy-procentowe-zmiany-2023</w:t>
              </w:r>
            </w:hyperlink>
          </w:p>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155146" w:rsidP="004E1C21">
            <w:pPr>
              <w:pStyle w:val="NoSpacing"/>
              <w:rPr>
                <w:rFonts w:eastAsia="Times New Roman"/>
              </w:rPr>
            </w:pPr>
            <w:r>
              <w:rPr>
                <w:rFonts w:eastAsia="Times New Roman"/>
              </w:rPr>
              <w:t>2022 12 21</w:t>
            </w:r>
          </w:p>
        </w:tc>
        <w:tc>
          <w:tcPr>
            <w:tcW w:w="5251" w:type="dxa"/>
            <w:shd w:val="clear" w:color="auto" w:fill="auto"/>
            <w:tcMar>
              <w:top w:w="29" w:type="dxa"/>
              <w:left w:w="115" w:type="dxa"/>
              <w:bottom w:w="29" w:type="dxa"/>
              <w:right w:w="115" w:type="dxa"/>
            </w:tcMar>
          </w:tcPr>
          <w:p w:rsidR="004E1C21" w:rsidRPr="00155146" w:rsidRDefault="004E1C21" w:rsidP="002570B1">
            <w:pPr>
              <w:pStyle w:val="NoSpacing"/>
              <w:jc w:val="both"/>
              <w:rPr>
                <w:sz w:val="22"/>
                <w:szCs w:val="22"/>
              </w:rPr>
            </w:pPr>
            <w:r w:rsidRPr="002570B1">
              <w:rPr>
                <w:b/>
                <w:sz w:val="22"/>
                <w:szCs w:val="22"/>
              </w:rPr>
              <w:t>Ukrainos grudai gali būti gabenami į 4 Europos uostus</w:t>
            </w:r>
            <w:r w:rsidRPr="002570B1">
              <w:rPr>
                <w:b/>
                <w:sz w:val="22"/>
                <w:szCs w:val="22"/>
              </w:rPr>
              <w:t xml:space="preserve">. </w:t>
            </w:r>
            <w:r w:rsidRPr="002570B1">
              <w:rPr>
                <w:sz w:val="22"/>
                <w:szCs w:val="22"/>
              </w:rPr>
              <w:t xml:space="preserve">Ukrainos geležinkeliams priklausantys grudų transportavimui skirti vagonai turi techninius parametrus leidžiančius vežti grudus į Gdansko, Konstancos, Hamburgo ir Rostoko uostus. Apie tai byloja Ukrainos geležinkelių užsakyta DB </w:t>
            </w:r>
            <w:proofErr w:type="spellStart"/>
            <w:r w:rsidRPr="002570B1">
              <w:rPr>
                <w:sz w:val="22"/>
                <w:szCs w:val="22"/>
              </w:rPr>
              <w:t>Engieneering</w:t>
            </w:r>
            <w:proofErr w:type="spellEnd"/>
            <w:r w:rsidRPr="002570B1">
              <w:rPr>
                <w:sz w:val="22"/>
                <w:szCs w:val="22"/>
              </w:rPr>
              <w:t xml:space="preserve"> &amp; </w:t>
            </w:r>
            <w:proofErr w:type="spellStart"/>
            <w:r w:rsidRPr="002570B1">
              <w:rPr>
                <w:sz w:val="22"/>
                <w:szCs w:val="22"/>
              </w:rPr>
              <w:t>Consulting</w:t>
            </w:r>
            <w:proofErr w:type="spellEnd"/>
            <w:r w:rsidRPr="002570B1">
              <w:rPr>
                <w:sz w:val="22"/>
                <w:szCs w:val="22"/>
              </w:rPr>
              <w:t xml:space="preserve"> atlikta analizė.  Ukrainos produkcijos išvežimas per ES dėl techninių barjerų yra sudėtingas. Pirmiausia dėl mažo ES pasienyje perkrovimų terminalų pajėgumo, dėl </w:t>
            </w:r>
            <w:proofErr w:type="spellStart"/>
            <w:r w:rsidRPr="002570B1">
              <w:rPr>
                <w:sz w:val="22"/>
                <w:szCs w:val="22"/>
              </w:rPr>
              <w:t>bottleneck</w:t>
            </w:r>
            <w:proofErr w:type="spellEnd"/>
            <w:r w:rsidRPr="002570B1">
              <w:rPr>
                <w:sz w:val="22"/>
                <w:szCs w:val="22"/>
              </w:rPr>
              <w:t xml:space="preserve"> geležinkelio tinkle ir dėl ribotų perkrovimo galimybių ES jūros uostuose. Dar vienas sunkumas – ribotas Europos Sąjungos vežėjams priklausančių riedmenų tinkančių grudų vežimui skaičius. Tuo tarpu Ukrainos geležinkeliais turi didžiulį skaičių tokių vagonų, kurie gali būti panaudoti, juolab, kad dalyje UA teritorijos vyksta karo veiksmai. Grudų vežimas ukrainietiškais vagonais gali vykti pakeitus vėžimėlius nuo 1520 į 1435 </w:t>
            </w:r>
            <w:r w:rsidRPr="002570B1">
              <w:rPr>
                <w:sz w:val="22"/>
                <w:szCs w:val="22"/>
              </w:rPr>
              <w:lastRenderedPageBreak/>
              <w:t xml:space="preserve">mm. Tačiau to nepakanka. Tam, kad jie galėtų būti naudojami ES geležinkelio tinkle būtina nustatyti trasas, kuriuose gali kursuoti platus 19-752 tipo vagonai. Analizėje išskiriama 10 galimų trasų. Pažymėtina, kad š. m. spalio mėn. buvo atliktas bandyminis Ukrainos grudų vežimas per terminalą </w:t>
            </w:r>
            <w:proofErr w:type="spellStart"/>
            <w:r w:rsidRPr="002570B1">
              <w:rPr>
                <w:sz w:val="22"/>
                <w:szCs w:val="22"/>
              </w:rPr>
              <w:t>Chelme</w:t>
            </w:r>
            <w:proofErr w:type="spellEnd"/>
            <w:r w:rsidRPr="002570B1">
              <w:rPr>
                <w:sz w:val="22"/>
                <w:szCs w:val="22"/>
              </w:rPr>
              <w:t xml:space="preserve"> į Ispaniją. Grudai buvo vežami konteineriais. Tačiau tai nėra optimalu, nes konteineriai turi mažesnę talpą nei specializuoti vagonai . Be to, konteinerių pakrovimas ir iškrovimas užtrunka. Tuo tarpu ukrainietiški vagonai (savivarčiai) pagreitina grudų iškrovimo procesą.</w:t>
            </w:r>
          </w:p>
        </w:tc>
        <w:tc>
          <w:tcPr>
            <w:tcW w:w="3112" w:type="dxa"/>
            <w:shd w:val="clear" w:color="auto" w:fill="auto"/>
            <w:tcMar>
              <w:top w:w="29" w:type="dxa"/>
              <w:left w:w="115" w:type="dxa"/>
              <w:bottom w:w="29" w:type="dxa"/>
              <w:right w:w="115" w:type="dxa"/>
            </w:tcMar>
          </w:tcPr>
          <w:p w:rsidR="004E1C21" w:rsidRPr="002570B1" w:rsidRDefault="004E1C21" w:rsidP="004E1C21">
            <w:pPr>
              <w:jc w:val="both"/>
              <w:rPr>
                <w:rFonts w:ascii="Times New Roman" w:hAnsi="Times New Roman"/>
              </w:rPr>
            </w:pPr>
            <w:hyperlink r:id="rId48" w:history="1">
              <w:r w:rsidRPr="002570B1">
                <w:rPr>
                  <w:rStyle w:val="Hyperlink"/>
                  <w:rFonts w:ascii="Times New Roman" w:hAnsi="Times New Roman"/>
                </w:rPr>
                <w:t>https://intermodalnews.pl/2022/12/21/ukrainskie-wagony-ze-zbozem-moga-dotrzec-do-czterech-europejskich-portow/</w:t>
              </w:r>
            </w:hyperlink>
          </w:p>
          <w:p w:rsidR="004E1C21" w:rsidRPr="002570B1" w:rsidRDefault="004E1C21" w:rsidP="004E1C21">
            <w:pPr>
              <w:rPr>
                <w:rFonts w:ascii="Times New Roman" w:hAnsi="Times New Roman"/>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155146" w:rsidP="004E1C21">
            <w:pPr>
              <w:pStyle w:val="NoSpacing"/>
              <w:rPr>
                <w:rFonts w:eastAsia="Times New Roman"/>
              </w:rPr>
            </w:pPr>
            <w:r>
              <w:rPr>
                <w:rFonts w:eastAsia="Times New Roman"/>
              </w:rPr>
              <w:t>2022 12 23</w:t>
            </w: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b/>
                <w:sz w:val="22"/>
                <w:szCs w:val="22"/>
              </w:rPr>
              <w:t>Lenkija reikalauja sušvelninti britų reikalavimus ES vežėjams</w:t>
            </w:r>
            <w:r w:rsidRPr="002570B1">
              <w:rPr>
                <w:b/>
                <w:sz w:val="22"/>
                <w:szCs w:val="22"/>
              </w:rPr>
              <w:t xml:space="preserve">. </w:t>
            </w:r>
            <w:r w:rsidRPr="002570B1">
              <w:rPr>
                <w:sz w:val="22"/>
                <w:szCs w:val="22"/>
              </w:rPr>
              <w:t xml:space="preserve">Jungtinei Karalystei staigiai apribojus ES vežėjams galimybes teikti paslaugas britų rinkoje Lenkijos infrastruktūros ministerija pranešė, kad imsis ,,intervencijos šiuo klausimu atitinkamuose britų institucijose su postulatu įvesti laikinus sprendimus leidžiančius transporto įmonėms prisitaikyti prie naujų reikalavimų arba atsisakyti jų dalies“. </w:t>
            </w:r>
          </w:p>
          <w:p w:rsidR="004E1C21" w:rsidRPr="002570B1" w:rsidRDefault="004E1C21" w:rsidP="002570B1">
            <w:pPr>
              <w:pStyle w:val="NoSpacing"/>
              <w:jc w:val="both"/>
              <w:rPr>
                <w:b/>
                <w:sz w:val="22"/>
                <w:szCs w:val="22"/>
              </w:rPr>
            </w:pPr>
          </w:p>
        </w:tc>
        <w:tc>
          <w:tcPr>
            <w:tcW w:w="3112" w:type="dxa"/>
            <w:shd w:val="clear" w:color="auto" w:fill="auto"/>
            <w:tcMar>
              <w:top w:w="29" w:type="dxa"/>
              <w:left w:w="115" w:type="dxa"/>
              <w:bottom w:w="29" w:type="dxa"/>
              <w:right w:w="115" w:type="dxa"/>
            </w:tcMar>
          </w:tcPr>
          <w:p w:rsidR="004E1C21" w:rsidRPr="002570B1" w:rsidRDefault="004E1C21" w:rsidP="004E1C21">
            <w:pPr>
              <w:jc w:val="both"/>
              <w:rPr>
                <w:rFonts w:ascii="Times New Roman" w:hAnsi="Times New Roman"/>
              </w:rPr>
            </w:pPr>
            <w:hyperlink r:id="rId49" w:history="1">
              <w:r w:rsidRPr="002570B1">
                <w:rPr>
                  <w:rStyle w:val="Hyperlink"/>
                  <w:rFonts w:ascii="Times New Roman" w:hAnsi="Times New Roman"/>
                </w:rPr>
                <w:t>https://logistyka.rp.pl/drogowy/art37665571-polska-domaga-sie-zlagodzenia-brytyjskich-ograniczen</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4E1C21" w:rsidRPr="002570B1" w:rsidRDefault="004E1C21" w:rsidP="002570B1">
            <w:pPr>
              <w:pStyle w:val="NoSpacing"/>
              <w:jc w:val="both"/>
              <w:rPr>
                <w:rFonts w:eastAsia="Times New Roman"/>
                <w:sz w:val="22"/>
                <w:szCs w:val="22"/>
              </w:rPr>
            </w:pPr>
            <w:bookmarkStart w:id="0" w:name="_heading=h.gwdvhnl4vlqz" w:colFirst="0" w:colLast="0"/>
            <w:bookmarkStart w:id="1" w:name="_heading=h.3ewnitgxijcj" w:colFirst="0" w:colLast="0"/>
            <w:bookmarkEnd w:id="0"/>
            <w:bookmarkEnd w:id="1"/>
            <w:r w:rsidRPr="002570B1">
              <w:rPr>
                <w:rFonts w:eastAsia="Times New Roman"/>
                <w:b/>
                <w:sz w:val="22"/>
                <w:szCs w:val="22"/>
              </w:rPr>
              <w:t>Parodos, renginiai</w:t>
            </w: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bCs/>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sz w:val="22"/>
                <w:szCs w:val="22"/>
              </w:rPr>
              <w:t>Nuoroda į parodų Lenkijoje kalendorių</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sz w:val="22"/>
                <w:szCs w:val="22"/>
              </w:rPr>
            </w:pPr>
            <w:hyperlink r:id="rId50" w:history="1">
              <w:proofErr w:type="spellStart"/>
              <w:r w:rsidRPr="002570B1">
                <w:rPr>
                  <w:rStyle w:val="Hyperlink"/>
                  <w:sz w:val="22"/>
                  <w:szCs w:val="22"/>
                </w:rPr>
                <w:t>Trade</w:t>
              </w:r>
              <w:proofErr w:type="spellEnd"/>
              <w:r w:rsidRPr="002570B1">
                <w:rPr>
                  <w:rStyle w:val="Hyperlink"/>
                  <w:sz w:val="22"/>
                  <w:szCs w:val="22"/>
                </w:rPr>
                <w:t xml:space="preserve"> </w:t>
              </w:r>
              <w:proofErr w:type="spellStart"/>
              <w:r w:rsidRPr="002570B1">
                <w:rPr>
                  <w:rStyle w:val="Hyperlink"/>
                  <w:sz w:val="22"/>
                  <w:szCs w:val="22"/>
                </w:rPr>
                <w:t>Fairs</w:t>
              </w:r>
              <w:proofErr w:type="spellEnd"/>
              <w:r w:rsidRPr="002570B1">
                <w:rPr>
                  <w:rStyle w:val="Hyperlink"/>
                  <w:sz w:val="22"/>
                  <w:szCs w:val="22"/>
                </w:rPr>
                <w:t xml:space="preserve"> &amp; </w:t>
              </w:r>
              <w:proofErr w:type="spellStart"/>
              <w:r w:rsidRPr="002570B1">
                <w:rPr>
                  <w:rStyle w:val="Hyperlink"/>
                  <w:sz w:val="22"/>
                  <w:szCs w:val="22"/>
                </w:rPr>
                <w:t>Exhibitions</w:t>
              </w:r>
              <w:proofErr w:type="spellEnd"/>
              <w:r w:rsidRPr="002570B1">
                <w:rPr>
                  <w:rStyle w:val="Hyperlink"/>
                  <w:sz w:val="22"/>
                  <w:szCs w:val="22"/>
                </w:rPr>
                <w:t xml:space="preserve"> </w:t>
              </w:r>
              <w:proofErr w:type="spellStart"/>
              <w:r w:rsidRPr="002570B1">
                <w:rPr>
                  <w:rStyle w:val="Hyperlink"/>
                  <w:sz w:val="22"/>
                  <w:szCs w:val="22"/>
                </w:rPr>
                <w:t>in</w:t>
              </w:r>
              <w:proofErr w:type="spellEnd"/>
              <w:r w:rsidRPr="002570B1">
                <w:rPr>
                  <w:rStyle w:val="Hyperlink"/>
                  <w:sz w:val="22"/>
                  <w:szCs w:val="22"/>
                </w:rPr>
                <w:t xml:space="preserve"> </w:t>
              </w:r>
              <w:proofErr w:type="spellStart"/>
              <w:r w:rsidRPr="002570B1">
                <w:rPr>
                  <w:rStyle w:val="Hyperlink"/>
                  <w:sz w:val="22"/>
                  <w:szCs w:val="22"/>
                </w:rPr>
                <w:t>Poland</w:t>
              </w:r>
              <w:proofErr w:type="spellEnd"/>
              <w:r w:rsidRPr="002570B1">
                <w:rPr>
                  <w:rStyle w:val="Hyperlink"/>
                  <w:sz w:val="22"/>
                  <w:szCs w:val="22"/>
                </w:rPr>
                <w:t>! (targi.com)</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bCs/>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sz w:val="22"/>
                <w:szCs w:val="22"/>
              </w:rPr>
              <w:t xml:space="preserve">Nuoroda į parodų </w:t>
            </w:r>
            <w:proofErr w:type="spellStart"/>
            <w:r w:rsidRPr="002570B1">
              <w:rPr>
                <w:sz w:val="22"/>
                <w:szCs w:val="22"/>
              </w:rPr>
              <w:t>Ptak</w:t>
            </w:r>
            <w:proofErr w:type="spellEnd"/>
            <w:r w:rsidRPr="002570B1">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b/>
                <w:sz w:val="22"/>
                <w:szCs w:val="22"/>
              </w:rPr>
            </w:pPr>
            <w:hyperlink r:id="rId51" w:history="1">
              <w:proofErr w:type="spellStart"/>
              <w:r w:rsidRPr="002570B1">
                <w:rPr>
                  <w:rStyle w:val="Hyperlink"/>
                  <w:sz w:val="22"/>
                  <w:szCs w:val="22"/>
                </w:rPr>
                <w:t>Kalendarz</w:t>
              </w:r>
              <w:proofErr w:type="spellEnd"/>
              <w:r w:rsidRPr="002570B1">
                <w:rPr>
                  <w:rStyle w:val="Hyperlink"/>
                  <w:sz w:val="22"/>
                  <w:szCs w:val="22"/>
                </w:rPr>
                <w:t xml:space="preserve"> </w:t>
              </w:r>
              <w:proofErr w:type="spellStart"/>
              <w:r w:rsidRPr="002570B1">
                <w:rPr>
                  <w:rStyle w:val="Hyperlink"/>
                  <w:sz w:val="22"/>
                  <w:szCs w:val="22"/>
                </w:rPr>
                <w:t>targów</w:t>
              </w:r>
              <w:proofErr w:type="spellEnd"/>
              <w:r w:rsidRPr="002570B1">
                <w:rPr>
                  <w:rStyle w:val="Hyperlink"/>
                  <w:sz w:val="22"/>
                  <w:szCs w:val="22"/>
                </w:rPr>
                <w:t xml:space="preserve"> i </w:t>
              </w:r>
              <w:proofErr w:type="spellStart"/>
              <w:r w:rsidRPr="002570B1">
                <w:rPr>
                  <w:rStyle w:val="Hyperlink"/>
                  <w:sz w:val="22"/>
                  <w:szCs w:val="22"/>
                </w:rPr>
                <w:t>eventów</w:t>
              </w:r>
              <w:proofErr w:type="spellEnd"/>
              <w:r w:rsidRPr="002570B1">
                <w:rPr>
                  <w:rStyle w:val="Hyperlink"/>
                  <w:sz w:val="22"/>
                  <w:szCs w:val="22"/>
                </w:rPr>
                <w:t xml:space="preserve"> w </w:t>
              </w:r>
              <w:proofErr w:type="spellStart"/>
              <w:r w:rsidRPr="002570B1">
                <w:rPr>
                  <w:rStyle w:val="Hyperlink"/>
                  <w:sz w:val="22"/>
                  <w:szCs w:val="22"/>
                </w:rPr>
                <w:t>Polsce</w:t>
              </w:r>
              <w:proofErr w:type="spellEnd"/>
              <w:r w:rsidRPr="002570B1">
                <w:rPr>
                  <w:rStyle w:val="Hyperlink"/>
                  <w:sz w:val="22"/>
                  <w:szCs w:val="22"/>
                </w:rPr>
                <w:t xml:space="preserve"> - </w:t>
              </w:r>
              <w:proofErr w:type="spellStart"/>
              <w:r w:rsidRPr="002570B1">
                <w:rPr>
                  <w:rStyle w:val="Hyperlink"/>
                  <w:sz w:val="22"/>
                  <w:szCs w:val="22"/>
                </w:rPr>
                <w:t>Warszawa</w:t>
              </w:r>
              <w:proofErr w:type="spellEnd"/>
              <w:r w:rsidRPr="002570B1">
                <w:rPr>
                  <w:rStyle w:val="Hyperlink"/>
                  <w:sz w:val="22"/>
                  <w:szCs w:val="22"/>
                </w:rPr>
                <w:t xml:space="preserve"> - </w:t>
              </w:r>
              <w:proofErr w:type="spellStart"/>
              <w:r w:rsidRPr="002570B1">
                <w:rPr>
                  <w:rStyle w:val="Hyperlink"/>
                  <w:sz w:val="22"/>
                  <w:szCs w:val="22"/>
                </w:rPr>
                <w:t>Ptak</w:t>
              </w:r>
              <w:proofErr w:type="spellEnd"/>
              <w:r w:rsidRPr="002570B1">
                <w:rPr>
                  <w:rStyle w:val="Hyperlink"/>
                  <w:sz w:val="22"/>
                  <w:szCs w:val="22"/>
                </w:rPr>
                <w:t xml:space="preserve"> Warsaw Expo</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rFonts w:eastAsia="Times New Roman"/>
                <w:sz w:val="22"/>
                <w:szCs w:val="22"/>
              </w:rPr>
            </w:pPr>
            <w:hyperlink r:id="rId52" w:history="1">
              <w:proofErr w:type="spellStart"/>
              <w:r w:rsidRPr="002570B1">
                <w:rPr>
                  <w:rStyle w:val="Hyperlink"/>
                  <w:sz w:val="22"/>
                  <w:szCs w:val="22"/>
                </w:rPr>
                <w:t>Grupa</w:t>
              </w:r>
              <w:proofErr w:type="spellEnd"/>
              <w:r w:rsidRPr="002570B1">
                <w:rPr>
                  <w:rStyle w:val="Hyperlink"/>
                  <w:sz w:val="22"/>
                  <w:szCs w:val="22"/>
                </w:rPr>
                <w:t xml:space="preserve"> MTP - </w:t>
              </w:r>
              <w:proofErr w:type="spellStart"/>
              <w:r w:rsidRPr="002570B1">
                <w:rPr>
                  <w:rStyle w:val="Hyperlink"/>
                  <w:sz w:val="22"/>
                  <w:szCs w:val="22"/>
                </w:rPr>
                <w:t>Ingeniously</w:t>
              </w:r>
              <w:proofErr w:type="spellEnd"/>
              <w:r w:rsidRPr="002570B1">
                <w:rPr>
                  <w:rStyle w:val="Hyperlink"/>
                  <w:sz w:val="22"/>
                  <w:szCs w:val="22"/>
                </w:rPr>
                <w:t xml:space="preserve"> </w:t>
              </w:r>
              <w:proofErr w:type="spellStart"/>
              <w:r w:rsidRPr="002570B1">
                <w:rPr>
                  <w:rStyle w:val="Hyperlink"/>
                  <w:sz w:val="22"/>
                  <w:szCs w:val="22"/>
                </w:rPr>
                <w:t>Crafted</w:t>
              </w:r>
              <w:proofErr w:type="spellEnd"/>
              <w:r w:rsidRPr="002570B1">
                <w:rPr>
                  <w:rStyle w:val="Hyperlink"/>
                  <w:sz w:val="22"/>
                  <w:szCs w:val="22"/>
                </w:rPr>
                <w:t xml:space="preserve"> </w:t>
              </w:r>
              <w:proofErr w:type="spellStart"/>
              <w:r w:rsidRPr="002570B1">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sz w:val="22"/>
                <w:szCs w:val="22"/>
              </w:rPr>
              <w:t>Maisto mugės Lenkijoje:</w:t>
            </w:r>
          </w:p>
          <w:p w:rsidR="004E1C21" w:rsidRPr="002570B1" w:rsidRDefault="004E1C21" w:rsidP="002570B1">
            <w:pPr>
              <w:pStyle w:val="NoSpacing"/>
              <w:jc w:val="both"/>
              <w:rPr>
                <w:sz w:val="22"/>
                <w:szCs w:val="22"/>
              </w:rPr>
            </w:pPr>
            <w:hyperlink r:id="rId53" w:history="1">
              <w:r w:rsidRPr="002570B1">
                <w:rPr>
                  <w:rStyle w:val="Hyperlink"/>
                  <w:sz w:val="22"/>
                  <w:szCs w:val="22"/>
                </w:rPr>
                <w:t>https://warsawfoodexpo.pl/</w:t>
              </w:r>
            </w:hyperlink>
            <w:r w:rsidRPr="002570B1">
              <w:rPr>
                <w:sz w:val="22"/>
                <w:szCs w:val="22"/>
              </w:rPr>
              <w:t xml:space="preserve"> kitąmet;</w:t>
            </w:r>
          </w:p>
          <w:p w:rsidR="004E1C21" w:rsidRPr="002570B1" w:rsidRDefault="004E1C21" w:rsidP="002570B1">
            <w:pPr>
              <w:pStyle w:val="NoSpacing"/>
              <w:jc w:val="both"/>
              <w:rPr>
                <w:sz w:val="22"/>
                <w:szCs w:val="22"/>
              </w:rPr>
            </w:pPr>
            <w:hyperlink r:id="rId54" w:history="1">
              <w:r w:rsidRPr="002570B1">
                <w:rPr>
                  <w:rStyle w:val="Hyperlink"/>
                  <w:sz w:val="22"/>
                  <w:szCs w:val="22"/>
                </w:rPr>
                <w:t>https://www.worldfood.pl/home/</w:t>
              </w:r>
            </w:hyperlink>
            <w:r w:rsidRPr="002570B1">
              <w:rPr>
                <w:sz w:val="22"/>
                <w:szCs w:val="22"/>
              </w:rPr>
              <w:t xml:space="preserve"> kitąmet; </w:t>
            </w:r>
          </w:p>
          <w:p w:rsidR="004E1C21" w:rsidRPr="002570B1" w:rsidRDefault="004E1C21" w:rsidP="002570B1">
            <w:pPr>
              <w:pStyle w:val="NoSpacing"/>
              <w:jc w:val="both"/>
              <w:rPr>
                <w:sz w:val="22"/>
                <w:szCs w:val="22"/>
              </w:rPr>
            </w:pPr>
            <w:hyperlink r:id="rId55" w:history="1">
              <w:proofErr w:type="spellStart"/>
              <w:r w:rsidRPr="002570B1">
                <w:rPr>
                  <w:rStyle w:val="Hyperlink"/>
                  <w:sz w:val="22"/>
                  <w:szCs w:val="22"/>
                </w:rPr>
                <w:t>Targi</w:t>
              </w:r>
              <w:proofErr w:type="spellEnd"/>
              <w:r w:rsidRPr="002570B1">
                <w:rPr>
                  <w:rStyle w:val="Hyperlink"/>
                  <w:sz w:val="22"/>
                  <w:szCs w:val="22"/>
                </w:rPr>
                <w:t xml:space="preserve"> HORECA - Hotel, </w:t>
              </w:r>
              <w:proofErr w:type="spellStart"/>
              <w:r w:rsidRPr="002570B1">
                <w:rPr>
                  <w:rStyle w:val="Hyperlink"/>
                  <w:sz w:val="22"/>
                  <w:szCs w:val="22"/>
                </w:rPr>
                <w:t>Restaurant</w:t>
              </w:r>
              <w:proofErr w:type="spellEnd"/>
              <w:r w:rsidRPr="002570B1">
                <w:rPr>
                  <w:rStyle w:val="Hyperlink"/>
                  <w:sz w:val="22"/>
                  <w:szCs w:val="22"/>
                </w:rPr>
                <w:t xml:space="preserve">, </w:t>
              </w:r>
              <w:proofErr w:type="spellStart"/>
              <w:r w:rsidRPr="002570B1">
                <w:rPr>
                  <w:rStyle w:val="Hyperlink"/>
                  <w:sz w:val="22"/>
                  <w:szCs w:val="22"/>
                </w:rPr>
                <w:t>Catering</w:t>
              </w:r>
              <w:proofErr w:type="spellEnd"/>
              <w:r w:rsidRPr="002570B1">
                <w:rPr>
                  <w:rStyle w:val="Hyperlink"/>
                  <w:sz w:val="22"/>
                  <w:szCs w:val="22"/>
                </w:rPr>
                <w:t>/</w:t>
              </w:r>
              <w:proofErr w:type="spellStart"/>
              <w:r w:rsidRPr="002570B1">
                <w:rPr>
                  <w:rStyle w:val="Hyperlink"/>
                  <w:sz w:val="22"/>
                  <w:szCs w:val="22"/>
                </w:rPr>
                <w:t>Café</w:t>
              </w:r>
              <w:proofErr w:type="spellEnd"/>
            </w:hyperlink>
            <w:r w:rsidRPr="002570B1">
              <w:rPr>
                <w:sz w:val="22"/>
                <w:szCs w:val="22"/>
              </w:rPr>
              <w:t xml:space="preserve"> lapkritį Krokuvoje. </w:t>
            </w:r>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D4186" w:rsidRPr="00E5701B" w:rsidTr="00B43774">
        <w:trPr>
          <w:trHeight w:val="216"/>
        </w:trPr>
        <w:tc>
          <w:tcPr>
            <w:tcW w:w="1418" w:type="dxa"/>
            <w:shd w:val="clear" w:color="auto" w:fill="auto"/>
            <w:tcMar>
              <w:top w:w="29" w:type="dxa"/>
              <w:left w:w="115" w:type="dxa"/>
              <w:bottom w:w="29" w:type="dxa"/>
              <w:right w:w="115" w:type="dxa"/>
            </w:tcMar>
          </w:tcPr>
          <w:p w:rsidR="004D4186" w:rsidRPr="00B63DB7" w:rsidRDefault="004D4186"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D4186" w:rsidRPr="002570B1" w:rsidRDefault="004D4186" w:rsidP="004D4186">
            <w:pPr>
              <w:pStyle w:val="NoSpacing"/>
              <w:jc w:val="both"/>
              <w:rPr>
                <w:sz w:val="22"/>
                <w:szCs w:val="22"/>
              </w:rPr>
            </w:pPr>
            <w:r>
              <w:rPr>
                <w:sz w:val="22"/>
                <w:szCs w:val="22"/>
              </w:rPr>
              <w:t>Europos Ekonominis kongresas vyks 2023 m. balandžio 24-26 d. Katovicuose</w:t>
            </w:r>
            <w:r w:rsidR="002556AC">
              <w:rPr>
                <w:sz w:val="22"/>
                <w:szCs w:val="22"/>
              </w:rPr>
              <w:t>.</w:t>
            </w:r>
          </w:p>
        </w:tc>
        <w:tc>
          <w:tcPr>
            <w:tcW w:w="3112" w:type="dxa"/>
            <w:shd w:val="clear" w:color="auto" w:fill="auto"/>
            <w:tcMar>
              <w:top w:w="29" w:type="dxa"/>
              <w:left w:w="115" w:type="dxa"/>
              <w:bottom w:w="29" w:type="dxa"/>
              <w:right w:w="115" w:type="dxa"/>
            </w:tcMar>
          </w:tcPr>
          <w:p w:rsidR="004D4186" w:rsidRPr="002570B1" w:rsidRDefault="004D4186" w:rsidP="004E1C21">
            <w:pPr>
              <w:pStyle w:val="NoSpacing"/>
              <w:rPr>
                <w:sz w:val="22"/>
                <w:szCs w:val="22"/>
              </w:rPr>
            </w:pPr>
            <w:hyperlink r:id="rId56" w:history="1">
              <w:proofErr w:type="spellStart"/>
              <w:r>
                <w:rPr>
                  <w:rStyle w:val="Hyperlink"/>
                </w:rPr>
                <w:t>European</w:t>
              </w:r>
              <w:proofErr w:type="spellEnd"/>
              <w:r>
                <w:rPr>
                  <w:rStyle w:val="Hyperlink"/>
                </w:rPr>
                <w:t xml:space="preserve"> </w:t>
              </w:r>
              <w:proofErr w:type="spellStart"/>
              <w:r>
                <w:rPr>
                  <w:rStyle w:val="Hyperlink"/>
                </w:rPr>
                <w:t>Economic</w:t>
              </w:r>
              <w:proofErr w:type="spellEnd"/>
              <w:r>
                <w:rPr>
                  <w:rStyle w:val="Hyperlink"/>
                </w:rPr>
                <w:t xml:space="preserve"> </w:t>
              </w:r>
              <w:proofErr w:type="spellStart"/>
              <w:r>
                <w:rPr>
                  <w:rStyle w:val="Hyperlink"/>
                </w:rPr>
                <w:t>Congress</w:t>
              </w:r>
              <w:proofErr w:type="spellEnd"/>
              <w:r>
                <w:rPr>
                  <w:rStyle w:val="Hyperlink"/>
                </w:rPr>
                <w:t xml:space="preserve"> • XV </w:t>
              </w:r>
              <w:proofErr w:type="spellStart"/>
              <w:r>
                <w:rPr>
                  <w:rStyle w:val="Hyperlink"/>
                </w:rPr>
                <w:t>European</w:t>
              </w:r>
              <w:proofErr w:type="spellEnd"/>
              <w:r>
                <w:rPr>
                  <w:rStyle w:val="Hyperlink"/>
                </w:rPr>
                <w:t xml:space="preserve"> </w:t>
              </w:r>
              <w:proofErr w:type="spellStart"/>
              <w:r>
                <w:rPr>
                  <w:rStyle w:val="Hyperlink"/>
                </w:rPr>
                <w:t>Economic</w:t>
              </w:r>
              <w:proofErr w:type="spellEnd"/>
              <w:r>
                <w:rPr>
                  <w:rStyle w:val="Hyperlink"/>
                </w:rPr>
                <w:t xml:space="preserve"> </w:t>
              </w:r>
              <w:proofErr w:type="spellStart"/>
              <w:r>
                <w:rPr>
                  <w:rStyle w:val="Hyperlink"/>
                </w:rPr>
                <w:t>Congress</w:t>
              </w:r>
              <w:proofErr w:type="spellEnd"/>
              <w:r>
                <w:rPr>
                  <w:rStyle w:val="Hyperlink"/>
                </w:rPr>
                <w:t xml:space="preserve"> • 24-26 </w:t>
              </w:r>
              <w:proofErr w:type="spellStart"/>
              <w:r>
                <w:rPr>
                  <w:rStyle w:val="Hyperlink"/>
                </w:rPr>
                <w:t>April</w:t>
              </w:r>
              <w:proofErr w:type="spellEnd"/>
              <w:r>
                <w:rPr>
                  <w:rStyle w:val="Hyperlink"/>
                </w:rPr>
                <w:t xml:space="preserve"> 2023 (eecpoland.eu)</w:t>
              </w:r>
            </w:hyperlink>
          </w:p>
        </w:tc>
        <w:tc>
          <w:tcPr>
            <w:tcW w:w="567" w:type="dxa"/>
            <w:shd w:val="clear" w:color="auto" w:fill="auto"/>
            <w:tcMar>
              <w:top w:w="29" w:type="dxa"/>
              <w:left w:w="115" w:type="dxa"/>
              <w:bottom w:w="29" w:type="dxa"/>
              <w:right w:w="115" w:type="dxa"/>
            </w:tcMar>
          </w:tcPr>
          <w:p w:rsidR="004D4186" w:rsidRPr="00B63DB7" w:rsidRDefault="004D4186" w:rsidP="004E1C21">
            <w:pPr>
              <w:pStyle w:val="NoSpacing"/>
              <w:rPr>
                <w:rFonts w:eastAsia="Times New Roman"/>
              </w:rPr>
            </w:pPr>
          </w:p>
        </w:tc>
      </w:tr>
      <w:tr w:rsidR="004E1C21"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4E1C21" w:rsidRPr="002570B1" w:rsidRDefault="004E1C21" w:rsidP="002570B1">
            <w:pPr>
              <w:pStyle w:val="NoSpacing"/>
              <w:jc w:val="both"/>
              <w:rPr>
                <w:rFonts w:eastAsia="Times New Roman"/>
                <w:b/>
                <w:sz w:val="22"/>
                <w:szCs w:val="22"/>
              </w:rPr>
            </w:pPr>
            <w:r w:rsidRPr="002570B1">
              <w:rPr>
                <w:rFonts w:eastAsia="Times New Roman"/>
                <w:b/>
                <w:sz w:val="22"/>
                <w:szCs w:val="22"/>
              </w:rPr>
              <w:t>Kita ekonominiam bendradarbiavimui aktuali informacija</w:t>
            </w: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2570B1" w:rsidRDefault="004E1C21" w:rsidP="002570B1">
            <w:pPr>
              <w:pStyle w:val="NoSpacing"/>
              <w:jc w:val="both"/>
              <w:rPr>
                <w:sz w:val="22"/>
                <w:szCs w:val="22"/>
              </w:rPr>
            </w:pPr>
            <w:r w:rsidRPr="002570B1">
              <w:rPr>
                <w:sz w:val="22"/>
                <w:szCs w:val="22"/>
              </w:rPr>
              <w:t>Informacija apie viešuosius pirkimus Lenkijoje:</w:t>
            </w:r>
          </w:p>
          <w:p w:rsidR="004E1C21" w:rsidRPr="002570B1" w:rsidRDefault="004E1C21" w:rsidP="002570B1">
            <w:pPr>
              <w:pStyle w:val="NoSpacing"/>
              <w:jc w:val="both"/>
              <w:rPr>
                <w:sz w:val="22"/>
                <w:szCs w:val="22"/>
              </w:rPr>
            </w:pPr>
            <w:bookmarkStart w:id="2" w:name="_GoBack"/>
            <w:bookmarkEnd w:id="2"/>
          </w:p>
        </w:tc>
        <w:tc>
          <w:tcPr>
            <w:tcW w:w="3112" w:type="dxa"/>
            <w:shd w:val="clear" w:color="auto" w:fill="auto"/>
            <w:tcMar>
              <w:top w:w="29" w:type="dxa"/>
              <w:left w:w="115" w:type="dxa"/>
              <w:bottom w:w="29" w:type="dxa"/>
              <w:right w:w="115" w:type="dxa"/>
            </w:tcMar>
          </w:tcPr>
          <w:p w:rsidR="004E1C21" w:rsidRPr="002570B1" w:rsidRDefault="004E1C21" w:rsidP="004E1C21">
            <w:pPr>
              <w:pStyle w:val="NoSpacing"/>
              <w:rPr>
                <w:sz w:val="22"/>
                <w:szCs w:val="22"/>
              </w:rPr>
            </w:pPr>
            <w:hyperlink r:id="rId57" w:history="1">
              <w:proofErr w:type="spellStart"/>
              <w:r w:rsidRPr="002570B1">
                <w:rPr>
                  <w:rStyle w:val="Hyperlink"/>
                  <w:sz w:val="22"/>
                  <w:szCs w:val="22"/>
                </w:rPr>
                <w:t>Aktualne</w:t>
              </w:r>
              <w:proofErr w:type="spellEnd"/>
              <w:r w:rsidRPr="002570B1">
                <w:rPr>
                  <w:rStyle w:val="Hyperlink"/>
                  <w:sz w:val="22"/>
                  <w:szCs w:val="22"/>
                </w:rPr>
                <w:t xml:space="preserve"> </w:t>
              </w:r>
              <w:proofErr w:type="spellStart"/>
              <w:r w:rsidRPr="002570B1">
                <w:rPr>
                  <w:rStyle w:val="Hyperlink"/>
                  <w:sz w:val="22"/>
                  <w:szCs w:val="22"/>
                </w:rPr>
                <w:t>ogłoszenia</w:t>
              </w:r>
              <w:proofErr w:type="spellEnd"/>
              <w:r w:rsidRPr="002570B1">
                <w:rPr>
                  <w:rStyle w:val="Hyperlink"/>
                  <w:sz w:val="22"/>
                  <w:szCs w:val="22"/>
                </w:rPr>
                <w:t xml:space="preserve"> </w:t>
              </w:r>
              <w:proofErr w:type="spellStart"/>
              <w:r w:rsidRPr="002570B1">
                <w:rPr>
                  <w:rStyle w:val="Hyperlink"/>
                  <w:sz w:val="22"/>
                  <w:szCs w:val="22"/>
                </w:rPr>
                <w:t>przetargowe</w:t>
              </w:r>
              <w:proofErr w:type="spellEnd"/>
              <w:r w:rsidRPr="002570B1">
                <w:rPr>
                  <w:rStyle w:val="Hyperlink"/>
                  <w:sz w:val="22"/>
                  <w:szCs w:val="22"/>
                </w:rPr>
                <w:t xml:space="preserve"> | </w:t>
              </w:r>
              <w:proofErr w:type="spellStart"/>
              <w:r w:rsidRPr="002570B1">
                <w:rPr>
                  <w:rStyle w:val="Hyperlink"/>
                  <w:sz w:val="22"/>
                  <w:szCs w:val="22"/>
                </w:rPr>
                <w:t>Grupa</w:t>
              </w:r>
              <w:proofErr w:type="spellEnd"/>
              <w:r w:rsidRPr="002570B1">
                <w:rPr>
                  <w:rStyle w:val="Hyperlink"/>
                  <w:sz w:val="22"/>
                  <w:szCs w:val="22"/>
                </w:rPr>
                <w:t xml:space="preserve"> </w:t>
              </w:r>
              <w:proofErr w:type="spellStart"/>
              <w:r w:rsidRPr="002570B1">
                <w:rPr>
                  <w:rStyle w:val="Hyperlink"/>
                  <w:sz w:val="22"/>
                  <w:szCs w:val="22"/>
                </w:rPr>
                <w:t>Biznes</w:t>
              </w:r>
              <w:proofErr w:type="spellEnd"/>
              <w:r w:rsidRPr="002570B1">
                <w:rPr>
                  <w:rStyle w:val="Hyperlink"/>
                  <w:sz w:val="22"/>
                  <w:szCs w:val="22"/>
                </w:rPr>
                <w:t xml:space="preserve"> Polska (biznes-polska.pl)</w:t>
              </w:r>
            </w:hyperlink>
          </w:p>
          <w:p w:rsidR="004E1C21" w:rsidRPr="002570B1" w:rsidRDefault="004E1C21" w:rsidP="004E1C21">
            <w:pPr>
              <w:pStyle w:val="NoSpacing"/>
              <w:rPr>
                <w:rFonts w:eastAsia="Times New Roman"/>
                <w:sz w:val="22"/>
                <w:szCs w:val="22"/>
              </w:rPr>
            </w:pPr>
            <w:hyperlink r:id="rId58" w:history="1">
              <w:proofErr w:type="spellStart"/>
              <w:r w:rsidRPr="002570B1">
                <w:rPr>
                  <w:rStyle w:val="Hyperlink"/>
                  <w:sz w:val="22"/>
                  <w:szCs w:val="22"/>
                </w:rPr>
                <w:t>iKomunikaty</w:t>
              </w:r>
              <w:proofErr w:type="spellEnd"/>
              <w:r w:rsidRPr="002570B1">
                <w:rPr>
                  <w:rStyle w:val="Hyperlink"/>
                  <w:sz w:val="22"/>
                  <w:szCs w:val="22"/>
                </w:rPr>
                <w:t xml:space="preserve"> - </w:t>
              </w:r>
              <w:proofErr w:type="spellStart"/>
              <w:r w:rsidRPr="002570B1">
                <w:rPr>
                  <w:rStyle w:val="Hyperlink"/>
                  <w:sz w:val="22"/>
                  <w:szCs w:val="22"/>
                </w:rPr>
                <w:t>zamówienia</w:t>
              </w:r>
              <w:proofErr w:type="spellEnd"/>
              <w:r w:rsidRPr="002570B1">
                <w:rPr>
                  <w:rStyle w:val="Hyperlink"/>
                  <w:sz w:val="22"/>
                  <w:szCs w:val="22"/>
                </w:rPr>
                <w:t xml:space="preserve"> </w:t>
              </w:r>
              <w:proofErr w:type="spellStart"/>
              <w:r w:rsidRPr="002570B1">
                <w:rPr>
                  <w:rStyle w:val="Hyperlink"/>
                  <w:sz w:val="22"/>
                  <w:szCs w:val="22"/>
                </w:rPr>
                <w:t>publiczne</w:t>
              </w:r>
              <w:proofErr w:type="spellEnd"/>
              <w:r w:rsidRPr="002570B1">
                <w:rPr>
                  <w:rStyle w:val="Hyperlink"/>
                  <w:sz w:val="22"/>
                  <w:szCs w:val="22"/>
                </w:rPr>
                <w:t xml:space="preserve">, </w:t>
              </w:r>
              <w:proofErr w:type="spellStart"/>
              <w:r w:rsidRPr="002570B1">
                <w:rPr>
                  <w:rStyle w:val="Hyperlink"/>
                  <w:sz w:val="22"/>
                  <w:szCs w:val="22"/>
                </w:rPr>
                <w:t>ogłoszenia</w:t>
              </w:r>
              <w:proofErr w:type="spellEnd"/>
              <w:r w:rsidRPr="002570B1">
                <w:rPr>
                  <w:rStyle w:val="Hyperlink"/>
                  <w:sz w:val="22"/>
                  <w:szCs w:val="22"/>
                </w:rPr>
                <w:t xml:space="preserve"> - </w:t>
              </w:r>
              <w:proofErr w:type="spellStart"/>
              <w:r w:rsidRPr="002570B1">
                <w:rPr>
                  <w:rStyle w:val="Hyperlink"/>
                  <w:sz w:val="22"/>
                  <w:szCs w:val="22"/>
                </w:rPr>
                <w:t>Serwis</w:t>
              </w:r>
              <w:proofErr w:type="spellEnd"/>
              <w:r w:rsidRPr="002570B1">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59"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0"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61" w:history="1">
        <w:r w:rsidRPr="00E5701B">
          <w:rPr>
            <w:rStyle w:val="Hyperlink"/>
            <w:rFonts w:ascii="Times New Roman" w:eastAsia="Times New Roman" w:hAnsi="Times New Roman"/>
          </w:rPr>
          <w:t>stanislav.vidtmann@urm.lt</w:t>
        </w:r>
      </w:hyperlink>
    </w:p>
    <w:sectPr w:rsidR="000744FE" w:rsidRPr="00E5701B" w:rsidSect="008A646E">
      <w:footerReference w:type="default" r:id="rId62"/>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A3" w:rsidRDefault="007F4EA3">
      <w:pPr>
        <w:spacing w:after="0" w:line="240" w:lineRule="auto"/>
      </w:pPr>
      <w:r>
        <w:separator/>
      </w:r>
    </w:p>
  </w:endnote>
  <w:endnote w:type="continuationSeparator" w:id="0">
    <w:p w:rsidR="007F4EA3" w:rsidRDefault="007F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6AC">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A3" w:rsidRDefault="007F4EA3">
      <w:pPr>
        <w:spacing w:after="0" w:line="240" w:lineRule="auto"/>
      </w:pPr>
      <w:r>
        <w:separator/>
      </w:r>
    </w:p>
  </w:footnote>
  <w:footnote w:type="continuationSeparator" w:id="0">
    <w:p w:rsidR="007F4EA3" w:rsidRDefault="007F4EA3">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6"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21"/>
  </w:num>
  <w:num w:numId="5">
    <w:abstractNumId w:val="26"/>
  </w:num>
  <w:num w:numId="6">
    <w:abstractNumId w:val="29"/>
  </w:num>
  <w:num w:numId="7">
    <w:abstractNumId w:val="11"/>
  </w:num>
  <w:num w:numId="8">
    <w:abstractNumId w:val="6"/>
  </w:num>
  <w:num w:numId="9">
    <w:abstractNumId w:val="17"/>
  </w:num>
  <w:num w:numId="10">
    <w:abstractNumId w:val="27"/>
  </w:num>
  <w:num w:numId="11">
    <w:abstractNumId w:val="7"/>
  </w:num>
  <w:num w:numId="12">
    <w:abstractNumId w:val="24"/>
  </w:num>
  <w:num w:numId="13">
    <w:abstractNumId w:val="13"/>
  </w:num>
  <w:num w:numId="14">
    <w:abstractNumId w:val="10"/>
  </w:num>
  <w:num w:numId="15">
    <w:abstractNumId w:val="31"/>
  </w:num>
  <w:num w:numId="16">
    <w:abstractNumId w:val="32"/>
  </w:num>
  <w:num w:numId="17">
    <w:abstractNumId w:val="25"/>
  </w:num>
  <w:num w:numId="18">
    <w:abstractNumId w:val="8"/>
  </w:num>
  <w:num w:numId="19">
    <w:abstractNumId w:val="3"/>
  </w:num>
  <w:num w:numId="20">
    <w:abstractNumId w:val="16"/>
  </w:num>
  <w:num w:numId="21">
    <w:abstractNumId w:val="2"/>
  </w:num>
  <w:num w:numId="22">
    <w:abstractNumId w:val="14"/>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07E81"/>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5146"/>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1D24"/>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4C4E"/>
    <w:rsid w:val="002066CE"/>
    <w:rsid w:val="002071A5"/>
    <w:rsid w:val="002117E7"/>
    <w:rsid w:val="002121B5"/>
    <w:rsid w:val="00212CA6"/>
    <w:rsid w:val="00220BAD"/>
    <w:rsid w:val="00221144"/>
    <w:rsid w:val="00221E6F"/>
    <w:rsid w:val="00223261"/>
    <w:rsid w:val="00224565"/>
    <w:rsid w:val="00225066"/>
    <w:rsid w:val="00231F72"/>
    <w:rsid w:val="00233325"/>
    <w:rsid w:val="00235A9B"/>
    <w:rsid w:val="0024076E"/>
    <w:rsid w:val="00247FD1"/>
    <w:rsid w:val="00251212"/>
    <w:rsid w:val="002524C4"/>
    <w:rsid w:val="00254C22"/>
    <w:rsid w:val="00254FB9"/>
    <w:rsid w:val="002556AC"/>
    <w:rsid w:val="00256509"/>
    <w:rsid w:val="002570B1"/>
    <w:rsid w:val="00260DC8"/>
    <w:rsid w:val="0026173B"/>
    <w:rsid w:val="00262D1B"/>
    <w:rsid w:val="00275F08"/>
    <w:rsid w:val="00282B31"/>
    <w:rsid w:val="0028511B"/>
    <w:rsid w:val="00285F50"/>
    <w:rsid w:val="002865A5"/>
    <w:rsid w:val="00290864"/>
    <w:rsid w:val="00293755"/>
    <w:rsid w:val="002969A3"/>
    <w:rsid w:val="002A603F"/>
    <w:rsid w:val="002A67BB"/>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302098"/>
    <w:rsid w:val="00304102"/>
    <w:rsid w:val="00310322"/>
    <w:rsid w:val="00314691"/>
    <w:rsid w:val="0031518B"/>
    <w:rsid w:val="0031544D"/>
    <w:rsid w:val="00315F16"/>
    <w:rsid w:val="003171DA"/>
    <w:rsid w:val="00321618"/>
    <w:rsid w:val="00323546"/>
    <w:rsid w:val="003268C9"/>
    <w:rsid w:val="00327CB5"/>
    <w:rsid w:val="00334EE9"/>
    <w:rsid w:val="003350A0"/>
    <w:rsid w:val="00340175"/>
    <w:rsid w:val="00354AE2"/>
    <w:rsid w:val="00355D1C"/>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1973"/>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44CE"/>
    <w:rsid w:val="004A545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4186"/>
    <w:rsid w:val="004D7D73"/>
    <w:rsid w:val="004E175C"/>
    <w:rsid w:val="004E1C21"/>
    <w:rsid w:val="004E662E"/>
    <w:rsid w:val="004F13B7"/>
    <w:rsid w:val="004F2010"/>
    <w:rsid w:val="004F33FA"/>
    <w:rsid w:val="004F3F5F"/>
    <w:rsid w:val="004F510F"/>
    <w:rsid w:val="004F56B9"/>
    <w:rsid w:val="005001EA"/>
    <w:rsid w:val="00504175"/>
    <w:rsid w:val="00506060"/>
    <w:rsid w:val="005101EF"/>
    <w:rsid w:val="00510495"/>
    <w:rsid w:val="0051199E"/>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163A6"/>
    <w:rsid w:val="00717C11"/>
    <w:rsid w:val="007200C4"/>
    <w:rsid w:val="0072535E"/>
    <w:rsid w:val="00727239"/>
    <w:rsid w:val="00727D4B"/>
    <w:rsid w:val="00732247"/>
    <w:rsid w:val="00734F8A"/>
    <w:rsid w:val="007358C2"/>
    <w:rsid w:val="00737433"/>
    <w:rsid w:val="007447D8"/>
    <w:rsid w:val="0074620B"/>
    <w:rsid w:val="00751CAC"/>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A2994"/>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EA3"/>
    <w:rsid w:val="007F4F6E"/>
    <w:rsid w:val="007F5666"/>
    <w:rsid w:val="00814A55"/>
    <w:rsid w:val="00815A70"/>
    <w:rsid w:val="00815D6F"/>
    <w:rsid w:val="008202B6"/>
    <w:rsid w:val="00822CCB"/>
    <w:rsid w:val="008272B8"/>
    <w:rsid w:val="00827A05"/>
    <w:rsid w:val="008300F9"/>
    <w:rsid w:val="008312A3"/>
    <w:rsid w:val="0083394B"/>
    <w:rsid w:val="00835BE4"/>
    <w:rsid w:val="008364EC"/>
    <w:rsid w:val="00840221"/>
    <w:rsid w:val="0084262F"/>
    <w:rsid w:val="00842782"/>
    <w:rsid w:val="00844842"/>
    <w:rsid w:val="008449B2"/>
    <w:rsid w:val="00851D5F"/>
    <w:rsid w:val="008558BF"/>
    <w:rsid w:val="008622E8"/>
    <w:rsid w:val="008624D3"/>
    <w:rsid w:val="008646C5"/>
    <w:rsid w:val="00866806"/>
    <w:rsid w:val="00867C43"/>
    <w:rsid w:val="00871B1C"/>
    <w:rsid w:val="00871CAF"/>
    <w:rsid w:val="0087233B"/>
    <w:rsid w:val="0087478C"/>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A6D8F"/>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F1757"/>
    <w:rsid w:val="008F4BEB"/>
    <w:rsid w:val="008F556F"/>
    <w:rsid w:val="008F5707"/>
    <w:rsid w:val="008F7707"/>
    <w:rsid w:val="009009C7"/>
    <w:rsid w:val="0090509E"/>
    <w:rsid w:val="00905818"/>
    <w:rsid w:val="00906C2B"/>
    <w:rsid w:val="0090796B"/>
    <w:rsid w:val="00907C12"/>
    <w:rsid w:val="00911C99"/>
    <w:rsid w:val="009205D4"/>
    <w:rsid w:val="00920767"/>
    <w:rsid w:val="00920783"/>
    <w:rsid w:val="00920BB9"/>
    <w:rsid w:val="0092292C"/>
    <w:rsid w:val="00923214"/>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3DC0"/>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311F"/>
    <w:rsid w:val="00A77408"/>
    <w:rsid w:val="00A81A45"/>
    <w:rsid w:val="00A86242"/>
    <w:rsid w:val="00A929A3"/>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272F0"/>
    <w:rsid w:val="00B34C1F"/>
    <w:rsid w:val="00B43774"/>
    <w:rsid w:val="00B43AD6"/>
    <w:rsid w:val="00B464F1"/>
    <w:rsid w:val="00B51B3F"/>
    <w:rsid w:val="00B51EE3"/>
    <w:rsid w:val="00B60D4A"/>
    <w:rsid w:val="00B63DB7"/>
    <w:rsid w:val="00B63E34"/>
    <w:rsid w:val="00B65F78"/>
    <w:rsid w:val="00B6701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19B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40C1"/>
    <w:rsid w:val="00C47091"/>
    <w:rsid w:val="00C509EF"/>
    <w:rsid w:val="00C521DF"/>
    <w:rsid w:val="00C52969"/>
    <w:rsid w:val="00C52BC1"/>
    <w:rsid w:val="00C54663"/>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6D55"/>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3E43"/>
    <w:rsid w:val="00DE4F8A"/>
    <w:rsid w:val="00DE7501"/>
    <w:rsid w:val="00DF5F3A"/>
    <w:rsid w:val="00E05992"/>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B01"/>
    <w:rsid w:val="00E27FEF"/>
    <w:rsid w:val="00E30345"/>
    <w:rsid w:val="00E3125C"/>
    <w:rsid w:val="00E341D7"/>
    <w:rsid w:val="00E3533B"/>
    <w:rsid w:val="00E42163"/>
    <w:rsid w:val="00E46DA9"/>
    <w:rsid w:val="00E47169"/>
    <w:rsid w:val="00E51ABD"/>
    <w:rsid w:val="00E52E2A"/>
    <w:rsid w:val="00E54628"/>
    <w:rsid w:val="00E55C0E"/>
    <w:rsid w:val="00E5701B"/>
    <w:rsid w:val="00E60BDB"/>
    <w:rsid w:val="00E61275"/>
    <w:rsid w:val="00E6733F"/>
    <w:rsid w:val="00E74889"/>
    <w:rsid w:val="00E77527"/>
    <w:rsid w:val="00E85A96"/>
    <w:rsid w:val="00E86A0B"/>
    <w:rsid w:val="00E86A84"/>
    <w:rsid w:val="00E8717A"/>
    <w:rsid w:val="00E872E0"/>
    <w:rsid w:val="00E877AD"/>
    <w:rsid w:val="00E9101F"/>
    <w:rsid w:val="00E910BF"/>
    <w:rsid w:val="00E9196F"/>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5080"/>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ED"/>
    <w:rsid w:val="00F870FC"/>
    <w:rsid w:val="00F92B24"/>
    <w:rsid w:val="00F92E7C"/>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A243"/>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character" w:customStyle="1" w:styleId="hwtze">
    <w:name w:val="hwtze"/>
    <w:basedOn w:val="DefaultParagraphFont"/>
    <w:rsid w:val="008A6D8F"/>
  </w:style>
  <w:style w:type="character" w:customStyle="1" w:styleId="rynqvb">
    <w:name w:val="rynqvb"/>
    <w:basedOn w:val="DefaultParagraphFont"/>
    <w:rsid w:val="008A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818">
      <w:bodyDiv w:val="1"/>
      <w:marLeft w:val="0"/>
      <w:marRight w:val="0"/>
      <w:marTop w:val="0"/>
      <w:marBottom w:val="0"/>
      <w:divBdr>
        <w:top w:val="none" w:sz="0" w:space="0" w:color="auto"/>
        <w:left w:val="none" w:sz="0" w:space="0" w:color="auto"/>
        <w:bottom w:val="none" w:sz="0" w:space="0" w:color="auto"/>
        <w:right w:val="none" w:sz="0" w:space="0" w:color="auto"/>
      </w:divBdr>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6445439">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pl/trojmiasto-poluje-na-fabryki-czipow-i-nie-tylko-1172331?utm_source=piano&amp;utm_medium=email&amp;utm_campaign=3985&amp;pnespid=WrQx.V9Z5C4amAyF5ZbUHVpFvE9p3bduqFVTQfgYaMnKPGimXngIrwUsN7FZY0ZpaAJipEk" TargetMode="External"/><Relationship Id="rId18" Type="http://schemas.openxmlformats.org/officeDocument/2006/relationships/hyperlink" Target="https://www.money.pl/gospodarka/rzad-przygotowuje-zmiany-na-autostradach-i-drogach-ekspresowych-idzie-nieuniknione-6843778674453056a.html" TargetMode="External"/><Relationship Id="rId26" Type="http://schemas.openxmlformats.org/officeDocument/2006/relationships/hyperlink" Target="http://www.bioforum.pl/" TargetMode="External"/><Relationship Id="rId39" Type="http://schemas.openxmlformats.org/officeDocument/2006/relationships/hyperlink" Target="https://www.pb.pl/pse-ograniczalo-w-poniedzialek-i-wtorek-produkcje-energii-z-farm-wiatrowych-1173170" TargetMode="External"/><Relationship Id="rId21" Type="http://schemas.openxmlformats.org/officeDocument/2006/relationships/hyperlink" Target="https://biznesalert.pl/wojewodztwo-slaskie-komisja-europejska-srodki/" TargetMode="External"/><Relationship Id="rId34" Type="http://schemas.openxmlformats.org/officeDocument/2006/relationships/hyperlink" Target="https://biznesalert.pl/tvn24-orlen-rafineria-gdanska-afera-senat-premier/" TargetMode="External"/><Relationship Id="rId42" Type="http://schemas.openxmlformats.org/officeDocument/2006/relationships/hyperlink" Target="https://www.pb.pl/gus-liczba-pracujacych-w-gospodarce-narodowej-wzrosla-o-18-proc-1173463" TargetMode="External"/><Relationship Id="rId47" Type="http://schemas.openxmlformats.org/officeDocument/2006/relationships/hyperlink" Target="https://finanse.gazetaprawna.pl/artykuly/8605756,stopy-procentowe-zmiany-2023" TargetMode="External"/><Relationship Id="rId50" Type="http://schemas.openxmlformats.org/officeDocument/2006/relationships/hyperlink" Target="https://targi.com/index_eng.php?idp=&amp;id_imp=&amp;idn=&amp;id_org=&amp;id_imp=&amp;id_wyst=&amp;id_hot=" TargetMode="External"/><Relationship Id="rId55" Type="http://schemas.openxmlformats.org/officeDocument/2006/relationships/hyperlink" Target="https://horeca.krakow.pl/p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pb.pl/ukrainski-biznesmen-buduje-grupe-paliwowa-1172923" TargetMode="External"/><Relationship Id="rId20" Type="http://schemas.openxmlformats.org/officeDocument/2006/relationships/hyperlink" Target="https://www.nakolei.pl/krajowy-program-kolejowy-zostanie-zwiekszony-o-100-mln-zl-z-funduszu-kolejowego-rzad-podjal-decyzje/" TargetMode="External"/><Relationship Id="rId29" Type="http://schemas.openxmlformats.org/officeDocument/2006/relationships/hyperlink" Target="https://swiatoze.pl/warszawa-chce-odzyskiwac-cieplo-z-metra-energia-ogrzeje-mieszkancow-stolicy/" TargetMode="External"/><Relationship Id="rId41" Type="http://schemas.openxmlformats.org/officeDocument/2006/relationships/hyperlink" Target="https://businessinsider.com.pl/gospodarka/oto-gdzie-powstaje-polski-pkb-najszybciej-rozwija-sie-pomorze/fj339dw" TargetMode="External"/><Relationship Id="rId54" Type="http://schemas.openxmlformats.org/officeDocument/2006/relationships/hyperlink" Target="https://www.worldfood.pl/hom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adomoscihandlowe.pl/artykul/allegro-ukarane-przez-uokik-lacznie-ponad-210-mln-zl-kary-za-dwa-przewinienia?__ca__chat=9s5zukeu8vmk" TargetMode="External"/><Relationship Id="rId24" Type="http://schemas.openxmlformats.org/officeDocument/2006/relationships/hyperlink" Target="https://energia.rp.pl/surowce-i-paliwa/art37649171-orlen-rzuca-siec-na-startupy-zainwestowal-w-surowiec-cenniejszy-niz-zloto" TargetMode="External"/><Relationship Id="rId32" Type="http://schemas.openxmlformats.org/officeDocument/2006/relationships/hyperlink" Target="https://biznesalert.pl/niemcy-landy-brandenburgia-saksonia-meklemburgia-przeciwko-atom-elektrownia-jadrowa-polska-konsultacje/" TargetMode="External"/><Relationship Id="rId37" Type="http://schemas.openxmlformats.org/officeDocument/2006/relationships/hyperlink" Target="https://tvn24.pl/polska/satelity-obserwacyjne-dostanie-polska-od-francji-ministrowie-obrony-blaszczak-i-lecornu-zatwierdzili-umowe-6554611" TargetMode="External"/><Relationship Id="rId40" Type="http://schemas.openxmlformats.org/officeDocument/2006/relationships/hyperlink" Target="https://biznesalert.pl/rafineria-gdanska-pkn-orlen-ochrona-map/" TargetMode="External"/><Relationship Id="rId45" Type="http://schemas.openxmlformats.org/officeDocument/2006/relationships/hyperlink" Target="https://www.pb.pl/rzeczkowska-to-najlepszy-budzet-na-obecne-czasy-1172360" TargetMode="External"/><Relationship Id="rId53" Type="http://schemas.openxmlformats.org/officeDocument/2006/relationships/hyperlink" Target="https://warsawfoodexpo.pl/" TargetMode="External"/><Relationship Id="rId58" Type="http://schemas.openxmlformats.org/officeDocument/2006/relationships/hyperlink" Target="https://ikomunikaty.pl/komunikaty?wojewodztwo=Mazowieckie" TargetMode="External"/><Relationship Id="rId5" Type="http://schemas.openxmlformats.org/officeDocument/2006/relationships/settings" Target="settings.xml"/><Relationship Id="rId15" Type="http://schemas.openxmlformats.org/officeDocument/2006/relationships/hyperlink" Target="https://archiwum.parkiet.com/artykul/845394_Start-upy-chca-uciekac-z-Polski.html" TargetMode="External"/><Relationship Id="rId23" Type="http://schemas.openxmlformats.org/officeDocument/2006/relationships/hyperlink" Target="https://www.nasdaq.com/articles/pkn-orlen-fund-invests-in-chemical-tech-firm-apeiron-synthesis" TargetMode="External"/><Relationship Id="rId28" Type="http://schemas.openxmlformats.org/officeDocument/2006/relationships/hyperlink" Target="https://www.pb.pl/cyfrowe-centrum-zarzadzania-polpharma-biologics-1172710" TargetMode="External"/><Relationship Id="rId36" Type="http://schemas.openxmlformats.org/officeDocument/2006/relationships/hyperlink" Target="https://intermodalnews.pl/2022/12/22/w-ciagu-3-lat-transit-time-kolei-z-xian-do-duisburga-zmaleje-do-10-11-dni/" TargetMode="External"/><Relationship Id="rId49" Type="http://schemas.openxmlformats.org/officeDocument/2006/relationships/hyperlink" Target="https://logistyka.rp.pl/drogowy/art37665571-polska-domaga-sie-zlagodzenia-brytyjskich-ograniczen" TargetMode="External"/><Relationship Id="rId57" Type="http://schemas.openxmlformats.org/officeDocument/2006/relationships/hyperlink" Target="https://www.biznes-polska.pl/przetargi/" TargetMode="External"/><Relationship Id="rId61" Type="http://schemas.openxmlformats.org/officeDocument/2006/relationships/hyperlink" Target="mailto:stanislav.vidtmann@urm.lt" TargetMode="External"/><Relationship Id="rId10" Type="http://schemas.openxmlformats.org/officeDocument/2006/relationships/hyperlink" Target="https://logistyka.rp.pl/drogowy/art37613601-granica-z-ukraina-szansa-czy-bariera-rozwoju" TargetMode="External"/><Relationship Id="rId19" Type="http://schemas.openxmlformats.org/officeDocument/2006/relationships/hyperlink" Target="https://logistyka.rp.pl/drogowy/art37602121-rzad-dosypal-pieniedzy-na-drogi" TargetMode="External"/><Relationship Id="rId31" Type="http://schemas.openxmlformats.org/officeDocument/2006/relationships/hyperlink" Target="https://www.gov.pl/web/klimat/rekordowe-poparcie--86-polakow-za-budowa-elektrowni-jadrowych-w-polsce" TargetMode="External"/><Relationship Id="rId44" Type="http://schemas.openxmlformats.org/officeDocument/2006/relationships/hyperlink" Target="https://biznesalert.pl/polska-zapotrzebowanie-energia-elektryczna-energetyka/" TargetMode="External"/><Relationship Id="rId52" Type="http://schemas.openxmlformats.org/officeDocument/2006/relationships/hyperlink" Target="https://www.mtp.pl/en" TargetMode="External"/><Relationship Id="rId60" Type="http://schemas.openxmlformats.org/officeDocument/2006/relationships/hyperlink" Target="mailto:gabriel.gorbacevski@urm.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rchiwum.rp.pl/artykul/1485884-Start-upy-chca-uciekac.html" TargetMode="External"/><Relationship Id="rId22" Type="http://schemas.openxmlformats.org/officeDocument/2006/relationships/hyperlink" Target="https://www.pb.pl/czas-udeptac-grunt-pod-inwestycje-1172338" TargetMode="External"/><Relationship Id="rId27" Type="http://schemas.openxmlformats.org/officeDocument/2006/relationships/hyperlink" Target="https://www.polishbiotech.com/pol/portal/index.php" TargetMode="External"/><Relationship Id="rId30" Type="http://schemas.openxmlformats.org/officeDocument/2006/relationships/hyperlink" Target="https://biznesalert.pl/smr-maly-atom-polska-francja-veolia-energetyka/" TargetMode="External"/><Relationship Id="rId35" Type="http://schemas.openxmlformats.org/officeDocument/2006/relationships/hyperlink" Target="https://intermodalnews.pl/2022/12/21/przebudowa-warszawskiego-wezla-kolejowego-ze-wsparciem-unijnym/" TargetMode="External"/><Relationship Id="rId43" Type="http://schemas.openxmlformats.org/officeDocument/2006/relationships/hyperlink" Target="https://wiadomosci.radiozet.pl/Biznes/sledztwo-w-sprawie-wiceprezesa-pkn-orlen-podejrzenia-przyjecia-korzysci?_gl=1*1h7fmmj*_ga*NzU3Njc2MTcxLjE2NzExODkyMzE.*_ga_MPM3D93P3J*MTY3MTE4OTIzMS4xLjAuMTY3MTE4OTIzMS42MC4wLjA" TargetMode="External"/><Relationship Id="rId48" Type="http://schemas.openxmlformats.org/officeDocument/2006/relationships/hyperlink" Target="https://intermodalnews.pl/2022/12/21/ukrainskie-wagony-ze-zbozem-moga-dotrzec-do-czterech-europejskich-portow/" TargetMode="External"/><Relationship Id="rId56" Type="http://schemas.openxmlformats.org/officeDocument/2006/relationships/hyperlink" Target="https://www.eecpoland.eu/e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arsawexpo.eu/kalendarz-targowy/" TargetMode="External"/><Relationship Id="rId3" Type="http://schemas.openxmlformats.org/officeDocument/2006/relationships/numbering" Target="numbering.xml"/><Relationship Id="rId12" Type="http://schemas.openxmlformats.org/officeDocument/2006/relationships/hyperlink" Target="https://www.pb.pl/premier-morawiecki-spotkal-sie-z-prezesem-netflixa-1171415" TargetMode="External"/><Relationship Id="rId17" Type="http://schemas.openxmlformats.org/officeDocument/2006/relationships/hyperlink" Target="https://biznesalert.pl/gaz-system-fsru-gdansk-dofinansowanie/" TargetMode="External"/><Relationship Id="rId25" Type="http://schemas.openxmlformats.org/officeDocument/2006/relationships/hyperlink" Target="http://globalnie.fairexpo.pl/" TargetMode="External"/><Relationship Id="rId33" Type="http://schemas.openxmlformats.org/officeDocument/2006/relationships/hyperlink" Target="https://biznesalert.pl/orlen-norwegia-polska-gaz-ziemny-energetyka/" TargetMode="External"/><Relationship Id="rId38" Type="http://schemas.openxmlformats.org/officeDocument/2006/relationships/hyperlink" Target="https://www.rp.pl/polityka/art37645861-nik-moze-skontrolowac-fuzje-lotosu-z-orlenem" TargetMode="External"/><Relationship Id="rId46" Type="http://schemas.openxmlformats.org/officeDocument/2006/relationships/hyperlink" Target="https://businessinsider.com.pl/gospodarka/raport-nbp-o-stabilnosci-systemu-finansowego-to-najwieksze-problemy/ckdwwj2" TargetMode="External"/><Relationship Id="rId59" Type="http://schemas.openxmlformats.org/officeDocument/2006/relationships/hyperlink" Target="mailto:liliana.jaroslavska@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6A14FD-AC61-47E3-A06D-DFEDD9C7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15</Pages>
  <Words>32458</Words>
  <Characters>18502</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20</cp:revision>
  <cp:lastPrinted>2020-07-01T07:32:00Z</cp:lastPrinted>
  <dcterms:created xsi:type="dcterms:W3CDTF">2022-12-29T16:02:00Z</dcterms:created>
  <dcterms:modified xsi:type="dcterms:W3CDTF">2022-12-30T13:04:00Z</dcterms:modified>
</cp:coreProperties>
</file>