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3B1973">
        <w:rPr>
          <w:rFonts w:ascii="Times New Roman" w:eastAsia="Times New Roman" w:hAnsi="Times New Roman"/>
          <w:b/>
          <w:sz w:val="24"/>
        </w:rPr>
        <w:t>LAPKRIČ</w:t>
      </w:r>
      <w:r w:rsidR="00E74889">
        <w:rPr>
          <w:rFonts w:ascii="Times New Roman" w:eastAsia="Times New Roman" w:hAnsi="Times New Roman"/>
          <w:b/>
          <w:sz w:val="24"/>
        </w:rPr>
        <w:t>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E74889">
        <w:rPr>
          <w:rFonts w:ascii="Times New Roman" w:eastAsia="Times New Roman" w:hAnsi="Times New Roman"/>
          <w:u w:val="single"/>
        </w:rPr>
        <w:t>1</w:t>
      </w:r>
      <w:r w:rsidR="003B1973">
        <w:rPr>
          <w:rFonts w:ascii="Times New Roman" w:eastAsia="Times New Roman" w:hAnsi="Times New Roman"/>
          <w:u w:val="single"/>
        </w:rPr>
        <w:t>2</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3B1973">
        <w:rPr>
          <w:rFonts w:ascii="Times New Roman" w:eastAsia="Times New Roman" w:hAnsi="Times New Roman"/>
          <w:u w:val="single"/>
        </w:rPr>
        <w:t>5</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rsidR="00A64B12" w:rsidRPr="00B63DB7" w:rsidRDefault="00120D83" w:rsidP="00B63DB7">
            <w:pPr>
              <w:pStyle w:val="NoSpacing"/>
              <w:jc w:val="both"/>
              <w:rPr>
                <w:sz w:val="22"/>
                <w:szCs w:val="22"/>
              </w:rPr>
            </w:pPr>
            <w:r w:rsidRPr="00B63DB7">
              <w:rPr>
                <w:sz w:val="22"/>
                <w:szCs w:val="22"/>
              </w:rPr>
              <w:t xml:space="preserve">Pateikiamos </w:t>
            </w:r>
            <w:r w:rsidR="00763FEA" w:rsidRPr="00B63DB7">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Informacijos šaltinis</w:t>
            </w:r>
          </w:p>
        </w:tc>
        <w:tc>
          <w:tcPr>
            <w:tcW w:w="567"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B63DB7" w:rsidRDefault="00763FEA" w:rsidP="00B63DB7">
            <w:pPr>
              <w:pStyle w:val="NoSpacing"/>
              <w:jc w:val="both"/>
              <w:rPr>
                <w:rFonts w:eastAsia="Times New Roman"/>
                <w:b/>
                <w:color w:val="2E74B5" w:themeColor="accent1" w:themeShade="BF"/>
                <w:sz w:val="22"/>
                <w:szCs w:val="22"/>
              </w:rPr>
            </w:pPr>
            <w:r w:rsidRPr="00B63DB7">
              <w:rPr>
                <w:rFonts w:eastAsia="Times New Roman"/>
                <w:b/>
                <w:sz w:val="22"/>
                <w:szCs w:val="22"/>
              </w:rPr>
              <w:t>Lietuvos eksportuotojams aktuali informacija</w:t>
            </w:r>
          </w:p>
        </w:tc>
      </w:tr>
      <w:tr w:rsidR="007F4F6E" w:rsidRPr="008300F9" w:rsidTr="007E7136">
        <w:trPr>
          <w:trHeight w:val="948"/>
        </w:trPr>
        <w:tc>
          <w:tcPr>
            <w:tcW w:w="1418" w:type="dxa"/>
            <w:shd w:val="clear" w:color="auto" w:fill="auto"/>
            <w:tcMar>
              <w:top w:w="29" w:type="dxa"/>
              <w:left w:w="115" w:type="dxa"/>
              <w:bottom w:w="29" w:type="dxa"/>
              <w:right w:w="115" w:type="dxa"/>
            </w:tcMar>
          </w:tcPr>
          <w:p w:rsidR="007F4F6E" w:rsidRPr="00B63DB7" w:rsidRDefault="00B63DB7" w:rsidP="00B63DB7">
            <w:pPr>
              <w:pStyle w:val="NoSpacing"/>
              <w:rPr>
                <w:bCs/>
                <w:lang w:val="pl-PL"/>
              </w:rPr>
            </w:pPr>
            <w:r>
              <w:rPr>
                <w:bCs/>
                <w:lang w:val="pl-PL"/>
              </w:rPr>
              <w:t>2022 11 21</w:t>
            </w:r>
          </w:p>
        </w:tc>
        <w:tc>
          <w:tcPr>
            <w:tcW w:w="5251" w:type="dxa"/>
            <w:shd w:val="clear" w:color="auto" w:fill="auto"/>
            <w:tcMar>
              <w:top w:w="29" w:type="dxa"/>
              <w:left w:w="115" w:type="dxa"/>
              <w:bottom w:w="29" w:type="dxa"/>
              <w:right w:w="115" w:type="dxa"/>
            </w:tcMar>
          </w:tcPr>
          <w:p w:rsidR="00DE3E43" w:rsidRPr="00B63DB7" w:rsidRDefault="00DE3E43" w:rsidP="00B63DB7">
            <w:pPr>
              <w:pStyle w:val="NoSpacing"/>
              <w:jc w:val="both"/>
              <w:rPr>
                <w:sz w:val="22"/>
                <w:szCs w:val="22"/>
              </w:rPr>
            </w:pPr>
            <w:r w:rsidRPr="00B63DB7">
              <w:rPr>
                <w:b/>
                <w:sz w:val="22"/>
                <w:szCs w:val="22"/>
              </w:rPr>
              <w:t xml:space="preserve">Vicepremjeras J. </w:t>
            </w:r>
            <w:proofErr w:type="spellStart"/>
            <w:r w:rsidRPr="00B63DB7">
              <w:rPr>
                <w:b/>
                <w:sz w:val="22"/>
                <w:szCs w:val="22"/>
              </w:rPr>
              <w:t>Sasin</w:t>
            </w:r>
            <w:proofErr w:type="spellEnd"/>
            <w:r w:rsidRPr="00B63DB7">
              <w:rPr>
                <w:b/>
                <w:sz w:val="22"/>
                <w:szCs w:val="22"/>
              </w:rPr>
              <w:t>: turėsime grįžti prie įprasto PVM degalams, elektrai ir trąšoms</w:t>
            </w:r>
            <w:r w:rsidR="00B63DB7" w:rsidRPr="00B63DB7">
              <w:rPr>
                <w:b/>
                <w:sz w:val="22"/>
                <w:szCs w:val="22"/>
              </w:rPr>
              <w:t>.</w:t>
            </w:r>
            <w:r w:rsidR="00B63DB7" w:rsidRPr="00B63DB7">
              <w:rPr>
                <w:sz w:val="22"/>
                <w:szCs w:val="22"/>
              </w:rPr>
              <w:t xml:space="preserve"> </w:t>
            </w:r>
            <w:r w:rsidRPr="00B63DB7">
              <w:rPr>
                <w:sz w:val="22"/>
                <w:szCs w:val="22"/>
              </w:rPr>
              <w:t xml:space="preserve">Ministro Pirmininko pavaduotojas ir valstybės turto ministras </w:t>
            </w:r>
            <w:proofErr w:type="spellStart"/>
            <w:r w:rsidRPr="00B63DB7">
              <w:rPr>
                <w:sz w:val="22"/>
                <w:szCs w:val="22"/>
              </w:rPr>
              <w:t>Jacek</w:t>
            </w:r>
            <w:proofErr w:type="spellEnd"/>
            <w:r w:rsidRPr="00B63DB7">
              <w:rPr>
                <w:sz w:val="22"/>
                <w:szCs w:val="22"/>
              </w:rPr>
              <w:t xml:space="preserve"> </w:t>
            </w:r>
            <w:proofErr w:type="spellStart"/>
            <w:r w:rsidRPr="00B63DB7">
              <w:rPr>
                <w:sz w:val="22"/>
                <w:szCs w:val="22"/>
              </w:rPr>
              <w:t>Sasin</w:t>
            </w:r>
            <w:proofErr w:type="spellEnd"/>
            <w:r w:rsidRPr="00B63DB7">
              <w:rPr>
                <w:sz w:val="22"/>
                <w:szCs w:val="22"/>
              </w:rPr>
              <w:t xml:space="preserve"> pripažino, kad dėl kai kurių su antiinfliaciniu skydu susijusių veiklų suabejojusios Europos Komisijos sprendimo Lenkijos vyriausybei teks atkurti didesnius PVM tarifus elektrai ar degalams - „Didesnius PVM tarifus turėsime sugrąžinti ne tik elektrai, bet ir degalams bei trąšoms. Tačiau galime išlaikyti nulinį PVM maistui“.</w:t>
            </w:r>
          </w:p>
          <w:p w:rsidR="007F4F6E" w:rsidRPr="00B63DB7" w:rsidRDefault="00DE3E43" w:rsidP="00B63DB7">
            <w:pPr>
              <w:pStyle w:val="NoSpacing"/>
              <w:jc w:val="both"/>
              <w:rPr>
                <w:sz w:val="22"/>
                <w:szCs w:val="22"/>
              </w:rPr>
            </w:pPr>
            <w:r w:rsidRPr="00B63DB7">
              <w:rPr>
                <w:sz w:val="22"/>
                <w:szCs w:val="22"/>
              </w:rPr>
              <w:t xml:space="preserve">„Vienintelė leidžianti nukrypti nuostata, kurią mums pavyko gauti – ir kovojome iki galo – yra galimybė maisto produktams išlaikyti nulinį PVM. Tai, kad maistas bus pigesnis, lėmė ir mūsų vyriausybė, kuri priėmė tokį drąsų sprendimą, o paskui iškovojo tam leidimą Europos Komisijoje. Tačiau kalbant apie energijos išteklius ir elektros energiją tokio sutikimo gauti nepavyko“, pridūrė J. </w:t>
            </w:r>
            <w:proofErr w:type="spellStart"/>
            <w:r w:rsidRPr="00B63DB7">
              <w:rPr>
                <w:sz w:val="22"/>
                <w:szCs w:val="22"/>
              </w:rPr>
              <w:t>Sasin</w:t>
            </w:r>
            <w:proofErr w:type="spellEnd"/>
            <w:r w:rsidRPr="00B63DB7">
              <w:rPr>
                <w:sz w:val="22"/>
                <w:szCs w:val="22"/>
              </w:rPr>
              <w:t>.</w:t>
            </w:r>
          </w:p>
        </w:tc>
        <w:tc>
          <w:tcPr>
            <w:tcW w:w="3112" w:type="dxa"/>
            <w:shd w:val="clear" w:color="auto" w:fill="auto"/>
            <w:tcMar>
              <w:top w:w="29" w:type="dxa"/>
              <w:left w:w="115" w:type="dxa"/>
              <w:bottom w:w="29" w:type="dxa"/>
              <w:right w:w="115" w:type="dxa"/>
            </w:tcMar>
          </w:tcPr>
          <w:p w:rsidR="00DE3E43" w:rsidRPr="00B63DB7" w:rsidRDefault="00DE3E43" w:rsidP="00B63DB7">
            <w:pPr>
              <w:pStyle w:val="NoSpacing"/>
            </w:pPr>
            <w:hyperlink r:id="rId10" w:history="1">
              <w:r w:rsidRPr="00B63DB7">
                <w:rPr>
                  <w:rStyle w:val="Hyperlink"/>
                  <w:sz w:val="22"/>
                  <w:szCs w:val="22"/>
                </w:rPr>
                <w:t>https://businessinsider.com.pl/gospodarka/sasin-bedziemy-musieli-przywrocic-vat-min-na-paliwa-i-nawozy/8j1g7cp</w:t>
              </w:r>
            </w:hyperlink>
          </w:p>
          <w:p w:rsidR="007F4F6E" w:rsidRPr="00B63DB7" w:rsidRDefault="007F4F6E" w:rsidP="00B63DB7">
            <w:pPr>
              <w:pStyle w:val="NoSpacing"/>
            </w:pPr>
          </w:p>
        </w:tc>
        <w:tc>
          <w:tcPr>
            <w:tcW w:w="567" w:type="dxa"/>
            <w:shd w:val="clear" w:color="auto" w:fill="auto"/>
            <w:tcMar>
              <w:top w:w="29" w:type="dxa"/>
              <w:left w:w="115" w:type="dxa"/>
              <w:bottom w:w="29" w:type="dxa"/>
              <w:right w:w="115" w:type="dxa"/>
            </w:tcMar>
          </w:tcPr>
          <w:p w:rsidR="007F4F6E" w:rsidRPr="00B63DB7" w:rsidRDefault="007F4F6E" w:rsidP="00B63DB7">
            <w:pPr>
              <w:pStyle w:val="NoSpacing"/>
              <w:rPr>
                <w:rFonts w:eastAsia="Times New Roman"/>
              </w:rPr>
            </w:pP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B63DB7" w:rsidRDefault="00B63DB7" w:rsidP="00B63DB7">
            <w:pPr>
              <w:pStyle w:val="NoSpacing"/>
              <w:rPr>
                <w:bCs/>
              </w:rPr>
            </w:pPr>
            <w:r>
              <w:rPr>
                <w:bCs/>
              </w:rPr>
              <w:t>2022 11 22</w:t>
            </w:r>
          </w:p>
        </w:tc>
        <w:tc>
          <w:tcPr>
            <w:tcW w:w="5251" w:type="dxa"/>
            <w:shd w:val="clear" w:color="auto" w:fill="auto"/>
            <w:tcMar>
              <w:top w:w="29" w:type="dxa"/>
              <w:left w:w="115" w:type="dxa"/>
              <w:bottom w:w="29" w:type="dxa"/>
              <w:right w:w="115" w:type="dxa"/>
            </w:tcMar>
          </w:tcPr>
          <w:p w:rsidR="00A7311F" w:rsidRPr="00B63DB7" w:rsidRDefault="00A7311F" w:rsidP="00B63DB7">
            <w:pPr>
              <w:pStyle w:val="NoSpacing"/>
              <w:jc w:val="both"/>
              <w:rPr>
                <w:sz w:val="22"/>
                <w:szCs w:val="22"/>
              </w:rPr>
            </w:pPr>
            <w:r w:rsidRPr="00B63DB7">
              <w:rPr>
                <w:sz w:val="22"/>
                <w:szCs w:val="22"/>
              </w:rPr>
              <w:t>„Mano Elektra 4.0“ programos pakeitimai. Didesnės subsidijos saulės elektrinėms ir elektros baterijoms</w:t>
            </w:r>
            <w:r w:rsidR="00B63DB7" w:rsidRPr="00B63DB7">
              <w:rPr>
                <w:sz w:val="22"/>
                <w:szCs w:val="22"/>
              </w:rPr>
              <w:t xml:space="preserve">. </w:t>
            </w:r>
            <w:r w:rsidRPr="00B63DB7">
              <w:rPr>
                <w:sz w:val="22"/>
                <w:szCs w:val="22"/>
              </w:rPr>
              <w:t xml:space="preserve">Šią savaitę PL klimato ir aplinkos ministrė Anna </w:t>
            </w:r>
            <w:proofErr w:type="spellStart"/>
            <w:r w:rsidRPr="00B63DB7">
              <w:rPr>
                <w:sz w:val="22"/>
                <w:szCs w:val="22"/>
              </w:rPr>
              <w:t>Moskwa</w:t>
            </w:r>
            <w:proofErr w:type="spellEnd"/>
            <w:r w:rsidRPr="00B63DB7">
              <w:rPr>
                <w:sz w:val="22"/>
                <w:szCs w:val="22"/>
              </w:rPr>
              <w:t xml:space="preserve"> pristatė „Mano elektra 4.0“ programos pakeitimus:</w:t>
            </w:r>
          </w:p>
          <w:p w:rsidR="00A7311F" w:rsidRPr="00B63DB7" w:rsidRDefault="00A7311F" w:rsidP="00B63DB7">
            <w:pPr>
              <w:pStyle w:val="NoSpacing"/>
              <w:jc w:val="both"/>
              <w:rPr>
                <w:sz w:val="22"/>
                <w:szCs w:val="22"/>
              </w:rPr>
            </w:pPr>
            <w:r w:rsidRPr="00B63DB7">
              <w:rPr>
                <w:sz w:val="22"/>
                <w:szCs w:val="22"/>
              </w:rPr>
              <w:t xml:space="preserve">Pagal programą „Mano elektra 4.0“ padidintas energijos </w:t>
            </w:r>
            <w:proofErr w:type="spellStart"/>
            <w:r w:rsidRPr="00B63DB7">
              <w:rPr>
                <w:sz w:val="22"/>
                <w:szCs w:val="22"/>
              </w:rPr>
              <w:t>saugyklū</w:t>
            </w:r>
            <w:proofErr w:type="spellEnd"/>
            <w:r w:rsidRPr="00B63DB7">
              <w:rPr>
                <w:sz w:val="22"/>
                <w:szCs w:val="22"/>
              </w:rPr>
              <w:t xml:space="preserve">/baterijų ir saulės elektrinių bendras finansavimas apims visus paramos gavėjus, net ir tuos, kurie jau gavo subsidijos išmoką šiemet. Jiems nereiks teikti naujos paraiškos. </w:t>
            </w:r>
          </w:p>
          <w:p w:rsidR="00A7311F" w:rsidRPr="00B63DB7" w:rsidRDefault="00A7311F" w:rsidP="00B63DB7">
            <w:pPr>
              <w:pStyle w:val="NoSpacing"/>
              <w:jc w:val="both"/>
              <w:rPr>
                <w:sz w:val="22"/>
                <w:szCs w:val="22"/>
              </w:rPr>
            </w:pPr>
            <w:r w:rsidRPr="00B63DB7">
              <w:rPr>
                <w:sz w:val="22"/>
                <w:szCs w:val="22"/>
              </w:rPr>
              <w:t>Nauji finansavimo lygiai nuo 2022 m. gruodžio 15 d.:</w:t>
            </w:r>
          </w:p>
          <w:p w:rsidR="00A7311F" w:rsidRPr="00B63DB7" w:rsidRDefault="00A7311F" w:rsidP="00B63DB7">
            <w:pPr>
              <w:pStyle w:val="NoSpacing"/>
              <w:jc w:val="both"/>
              <w:rPr>
                <w:sz w:val="22"/>
                <w:szCs w:val="22"/>
              </w:rPr>
            </w:pPr>
            <w:r w:rsidRPr="00B63DB7">
              <w:rPr>
                <w:sz w:val="22"/>
                <w:szCs w:val="22"/>
              </w:rPr>
              <w:t>• saulės elektrinei finansavimo suma bus iki 50% tinkamų finansuoti išlaidų, ne daugiau kaip 6000 PLN (1279 EUR) (nepriklausomai nuo elektrinės galios).</w:t>
            </w:r>
            <w:r w:rsidRPr="00B63DB7">
              <w:rPr>
                <w:sz w:val="22"/>
                <w:szCs w:val="22"/>
              </w:rPr>
              <w:br/>
              <w:t>• saulės elektrinei su elektros baterija, bendras finansavimas sieks:</w:t>
            </w:r>
          </w:p>
          <w:p w:rsidR="00D64534" w:rsidRPr="00B63DB7" w:rsidRDefault="00A7311F" w:rsidP="00B63DB7">
            <w:pPr>
              <w:pStyle w:val="NoSpacing"/>
              <w:jc w:val="both"/>
              <w:rPr>
                <w:sz w:val="22"/>
                <w:szCs w:val="22"/>
              </w:rPr>
            </w:pPr>
            <w:r w:rsidRPr="00B63DB7">
              <w:rPr>
                <w:rFonts w:ascii="Segoe UI Symbol" w:hAnsi="Segoe UI Symbol" w:cs="Segoe UI Symbol"/>
                <w:sz w:val="22"/>
                <w:szCs w:val="22"/>
              </w:rPr>
              <w:t>➡</w:t>
            </w:r>
            <w:r w:rsidRPr="00B63DB7">
              <w:rPr>
                <w:sz w:val="22"/>
                <w:szCs w:val="22"/>
              </w:rPr>
              <w:t>️ saulės elektrinei iki 50% tinkamų finansuoti išlaidų, ne daugiau kaip 7000 PLN (1493 EUR).</w:t>
            </w:r>
            <w:r w:rsidRPr="00B63DB7">
              <w:rPr>
                <w:sz w:val="22"/>
                <w:szCs w:val="22"/>
              </w:rPr>
              <w:br/>
            </w:r>
            <w:r w:rsidRPr="00B63DB7">
              <w:rPr>
                <w:rFonts w:ascii="Segoe UI Symbol" w:hAnsi="Segoe UI Symbol" w:cs="Segoe UI Symbol"/>
                <w:sz w:val="22"/>
                <w:szCs w:val="22"/>
              </w:rPr>
              <w:t>➡</w:t>
            </w:r>
            <w:r w:rsidRPr="00B63DB7">
              <w:rPr>
                <w:sz w:val="22"/>
                <w:szCs w:val="22"/>
              </w:rPr>
              <w:t>️ elektros saugyklai iki 50% tinkamų finansuoti išlaidų, ne daugiau kaip 16 000 PLN (3412 EUR).</w:t>
            </w:r>
          </w:p>
        </w:tc>
        <w:tc>
          <w:tcPr>
            <w:tcW w:w="3112" w:type="dxa"/>
            <w:shd w:val="clear" w:color="auto" w:fill="auto"/>
            <w:tcMar>
              <w:top w:w="29" w:type="dxa"/>
              <w:left w:w="115" w:type="dxa"/>
              <w:bottom w:w="29" w:type="dxa"/>
              <w:right w:w="115" w:type="dxa"/>
            </w:tcMar>
          </w:tcPr>
          <w:p w:rsidR="00D64534" w:rsidRPr="00B63DB7" w:rsidRDefault="00B63DB7" w:rsidP="00B63DB7">
            <w:pPr>
              <w:pStyle w:val="NoSpacing"/>
            </w:pPr>
            <w:hyperlink r:id="rId11" w:history="1">
              <w:proofErr w:type="spellStart"/>
              <w:r>
                <w:rPr>
                  <w:rStyle w:val="Hyperlink"/>
                </w:rPr>
                <w:t>Dopłaty</w:t>
              </w:r>
              <w:proofErr w:type="spellEnd"/>
              <w:r>
                <w:rPr>
                  <w:rStyle w:val="Hyperlink"/>
                </w:rPr>
                <w:t xml:space="preserve"> </w:t>
              </w:r>
              <w:proofErr w:type="spellStart"/>
              <w:r>
                <w:rPr>
                  <w:rStyle w:val="Hyperlink"/>
                </w:rPr>
                <w:t>do</w:t>
              </w:r>
              <w:proofErr w:type="spellEnd"/>
              <w:r>
                <w:rPr>
                  <w:rStyle w:val="Hyperlink"/>
                </w:rPr>
                <w:t xml:space="preserve"> </w:t>
              </w:r>
              <w:proofErr w:type="spellStart"/>
              <w:r>
                <w:rPr>
                  <w:rStyle w:val="Hyperlink"/>
                </w:rPr>
                <w:t>prądu</w:t>
              </w:r>
              <w:proofErr w:type="spellEnd"/>
              <w:r>
                <w:rPr>
                  <w:rStyle w:val="Hyperlink"/>
                </w:rPr>
                <w:t xml:space="preserve">. </w:t>
              </w:r>
              <w:proofErr w:type="spellStart"/>
              <w:r>
                <w:rPr>
                  <w:rStyle w:val="Hyperlink"/>
                </w:rPr>
                <w:t>Moskwa</w:t>
              </w:r>
              <w:proofErr w:type="spellEnd"/>
              <w:r>
                <w:rPr>
                  <w:rStyle w:val="Hyperlink"/>
                </w:rPr>
                <w:t xml:space="preserve"> </w:t>
              </w:r>
              <w:proofErr w:type="spellStart"/>
              <w:r>
                <w:rPr>
                  <w:rStyle w:val="Hyperlink"/>
                </w:rPr>
                <w:t>zapowiada</w:t>
              </w:r>
              <w:proofErr w:type="spellEnd"/>
              <w:r>
                <w:rPr>
                  <w:rStyle w:val="Hyperlink"/>
                </w:rPr>
                <w:t xml:space="preserve"> "</w:t>
              </w:r>
              <w:proofErr w:type="spellStart"/>
              <w:r>
                <w:rPr>
                  <w:rStyle w:val="Hyperlink"/>
                </w:rPr>
                <w:t>dwie</w:t>
              </w:r>
              <w:proofErr w:type="spellEnd"/>
              <w:r>
                <w:rPr>
                  <w:rStyle w:val="Hyperlink"/>
                </w:rPr>
                <w:t xml:space="preserve"> </w:t>
              </w:r>
              <w:proofErr w:type="spellStart"/>
              <w:r>
                <w:rPr>
                  <w:rStyle w:val="Hyperlink"/>
                </w:rPr>
                <w:t>nowe</w:t>
              </w:r>
              <w:proofErr w:type="spellEnd"/>
              <w:r>
                <w:rPr>
                  <w:rStyle w:val="Hyperlink"/>
                </w:rPr>
                <w:t xml:space="preserve"> </w:t>
              </w:r>
              <w:proofErr w:type="spellStart"/>
              <w:r>
                <w:rPr>
                  <w:rStyle w:val="Hyperlink"/>
                </w:rPr>
                <w:t>dobre</w:t>
              </w:r>
              <w:proofErr w:type="spellEnd"/>
              <w:r>
                <w:rPr>
                  <w:rStyle w:val="Hyperlink"/>
                </w:rPr>
                <w:t xml:space="preserve"> </w:t>
              </w:r>
              <w:proofErr w:type="spellStart"/>
              <w:r>
                <w:rPr>
                  <w:rStyle w:val="Hyperlink"/>
                </w:rPr>
                <w:t>zmiany</w:t>
              </w:r>
              <w:proofErr w:type="spellEnd"/>
              <w:r>
                <w:rPr>
                  <w:rStyle w:val="Hyperlink"/>
                </w:rPr>
                <w:t>" - Dziennik.pl</w:t>
              </w:r>
            </w:hyperlink>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B63DB7" w:rsidRDefault="00695BDA" w:rsidP="00B63DB7">
            <w:pPr>
              <w:pStyle w:val="NoSpacing"/>
              <w:jc w:val="both"/>
              <w:rPr>
                <w:sz w:val="22"/>
                <w:szCs w:val="22"/>
              </w:rPr>
            </w:pPr>
            <w:r w:rsidRPr="00B63DB7">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B63DB7" w:rsidRDefault="00B63DB7" w:rsidP="00B63DB7">
            <w:pPr>
              <w:pStyle w:val="NoSpacing"/>
              <w:rPr>
                <w:rFonts w:eastAsia="Times New Roman"/>
              </w:rPr>
            </w:pPr>
            <w:r>
              <w:rPr>
                <w:rFonts w:eastAsia="Times New Roman"/>
              </w:rPr>
              <w:t>2022 11 02</w:t>
            </w:r>
          </w:p>
        </w:tc>
        <w:tc>
          <w:tcPr>
            <w:tcW w:w="5251" w:type="dxa"/>
            <w:shd w:val="clear" w:color="auto" w:fill="auto"/>
            <w:tcMar>
              <w:top w:w="29" w:type="dxa"/>
              <w:left w:w="115" w:type="dxa"/>
              <w:bottom w:w="29" w:type="dxa"/>
              <w:right w:w="115" w:type="dxa"/>
            </w:tcMar>
          </w:tcPr>
          <w:p w:rsidR="001D19C1" w:rsidRPr="00B63DB7" w:rsidRDefault="001D19C1" w:rsidP="00B63DB7">
            <w:pPr>
              <w:pStyle w:val="NoSpacing"/>
              <w:jc w:val="both"/>
              <w:rPr>
                <w:sz w:val="22"/>
                <w:szCs w:val="22"/>
              </w:rPr>
            </w:pPr>
            <w:r w:rsidRPr="00B63DB7">
              <w:rPr>
                <w:b/>
                <w:sz w:val="22"/>
                <w:szCs w:val="22"/>
              </w:rPr>
              <w:t xml:space="preserve">Įvyko „PKN </w:t>
            </w:r>
            <w:proofErr w:type="spellStart"/>
            <w:r w:rsidRPr="00B63DB7">
              <w:rPr>
                <w:b/>
                <w:sz w:val="22"/>
                <w:szCs w:val="22"/>
              </w:rPr>
              <w:t>Orlen</w:t>
            </w:r>
            <w:proofErr w:type="spellEnd"/>
            <w:r w:rsidRPr="00B63DB7">
              <w:rPr>
                <w:b/>
                <w:sz w:val="22"/>
                <w:szCs w:val="22"/>
              </w:rPr>
              <w:t>“ ir „</w:t>
            </w:r>
            <w:proofErr w:type="spellStart"/>
            <w:r w:rsidRPr="00B63DB7">
              <w:rPr>
                <w:b/>
                <w:sz w:val="22"/>
                <w:szCs w:val="22"/>
              </w:rPr>
              <w:t>PGNiG</w:t>
            </w:r>
            <w:proofErr w:type="spellEnd"/>
            <w:r w:rsidRPr="00B63DB7">
              <w:rPr>
                <w:b/>
                <w:sz w:val="22"/>
                <w:szCs w:val="22"/>
              </w:rPr>
              <w:t>“ sujungimas</w:t>
            </w:r>
            <w:r w:rsidR="00B63DB7" w:rsidRPr="00B63DB7">
              <w:rPr>
                <w:b/>
                <w:sz w:val="22"/>
                <w:szCs w:val="22"/>
              </w:rPr>
              <w:t xml:space="preserve">. </w:t>
            </w:r>
            <w:r w:rsidRPr="00B63DB7">
              <w:rPr>
                <w:sz w:val="22"/>
                <w:szCs w:val="22"/>
              </w:rPr>
              <w:t xml:space="preserve">Š. m. lapkričio 2 d. „PKN </w:t>
            </w:r>
            <w:proofErr w:type="spellStart"/>
            <w:r w:rsidRPr="00B63DB7">
              <w:rPr>
                <w:sz w:val="22"/>
                <w:szCs w:val="22"/>
              </w:rPr>
              <w:t>Orlen</w:t>
            </w:r>
            <w:proofErr w:type="spellEnd"/>
            <w:r w:rsidRPr="00B63DB7">
              <w:rPr>
                <w:sz w:val="22"/>
                <w:szCs w:val="22"/>
              </w:rPr>
              <w:t>“ ir „</w:t>
            </w:r>
            <w:proofErr w:type="spellStart"/>
            <w:r w:rsidRPr="00B63DB7">
              <w:rPr>
                <w:sz w:val="22"/>
                <w:szCs w:val="22"/>
              </w:rPr>
              <w:t>PGNiG</w:t>
            </w:r>
            <w:proofErr w:type="spellEnd"/>
            <w:r w:rsidRPr="00B63DB7">
              <w:rPr>
                <w:sz w:val="22"/>
                <w:szCs w:val="22"/>
              </w:rPr>
              <w:t xml:space="preserve">“ susijungimas buvo įtrauktas į Lenkijos nacionalinį teismų registrą - tai </w:t>
            </w:r>
            <w:r w:rsidRPr="00B63DB7">
              <w:rPr>
                <w:sz w:val="22"/>
                <w:szCs w:val="22"/>
              </w:rPr>
              <w:lastRenderedPageBreak/>
              <w:t>reiškia, kad dviejų Lenkijos koncernų susijungimas tapo faktu. Būtina sąlyga sandoriui užbaigti buvo abiejų bendrovių akcininkų sutikimas. Spalio 10 dieną „</w:t>
            </w:r>
            <w:proofErr w:type="spellStart"/>
            <w:r w:rsidRPr="00B63DB7">
              <w:rPr>
                <w:sz w:val="22"/>
                <w:szCs w:val="22"/>
              </w:rPr>
              <w:t>PGNiG</w:t>
            </w:r>
            <w:proofErr w:type="spellEnd"/>
            <w:r w:rsidRPr="00B63DB7">
              <w:rPr>
                <w:sz w:val="22"/>
                <w:szCs w:val="22"/>
              </w:rPr>
              <w:t xml:space="preserve">“ akcininkai nubalsavo už bendrovės sujungimą su „PKN </w:t>
            </w:r>
            <w:proofErr w:type="spellStart"/>
            <w:r w:rsidRPr="00B63DB7">
              <w:rPr>
                <w:sz w:val="22"/>
                <w:szCs w:val="22"/>
              </w:rPr>
              <w:t>Orlen</w:t>
            </w:r>
            <w:proofErr w:type="spellEnd"/>
            <w:r w:rsidRPr="00B63DB7">
              <w:rPr>
                <w:sz w:val="22"/>
                <w:szCs w:val="22"/>
              </w:rPr>
              <w:t xml:space="preserve">“, o anksčiau tam pritarė „PKN </w:t>
            </w:r>
            <w:proofErr w:type="spellStart"/>
            <w:r w:rsidRPr="00B63DB7">
              <w:rPr>
                <w:sz w:val="22"/>
                <w:szCs w:val="22"/>
              </w:rPr>
              <w:t>Orlen</w:t>
            </w:r>
            <w:proofErr w:type="spellEnd"/>
            <w:r w:rsidRPr="00B63DB7">
              <w:rPr>
                <w:sz w:val="22"/>
                <w:szCs w:val="22"/>
              </w:rPr>
              <w:t>“ akcininkai. Paskutinis žingsnis buvo teismo sprendimas dėl susijungimo įregistravimo.</w:t>
            </w:r>
          </w:p>
          <w:p w:rsidR="001D19C1" w:rsidRPr="00B63DB7" w:rsidRDefault="001D19C1" w:rsidP="00B63DB7">
            <w:pPr>
              <w:pStyle w:val="NoSpacing"/>
              <w:jc w:val="both"/>
              <w:rPr>
                <w:sz w:val="22"/>
                <w:szCs w:val="22"/>
              </w:rPr>
            </w:pPr>
            <w:r w:rsidRPr="00B63DB7">
              <w:rPr>
                <w:sz w:val="22"/>
                <w:szCs w:val="22"/>
              </w:rPr>
              <w:t xml:space="preserve">"Susijungėme su </w:t>
            </w:r>
            <w:proofErr w:type="spellStart"/>
            <w:r w:rsidRPr="00B63DB7">
              <w:rPr>
                <w:sz w:val="22"/>
                <w:szCs w:val="22"/>
              </w:rPr>
              <w:t>PGNiG</w:t>
            </w:r>
            <w:proofErr w:type="spellEnd"/>
            <w:r w:rsidRPr="00B63DB7">
              <w:rPr>
                <w:sz w:val="22"/>
                <w:szCs w:val="22"/>
              </w:rPr>
              <w:t xml:space="preserve">. Taip baigiame įsigijimo procesus, kurių dėka tapome viena iš 150 didžiausių įmonių pasaulyje. Sukūrėme potencialą įgyvendinti milijardines investicijas, stiprinančias Centrines Europos saugumą ir energetinę nepriklausomybę“, –teigė „PKN </w:t>
            </w:r>
            <w:proofErr w:type="spellStart"/>
            <w:r w:rsidRPr="00B63DB7">
              <w:rPr>
                <w:sz w:val="22"/>
                <w:szCs w:val="22"/>
              </w:rPr>
              <w:t>Orlen</w:t>
            </w:r>
            <w:proofErr w:type="spellEnd"/>
            <w:r w:rsidRPr="00B63DB7">
              <w:rPr>
                <w:sz w:val="22"/>
                <w:szCs w:val="22"/>
              </w:rPr>
              <w:t xml:space="preserve">“ valdybos pirmininkas </w:t>
            </w:r>
            <w:proofErr w:type="spellStart"/>
            <w:r w:rsidRPr="00B63DB7">
              <w:rPr>
                <w:sz w:val="22"/>
                <w:szCs w:val="22"/>
              </w:rPr>
              <w:t>Daniel</w:t>
            </w:r>
            <w:proofErr w:type="spellEnd"/>
            <w:r w:rsidRPr="00B63DB7">
              <w:rPr>
                <w:sz w:val="22"/>
                <w:szCs w:val="22"/>
              </w:rPr>
              <w:t xml:space="preserve"> </w:t>
            </w:r>
            <w:proofErr w:type="spellStart"/>
            <w:r w:rsidRPr="00B63DB7">
              <w:rPr>
                <w:sz w:val="22"/>
                <w:szCs w:val="22"/>
              </w:rPr>
              <w:t>Obajtek</w:t>
            </w:r>
            <w:proofErr w:type="spellEnd"/>
            <w:r w:rsidRPr="00B63DB7">
              <w:rPr>
                <w:sz w:val="22"/>
                <w:szCs w:val="22"/>
              </w:rPr>
              <w:t>.</w:t>
            </w:r>
          </w:p>
          <w:p w:rsidR="00695BDA" w:rsidRPr="00B63DB7" w:rsidRDefault="001D19C1" w:rsidP="00B63DB7">
            <w:pPr>
              <w:pStyle w:val="NoSpacing"/>
              <w:jc w:val="both"/>
              <w:rPr>
                <w:sz w:val="22"/>
                <w:szCs w:val="22"/>
              </w:rPr>
            </w:pPr>
            <w:r w:rsidRPr="00B63DB7">
              <w:rPr>
                <w:sz w:val="22"/>
                <w:szCs w:val="22"/>
              </w:rPr>
              <w:t xml:space="preserve">Naujo sujungto koncerno pajamos skaičiuojama sieks virš 85 mlrd. EUR per metus, o investicijoms kitąmet bus skirta 24 mlrd. PLN (5,12 mlrd. EUR). Pažymėtina, kad po to kai „PKN </w:t>
            </w:r>
            <w:proofErr w:type="spellStart"/>
            <w:r w:rsidRPr="00B63DB7">
              <w:rPr>
                <w:sz w:val="22"/>
                <w:szCs w:val="22"/>
              </w:rPr>
              <w:t>Orlen</w:t>
            </w:r>
            <w:proofErr w:type="spellEnd"/>
            <w:r w:rsidRPr="00B63DB7">
              <w:rPr>
                <w:sz w:val="22"/>
                <w:szCs w:val="22"/>
              </w:rPr>
              <w:t>“ parėmė „</w:t>
            </w:r>
            <w:proofErr w:type="spellStart"/>
            <w:r w:rsidRPr="00B63DB7">
              <w:rPr>
                <w:sz w:val="22"/>
                <w:szCs w:val="22"/>
              </w:rPr>
              <w:t>Energa</w:t>
            </w:r>
            <w:proofErr w:type="spellEnd"/>
            <w:r w:rsidRPr="00B63DB7">
              <w:rPr>
                <w:sz w:val="22"/>
                <w:szCs w:val="22"/>
              </w:rPr>
              <w:t>“, „Lotos“, „</w:t>
            </w:r>
            <w:proofErr w:type="spellStart"/>
            <w:r w:rsidRPr="00B63DB7">
              <w:rPr>
                <w:sz w:val="22"/>
                <w:szCs w:val="22"/>
              </w:rPr>
              <w:t>PGNiG</w:t>
            </w:r>
            <w:proofErr w:type="spellEnd"/>
            <w:r w:rsidRPr="00B63DB7">
              <w:rPr>
                <w:sz w:val="22"/>
                <w:szCs w:val="22"/>
              </w:rPr>
              <w:t xml:space="preserve">“ koncernus, įmonė tapo trečia pagal naftos perdirbimo </w:t>
            </w:r>
            <w:proofErr w:type="spellStart"/>
            <w:r w:rsidRPr="00B63DB7">
              <w:rPr>
                <w:sz w:val="22"/>
                <w:szCs w:val="22"/>
              </w:rPr>
              <w:t>pajėgumus</w:t>
            </w:r>
            <w:proofErr w:type="spellEnd"/>
            <w:r w:rsidRPr="00B63DB7">
              <w:rPr>
                <w:sz w:val="22"/>
                <w:szCs w:val="22"/>
              </w:rPr>
              <w:t xml:space="preserve"> Europoje po „</w:t>
            </w:r>
            <w:proofErr w:type="spellStart"/>
            <w:r w:rsidRPr="00B63DB7">
              <w:rPr>
                <w:sz w:val="22"/>
                <w:szCs w:val="22"/>
              </w:rPr>
              <w:t>Exxon</w:t>
            </w:r>
            <w:proofErr w:type="spellEnd"/>
            <w:r w:rsidRPr="00B63DB7">
              <w:rPr>
                <w:sz w:val="22"/>
                <w:szCs w:val="22"/>
              </w:rPr>
              <w:t xml:space="preserve"> </w:t>
            </w:r>
            <w:proofErr w:type="spellStart"/>
            <w:r w:rsidRPr="00B63DB7">
              <w:rPr>
                <w:sz w:val="22"/>
                <w:szCs w:val="22"/>
              </w:rPr>
              <w:t>Mobil</w:t>
            </w:r>
            <w:proofErr w:type="spellEnd"/>
            <w:r w:rsidRPr="00B63DB7">
              <w:rPr>
                <w:sz w:val="22"/>
                <w:szCs w:val="22"/>
              </w:rPr>
              <w:t>“ ir „</w:t>
            </w:r>
            <w:proofErr w:type="spellStart"/>
            <w:r w:rsidRPr="00B63DB7">
              <w:rPr>
                <w:sz w:val="22"/>
                <w:szCs w:val="22"/>
              </w:rPr>
              <w:t>Total</w:t>
            </w:r>
            <w:proofErr w:type="spellEnd"/>
            <w:r w:rsidRPr="00B63DB7">
              <w:rPr>
                <w:sz w:val="22"/>
                <w:szCs w:val="22"/>
              </w:rPr>
              <w:t xml:space="preserve">“ („PKN </w:t>
            </w:r>
            <w:proofErr w:type="spellStart"/>
            <w:r w:rsidRPr="00B63DB7">
              <w:rPr>
                <w:sz w:val="22"/>
                <w:szCs w:val="22"/>
              </w:rPr>
              <w:t>Orlen</w:t>
            </w:r>
            <w:proofErr w:type="spellEnd"/>
            <w:r w:rsidRPr="00B63DB7">
              <w:rPr>
                <w:sz w:val="22"/>
                <w:szCs w:val="22"/>
              </w:rPr>
              <w:t>“ lenkia „Shell“ ir „BP“).</w:t>
            </w:r>
            <w:r w:rsidR="00B63DB7" w:rsidRPr="00B63DB7">
              <w:rPr>
                <w:sz w:val="22"/>
                <w:szCs w:val="22"/>
              </w:rPr>
              <w:t xml:space="preserve"> </w:t>
            </w:r>
          </w:p>
        </w:tc>
        <w:tc>
          <w:tcPr>
            <w:tcW w:w="3112" w:type="dxa"/>
            <w:shd w:val="clear" w:color="auto" w:fill="auto"/>
            <w:tcMar>
              <w:top w:w="29" w:type="dxa"/>
              <w:left w:w="115" w:type="dxa"/>
              <w:bottom w:w="29" w:type="dxa"/>
              <w:right w:w="115" w:type="dxa"/>
            </w:tcMar>
          </w:tcPr>
          <w:p w:rsidR="001D19C1" w:rsidRPr="00B63DB7" w:rsidRDefault="001D19C1" w:rsidP="00B63DB7">
            <w:pPr>
              <w:pStyle w:val="NoSpacing"/>
            </w:pPr>
            <w:hyperlink r:id="rId12" w:history="1">
              <w:r w:rsidRPr="00B63DB7">
                <w:rPr>
                  <w:rStyle w:val="Hyperlink"/>
                  <w:sz w:val="22"/>
                  <w:szCs w:val="22"/>
                </w:rPr>
                <w:t>https://businessinsider.com.pl/firmy/pgnig-przejety-przez-orlen-</w:t>
              </w:r>
              <w:r w:rsidRPr="00B63DB7">
                <w:rPr>
                  <w:rStyle w:val="Hyperlink"/>
                  <w:sz w:val="22"/>
                  <w:szCs w:val="22"/>
                </w:rPr>
                <w:lastRenderedPageBreak/>
                <w:t>daniel-obajtek-przedstawil-plany-spolki/2yh9gwn</w:t>
              </w:r>
            </w:hyperlink>
          </w:p>
          <w:p w:rsidR="001D19C1" w:rsidRPr="00B63DB7" w:rsidRDefault="001D19C1" w:rsidP="00B63DB7">
            <w:pPr>
              <w:pStyle w:val="NoSpacing"/>
            </w:pPr>
            <w:hyperlink r:id="rId13" w:history="1">
              <w:r w:rsidRPr="00B63DB7">
                <w:rPr>
                  <w:rStyle w:val="Hyperlink"/>
                  <w:sz w:val="22"/>
                  <w:szCs w:val="22"/>
                </w:rPr>
                <w:t>https://businessinsider.com.pl/gospodarka/polaczenie-orlenu-z-pgnig-stalo-sie-faktem-powstala-najwieksza-firma-w-polsce/k4v69mt</w:t>
              </w:r>
            </w:hyperlink>
          </w:p>
          <w:p w:rsidR="00695BDA" w:rsidRPr="00B63DB7" w:rsidRDefault="00695BDA" w:rsidP="00B63DB7">
            <w:pPr>
              <w:pStyle w:val="NoSpacing"/>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DE3E43" w:rsidRPr="00E5701B" w:rsidTr="002E3D1B">
        <w:trPr>
          <w:trHeight w:val="216"/>
        </w:trPr>
        <w:tc>
          <w:tcPr>
            <w:tcW w:w="1418" w:type="dxa"/>
            <w:shd w:val="clear" w:color="auto" w:fill="auto"/>
            <w:tcMar>
              <w:top w:w="29" w:type="dxa"/>
              <w:left w:w="115" w:type="dxa"/>
              <w:bottom w:w="29" w:type="dxa"/>
              <w:right w:w="115" w:type="dxa"/>
            </w:tcMar>
          </w:tcPr>
          <w:p w:rsidR="00DE3E43" w:rsidRPr="00B63DB7" w:rsidRDefault="00B63DB7" w:rsidP="00B63DB7">
            <w:pPr>
              <w:pStyle w:val="NoSpacing"/>
              <w:rPr>
                <w:rFonts w:eastAsia="Times New Roman"/>
              </w:rPr>
            </w:pPr>
            <w:r>
              <w:rPr>
                <w:rFonts w:eastAsia="Times New Roman"/>
              </w:rPr>
              <w:t>2022 11 15</w:t>
            </w:r>
          </w:p>
        </w:tc>
        <w:tc>
          <w:tcPr>
            <w:tcW w:w="5251" w:type="dxa"/>
            <w:shd w:val="clear" w:color="auto" w:fill="auto"/>
            <w:tcMar>
              <w:top w:w="29" w:type="dxa"/>
              <w:left w:w="115" w:type="dxa"/>
              <w:bottom w:w="29" w:type="dxa"/>
              <w:right w:w="115" w:type="dxa"/>
            </w:tcMar>
          </w:tcPr>
          <w:p w:rsidR="00DE3E43" w:rsidRPr="00B63DB7" w:rsidRDefault="00DE3E43" w:rsidP="00B63DB7">
            <w:pPr>
              <w:pStyle w:val="NoSpacing"/>
              <w:jc w:val="both"/>
              <w:rPr>
                <w:sz w:val="22"/>
                <w:szCs w:val="22"/>
              </w:rPr>
            </w:pPr>
            <w:r w:rsidRPr="00B63DB7">
              <w:rPr>
                <w:b/>
                <w:sz w:val="22"/>
                <w:szCs w:val="22"/>
              </w:rPr>
              <w:t xml:space="preserve">„PKN </w:t>
            </w:r>
            <w:proofErr w:type="spellStart"/>
            <w:r w:rsidRPr="00B63DB7">
              <w:rPr>
                <w:b/>
                <w:sz w:val="22"/>
                <w:szCs w:val="22"/>
              </w:rPr>
              <w:t>Orlen</w:t>
            </w:r>
            <w:proofErr w:type="spellEnd"/>
            <w:r w:rsidRPr="00B63DB7">
              <w:rPr>
                <w:b/>
                <w:sz w:val="22"/>
                <w:szCs w:val="22"/>
              </w:rPr>
              <w:t>“ iki 2026 m. įgyvendins 434 elektromobilių krovimo stoteles Vokietijoje</w:t>
            </w:r>
            <w:r w:rsidRPr="00B63DB7">
              <w:rPr>
                <w:b/>
                <w:sz w:val="22"/>
                <w:szCs w:val="22"/>
              </w:rPr>
              <w:t xml:space="preserve">. </w:t>
            </w:r>
            <w:r w:rsidRPr="00B63DB7">
              <w:rPr>
                <w:sz w:val="22"/>
                <w:szCs w:val="22"/>
              </w:rPr>
              <w:t xml:space="preserve">Š. m. lapkričio 15 d. „PKN </w:t>
            </w:r>
            <w:proofErr w:type="spellStart"/>
            <w:r w:rsidRPr="00B63DB7">
              <w:rPr>
                <w:sz w:val="22"/>
                <w:szCs w:val="22"/>
              </w:rPr>
              <w:t>Orlen</w:t>
            </w:r>
            <w:proofErr w:type="spellEnd"/>
            <w:r w:rsidRPr="00B63DB7">
              <w:rPr>
                <w:sz w:val="22"/>
                <w:szCs w:val="22"/>
              </w:rPr>
              <w:t>“ paskelbė, kad Vokietijoje iki 2026 m. pristatys 434 elektromobilių įkrovimo stoteles. Šiuo metu įmonė Lenkijoje turi 470 tokių objektų, taip pat 63 krovimo stoteles Vokietijoje ir Čekijoje.</w:t>
            </w:r>
            <w:r w:rsidRPr="00B63DB7">
              <w:rPr>
                <w:sz w:val="22"/>
                <w:szCs w:val="22"/>
              </w:rPr>
              <w:t xml:space="preserve"> </w:t>
            </w:r>
          </w:p>
        </w:tc>
        <w:tc>
          <w:tcPr>
            <w:tcW w:w="3112" w:type="dxa"/>
            <w:shd w:val="clear" w:color="auto" w:fill="auto"/>
            <w:tcMar>
              <w:top w:w="29" w:type="dxa"/>
              <w:left w:w="115" w:type="dxa"/>
              <w:bottom w:w="29" w:type="dxa"/>
              <w:right w:w="115" w:type="dxa"/>
            </w:tcMar>
          </w:tcPr>
          <w:p w:rsidR="00DE3E43" w:rsidRPr="00B63DB7" w:rsidRDefault="00DE3E43" w:rsidP="00B63DB7">
            <w:pPr>
              <w:pStyle w:val="NoSpacing"/>
            </w:pPr>
            <w:hyperlink r:id="rId14" w:history="1">
              <w:r w:rsidRPr="00B63DB7">
                <w:rPr>
                  <w:rStyle w:val="Hyperlink"/>
                  <w:sz w:val="22"/>
                  <w:szCs w:val="22"/>
                </w:rPr>
                <w:t>https://biznesalert.pl/orlen-stacje-ladowania-elektromobilnosc-niemcy/</w:t>
              </w:r>
            </w:hyperlink>
          </w:p>
          <w:p w:rsidR="00DE3E43" w:rsidRPr="00B63DB7" w:rsidRDefault="00DE3E43" w:rsidP="00B63DB7">
            <w:pPr>
              <w:pStyle w:val="NoSpacing"/>
            </w:pPr>
          </w:p>
        </w:tc>
        <w:tc>
          <w:tcPr>
            <w:tcW w:w="567"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B63DB7" w:rsidRDefault="00A049C3" w:rsidP="00B63DB7">
            <w:pPr>
              <w:pStyle w:val="NoSpacing"/>
              <w:jc w:val="both"/>
              <w:rPr>
                <w:b/>
                <w:sz w:val="22"/>
                <w:szCs w:val="22"/>
              </w:rPr>
            </w:pPr>
            <w:r w:rsidRPr="00B63DB7">
              <w:rPr>
                <w:b/>
                <w:sz w:val="22"/>
                <w:szCs w:val="22"/>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B63DB7" w:rsidP="00B63DB7">
            <w:pPr>
              <w:pStyle w:val="NoSpacing"/>
              <w:rPr>
                <w:bCs/>
              </w:rPr>
            </w:pPr>
            <w:r>
              <w:rPr>
                <w:bCs/>
              </w:rPr>
              <w:t>2022 11 30</w:t>
            </w:r>
          </w:p>
        </w:tc>
        <w:tc>
          <w:tcPr>
            <w:tcW w:w="5251" w:type="dxa"/>
            <w:shd w:val="clear" w:color="auto" w:fill="auto"/>
            <w:tcMar>
              <w:top w:w="29" w:type="dxa"/>
              <w:left w:w="115" w:type="dxa"/>
              <w:bottom w:w="29" w:type="dxa"/>
              <w:right w:w="115" w:type="dxa"/>
            </w:tcMar>
          </w:tcPr>
          <w:p w:rsidR="00537501" w:rsidRPr="00B63DB7" w:rsidRDefault="00537501" w:rsidP="00B63DB7">
            <w:pPr>
              <w:pStyle w:val="NoSpacing"/>
              <w:jc w:val="both"/>
              <w:rPr>
                <w:sz w:val="22"/>
                <w:szCs w:val="22"/>
              </w:rPr>
            </w:pPr>
            <w:r w:rsidRPr="00B63DB7">
              <w:rPr>
                <w:b/>
                <w:sz w:val="22"/>
                <w:szCs w:val="22"/>
              </w:rPr>
              <w:t xml:space="preserve">„PKN </w:t>
            </w:r>
            <w:proofErr w:type="spellStart"/>
            <w:r w:rsidRPr="00B63DB7">
              <w:rPr>
                <w:b/>
                <w:sz w:val="22"/>
                <w:szCs w:val="22"/>
              </w:rPr>
              <w:t>Orlen</w:t>
            </w:r>
            <w:proofErr w:type="spellEnd"/>
            <w:r w:rsidRPr="00B63DB7">
              <w:rPr>
                <w:b/>
                <w:sz w:val="22"/>
                <w:szCs w:val="22"/>
              </w:rPr>
              <w:t>“ paskelbė konkursą dėl rangos inžinieriaus „Baltic Power“ jūriniam vėjo jėgainių parko statybai</w:t>
            </w:r>
            <w:r w:rsidR="00B63DB7" w:rsidRPr="00B63DB7">
              <w:rPr>
                <w:b/>
                <w:sz w:val="22"/>
                <w:szCs w:val="22"/>
              </w:rPr>
              <w:t xml:space="preserve">. </w:t>
            </w:r>
            <w:r w:rsidRPr="00B63DB7">
              <w:rPr>
                <w:sz w:val="22"/>
                <w:szCs w:val="22"/>
              </w:rPr>
              <w:t xml:space="preserve">Š. m. lapkričio 30 d. PKN </w:t>
            </w:r>
            <w:proofErr w:type="spellStart"/>
            <w:r w:rsidRPr="00B63DB7">
              <w:rPr>
                <w:sz w:val="22"/>
                <w:szCs w:val="22"/>
              </w:rPr>
              <w:t>Orlen</w:t>
            </w:r>
            <w:proofErr w:type="spellEnd"/>
            <w:r w:rsidRPr="00B63DB7">
              <w:rPr>
                <w:sz w:val="22"/>
                <w:szCs w:val="22"/>
              </w:rPr>
              <w:t xml:space="preserve"> grupės įmonė „Baltic Power“ paskelbė konkursą teikti rangos inžinieriaus paslaugas, įgyvendinant projektą statyti jūrinį vėjo jėgainių parką, pranešė bendrovė.</w:t>
            </w:r>
          </w:p>
          <w:p w:rsidR="00537501" w:rsidRPr="00B63DB7" w:rsidRDefault="00537501" w:rsidP="00B63DB7">
            <w:pPr>
              <w:pStyle w:val="NoSpacing"/>
              <w:jc w:val="both"/>
              <w:rPr>
                <w:sz w:val="22"/>
                <w:szCs w:val="22"/>
              </w:rPr>
            </w:pPr>
            <w:r w:rsidRPr="00B63DB7">
              <w:rPr>
                <w:sz w:val="22"/>
                <w:szCs w:val="22"/>
              </w:rPr>
              <w:t>Sutarties su inžinieriumi tikslas – nustatyti visapusišką, profesionalią ir efektyvią projektavimo darbų ir statybos rangos sutarčių vykdymo priežiūrą visiems toliau išvardytiems statybos projektams.</w:t>
            </w:r>
          </w:p>
          <w:p w:rsidR="00537501" w:rsidRPr="00B63DB7" w:rsidRDefault="00537501" w:rsidP="00B63DB7">
            <w:pPr>
              <w:pStyle w:val="NoSpacing"/>
              <w:jc w:val="both"/>
              <w:rPr>
                <w:sz w:val="22"/>
                <w:szCs w:val="22"/>
              </w:rPr>
            </w:pPr>
            <w:r w:rsidRPr="00B63DB7">
              <w:rPr>
                <w:sz w:val="22"/>
                <w:szCs w:val="22"/>
              </w:rPr>
              <w:t>Iš viso projekte yra septyni statybos projektai:</w:t>
            </w:r>
          </w:p>
          <w:p w:rsidR="00537501" w:rsidRPr="00B63DB7" w:rsidRDefault="00537501" w:rsidP="00B63DB7">
            <w:pPr>
              <w:pStyle w:val="NoSpacing"/>
              <w:jc w:val="both"/>
              <w:rPr>
                <w:sz w:val="22"/>
                <w:szCs w:val="22"/>
              </w:rPr>
            </w:pPr>
            <w:r w:rsidRPr="00B63DB7">
              <w:rPr>
                <w:sz w:val="22"/>
                <w:szCs w:val="22"/>
              </w:rPr>
              <w:t>– Vėjo turbinos ir pamatai;</w:t>
            </w:r>
          </w:p>
          <w:p w:rsidR="00537501" w:rsidRPr="00B63DB7" w:rsidRDefault="00537501" w:rsidP="00B63DB7">
            <w:pPr>
              <w:pStyle w:val="NoSpacing"/>
              <w:jc w:val="both"/>
              <w:rPr>
                <w:sz w:val="22"/>
                <w:szCs w:val="22"/>
              </w:rPr>
            </w:pPr>
            <w:r w:rsidRPr="00B63DB7">
              <w:rPr>
                <w:sz w:val="22"/>
                <w:szCs w:val="22"/>
              </w:rPr>
              <w:t>– Vidiniai laidai;</w:t>
            </w:r>
          </w:p>
          <w:p w:rsidR="00537501" w:rsidRPr="00B63DB7" w:rsidRDefault="00537501" w:rsidP="00B63DB7">
            <w:pPr>
              <w:pStyle w:val="NoSpacing"/>
              <w:jc w:val="both"/>
              <w:rPr>
                <w:sz w:val="22"/>
                <w:szCs w:val="22"/>
              </w:rPr>
            </w:pPr>
            <w:r w:rsidRPr="00B63DB7">
              <w:rPr>
                <w:sz w:val="22"/>
                <w:szCs w:val="22"/>
              </w:rPr>
              <w:t>– Jūrų elektros energijos stotys;</w:t>
            </w:r>
          </w:p>
          <w:p w:rsidR="00537501" w:rsidRPr="00B63DB7" w:rsidRDefault="00537501" w:rsidP="00B63DB7">
            <w:pPr>
              <w:pStyle w:val="NoSpacing"/>
              <w:jc w:val="both"/>
              <w:rPr>
                <w:sz w:val="22"/>
                <w:szCs w:val="22"/>
              </w:rPr>
            </w:pPr>
            <w:r w:rsidRPr="00B63DB7">
              <w:rPr>
                <w:sz w:val="22"/>
                <w:szCs w:val="22"/>
              </w:rPr>
              <w:t>– Jūrų elektros eksporto kabeliai;</w:t>
            </w:r>
          </w:p>
          <w:p w:rsidR="00537501" w:rsidRPr="00B63DB7" w:rsidRDefault="00537501" w:rsidP="00B63DB7">
            <w:pPr>
              <w:pStyle w:val="NoSpacing"/>
              <w:jc w:val="both"/>
              <w:rPr>
                <w:sz w:val="22"/>
                <w:szCs w:val="22"/>
              </w:rPr>
            </w:pPr>
            <w:r w:rsidRPr="00B63DB7">
              <w:rPr>
                <w:sz w:val="22"/>
                <w:szCs w:val="22"/>
              </w:rPr>
              <w:t>– Antžeminiai elektros eksporto kabeliai;</w:t>
            </w:r>
          </w:p>
          <w:p w:rsidR="00537501" w:rsidRPr="00B63DB7" w:rsidRDefault="00537501" w:rsidP="00B63DB7">
            <w:pPr>
              <w:pStyle w:val="NoSpacing"/>
              <w:jc w:val="both"/>
              <w:rPr>
                <w:sz w:val="22"/>
                <w:szCs w:val="22"/>
              </w:rPr>
            </w:pPr>
            <w:r w:rsidRPr="00B63DB7">
              <w:rPr>
                <w:sz w:val="22"/>
                <w:szCs w:val="22"/>
              </w:rPr>
              <w:t>– Sausumos elektros energijos stotys;</w:t>
            </w:r>
          </w:p>
          <w:p w:rsidR="00537501" w:rsidRPr="00B63DB7" w:rsidRDefault="00537501" w:rsidP="00B63DB7">
            <w:pPr>
              <w:pStyle w:val="NoSpacing"/>
              <w:jc w:val="both"/>
              <w:rPr>
                <w:sz w:val="22"/>
                <w:szCs w:val="22"/>
              </w:rPr>
            </w:pPr>
            <w:r w:rsidRPr="00B63DB7">
              <w:rPr>
                <w:sz w:val="22"/>
                <w:szCs w:val="22"/>
              </w:rPr>
              <w:t>– Privažiavimo kelias.</w:t>
            </w:r>
          </w:p>
          <w:p w:rsidR="00695BDA" w:rsidRPr="00B63DB7" w:rsidRDefault="00537501" w:rsidP="00B63DB7">
            <w:pPr>
              <w:pStyle w:val="NoSpacing"/>
              <w:jc w:val="both"/>
              <w:rPr>
                <w:sz w:val="22"/>
                <w:szCs w:val="22"/>
              </w:rPr>
            </w:pPr>
            <w:r w:rsidRPr="00B63DB7">
              <w:rPr>
                <w:sz w:val="22"/>
                <w:szCs w:val="22"/>
              </w:rPr>
              <w:t>Sutarties inžinierius bus atrinktas ir sutartis pasirašyta iki 2023 m. balandžio 10 d.</w:t>
            </w:r>
          </w:p>
        </w:tc>
        <w:tc>
          <w:tcPr>
            <w:tcW w:w="3112" w:type="dxa"/>
            <w:shd w:val="clear" w:color="auto" w:fill="auto"/>
            <w:tcMar>
              <w:top w:w="29" w:type="dxa"/>
              <w:left w:w="115" w:type="dxa"/>
              <w:bottom w:w="29" w:type="dxa"/>
              <w:right w:w="115" w:type="dxa"/>
            </w:tcMar>
          </w:tcPr>
          <w:p w:rsidR="00537501" w:rsidRPr="00B63DB7" w:rsidRDefault="00537501" w:rsidP="00B63DB7">
            <w:pPr>
              <w:pStyle w:val="NoSpacing"/>
            </w:pPr>
            <w:hyperlink r:id="rId15" w:history="1">
              <w:r w:rsidRPr="00B63DB7">
                <w:rPr>
                  <w:rStyle w:val="Hyperlink"/>
                  <w:sz w:val="22"/>
                  <w:szCs w:val="22"/>
                </w:rPr>
                <w:t>https://biznesalert.pl/baltic-power-przetarg-inzynier-offshore/</w:t>
              </w:r>
            </w:hyperlink>
          </w:p>
          <w:p w:rsidR="00695BDA" w:rsidRPr="00B63DB7" w:rsidRDefault="00695BDA" w:rsidP="00B63DB7">
            <w:pPr>
              <w:pStyle w:val="NoSpacing"/>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4F510F" w:rsidRPr="00E5701B" w:rsidTr="00AF0A3D">
        <w:trPr>
          <w:trHeight w:val="216"/>
        </w:trPr>
        <w:tc>
          <w:tcPr>
            <w:tcW w:w="1418" w:type="dxa"/>
            <w:shd w:val="clear" w:color="auto" w:fill="auto"/>
            <w:tcMar>
              <w:top w:w="29" w:type="dxa"/>
              <w:left w:w="115" w:type="dxa"/>
              <w:bottom w:w="29" w:type="dxa"/>
              <w:right w:w="115" w:type="dxa"/>
            </w:tcMar>
          </w:tcPr>
          <w:p w:rsidR="004F510F" w:rsidRPr="00B63DB7" w:rsidRDefault="00B63DB7" w:rsidP="00B63DB7">
            <w:pPr>
              <w:pStyle w:val="NoSpacing"/>
              <w:rPr>
                <w:bCs/>
              </w:rPr>
            </w:pPr>
            <w:r>
              <w:rPr>
                <w:bCs/>
              </w:rPr>
              <w:t>2022 11 30</w:t>
            </w:r>
          </w:p>
        </w:tc>
        <w:tc>
          <w:tcPr>
            <w:tcW w:w="5251" w:type="dxa"/>
            <w:shd w:val="clear" w:color="auto" w:fill="auto"/>
            <w:tcMar>
              <w:top w:w="29" w:type="dxa"/>
              <w:left w:w="115" w:type="dxa"/>
              <w:bottom w:w="29" w:type="dxa"/>
              <w:right w:w="115" w:type="dxa"/>
            </w:tcMar>
          </w:tcPr>
          <w:p w:rsidR="004F510F" w:rsidRPr="00B63DB7" w:rsidRDefault="004F510F" w:rsidP="00B63DB7">
            <w:pPr>
              <w:pStyle w:val="NoSpacing"/>
              <w:jc w:val="both"/>
              <w:rPr>
                <w:sz w:val="22"/>
                <w:szCs w:val="22"/>
              </w:rPr>
            </w:pPr>
            <w:r w:rsidRPr="00B63DB7">
              <w:rPr>
                <w:sz w:val="22"/>
                <w:szCs w:val="22"/>
              </w:rPr>
              <w:t>Lenkijos pramonėje nuotaikos šiek tiek pagerėjo, tačiau pesimizmas vis dar vyrauja. Gamyba, nauji užsakymai ir pardavimai smarkiai sumažėjo, todėl buvo atleidžiami darbuotojai. Apsipirkimo aktyvumas krito šeštą mėnesį iš eilės ir labiausiai nuo 2020 m. balandžio mėn.</w:t>
            </w:r>
          </w:p>
          <w:p w:rsidR="004F510F" w:rsidRPr="00B63DB7" w:rsidRDefault="004F510F" w:rsidP="00B63DB7">
            <w:pPr>
              <w:pStyle w:val="NoSpacing"/>
              <w:jc w:val="both"/>
              <w:rPr>
                <w:sz w:val="22"/>
                <w:szCs w:val="22"/>
              </w:rPr>
            </w:pPr>
            <w:r w:rsidRPr="00B63DB7">
              <w:rPr>
                <w:sz w:val="22"/>
                <w:szCs w:val="22"/>
              </w:rPr>
              <w:t xml:space="preserve">Apklaustos įmonės pranešė, kad ėmė nykti ankstesni sunkumai, susiję su medžiagų tiekimu ir logistika. Lenkijos pramonėje nuotaikos silpnesnės nei didžiausių Europos ekonomikų. Pasak apklaustų įmonių, didelė </w:t>
            </w:r>
            <w:r w:rsidRPr="00B63DB7">
              <w:rPr>
                <w:sz w:val="22"/>
                <w:szCs w:val="22"/>
              </w:rPr>
              <w:lastRenderedPageBreak/>
              <w:t>infliacija, karas Ukrainoje ir bendras neapibrėžtumas turėjo įtakos paklausos susilpnėjimui šalyje ir užsienyje.</w:t>
            </w:r>
          </w:p>
        </w:tc>
        <w:tc>
          <w:tcPr>
            <w:tcW w:w="3112" w:type="dxa"/>
            <w:shd w:val="clear" w:color="auto" w:fill="auto"/>
            <w:tcMar>
              <w:top w:w="29" w:type="dxa"/>
              <w:left w:w="115" w:type="dxa"/>
              <w:bottom w:w="29" w:type="dxa"/>
              <w:right w:w="115" w:type="dxa"/>
            </w:tcMar>
          </w:tcPr>
          <w:p w:rsidR="004F510F" w:rsidRPr="00B63DB7" w:rsidRDefault="004F510F" w:rsidP="00B63DB7">
            <w:pPr>
              <w:pStyle w:val="NoSpacing"/>
            </w:pPr>
            <w:hyperlink r:id="rId16" w:history="1">
              <w:r w:rsidRPr="00B63DB7">
                <w:rPr>
                  <w:rStyle w:val="Hyperlink"/>
                  <w:sz w:val="22"/>
                  <w:szCs w:val="22"/>
                </w:rPr>
                <w:t xml:space="preserve">PMI </w:t>
              </w:r>
              <w:proofErr w:type="spellStart"/>
              <w:r w:rsidRPr="00B63DB7">
                <w:rPr>
                  <w:rStyle w:val="Hyperlink"/>
                  <w:sz w:val="22"/>
                  <w:szCs w:val="22"/>
                </w:rPr>
                <w:t>dla</w:t>
              </w:r>
              <w:proofErr w:type="spellEnd"/>
              <w:r w:rsidRPr="00B63DB7">
                <w:rPr>
                  <w:rStyle w:val="Hyperlink"/>
                  <w:sz w:val="22"/>
                  <w:szCs w:val="22"/>
                </w:rPr>
                <w:t xml:space="preserve"> </w:t>
              </w:r>
              <w:proofErr w:type="spellStart"/>
              <w:r w:rsidRPr="00B63DB7">
                <w:rPr>
                  <w:rStyle w:val="Hyperlink"/>
                  <w:sz w:val="22"/>
                  <w:szCs w:val="22"/>
                </w:rPr>
                <w:t>polskiego</w:t>
              </w:r>
              <w:proofErr w:type="spellEnd"/>
              <w:r w:rsidRPr="00B63DB7">
                <w:rPr>
                  <w:rStyle w:val="Hyperlink"/>
                  <w:sz w:val="22"/>
                  <w:szCs w:val="22"/>
                </w:rPr>
                <w:t xml:space="preserve"> </w:t>
              </w:r>
              <w:proofErr w:type="spellStart"/>
              <w:r w:rsidRPr="00B63DB7">
                <w:rPr>
                  <w:rStyle w:val="Hyperlink"/>
                  <w:sz w:val="22"/>
                  <w:szCs w:val="22"/>
                </w:rPr>
                <w:t>przemysłu</w:t>
              </w:r>
              <w:proofErr w:type="spellEnd"/>
              <w:r w:rsidRPr="00B63DB7">
                <w:rPr>
                  <w:rStyle w:val="Hyperlink"/>
                  <w:sz w:val="22"/>
                  <w:szCs w:val="22"/>
                </w:rPr>
                <w:t xml:space="preserve">. W </w:t>
              </w:r>
              <w:proofErr w:type="spellStart"/>
              <w:r w:rsidRPr="00B63DB7">
                <w:rPr>
                  <w:rStyle w:val="Hyperlink"/>
                  <w:sz w:val="22"/>
                  <w:szCs w:val="22"/>
                </w:rPr>
                <w:t>listopadzie</w:t>
              </w:r>
              <w:proofErr w:type="spellEnd"/>
              <w:r w:rsidRPr="00B63DB7">
                <w:rPr>
                  <w:rStyle w:val="Hyperlink"/>
                  <w:sz w:val="22"/>
                  <w:szCs w:val="22"/>
                </w:rPr>
                <w:t xml:space="preserve"> 2022 </w:t>
              </w:r>
              <w:proofErr w:type="spellStart"/>
              <w:r w:rsidRPr="00B63DB7">
                <w:rPr>
                  <w:rStyle w:val="Hyperlink"/>
                  <w:sz w:val="22"/>
                  <w:szCs w:val="22"/>
                </w:rPr>
                <w:t>ciągle</w:t>
              </w:r>
              <w:proofErr w:type="spellEnd"/>
              <w:r w:rsidRPr="00B63DB7">
                <w:rPr>
                  <w:rStyle w:val="Hyperlink"/>
                  <w:sz w:val="22"/>
                  <w:szCs w:val="22"/>
                </w:rPr>
                <w:t xml:space="preserve"> </w:t>
              </w:r>
              <w:proofErr w:type="spellStart"/>
              <w:r w:rsidRPr="00B63DB7">
                <w:rPr>
                  <w:rStyle w:val="Hyperlink"/>
                  <w:sz w:val="22"/>
                  <w:szCs w:val="22"/>
                </w:rPr>
                <w:t>duży</w:t>
              </w:r>
              <w:proofErr w:type="spellEnd"/>
              <w:r w:rsidRPr="00B63DB7">
                <w:rPr>
                  <w:rStyle w:val="Hyperlink"/>
                  <w:sz w:val="22"/>
                  <w:szCs w:val="22"/>
                </w:rPr>
                <w:t xml:space="preserve"> </w:t>
              </w:r>
              <w:proofErr w:type="spellStart"/>
              <w:r w:rsidRPr="00B63DB7">
                <w:rPr>
                  <w:rStyle w:val="Hyperlink"/>
                  <w:sz w:val="22"/>
                  <w:szCs w:val="22"/>
                </w:rPr>
                <w:t>pesymizm</w:t>
              </w:r>
              <w:proofErr w:type="spellEnd"/>
              <w:r w:rsidRPr="00B63DB7">
                <w:rPr>
                  <w:rStyle w:val="Hyperlink"/>
                  <w:sz w:val="22"/>
                  <w:szCs w:val="22"/>
                </w:rPr>
                <w:t xml:space="preserve"> (businessinsider.com.pl)</w:t>
              </w:r>
            </w:hyperlink>
          </w:p>
          <w:p w:rsidR="004F510F" w:rsidRPr="00B63DB7" w:rsidRDefault="004F510F" w:rsidP="00B63DB7">
            <w:pPr>
              <w:pStyle w:val="NoSpacing"/>
            </w:pPr>
          </w:p>
        </w:tc>
        <w:tc>
          <w:tcPr>
            <w:tcW w:w="567" w:type="dxa"/>
            <w:shd w:val="clear" w:color="auto" w:fill="auto"/>
            <w:tcMar>
              <w:top w:w="29" w:type="dxa"/>
              <w:left w:w="115" w:type="dxa"/>
              <w:bottom w:w="29" w:type="dxa"/>
              <w:right w:w="115" w:type="dxa"/>
            </w:tcMar>
          </w:tcPr>
          <w:p w:rsidR="004F510F" w:rsidRPr="00B63DB7" w:rsidRDefault="004F510F" w:rsidP="00B63DB7">
            <w:pPr>
              <w:pStyle w:val="NoSpacing"/>
              <w:rPr>
                <w:rFonts w:eastAsia="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B63DB7" w:rsidRDefault="00B63DB7" w:rsidP="00B63DB7">
            <w:pPr>
              <w:pStyle w:val="NoSpacing"/>
              <w:rPr>
                <w:bCs/>
              </w:rPr>
            </w:pPr>
            <w:r>
              <w:rPr>
                <w:bCs/>
              </w:rPr>
              <w:t>2022 11 28</w:t>
            </w:r>
          </w:p>
        </w:tc>
        <w:tc>
          <w:tcPr>
            <w:tcW w:w="5251" w:type="dxa"/>
            <w:shd w:val="clear" w:color="auto" w:fill="auto"/>
            <w:tcMar>
              <w:top w:w="29" w:type="dxa"/>
              <w:left w:w="115" w:type="dxa"/>
              <w:bottom w:w="29" w:type="dxa"/>
              <w:right w:w="115" w:type="dxa"/>
            </w:tcMar>
          </w:tcPr>
          <w:p w:rsidR="00D64534" w:rsidRPr="00B63DB7" w:rsidRDefault="00212CA6" w:rsidP="00B63DB7">
            <w:pPr>
              <w:pStyle w:val="NoSpacing"/>
              <w:jc w:val="both"/>
              <w:rPr>
                <w:sz w:val="22"/>
                <w:szCs w:val="22"/>
              </w:rPr>
            </w:pPr>
            <w:r w:rsidRPr="00B63DB7">
              <w:rPr>
                <w:b/>
                <w:sz w:val="22"/>
                <w:szCs w:val="22"/>
              </w:rPr>
              <w:t xml:space="preserve">Krokuvos oro uoste bus statomas naujas </w:t>
            </w:r>
            <w:proofErr w:type="spellStart"/>
            <w:r w:rsidRPr="00B63DB7">
              <w:rPr>
                <w:b/>
                <w:sz w:val="22"/>
                <w:szCs w:val="22"/>
              </w:rPr>
              <w:t>cargo</w:t>
            </w:r>
            <w:proofErr w:type="spellEnd"/>
            <w:r w:rsidRPr="00B63DB7">
              <w:rPr>
                <w:b/>
                <w:sz w:val="22"/>
                <w:szCs w:val="22"/>
              </w:rPr>
              <w:t xml:space="preserve"> terminalas. </w:t>
            </w:r>
            <w:r w:rsidRPr="00B63DB7">
              <w:rPr>
                <w:sz w:val="22"/>
                <w:szCs w:val="22"/>
              </w:rPr>
              <w:t xml:space="preserve">Tarptautinis Krokuvos uostas </w:t>
            </w:r>
            <w:proofErr w:type="spellStart"/>
            <w:r w:rsidRPr="00B63DB7">
              <w:rPr>
                <w:sz w:val="22"/>
                <w:szCs w:val="22"/>
              </w:rPr>
              <w:t>Krakow-Balice</w:t>
            </w:r>
            <w:proofErr w:type="spellEnd"/>
            <w:r w:rsidRPr="00B63DB7">
              <w:rPr>
                <w:sz w:val="22"/>
                <w:szCs w:val="22"/>
              </w:rPr>
              <w:t xml:space="preserve"> pasirašė su </w:t>
            </w:r>
            <w:proofErr w:type="spellStart"/>
            <w:r w:rsidRPr="00B63DB7">
              <w:rPr>
                <w:sz w:val="22"/>
                <w:szCs w:val="22"/>
              </w:rPr>
              <w:t>Mostostal</w:t>
            </w:r>
            <w:proofErr w:type="spellEnd"/>
            <w:r w:rsidRPr="00B63DB7">
              <w:rPr>
                <w:sz w:val="22"/>
                <w:szCs w:val="22"/>
              </w:rPr>
              <w:t xml:space="preserve"> </w:t>
            </w:r>
            <w:proofErr w:type="spellStart"/>
            <w:r w:rsidRPr="00B63DB7">
              <w:rPr>
                <w:sz w:val="22"/>
                <w:szCs w:val="22"/>
              </w:rPr>
              <w:t>Warszawa</w:t>
            </w:r>
            <w:proofErr w:type="spellEnd"/>
            <w:r w:rsidRPr="00B63DB7">
              <w:rPr>
                <w:sz w:val="22"/>
                <w:szCs w:val="22"/>
              </w:rPr>
              <w:t xml:space="preserve"> kontraktą dėl  naujo </w:t>
            </w:r>
            <w:proofErr w:type="spellStart"/>
            <w:r w:rsidRPr="00B63DB7">
              <w:rPr>
                <w:sz w:val="22"/>
                <w:szCs w:val="22"/>
              </w:rPr>
              <w:t>Cargo</w:t>
            </w:r>
            <w:proofErr w:type="spellEnd"/>
            <w:r w:rsidRPr="00B63DB7">
              <w:rPr>
                <w:sz w:val="22"/>
                <w:szCs w:val="22"/>
              </w:rPr>
              <w:t xml:space="preserve"> terminalo </w:t>
            </w:r>
            <w:proofErr w:type="spellStart"/>
            <w:r w:rsidRPr="00B63DB7">
              <w:rPr>
                <w:sz w:val="22"/>
                <w:szCs w:val="22"/>
              </w:rPr>
              <w:t>staybos</w:t>
            </w:r>
            <w:proofErr w:type="spellEnd"/>
            <w:r w:rsidRPr="00B63DB7">
              <w:rPr>
                <w:sz w:val="22"/>
                <w:szCs w:val="22"/>
              </w:rPr>
              <w:t xml:space="preserve">. Projekto vertė 92 mln. PLN. Kontraktas apima 5600 kv. m. pločio biurų ir sandėlių  komplekso bei lydinčios infrastruktūros statybą. Investicija taip pat numato kelio </w:t>
            </w:r>
            <w:proofErr w:type="spellStart"/>
            <w:r w:rsidRPr="00B63DB7">
              <w:rPr>
                <w:sz w:val="22"/>
                <w:szCs w:val="22"/>
              </w:rPr>
              <w:t>nr.</w:t>
            </w:r>
            <w:proofErr w:type="spellEnd"/>
            <w:r w:rsidRPr="00B63DB7">
              <w:rPr>
                <w:sz w:val="22"/>
                <w:szCs w:val="22"/>
              </w:rPr>
              <w:t xml:space="preserve"> 774 dalies perstatymą. Tai leis nukreipti vilkikus tiesiai į naują terminalą ir atkrauti privažiavimą prie keleivinio terminalo.  Pastačius naują </w:t>
            </w:r>
            <w:proofErr w:type="spellStart"/>
            <w:r w:rsidRPr="00B63DB7">
              <w:rPr>
                <w:sz w:val="22"/>
                <w:szCs w:val="22"/>
              </w:rPr>
              <w:t>Cargo</w:t>
            </w:r>
            <w:proofErr w:type="spellEnd"/>
            <w:r w:rsidRPr="00B63DB7">
              <w:rPr>
                <w:sz w:val="22"/>
                <w:szCs w:val="22"/>
              </w:rPr>
              <w:t xml:space="preserve"> terminalą pralaidumas padidės iki 8000 t. per metus.</w:t>
            </w:r>
          </w:p>
        </w:tc>
        <w:tc>
          <w:tcPr>
            <w:tcW w:w="3112" w:type="dxa"/>
            <w:shd w:val="clear" w:color="auto" w:fill="auto"/>
            <w:tcMar>
              <w:top w:w="29" w:type="dxa"/>
              <w:left w:w="115" w:type="dxa"/>
              <w:bottom w:w="29" w:type="dxa"/>
              <w:right w:w="115" w:type="dxa"/>
            </w:tcMar>
          </w:tcPr>
          <w:p w:rsidR="00212CA6" w:rsidRPr="00B63DB7" w:rsidRDefault="00212CA6" w:rsidP="00B63DB7">
            <w:pPr>
              <w:pStyle w:val="NoSpacing"/>
            </w:pPr>
            <w:hyperlink r:id="rId17" w:history="1">
              <w:r w:rsidRPr="00B63DB7">
                <w:rPr>
                  <w:rStyle w:val="Hyperlink"/>
                  <w:sz w:val="22"/>
                  <w:szCs w:val="22"/>
                </w:rPr>
                <w:t>https://intermodalnews.pl/2022/11/28/port-lotniczy-krakow-balice-bedzie-miec-terminal-cargo/</w:t>
              </w:r>
            </w:hyperlink>
          </w:p>
          <w:p w:rsidR="00D64534" w:rsidRPr="00B63DB7" w:rsidRDefault="00D64534" w:rsidP="00B63DB7">
            <w:pPr>
              <w:pStyle w:val="NoSpacing"/>
            </w:pPr>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1B1D24" w:rsidP="00B63DB7">
            <w:pPr>
              <w:pStyle w:val="NoSpacing"/>
              <w:rPr>
                <w:bCs/>
              </w:rPr>
            </w:pPr>
            <w:r>
              <w:rPr>
                <w:bCs/>
              </w:rPr>
              <w:t>2022 11 29</w:t>
            </w:r>
          </w:p>
        </w:tc>
        <w:tc>
          <w:tcPr>
            <w:tcW w:w="5251" w:type="dxa"/>
            <w:shd w:val="clear" w:color="auto" w:fill="auto"/>
            <w:tcMar>
              <w:top w:w="29" w:type="dxa"/>
              <w:left w:w="115" w:type="dxa"/>
              <w:bottom w:w="29" w:type="dxa"/>
              <w:right w:w="115" w:type="dxa"/>
            </w:tcMar>
          </w:tcPr>
          <w:p w:rsidR="00695BDA" w:rsidRPr="00B63DB7" w:rsidRDefault="00212CA6" w:rsidP="001B1D24">
            <w:pPr>
              <w:pStyle w:val="NoSpacing"/>
              <w:jc w:val="both"/>
              <w:rPr>
                <w:sz w:val="22"/>
                <w:szCs w:val="22"/>
              </w:rPr>
            </w:pPr>
            <w:r w:rsidRPr="00B63DB7">
              <w:rPr>
                <w:b/>
                <w:sz w:val="22"/>
                <w:szCs w:val="22"/>
              </w:rPr>
              <w:t xml:space="preserve">Gdanske </w:t>
            </w:r>
            <w:r w:rsidRPr="00B63DB7">
              <w:rPr>
                <w:sz w:val="22"/>
                <w:szCs w:val="22"/>
              </w:rPr>
              <w:t>prasidėjo</w:t>
            </w:r>
            <w:r w:rsidRPr="00B63DB7">
              <w:rPr>
                <w:b/>
                <w:sz w:val="22"/>
                <w:szCs w:val="22"/>
              </w:rPr>
              <w:t xml:space="preserve"> T3 terminalo statyba</w:t>
            </w:r>
            <w:r w:rsidR="001B1D24">
              <w:rPr>
                <w:b/>
                <w:sz w:val="22"/>
                <w:szCs w:val="22"/>
              </w:rPr>
              <w:t xml:space="preserve">. </w:t>
            </w:r>
            <w:r w:rsidRPr="00B63DB7">
              <w:rPr>
                <w:sz w:val="22"/>
                <w:szCs w:val="22"/>
              </w:rPr>
              <w:t xml:space="preserve">Didžiausio Baltijos jūroje konteinerinio terminalo operatorius Baltic </w:t>
            </w:r>
            <w:proofErr w:type="spellStart"/>
            <w:r w:rsidRPr="00B63DB7">
              <w:rPr>
                <w:sz w:val="22"/>
                <w:szCs w:val="22"/>
              </w:rPr>
              <w:t>Hub</w:t>
            </w:r>
            <w:proofErr w:type="spellEnd"/>
            <w:r w:rsidRPr="00B63DB7">
              <w:rPr>
                <w:sz w:val="22"/>
                <w:szCs w:val="22"/>
              </w:rPr>
              <w:t xml:space="preserve"> (anksčiau DTC </w:t>
            </w:r>
            <w:proofErr w:type="spellStart"/>
            <w:r w:rsidRPr="00B63DB7">
              <w:rPr>
                <w:sz w:val="22"/>
                <w:szCs w:val="22"/>
              </w:rPr>
              <w:t>Gdansk</w:t>
            </w:r>
            <w:proofErr w:type="spellEnd"/>
            <w:r w:rsidRPr="00B63DB7">
              <w:rPr>
                <w:sz w:val="22"/>
                <w:szCs w:val="22"/>
              </w:rPr>
              <w:t xml:space="preserve">) š. m. lapkričio 29 d. pradėjo trečiojo giliavandenio terminalo (T3) statybą. Darbai turi būti baigti 2025 m. II Q. Naujas terminalas turės 717 m ilgio pakrantę ir 17,5 m. gylio. Pagrindinis rangovas – </w:t>
            </w:r>
            <w:proofErr w:type="spellStart"/>
            <w:r w:rsidRPr="00B63DB7">
              <w:rPr>
                <w:sz w:val="22"/>
                <w:szCs w:val="22"/>
              </w:rPr>
              <w:t>Budimex</w:t>
            </w:r>
            <w:proofErr w:type="spellEnd"/>
            <w:r w:rsidRPr="00B63DB7">
              <w:rPr>
                <w:sz w:val="22"/>
                <w:szCs w:val="22"/>
              </w:rPr>
              <w:t>.</w:t>
            </w:r>
          </w:p>
        </w:tc>
        <w:tc>
          <w:tcPr>
            <w:tcW w:w="3112" w:type="dxa"/>
            <w:shd w:val="clear" w:color="auto" w:fill="auto"/>
            <w:tcMar>
              <w:top w:w="29" w:type="dxa"/>
              <w:left w:w="115" w:type="dxa"/>
              <w:bottom w:w="29" w:type="dxa"/>
              <w:right w:w="115" w:type="dxa"/>
            </w:tcMar>
          </w:tcPr>
          <w:p w:rsidR="00212CA6" w:rsidRPr="00B63DB7" w:rsidRDefault="00212CA6" w:rsidP="00B63DB7">
            <w:pPr>
              <w:pStyle w:val="NoSpacing"/>
            </w:pPr>
            <w:hyperlink r:id="rId18" w:history="1">
              <w:r w:rsidRPr="00B63DB7">
                <w:rPr>
                  <w:rStyle w:val="Hyperlink"/>
                  <w:sz w:val="22"/>
                  <w:szCs w:val="22"/>
                </w:rPr>
                <w:t>https://www.rynekinfrastruktury.pl/wiadomosci/porty/budimex-rozpoczyna-budowe-nowego-terminala-dla-baltic-hub-83919.html</w:t>
              </w:r>
            </w:hyperlink>
          </w:p>
          <w:p w:rsidR="00695BDA" w:rsidRPr="00B63DB7" w:rsidRDefault="00695BDA" w:rsidP="00B63DB7">
            <w:pPr>
              <w:pStyle w:val="NoSpacing"/>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5151BA" w:rsidRPr="00E5701B" w:rsidTr="00AF0A3D">
        <w:trPr>
          <w:trHeight w:val="216"/>
        </w:trPr>
        <w:tc>
          <w:tcPr>
            <w:tcW w:w="1418" w:type="dxa"/>
            <w:shd w:val="clear" w:color="auto" w:fill="auto"/>
            <w:tcMar>
              <w:top w:w="29" w:type="dxa"/>
              <w:left w:w="115" w:type="dxa"/>
              <w:bottom w:w="29" w:type="dxa"/>
              <w:right w:w="115" w:type="dxa"/>
            </w:tcMar>
          </w:tcPr>
          <w:p w:rsidR="005151BA" w:rsidRPr="00B63DB7" w:rsidRDefault="001B1D24" w:rsidP="00B63DB7">
            <w:pPr>
              <w:pStyle w:val="NoSpacing"/>
              <w:rPr>
                <w:bCs/>
              </w:rPr>
            </w:pPr>
            <w:r>
              <w:rPr>
                <w:bCs/>
              </w:rPr>
              <w:t>2022 11 30</w:t>
            </w:r>
          </w:p>
        </w:tc>
        <w:tc>
          <w:tcPr>
            <w:tcW w:w="5251" w:type="dxa"/>
            <w:shd w:val="clear" w:color="auto" w:fill="auto"/>
            <w:tcMar>
              <w:top w:w="29" w:type="dxa"/>
              <w:left w:w="115" w:type="dxa"/>
              <w:bottom w:w="29" w:type="dxa"/>
              <w:right w:w="115" w:type="dxa"/>
            </w:tcMar>
          </w:tcPr>
          <w:p w:rsidR="005151BA" w:rsidRPr="00B63DB7" w:rsidRDefault="004F510F" w:rsidP="001B1D24">
            <w:pPr>
              <w:pStyle w:val="NoSpacing"/>
              <w:jc w:val="both"/>
              <w:rPr>
                <w:sz w:val="22"/>
                <w:szCs w:val="22"/>
              </w:rPr>
            </w:pPr>
            <w:r w:rsidRPr="00B63DB7">
              <w:rPr>
                <w:b/>
                <w:sz w:val="22"/>
                <w:szCs w:val="22"/>
              </w:rPr>
              <w:t>Nuo Naujųjų Metų Lenkijoje ir Vokietijoje didės kelio mokestis</w:t>
            </w:r>
            <w:r w:rsidR="001B1D24">
              <w:rPr>
                <w:b/>
                <w:sz w:val="22"/>
                <w:szCs w:val="22"/>
              </w:rPr>
              <w:t xml:space="preserve">. </w:t>
            </w:r>
            <w:r w:rsidRPr="00B63DB7">
              <w:rPr>
                <w:sz w:val="22"/>
                <w:szCs w:val="22"/>
              </w:rPr>
              <w:t xml:space="preserve">Vokietijos </w:t>
            </w:r>
            <w:proofErr w:type="spellStart"/>
            <w:r w:rsidRPr="00B63DB7">
              <w:rPr>
                <w:sz w:val="22"/>
                <w:szCs w:val="22"/>
              </w:rPr>
              <w:t>Bundesrat</w:t>
            </w:r>
            <w:proofErr w:type="spellEnd"/>
            <w:r w:rsidRPr="00B63DB7">
              <w:rPr>
                <w:sz w:val="22"/>
                <w:szCs w:val="22"/>
              </w:rPr>
              <w:t xml:space="preserve"> priėmė jau penktą muito įstatymo pataisą dėl naudojimosi federaliniais keliais. Nauji tarifai įsigalios nuo 2023 m. sausio 1 d. Pagal naujus reikalavimus 40 t. svorio Euro VI transporto priemonė sumokės 19 centų/km (3,8 proc. daugiau nei šiais metais). Sąstatui su Euro V varikliu reikės sumokėti 24 centus (18</w:t>
            </w:r>
            <w:r w:rsidR="001B1D24">
              <w:rPr>
                <w:sz w:val="22"/>
                <w:szCs w:val="22"/>
              </w:rPr>
              <w:t xml:space="preserve"> </w:t>
            </w:r>
            <w:r w:rsidRPr="00B63DB7">
              <w:rPr>
                <w:sz w:val="22"/>
                <w:szCs w:val="22"/>
              </w:rPr>
              <w:t xml:space="preserve">proc. daugiau nei dabar). Muitas bus didinamas ir Lenkijoje. Mokamų autostradų įstatymo pataisa numato muito augimą pagal ,,prekių ir vartojamų paslaugų didėjimo rodiklį per pirmuosius trys š. m. ketvirčius. Pažymėtina, kad Lenkijos statistikos departamentas š. m. spalio 14 d. paskelbė, kad per pirmuosius 3 š. m. ketvirčius prekių ir vartojamų paslaugų kainų rodiklis pasiekė 113 proc. Tai yra kainos išaugo 13,3 proc. </w:t>
            </w:r>
          </w:p>
        </w:tc>
        <w:tc>
          <w:tcPr>
            <w:tcW w:w="3112" w:type="dxa"/>
            <w:shd w:val="clear" w:color="auto" w:fill="auto"/>
            <w:tcMar>
              <w:top w:w="29" w:type="dxa"/>
              <w:left w:w="115" w:type="dxa"/>
              <w:bottom w:w="29" w:type="dxa"/>
              <w:right w:w="115" w:type="dxa"/>
            </w:tcMar>
          </w:tcPr>
          <w:p w:rsidR="004F510F" w:rsidRPr="00B63DB7" w:rsidRDefault="004F510F" w:rsidP="00B63DB7">
            <w:pPr>
              <w:pStyle w:val="NoSpacing"/>
            </w:pPr>
            <w:hyperlink r:id="rId19" w:history="1">
              <w:r w:rsidRPr="00B63DB7">
                <w:rPr>
                  <w:rStyle w:val="Hyperlink"/>
                  <w:sz w:val="22"/>
                  <w:szCs w:val="22"/>
                </w:rPr>
                <w:t>https://logistyka.rp.pl/drogowy/art3752229</w:t>
              </w:r>
              <w:r w:rsidRPr="00B63DB7">
                <w:rPr>
                  <w:rStyle w:val="Hyperlink"/>
                  <w:sz w:val="22"/>
                  <w:szCs w:val="22"/>
                </w:rPr>
                <w:t>1-myto-idzie-w-gore-w-polsce-i-w-niemczech</w:t>
              </w:r>
            </w:hyperlink>
          </w:p>
          <w:p w:rsidR="005151BA" w:rsidRPr="00B63DB7" w:rsidRDefault="005151BA" w:rsidP="00B63DB7">
            <w:pPr>
              <w:pStyle w:val="NoSpacing"/>
            </w:pPr>
          </w:p>
        </w:tc>
        <w:tc>
          <w:tcPr>
            <w:tcW w:w="567" w:type="dxa"/>
            <w:shd w:val="clear" w:color="auto" w:fill="auto"/>
            <w:tcMar>
              <w:top w:w="29" w:type="dxa"/>
              <w:left w:w="115" w:type="dxa"/>
              <w:bottom w:w="29" w:type="dxa"/>
              <w:right w:w="115" w:type="dxa"/>
            </w:tcMar>
          </w:tcPr>
          <w:p w:rsidR="005151BA" w:rsidRPr="00B63DB7" w:rsidRDefault="005151BA"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B63DB7" w:rsidRDefault="00695BDA" w:rsidP="00B63DB7">
            <w:pPr>
              <w:pStyle w:val="NoSpacing"/>
              <w:jc w:val="both"/>
              <w:rPr>
                <w:b/>
                <w:bCs/>
                <w:sz w:val="22"/>
                <w:szCs w:val="22"/>
              </w:rPr>
            </w:pPr>
            <w:r w:rsidRPr="00B63DB7">
              <w:rPr>
                <w:b/>
                <w:bCs/>
                <w:sz w:val="22"/>
                <w:szCs w:val="22"/>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1B1D24" w:rsidRDefault="001B1D24" w:rsidP="00B63DB7">
            <w:pPr>
              <w:pStyle w:val="NoSpacing"/>
            </w:pPr>
            <w:r>
              <w:t>2022 11 08</w:t>
            </w:r>
          </w:p>
        </w:tc>
        <w:tc>
          <w:tcPr>
            <w:tcW w:w="5251" w:type="dxa"/>
            <w:shd w:val="clear" w:color="auto" w:fill="auto"/>
            <w:tcMar>
              <w:top w:w="29" w:type="dxa"/>
              <w:left w:w="115" w:type="dxa"/>
              <w:bottom w:w="29" w:type="dxa"/>
              <w:right w:w="115" w:type="dxa"/>
            </w:tcMar>
          </w:tcPr>
          <w:p w:rsidR="00695BDA" w:rsidRPr="00B63DB7" w:rsidRDefault="004F510F" w:rsidP="00B63DB7">
            <w:pPr>
              <w:pStyle w:val="NoSpacing"/>
              <w:jc w:val="both"/>
              <w:rPr>
                <w:sz w:val="22"/>
                <w:szCs w:val="22"/>
              </w:rPr>
            </w:pPr>
            <w:r w:rsidRPr="00B63DB7">
              <w:rPr>
                <w:b/>
                <w:sz w:val="22"/>
                <w:szCs w:val="22"/>
              </w:rPr>
              <w:t xml:space="preserve">PKP </w:t>
            </w:r>
            <w:proofErr w:type="spellStart"/>
            <w:r w:rsidRPr="00B63DB7">
              <w:rPr>
                <w:b/>
                <w:sz w:val="22"/>
                <w:szCs w:val="22"/>
              </w:rPr>
              <w:t>Intecity</w:t>
            </w:r>
            <w:proofErr w:type="spellEnd"/>
            <w:r w:rsidRPr="00B63DB7">
              <w:rPr>
                <w:b/>
                <w:sz w:val="22"/>
                <w:szCs w:val="22"/>
              </w:rPr>
              <w:t xml:space="preserve"> perka naujus vagonus</w:t>
            </w:r>
            <w:r w:rsidRPr="00B63DB7">
              <w:rPr>
                <w:b/>
                <w:sz w:val="22"/>
                <w:szCs w:val="22"/>
              </w:rPr>
              <w:t xml:space="preserve">. </w:t>
            </w:r>
            <w:r w:rsidRPr="00B63DB7">
              <w:rPr>
                <w:sz w:val="22"/>
                <w:szCs w:val="22"/>
              </w:rPr>
              <w:t xml:space="preserve">Lapkričio 8 d. PKP </w:t>
            </w:r>
            <w:proofErr w:type="spellStart"/>
            <w:r w:rsidRPr="00B63DB7">
              <w:rPr>
                <w:sz w:val="22"/>
                <w:szCs w:val="22"/>
              </w:rPr>
              <w:t>Intercity</w:t>
            </w:r>
            <w:proofErr w:type="spellEnd"/>
            <w:r w:rsidRPr="00B63DB7">
              <w:rPr>
                <w:sz w:val="22"/>
                <w:szCs w:val="22"/>
              </w:rPr>
              <w:t xml:space="preserve"> paskelbė 300 naujų vagonų viešą pirkimą su papildomų 150 vagonų opcija. Tiekimas turi prasidėti 2025 m. Kontrakto suma apie 5 mlrd. PLN ( virš 1 mlrd. eurų). Per pirmuosius trys š. m. ketvirčius PLP </w:t>
            </w:r>
            <w:proofErr w:type="spellStart"/>
            <w:r w:rsidRPr="00B63DB7">
              <w:rPr>
                <w:sz w:val="22"/>
                <w:szCs w:val="22"/>
              </w:rPr>
              <w:t>Intercity</w:t>
            </w:r>
            <w:proofErr w:type="spellEnd"/>
            <w:r w:rsidRPr="00B63DB7">
              <w:rPr>
                <w:sz w:val="22"/>
                <w:szCs w:val="22"/>
              </w:rPr>
              <w:t xml:space="preserve"> dalis vežimų rinkoje išaugo 5,68 proc. punktais palyginus su 20221 m. Kelionių traukiniais populiarumas Lenkijoje sparčiai auga. Nauji vagonai judės vidiniuose ir tarptautinėse maršrutuose. Gavus atitinkamus leidimus ateityje jais bus aptarnaujamos tokios tarptautinės trasos kaip Varšuva-Berlynas, Varšuva-Viena, Gdynė-Praha, Krokuva –Viena. </w:t>
            </w:r>
          </w:p>
        </w:tc>
        <w:tc>
          <w:tcPr>
            <w:tcW w:w="3112" w:type="dxa"/>
            <w:shd w:val="clear" w:color="auto" w:fill="auto"/>
            <w:tcMar>
              <w:top w:w="29" w:type="dxa"/>
              <w:left w:w="115" w:type="dxa"/>
              <w:bottom w:w="29" w:type="dxa"/>
              <w:right w:w="115" w:type="dxa"/>
            </w:tcMar>
          </w:tcPr>
          <w:p w:rsidR="004F510F" w:rsidRPr="00B63DB7" w:rsidRDefault="004F510F" w:rsidP="00B63DB7">
            <w:pPr>
              <w:pStyle w:val="NoSpacing"/>
              <w:rPr>
                <w:rStyle w:val="Hyperlink"/>
                <w:sz w:val="22"/>
                <w:szCs w:val="22"/>
              </w:rPr>
            </w:pPr>
            <w:hyperlink r:id="rId20" w:history="1">
              <w:r w:rsidRPr="00B63DB7">
                <w:rPr>
                  <w:rStyle w:val="Hyperlink"/>
                  <w:sz w:val="22"/>
                  <w:szCs w:val="22"/>
                </w:rPr>
                <w:t>https://logistyka.rp.pl/szynowy/art37360501-wagony-nowej-generacji-dla-pkp-intercity-w-rekordowych-ilosciach</w:t>
              </w:r>
            </w:hyperlink>
          </w:p>
          <w:p w:rsidR="00695BDA" w:rsidRPr="00B63DB7" w:rsidRDefault="00695BDA" w:rsidP="00B63DB7">
            <w:pPr>
              <w:pStyle w:val="NoSpacing"/>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B63DB7" w:rsidRDefault="00E86A84" w:rsidP="00B63DB7">
            <w:pPr>
              <w:pStyle w:val="NoSpacing"/>
            </w:pPr>
            <w:r>
              <w:t>2022 11 24</w:t>
            </w:r>
          </w:p>
        </w:tc>
        <w:tc>
          <w:tcPr>
            <w:tcW w:w="5251" w:type="dxa"/>
            <w:shd w:val="clear" w:color="auto" w:fill="auto"/>
            <w:tcMar>
              <w:top w:w="29" w:type="dxa"/>
              <w:left w:w="115" w:type="dxa"/>
              <w:bottom w:w="29" w:type="dxa"/>
              <w:right w:w="115" w:type="dxa"/>
            </w:tcMar>
          </w:tcPr>
          <w:p w:rsidR="00695BDA" w:rsidRPr="00B63DB7" w:rsidRDefault="00E86A84" w:rsidP="00E86A84">
            <w:pPr>
              <w:pStyle w:val="NoSpacing"/>
              <w:jc w:val="both"/>
              <w:rPr>
                <w:rStyle w:val="Hyperlink"/>
                <w:b/>
                <w:color w:val="000000" w:themeColor="text1"/>
                <w:sz w:val="22"/>
                <w:szCs w:val="22"/>
                <w:u w:val="none"/>
              </w:rPr>
            </w:pPr>
            <w:r w:rsidRPr="00E86A84">
              <w:rPr>
                <w:b/>
                <w:color w:val="000000" w:themeColor="text1"/>
                <w:sz w:val="22"/>
                <w:szCs w:val="22"/>
              </w:rPr>
              <w:t xml:space="preserve">LT Lapkričio 24 - 26 Varšuvos PTAK parodų centre vyko turizmo paslaugų mugė TT Warsaw 2022. </w:t>
            </w:r>
            <w:r w:rsidRPr="00E86A84">
              <w:rPr>
                <w:color w:val="000000" w:themeColor="text1"/>
                <w:sz w:val="22"/>
                <w:szCs w:val="22"/>
              </w:rPr>
              <w:t>Lietuvos Respublikos Ekonomikos ir inovacijų Viceministras p. Vincas Jurgutis vadovavo Lietuvos delegacijai, o Lietuvos kurortų asociacija savo stende plačiai pristatė mūsų kurortų ir gydyklų teikiamas paslaugas ir galimybes.</w:t>
            </w:r>
          </w:p>
        </w:tc>
        <w:tc>
          <w:tcPr>
            <w:tcW w:w="3112" w:type="dxa"/>
            <w:shd w:val="clear" w:color="auto" w:fill="auto"/>
            <w:tcMar>
              <w:top w:w="29" w:type="dxa"/>
              <w:left w:w="115" w:type="dxa"/>
              <w:bottom w:w="29" w:type="dxa"/>
              <w:right w:w="115" w:type="dxa"/>
            </w:tcMar>
          </w:tcPr>
          <w:p w:rsidR="00695BDA" w:rsidRPr="00B63DB7" w:rsidRDefault="00BF65DF" w:rsidP="00B63DB7">
            <w:pPr>
              <w:pStyle w:val="NoSpacing"/>
            </w:pPr>
            <w:hyperlink r:id="rId21" w:history="1">
              <w:r w:rsidR="00695BDA" w:rsidRPr="00B63DB7">
                <w:rPr>
                  <w:rStyle w:val="Hyperlink"/>
                  <w:sz w:val="22"/>
                  <w:szCs w:val="22"/>
                </w:rPr>
                <w:t xml:space="preserve">TT Warsaw - </w:t>
              </w:r>
              <w:proofErr w:type="spellStart"/>
              <w:r w:rsidR="00695BDA" w:rsidRPr="00B63DB7">
                <w:rPr>
                  <w:rStyle w:val="Hyperlink"/>
                  <w:sz w:val="22"/>
                  <w:szCs w:val="22"/>
                </w:rPr>
                <w:t>Międzynarodowe</w:t>
              </w:r>
              <w:proofErr w:type="spellEnd"/>
              <w:r w:rsidR="00695BDA" w:rsidRPr="00B63DB7">
                <w:rPr>
                  <w:rStyle w:val="Hyperlink"/>
                  <w:sz w:val="22"/>
                  <w:szCs w:val="22"/>
                </w:rPr>
                <w:t xml:space="preserve"> </w:t>
              </w:r>
              <w:proofErr w:type="spellStart"/>
              <w:r w:rsidR="00695BDA" w:rsidRPr="00B63DB7">
                <w:rPr>
                  <w:rStyle w:val="Hyperlink"/>
                  <w:sz w:val="22"/>
                  <w:szCs w:val="22"/>
                </w:rPr>
                <w:t>Targi</w:t>
              </w:r>
              <w:proofErr w:type="spellEnd"/>
              <w:r w:rsidR="00695BDA" w:rsidRPr="00B63DB7">
                <w:rPr>
                  <w:rStyle w:val="Hyperlink"/>
                  <w:sz w:val="22"/>
                  <w:szCs w:val="22"/>
                </w:rPr>
                <w:t xml:space="preserve"> </w:t>
              </w:r>
              <w:proofErr w:type="spellStart"/>
              <w:r w:rsidR="00695BDA" w:rsidRPr="00B63DB7">
                <w:rPr>
                  <w:rStyle w:val="Hyperlink"/>
                  <w:sz w:val="22"/>
                  <w:szCs w:val="22"/>
                </w:rPr>
                <w:t>Turystyczne</w:t>
              </w:r>
              <w:proofErr w:type="spellEnd"/>
            </w:hyperlink>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B63DB7" w:rsidRDefault="00695BDA" w:rsidP="00B63DB7">
            <w:pPr>
              <w:pStyle w:val="NoSpacing"/>
              <w:jc w:val="both"/>
              <w:rPr>
                <w:b/>
                <w:bCs/>
                <w:sz w:val="22"/>
                <w:szCs w:val="22"/>
              </w:rPr>
            </w:pPr>
            <w:r w:rsidRPr="00B63DB7">
              <w:rPr>
                <w:b/>
                <w:bCs/>
                <w:sz w:val="22"/>
                <w:szCs w:val="22"/>
              </w:rPr>
              <w:lastRenderedPageBreak/>
              <w:t>Bendradarbiavimui MTEPI</w:t>
            </w:r>
            <w:r w:rsidRPr="00B63DB7">
              <w:rPr>
                <w:b/>
                <w:bCs/>
                <w:sz w:val="22"/>
                <w:szCs w:val="22"/>
              </w:rPr>
              <w:footnoteReference w:id="1"/>
            </w:r>
            <w:r w:rsidRPr="00B63DB7">
              <w:rPr>
                <w:b/>
                <w:bCs/>
                <w:sz w:val="22"/>
                <w:szCs w:val="22"/>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jc w:val="both"/>
              <w:rPr>
                <w:bCs/>
                <w:sz w:val="22"/>
                <w:szCs w:val="22"/>
              </w:rPr>
            </w:pPr>
            <w:r w:rsidRPr="00B63DB7">
              <w:rPr>
                <w:bCs/>
                <w:sz w:val="22"/>
                <w:szCs w:val="22"/>
              </w:rPr>
              <w:t>Naujienas apie Gyvybės mokslų sektorių Lenkijoje galima sekti gretimoje skiltyje e</w:t>
            </w:r>
            <w:r w:rsidR="0076114F" w:rsidRPr="00B63DB7">
              <w:rPr>
                <w:bCs/>
                <w:sz w:val="22"/>
                <w:szCs w:val="22"/>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B63DB7" w:rsidRDefault="00BF65DF" w:rsidP="00B63DB7">
            <w:pPr>
              <w:pStyle w:val="NoSpacing"/>
            </w:pPr>
            <w:hyperlink r:id="rId22" w:history="1">
              <w:proofErr w:type="spellStart"/>
              <w:r w:rsidR="00695BDA" w:rsidRPr="00B63DB7">
                <w:rPr>
                  <w:rStyle w:val="Hyperlink"/>
                  <w:sz w:val="22"/>
                  <w:szCs w:val="22"/>
                </w:rPr>
                <w:t>BioForum</w:t>
              </w:r>
              <w:proofErr w:type="spellEnd"/>
              <w:r w:rsidR="00695BDA" w:rsidRPr="00B63DB7">
                <w:rPr>
                  <w:rStyle w:val="Hyperlink"/>
                  <w:sz w:val="22"/>
                  <w:szCs w:val="22"/>
                </w:rPr>
                <w:t xml:space="preserve"> </w:t>
              </w:r>
              <w:proofErr w:type="spellStart"/>
              <w:r w:rsidR="00695BDA" w:rsidRPr="00B63DB7">
                <w:rPr>
                  <w:rStyle w:val="Hyperlink"/>
                  <w:sz w:val="22"/>
                  <w:szCs w:val="22"/>
                </w:rPr>
                <w:t>Związek</w:t>
              </w:r>
              <w:proofErr w:type="spellEnd"/>
              <w:r w:rsidR="00695BDA" w:rsidRPr="00B63DB7">
                <w:rPr>
                  <w:rStyle w:val="Hyperlink"/>
                  <w:sz w:val="22"/>
                  <w:szCs w:val="22"/>
                </w:rPr>
                <w:t xml:space="preserve"> </w:t>
              </w:r>
              <w:proofErr w:type="spellStart"/>
              <w:r w:rsidR="00695BDA" w:rsidRPr="00B63DB7">
                <w:rPr>
                  <w:rStyle w:val="Hyperlink"/>
                  <w:sz w:val="22"/>
                  <w:szCs w:val="22"/>
                </w:rPr>
                <w:t>Firm</w:t>
              </w:r>
              <w:proofErr w:type="spellEnd"/>
              <w:r w:rsidR="00695BDA" w:rsidRPr="00B63DB7">
                <w:rPr>
                  <w:rStyle w:val="Hyperlink"/>
                  <w:sz w:val="22"/>
                  <w:szCs w:val="22"/>
                </w:rPr>
                <w:t xml:space="preserve"> </w:t>
              </w:r>
              <w:proofErr w:type="spellStart"/>
              <w:r w:rsidR="00695BDA" w:rsidRPr="00B63DB7">
                <w:rPr>
                  <w:rStyle w:val="Hyperlink"/>
                  <w:sz w:val="22"/>
                  <w:szCs w:val="22"/>
                </w:rPr>
                <w:t>Biotechnologicznych</w:t>
              </w:r>
              <w:proofErr w:type="spellEnd"/>
            </w:hyperlink>
          </w:p>
          <w:p w:rsidR="00695BDA" w:rsidRPr="00B63DB7" w:rsidRDefault="00BF65DF" w:rsidP="00B63DB7">
            <w:pPr>
              <w:pStyle w:val="NoSpacing"/>
            </w:pPr>
            <w:hyperlink r:id="rId23" w:history="1">
              <w:proofErr w:type="spellStart"/>
              <w:r w:rsidR="00695BDA" w:rsidRPr="00B63DB7">
                <w:rPr>
                  <w:rStyle w:val="Hyperlink"/>
                  <w:sz w:val="22"/>
                  <w:szCs w:val="22"/>
                </w:rPr>
                <w:t>Polish</w:t>
              </w:r>
              <w:proofErr w:type="spellEnd"/>
              <w:r w:rsidR="00695BDA" w:rsidRPr="00B63DB7">
                <w:rPr>
                  <w:rStyle w:val="Hyperlink"/>
                  <w:sz w:val="22"/>
                  <w:szCs w:val="22"/>
                </w:rPr>
                <w:t xml:space="preserve"> </w:t>
              </w:r>
              <w:proofErr w:type="spellStart"/>
              <w:r w:rsidR="00695BDA" w:rsidRPr="00B63DB7">
                <w:rPr>
                  <w:rStyle w:val="Hyperlink"/>
                  <w:sz w:val="22"/>
                  <w:szCs w:val="22"/>
                </w:rPr>
                <w:t>Biotech</w:t>
              </w:r>
              <w:proofErr w:type="spellEnd"/>
              <w:r w:rsidR="00695BDA" w:rsidRPr="00B63DB7">
                <w:rPr>
                  <w:rStyle w:val="Hyperlink"/>
                  <w:sz w:val="22"/>
                  <w:szCs w:val="22"/>
                </w:rPr>
                <w:t xml:space="preserve"> </w:t>
              </w:r>
              <w:proofErr w:type="spellStart"/>
              <w:r w:rsidR="00695BDA" w:rsidRPr="00B63DB7">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pPr>
          </w:p>
        </w:tc>
      </w:tr>
      <w:tr w:rsidR="00C019B0"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C019B0" w:rsidRPr="00B63DB7" w:rsidRDefault="0074620B" w:rsidP="00B63DB7">
            <w:pPr>
              <w:pStyle w:val="NoSpacing"/>
            </w:pPr>
            <w:r>
              <w:t>2022 11 16</w:t>
            </w:r>
          </w:p>
        </w:tc>
        <w:tc>
          <w:tcPr>
            <w:tcW w:w="5251" w:type="dxa"/>
            <w:tcBorders>
              <w:top w:val="single" w:sz="4" w:space="0" w:color="auto"/>
              <w:left w:val="single" w:sz="4" w:space="0" w:color="auto"/>
              <w:bottom w:val="single" w:sz="4" w:space="0" w:color="auto"/>
              <w:right w:val="single" w:sz="4" w:space="0" w:color="auto"/>
            </w:tcBorders>
          </w:tcPr>
          <w:p w:rsidR="00A7311F" w:rsidRPr="00B63DB7" w:rsidRDefault="00A7311F" w:rsidP="00B63DB7">
            <w:pPr>
              <w:pStyle w:val="NoSpacing"/>
              <w:jc w:val="both"/>
              <w:rPr>
                <w:b/>
                <w:sz w:val="22"/>
                <w:szCs w:val="22"/>
              </w:rPr>
            </w:pPr>
            <w:r w:rsidRPr="00B63DB7">
              <w:rPr>
                <w:b/>
                <w:sz w:val="22"/>
                <w:szCs w:val="22"/>
              </w:rPr>
              <w:t>Lenkijos vėjo energetikos asociacija: 2040 m. jūrinė vėjo energetika galėtų padengti 57 proc. Lenkijos elektros poreikio</w:t>
            </w:r>
          </w:p>
          <w:p w:rsidR="00A7311F" w:rsidRPr="00B63DB7" w:rsidRDefault="00A7311F" w:rsidP="00B63DB7">
            <w:pPr>
              <w:pStyle w:val="NoSpacing"/>
              <w:jc w:val="both"/>
              <w:rPr>
                <w:sz w:val="22"/>
                <w:szCs w:val="22"/>
              </w:rPr>
            </w:pPr>
            <w:r w:rsidRPr="00B63DB7">
              <w:rPr>
                <w:sz w:val="22"/>
                <w:szCs w:val="22"/>
              </w:rPr>
              <w:t>Lenkijos vėjo energijos asociacija (PWEA) paskelbė ataskaitą apie jūrinės vėjo energetikos potencialą Lenkijoje. Joje rodoma, kad Lenkijos vandenyse gali būti sukurta iki 33 GW jūrinės vėjo energetikos galios.</w:t>
            </w:r>
          </w:p>
          <w:p w:rsidR="00A7311F" w:rsidRPr="00B63DB7" w:rsidRDefault="00A7311F" w:rsidP="00B63DB7">
            <w:pPr>
              <w:pStyle w:val="NoSpacing"/>
              <w:jc w:val="both"/>
              <w:rPr>
                <w:sz w:val="22"/>
                <w:szCs w:val="22"/>
              </w:rPr>
            </w:pPr>
            <w:r w:rsidRPr="00B63DB7">
              <w:rPr>
                <w:sz w:val="22"/>
                <w:szCs w:val="22"/>
              </w:rPr>
              <w:t xml:space="preserve">Remiantis PWEA ataskaita, Lenkijos išskirtinėje ekonominėje zonoje Baltijos jūroje yra 20 naujų teritorijų, kuriose galima būtų plėtoti tolimesnius jūrinio vėjo energetikos projektus, kurių bendras plotas 2171,5 kv. km. Be to, yra dvi tokios teritorijos Lenkijos teritorinės jūros ribose. Be to, anot ataskaitos, Lenkijos energetikos politikos strategijoje iki 2040 m. (PEP2040) numatytas Lenkijos jūrinio vėjo energetikos potencialas yra neįvertintas – anot analitikų, I ir II etapuose gali būti pastatyta 15,3 GW, o III fazėje – 17,7 GW. Todėl jūrinio vėjo energetika galėtų patenkinti 57 procentus Lenkijos energijos poreikių. </w:t>
            </w:r>
            <w:proofErr w:type="spellStart"/>
            <w:r w:rsidRPr="00B63DB7">
              <w:rPr>
                <w:i/>
                <w:sz w:val="22"/>
                <w:szCs w:val="22"/>
              </w:rPr>
              <w:t>Local</w:t>
            </w:r>
            <w:proofErr w:type="spellEnd"/>
            <w:r w:rsidRPr="00B63DB7">
              <w:rPr>
                <w:i/>
                <w:sz w:val="22"/>
                <w:szCs w:val="22"/>
              </w:rPr>
              <w:t xml:space="preserve"> </w:t>
            </w:r>
            <w:proofErr w:type="spellStart"/>
            <w:r w:rsidRPr="00B63DB7">
              <w:rPr>
                <w:i/>
                <w:sz w:val="22"/>
                <w:szCs w:val="22"/>
              </w:rPr>
              <w:t>content</w:t>
            </w:r>
            <w:proofErr w:type="spellEnd"/>
            <w:r w:rsidRPr="00B63DB7">
              <w:rPr>
                <w:sz w:val="22"/>
                <w:szCs w:val="22"/>
              </w:rPr>
              <w:t xml:space="preserve"> galėtų siekti 65 proc.</w:t>
            </w:r>
          </w:p>
          <w:p w:rsidR="00C019B0" w:rsidRPr="00B63DB7" w:rsidRDefault="00A7311F" w:rsidP="00B63DB7">
            <w:pPr>
              <w:pStyle w:val="NoSpacing"/>
              <w:jc w:val="both"/>
              <w:rPr>
                <w:sz w:val="22"/>
                <w:szCs w:val="22"/>
              </w:rPr>
            </w:pPr>
            <w:r w:rsidRPr="00B63DB7">
              <w:rPr>
                <w:sz w:val="22"/>
                <w:szCs w:val="22"/>
              </w:rPr>
              <w:t>Tačiau, kad tai įvyktų, reikėtų atnaujinti šalies energetikos strategiją, supaprastinti teisę ir administracinius reikalavimus, plėtoti logistiką ir infrastruktūrą plačiąja prasme, bendradarbiauti su Baltijos jūros baseino šalimis. Taip pat būtų reikalingi ir jūrinių teritorijų plėtros planų pakeitimai.</w:t>
            </w:r>
          </w:p>
        </w:tc>
        <w:tc>
          <w:tcPr>
            <w:tcW w:w="3112" w:type="dxa"/>
            <w:tcBorders>
              <w:top w:val="single" w:sz="4" w:space="0" w:color="auto"/>
              <w:left w:val="single" w:sz="4" w:space="0" w:color="auto"/>
              <w:bottom w:val="single" w:sz="4" w:space="0" w:color="auto"/>
              <w:right w:val="single" w:sz="4" w:space="0" w:color="auto"/>
            </w:tcBorders>
          </w:tcPr>
          <w:p w:rsidR="00A7311F" w:rsidRPr="00B63DB7" w:rsidRDefault="00A7311F" w:rsidP="00B63DB7">
            <w:pPr>
              <w:pStyle w:val="NoSpacing"/>
            </w:pPr>
            <w:hyperlink r:id="rId24" w:history="1">
              <w:r w:rsidRPr="00B63DB7">
                <w:rPr>
                  <w:rStyle w:val="Hyperlink"/>
                  <w:sz w:val="22"/>
                  <w:szCs w:val="22"/>
                </w:rPr>
                <w:t>https://biznesalert.pl/raport-psew-potencjal-offshore-polska-oze/</w:t>
              </w:r>
            </w:hyperlink>
          </w:p>
          <w:p w:rsidR="00C019B0" w:rsidRPr="00B63DB7" w:rsidRDefault="00C019B0" w:rsidP="00B63DB7">
            <w:pPr>
              <w:pStyle w:val="NoSpacing"/>
            </w:pPr>
          </w:p>
        </w:tc>
        <w:tc>
          <w:tcPr>
            <w:tcW w:w="567" w:type="dxa"/>
            <w:tcBorders>
              <w:top w:val="single" w:sz="4" w:space="0" w:color="auto"/>
              <w:left w:val="single" w:sz="4" w:space="0" w:color="auto"/>
              <w:bottom w:val="single" w:sz="4" w:space="0" w:color="auto"/>
              <w:right w:val="single" w:sz="4" w:space="0" w:color="auto"/>
            </w:tcBorders>
          </w:tcPr>
          <w:p w:rsidR="00C019B0" w:rsidRPr="00B63DB7" w:rsidRDefault="00C019B0" w:rsidP="00B63DB7">
            <w:pPr>
              <w:pStyle w:val="NoSpacing"/>
            </w:pPr>
          </w:p>
        </w:tc>
      </w:tr>
      <w:tr w:rsidR="008A646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8A646E" w:rsidRPr="00B63DB7" w:rsidRDefault="0074620B" w:rsidP="00B63DB7">
            <w:pPr>
              <w:pStyle w:val="NoSpacing"/>
              <w:rPr>
                <w:rFonts w:eastAsia="Times New Roman"/>
              </w:rPr>
            </w:pPr>
            <w:r>
              <w:rPr>
                <w:rFonts w:eastAsia="Times New Roman"/>
              </w:rPr>
              <w:t>2022 11 16</w:t>
            </w:r>
          </w:p>
        </w:tc>
        <w:tc>
          <w:tcPr>
            <w:tcW w:w="5251" w:type="dxa"/>
            <w:tcBorders>
              <w:top w:val="single" w:sz="4" w:space="0" w:color="auto"/>
              <w:left w:val="single" w:sz="4" w:space="0" w:color="auto"/>
              <w:bottom w:val="single" w:sz="4" w:space="0" w:color="auto"/>
              <w:right w:val="single" w:sz="4" w:space="0" w:color="auto"/>
            </w:tcBorders>
          </w:tcPr>
          <w:p w:rsidR="00A7311F" w:rsidRPr="00B63DB7" w:rsidRDefault="00A7311F" w:rsidP="00B63DB7">
            <w:pPr>
              <w:pStyle w:val="NoSpacing"/>
              <w:jc w:val="both"/>
              <w:rPr>
                <w:sz w:val="22"/>
                <w:szCs w:val="22"/>
              </w:rPr>
            </w:pPr>
            <w:r w:rsidRPr="00B63DB7">
              <w:rPr>
                <w:b/>
                <w:sz w:val="22"/>
                <w:szCs w:val="22"/>
              </w:rPr>
              <w:t>Lenkijoje klesti šilumos siurblių rinka</w:t>
            </w:r>
            <w:r w:rsidR="0074620B">
              <w:rPr>
                <w:b/>
                <w:sz w:val="22"/>
                <w:szCs w:val="22"/>
              </w:rPr>
              <w:t xml:space="preserve">. </w:t>
            </w:r>
            <w:r w:rsidRPr="00B63DB7">
              <w:rPr>
                <w:sz w:val="22"/>
                <w:szCs w:val="22"/>
              </w:rPr>
              <w:t>Per pirmuosius tris 2022 metų ketvirčius šilumos siurblių oras-vanduo pardavimai Lenkijoje išaugo net 140 procentų, palyginti su tuo pačiu 2021 metų laikotarpiu. Bendra šilumos siurblių rinka per šį laiką išaugo 121 proc., o šilumos siurblių pastatų šildymui – 133 proc. 2022 metų spalį šilumos siurblių dalis šilumos šaltinių keitimo programoje „Švaraus oro“ siekė net 63 procentus, o 2022 metų sausį – tik 28 procentus. Per visus 2022 metus PORT PC prognozuoja šilumos siurblių, skirtų pastatams šildyti, pardavimų augimą beveik 130 procentų – iki beveik 200 tūkst. vienetų, o tai reikš 30 procentų jų dalį bendrame 2022 metais parduotų šildymo prietaisų skaičiuje.</w:t>
            </w:r>
          </w:p>
          <w:p w:rsidR="00A7311F" w:rsidRPr="00B63DB7" w:rsidRDefault="00A7311F" w:rsidP="00B63DB7">
            <w:pPr>
              <w:pStyle w:val="NoSpacing"/>
              <w:jc w:val="both"/>
              <w:rPr>
                <w:sz w:val="22"/>
                <w:szCs w:val="22"/>
              </w:rPr>
            </w:pPr>
            <w:r w:rsidRPr="00B63DB7">
              <w:rPr>
                <w:sz w:val="22"/>
                <w:szCs w:val="22"/>
              </w:rPr>
              <w:t>PORT PC analizės rodo, kad jau 2021 metais parduotų šilumos siurblių pastatams šildyti Lenkijoje skaičius, tenkantis gyventojų skaičiui, tapo didesnis nei Vokietijoje, o 2022 metais ženkliai priartės prie šių įrenginių pardavimo lygio Vokietijoje. (Vokietijos asociacija BWP 2022 m. tikisi parduoti apie 230-250 tūkst. centrinio šildymo šilumos siurblių).</w:t>
            </w:r>
          </w:p>
          <w:p w:rsidR="00A7311F" w:rsidRPr="00B63DB7" w:rsidRDefault="00A7311F" w:rsidP="00B63DB7">
            <w:pPr>
              <w:pStyle w:val="NoSpacing"/>
              <w:jc w:val="both"/>
              <w:rPr>
                <w:sz w:val="22"/>
                <w:szCs w:val="22"/>
              </w:rPr>
            </w:pPr>
            <w:r w:rsidRPr="00B63DB7">
              <w:rPr>
                <w:sz w:val="22"/>
                <w:szCs w:val="22"/>
              </w:rPr>
              <w:t xml:space="preserve">Kaip ir 2021 m., pagrindiniai veiksniai, lėmę tokį reikšmingą oras-vanduo šilumos siurblių pardavimų augimą Lenkijoje, yra jų patrauklumas naudojant, įskaitant didelį naudojimo komfortą ir </w:t>
            </w:r>
            <w:proofErr w:type="spellStart"/>
            <w:r w:rsidRPr="00B63DB7">
              <w:rPr>
                <w:sz w:val="22"/>
                <w:szCs w:val="22"/>
              </w:rPr>
              <w:t>daugiafunkciškumą</w:t>
            </w:r>
            <w:proofErr w:type="spellEnd"/>
            <w:r w:rsidRPr="00B63DB7">
              <w:rPr>
                <w:sz w:val="22"/>
                <w:szCs w:val="22"/>
              </w:rPr>
              <w:t xml:space="preserve">, palankesnius šildymo kaštus, palyginti su kitais šilumos šaltiniais, ir augantis vartotojų </w:t>
            </w:r>
            <w:r w:rsidRPr="00B63DB7">
              <w:rPr>
                <w:sz w:val="22"/>
                <w:szCs w:val="22"/>
              </w:rPr>
              <w:lastRenderedPageBreak/>
              <w:t>ir montuotojų pasitikėjimas šia technologija. Didelę įtaką paklausai turi ir investuotojų susidomėjimas netaršiomis šildymo sistemomis bei lenkų ekologinio sąmoningumo didėjimas. Pastate sumontuotas šilumos siurblys nesukelia jokių vadinamųjų oro teršalų emisijos.</w:t>
            </w:r>
          </w:p>
          <w:p w:rsidR="008A646E" w:rsidRPr="00B63DB7" w:rsidRDefault="00A7311F" w:rsidP="00B63DB7">
            <w:pPr>
              <w:pStyle w:val="NoSpacing"/>
              <w:jc w:val="both"/>
              <w:rPr>
                <w:sz w:val="22"/>
                <w:szCs w:val="22"/>
              </w:rPr>
            </w:pPr>
            <w:r w:rsidRPr="00B63DB7">
              <w:rPr>
                <w:sz w:val="22"/>
                <w:szCs w:val="22"/>
              </w:rPr>
              <w:t>Šiais metais ryškus susidomėjimo šilumos siurbliais padidėjimas neabejotinai peraugo iš ženklaus energijos nešėjų ir kuro kainų augimo, kuris siekė net per 100 procentų (per metus).</w:t>
            </w:r>
          </w:p>
        </w:tc>
        <w:tc>
          <w:tcPr>
            <w:tcW w:w="3112" w:type="dxa"/>
            <w:tcBorders>
              <w:top w:val="single" w:sz="4" w:space="0" w:color="auto"/>
              <w:left w:val="single" w:sz="4" w:space="0" w:color="auto"/>
              <w:bottom w:val="single" w:sz="4" w:space="0" w:color="auto"/>
              <w:right w:val="single" w:sz="4" w:space="0" w:color="auto"/>
            </w:tcBorders>
          </w:tcPr>
          <w:p w:rsidR="00A7311F" w:rsidRPr="00B63DB7" w:rsidRDefault="00A7311F" w:rsidP="00B63DB7">
            <w:pPr>
              <w:pStyle w:val="NoSpacing"/>
            </w:pPr>
            <w:hyperlink r:id="rId25" w:history="1">
              <w:r w:rsidRPr="00B63DB7">
                <w:rPr>
                  <w:rStyle w:val="Hyperlink"/>
                  <w:sz w:val="22"/>
                  <w:szCs w:val="22"/>
                </w:rPr>
                <w:t>https://biznesalert.pl/polska-rynek-pomp-ciepla-infografika/</w:t>
              </w:r>
            </w:hyperlink>
          </w:p>
          <w:p w:rsidR="008A646E" w:rsidRPr="00B63DB7" w:rsidRDefault="008A646E" w:rsidP="00B63DB7">
            <w:pPr>
              <w:pStyle w:val="NoSpacing"/>
            </w:pPr>
          </w:p>
        </w:tc>
        <w:tc>
          <w:tcPr>
            <w:tcW w:w="567" w:type="dxa"/>
            <w:tcBorders>
              <w:top w:val="single" w:sz="4" w:space="0" w:color="auto"/>
              <w:left w:val="single" w:sz="4" w:space="0" w:color="auto"/>
              <w:bottom w:val="single" w:sz="4" w:space="0" w:color="auto"/>
              <w:right w:val="single" w:sz="4" w:space="0" w:color="auto"/>
            </w:tcBorders>
          </w:tcPr>
          <w:p w:rsidR="008A646E" w:rsidRPr="00B63DB7" w:rsidRDefault="008A646E" w:rsidP="00B63DB7">
            <w:pPr>
              <w:pStyle w:val="NoSpacing"/>
              <w:rPr>
                <w:rFonts w:eastAsia="Times New Roman"/>
              </w:rPr>
            </w:pPr>
          </w:p>
        </w:tc>
      </w:tr>
      <w:tr w:rsidR="00537501"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537501" w:rsidRPr="00B63DB7" w:rsidRDefault="0074620B" w:rsidP="00B63DB7">
            <w:pPr>
              <w:pStyle w:val="NoSpacing"/>
              <w:rPr>
                <w:rFonts w:eastAsia="Times New Roman"/>
              </w:rPr>
            </w:pPr>
            <w:r>
              <w:rPr>
                <w:rFonts w:eastAsia="Times New Roman"/>
              </w:rPr>
              <w:t>2022 11 28</w:t>
            </w:r>
          </w:p>
        </w:tc>
        <w:tc>
          <w:tcPr>
            <w:tcW w:w="5251" w:type="dxa"/>
            <w:tcBorders>
              <w:top w:val="single" w:sz="4" w:space="0" w:color="auto"/>
              <w:left w:val="single" w:sz="4" w:space="0" w:color="auto"/>
              <w:bottom w:val="single" w:sz="4" w:space="0" w:color="auto"/>
              <w:right w:val="single" w:sz="4" w:space="0" w:color="auto"/>
            </w:tcBorders>
          </w:tcPr>
          <w:p w:rsidR="00537501" w:rsidRPr="00B63DB7" w:rsidRDefault="00537501" w:rsidP="00B63DB7">
            <w:pPr>
              <w:pStyle w:val="NoSpacing"/>
              <w:jc w:val="both"/>
              <w:rPr>
                <w:b/>
                <w:sz w:val="22"/>
                <w:szCs w:val="22"/>
              </w:rPr>
            </w:pPr>
            <w:r w:rsidRPr="00B63DB7">
              <w:rPr>
                <w:b/>
                <w:sz w:val="22"/>
                <w:szCs w:val="22"/>
              </w:rPr>
              <w:t>Lenkijos Vyriausybė priėmė įstatymo projektą, kuriuo siekiama pagerinti investicijų į jūrinės vėjo jėgaines sąlygas</w:t>
            </w:r>
          </w:p>
          <w:p w:rsidR="00537501" w:rsidRPr="00B63DB7" w:rsidRDefault="00537501" w:rsidP="00B63DB7">
            <w:pPr>
              <w:pStyle w:val="NoSpacing"/>
              <w:jc w:val="both"/>
              <w:rPr>
                <w:sz w:val="22"/>
                <w:szCs w:val="22"/>
              </w:rPr>
            </w:pPr>
            <w:r w:rsidRPr="00B63DB7">
              <w:rPr>
                <w:sz w:val="22"/>
                <w:szCs w:val="22"/>
              </w:rPr>
              <w:t>Š. m. lapkričio 28 d. Lenkijos Vyriausybė priėmė Atsinaujinančių energijos šaltinių įstatymo pakeitimo projektą. Jame numatomos nuostatos, gerinančios investavimo sąlygas jūrinių vėjo jėgainių projektų poreikiams. Dėl to bus galima patikslinti Vyriausybės nutarimą dėl suteiktos paramos lygio indeksavimo, taip pat sudaryti sąlygas padengti neigiamą balansą projektų, įgyvendinamų pagal vadinamąją programą, atžvilgiu.</w:t>
            </w:r>
          </w:p>
          <w:p w:rsidR="00537501" w:rsidRPr="00B63DB7" w:rsidRDefault="00537501" w:rsidP="00B63DB7">
            <w:pPr>
              <w:pStyle w:val="NoSpacing"/>
              <w:jc w:val="both"/>
              <w:rPr>
                <w:sz w:val="22"/>
                <w:szCs w:val="22"/>
              </w:rPr>
            </w:pPr>
            <w:r w:rsidRPr="00B63DB7">
              <w:rPr>
                <w:sz w:val="22"/>
                <w:szCs w:val="22"/>
              </w:rPr>
              <w:t>„Įstatyme siūlomais sprendimais siekiama pakeisti jūrinių vėjo energetikos teisę. įdiegtos nuostatos, gerinančios investicijų sąlygas vėjo jėgainių jūroje projektams, kaip: patikslinančios teikiamos paramos lygio indeksavimo nuostatas, taip pat įgalinančios padengti neigiamą likutį projektų, įgyvendinamų pirmajame paramos etape, naudojant maksimalią kainą, išreikštą visa arba iš dalies eurais“ – rašoma PL Vyriausybės įstatymo argumentavime.</w:t>
            </w:r>
          </w:p>
          <w:p w:rsidR="00537501" w:rsidRPr="00B63DB7" w:rsidRDefault="00537501" w:rsidP="00B63DB7">
            <w:pPr>
              <w:pStyle w:val="NoSpacing"/>
              <w:jc w:val="both"/>
              <w:rPr>
                <w:sz w:val="22"/>
                <w:szCs w:val="22"/>
              </w:rPr>
            </w:pPr>
            <w:r w:rsidRPr="00B63DB7">
              <w:rPr>
                <w:sz w:val="22"/>
                <w:szCs w:val="22"/>
              </w:rPr>
              <w:t>Taip pat pakeitimais ketinama pratęsti išduotų ir naujų leidimų įrengti vėjo jėgainių parką ir iš jų elektros energiją tiekiančių kabelių galiojimą iki parko gyvavimo pabaigos.</w:t>
            </w:r>
          </w:p>
        </w:tc>
        <w:tc>
          <w:tcPr>
            <w:tcW w:w="3112" w:type="dxa"/>
            <w:tcBorders>
              <w:top w:val="single" w:sz="4" w:space="0" w:color="auto"/>
              <w:left w:val="single" w:sz="4" w:space="0" w:color="auto"/>
              <w:bottom w:val="single" w:sz="4" w:space="0" w:color="auto"/>
              <w:right w:val="single" w:sz="4" w:space="0" w:color="auto"/>
            </w:tcBorders>
          </w:tcPr>
          <w:p w:rsidR="00537501" w:rsidRPr="00B63DB7" w:rsidRDefault="00537501" w:rsidP="00B63DB7">
            <w:pPr>
              <w:pStyle w:val="NoSpacing"/>
            </w:pPr>
            <w:hyperlink r:id="rId26" w:history="1">
              <w:r w:rsidRPr="00B63DB7">
                <w:rPr>
                  <w:rStyle w:val="Hyperlink"/>
                  <w:sz w:val="22"/>
                  <w:szCs w:val="22"/>
                </w:rPr>
                <w:t>https://biznesalert.pl/rzad-projekt-prawo-ustawa-offshore-energetyka/</w:t>
              </w:r>
            </w:hyperlink>
          </w:p>
          <w:p w:rsidR="00537501" w:rsidRPr="00B63DB7" w:rsidRDefault="00537501" w:rsidP="00B63DB7">
            <w:pPr>
              <w:pStyle w:val="NoSpacing"/>
            </w:pPr>
          </w:p>
        </w:tc>
        <w:tc>
          <w:tcPr>
            <w:tcW w:w="567" w:type="dxa"/>
            <w:tcBorders>
              <w:top w:val="single" w:sz="4" w:space="0" w:color="auto"/>
              <w:left w:val="single" w:sz="4" w:space="0" w:color="auto"/>
              <w:bottom w:val="single" w:sz="4" w:space="0" w:color="auto"/>
              <w:right w:val="single" w:sz="4" w:space="0" w:color="auto"/>
            </w:tcBorders>
          </w:tcPr>
          <w:p w:rsidR="00537501" w:rsidRPr="00B63DB7" w:rsidRDefault="00537501" w:rsidP="00B63DB7">
            <w:pPr>
              <w:pStyle w:val="NoSpacing"/>
              <w:rPr>
                <w:rFonts w:eastAsia="Times New Roman"/>
              </w:rPr>
            </w:pPr>
          </w:p>
        </w:tc>
      </w:tr>
      <w:tr w:rsidR="004F510F"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F510F" w:rsidRPr="00B63DB7" w:rsidRDefault="0074620B" w:rsidP="00B63DB7">
            <w:pPr>
              <w:pStyle w:val="NoSpacing"/>
              <w:rPr>
                <w:rFonts w:eastAsia="Times New Roman"/>
              </w:rPr>
            </w:pPr>
            <w:r>
              <w:rPr>
                <w:rFonts w:eastAsia="Times New Roman"/>
              </w:rPr>
              <w:t>2022 11 08</w:t>
            </w:r>
          </w:p>
        </w:tc>
        <w:tc>
          <w:tcPr>
            <w:tcW w:w="5251" w:type="dxa"/>
            <w:tcBorders>
              <w:top w:val="single" w:sz="4" w:space="0" w:color="auto"/>
              <w:left w:val="single" w:sz="4" w:space="0" w:color="auto"/>
              <w:bottom w:val="single" w:sz="4" w:space="0" w:color="auto"/>
              <w:right w:val="single" w:sz="4" w:space="0" w:color="auto"/>
            </w:tcBorders>
          </w:tcPr>
          <w:p w:rsidR="004F510F" w:rsidRPr="00B63DB7" w:rsidRDefault="004F510F" w:rsidP="00B63DB7">
            <w:pPr>
              <w:pStyle w:val="NoSpacing"/>
              <w:jc w:val="both"/>
              <w:rPr>
                <w:b/>
                <w:sz w:val="22"/>
                <w:szCs w:val="22"/>
                <w:u w:val="single"/>
              </w:rPr>
            </w:pPr>
            <w:r w:rsidRPr="00B63DB7">
              <w:rPr>
                <w:b/>
                <w:sz w:val="22"/>
                <w:szCs w:val="22"/>
              </w:rPr>
              <w:t xml:space="preserve">Apie tai, kad Taivanas investuos į </w:t>
            </w:r>
            <w:proofErr w:type="spellStart"/>
            <w:r w:rsidRPr="00B63DB7">
              <w:rPr>
                <w:b/>
                <w:sz w:val="22"/>
                <w:szCs w:val="22"/>
              </w:rPr>
              <w:t>čipų</w:t>
            </w:r>
            <w:proofErr w:type="spellEnd"/>
            <w:r w:rsidRPr="00B63DB7">
              <w:rPr>
                <w:b/>
                <w:sz w:val="22"/>
                <w:szCs w:val="22"/>
              </w:rPr>
              <w:t xml:space="preserve"> gamybą Lietuvoje 10 mln. eurų: </w:t>
            </w:r>
          </w:p>
        </w:tc>
        <w:tc>
          <w:tcPr>
            <w:tcW w:w="3112" w:type="dxa"/>
            <w:tcBorders>
              <w:top w:val="single" w:sz="4" w:space="0" w:color="auto"/>
              <w:left w:val="single" w:sz="4" w:space="0" w:color="auto"/>
              <w:bottom w:val="single" w:sz="4" w:space="0" w:color="auto"/>
              <w:right w:val="single" w:sz="4" w:space="0" w:color="auto"/>
            </w:tcBorders>
          </w:tcPr>
          <w:p w:rsidR="004F510F" w:rsidRPr="00B63DB7" w:rsidRDefault="004F510F" w:rsidP="00B63DB7">
            <w:pPr>
              <w:pStyle w:val="NoSpacing"/>
            </w:pPr>
            <w:hyperlink r:id="rId27" w:history="1">
              <w:r w:rsidRPr="00B63DB7">
                <w:rPr>
                  <w:rStyle w:val="Hyperlink"/>
                  <w:b/>
                  <w:sz w:val="22"/>
                  <w:szCs w:val="22"/>
                </w:rPr>
                <w:t>https://www.telko.in/przeglad-prasy-wtorek-320</w:t>
              </w:r>
            </w:hyperlink>
          </w:p>
        </w:tc>
        <w:tc>
          <w:tcPr>
            <w:tcW w:w="567" w:type="dxa"/>
            <w:tcBorders>
              <w:top w:val="single" w:sz="4" w:space="0" w:color="auto"/>
              <w:left w:val="single" w:sz="4" w:space="0" w:color="auto"/>
              <w:bottom w:val="single" w:sz="4" w:space="0" w:color="auto"/>
              <w:right w:val="single" w:sz="4" w:space="0" w:color="auto"/>
            </w:tcBorders>
          </w:tcPr>
          <w:p w:rsidR="004F510F" w:rsidRPr="00B63DB7" w:rsidRDefault="004F510F" w:rsidP="00B63DB7">
            <w:pPr>
              <w:pStyle w:val="NoSpacing"/>
              <w:rPr>
                <w:rFonts w:eastAsia="Times New Roman"/>
              </w:rPr>
            </w:pPr>
          </w:p>
        </w:tc>
      </w:tr>
      <w:tr w:rsidR="008A646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8A646E" w:rsidRPr="00B63DB7" w:rsidRDefault="008A646E" w:rsidP="00B63DB7">
            <w:pPr>
              <w:pStyle w:val="NoSpacing"/>
              <w:jc w:val="both"/>
              <w:rPr>
                <w:b/>
                <w:sz w:val="22"/>
                <w:szCs w:val="22"/>
              </w:rPr>
            </w:pPr>
            <w:r w:rsidRPr="00B63DB7">
              <w:rPr>
                <w:b/>
                <w:sz w:val="22"/>
                <w:szCs w:val="22"/>
              </w:rPr>
              <w:t xml:space="preserve">Lietuvos ekonominiam saugumui aktuali informacija </w:t>
            </w: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74620B" w:rsidP="00B63DB7">
            <w:pPr>
              <w:pStyle w:val="NoSpacing"/>
              <w:rPr>
                <w:rFonts w:eastAsia="Times New Roman"/>
              </w:rPr>
            </w:pPr>
            <w:r>
              <w:rPr>
                <w:rFonts w:eastAsia="Times New Roman"/>
              </w:rPr>
              <w:t>2022 10 28</w:t>
            </w:r>
          </w:p>
        </w:tc>
        <w:tc>
          <w:tcPr>
            <w:tcW w:w="5251" w:type="dxa"/>
            <w:shd w:val="clear" w:color="auto" w:fill="auto"/>
            <w:tcMar>
              <w:top w:w="29" w:type="dxa"/>
              <w:left w:w="115" w:type="dxa"/>
              <w:bottom w:w="29" w:type="dxa"/>
              <w:right w:w="115" w:type="dxa"/>
            </w:tcMar>
          </w:tcPr>
          <w:p w:rsidR="001D19C1" w:rsidRPr="00B63DB7" w:rsidRDefault="001D19C1" w:rsidP="00B63DB7">
            <w:pPr>
              <w:pStyle w:val="NoSpacing"/>
              <w:jc w:val="both"/>
              <w:rPr>
                <w:b/>
                <w:sz w:val="22"/>
                <w:szCs w:val="22"/>
              </w:rPr>
            </w:pPr>
            <w:r w:rsidRPr="00B63DB7">
              <w:rPr>
                <w:b/>
                <w:sz w:val="22"/>
                <w:szCs w:val="22"/>
              </w:rPr>
              <w:t>Lenkijos atominės energetikos programą vykdys „</w:t>
            </w:r>
            <w:proofErr w:type="spellStart"/>
            <w:r w:rsidRPr="00B63DB7">
              <w:rPr>
                <w:b/>
                <w:sz w:val="22"/>
                <w:szCs w:val="22"/>
              </w:rPr>
              <w:t>Westinghouse</w:t>
            </w:r>
            <w:proofErr w:type="spellEnd"/>
            <w:r w:rsidRPr="00B63DB7">
              <w:rPr>
                <w:b/>
                <w:sz w:val="22"/>
                <w:szCs w:val="22"/>
              </w:rPr>
              <w:t xml:space="preserve">“, o papildomai „PGE“ ir „ZE PAK“ kartu su Pietų Korėja statys 2 atominius blokus </w:t>
            </w:r>
            <w:proofErr w:type="spellStart"/>
            <w:r w:rsidRPr="00B63DB7">
              <w:rPr>
                <w:b/>
                <w:sz w:val="22"/>
                <w:szCs w:val="22"/>
              </w:rPr>
              <w:t>Pątnowie</w:t>
            </w:r>
            <w:proofErr w:type="spellEnd"/>
          </w:p>
          <w:p w:rsidR="001D19C1" w:rsidRPr="00B63DB7" w:rsidRDefault="001D19C1" w:rsidP="00B63DB7">
            <w:pPr>
              <w:pStyle w:val="NoSpacing"/>
              <w:jc w:val="both"/>
              <w:rPr>
                <w:sz w:val="22"/>
                <w:szCs w:val="22"/>
              </w:rPr>
            </w:pPr>
            <w:r w:rsidRPr="00B63DB7">
              <w:rPr>
                <w:sz w:val="22"/>
                <w:szCs w:val="22"/>
              </w:rPr>
              <w:t xml:space="preserve">Š. m. spalio 28 d. vakare Lenkijos premjeras Mateusz </w:t>
            </w:r>
            <w:proofErr w:type="spellStart"/>
            <w:r w:rsidRPr="00B63DB7">
              <w:rPr>
                <w:sz w:val="22"/>
                <w:szCs w:val="22"/>
              </w:rPr>
              <w:t>Morawiecki</w:t>
            </w:r>
            <w:proofErr w:type="spellEnd"/>
            <w:r w:rsidRPr="00B63DB7">
              <w:rPr>
                <w:sz w:val="22"/>
                <w:szCs w:val="22"/>
              </w:rPr>
              <w:t xml:space="preserve"> išplatino </w:t>
            </w:r>
            <w:proofErr w:type="spellStart"/>
            <w:r w:rsidRPr="00B63DB7">
              <w:rPr>
                <w:sz w:val="22"/>
                <w:szCs w:val="22"/>
              </w:rPr>
              <w:t>tweet‘ą</w:t>
            </w:r>
            <w:proofErr w:type="spellEnd"/>
            <w:r w:rsidRPr="00B63DB7">
              <w:rPr>
                <w:sz w:val="22"/>
                <w:szCs w:val="22"/>
              </w:rPr>
              <w:t xml:space="preserve">, kad Lenkijos Vyriausybė „Po neseniai vykusių derybų su JAV viceprezidente </w:t>
            </w:r>
            <w:proofErr w:type="spellStart"/>
            <w:r w:rsidRPr="00B63DB7">
              <w:rPr>
                <w:sz w:val="22"/>
                <w:szCs w:val="22"/>
              </w:rPr>
              <w:t>Kamala</w:t>
            </w:r>
            <w:proofErr w:type="spellEnd"/>
            <w:r w:rsidRPr="00B63DB7">
              <w:rPr>
                <w:sz w:val="22"/>
                <w:szCs w:val="22"/>
              </w:rPr>
              <w:t xml:space="preserve"> </w:t>
            </w:r>
            <w:proofErr w:type="spellStart"/>
            <w:r w:rsidRPr="00B63DB7">
              <w:rPr>
                <w:sz w:val="22"/>
                <w:szCs w:val="22"/>
              </w:rPr>
              <w:t>Harris</w:t>
            </w:r>
            <w:proofErr w:type="spellEnd"/>
            <w:r w:rsidRPr="00B63DB7">
              <w:rPr>
                <w:sz w:val="22"/>
                <w:szCs w:val="22"/>
              </w:rPr>
              <w:t xml:space="preserve"> ir energetikos sekretore </w:t>
            </w:r>
            <w:proofErr w:type="spellStart"/>
            <w:r w:rsidRPr="00B63DB7">
              <w:rPr>
                <w:sz w:val="22"/>
                <w:szCs w:val="22"/>
              </w:rPr>
              <w:t>Jennifer</w:t>
            </w:r>
            <w:proofErr w:type="spellEnd"/>
            <w:r w:rsidRPr="00B63DB7">
              <w:rPr>
                <w:sz w:val="22"/>
                <w:szCs w:val="22"/>
              </w:rPr>
              <w:t xml:space="preserve"> </w:t>
            </w:r>
            <w:proofErr w:type="spellStart"/>
            <w:r w:rsidRPr="00B63DB7">
              <w:rPr>
                <w:sz w:val="22"/>
                <w:szCs w:val="22"/>
              </w:rPr>
              <w:t>Granholm</w:t>
            </w:r>
            <w:proofErr w:type="spellEnd"/>
            <w:r w:rsidRPr="00B63DB7">
              <w:rPr>
                <w:sz w:val="22"/>
                <w:szCs w:val="22"/>
              </w:rPr>
              <w:t xml:space="preserve"> patvirtiname, kad atominės energetikos programa bus įgyvendinamas naudojant patikrintą ir saugią „</w:t>
            </w:r>
            <w:proofErr w:type="spellStart"/>
            <w:r w:rsidRPr="00B63DB7">
              <w:rPr>
                <w:sz w:val="22"/>
                <w:szCs w:val="22"/>
              </w:rPr>
              <w:t>Westinghouse</w:t>
            </w:r>
            <w:proofErr w:type="spellEnd"/>
            <w:r w:rsidRPr="00B63DB7">
              <w:rPr>
                <w:sz w:val="22"/>
                <w:szCs w:val="22"/>
              </w:rPr>
              <w:t xml:space="preserve"> </w:t>
            </w:r>
            <w:proofErr w:type="spellStart"/>
            <w:r w:rsidRPr="00B63DB7">
              <w:rPr>
                <w:sz w:val="22"/>
                <w:szCs w:val="22"/>
              </w:rPr>
              <w:t>Nuclear</w:t>
            </w:r>
            <w:proofErr w:type="spellEnd"/>
            <w:r w:rsidRPr="00B63DB7">
              <w:rPr>
                <w:sz w:val="22"/>
                <w:szCs w:val="22"/>
              </w:rPr>
              <w:t>“ technologiją.“</w:t>
            </w:r>
          </w:p>
          <w:p w:rsidR="001D19C1" w:rsidRPr="00B63DB7" w:rsidRDefault="001D19C1" w:rsidP="00B63DB7">
            <w:pPr>
              <w:pStyle w:val="NoSpacing"/>
              <w:jc w:val="both"/>
              <w:rPr>
                <w:sz w:val="22"/>
                <w:szCs w:val="22"/>
              </w:rPr>
            </w:pPr>
            <w:r w:rsidRPr="00B63DB7">
              <w:rPr>
                <w:sz w:val="22"/>
                <w:szCs w:val="22"/>
              </w:rPr>
              <w:t>„Tvirtas aljansas garantuoja bendrų iniciatyvų sėkmę“, – pridūrė Lenkijos premjeras. Jis taip pat paskelbė, kad Lenkijos Ministrų Taryba artimiausią trečiadienį (lapkričio 2 d.) priims nutarimą šiuo klausimu.</w:t>
            </w:r>
          </w:p>
          <w:p w:rsidR="001D19C1" w:rsidRPr="00B63DB7" w:rsidRDefault="001D19C1" w:rsidP="00B63DB7">
            <w:pPr>
              <w:pStyle w:val="NoSpacing"/>
              <w:jc w:val="both"/>
              <w:rPr>
                <w:sz w:val="22"/>
                <w:szCs w:val="22"/>
              </w:rPr>
            </w:pPr>
            <w:r w:rsidRPr="00B63DB7">
              <w:rPr>
                <w:sz w:val="22"/>
                <w:szCs w:val="22"/>
              </w:rPr>
              <w:t xml:space="preserve">Š. m. spalio 31 d. ryte M. </w:t>
            </w:r>
            <w:proofErr w:type="spellStart"/>
            <w:r w:rsidRPr="00B63DB7">
              <w:rPr>
                <w:sz w:val="22"/>
                <w:szCs w:val="22"/>
              </w:rPr>
              <w:t>Morawiecki</w:t>
            </w:r>
            <w:proofErr w:type="spellEnd"/>
            <w:r w:rsidRPr="00B63DB7">
              <w:rPr>
                <w:sz w:val="22"/>
                <w:szCs w:val="22"/>
              </w:rPr>
              <w:t xml:space="preserve"> informavo apie PL atominės energetikos programos formato pasikeitimą – vietoje planuotų dviejų elektrinių po 3 reaktorius su „</w:t>
            </w:r>
            <w:proofErr w:type="spellStart"/>
            <w:r w:rsidRPr="00B63DB7">
              <w:rPr>
                <w:sz w:val="22"/>
                <w:szCs w:val="22"/>
              </w:rPr>
              <w:t>Westinghouse</w:t>
            </w:r>
            <w:proofErr w:type="spellEnd"/>
            <w:r w:rsidRPr="00B63DB7">
              <w:rPr>
                <w:sz w:val="22"/>
                <w:szCs w:val="22"/>
              </w:rPr>
              <w:t xml:space="preserve">“ bus statomos 3 elektrinės kiekvienoje po 2 reaktorius. Pirmoji elektrinė bus statoma </w:t>
            </w:r>
            <w:proofErr w:type="spellStart"/>
            <w:r w:rsidRPr="00B63DB7">
              <w:rPr>
                <w:sz w:val="22"/>
                <w:szCs w:val="22"/>
              </w:rPr>
              <w:t>Lubiatowo-Choczewo</w:t>
            </w:r>
            <w:proofErr w:type="spellEnd"/>
            <w:r w:rsidRPr="00B63DB7">
              <w:rPr>
                <w:sz w:val="22"/>
                <w:szCs w:val="22"/>
              </w:rPr>
              <w:t xml:space="preserve"> valsčiuose Pamario vaivadijoje (turi atliktą poveikio aplinkai vertinimą), antroji tikriausiai </w:t>
            </w:r>
            <w:proofErr w:type="spellStart"/>
            <w:r w:rsidRPr="00B63DB7">
              <w:rPr>
                <w:sz w:val="22"/>
                <w:szCs w:val="22"/>
              </w:rPr>
              <w:t>Belchatoe</w:t>
            </w:r>
            <w:proofErr w:type="spellEnd"/>
            <w:r w:rsidRPr="00B63DB7">
              <w:rPr>
                <w:sz w:val="22"/>
                <w:szCs w:val="22"/>
              </w:rPr>
              <w:t xml:space="preserve"> </w:t>
            </w:r>
            <w:r w:rsidRPr="00B63DB7">
              <w:rPr>
                <w:sz w:val="22"/>
                <w:szCs w:val="22"/>
              </w:rPr>
              <w:lastRenderedPageBreak/>
              <w:t>(didžiausios Europos anglinės elektrinės vietoje), o trečios elektrinės vieta dar nėra žinoma. Pirmos elektrinės statyba prasidės 2026 m., o eksploataciją numatoma pradėti 2033 m.</w:t>
            </w:r>
          </w:p>
          <w:p w:rsidR="001D19C1" w:rsidRPr="00B63DB7" w:rsidRDefault="001D19C1" w:rsidP="00B63DB7">
            <w:pPr>
              <w:pStyle w:val="NoSpacing"/>
              <w:jc w:val="both"/>
              <w:rPr>
                <w:sz w:val="22"/>
                <w:szCs w:val="22"/>
              </w:rPr>
            </w:pPr>
            <w:r w:rsidRPr="00B63DB7">
              <w:rPr>
                <w:sz w:val="22"/>
                <w:szCs w:val="22"/>
              </w:rPr>
              <w:t>Pažymėtina, kad visų opozicinių partijų atstovai teigiamai vertina šį PL vyriausybės sprendimą – „„Geras pasirinkimas, užtikrina Lenkijos interesus, laikau kumščius už pasisekimą“.</w:t>
            </w:r>
          </w:p>
          <w:p w:rsidR="001D19C1" w:rsidRPr="00B63DB7" w:rsidRDefault="001D19C1" w:rsidP="00B63DB7">
            <w:pPr>
              <w:pStyle w:val="NoSpacing"/>
              <w:jc w:val="both"/>
              <w:rPr>
                <w:sz w:val="22"/>
                <w:szCs w:val="22"/>
              </w:rPr>
            </w:pPr>
            <w:r w:rsidRPr="00B63DB7">
              <w:rPr>
                <w:sz w:val="22"/>
                <w:szCs w:val="22"/>
              </w:rPr>
              <w:t xml:space="preserve">Š. m. spalio 31 d. Seule Lenkijos valstybės iždo kontroliuojama „Polska </w:t>
            </w:r>
            <w:proofErr w:type="spellStart"/>
            <w:r w:rsidRPr="00B63DB7">
              <w:rPr>
                <w:sz w:val="22"/>
                <w:szCs w:val="22"/>
              </w:rPr>
              <w:t>Grupa</w:t>
            </w:r>
            <w:proofErr w:type="spellEnd"/>
            <w:r w:rsidRPr="00B63DB7">
              <w:rPr>
                <w:sz w:val="22"/>
                <w:szCs w:val="22"/>
              </w:rPr>
              <w:t xml:space="preserve"> </w:t>
            </w:r>
            <w:proofErr w:type="spellStart"/>
            <w:r w:rsidRPr="00B63DB7">
              <w:rPr>
                <w:sz w:val="22"/>
                <w:szCs w:val="22"/>
              </w:rPr>
              <w:t>Energetyczna</w:t>
            </w:r>
            <w:proofErr w:type="spellEnd"/>
            <w:r w:rsidRPr="00B63DB7">
              <w:rPr>
                <w:sz w:val="22"/>
                <w:szCs w:val="22"/>
              </w:rPr>
              <w:t xml:space="preserve">“ (PGE) ir „ZE PAK“, priklausanti milijardieriui </w:t>
            </w:r>
            <w:proofErr w:type="spellStart"/>
            <w:r w:rsidRPr="00B63DB7">
              <w:rPr>
                <w:sz w:val="22"/>
                <w:szCs w:val="22"/>
              </w:rPr>
              <w:t>Zygmuntui</w:t>
            </w:r>
            <w:proofErr w:type="spellEnd"/>
            <w:r w:rsidRPr="00B63DB7">
              <w:rPr>
                <w:sz w:val="22"/>
                <w:szCs w:val="22"/>
              </w:rPr>
              <w:t xml:space="preserve"> </w:t>
            </w:r>
            <w:proofErr w:type="spellStart"/>
            <w:r w:rsidRPr="00B63DB7">
              <w:rPr>
                <w:sz w:val="22"/>
                <w:szCs w:val="22"/>
              </w:rPr>
              <w:t>Solorzui</w:t>
            </w:r>
            <w:proofErr w:type="spellEnd"/>
            <w:r w:rsidRPr="00B63DB7">
              <w:rPr>
                <w:sz w:val="22"/>
                <w:szCs w:val="22"/>
              </w:rPr>
              <w:t xml:space="preserve">, pasirašė ketinimų protokolą su Korėjos „KHNP“ dėl atominės elektrinės statybos </w:t>
            </w:r>
            <w:proofErr w:type="spellStart"/>
            <w:r w:rsidRPr="00B63DB7">
              <w:rPr>
                <w:sz w:val="22"/>
                <w:szCs w:val="22"/>
              </w:rPr>
              <w:t>Pątnów</w:t>
            </w:r>
            <w:proofErr w:type="spellEnd"/>
            <w:r w:rsidRPr="00B63DB7">
              <w:rPr>
                <w:sz w:val="22"/>
                <w:szCs w:val="22"/>
              </w:rPr>
              <w:t xml:space="preserve"> vietovėje.</w:t>
            </w:r>
          </w:p>
          <w:p w:rsidR="001D19C1" w:rsidRPr="00B63DB7" w:rsidRDefault="001D19C1" w:rsidP="00B63DB7">
            <w:pPr>
              <w:pStyle w:val="NoSpacing"/>
              <w:jc w:val="both"/>
              <w:rPr>
                <w:sz w:val="22"/>
                <w:szCs w:val="22"/>
              </w:rPr>
            </w:pPr>
            <w:r w:rsidRPr="00B63DB7">
              <w:rPr>
                <w:sz w:val="22"/>
                <w:szCs w:val="22"/>
              </w:rPr>
              <w:t xml:space="preserve">Tuo pačiu metu abiejų šalių vyriausybių atstovai pasirašė bendradarbiavimo memorandumą – iš Lenkijos pusės vicepremjeras, valstybės turto ministras </w:t>
            </w:r>
            <w:proofErr w:type="spellStart"/>
            <w:r w:rsidRPr="00B63DB7">
              <w:rPr>
                <w:sz w:val="22"/>
                <w:szCs w:val="22"/>
              </w:rPr>
              <w:t>Jacek</w:t>
            </w:r>
            <w:proofErr w:type="spellEnd"/>
            <w:r w:rsidRPr="00B63DB7">
              <w:rPr>
                <w:sz w:val="22"/>
                <w:szCs w:val="22"/>
              </w:rPr>
              <w:t xml:space="preserve"> </w:t>
            </w:r>
            <w:proofErr w:type="spellStart"/>
            <w:r w:rsidRPr="00B63DB7">
              <w:rPr>
                <w:sz w:val="22"/>
                <w:szCs w:val="22"/>
              </w:rPr>
              <w:t>Sasin</w:t>
            </w:r>
            <w:proofErr w:type="spellEnd"/>
            <w:r w:rsidRPr="00B63DB7">
              <w:rPr>
                <w:sz w:val="22"/>
                <w:szCs w:val="22"/>
              </w:rPr>
              <w:t xml:space="preserve">, o iš Pietų Korėjos prekybos, pramonės ir energetikos ministras Lee </w:t>
            </w:r>
            <w:proofErr w:type="spellStart"/>
            <w:r w:rsidRPr="00B63DB7">
              <w:rPr>
                <w:sz w:val="22"/>
                <w:szCs w:val="22"/>
              </w:rPr>
              <w:t>Chang-Yang</w:t>
            </w:r>
            <w:proofErr w:type="spellEnd"/>
            <w:r w:rsidRPr="00B63DB7">
              <w:rPr>
                <w:sz w:val="22"/>
                <w:szCs w:val="22"/>
              </w:rPr>
              <w:t>.</w:t>
            </w:r>
          </w:p>
          <w:p w:rsidR="001D19C1" w:rsidRPr="00B63DB7" w:rsidRDefault="001D19C1" w:rsidP="00B63DB7">
            <w:pPr>
              <w:pStyle w:val="NoSpacing"/>
              <w:jc w:val="both"/>
              <w:rPr>
                <w:sz w:val="22"/>
                <w:szCs w:val="22"/>
              </w:rPr>
            </w:pPr>
            <w:r w:rsidRPr="00B63DB7">
              <w:rPr>
                <w:sz w:val="22"/>
                <w:szCs w:val="22"/>
              </w:rPr>
              <w:t xml:space="preserve">ZE PAK-PGE-KHNP ketinimų protokole daroma prielaida, kad bus parengtas </w:t>
            </w:r>
            <w:proofErr w:type="spellStart"/>
            <w:r w:rsidRPr="00B63DB7">
              <w:rPr>
                <w:sz w:val="22"/>
                <w:szCs w:val="22"/>
              </w:rPr>
              <w:t>Pątnów</w:t>
            </w:r>
            <w:proofErr w:type="spellEnd"/>
            <w:r w:rsidRPr="00B63DB7">
              <w:rPr>
                <w:sz w:val="22"/>
                <w:szCs w:val="22"/>
              </w:rPr>
              <w:t xml:space="preserve"> atominės elektrinės statybos planas, pagrįstas Korėjos APR1400 technologija su dviem blokais, kurie galėtų būti pastatyti po 2030 metų. Iki metų pabaigos įmonės turi apsispręsti, kaip atrodys tolesnio bendradarbiavimo operacinis įgyvendinimas.</w:t>
            </w:r>
          </w:p>
          <w:p w:rsidR="001D19C1" w:rsidRPr="00B63DB7" w:rsidRDefault="001D19C1" w:rsidP="00B63DB7">
            <w:pPr>
              <w:pStyle w:val="NoSpacing"/>
              <w:jc w:val="both"/>
              <w:rPr>
                <w:sz w:val="22"/>
                <w:szCs w:val="22"/>
              </w:rPr>
            </w:pPr>
            <w:r w:rsidRPr="00B63DB7">
              <w:rPr>
                <w:sz w:val="22"/>
                <w:szCs w:val="22"/>
              </w:rPr>
              <w:t xml:space="preserve">Lenkijos ir Korėjos ministerijų memorandumas numato politinę paramą atominės elektrinės statybai </w:t>
            </w:r>
            <w:proofErr w:type="spellStart"/>
            <w:r w:rsidRPr="00B63DB7">
              <w:rPr>
                <w:sz w:val="22"/>
                <w:szCs w:val="22"/>
              </w:rPr>
              <w:t>Pątnów</w:t>
            </w:r>
            <w:proofErr w:type="spellEnd"/>
            <w:r w:rsidRPr="00B63DB7">
              <w:rPr>
                <w:sz w:val="22"/>
                <w:szCs w:val="22"/>
              </w:rPr>
              <w:t xml:space="preserve"> mieste ir reguliarius susitikimus šiuo klausimu, tačiau nenumato jokių įsipareigojimų.</w:t>
            </w:r>
          </w:p>
          <w:p w:rsidR="001D19C1" w:rsidRPr="00B63DB7" w:rsidRDefault="001D19C1" w:rsidP="00B63DB7">
            <w:pPr>
              <w:pStyle w:val="NoSpacing"/>
              <w:jc w:val="both"/>
              <w:rPr>
                <w:sz w:val="22"/>
                <w:szCs w:val="22"/>
              </w:rPr>
            </w:pPr>
            <w:r w:rsidRPr="00B63DB7">
              <w:rPr>
                <w:sz w:val="22"/>
                <w:szCs w:val="22"/>
              </w:rPr>
              <w:t xml:space="preserve">Pažymėtina, kad šiuo metu </w:t>
            </w:r>
            <w:proofErr w:type="spellStart"/>
            <w:r w:rsidRPr="00B63DB7">
              <w:rPr>
                <w:sz w:val="22"/>
                <w:szCs w:val="22"/>
              </w:rPr>
              <w:t>Pątnowie</w:t>
            </w:r>
            <w:proofErr w:type="spellEnd"/>
            <w:r w:rsidRPr="00B63DB7">
              <w:rPr>
                <w:sz w:val="22"/>
                <w:szCs w:val="22"/>
              </w:rPr>
              <w:t xml:space="preserve"> yra 4 anglinės elektrinės blokai, kurie bus uždaryti 2024 metais. Lenkijos ir Pietų Korėjos pusės skelbia, kad dėl esamos išplėstos perdavimo sistemos </w:t>
            </w:r>
            <w:proofErr w:type="spellStart"/>
            <w:r w:rsidRPr="00B63DB7">
              <w:rPr>
                <w:sz w:val="22"/>
                <w:szCs w:val="22"/>
              </w:rPr>
              <w:t>Pątnowie</w:t>
            </w:r>
            <w:proofErr w:type="spellEnd"/>
            <w:r w:rsidRPr="00B63DB7">
              <w:rPr>
                <w:sz w:val="22"/>
                <w:szCs w:val="22"/>
              </w:rPr>
              <w:t xml:space="preserve"> yra įmanoma, kad Pietų Korėjos „KHNP“ pastatys atominę elektrinę greičiau nei „</w:t>
            </w:r>
            <w:proofErr w:type="spellStart"/>
            <w:r w:rsidRPr="00B63DB7">
              <w:rPr>
                <w:sz w:val="22"/>
                <w:szCs w:val="22"/>
              </w:rPr>
              <w:t>Westinghouse</w:t>
            </w:r>
            <w:proofErr w:type="spellEnd"/>
            <w:r w:rsidRPr="00B63DB7">
              <w:rPr>
                <w:sz w:val="22"/>
                <w:szCs w:val="22"/>
              </w:rPr>
              <w:t>“ Pamario vaivadijoje.</w:t>
            </w:r>
          </w:p>
          <w:p w:rsidR="001D19C1" w:rsidRPr="00B63DB7" w:rsidRDefault="001D19C1" w:rsidP="00B63DB7">
            <w:pPr>
              <w:pStyle w:val="NoSpacing"/>
              <w:jc w:val="both"/>
              <w:rPr>
                <w:sz w:val="22"/>
                <w:szCs w:val="22"/>
              </w:rPr>
            </w:pPr>
            <w:r w:rsidRPr="00B63DB7">
              <w:rPr>
                <w:sz w:val="22"/>
                <w:szCs w:val="22"/>
              </w:rPr>
              <w:t xml:space="preserve">Neoficialiai skelbiama, kad Lenkijos pusė turės virš 50 proc. akcijų atominės elektrinės </w:t>
            </w:r>
            <w:proofErr w:type="spellStart"/>
            <w:r w:rsidRPr="00B63DB7">
              <w:rPr>
                <w:sz w:val="22"/>
                <w:szCs w:val="22"/>
              </w:rPr>
              <w:t>Pątnowe</w:t>
            </w:r>
            <w:proofErr w:type="spellEnd"/>
            <w:r w:rsidRPr="00B63DB7">
              <w:rPr>
                <w:sz w:val="22"/>
                <w:szCs w:val="22"/>
              </w:rPr>
              <w:t xml:space="preserve"> projekte. Iš Korėjos pusės akciniame kapitale dalyvaus Korėjos eksporto importo bankas ir kiti Korėjos bankai.</w:t>
            </w:r>
          </w:p>
          <w:p w:rsidR="001D19C1" w:rsidRPr="00B63DB7" w:rsidRDefault="001D19C1" w:rsidP="00B63DB7">
            <w:pPr>
              <w:pStyle w:val="NoSpacing"/>
              <w:jc w:val="both"/>
              <w:rPr>
                <w:sz w:val="22"/>
                <w:szCs w:val="22"/>
              </w:rPr>
            </w:pPr>
            <w:r w:rsidRPr="00B63DB7">
              <w:rPr>
                <w:sz w:val="22"/>
                <w:szCs w:val="22"/>
              </w:rPr>
              <w:t>Beveik tuo pačiu metu „ZE PAK“ nutraukė sutartį su „</w:t>
            </w:r>
            <w:proofErr w:type="spellStart"/>
            <w:r w:rsidRPr="00B63DB7">
              <w:rPr>
                <w:sz w:val="22"/>
                <w:szCs w:val="22"/>
              </w:rPr>
              <w:t>Synthos</w:t>
            </w:r>
            <w:proofErr w:type="spellEnd"/>
            <w:r w:rsidRPr="00B63DB7">
              <w:rPr>
                <w:sz w:val="22"/>
                <w:szCs w:val="22"/>
              </w:rPr>
              <w:t>“ dėl mažųjų branduolinių reaktorių dėl „galimo, skirtingo ir įvairesnio įmonės teritorijos naudojimo analizės“.</w:t>
            </w:r>
          </w:p>
          <w:p w:rsidR="001D19C1" w:rsidRPr="00B63DB7" w:rsidRDefault="001D19C1" w:rsidP="00B63DB7">
            <w:pPr>
              <w:pStyle w:val="NoSpacing"/>
              <w:jc w:val="both"/>
              <w:rPr>
                <w:sz w:val="22"/>
                <w:szCs w:val="22"/>
              </w:rPr>
            </w:pPr>
            <w:r w:rsidRPr="00B63DB7">
              <w:rPr>
                <w:sz w:val="22"/>
                <w:szCs w:val="22"/>
              </w:rPr>
              <w:t>Rinka teigiamai įvertino „PGE“ ir „ZE PAK“ sprendimus, nuo š. m. spalio 31 d. ryto „PGE“ akcijų vertė augo 4,58%, o „ZE PAK“ net 19,11%.</w:t>
            </w:r>
          </w:p>
          <w:p w:rsidR="008A646E" w:rsidRPr="00B63DB7" w:rsidRDefault="001D19C1" w:rsidP="00B63DB7">
            <w:pPr>
              <w:pStyle w:val="NoSpacing"/>
              <w:jc w:val="both"/>
              <w:rPr>
                <w:sz w:val="22"/>
                <w:szCs w:val="22"/>
              </w:rPr>
            </w:pPr>
            <w:r w:rsidRPr="00B63DB7">
              <w:rPr>
                <w:sz w:val="22"/>
                <w:szCs w:val="22"/>
              </w:rPr>
              <w:t xml:space="preserve">Bendras valstybės valdomos „PGE“ ir Z. </w:t>
            </w:r>
            <w:proofErr w:type="spellStart"/>
            <w:r w:rsidRPr="00B63DB7">
              <w:rPr>
                <w:sz w:val="22"/>
                <w:szCs w:val="22"/>
              </w:rPr>
              <w:t>Solorzui</w:t>
            </w:r>
            <w:proofErr w:type="spellEnd"/>
            <w:r w:rsidRPr="00B63DB7">
              <w:rPr>
                <w:sz w:val="22"/>
                <w:szCs w:val="22"/>
              </w:rPr>
              <w:t xml:space="preserve"> priklausančio „ZE PAK“ projektas gali įtakoti milijardieriui priklausančios vienos iš 3 didžiausių televizijos grupės „</w:t>
            </w:r>
            <w:proofErr w:type="spellStart"/>
            <w:r w:rsidRPr="00B63DB7">
              <w:rPr>
                <w:sz w:val="22"/>
                <w:szCs w:val="22"/>
              </w:rPr>
              <w:t>Polsat</w:t>
            </w:r>
            <w:proofErr w:type="spellEnd"/>
            <w:r w:rsidRPr="00B63DB7">
              <w:rPr>
                <w:sz w:val="22"/>
                <w:szCs w:val="22"/>
              </w:rPr>
              <w:t xml:space="preserve">“ požiūrį į valdančiąją </w:t>
            </w:r>
            <w:proofErr w:type="spellStart"/>
            <w:r w:rsidRPr="00B63DB7">
              <w:rPr>
                <w:sz w:val="22"/>
                <w:szCs w:val="22"/>
              </w:rPr>
              <w:t>PiS</w:t>
            </w:r>
            <w:proofErr w:type="spellEnd"/>
            <w:r w:rsidRPr="00B63DB7">
              <w:rPr>
                <w:sz w:val="22"/>
                <w:szCs w:val="22"/>
              </w:rPr>
              <w:t xml:space="preserve"> partiją (paskutiniais mėnesiais „</w:t>
            </w:r>
            <w:proofErr w:type="spellStart"/>
            <w:r w:rsidRPr="00B63DB7">
              <w:rPr>
                <w:sz w:val="22"/>
                <w:szCs w:val="22"/>
              </w:rPr>
              <w:t>Polsat</w:t>
            </w:r>
            <w:proofErr w:type="spellEnd"/>
            <w:r w:rsidRPr="00B63DB7">
              <w:rPr>
                <w:sz w:val="22"/>
                <w:szCs w:val="22"/>
              </w:rPr>
              <w:t xml:space="preserve">“ stipriai kritikavo </w:t>
            </w:r>
            <w:proofErr w:type="spellStart"/>
            <w:r w:rsidRPr="00B63DB7">
              <w:rPr>
                <w:sz w:val="22"/>
                <w:szCs w:val="22"/>
              </w:rPr>
              <w:t>PiS</w:t>
            </w:r>
            <w:proofErr w:type="spellEnd"/>
            <w:r w:rsidRPr="00B63DB7">
              <w:rPr>
                <w:sz w:val="22"/>
                <w:szCs w:val="22"/>
              </w:rPr>
              <w:t xml:space="preserve"> vyriausybę, nors prieš tai keletą metų turėjo neutralų požiūrį).</w:t>
            </w:r>
            <w:bookmarkStart w:id="0" w:name="_GoBack"/>
            <w:bookmarkEnd w:id="0"/>
          </w:p>
        </w:tc>
        <w:tc>
          <w:tcPr>
            <w:tcW w:w="3112" w:type="dxa"/>
            <w:shd w:val="clear" w:color="auto" w:fill="auto"/>
            <w:tcMar>
              <w:top w:w="29" w:type="dxa"/>
              <w:left w:w="115" w:type="dxa"/>
              <w:bottom w:w="29" w:type="dxa"/>
              <w:right w:w="115" w:type="dxa"/>
            </w:tcMar>
          </w:tcPr>
          <w:p w:rsidR="001D19C1" w:rsidRPr="00B63DB7" w:rsidRDefault="001D19C1" w:rsidP="00B63DB7">
            <w:pPr>
              <w:pStyle w:val="NoSpacing"/>
            </w:pPr>
            <w:hyperlink r:id="rId28" w:history="1">
              <w:r w:rsidRPr="00B63DB7">
                <w:rPr>
                  <w:rStyle w:val="Hyperlink"/>
                  <w:sz w:val="22"/>
                  <w:szCs w:val="22"/>
                </w:rPr>
                <w:t>https://businessinsider.com.pl/gospodarka/polska-elektrownia-jadrowa-rzad-wybral-dostawce-reaktora/4st7pkn</w:t>
              </w:r>
            </w:hyperlink>
          </w:p>
          <w:p w:rsidR="001D19C1" w:rsidRPr="00B63DB7" w:rsidRDefault="001D19C1" w:rsidP="00B63DB7">
            <w:pPr>
              <w:pStyle w:val="NoSpacing"/>
            </w:pPr>
            <w:hyperlink r:id="rId29" w:history="1">
              <w:r w:rsidRPr="00B63DB7">
                <w:rPr>
                  <w:rStyle w:val="Hyperlink"/>
                  <w:sz w:val="22"/>
                  <w:szCs w:val="22"/>
                </w:rPr>
                <w:t>https://businessinsider.com.pl/gospodarka/trzy-elektrownie-atomowe-w-polsce-tak-wyglada-rzadowy-plan/60n8658</w:t>
              </w:r>
            </w:hyperlink>
          </w:p>
          <w:p w:rsidR="001D19C1" w:rsidRPr="00B63DB7" w:rsidRDefault="001D19C1" w:rsidP="00B63DB7">
            <w:pPr>
              <w:pStyle w:val="NoSpacing"/>
            </w:pPr>
            <w:hyperlink r:id="rId30" w:history="1">
              <w:r w:rsidRPr="00B63DB7">
                <w:rPr>
                  <w:rStyle w:val="Hyperlink"/>
                  <w:sz w:val="22"/>
                  <w:szCs w:val="22"/>
                </w:rPr>
                <w:t>https://businessinsider.com.pl/biznes/atomowa-wspolpraca-polskich-firm-pge-i-ze-pak-z-koreanczykami-list-intencyjny/1l5724x</w:t>
              </w:r>
            </w:hyperlink>
          </w:p>
          <w:p w:rsidR="008A646E" w:rsidRPr="00B63DB7" w:rsidRDefault="008A646E" w:rsidP="00B63DB7">
            <w:pPr>
              <w:pStyle w:val="NoSpacing"/>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74620B" w:rsidP="00B63DB7">
            <w:pPr>
              <w:pStyle w:val="NoSpacing"/>
            </w:pPr>
            <w:r>
              <w:lastRenderedPageBreak/>
              <w:t>2022 11 11</w:t>
            </w:r>
          </w:p>
        </w:tc>
        <w:tc>
          <w:tcPr>
            <w:tcW w:w="5251" w:type="dxa"/>
            <w:shd w:val="clear" w:color="auto" w:fill="auto"/>
            <w:tcMar>
              <w:top w:w="29" w:type="dxa"/>
              <w:left w:w="115" w:type="dxa"/>
              <w:bottom w:w="29" w:type="dxa"/>
              <w:right w:w="115" w:type="dxa"/>
            </w:tcMar>
          </w:tcPr>
          <w:p w:rsidR="001D19C1" w:rsidRPr="00B63DB7" w:rsidRDefault="001D19C1" w:rsidP="00B63DB7">
            <w:pPr>
              <w:pStyle w:val="NoSpacing"/>
              <w:jc w:val="both"/>
              <w:rPr>
                <w:sz w:val="22"/>
                <w:szCs w:val="22"/>
              </w:rPr>
            </w:pPr>
            <w:r w:rsidRPr="00B63DB7">
              <w:rPr>
                <w:b/>
                <w:sz w:val="22"/>
                <w:szCs w:val="22"/>
              </w:rPr>
              <w:t>Lenkijos – Slovakijos dujotiekis yra pasiruošęs komerciniam darbui</w:t>
            </w:r>
            <w:r w:rsidR="0074620B">
              <w:rPr>
                <w:b/>
                <w:sz w:val="22"/>
                <w:szCs w:val="22"/>
              </w:rPr>
              <w:t xml:space="preserve">. </w:t>
            </w:r>
            <w:r w:rsidRPr="00B63DB7">
              <w:rPr>
                <w:sz w:val="22"/>
                <w:szCs w:val="22"/>
              </w:rPr>
              <w:t xml:space="preserve">Naujojo sujungimo taško Lenkijos ir Slovakijos pasienyje – IP </w:t>
            </w:r>
            <w:proofErr w:type="spellStart"/>
            <w:r w:rsidRPr="00B63DB7">
              <w:rPr>
                <w:sz w:val="22"/>
                <w:szCs w:val="22"/>
              </w:rPr>
              <w:t>Vyrava</w:t>
            </w:r>
            <w:proofErr w:type="spellEnd"/>
            <w:r w:rsidRPr="00B63DB7">
              <w:rPr>
                <w:sz w:val="22"/>
                <w:szCs w:val="22"/>
              </w:rPr>
              <w:t xml:space="preserve"> (EIC21Z6035937275964) – </w:t>
            </w:r>
            <w:proofErr w:type="spellStart"/>
            <w:r w:rsidRPr="00B63DB7">
              <w:rPr>
                <w:sz w:val="22"/>
                <w:szCs w:val="22"/>
              </w:rPr>
              <w:t>pajėgumai</w:t>
            </w:r>
            <w:proofErr w:type="spellEnd"/>
            <w:r w:rsidRPr="00B63DB7">
              <w:rPr>
                <w:sz w:val="22"/>
                <w:szCs w:val="22"/>
              </w:rPr>
              <w:t xml:space="preserve"> 2022 m. lapkričio </w:t>
            </w:r>
            <w:r w:rsidRPr="00B63DB7">
              <w:rPr>
                <w:sz w:val="22"/>
                <w:szCs w:val="22"/>
              </w:rPr>
              <w:lastRenderedPageBreak/>
              <w:t>11 d. bus prieinami per aukcioną dujų dienai, kuri prasidės 2022 m. lapkričio 12 d. nuo 06.00 val. - praneša „</w:t>
            </w:r>
            <w:proofErr w:type="spellStart"/>
            <w:r w:rsidRPr="00B63DB7">
              <w:rPr>
                <w:sz w:val="22"/>
                <w:szCs w:val="22"/>
              </w:rPr>
              <w:t>Gaz</w:t>
            </w:r>
            <w:proofErr w:type="spellEnd"/>
            <w:r w:rsidRPr="00B63DB7">
              <w:rPr>
                <w:sz w:val="22"/>
                <w:szCs w:val="22"/>
              </w:rPr>
              <w:t>-System“ ir „</w:t>
            </w:r>
            <w:proofErr w:type="spellStart"/>
            <w:r w:rsidRPr="00B63DB7">
              <w:rPr>
                <w:sz w:val="22"/>
                <w:szCs w:val="22"/>
              </w:rPr>
              <w:t>Eustream</w:t>
            </w:r>
            <w:proofErr w:type="spellEnd"/>
            <w:r w:rsidRPr="00B63DB7">
              <w:rPr>
                <w:sz w:val="22"/>
                <w:szCs w:val="22"/>
              </w:rPr>
              <w:t>“, Lenkijos ir Slovakijos dujų perdavimo tinklų operatoriai.</w:t>
            </w:r>
          </w:p>
          <w:p w:rsidR="008A646E" w:rsidRPr="00B63DB7" w:rsidRDefault="001D19C1" w:rsidP="00B63DB7">
            <w:pPr>
              <w:pStyle w:val="NoSpacing"/>
              <w:jc w:val="both"/>
              <w:rPr>
                <w:rStyle w:val="Strong"/>
                <w:b w:val="0"/>
                <w:bCs w:val="0"/>
                <w:sz w:val="22"/>
                <w:szCs w:val="22"/>
              </w:rPr>
            </w:pPr>
            <w:r w:rsidRPr="00B63DB7">
              <w:rPr>
                <w:sz w:val="22"/>
                <w:szCs w:val="22"/>
              </w:rPr>
              <w:t>„</w:t>
            </w:r>
            <w:proofErr w:type="spellStart"/>
            <w:r w:rsidRPr="00B63DB7">
              <w:rPr>
                <w:sz w:val="22"/>
                <w:szCs w:val="22"/>
              </w:rPr>
              <w:t>Gaz</w:t>
            </w:r>
            <w:proofErr w:type="spellEnd"/>
            <w:r w:rsidRPr="00B63DB7">
              <w:rPr>
                <w:sz w:val="22"/>
                <w:szCs w:val="22"/>
              </w:rPr>
              <w:t>-System“ primena, kad Lenkijos ir Slovakijos jungtis leis perduoti  5,7 mlrd. m</w:t>
            </w:r>
            <w:r w:rsidRPr="00B63DB7">
              <w:rPr>
                <w:sz w:val="22"/>
                <w:szCs w:val="22"/>
                <w:vertAlign w:val="superscript"/>
              </w:rPr>
              <w:t>3</w:t>
            </w:r>
            <w:r w:rsidRPr="00B63DB7">
              <w:rPr>
                <w:sz w:val="22"/>
                <w:szCs w:val="22"/>
              </w:rPr>
              <w:t xml:space="preserve"> dujų (kasmet) į Lenkiją ir 4,7 mlrd. m</w:t>
            </w:r>
            <w:r w:rsidRPr="00B63DB7">
              <w:rPr>
                <w:sz w:val="22"/>
                <w:szCs w:val="22"/>
                <w:vertAlign w:val="superscript"/>
              </w:rPr>
              <w:t>3</w:t>
            </w:r>
            <w:r w:rsidRPr="00B63DB7">
              <w:rPr>
                <w:sz w:val="22"/>
                <w:szCs w:val="22"/>
              </w:rPr>
              <w:t xml:space="preserve"> (kasmet) į Slovakiją. Dujotiekio tiesimas buvo paspartintas po Rusijos pradėto karo prieš Ukraina 2022 metų vasarį ir baigtas rugpjūtį. Dujotiekis leis tiekti dujas iš SGD terminalų Graikijoje arba dujotiekiais iš Azerbaidžano į Lenkiją arba iš Baltijos jūros SGD terminalų ir Baltic </w:t>
            </w:r>
            <w:proofErr w:type="spellStart"/>
            <w:r w:rsidRPr="00B63DB7">
              <w:rPr>
                <w:sz w:val="22"/>
                <w:szCs w:val="22"/>
              </w:rPr>
              <w:t>Pipe</w:t>
            </w:r>
            <w:proofErr w:type="spellEnd"/>
            <w:r w:rsidRPr="00B63DB7">
              <w:rPr>
                <w:sz w:val="22"/>
                <w:szCs w:val="22"/>
              </w:rPr>
              <w:t xml:space="preserve"> dujotiekio į pietus.</w:t>
            </w:r>
          </w:p>
        </w:tc>
        <w:tc>
          <w:tcPr>
            <w:tcW w:w="3112" w:type="dxa"/>
            <w:shd w:val="clear" w:color="auto" w:fill="auto"/>
            <w:tcMar>
              <w:top w:w="29" w:type="dxa"/>
              <w:left w:w="115" w:type="dxa"/>
              <w:bottom w:w="29" w:type="dxa"/>
              <w:right w:w="115" w:type="dxa"/>
            </w:tcMar>
          </w:tcPr>
          <w:p w:rsidR="001D19C1" w:rsidRPr="00B63DB7" w:rsidRDefault="001D19C1" w:rsidP="00B63DB7">
            <w:pPr>
              <w:pStyle w:val="NoSpacing"/>
            </w:pPr>
            <w:hyperlink r:id="rId31" w:history="1">
              <w:r w:rsidRPr="00B63DB7">
                <w:rPr>
                  <w:rStyle w:val="Hyperlink"/>
                  <w:sz w:val="22"/>
                  <w:szCs w:val="22"/>
                </w:rPr>
                <w:t>https://biznesalert.pl/gazociag-polska-slowacja-jest-gotowy-do-pracy-na-swieto-niepodleglosci/</w:t>
              </w:r>
            </w:hyperlink>
          </w:p>
          <w:p w:rsidR="008A646E" w:rsidRPr="00B63DB7" w:rsidRDefault="008A646E" w:rsidP="00B63DB7">
            <w:pPr>
              <w:pStyle w:val="NoSpacing"/>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6D4ACF" w:rsidP="00B63DB7">
            <w:pPr>
              <w:pStyle w:val="NoSpacing"/>
            </w:pPr>
            <w:r>
              <w:t>2022 11 17</w:t>
            </w:r>
          </w:p>
        </w:tc>
        <w:tc>
          <w:tcPr>
            <w:tcW w:w="5251" w:type="dxa"/>
            <w:shd w:val="clear" w:color="auto" w:fill="auto"/>
            <w:tcMar>
              <w:top w:w="29" w:type="dxa"/>
              <w:left w:w="115" w:type="dxa"/>
              <w:bottom w:w="29" w:type="dxa"/>
              <w:right w:w="115" w:type="dxa"/>
            </w:tcMar>
          </w:tcPr>
          <w:p w:rsidR="00DE3E43" w:rsidRPr="00B63DB7" w:rsidRDefault="00DE3E43" w:rsidP="00B63DB7">
            <w:pPr>
              <w:pStyle w:val="NoSpacing"/>
              <w:jc w:val="both"/>
              <w:rPr>
                <w:sz w:val="22"/>
                <w:szCs w:val="22"/>
              </w:rPr>
            </w:pPr>
            <w:r w:rsidRPr="00B63DB7">
              <w:rPr>
                <w:b/>
                <w:sz w:val="22"/>
                <w:szCs w:val="22"/>
              </w:rPr>
              <w:t xml:space="preserve">„PKN </w:t>
            </w:r>
            <w:proofErr w:type="spellStart"/>
            <w:r w:rsidRPr="00B63DB7">
              <w:rPr>
                <w:b/>
                <w:sz w:val="22"/>
                <w:szCs w:val="22"/>
              </w:rPr>
              <w:t>Orlen</w:t>
            </w:r>
            <w:proofErr w:type="spellEnd"/>
            <w:r w:rsidRPr="00B63DB7">
              <w:rPr>
                <w:b/>
                <w:sz w:val="22"/>
                <w:szCs w:val="22"/>
              </w:rPr>
              <w:t>“ aklavietėje dėl naftos iš Rusijos atsisakymo</w:t>
            </w:r>
            <w:r w:rsidR="0074620B">
              <w:rPr>
                <w:b/>
                <w:sz w:val="22"/>
                <w:szCs w:val="22"/>
              </w:rPr>
              <w:t xml:space="preserve">. </w:t>
            </w:r>
            <w:r w:rsidRPr="00B63DB7">
              <w:rPr>
                <w:sz w:val="22"/>
                <w:szCs w:val="22"/>
              </w:rPr>
              <w:t xml:space="preserve">„PKN </w:t>
            </w:r>
            <w:proofErr w:type="spellStart"/>
            <w:r w:rsidRPr="00B63DB7">
              <w:rPr>
                <w:sz w:val="22"/>
                <w:szCs w:val="22"/>
              </w:rPr>
              <w:t>Orlen</w:t>
            </w:r>
            <w:proofErr w:type="spellEnd"/>
            <w:r w:rsidRPr="00B63DB7">
              <w:rPr>
                <w:sz w:val="22"/>
                <w:szCs w:val="22"/>
              </w:rPr>
              <w:t>“ reguliariai informuoja esanti pasirengusi atsisakyti Rusijos naftos dėl naujų ES sankcijų, kurių siekia Varšuva, kad nemokėtų baudos už sutarčių pažeidimą po 2022 metų pabaigos.</w:t>
            </w:r>
          </w:p>
          <w:p w:rsidR="00DE3E43" w:rsidRPr="00B63DB7" w:rsidRDefault="00DE3E43" w:rsidP="00B63DB7">
            <w:pPr>
              <w:pStyle w:val="NoSpacing"/>
              <w:jc w:val="both"/>
              <w:rPr>
                <w:sz w:val="22"/>
                <w:szCs w:val="22"/>
              </w:rPr>
            </w:pPr>
            <w:r w:rsidRPr="00B63DB7">
              <w:rPr>
                <w:sz w:val="22"/>
                <w:szCs w:val="22"/>
              </w:rPr>
              <w:t>Rusijos „</w:t>
            </w:r>
            <w:proofErr w:type="spellStart"/>
            <w:r w:rsidRPr="00B63DB7">
              <w:rPr>
                <w:sz w:val="22"/>
                <w:szCs w:val="22"/>
              </w:rPr>
              <w:t>Kommersant</w:t>
            </w:r>
            <w:proofErr w:type="spellEnd"/>
            <w:r w:rsidRPr="00B63DB7">
              <w:rPr>
                <w:sz w:val="22"/>
                <w:szCs w:val="22"/>
              </w:rPr>
              <w:t xml:space="preserve">“ jau įrodinėja, kad „PKN </w:t>
            </w:r>
            <w:proofErr w:type="spellStart"/>
            <w:r w:rsidRPr="00B63DB7">
              <w:rPr>
                <w:sz w:val="22"/>
                <w:szCs w:val="22"/>
              </w:rPr>
              <w:t>Orlen</w:t>
            </w:r>
            <w:proofErr w:type="spellEnd"/>
            <w:r w:rsidRPr="00B63DB7">
              <w:rPr>
                <w:sz w:val="22"/>
                <w:szCs w:val="22"/>
              </w:rPr>
              <w:t xml:space="preserve">“ neatsisakys Rusijos naftos iki 2022 metų pabaigos. Pasak šio laikraščio teksto autoriaus, taip yra dėl to, kad „PKN </w:t>
            </w:r>
            <w:proofErr w:type="spellStart"/>
            <w:r w:rsidRPr="00B63DB7">
              <w:rPr>
                <w:sz w:val="22"/>
                <w:szCs w:val="22"/>
              </w:rPr>
              <w:t>Orlen</w:t>
            </w:r>
            <w:proofErr w:type="spellEnd"/>
            <w:r w:rsidRPr="00B63DB7">
              <w:rPr>
                <w:sz w:val="22"/>
                <w:szCs w:val="22"/>
              </w:rPr>
              <w:t xml:space="preserve">“ jau rezervuoja naftotiekio </w:t>
            </w:r>
            <w:proofErr w:type="spellStart"/>
            <w:r w:rsidRPr="00B63DB7">
              <w:rPr>
                <w:sz w:val="22"/>
                <w:szCs w:val="22"/>
              </w:rPr>
              <w:t>pajėgumus</w:t>
            </w:r>
            <w:proofErr w:type="spellEnd"/>
            <w:r w:rsidRPr="00B63DB7">
              <w:rPr>
                <w:sz w:val="22"/>
                <w:szCs w:val="22"/>
              </w:rPr>
              <w:t xml:space="preserve"> pristatymams iš „</w:t>
            </w:r>
            <w:proofErr w:type="spellStart"/>
            <w:r w:rsidRPr="00B63DB7">
              <w:rPr>
                <w:sz w:val="22"/>
                <w:szCs w:val="22"/>
              </w:rPr>
              <w:t>Transneft</w:t>
            </w:r>
            <w:proofErr w:type="spellEnd"/>
            <w:r w:rsidRPr="00B63DB7">
              <w:rPr>
                <w:sz w:val="22"/>
                <w:szCs w:val="22"/>
              </w:rPr>
              <w:t xml:space="preserve">“ kitais metais. Tai prieštarautų Lenkijos vyriausybės paskelbtai politikai. „Padarysime viską, kad iki metų pabaigos atsisakytume Rusijos naftos“, – pareiškė PL ministras pirmininkas Mateusz </w:t>
            </w:r>
            <w:proofErr w:type="spellStart"/>
            <w:r w:rsidRPr="00B63DB7">
              <w:rPr>
                <w:sz w:val="22"/>
                <w:szCs w:val="22"/>
              </w:rPr>
              <w:t>Morawiecki</w:t>
            </w:r>
            <w:proofErr w:type="spellEnd"/>
            <w:r w:rsidRPr="00B63DB7">
              <w:rPr>
                <w:sz w:val="22"/>
                <w:szCs w:val="22"/>
              </w:rPr>
              <w:t xml:space="preserve"> 2022 metų kovo pabaigoje, praėjus mėnesiui nuo Rusijos invazijos į Ukrainą pradžios. </w:t>
            </w:r>
          </w:p>
          <w:p w:rsidR="00DE3E43" w:rsidRPr="00B63DB7" w:rsidRDefault="00DE3E43" w:rsidP="00B63DB7">
            <w:pPr>
              <w:pStyle w:val="NoSpacing"/>
              <w:jc w:val="both"/>
              <w:rPr>
                <w:sz w:val="22"/>
                <w:szCs w:val="22"/>
              </w:rPr>
            </w:pPr>
            <w:r w:rsidRPr="00B63DB7">
              <w:rPr>
                <w:sz w:val="22"/>
                <w:szCs w:val="22"/>
              </w:rPr>
              <w:t xml:space="preserve">Tačiau „PKN </w:t>
            </w:r>
            <w:proofErr w:type="spellStart"/>
            <w:r w:rsidRPr="00B63DB7">
              <w:rPr>
                <w:sz w:val="22"/>
                <w:szCs w:val="22"/>
              </w:rPr>
              <w:t>Orlen</w:t>
            </w:r>
            <w:proofErr w:type="spellEnd"/>
            <w:r w:rsidRPr="00B63DB7">
              <w:rPr>
                <w:sz w:val="22"/>
                <w:szCs w:val="22"/>
              </w:rPr>
              <w:t>“ nenori mokėti baudos už sutarčių pažeidimą, nors verta paminėti, kad vis dar negavo kompensacijos iš Rusijos už 2019 m. įvykusią užterštos naftos krizę, dėl kurios tiekimas naftotiekiu „</w:t>
            </w:r>
            <w:proofErr w:type="spellStart"/>
            <w:r w:rsidRPr="00B63DB7">
              <w:rPr>
                <w:sz w:val="22"/>
                <w:szCs w:val="22"/>
              </w:rPr>
              <w:t>Družba</w:t>
            </w:r>
            <w:proofErr w:type="spellEnd"/>
            <w:r w:rsidRPr="00B63DB7">
              <w:rPr>
                <w:sz w:val="22"/>
                <w:szCs w:val="22"/>
              </w:rPr>
              <w:t xml:space="preserve">“ buvo sustabdytas 49 dienoms. Lenkijos užsienio reikalų ministerija paskelbė, kad siekia ES sankcijų </w:t>
            </w:r>
            <w:proofErr w:type="spellStart"/>
            <w:r w:rsidRPr="00B63DB7">
              <w:rPr>
                <w:sz w:val="22"/>
                <w:szCs w:val="22"/>
              </w:rPr>
              <w:t>Družba</w:t>
            </w:r>
            <w:proofErr w:type="spellEnd"/>
            <w:r w:rsidRPr="00B63DB7">
              <w:rPr>
                <w:sz w:val="22"/>
                <w:szCs w:val="22"/>
              </w:rPr>
              <w:t xml:space="preserve"> tiekimui. „Jei pati Lenkija nustos naudoti naftą iš šio naftotiekio, ji turės mokėti kompensacijas Rusijos pusei ir tai yra ta tema, kurią dabar diskutuojame“, – interviu žurnalistams sakė PL užsienio reikalų ministras </w:t>
            </w:r>
            <w:proofErr w:type="spellStart"/>
            <w:r w:rsidRPr="00B63DB7">
              <w:rPr>
                <w:sz w:val="22"/>
                <w:szCs w:val="22"/>
              </w:rPr>
              <w:t>Zbigniew</w:t>
            </w:r>
            <w:proofErr w:type="spellEnd"/>
            <w:r w:rsidRPr="00B63DB7">
              <w:rPr>
                <w:sz w:val="22"/>
                <w:szCs w:val="22"/>
              </w:rPr>
              <w:t xml:space="preserve"> </w:t>
            </w:r>
            <w:proofErr w:type="spellStart"/>
            <w:r w:rsidRPr="00B63DB7">
              <w:rPr>
                <w:sz w:val="22"/>
                <w:szCs w:val="22"/>
              </w:rPr>
              <w:t>Rau</w:t>
            </w:r>
            <w:proofErr w:type="spellEnd"/>
            <w:r w:rsidRPr="00B63DB7">
              <w:rPr>
                <w:sz w:val="22"/>
                <w:szCs w:val="22"/>
              </w:rPr>
              <w:t xml:space="preserve">. </w:t>
            </w:r>
          </w:p>
          <w:p w:rsidR="00DE3E43" w:rsidRPr="00B63DB7" w:rsidRDefault="00DE3E43" w:rsidP="00B63DB7">
            <w:pPr>
              <w:pStyle w:val="NoSpacing"/>
              <w:jc w:val="both"/>
              <w:rPr>
                <w:sz w:val="22"/>
                <w:szCs w:val="22"/>
              </w:rPr>
            </w:pPr>
            <w:r w:rsidRPr="00B63DB7">
              <w:rPr>
                <w:sz w:val="22"/>
                <w:szCs w:val="22"/>
              </w:rPr>
              <w:t>„</w:t>
            </w:r>
            <w:proofErr w:type="spellStart"/>
            <w:r w:rsidRPr="00B63DB7">
              <w:rPr>
                <w:sz w:val="22"/>
                <w:szCs w:val="22"/>
              </w:rPr>
              <w:t>Kommersant</w:t>
            </w:r>
            <w:proofErr w:type="spellEnd"/>
            <w:r w:rsidRPr="00B63DB7">
              <w:rPr>
                <w:sz w:val="22"/>
                <w:szCs w:val="22"/>
              </w:rPr>
              <w:t xml:space="preserve">“ primena, kad „PKN </w:t>
            </w:r>
            <w:proofErr w:type="spellStart"/>
            <w:r w:rsidRPr="00B63DB7">
              <w:rPr>
                <w:sz w:val="22"/>
                <w:szCs w:val="22"/>
              </w:rPr>
              <w:t>Orlen</w:t>
            </w:r>
            <w:proofErr w:type="spellEnd"/>
            <w:r w:rsidRPr="00B63DB7">
              <w:rPr>
                <w:sz w:val="22"/>
                <w:szCs w:val="22"/>
              </w:rPr>
              <w:t>“ turi kontraktą su „</w:t>
            </w:r>
            <w:proofErr w:type="spellStart"/>
            <w:r w:rsidRPr="00B63DB7">
              <w:rPr>
                <w:sz w:val="22"/>
                <w:szCs w:val="22"/>
              </w:rPr>
              <w:t>Tatneft</w:t>
            </w:r>
            <w:proofErr w:type="spellEnd"/>
            <w:r w:rsidRPr="00B63DB7">
              <w:rPr>
                <w:sz w:val="22"/>
                <w:szCs w:val="22"/>
              </w:rPr>
              <w:t>“ iki 2024 metų dėl 2,4 mln. tonų naftos tiekimo per metus. Sutartys su „</w:t>
            </w:r>
            <w:proofErr w:type="spellStart"/>
            <w:r w:rsidRPr="00B63DB7">
              <w:rPr>
                <w:sz w:val="22"/>
                <w:szCs w:val="22"/>
              </w:rPr>
              <w:t>Rosneft</w:t>
            </w:r>
            <w:proofErr w:type="spellEnd"/>
            <w:r w:rsidRPr="00B63DB7">
              <w:rPr>
                <w:sz w:val="22"/>
                <w:szCs w:val="22"/>
              </w:rPr>
              <w:t>“ siekia 3,6 mln. tonų per metus ir galioja iki 2023 m. vasario ir kovo mėn. Todėl abi peržengia 2022 m. pabaigos cezūrą.</w:t>
            </w:r>
          </w:p>
          <w:p w:rsidR="008A646E" w:rsidRPr="00B63DB7" w:rsidRDefault="00DE3E43" w:rsidP="00B63DB7">
            <w:pPr>
              <w:pStyle w:val="NoSpacing"/>
              <w:jc w:val="both"/>
              <w:rPr>
                <w:sz w:val="22"/>
                <w:szCs w:val="22"/>
              </w:rPr>
            </w:pPr>
            <w:r w:rsidRPr="00B63DB7">
              <w:rPr>
                <w:sz w:val="22"/>
                <w:szCs w:val="22"/>
              </w:rPr>
              <w:t xml:space="preserve">„Rusijos operatoriui pateikta užklausa yra techninis pranešimas apie poreikį įgyvendinant „PKN </w:t>
            </w:r>
            <w:proofErr w:type="spellStart"/>
            <w:r w:rsidRPr="00B63DB7">
              <w:rPr>
                <w:sz w:val="22"/>
                <w:szCs w:val="22"/>
              </w:rPr>
              <w:t>Orlen</w:t>
            </w:r>
            <w:proofErr w:type="spellEnd"/>
            <w:r w:rsidRPr="00B63DB7">
              <w:rPr>
                <w:sz w:val="22"/>
                <w:szCs w:val="22"/>
              </w:rPr>
              <w:t xml:space="preserve">“ vis dar privalomas sutartis. Tai standartinė procedūra, taikoma tik rezervuojant galimus perdavimo </w:t>
            </w:r>
            <w:proofErr w:type="spellStart"/>
            <w:r w:rsidRPr="00B63DB7">
              <w:rPr>
                <w:sz w:val="22"/>
                <w:szCs w:val="22"/>
              </w:rPr>
              <w:t>pajėgumus</w:t>
            </w:r>
            <w:proofErr w:type="spellEnd"/>
            <w:r w:rsidRPr="00B63DB7">
              <w:rPr>
                <w:sz w:val="22"/>
                <w:szCs w:val="22"/>
              </w:rPr>
              <w:t xml:space="preserve">. Kaip ne kartą pabrėžėme, „PKN </w:t>
            </w:r>
            <w:proofErr w:type="spellStart"/>
            <w:r w:rsidRPr="00B63DB7">
              <w:rPr>
                <w:sz w:val="22"/>
                <w:szCs w:val="22"/>
              </w:rPr>
              <w:t>Orlen</w:t>
            </w:r>
            <w:proofErr w:type="spellEnd"/>
            <w:r w:rsidRPr="00B63DB7">
              <w:rPr>
                <w:sz w:val="22"/>
                <w:szCs w:val="22"/>
              </w:rPr>
              <w:t xml:space="preserve">“ laikysis visų įgyvendintų gairių ir sankcijų tiek nacionaliniu, tiek tarptautiniu lygiu.“ – atsakė „PKN </w:t>
            </w:r>
            <w:proofErr w:type="spellStart"/>
            <w:r w:rsidRPr="00B63DB7">
              <w:rPr>
                <w:sz w:val="22"/>
                <w:szCs w:val="22"/>
              </w:rPr>
              <w:t>Orlen</w:t>
            </w:r>
            <w:proofErr w:type="spellEnd"/>
            <w:r w:rsidRPr="00B63DB7">
              <w:rPr>
                <w:sz w:val="22"/>
                <w:szCs w:val="22"/>
              </w:rPr>
              <w:t xml:space="preserve">“ dėl </w:t>
            </w:r>
            <w:proofErr w:type="spellStart"/>
            <w:r w:rsidRPr="00B63DB7">
              <w:rPr>
                <w:sz w:val="22"/>
                <w:szCs w:val="22"/>
              </w:rPr>
              <w:t>pajėgumų</w:t>
            </w:r>
            <w:proofErr w:type="spellEnd"/>
            <w:r w:rsidRPr="00B63DB7">
              <w:rPr>
                <w:sz w:val="22"/>
                <w:szCs w:val="22"/>
              </w:rPr>
              <w:t xml:space="preserve"> rezervavimo Rusijoje.</w:t>
            </w:r>
          </w:p>
        </w:tc>
        <w:tc>
          <w:tcPr>
            <w:tcW w:w="3112" w:type="dxa"/>
            <w:shd w:val="clear" w:color="auto" w:fill="auto"/>
            <w:tcMar>
              <w:top w:w="29" w:type="dxa"/>
              <w:left w:w="115" w:type="dxa"/>
              <w:bottom w:w="29" w:type="dxa"/>
              <w:right w:w="115" w:type="dxa"/>
            </w:tcMar>
          </w:tcPr>
          <w:p w:rsidR="00DE3E43" w:rsidRPr="00B63DB7" w:rsidRDefault="00DE3E43" w:rsidP="00B63DB7">
            <w:pPr>
              <w:pStyle w:val="NoSpacing"/>
            </w:pPr>
            <w:hyperlink r:id="rId32" w:history="1">
              <w:r w:rsidRPr="00B63DB7">
                <w:rPr>
                  <w:rStyle w:val="Hyperlink"/>
                  <w:sz w:val="22"/>
                  <w:szCs w:val="22"/>
                </w:rPr>
                <w:t>https://biznesalert.pl/ropociag-przyjazn-polska-niemcy-rezygnacja-ropa-rosyjska-koniec-2022-roku-rafineria-schwedt-sankcje-unijne/</w:t>
              </w:r>
            </w:hyperlink>
          </w:p>
          <w:p w:rsidR="008A646E" w:rsidRPr="00B63DB7" w:rsidRDefault="008A646E" w:rsidP="00B63DB7">
            <w:pPr>
              <w:pStyle w:val="NoSpacing"/>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8A646E" w:rsidP="00B63DB7">
            <w:pPr>
              <w:pStyle w:val="NoSpacing"/>
              <w:rPr>
                <w:bCs/>
              </w:rPr>
            </w:pPr>
          </w:p>
        </w:tc>
        <w:tc>
          <w:tcPr>
            <w:tcW w:w="5251" w:type="dxa"/>
            <w:shd w:val="clear" w:color="auto" w:fill="auto"/>
            <w:tcMar>
              <w:top w:w="29" w:type="dxa"/>
              <w:left w:w="115" w:type="dxa"/>
              <w:bottom w:w="29" w:type="dxa"/>
              <w:right w:w="115" w:type="dxa"/>
            </w:tcMar>
          </w:tcPr>
          <w:p w:rsidR="00DE3E43" w:rsidRPr="00B63DB7" w:rsidRDefault="00DE3E43" w:rsidP="00B63DB7">
            <w:pPr>
              <w:pStyle w:val="NoSpacing"/>
              <w:jc w:val="both"/>
              <w:rPr>
                <w:b/>
                <w:sz w:val="22"/>
                <w:szCs w:val="22"/>
              </w:rPr>
            </w:pPr>
            <w:r w:rsidRPr="00B63DB7">
              <w:rPr>
                <w:b/>
                <w:sz w:val="22"/>
                <w:szCs w:val="22"/>
              </w:rPr>
              <w:t>Neoficialiai: „</w:t>
            </w:r>
            <w:proofErr w:type="spellStart"/>
            <w:r w:rsidRPr="00B63DB7">
              <w:rPr>
                <w:b/>
                <w:sz w:val="22"/>
                <w:szCs w:val="22"/>
              </w:rPr>
              <w:t>Saudi</w:t>
            </w:r>
            <w:proofErr w:type="spellEnd"/>
            <w:r w:rsidRPr="00B63DB7">
              <w:rPr>
                <w:b/>
                <w:sz w:val="22"/>
                <w:szCs w:val="22"/>
              </w:rPr>
              <w:t xml:space="preserve"> </w:t>
            </w:r>
            <w:proofErr w:type="spellStart"/>
            <w:r w:rsidRPr="00B63DB7">
              <w:rPr>
                <w:b/>
                <w:sz w:val="22"/>
                <w:szCs w:val="22"/>
              </w:rPr>
              <w:t>Aramco</w:t>
            </w:r>
            <w:proofErr w:type="spellEnd"/>
            <w:r w:rsidRPr="00B63DB7">
              <w:rPr>
                <w:b/>
                <w:sz w:val="22"/>
                <w:szCs w:val="22"/>
              </w:rPr>
              <w:t xml:space="preserve">“ kartu su „PKN </w:t>
            </w:r>
            <w:proofErr w:type="spellStart"/>
            <w:r w:rsidRPr="00B63DB7">
              <w:rPr>
                <w:b/>
                <w:sz w:val="22"/>
                <w:szCs w:val="22"/>
              </w:rPr>
              <w:t>Orlen</w:t>
            </w:r>
            <w:proofErr w:type="spellEnd"/>
            <w:r w:rsidRPr="00B63DB7">
              <w:rPr>
                <w:b/>
                <w:sz w:val="22"/>
                <w:szCs w:val="22"/>
              </w:rPr>
              <w:t xml:space="preserve">“ domisi galimybe perimti Vokietijos </w:t>
            </w:r>
            <w:proofErr w:type="spellStart"/>
            <w:r w:rsidRPr="00B63DB7">
              <w:rPr>
                <w:b/>
                <w:sz w:val="22"/>
                <w:szCs w:val="22"/>
              </w:rPr>
              <w:t>Schwedt</w:t>
            </w:r>
            <w:proofErr w:type="spellEnd"/>
            <w:r w:rsidRPr="00B63DB7">
              <w:rPr>
                <w:b/>
                <w:sz w:val="22"/>
                <w:szCs w:val="22"/>
              </w:rPr>
              <w:t xml:space="preserve"> naftos perdirbimo gamyklą</w:t>
            </w:r>
          </w:p>
          <w:p w:rsidR="00DE3E43" w:rsidRPr="00B63DB7" w:rsidRDefault="00DE3E43" w:rsidP="00B63DB7">
            <w:pPr>
              <w:pStyle w:val="NoSpacing"/>
              <w:jc w:val="both"/>
              <w:rPr>
                <w:sz w:val="22"/>
                <w:szCs w:val="22"/>
              </w:rPr>
            </w:pPr>
            <w:r w:rsidRPr="00B63DB7">
              <w:rPr>
                <w:sz w:val="22"/>
                <w:szCs w:val="22"/>
              </w:rPr>
              <w:t>Analitinis portalas „</w:t>
            </w:r>
            <w:proofErr w:type="spellStart"/>
            <w:r w:rsidRPr="00B63DB7">
              <w:rPr>
                <w:sz w:val="22"/>
                <w:szCs w:val="22"/>
              </w:rPr>
              <w:t>Polityka</w:t>
            </w:r>
            <w:proofErr w:type="spellEnd"/>
            <w:r w:rsidRPr="00B63DB7">
              <w:rPr>
                <w:sz w:val="22"/>
                <w:szCs w:val="22"/>
              </w:rPr>
              <w:t xml:space="preserve"> </w:t>
            </w:r>
            <w:proofErr w:type="spellStart"/>
            <w:r w:rsidRPr="00B63DB7">
              <w:rPr>
                <w:sz w:val="22"/>
                <w:szCs w:val="22"/>
              </w:rPr>
              <w:t>Insight</w:t>
            </w:r>
            <w:proofErr w:type="spellEnd"/>
            <w:r w:rsidRPr="00B63DB7">
              <w:rPr>
                <w:sz w:val="22"/>
                <w:szCs w:val="22"/>
              </w:rPr>
              <w:t xml:space="preserve">“, turintys gerus šaltinius „PKN </w:t>
            </w:r>
            <w:proofErr w:type="spellStart"/>
            <w:r w:rsidRPr="00B63DB7">
              <w:rPr>
                <w:sz w:val="22"/>
                <w:szCs w:val="22"/>
              </w:rPr>
              <w:t>Orlen</w:t>
            </w:r>
            <w:proofErr w:type="spellEnd"/>
            <w:r w:rsidRPr="00B63DB7">
              <w:rPr>
                <w:sz w:val="22"/>
                <w:szCs w:val="22"/>
              </w:rPr>
              <w:t xml:space="preserve">“ koncerne praneša, kad galimybe perimti Rytų Vokietijoje esančią </w:t>
            </w:r>
            <w:proofErr w:type="spellStart"/>
            <w:r w:rsidRPr="00B63DB7">
              <w:rPr>
                <w:sz w:val="22"/>
                <w:szCs w:val="22"/>
              </w:rPr>
              <w:t>Schwedt</w:t>
            </w:r>
            <w:proofErr w:type="spellEnd"/>
            <w:r w:rsidRPr="00B63DB7">
              <w:rPr>
                <w:sz w:val="22"/>
                <w:szCs w:val="22"/>
              </w:rPr>
              <w:t xml:space="preserve"> naftos </w:t>
            </w:r>
            <w:r w:rsidRPr="00B63DB7">
              <w:rPr>
                <w:sz w:val="22"/>
                <w:szCs w:val="22"/>
              </w:rPr>
              <w:lastRenderedPageBreak/>
              <w:t xml:space="preserve">perdirbimo gamyklą susidomėjo „PKN </w:t>
            </w:r>
            <w:proofErr w:type="spellStart"/>
            <w:r w:rsidRPr="00B63DB7">
              <w:rPr>
                <w:sz w:val="22"/>
                <w:szCs w:val="22"/>
              </w:rPr>
              <w:t>Orlen</w:t>
            </w:r>
            <w:proofErr w:type="spellEnd"/>
            <w:r w:rsidRPr="00B63DB7">
              <w:rPr>
                <w:sz w:val="22"/>
                <w:szCs w:val="22"/>
              </w:rPr>
              <w:t>“ partneris „</w:t>
            </w:r>
            <w:proofErr w:type="spellStart"/>
            <w:r w:rsidRPr="00B63DB7">
              <w:rPr>
                <w:sz w:val="22"/>
                <w:szCs w:val="22"/>
              </w:rPr>
              <w:t>Saudi</w:t>
            </w:r>
            <w:proofErr w:type="spellEnd"/>
            <w:r w:rsidRPr="00B63DB7">
              <w:rPr>
                <w:sz w:val="22"/>
                <w:szCs w:val="22"/>
              </w:rPr>
              <w:t xml:space="preserve"> </w:t>
            </w:r>
            <w:proofErr w:type="spellStart"/>
            <w:r w:rsidRPr="00B63DB7">
              <w:rPr>
                <w:sz w:val="22"/>
                <w:szCs w:val="22"/>
              </w:rPr>
              <w:t>Aramco</w:t>
            </w:r>
            <w:proofErr w:type="spellEnd"/>
            <w:r w:rsidRPr="00B63DB7">
              <w:rPr>
                <w:sz w:val="22"/>
                <w:szCs w:val="22"/>
              </w:rPr>
              <w:t>“.</w:t>
            </w:r>
          </w:p>
          <w:p w:rsidR="00DE3E43" w:rsidRPr="00B63DB7" w:rsidRDefault="00DE3E43" w:rsidP="00B63DB7">
            <w:pPr>
              <w:pStyle w:val="NoSpacing"/>
              <w:jc w:val="both"/>
              <w:rPr>
                <w:sz w:val="22"/>
                <w:szCs w:val="22"/>
              </w:rPr>
            </w:pPr>
            <w:r w:rsidRPr="00B63DB7">
              <w:rPr>
                <w:sz w:val="22"/>
                <w:szCs w:val="22"/>
              </w:rPr>
              <w:t xml:space="preserve">Lenkijos ir Saudo Arabijos įmonės susidomėjo tokia galimybe dėl </w:t>
            </w:r>
            <w:proofErr w:type="spellStart"/>
            <w:r w:rsidRPr="00B63DB7">
              <w:rPr>
                <w:sz w:val="22"/>
                <w:szCs w:val="22"/>
              </w:rPr>
              <w:t>Schwedt</w:t>
            </w:r>
            <w:proofErr w:type="spellEnd"/>
            <w:r w:rsidRPr="00B63DB7">
              <w:rPr>
                <w:sz w:val="22"/>
                <w:szCs w:val="22"/>
              </w:rPr>
              <w:t xml:space="preserve"> gamyklos padėties – gamyklai naftą galima tiekti per Gdansko naftos terminalą ir toliau Pamario ir </w:t>
            </w:r>
            <w:proofErr w:type="spellStart"/>
            <w:r w:rsidRPr="00B63DB7">
              <w:rPr>
                <w:sz w:val="22"/>
                <w:szCs w:val="22"/>
              </w:rPr>
              <w:t>Družbos</w:t>
            </w:r>
            <w:proofErr w:type="spellEnd"/>
            <w:r w:rsidRPr="00B63DB7">
              <w:rPr>
                <w:sz w:val="22"/>
                <w:szCs w:val="22"/>
              </w:rPr>
              <w:t xml:space="preserve"> naftotiekiais. Pažymėtina, kad dėl 30 proc. Gdansko naftos perdirbimo gamyklos akcijų pardavimo „</w:t>
            </w:r>
            <w:proofErr w:type="spellStart"/>
            <w:r w:rsidRPr="00B63DB7">
              <w:rPr>
                <w:sz w:val="22"/>
                <w:szCs w:val="22"/>
              </w:rPr>
              <w:t>Saudi</w:t>
            </w:r>
            <w:proofErr w:type="spellEnd"/>
            <w:r w:rsidRPr="00B63DB7">
              <w:rPr>
                <w:sz w:val="22"/>
                <w:szCs w:val="22"/>
              </w:rPr>
              <w:t xml:space="preserve"> </w:t>
            </w:r>
            <w:proofErr w:type="spellStart"/>
            <w:r w:rsidRPr="00B63DB7">
              <w:rPr>
                <w:sz w:val="22"/>
                <w:szCs w:val="22"/>
              </w:rPr>
              <w:t>Aramco</w:t>
            </w:r>
            <w:proofErr w:type="spellEnd"/>
            <w:r w:rsidRPr="00B63DB7">
              <w:rPr>
                <w:sz w:val="22"/>
                <w:szCs w:val="22"/>
              </w:rPr>
              <w:t xml:space="preserve">“, </w:t>
            </w:r>
            <w:proofErr w:type="spellStart"/>
            <w:r w:rsidRPr="00B63DB7">
              <w:rPr>
                <w:sz w:val="22"/>
                <w:szCs w:val="22"/>
              </w:rPr>
              <w:t>saudų</w:t>
            </w:r>
            <w:proofErr w:type="spellEnd"/>
            <w:r w:rsidRPr="00B63DB7">
              <w:rPr>
                <w:sz w:val="22"/>
                <w:szCs w:val="22"/>
              </w:rPr>
              <w:t xml:space="preserve"> nafta artimiausiu metu bus reguliariai tiekiama į Gdanską ir </w:t>
            </w:r>
            <w:proofErr w:type="spellStart"/>
            <w:r w:rsidRPr="00B63DB7">
              <w:rPr>
                <w:sz w:val="22"/>
                <w:szCs w:val="22"/>
              </w:rPr>
              <w:t>Schwedt</w:t>
            </w:r>
            <w:proofErr w:type="spellEnd"/>
            <w:r w:rsidRPr="00B63DB7">
              <w:rPr>
                <w:sz w:val="22"/>
                <w:szCs w:val="22"/>
              </w:rPr>
              <w:t xml:space="preserve"> gamyklos įsigijimo atveju galėtų būti tiekiama ir į Rytų Vokietiją.</w:t>
            </w:r>
          </w:p>
          <w:p w:rsidR="00DE3E43" w:rsidRPr="00B63DB7" w:rsidRDefault="00DE3E43" w:rsidP="00B63DB7">
            <w:pPr>
              <w:pStyle w:val="NoSpacing"/>
              <w:jc w:val="both"/>
              <w:rPr>
                <w:sz w:val="22"/>
                <w:szCs w:val="22"/>
              </w:rPr>
            </w:pPr>
            <w:proofErr w:type="spellStart"/>
            <w:r w:rsidRPr="00B63DB7">
              <w:rPr>
                <w:sz w:val="22"/>
                <w:szCs w:val="22"/>
              </w:rPr>
              <w:t>Schwedt</w:t>
            </w:r>
            <w:proofErr w:type="spellEnd"/>
            <w:r w:rsidRPr="00B63DB7">
              <w:rPr>
                <w:sz w:val="22"/>
                <w:szCs w:val="22"/>
              </w:rPr>
              <w:t xml:space="preserve"> gamyklą laikinai administruoja Vokietijos vyriausybė, tačiau „</w:t>
            </w:r>
            <w:proofErr w:type="spellStart"/>
            <w:r w:rsidRPr="00B63DB7">
              <w:rPr>
                <w:sz w:val="22"/>
                <w:szCs w:val="22"/>
              </w:rPr>
              <w:t>Rosneft</w:t>
            </w:r>
            <w:proofErr w:type="spellEnd"/>
            <w:r w:rsidRPr="00B63DB7">
              <w:rPr>
                <w:sz w:val="22"/>
                <w:szCs w:val="22"/>
              </w:rPr>
              <w:t xml:space="preserve">“ išlieka pagrindiniu gamyklos akcininku. Lenkijos vyriausybė informavo apie savo pasirengimą tiekti ne Rusijos naftos per Gdansko naftos terminalą į </w:t>
            </w:r>
            <w:proofErr w:type="spellStart"/>
            <w:r w:rsidRPr="00B63DB7">
              <w:rPr>
                <w:sz w:val="22"/>
                <w:szCs w:val="22"/>
              </w:rPr>
              <w:t>Schwedt</w:t>
            </w:r>
            <w:proofErr w:type="spellEnd"/>
            <w:r w:rsidRPr="00B63DB7">
              <w:rPr>
                <w:sz w:val="22"/>
                <w:szCs w:val="22"/>
              </w:rPr>
              <w:t xml:space="preserve"> gamyklą su sąlyga, kad „</w:t>
            </w:r>
            <w:proofErr w:type="spellStart"/>
            <w:r w:rsidRPr="00B63DB7">
              <w:rPr>
                <w:sz w:val="22"/>
                <w:szCs w:val="22"/>
              </w:rPr>
              <w:t>Rosneft</w:t>
            </w:r>
            <w:proofErr w:type="spellEnd"/>
            <w:r w:rsidRPr="00B63DB7">
              <w:rPr>
                <w:sz w:val="22"/>
                <w:szCs w:val="22"/>
              </w:rPr>
              <w:t>“ nebus gamyklos akcininke.</w:t>
            </w:r>
          </w:p>
          <w:p w:rsidR="008A646E" w:rsidRPr="00B63DB7" w:rsidRDefault="008A646E" w:rsidP="00B63DB7">
            <w:pPr>
              <w:pStyle w:val="NoSpacing"/>
              <w:jc w:val="both"/>
              <w:rPr>
                <w:sz w:val="22"/>
                <w:szCs w:val="22"/>
              </w:rPr>
            </w:pPr>
          </w:p>
        </w:tc>
        <w:tc>
          <w:tcPr>
            <w:tcW w:w="3112" w:type="dxa"/>
            <w:shd w:val="clear" w:color="auto" w:fill="auto"/>
            <w:tcMar>
              <w:top w:w="29" w:type="dxa"/>
              <w:left w:w="115" w:type="dxa"/>
              <w:bottom w:w="29" w:type="dxa"/>
              <w:right w:w="115" w:type="dxa"/>
            </w:tcMar>
          </w:tcPr>
          <w:p w:rsidR="008A646E" w:rsidRPr="00B63DB7" w:rsidRDefault="008A646E" w:rsidP="00B63DB7">
            <w:pPr>
              <w:pStyle w:val="NoSpacing"/>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6D4ACF" w:rsidRPr="00E5701B" w:rsidTr="00184E0B">
        <w:trPr>
          <w:trHeight w:val="523"/>
        </w:trPr>
        <w:tc>
          <w:tcPr>
            <w:tcW w:w="1418" w:type="dxa"/>
            <w:shd w:val="clear" w:color="auto" w:fill="auto"/>
            <w:tcMar>
              <w:top w:w="29" w:type="dxa"/>
              <w:left w:w="115" w:type="dxa"/>
              <w:bottom w:w="29" w:type="dxa"/>
              <w:right w:w="115" w:type="dxa"/>
            </w:tcMar>
          </w:tcPr>
          <w:p w:rsidR="006D4ACF" w:rsidRPr="00B63DB7" w:rsidRDefault="006D4ACF" w:rsidP="006D4ACF">
            <w:pPr>
              <w:pStyle w:val="NoSpacing"/>
              <w:rPr>
                <w:rFonts w:eastAsia="Times New Roman"/>
              </w:rPr>
            </w:pPr>
            <w:r>
              <w:rPr>
                <w:rFonts w:eastAsia="Times New Roman"/>
              </w:rPr>
              <w:t>2022 11 06</w:t>
            </w:r>
          </w:p>
        </w:tc>
        <w:tc>
          <w:tcPr>
            <w:tcW w:w="5251" w:type="dxa"/>
            <w:shd w:val="clear" w:color="auto" w:fill="auto"/>
            <w:tcMar>
              <w:top w:w="29" w:type="dxa"/>
              <w:left w:w="115" w:type="dxa"/>
              <w:bottom w:w="29" w:type="dxa"/>
              <w:right w:w="115" w:type="dxa"/>
            </w:tcMar>
          </w:tcPr>
          <w:p w:rsidR="006D4ACF" w:rsidRPr="00B63DB7" w:rsidRDefault="006D4ACF" w:rsidP="006D4ACF">
            <w:pPr>
              <w:pStyle w:val="NoSpacing"/>
              <w:jc w:val="both"/>
              <w:rPr>
                <w:b/>
                <w:sz w:val="22"/>
                <w:szCs w:val="22"/>
              </w:rPr>
            </w:pPr>
            <w:r w:rsidRPr="00B63DB7">
              <w:rPr>
                <w:b/>
                <w:sz w:val="22"/>
                <w:szCs w:val="22"/>
              </w:rPr>
              <w:t>Derybos su JAV dėl atominės elektrinės finansavimo</w:t>
            </w:r>
          </w:p>
          <w:p w:rsidR="006D4ACF" w:rsidRPr="00B63DB7" w:rsidRDefault="006D4ACF" w:rsidP="006D4ACF">
            <w:pPr>
              <w:pStyle w:val="NoSpacing"/>
              <w:jc w:val="both"/>
              <w:rPr>
                <w:sz w:val="22"/>
                <w:szCs w:val="22"/>
              </w:rPr>
            </w:pPr>
            <w:r w:rsidRPr="00B63DB7">
              <w:rPr>
                <w:sz w:val="22"/>
                <w:szCs w:val="22"/>
              </w:rPr>
              <w:t>Lenkijos Vyriausybei priėmus nutarimą dėl JAV technologijos parinkimo pirmajai atominei elektrinei Lenkijoje, prasideda visos investicijos finansavimo darbai. Jau šio proceso pradžioje išryškėjo nuomonių skirtumai tarp Lenkijos ir Amerikos technologijų tiekėjos „</w:t>
            </w:r>
            <w:proofErr w:type="spellStart"/>
            <w:r w:rsidRPr="00B63DB7">
              <w:rPr>
                <w:sz w:val="22"/>
                <w:szCs w:val="22"/>
              </w:rPr>
              <w:t>Westinghouse</w:t>
            </w:r>
            <w:proofErr w:type="spellEnd"/>
            <w:r w:rsidRPr="00B63DB7">
              <w:rPr>
                <w:sz w:val="22"/>
                <w:szCs w:val="22"/>
              </w:rPr>
              <w:t>“ dėl jos kapitalo dalyvavimo tikslinėje atominės elektrinės įgyvendinimo įmonėje.</w:t>
            </w:r>
          </w:p>
          <w:p w:rsidR="006D4ACF" w:rsidRPr="00B63DB7" w:rsidRDefault="006D4ACF" w:rsidP="006D4ACF">
            <w:pPr>
              <w:pStyle w:val="NoSpacing"/>
              <w:jc w:val="both"/>
              <w:rPr>
                <w:sz w:val="22"/>
                <w:szCs w:val="22"/>
              </w:rPr>
            </w:pPr>
            <w:r w:rsidRPr="00B63DB7">
              <w:rPr>
                <w:sz w:val="22"/>
                <w:szCs w:val="22"/>
              </w:rPr>
              <w:t>„Tikėjomės, kad amerikiečiai padengs iki 49 proc. specialios paskirties įmonės akcijų. Amerikiečiai nori įnešti daug mažesnį indėlį“ – žiniasklaidą informavo artimas šaltinis vyriausybei. „</w:t>
            </w:r>
            <w:proofErr w:type="spellStart"/>
            <w:r w:rsidRPr="00B63DB7">
              <w:rPr>
                <w:sz w:val="22"/>
                <w:szCs w:val="22"/>
              </w:rPr>
              <w:t>Westinghouse</w:t>
            </w:r>
            <w:proofErr w:type="spellEnd"/>
            <w:r w:rsidRPr="00B63DB7">
              <w:rPr>
                <w:sz w:val="22"/>
                <w:szCs w:val="22"/>
              </w:rPr>
              <w:t>“ turėjo pasiūlyti 10 proc.</w:t>
            </w:r>
          </w:p>
          <w:p w:rsidR="006D4ACF" w:rsidRPr="00B63DB7" w:rsidRDefault="006D4ACF" w:rsidP="006D4ACF">
            <w:pPr>
              <w:pStyle w:val="NoSpacing"/>
              <w:jc w:val="both"/>
              <w:rPr>
                <w:sz w:val="22"/>
                <w:szCs w:val="22"/>
              </w:rPr>
            </w:pPr>
            <w:r w:rsidRPr="00B63DB7">
              <w:rPr>
                <w:sz w:val="22"/>
                <w:szCs w:val="22"/>
              </w:rPr>
              <w:t>Iš Lenkijos pusės specialios paskirties įmonėje „</w:t>
            </w:r>
            <w:proofErr w:type="spellStart"/>
            <w:r w:rsidRPr="00B63DB7">
              <w:rPr>
                <w:sz w:val="22"/>
                <w:szCs w:val="22"/>
              </w:rPr>
              <w:t>Polskie</w:t>
            </w:r>
            <w:proofErr w:type="spellEnd"/>
            <w:r w:rsidRPr="00B63DB7">
              <w:rPr>
                <w:sz w:val="22"/>
                <w:szCs w:val="22"/>
              </w:rPr>
              <w:t xml:space="preserve"> </w:t>
            </w:r>
            <w:proofErr w:type="spellStart"/>
            <w:r w:rsidRPr="00B63DB7">
              <w:rPr>
                <w:sz w:val="22"/>
                <w:szCs w:val="22"/>
              </w:rPr>
              <w:t>Elektrownie</w:t>
            </w:r>
            <w:proofErr w:type="spellEnd"/>
            <w:r w:rsidRPr="00B63DB7">
              <w:rPr>
                <w:sz w:val="22"/>
                <w:szCs w:val="22"/>
              </w:rPr>
              <w:t xml:space="preserve"> </w:t>
            </w:r>
            <w:proofErr w:type="spellStart"/>
            <w:r w:rsidRPr="00B63DB7">
              <w:rPr>
                <w:sz w:val="22"/>
                <w:szCs w:val="22"/>
              </w:rPr>
              <w:t>Jądrowe</w:t>
            </w:r>
            <w:proofErr w:type="spellEnd"/>
            <w:r w:rsidRPr="00B63DB7">
              <w:rPr>
                <w:sz w:val="22"/>
                <w:szCs w:val="22"/>
              </w:rPr>
              <w:t>“ vyriausybė planuoja turėti ne mažiau kaip 51 proc. akcijų.</w:t>
            </w:r>
          </w:p>
          <w:p w:rsidR="006D4ACF" w:rsidRPr="00B63DB7" w:rsidRDefault="006D4ACF" w:rsidP="006D4ACF">
            <w:pPr>
              <w:pStyle w:val="NoSpacing"/>
              <w:jc w:val="both"/>
              <w:rPr>
                <w:sz w:val="22"/>
                <w:szCs w:val="22"/>
              </w:rPr>
            </w:pPr>
            <w:r w:rsidRPr="00B63DB7">
              <w:rPr>
                <w:sz w:val="22"/>
                <w:szCs w:val="22"/>
              </w:rPr>
              <w:t>Mainais už nedidelį nuosavą indėlį JAV siūlo įtraukti institucijas, remiančias Amerikos investicijas į eksporto rinkas. JAV Tarptautinė plėtros finansų korporacija (DFC) ir JAV EXIM bankas galėtų pasiūlyti Lenkijos atominėms elektrinėms iki 17 mlrd. USD paskolą lengvatinėmis sąlygomis.</w:t>
            </w:r>
          </w:p>
          <w:p w:rsidR="006D4ACF" w:rsidRPr="00B63DB7" w:rsidRDefault="006D4ACF" w:rsidP="006D4ACF">
            <w:pPr>
              <w:pStyle w:val="NoSpacing"/>
              <w:jc w:val="both"/>
              <w:rPr>
                <w:sz w:val="22"/>
                <w:szCs w:val="22"/>
              </w:rPr>
            </w:pPr>
            <w:r w:rsidRPr="00B63DB7">
              <w:rPr>
                <w:sz w:val="22"/>
                <w:szCs w:val="22"/>
              </w:rPr>
              <w:t>Lenkija nenori sutikti su tokia įsitraukimo forma, nes mažesnė JAV kapitalo dalis reiškia, kad Lenkijos pusei reikia didesnio akcijų paketo ir dėl to būtų priversta ieškoti finansavimo už daug didesnę sumą nei planuota. „Nepaisant didelės kreditavimo sumos, šis pasiūlymas ir tokio įsitraukimo į įmonę lygis netenkina Lenkijos pusės“ – sako žiniasklaidos šaltinis PL Vyriausybėje.</w:t>
            </w:r>
          </w:p>
        </w:tc>
        <w:tc>
          <w:tcPr>
            <w:tcW w:w="3112" w:type="dxa"/>
            <w:shd w:val="clear" w:color="auto" w:fill="auto"/>
            <w:tcMar>
              <w:top w:w="29" w:type="dxa"/>
              <w:left w:w="115" w:type="dxa"/>
              <w:bottom w:w="29" w:type="dxa"/>
              <w:right w:w="115" w:type="dxa"/>
            </w:tcMar>
          </w:tcPr>
          <w:p w:rsidR="006D4ACF" w:rsidRPr="00B63DB7" w:rsidRDefault="006D4ACF" w:rsidP="006D4ACF">
            <w:pPr>
              <w:pStyle w:val="NoSpacing"/>
            </w:pPr>
            <w:hyperlink r:id="rId33" w:history="1">
              <w:r w:rsidRPr="00B63DB7">
                <w:rPr>
                  <w:rStyle w:val="Hyperlink"/>
                  <w:sz w:val="22"/>
                  <w:szCs w:val="22"/>
                </w:rPr>
                <w:t>https://energia.rp.pl/atom/art37363991-jak-znalezc-sto-miliardow-zlotych-na-polski-atom</w:t>
              </w:r>
            </w:hyperlink>
          </w:p>
          <w:p w:rsidR="006D4ACF" w:rsidRPr="00B63DB7" w:rsidRDefault="006D4ACF" w:rsidP="006D4ACF">
            <w:pPr>
              <w:pStyle w:val="NoSpacing"/>
            </w:pPr>
            <w:hyperlink r:id="rId34" w:history="1">
              <w:r w:rsidRPr="00B63DB7">
                <w:rPr>
                  <w:rStyle w:val="Hyperlink"/>
                  <w:sz w:val="22"/>
                  <w:szCs w:val="22"/>
                </w:rPr>
                <w:t>https://businessinsider.com.pl/gospodarka/polacy-i-amerykanie-juz-sie-kloca-o-elektrownie-poszlo-o-pieniadze/kg70chc</w:t>
              </w:r>
            </w:hyperlink>
          </w:p>
          <w:p w:rsidR="006D4ACF" w:rsidRPr="00B63DB7" w:rsidRDefault="006D4ACF" w:rsidP="006D4ACF">
            <w:pPr>
              <w:pStyle w:val="NoSpacing"/>
            </w:pPr>
            <w:hyperlink r:id="rId35" w:history="1">
              <w:r w:rsidRPr="00B63DB7">
                <w:rPr>
                  <w:rStyle w:val="Hyperlink"/>
                  <w:sz w:val="22"/>
                  <w:szCs w:val="22"/>
                </w:rPr>
                <w:t>https://biznesalert.pl/usa-westinghouse-bechtel-pieniadze-atom-polska-aktualizacja-programu/</w:t>
              </w:r>
            </w:hyperlink>
          </w:p>
          <w:p w:rsidR="006D4ACF" w:rsidRPr="00B63DB7" w:rsidRDefault="006D4ACF" w:rsidP="006D4ACF">
            <w:pPr>
              <w:pStyle w:val="NoSpacing"/>
            </w:pPr>
          </w:p>
        </w:tc>
        <w:tc>
          <w:tcPr>
            <w:tcW w:w="567" w:type="dxa"/>
            <w:shd w:val="clear" w:color="auto" w:fill="auto"/>
            <w:tcMar>
              <w:top w:w="29" w:type="dxa"/>
              <w:left w:w="115" w:type="dxa"/>
              <w:bottom w:w="29" w:type="dxa"/>
              <w:right w:w="115" w:type="dxa"/>
            </w:tcMar>
          </w:tcPr>
          <w:p w:rsidR="006D4ACF" w:rsidRPr="00B63DB7" w:rsidRDefault="006D4ACF" w:rsidP="006D4ACF">
            <w:pPr>
              <w:pStyle w:val="NoSpacing"/>
              <w:rPr>
                <w:rFonts w:eastAsia="Times New Roman"/>
              </w:rPr>
            </w:pPr>
          </w:p>
        </w:tc>
      </w:tr>
      <w:tr w:rsidR="00672886" w:rsidRPr="00E5701B" w:rsidTr="00184E0B">
        <w:trPr>
          <w:trHeight w:val="523"/>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 xml:space="preserve">2022 11 14 </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b/>
                <w:sz w:val="22"/>
                <w:szCs w:val="22"/>
              </w:rPr>
            </w:pPr>
            <w:r w:rsidRPr="00B63DB7">
              <w:rPr>
                <w:b/>
                <w:sz w:val="22"/>
                <w:szCs w:val="22"/>
              </w:rPr>
              <w:t xml:space="preserve">Lenkijos Vyriausybė perėmė “Gazprom” priklausančias Lenkijos atkarpos </w:t>
            </w:r>
            <w:proofErr w:type="spellStart"/>
            <w:r w:rsidRPr="00B63DB7">
              <w:rPr>
                <w:b/>
                <w:sz w:val="22"/>
                <w:szCs w:val="22"/>
              </w:rPr>
              <w:t>Jamalo</w:t>
            </w:r>
            <w:proofErr w:type="spellEnd"/>
            <w:r w:rsidRPr="00B63DB7">
              <w:rPr>
                <w:b/>
                <w:sz w:val="22"/>
                <w:szCs w:val="22"/>
              </w:rPr>
              <w:t xml:space="preserve"> dujotiekio savininko „</w:t>
            </w:r>
            <w:proofErr w:type="spellStart"/>
            <w:r w:rsidRPr="00B63DB7">
              <w:rPr>
                <w:b/>
                <w:sz w:val="22"/>
                <w:szCs w:val="22"/>
              </w:rPr>
              <w:t>EuRoPol</w:t>
            </w:r>
            <w:proofErr w:type="spellEnd"/>
            <w:r w:rsidRPr="00B63DB7">
              <w:rPr>
                <w:b/>
                <w:sz w:val="22"/>
                <w:szCs w:val="22"/>
              </w:rPr>
              <w:t xml:space="preserve"> </w:t>
            </w:r>
            <w:proofErr w:type="spellStart"/>
            <w:r w:rsidRPr="00B63DB7">
              <w:rPr>
                <w:b/>
                <w:sz w:val="22"/>
                <w:szCs w:val="22"/>
              </w:rPr>
              <w:t>Gaz</w:t>
            </w:r>
            <w:proofErr w:type="spellEnd"/>
            <w:r w:rsidRPr="00B63DB7">
              <w:rPr>
                <w:b/>
                <w:sz w:val="22"/>
                <w:szCs w:val="22"/>
              </w:rPr>
              <w:t>“ akcijas</w:t>
            </w:r>
          </w:p>
          <w:p w:rsidR="00672886" w:rsidRPr="00B63DB7" w:rsidRDefault="00672886" w:rsidP="00672886">
            <w:pPr>
              <w:pStyle w:val="NoSpacing"/>
              <w:jc w:val="both"/>
              <w:rPr>
                <w:sz w:val="22"/>
                <w:szCs w:val="22"/>
              </w:rPr>
            </w:pPr>
            <w:r w:rsidRPr="00B63DB7">
              <w:rPr>
                <w:sz w:val="22"/>
                <w:szCs w:val="22"/>
              </w:rPr>
              <w:t xml:space="preserve">Š. m. lapkričio 14 d. Lenkijos plėtros ir technologijų ministras Waldemar </w:t>
            </w:r>
            <w:proofErr w:type="spellStart"/>
            <w:r w:rsidRPr="00B63DB7">
              <w:rPr>
                <w:sz w:val="22"/>
                <w:szCs w:val="22"/>
              </w:rPr>
              <w:t>Buda</w:t>
            </w:r>
            <w:proofErr w:type="spellEnd"/>
            <w:r w:rsidRPr="00B63DB7">
              <w:rPr>
                <w:sz w:val="22"/>
                <w:szCs w:val="22"/>
              </w:rPr>
              <w:t xml:space="preserve"> Vidaus saugumo agentūros (ABW) prašymu nusprendė perimti „PAO Gazprom“ priklausančias Lenkijos atkarpos </w:t>
            </w:r>
            <w:proofErr w:type="spellStart"/>
            <w:r w:rsidRPr="00B63DB7">
              <w:rPr>
                <w:sz w:val="22"/>
                <w:szCs w:val="22"/>
              </w:rPr>
              <w:t>Jamalo</w:t>
            </w:r>
            <w:proofErr w:type="spellEnd"/>
            <w:r w:rsidRPr="00B63DB7">
              <w:rPr>
                <w:sz w:val="22"/>
                <w:szCs w:val="22"/>
              </w:rPr>
              <w:t xml:space="preserve"> dujotiekio savininko „</w:t>
            </w:r>
            <w:proofErr w:type="spellStart"/>
            <w:r w:rsidRPr="00B63DB7">
              <w:rPr>
                <w:sz w:val="22"/>
                <w:szCs w:val="22"/>
              </w:rPr>
              <w:t>EuroPol</w:t>
            </w:r>
            <w:proofErr w:type="spellEnd"/>
            <w:r w:rsidRPr="00B63DB7">
              <w:rPr>
                <w:sz w:val="22"/>
                <w:szCs w:val="22"/>
              </w:rPr>
              <w:t xml:space="preserve"> </w:t>
            </w:r>
            <w:proofErr w:type="spellStart"/>
            <w:r w:rsidRPr="00B63DB7">
              <w:rPr>
                <w:sz w:val="22"/>
                <w:szCs w:val="22"/>
              </w:rPr>
              <w:t>Gaz</w:t>
            </w:r>
            <w:proofErr w:type="spellEnd"/>
            <w:r w:rsidRPr="00B63DB7">
              <w:rPr>
                <w:sz w:val="22"/>
                <w:szCs w:val="22"/>
              </w:rPr>
              <w:t>“ akcijas.</w:t>
            </w:r>
          </w:p>
          <w:p w:rsidR="00672886" w:rsidRPr="00B63DB7" w:rsidRDefault="00672886" w:rsidP="00672886">
            <w:pPr>
              <w:pStyle w:val="NoSpacing"/>
              <w:jc w:val="both"/>
              <w:rPr>
                <w:sz w:val="22"/>
                <w:szCs w:val="22"/>
              </w:rPr>
            </w:pPr>
            <w:r w:rsidRPr="00B63DB7">
              <w:rPr>
                <w:sz w:val="22"/>
                <w:szCs w:val="22"/>
              </w:rPr>
              <w:t xml:space="preserve">Plėtros ir technologijų ministras Rusijos subjekto „PAO Gazprom“ kapitalui Lenkijoje nustatė laikiną privalomąjį </w:t>
            </w:r>
            <w:r w:rsidRPr="00B63DB7">
              <w:rPr>
                <w:sz w:val="22"/>
                <w:szCs w:val="22"/>
              </w:rPr>
              <w:lastRenderedPageBreak/>
              <w:t>administravimą. „</w:t>
            </w:r>
            <w:proofErr w:type="spellStart"/>
            <w:r w:rsidRPr="00B63DB7">
              <w:rPr>
                <w:sz w:val="22"/>
                <w:szCs w:val="22"/>
              </w:rPr>
              <w:t>Radosław</w:t>
            </w:r>
            <w:proofErr w:type="spellEnd"/>
            <w:r w:rsidRPr="00B63DB7">
              <w:rPr>
                <w:sz w:val="22"/>
                <w:szCs w:val="22"/>
              </w:rPr>
              <w:t xml:space="preserve"> </w:t>
            </w:r>
            <w:proofErr w:type="spellStart"/>
            <w:r w:rsidRPr="00B63DB7">
              <w:rPr>
                <w:sz w:val="22"/>
                <w:szCs w:val="22"/>
              </w:rPr>
              <w:t>Kwaśnicki</w:t>
            </w:r>
            <w:proofErr w:type="spellEnd"/>
            <w:r w:rsidRPr="00B63DB7">
              <w:rPr>
                <w:sz w:val="22"/>
                <w:szCs w:val="22"/>
              </w:rPr>
              <w:t>, patyręs teisininkas ir kuro ir dujų klausimų ekspertas, paskirtas kaip laikinas administratorius. Sprendimas turi būti priimtas nedelsiant“ – rašoma plėtros ir technologijų ministro sprendime.</w:t>
            </w:r>
          </w:p>
          <w:p w:rsidR="00672886" w:rsidRPr="00B63DB7" w:rsidRDefault="00672886" w:rsidP="00672886">
            <w:pPr>
              <w:pStyle w:val="NoSpacing"/>
              <w:jc w:val="both"/>
              <w:rPr>
                <w:sz w:val="22"/>
                <w:szCs w:val="22"/>
              </w:rPr>
            </w:pPr>
            <w:r w:rsidRPr="00B63DB7">
              <w:rPr>
                <w:sz w:val="22"/>
                <w:szCs w:val="22"/>
              </w:rPr>
              <w:t>„Privalomo administratoriaus įsteigimas būtinas tinkamam „</w:t>
            </w:r>
            <w:proofErr w:type="spellStart"/>
            <w:r w:rsidRPr="00B63DB7">
              <w:rPr>
                <w:sz w:val="22"/>
                <w:szCs w:val="22"/>
              </w:rPr>
              <w:t>EuroPol</w:t>
            </w:r>
            <w:proofErr w:type="spellEnd"/>
            <w:r w:rsidRPr="00B63DB7">
              <w:rPr>
                <w:sz w:val="22"/>
                <w:szCs w:val="22"/>
              </w:rPr>
              <w:t xml:space="preserve"> </w:t>
            </w:r>
            <w:proofErr w:type="spellStart"/>
            <w:r w:rsidRPr="00B63DB7">
              <w:rPr>
                <w:sz w:val="22"/>
                <w:szCs w:val="22"/>
              </w:rPr>
              <w:t>Gaz</w:t>
            </w:r>
            <w:proofErr w:type="spellEnd"/>
            <w:r w:rsidRPr="00B63DB7">
              <w:rPr>
                <w:sz w:val="22"/>
                <w:szCs w:val="22"/>
              </w:rPr>
              <w:t xml:space="preserve">“ įmonės funkcionavimui, įskaitant sprendimų priėmimo paralyžiaus išvengimą šioje įmonėje ir svarbiausios dujų perdavimo infrastruktūros saugumo užtikrinimą. Šis sprendimas padeda pagerinti Lenkijos energetinį ir ekonominį saugumą, ypač dabar, kai susiduriame su Rusijos agresija Ukrainoje ir V. Putino veiksmais, kuriais siekiama destabilizuoti situaciją Europoje“, - pabrėžė plėtros ir technologijų ministras </w:t>
            </w:r>
            <w:proofErr w:type="spellStart"/>
            <w:r w:rsidRPr="00B63DB7">
              <w:rPr>
                <w:sz w:val="22"/>
                <w:szCs w:val="22"/>
              </w:rPr>
              <w:t>Waldemaras</w:t>
            </w:r>
            <w:proofErr w:type="spellEnd"/>
            <w:r w:rsidRPr="00B63DB7">
              <w:rPr>
                <w:sz w:val="22"/>
                <w:szCs w:val="22"/>
              </w:rPr>
              <w:t xml:space="preserve"> </w:t>
            </w:r>
            <w:proofErr w:type="spellStart"/>
            <w:r w:rsidRPr="00B63DB7">
              <w:rPr>
                <w:sz w:val="22"/>
                <w:szCs w:val="22"/>
              </w:rPr>
              <w:t>Buda</w:t>
            </w:r>
            <w:proofErr w:type="spellEnd"/>
            <w:r w:rsidRPr="00B63DB7">
              <w:rPr>
                <w:sz w:val="22"/>
                <w:szCs w:val="22"/>
              </w:rPr>
              <w:t>. „Darome viską, kas įmanoma, kad neutralizuotume Rusijos agresijos padarinius, taip pat panaikintume Rusijos kapitalą ir Rusijos įtaką. Konstitucija mums neleidžia nusavinti, todėl kartu su Vidaus reikalų ir administravimo ministerija įvedėme laikiną turto valdymą“.</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36" w:history="1">
              <w:r w:rsidRPr="00B63DB7">
                <w:rPr>
                  <w:rStyle w:val="Hyperlink"/>
                  <w:sz w:val="22"/>
                  <w:szCs w:val="22"/>
                </w:rPr>
                <w:t>https://biznesalert.pl/pao-gazprom-udzialy-europol-gaz-przejecie-rzad/</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184E0B">
        <w:trPr>
          <w:trHeight w:val="523"/>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2022 12 01</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b/>
                <w:sz w:val="22"/>
                <w:szCs w:val="22"/>
              </w:rPr>
            </w:pPr>
            <w:r w:rsidRPr="00B63DB7">
              <w:rPr>
                <w:b/>
                <w:sz w:val="22"/>
                <w:szCs w:val="22"/>
              </w:rPr>
              <w:t>Lenkija ir Vokietija glaudžiau bendradarbiauja, kad atsisakytų Rusijos naftos</w:t>
            </w:r>
          </w:p>
          <w:p w:rsidR="00672886" w:rsidRPr="00B63DB7" w:rsidRDefault="00672886" w:rsidP="00672886">
            <w:pPr>
              <w:pStyle w:val="NoSpacing"/>
              <w:jc w:val="both"/>
              <w:rPr>
                <w:sz w:val="22"/>
                <w:szCs w:val="22"/>
              </w:rPr>
            </w:pPr>
            <w:r w:rsidRPr="00B63DB7">
              <w:rPr>
                <w:sz w:val="22"/>
                <w:szCs w:val="22"/>
              </w:rPr>
              <w:t>Š. m. gruodžio 1 d. Lenkijos ir Vokietijos vyriausybės ir įmonės Europos Sąjungos embargo Rusijos naftai išvakarėse pasirašė bendradarbiavimo deklaraciją, skirtą stiprinti naftos saugumą ir atsisakyti naftos iš Rusijos.</w:t>
            </w:r>
          </w:p>
          <w:p w:rsidR="00672886" w:rsidRPr="00B63DB7" w:rsidRDefault="00672886" w:rsidP="00672886">
            <w:pPr>
              <w:pStyle w:val="NoSpacing"/>
              <w:jc w:val="both"/>
              <w:rPr>
                <w:sz w:val="22"/>
                <w:szCs w:val="22"/>
              </w:rPr>
            </w:pPr>
            <w:r w:rsidRPr="00B63DB7">
              <w:rPr>
                <w:sz w:val="22"/>
                <w:szCs w:val="22"/>
              </w:rPr>
              <w:t>Vokietijos ekonomikos ir klimato ministerija informuoja apie abiejų šalių abipusės paramos naftos saugumui deklaracijos su Lenkija pasirašymą. Abi valstybės deklaruoja pasitraukimą nuo Ukrainą puolančios Rusijos naftos iki metų pabaigos.</w:t>
            </w:r>
          </w:p>
          <w:p w:rsidR="00672886" w:rsidRPr="00B63DB7" w:rsidRDefault="00672886" w:rsidP="00672886">
            <w:pPr>
              <w:pStyle w:val="NoSpacing"/>
              <w:jc w:val="both"/>
              <w:rPr>
                <w:sz w:val="22"/>
                <w:szCs w:val="22"/>
              </w:rPr>
            </w:pPr>
            <w:r w:rsidRPr="00B63DB7">
              <w:rPr>
                <w:sz w:val="22"/>
                <w:szCs w:val="22"/>
              </w:rPr>
              <w:t xml:space="preserve">Ministras </w:t>
            </w:r>
            <w:proofErr w:type="spellStart"/>
            <w:r w:rsidRPr="00B63DB7">
              <w:rPr>
                <w:sz w:val="22"/>
                <w:szCs w:val="22"/>
              </w:rPr>
              <w:t>Robert‘as</w:t>
            </w:r>
            <w:proofErr w:type="spellEnd"/>
            <w:r w:rsidRPr="00B63DB7">
              <w:rPr>
                <w:sz w:val="22"/>
                <w:szCs w:val="22"/>
              </w:rPr>
              <w:t xml:space="preserve"> </w:t>
            </w:r>
            <w:proofErr w:type="spellStart"/>
            <w:r w:rsidRPr="00B63DB7">
              <w:rPr>
                <w:sz w:val="22"/>
                <w:szCs w:val="22"/>
              </w:rPr>
              <w:t>Habeck‘as</w:t>
            </w:r>
            <w:proofErr w:type="spellEnd"/>
            <w:r w:rsidRPr="00B63DB7">
              <w:rPr>
                <w:sz w:val="22"/>
                <w:szCs w:val="22"/>
              </w:rPr>
              <w:t xml:space="preserve"> ir jo kolegė iš Lenkijos Anna </w:t>
            </w:r>
            <w:proofErr w:type="spellStart"/>
            <w:r w:rsidRPr="00B63DB7">
              <w:rPr>
                <w:sz w:val="22"/>
                <w:szCs w:val="22"/>
              </w:rPr>
              <w:t>Moskwa</w:t>
            </w:r>
            <w:proofErr w:type="spellEnd"/>
            <w:r w:rsidRPr="00B63DB7">
              <w:rPr>
                <w:sz w:val="22"/>
                <w:szCs w:val="22"/>
              </w:rPr>
              <w:t xml:space="preserve"> pasirašė deklaraciją dėl bendradarbiavimo stiprinant energetinį saugumą. „Vokietija ir Lenkija pripažino Rytų Vokietijos ir Lenkijos naftos rinkų tarpusavio priklausomybę naftos produktų ir naftos infrastruktūros atžvilgiu. Pasirašydami deklaraciją, valstybės ketina užtikrinti Lenkijos naftos perdirbimo gamyklų Gdanske ir </w:t>
            </w:r>
            <w:proofErr w:type="spellStart"/>
            <w:r w:rsidRPr="00B63DB7">
              <w:rPr>
                <w:sz w:val="22"/>
                <w:szCs w:val="22"/>
              </w:rPr>
              <w:t>Plocke</w:t>
            </w:r>
            <w:proofErr w:type="spellEnd"/>
            <w:r w:rsidRPr="00B63DB7">
              <w:rPr>
                <w:sz w:val="22"/>
                <w:szCs w:val="22"/>
              </w:rPr>
              <w:t xml:space="preserve"> bei Vokietijos naftos perdirbimo gamyklų </w:t>
            </w:r>
            <w:proofErr w:type="spellStart"/>
            <w:r w:rsidRPr="00B63DB7">
              <w:rPr>
                <w:sz w:val="22"/>
                <w:szCs w:val="22"/>
              </w:rPr>
              <w:t>Švedte</w:t>
            </w:r>
            <w:proofErr w:type="spellEnd"/>
            <w:r w:rsidRPr="00B63DB7">
              <w:rPr>
                <w:sz w:val="22"/>
                <w:szCs w:val="22"/>
              </w:rPr>
              <w:t xml:space="preserve"> ir </w:t>
            </w:r>
            <w:proofErr w:type="spellStart"/>
            <w:r w:rsidRPr="00B63DB7">
              <w:rPr>
                <w:sz w:val="22"/>
                <w:szCs w:val="22"/>
              </w:rPr>
              <w:t>Leunoje</w:t>
            </w:r>
            <w:proofErr w:type="spellEnd"/>
            <w:r w:rsidRPr="00B63DB7">
              <w:rPr>
                <w:sz w:val="22"/>
                <w:szCs w:val="22"/>
              </w:rPr>
              <w:t xml:space="preserve"> veiklą, kad aprūpintų juos atitinkamu žalios naftos kiekiu“ – rašoma Vokietijos ministerijos pranešime.</w:t>
            </w:r>
          </w:p>
          <w:p w:rsidR="00672886" w:rsidRPr="00672886" w:rsidRDefault="00672886" w:rsidP="00672886">
            <w:pPr>
              <w:pStyle w:val="NoSpacing"/>
              <w:jc w:val="both"/>
              <w:rPr>
                <w:sz w:val="22"/>
                <w:szCs w:val="22"/>
              </w:rPr>
            </w:pPr>
            <w:proofErr w:type="spellStart"/>
            <w:r w:rsidRPr="00B63DB7">
              <w:rPr>
                <w:sz w:val="22"/>
                <w:szCs w:val="22"/>
              </w:rPr>
              <w:t>Habeck‘as</w:t>
            </w:r>
            <w:proofErr w:type="spellEnd"/>
            <w:r w:rsidRPr="00B63DB7">
              <w:rPr>
                <w:sz w:val="22"/>
                <w:szCs w:val="22"/>
              </w:rPr>
              <w:t xml:space="preserve"> ir </w:t>
            </w:r>
            <w:proofErr w:type="spellStart"/>
            <w:r w:rsidRPr="00B63DB7">
              <w:rPr>
                <w:sz w:val="22"/>
                <w:szCs w:val="22"/>
              </w:rPr>
              <w:t>Moskwa</w:t>
            </w:r>
            <w:proofErr w:type="spellEnd"/>
            <w:r w:rsidRPr="00B63DB7">
              <w:rPr>
                <w:sz w:val="22"/>
                <w:szCs w:val="22"/>
              </w:rPr>
              <w:t xml:space="preserve"> skatina abipuses investicijas, prekybą ir bendradarbiavimą tarp Lenkijos ir Vokietijos naftos kompanijų, siekdamos maksimaliai išnaudoti infrastruktūrą ir sustiprinti energetinį saugumą.</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37" w:history="1">
              <w:r w:rsidRPr="00B63DB7">
                <w:rPr>
                  <w:rStyle w:val="Hyperlink"/>
                  <w:sz w:val="22"/>
                  <w:szCs w:val="22"/>
                </w:rPr>
                <w:t>https://biznesalert.pl/polska-niemcy-wspolpraca-ropa-rosja-sankcje-embargo-rafineria-schwedt/</w:t>
              </w:r>
            </w:hyperlink>
          </w:p>
          <w:p w:rsidR="00672886" w:rsidRPr="00B63DB7" w:rsidRDefault="00672886" w:rsidP="00672886">
            <w:pPr>
              <w:pStyle w:val="NoSpacing"/>
            </w:pPr>
            <w:hyperlink r:id="rId38" w:history="1">
              <w:r w:rsidRPr="00B63DB7">
                <w:rPr>
                  <w:rStyle w:val="Hyperlink"/>
                  <w:sz w:val="22"/>
                  <w:szCs w:val="22"/>
                </w:rPr>
                <w:t>https://biznesalert.pl/polska-niemcy-rafineria-schwedt-ropa-energetyka/</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184E0B">
        <w:trPr>
          <w:trHeight w:val="523"/>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2022 11 29</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proofErr w:type="spellStart"/>
            <w:r w:rsidRPr="00B63DB7">
              <w:rPr>
                <w:b/>
                <w:sz w:val="22"/>
                <w:szCs w:val="22"/>
              </w:rPr>
              <w:t>Žešuvo</w:t>
            </w:r>
            <w:proofErr w:type="spellEnd"/>
            <w:r w:rsidRPr="00B63DB7">
              <w:rPr>
                <w:b/>
                <w:sz w:val="22"/>
                <w:szCs w:val="22"/>
              </w:rPr>
              <w:t xml:space="preserve"> – </w:t>
            </w:r>
            <w:proofErr w:type="spellStart"/>
            <w:r w:rsidRPr="00B63DB7">
              <w:rPr>
                <w:b/>
                <w:sz w:val="22"/>
                <w:szCs w:val="22"/>
              </w:rPr>
              <w:t>Chmielnickio</w:t>
            </w:r>
            <w:proofErr w:type="spellEnd"/>
            <w:r w:rsidRPr="00B63DB7">
              <w:rPr>
                <w:b/>
                <w:sz w:val="22"/>
                <w:szCs w:val="22"/>
              </w:rPr>
              <w:t xml:space="preserve"> 400 </w:t>
            </w:r>
            <w:proofErr w:type="spellStart"/>
            <w:r w:rsidRPr="00B63DB7">
              <w:rPr>
                <w:b/>
                <w:sz w:val="22"/>
                <w:szCs w:val="22"/>
              </w:rPr>
              <w:t>kV</w:t>
            </w:r>
            <w:proofErr w:type="spellEnd"/>
            <w:r w:rsidRPr="00B63DB7">
              <w:rPr>
                <w:b/>
                <w:sz w:val="22"/>
                <w:szCs w:val="22"/>
              </w:rPr>
              <w:t xml:space="preserve"> linijos atkūrimo data perkelta į 2023 m. I ketvirtį su sąlyga jei Rusijos raketų atakos tam netrukdys</w:t>
            </w:r>
            <w:r>
              <w:rPr>
                <w:b/>
                <w:sz w:val="22"/>
                <w:szCs w:val="22"/>
              </w:rPr>
              <w:t xml:space="preserve">. </w:t>
            </w:r>
            <w:proofErr w:type="spellStart"/>
            <w:r w:rsidRPr="00B63DB7">
              <w:rPr>
                <w:sz w:val="22"/>
                <w:szCs w:val="22"/>
              </w:rPr>
              <w:t>Žešuvo-Chmielnickio</w:t>
            </w:r>
            <w:proofErr w:type="spellEnd"/>
            <w:r w:rsidRPr="00B63DB7">
              <w:rPr>
                <w:sz w:val="22"/>
                <w:szCs w:val="22"/>
              </w:rPr>
              <w:t xml:space="preserve"> 400 </w:t>
            </w:r>
            <w:proofErr w:type="spellStart"/>
            <w:r w:rsidRPr="00B63DB7">
              <w:rPr>
                <w:sz w:val="22"/>
                <w:szCs w:val="22"/>
              </w:rPr>
              <w:t>kV</w:t>
            </w:r>
            <w:proofErr w:type="spellEnd"/>
            <w:r w:rsidRPr="00B63DB7">
              <w:rPr>
                <w:sz w:val="22"/>
                <w:szCs w:val="22"/>
              </w:rPr>
              <w:t xml:space="preserve"> įtampos elektros jungtis tarp Lenkijos ir Ukrainos gali pradėti veikti 2023 metų pirmąjį ketvirtį, tačiau daug kas priklauso nuo situacijos Ukrainoje. Ukraina norėjo eksportuoti energiją į Lenkiją, bet dėl ​​Rusijos raketų/</w:t>
            </w:r>
            <w:proofErr w:type="spellStart"/>
            <w:r w:rsidRPr="00B63DB7">
              <w:rPr>
                <w:sz w:val="22"/>
                <w:szCs w:val="22"/>
              </w:rPr>
              <w:t>dronų</w:t>
            </w:r>
            <w:proofErr w:type="spellEnd"/>
            <w:r w:rsidRPr="00B63DB7">
              <w:rPr>
                <w:sz w:val="22"/>
                <w:szCs w:val="22"/>
              </w:rPr>
              <w:t xml:space="preserve"> atakų yra priversta ją importuoti. Dėl šių išpuolių taip pat gali būti sunku dirbti ties Lenkijos ir Ukrainos energetikos tilto atkūrimu.</w:t>
            </w:r>
          </w:p>
          <w:p w:rsidR="00672886" w:rsidRPr="00B63DB7" w:rsidRDefault="00672886" w:rsidP="00672886">
            <w:pPr>
              <w:pStyle w:val="NoSpacing"/>
              <w:jc w:val="both"/>
              <w:rPr>
                <w:sz w:val="22"/>
                <w:szCs w:val="22"/>
              </w:rPr>
            </w:pPr>
            <w:r w:rsidRPr="00B63DB7">
              <w:rPr>
                <w:sz w:val="22"/>
                <w:szCs w:val="22"/>
              </w:rPr>
              <w:lastRenderedPageBreak/>
              <w:t xml:space="preserve">„Linija reikalinga, nors šiuo metu Ukraina turi importuoti energiją, o apie eksportą išvis nekalbama“, – susitikime su žurnalistais sakė Lenkijos elektros energijos perdavimo sistemos operatorius </w:t>
            </w:r>
            <w:proofErr w:type="spellStart"/>
            <w:r w:rsidRPr="00B63DB7">
              <w:rPr>
                <w:sz w:val="22"/>
                <w:szCs w:val="22"/>
              </w:rPr>
              <w:t>Polskie</w:t>
            </w:r>
            <w:proofErr w:type="spellEnd"/>
            <w:r w:rsidRPr="00B63DB7">
              <w:rPr>
                <w:sz w:val="22"/>
                <w:szCs w:val="22"/>
              </w:rPr>
              <w:t xml:space="preserve"> </w:t>
            </w:r>
            <w:proofErr w:type="spellStart"/>
            <w:r w:rsidRPr="00B63DB7">
              <w:rPr>
                <w:sz w:val="22"/>
                <w:szCs w:val="22"/>
              </w:rPr>
              <w:t>Sieci</w:t>
            </w:r>
            <w:proofErr w:type="spellEnd"/>
            <w:r w:rsidRPr="00B63DB7">
              <w:rPr>
                <w:sz w:val="22"/>
                <w:szCs w:val="22"/>
              </w:rPr>
              <w:t xml:space="preserve"> </w:t>
            </w:r>
            <w:proofErr w:type="spellStart"/>
            <w:r w:rsidRPr="00B63DB7">
              <w:rPr>
                <w:sz w:val="22"/>
                <w:szCs w:val="22"/>
              </w:rPr>
              <w:t>Elektroenergetyczne</w:t>
            </w:r>
            <w:proofErr w:type="spellEnd"/>
            <w:r w:rsidRPr="00B63DB7">
              <w:rPr>
                <w:sz w:val="22"/>
                <w:szCs w:val="22"/>
              </w:rPr>
              <w:t xml:space="preserve"> (PSE) viceprezidentas </w:t>
            </w:r>
            <w:proofErr w:type="spellStart"/>
            <w:r w:rsidRPr="00B63DB7">
              <w:rPr>
                <w:sz w:val="22"/>
                <w:szCs w:val="22"/>
              </w:rPr>
              <w:t>Tomasz‘as</w:t>
            </w:r>
            <w:proofErr w:type="spellEnd"/>
            <w:r w:rsidRPr="00B63DB7">
              <w:rPr>
                <w:sz w:val="22"/>
                <w:szCs w:val="22"/>
              </w:rPr>
              <w:t xml:space="preserve"> Sikorski. „Atliekame darbus, susijusius su linijos atstatymu veikti. Panašius darbus savo pusėje atlieka ir ukrainiečiai. Bendromis jėgomis liniją siekiame prijungti kitų metų pirmąjį ketvirtį, tačiau vykdytų darbų tikslią datą Ukrainos pusėje vykstant karo sąlygomis, nuolatos raketų apšaudymu ir su elektros tiekimo sutrikimais sunku nurodyti“ – teigia T. Sikorski.</w:t>
            </w:r>
          </w:p>
          <w:p w:rsidR="00672886" w:rsidRPr="00B63DB7" w:rsidRDefault="00672886" w:rsidP="00672886">
            <w:pPr>
              <w:pStyle w:val="NoSpacing"/>
              <w:jc w:val="both"/>
              <w:rPr>
                <w:sz w:val="22"/>
                <w:szCs w:val="22"/>
              </w:rPr>
            </w:pPr>
            <w:r w:rsidRPr="00B63DB7">
              <w:rPr>
                <w:sz w:val="22"/>
                <w:szCs w:val="22"/>
              </w:rPr>
              <w:t>„Tiekimo kryptis pirmiausia yra elektros eksportas į Ukrainą, nebūtinai iš kaimyninių sistemų. Europos elektros sistemų operatorių forume šiuo metu vyksta intensyvūs darbai, kad būtų galima eksportuoti elektrą į Ukrainą ir Moldovą“, – aiškino Sikorski.</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39" w:history="1">
              <w:r w:rsidRPr="00B63DB7">
                <w:rPr>
                  <w:rStyle w:val="Hyperlink"/>
                  <w:sz w:val="22"/>
                  <w:szCs w:val="22"/>
                </w:rPr>
                <w:t>https://biznesalert.pl/most-energetyczny-polska-ukraina-powstanie-w-przyszlym-roku-jesli-nie-przeszkodza-ataki-rosji/</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72886" w:rsidRPr="00B63DB7" w:rsidRDefault="00672886" w:rsidP="00672886">
            <w:pPr>
              <w:pStyle w:val="NoSpacing"/>
              <w:jc w:val="both"/>
              <w:rPr>
                <w:rFonts w:eastAsia="Times New Roman"/>
                <w:b/>
                <w:color w:val="2E74B5" w:themeColor="accent1" w:themeShade="BF"/>
                <w:sz w:val="22"/>
                <w:szCs w:val="22"/>
              </w:rPr>
            </w:pPr>
            <w:r w:rsidRPr="00B63DB7">
              <w:rPr>
                <w:rFonts w:eastAsia="Times New Roman"/>
                <w:b/>
                <w:sz w:val="22"/>
                <w:szCs w:val="22"/>
              </w:rPr>
              <w:t>Bendra ekonominė informacija</w:t>
            </w: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sidRPr="00B63DB7">
              <w:rPr>
                <w:rFonts w:eastAsia="Times New Roman"/>
              </w:rPr>
              <w:t>2022 1</w:t>
            </w:r>
            <w:r>
              <w:rPr>
                <w:rFonts w:eastAsia="Times New Roman"/>
              </w:rPr>
              <w:t>1</w:t>
            </w:r>
            <w:r w:rsidRPr="00B63DB7">
              <w:rPr>
                <w:rFonts w:eastAsia="Times New Roman"/>
              </w:rPr>
              <w:t xml:space="preserve"> </w:t>
            </w:r>
            <w:r>
              <w:rPr>
                <w:rFonts w:eastAsia="Times New Roman"/>
              </w:rPr>
              <w:t>3</w:t>
            </w:r>
            <w:r w:rsidRPr="00B63DB7">
              <w:rPr>
                <w:rFonts w:eastAsia="Times New Roman"/>
              </w:rPr>
              <w:t>0</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bCs/>
                <w:sz w:val="22"/>
                <w:szCs w:val="22"/>
              </w:rPr>
            </w:pPr>
            <w:r w:rsidRPr="00B63DB7">
              <w:rPr>
                <w:bCs/>
                <w:sz w:val="22"/>
                <w:szCs w:val="22"/>
              </w:rPr>
              <w:t xml:space="preserve">Preliminariais duomenimis lapkričio mėn. metinė infliacija sumažėjo. Vyriausybė žada pirmą 2023 m. pusmetį taikyti antiinfliacinio skydo priemones – nulinį PVM maistui. </w:t>
            </w:r>
          </w:p>
          <w:p w:rsidR="00672886" w:rsidRPr="00B63DB7" w:rsidRDefault="00672886" w:rsidP="00672886">
            <w:pPr>
              <w:pStyle w:val="NoSpacing"/>
              <w:jc w:val="both"/>
              <w:rPr>
                <w:bCs/>
                <w:sz w:val="22"/>
                <w:szCs w:val="22"/>
              </w:rPr>
            </w:pPr>
            <w:r w:rsidRPr="00B63DB7">
              <w:rPr>
                <w:bCs/>
                <w:sz w:val="22"/>
                <w:szCs w:val="22"/>
              </w:rPr>
              <w:t xml:space="preserve"> Remiantis Centrinės statistikos tarnybos (GUS) preliminariais duomenimis, lapkritį metinė vartotojų infliacija sumažėjo nuo 17,9 proc. (spalio mėn.)iki </w:t>
            </w:r>
            <w:r w:rsidRPr="00B63DB7">
              <w:rPr>
                <w:b/>
                <w:bCs/>
                <w:sz w:val="22"/>
                <w:szCs w:val="22"/>
              </w:rPr>
              <w:t>17,4 proc</w:t>
            </w:r>
            <w:r w:rsidRPr="00B63DB7">
              <w:rPr>
                <w:bCs/>
                <w:sz w:val="22"/>
                <w:szCs w:val="22"/>
              </w:rPr>
              <w:t>. Infliacija Lenkijoje beveik nuolat auga jau 16 mėnesių. Išimtis buvo vasario mėn., kai rodikliai krito dėl įvesto vadinamojo antiinfliacinio skydo.</w:t>
            </w:r>
          </w:p>
          <w:p w:rsidR="00672886" w:rsidRPr="00B63DB7" w:rsidRDefault="00672886" w:rsidP="00672886">
            <w:pPr>
              <w:pStyle w:val="NoSpacing"/>
              <w:jc w:val="both"/>
              <w:rPr>
                <w:bCs/>
                <w:sz w:val="22"/>
                <w:szCs w:val="22"/>
              </w:rPr>
            </w:pPr>
            <w:r w:rsidRPr="00B63DB7">
              <w:rPr>
                <w:bCs/>
                <w:sz w:val="22"/>
                <w:szCs w:val="22"/>
              </w:rPr>
              <w:t>Naujausioje ataskaitoje Centrinė statistikos tarnyba nurodė tik trijų pagrindinių kategorijų kainų padidėjimą. Per metus energijos nešikliai vidutiniškai pabrango 36,8%, degalai - 15,5%, maistas - 22,3%.</w:t>
            </w:r>
          </w:p>
          <w:p w:rsidR="00672886" w:rsidRPr="00B63DB7" w:rsidRDefault="00672886" w:rsidP="00672886">
            <w:pPr>
              <w:pStyle w:val="NoSpacing"/>
              <w:jc w:val="both"/>
              <w:rPr>
                <w:bCs/>
                <w:sz w:val="22"/>
                <w:szCs w:val="22"/>
              </w:rPr>
            </w:pPr>
            <w:r w:rsidRPr="00B63DB7">
              <w:rPr>
                <w:bCs/>
                <w:sz w:val="22"/>
                <w:szCs w:val="22"/>
              </w:rPr>
              <w:t xml:space="preserve">Duomenis apie kainų kilimą atidžiai stebi centrinis bankas. Siekdama kovoti su infliacija, Pinigų politikos taryba 2021 m. spalį pradėjo palūkanų normų didinimą. Nuo tada palūkanų orientacinė norma padidėjo nuo 0,1 proc. iki 6,5 proc., o tai lėmė paskolų įmokų padidėjimą. </w:t>
            </w:r>
            <w:r w:rsidRPr="00B63DB7">
              <w:rPr>
                <w:sz w:val="22"/>
                <w:szCs w:val="22"/>
              </w:rPr>
              <w:t>GUS taip pat paskelbė informaciją apie trečiojo ketvirčio ekonomikos augimą. Nuo liepos iki rugsėjo Lenkijos ekonomika augo 3,6 proc. Tai 0,1 procentinio punkto daugiau nei buvo prognozuota.</w:t>
            </w:r>
          </w:p>
          <w:p w:rsidR="00672886" w:rsidRPr="006D4ACF" w:rsidRDefault="00672886" w:rsidP="00672886">
            <w:pPr>
              <w:pStyle w:val="NoSpacing"/>
              <w:jc w:val="both"/>
              <w:rPr>
                <w:sz w:val="22"/>
                <w:szCs w:val="22"/>
              </w:rPr>
            </w:pPr>
            <w:r w:rsidRPr="00B63DB7">
              <w:rPr>
                <w:sz w:val="22"/>
                <w:szCs w:val="22"/>
              </w:rPr>
              <w:t xml:space="preserve">Premjeras M. </w:t>
            </w:r>
            <w:proofErr w:type="spellStart"/>
            <w:r w:rsidRPr="00B63DB7">
              <w:rPr>
                <w:sz w:val="22"/>
                <w:szCs w:val="22"/>
              </w:rPr>
              <w:t>Morawiecki</w:t>
            </w:r>
            <w:proofErr w:type="spellEnd"/>
            <w:r w:rsidRPr="00B63DB7">
              <w:rPr>
                <w:sz w:val="22"/>
                <w:szCs w:val="22"/>
              </w:rPr>
              <w:t xml:space="preserve"> per spaudos konferenciją pareiškė, kad susiduriama su dviem virusais: </w:t>
            </w:r>
            <w:proofErr w:type="spellStart"/>
            <w:r w:rsidRPr="00B63DB7">
              <w:rPr>
                <w:sz w:val="22"/>
                <w:szCs w:val="22"/>
              </w:rPr>
              <w:t>koronavirusu</w:t>
            </w:r>
            <w:proofErr w:type="spellEnd"/>
            <w:r w:rsidRPr="00B63DB7">
              <w:rPr>
                <w:sz w:val="22"/>
                <w:szCs w:val="22"/>
              </w:rPr>
              <w:t xml:space="preserve"> ir Rusijos energetinio šantažo virusu prieš visą Europą. </w:t>
            </w:r>
            <w:proofErr w:type="spellStart"/>
            <w:r w:rsidRPr="00B63DB7">
              <w:rPr>
                <w:sz w:val="22"/>
                <w:szCs w:val="22"/>
              </w:rPr>
              <w:t>Morawieckio</w:t>
            </w:r>
            <w:proofErr w:type="spellEnd"/>
            <w:r w:rsidRPr="00B63DB7">
              <w:rPr>
                <w:sz w:val="22"/>
                <w:szCs w:val="22"/>
              </w:rPr>
              <w:t xml:space="preserve"> teigimu, Rusija nori, kad infliacija pasaulyje būtų kuo didesnė, o kova su infliacija, bet tuo pačiu ir kova už darbo vietų išsaugojimą yra Lenkijos vyriausybės politikos pagrindas. Nuo pat pradžių vyriausybė kūrė priemones infliacijos poveikiui mažinti. Apsauginis skydas  pirmiausia buvo </w:t>
            </w:r>
            <w:r w:rsidRPr="00B63DB7">
              <w:rPr>
                <w:bCs/>
                <w:sz w:val="22"/>
                <w:szCs w:val="22"/>
              </w:rPr>
              <w:t>nulinis PVM maistui</w:t>
            </w:r>
            <w:r w:rsidRPr="00B63DB7">
              <w:rPr>
                <w:sz w:val="22"/>
                <w:szCs w:val="22"/>
              </w:rPr>
              <w:t>, jo taikymas bus pratęstas bent jau pirmąjį 2023 metų pusmetį.</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40" w:history="1">
              <w:proofErr w:type="spellStart"/>
              <w:r w:rsidRPr="00B63DB7">
                <w:rPr>
                  <w:rStyle w:val="Hyperlink"/>
                  <w:sz w:val="22"/>
                  <w:szCs w:val="22"/>
                </w:rPr>
                <w:t>Inflacja</w:t>
              </w:r>
              <w:proofErr w:type="spellEnd"/>
              <w:r w:rsidRPr="00B63DB7">
                <w:rPr>
                  <w:rStyle w:val="Hyperlink"/>
                  <w:sz w:val="22"/>
                  <w:szCs w:val="22"/>
                </w:rPr>
                <w:t xml:space="preserve"> w </w:t>
              </w:r>
              <w:proofErr w:type="spellStart"/>
              <w:r w:rsidRPr="00B63DB7">
                <w:rPr>
                  <w:rStyle w:val="Hyperlink"/>
                  <w:sz w:val="22"/>
                  <w:szCs w:val="22"/>
                </w:rPr>
                <w:t>listopadzie</w:t>
              </w:r>
              <w:proofErr w:type="spellEnd"/>
              <w:r w:rsidRPr="00B63DB7">
                <w:rPr>
                  <w:rStyle w:val="Hyperlink"/>
                  <w:sz w:val="22"/>
                  <w:szCs w:val="22"/>
                </w:rPr>
                <w:t xml:space="preserve">. </w:t>
              </w:r>
              <w:proofErr w:type="spellStart"/>
              <w:r w:rsidRPr="00B63DB7">
                <w:rPr>
                  <w:rStyle w:val="Hyperlink"/>
                  <w:sz w:val="22"/>
                  <w:szCs w:val="22"/>
                </w:rPr>
                <w:t>Jest</w:t>
              </w:r>
              <w:proofErr w:type="spellEnd"/>
              <w:r w:rsidRPr="00B63DB7">
                <w:rPr>
                  <w:rStyle w:val="Hyperlink"/>
                  <w:sz w:val="22"/>
                  <w:szCs w:val="22"/>
                </w:rPr>
                <w:t xml:space="preserve"> </w:t>
              </w:r>
              <w:proofErr w:type="spellStart"/>
              <w:r w:rsidRPr="00B63DB7">
                <w:rPr>
                  <w:rStyle w:val="Hyperlink"/>
                  <w:sz w:val="22"/>
                  <w:szCs w:val="22"/>
                </w:rPr>
                <w:t>spore</w:t>
              </w:r>
              <w:proofErr w:type="spellEnd"/>
              <w:r w:rsidRPr="00B63DB7">
                <w:rPr>
                  <w:rStyle w:val="Hyperlink"/>
                  <w:sz w:val="22"/>
                  <w:szCs w:val="22"/>
                </w:rPr>
                <w:t xml:space="preserve"> </w:t>
              </w:r>
              <w:proofErr w:type="spellStart"/>
              <w:r w:rsidRPr="00B63DB7">
                <w:rPr>
                  <w:rStyle w:val="Hyperlink"/>
                  <w:sz w:val="22"/>
                  <w:szCs w:val="22"/>
                </w:rPr>
                <w:t>zaskoczenie</w:t>
              </w:r>
              <w:proofErr w:type="spellEnd"/>
              <w:r w:rsidRPr="00B63DB7">
                <w:rPr>
                  <w:rStyle w:val="Hyperlink"/>
                  <w:sz w:val="22"/>
                  <w:szCs w:val="22"/>
                </w:rPr>
                <w:t xml:space="preserve"> (businessinsider.com.pl)</w:t>
              </w:r>
            </w:hyperlink>
          </w:p>
          <w:p w:rsidR="00672886" w:rsidRPr="00B63DB7" w:rsidRDefault="00672886" w:rsidP="00672886">
            <w:pPr>
              <w:pStyle w:val="NoSpacing"/>
            </w:pPr>
            <w:hyperlink r:id="rId41" w:history="1">
              <w:r w:rsidRPr="00B63DB7">
                <w:rPr>
                  <w:rStyle w:val="Hyperlink"/>
                  <w:sz w:val="22"/>
                  <w:szCs w:val="22"/>
                </w:rPr>
                <w:t>https://www.tvp.info/64824241/inflacja-w-listopadzie-2022-r-174-proc-nowe-dane-gus-szybki-odczyt-spadek-inflacji-</w:t>
              </w:r>
            </w:hyperlink>
          </w:p>
          <w:p w:rsidR="00672886" w:rsidRPr="00B63DB7" w:rsidRDefault="00672886" w:rsidP="00672886">
            <w:pPr>
              <w:pStyle w:val="NoSpacing"/>
            </w:pPr>
            <w:hyperlink r:id="rId42" w:history="1">
              <w:r w:rsidRPr="00B63DB7">
                <w:rPr>
                  <w:rStyle w:val="Hyperlink"/>
                  <w:sz w:val="22"/>
                  <w:szCs w:val="22"/>
                </w:rPr>
                <w:t>https://www.wnp.pl/finanse/inflacja-nareszcie-spada-ale-nie-w-przypadku-zywnosci,650557.html</w:t>
              </w:r>
            </w:hyperlink>
          </w:p>
          <w:p w:rsidR="00672886" w:rsidRPr="00B63DB7" w:rsidRDefault="00672886" w:rsidP="00672886">
            <w:pPr>
              <w:pStyle w:val="NoSpacing"/>
            </w:pPr>
            <w:hyperlink r:id="rId43" w:history="1">
              <w:r w:rsidRPr="00B63DB7">
                <w:rPr>
                  <w:rStyle w:val="Hyperlink"/>
                  <w:sz w:val="22"/>
                  <w:szCs w:val="22"/>
                </w:rPr>
                <w:t>https://www.pap.pl/aktualnosci/news,1493358,premier-morawiecki-zerowy-vat-na-zywnosc-przynajmniej-przez-pierwsze</w:t>
              </w:r>
            </w:hyperlink>
          </w:p>
          <w:p w:rsidR="00672886" w:rsidRPr="00B63DB7" w:rsidRDefault="00672886" w:rsidP="00672886">
            <w:pPr>
              <w:pStyle w:val="NoSpacing"/>
            </w:pPr>
            <w:hyperlink r:id="rId44" w:history="1">
              <w:r w:rsidRPr="00B63DB7">
                <w:rPr>
                  <w:rStyle w:val="Hyperlink"/>
                  <w:rFonts w:eastAsia="Times New Roman"/>
                  <w:sz w:val="22"/>
                  <w:szCs w:val="22"/>
                </w:rPr>
                <w:t>https://www.money.pl/gospodarka/nadchodzi-chwila-prawdy-tak-ma-wygladac-uderzenie-w-finanse-polakow-6838813318482624a.html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2022 11 02</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b/>
                <w:sz w:val="22"/>
                <w:szCs w:val="22"/>
              </w:rPr>
            </w:pPr>
            <w:r w:rsidRPr="00B63DB7">
              <w:rPr>
                <w:b/>
                <w:sz w:val="22"/>
                <w:szCs w:val="22"/>
              </w:rPr>
              <w:t>Lenkijos vyriausybė skundžia ESTT reglamentą dėl dujų sunaudojimo mažinimo</w:t>
            </w:r>
          </w:p>
          <w:p w:rsidR="00672886" w:rsidRPr="00B63DB7" w:rsidRDefault="00672886" w:rsidP="00672886">
            <w:pPr>
              <w:pStyle w:val="NoSpacing"/>
              <w:jc w:val="both"/>
              <w:rPr>
                <w:sz w:val="22"/>
                <w:szCs w:val="22"/>
              </w:rPr>
            </w:pPr>
            <w:r w:rsidRPr="00B63DB7">
              <w:rPr>
                <w:sz w:val="22"/>
                <w:szCs w:val="22"/>
              </w:rPr>
              <w:t xml:space="preserve">Š. m. lapkričio 2 d. Lenkijos teisingumo ministerijos, kuriai vadovauja </w:t>
            </w:r>
            <w:proofErr w:type="spellStart"/>
            <w:r w:rsidRPr="00B63DB7">
              <w:rPr>
                <w:sz w:val="22"/>
                <w:szCs w:val="22"/>
              </w:rPr>
              <w:t>euroskeptiškos</w:t>
            </w:r>
            <w:proofErr w:type="spellEnd"/>
            <w:r w:rsidRPr="00B63DB7">
              <w:rPr>
                <w:sz w:val="22"/>
                <w:szCs w:val="22"/>
              </w:rPr>
              <w:t xml:space="preserve"> partijos </w:t>
            </w:r>
            <w:proofErr w:type="spellStart"/>
            <w:r w:rsidRPr="00B63DB7">
              <w:rPr>
                <w:sz w:val="22"/>
                <w:szCs w:val="22"/>
              </w:rPr>
              <w:t>Solidarija</w:t>
            </w:r>
            <w:proofErr w:type="spellEnd"/>
            <w:r w:rsidRPr="00B63DB7">
              <w:rPr>
                <w:sz w:val="22"/>
                <w:szCs w:val="22"/>
              </w:rPr>
              <w:t xml:space="preserve"> Lenkija vadovas </w:t>
            </w:r>
            <w:proofErr w:type="spellStart"/>
            <w:r w:rsidRPr="00B63DB7">
              <w:rPr>
                <w:sz w:val="22"/>
                <w:szCs w:val="22"/>
              </w:rPr>
              <w:t>Zbigniew</w:t>
            </w:r>
            <w:proofErr w:type="spellEnd"/>
            <w:r w:rsidRPr="00B63DB7">
              <w:rPr>
                <w:sz w:val="22"/>
                <w:szCs w:val="22"/>
              </w:rPr>
              <w:t xml:space="preserve"> </w:t>
            </w:r>
            <w:proofErr w:type="spellStart"/>
            <w:r w:rsidRPr="00B63DB7">
              <w:rPr>
                <w:sz w:val="22"/>
                <w:szCs w:val="22"/>
              </w:rPr>
              <w:t>Ziobro</w:t>
            </w:r>
            <w:proofErr w:type="spellEnd"/>
            <w:r w:rsidRPr="00B63DB7">
              <w:rPr>
                <w:sz w:val="22"/>
                <w:szCs w:val="22"/>
              </w:rPr>
              <w:t xml:space="preserve">, teikimu vyriausybė </w:t>
            </w:r>
            <w:r w:rsidRPr="00B63DB7">
              <w:rPr>
                <w:sz w:val="22"/>
                <w:szCs w:val="22"/>
              </w:rPr>
              <w:lastRenderedPageBreak/>
              <w:t xml:space="preserve">ESTT pateikė skundą dėl dujų mažinimo reguliavimo. Skunde Lenkija teigia, kad reglamentas buvo priimtas pažeidžiant sutartis ir nebuvo laikomasi vienbalsiškumo procedūros, informavo teisingumo viceministras </w:t>
            </w:r>
            <w:proofErr w:type="spellStart"/>
            <w:r w:rsidRPr="00B63DB7">
              <w:rPr>
                <w:sz w:val="22"/>
                <w:szCs w:val="22"/>
              </w:rPr>
              <w:t>Sebastian</w:t>
            </w:r>
            <w:proofErr w:type="spellEnd"/>
            <w:r w:rsidRPr="00B63DB7">
              <w:rPr>
                <w:sz w:val="22"/>
                <w:szCs w:val="22"/>
              </w:rPr>
              <w:t xml:space="preserve"> </w:t>
            </w:r>
            <w:proofErr w:type="spellStart"/>
            <w:r w:rsidRPr="00B63DB7">
              <w:rPr>
                <w:sz w:val="22"/>
                <w:szCs w:val="22"/>
              </w:rPr>
              <w:t>Kaleta</w:t>
            </w:r>
            <w:proofErr w:type="spellEnd"/>
            <w:r w:rsidRPr="00B63DB7">
              <w:rPr>
                <w:sz w:val="22"/>
                <w:szCs w:val="22"/>
              </w:rPr>
              <w:t>.</w:t>
            </w:r>
          </w:p>
          <w:p w:rsidR="00672886" w:rsidRPr="00B63DB7" w:rsidRDefault="00672886" w:rsidP="00672886">
            <w:pPr>
              <w:pStyle w:val="NoSpacing"/>
              <w:jc w:val="both"/>
              <w:rPr>
                <w:sz w:val="22"/>
                <w:szCs w:val="22"/>
              </w:rPr>
            </w:pPr>
            <w:r w:rsidRPr="00B63DB7">
              <w:rPr>
                <w:sz w:val="22"/>
                <w:szCs w:val="22"/>
              </w:rPr>
              <w:t>„Tai labai svarbu, nes jau kelerius metus ES, teikdama naujus sprendimus energetikos srityje, vykdo dažnai Lenkijai pražūtingus teisės aktus (pvz., FitFor55), atimančius iš Lenkijos galimybę pasinaudoti veto teise, nepaisant to, kad tai aišku iš sutarčių“, – rašo teisingumo viceministras.</w:t>
            </w:r>
          </w:p>
          <w:p w:rsidR="00672886" w:rsidRPr="00B63DB7" w:rsidRDefault="00672886" w:rsidP="00672886">
            <w:pPr>
              <w:pStyle w:val="NoSpacing"/>
              <w:jc w:val="both"/>
              <w:rPr>
                <w:sz w:val="22"/>
                <w:szCs w:val="22"/>
              </w:rPr>
            </w:pPr>
            <w:r w:rsidRPr="00B63DB7">
              <w:rPr>
                <w:sz w:val="22"/>
                <w:szCs w:val="22"/>
              </w:rPr>
              <w:t>Jis pabrėžė, kad Lenkija skunde įrodinėja, jog „ES stengiasi – pasinaudodama energetikos krize perimti visas kompetencijas formuojant valstybių narių energetikos miksą“. „O būtent į rusiškas dujas orientuota ES klimato politika, vykdoma be veto teisės, yra šiandieninės krizės priežastis“, – įvertino jis.</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45" w:history="1">
              <w:r w:rsidRPr="00B63DB7">
                <w:rPr>
                  <w:rStyle w:val="Hyperlink"/>
                  <w:sz w:val="22"/>
                  <w:szCs w:val="22"/>
                </w:rPr>
                <w:t>https://businessinsider.com.pl/gospodarka/polski-rzad-skarzy-do-tsue-rozporzadzenie-o-redukcji-gazu/xcj487k</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2022 11 30</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 xml:space="preserve">Remiantis finansų ministrės Magdalenos </w:t>
            </w:r>
            <w:proofErr w:type="spellStart"/>
            <w:r w:rsidRPr="00B63DB7">
              <w:rPr>
                <w:sz w:val="22"/>
                <w:szCs w:val="22"/>
              </w:rPr>
              <w:t>Rzeczkowskos</w:t>
            </w:r>
            <w:proofErr w:type="spellEnd"/>
            <w:r w:rsidRPr="00B63DB7">
              <w:rPr>
                <w:sz w:val="22"/>
                <w:szCs w:val="22"/>
              </w:rPr>
              <w:t xml:space="preserve"> pateikta informacija, ministerijos turi dvi savaites parengti taupymo planus. Išlaidas ministerijos turėtų sumažinti 5 proc. Kol kas nėra nuspręsta ar ministerijos savo pasiūlytas priemones privalės taikyti.  </w:t>
            </w:r>
          </w:p>
          <w:p w:rsidR="00672886" w:rsidRPr="00B63DB7" w:rsidRDefault="00672886" w:rsidP="00672886">
            <w:pPr>
              <w:pStyle w:val="NoSpacing"/>
              <w:jc w:val="both"/>
              <w:rPr>
                <w:sz w:val="22"/>
                <w:szCs w:val="22"/>
              </w:rPr>
            </w:pPr>
            <w:r w:rsidRPr="00B63DB7">
              <w:rPr>
                <w:sz w:val="22"/>
                <w:szCs w:val="22"/>
              </w:rPr>
              <w:t xml:space="preserve"> Ministrė teigia, kad bent iki 2023 metų birželio pabaigos sutikimo naujoms biudžeto išlaidoms nebus. Apkarpymai nebus taikomi gynybos ar sveikatos priežiūros išlaidoms.</w:t>
            </w:r>
          </w:p>
          <w:p w:rsidR="00672886" w:rsidRPr="00B63DB7" w:rsidRDefault="00672886" w:rsidP="00672886">
            <w:pPr>
              <w:pStyle w:val="NoSpacing"/>
              <w:jc w:val="both"/>
              <w:rPr>
                <w:sz w:val="22"/>
                <w:szCs w:val="22"/>
              </w:rPr>
            </w:pPr>
            <w:r w:rsidRPr="00B63DB7">
              <w:rPr>
                <w:sz w:val="22"/>
                <w:szCs w:val="22"/>
              </w:rPr>
              <w:t>Keturi iš penkių lenkų tikisi, kad vyriausybė sumažins biudžeto išlaidas. Mažiau nei 8% laikosi priešingos nuomonės. Lenkai norėtų, kad būtų sumažintos išlaidos bažnyčių finansavimui, viešajai žiniasklaidai ir socialinei šeimoms skirtai politikai.</w:t>
            </w:r>
          </w:p>
          <w:p w:rsidR="00672886" w:rsidRPr="006D4ACF" w:rsidRDefault="00672886" w:rsidP="00672886">
            <w:pPr>
              <w:pStyle w:val="NoSpacing"/>
              <w:jc w:val="both"/>
              <w:rPr>
                <w:sz w:val="22"/>
                <w:szCs w:val="22"/>
              </w:rPr>
            </w:pPr>
            <w:r w:rsidRPr="00B63DB7">
              <w:rPr>
                <w:sz w:val="22"/>
                <w:szCs w:val="22"/>
              </w:rPr>
              <w:t>Kitų metų biudžete Vyriausybė nurodė ketinanti išleisti 672 mlrd. 690 mln. PLN. Palyginimui, šiemet planuojamos išlaidos yra 151 mlrd. PLN mažesnės. Kartu biudžeto projekte numatomas reikšmingas valstybės pajamų padidėjimas. Vyriausybės skaičiavimais, planuojamos įplaukos turėtų siekti 604 mlrd. PLN, šiais metais buvo planuojami 499 mlrd. PLN. Valstybė vien iš mokesčių nori surinkti 80,7 mlrd. PLN daugiau.</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hyperlink r:id="rId46" w:history="1">
              <w:proofErr w:type="spellStart"/>
              <w:r w:rsidRPr="00B63DB7">
                <w:rPr>
                  <w:rStyle w:val="Hyperlink"/>
                  <w:sz w:val="22"/>
                  <w:szCs w:val="22"/>
                </w:rPr>
                <w:t>Cięcia</w:t>
              </w:r>
              <w:proofErr w:type="spellEnd"/>
              <w:r w:rsidRPr="00B63DB7">
                <w:rPr>
                  <w:rStyle w:val="Hyperlink"/>
                  <w:sz w:val="22"/>
                  <w:szCs w:val="22"/>
                </w:rPr>
                <w:t xml:space="preserve"> w </w:t>
              </w:r>
              <w:proofErr w:type="spellStart"/>
              <w:r w:rsidRPr="00B63DB7">
                <w:rPr>
                  <w:rStyle w:val="Hyperlink"/>
                  <w:sz w:val="22"/>
                  <w:szCs w:val="22"/>
                </w:rPr>
                <w:t>budżecie</w:t>
              </w:r>
              <w:proofErr w:type="spellEnd"/>
              <w:r w:rsidRPr="00B63DB7">
                <w:rPr>
                  <w:rStyle w:val="Hyperlink"/>
                  <w:sz w:val="22"/>
                  <w:szCs w:val="22"/>
                </w:rPr>
                <w:t xml:space="preserve">. </w:t>
              </w:r>
              <w:proofErr w:type="spellStart"/>
              <w:r w:rsidRPr="00B63DB7">
                <w:rPr>
                  <w:rStyle w:val="Hyperlink"/>
                  <w:sz w:val="22"/>
                  <w:szCs w:val="22"/>
                </w:rPr>
                <w:t>Ministrowie</w:t>
              </w:r>
              <w:proofErr w:type="spellEnd"/>
              <w:r w:rsidRPr="00B63DB7">
                <w:rPr>
                  <w:rStyle w:val="Hyperlink"/>
                  <w:sz w:val="22"/>
                  <w:szCs w:val="22"/>
                </w:rPr>
                <w:t xml:space="preserve"> </w:t>
              </w:r>
              <w:proofErr w:type="spellStart"/>
              <w:r w:rsidRPr="00B63DB7">
                <w:rPr>
                  <w:rStyle w:val="Hyperlink"/>
                  <w:sz w:val="22"/>
                  <w:szCs w:val="22"/>
                </w:rPr>
                <w:t>mają</w:t>
              </w:r>
              <w:proofErr w:type="spellEnd"/>
              <w:r w:rsidRPr="00B63DB7">
                <w:rPr>
                  <w:rStyle w:val="Hyperlink"/>
                  <w:sz w:val="22"/>
                  <w:szCs w:val="22"/>
                </w:rPr>
                <w:t xml:space="preserve"> </w:t>
              </w:r>
              <w:proofErr w:type="spellStart"/>
              <w:r w:rsidRPr="00B63DB7">
                <w:rPr>
                  <w:rStyle w:val="Hyperlink"/>
                  <w:sz w:val="22"/>
                  <w:szCs w:val="22"/>
                </w:rPr>
                <w:t>czas</w:t>
              </w:r>
              <w:proofErr w:type="spellEnd"/>
              <w:r w:rsidRPr="00B63DB7">
                <w:rPr>
                  <w:rStyle w:val="Hyperlink"/>
                  <w:sz w:val="22"/>
                  <w:szCs w:val="22"/>
                </w:rPr>
                <w:t xml:space="preserve"> </w:t>
              </w:r>
              <w:proofErr w:type="spellStart"/>
              <w:r w:rsidRPr="00B63DB7">
                <w:rPr>
                  <w:rStyle w:val="Hyperlink"/>
                  <w:sz w:val="22"/>
                  <w:szCs w:val="22"/>
                </w:rPr>
                <w:t>do</w:t>
              </w:r>
              <w:proofErr w:type="spellEnd"/>
              <w:r w:rsidRPr="00B63DB7">
                <w:rPr>
                  <w:rStyle w:val="Hyperlink"/>
                  <w:sz w:val="22"/>
                  <w:szCs w:val="22"/>
                </w:rPr>
                <w:t xml:space="preserve"> </w:t>
              </w:r>
              <w:proofErr w:type="spellStart"/>
              <w:r w:rsidRPr="00B63DB7">
                <w:rPr>
                  <w:rStyle w:val="Hyperlink"/>
                  <w:sz w:val="22"/>
                  <w:szCs w:val="22"/>
                </w:rPr>
                <w:t>połowy</w:t>
              </w:r>
              <w:proofErr w:type="spellEnd"/>
              <w:r w:rsidRPr="00B63DB7">
                <w:rPr>
                  <w:rStyle w:val="Hyperlink"/>
                  <w:sz w:val="22"/>
                  <w:szCs w:val="22"/>
                </w:rPr>
                <w:t xml:space="preserve"> </w:t>
              </w:r>
              <w:proofErr w:type="spellStart"/>
              <w:r w:rsidRPr="00B63DB7">
                <w:rPr>
                  <w:rStyle w:val="Hyperlink"/>
                  <w:sz w:val="22"/>
                  <w:szCs w:val="22"/>
                </w:rPr>
                <w:t>grudnia</w:t>
              </w:r>
              <w:proofErr w:type="spellEnd"/>
              <w:r w:rsidRPr="00B63DB7">
                <w:rPr>
                  <w:rStyle w:val="Hyperlink"/>
                  <w:sz w:val="22"/>
                  <w:szCs w:val="22"/>
                </w:rPr>
                <w:t xml:space="preserve"> (businessinsider.com.pl)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b/>
                <w:sz w:val="22"/>
                <w:szCs w:val="22"/>
              </w:rPr>
              <w:t>„Solidari Lenkija“</w:t>
            </w:r>
            <w:r w:rsidR="006265DC">
              <w:rPr>
                <w:b/>
                <w:sz w:val="22"/>
                <w:szCs w:val="22"/>
              </w:rPr>
              <w:t xml:space="preserve"> partija</w:t>
            </w:r>
            <w:r w:rsidRPr="00B63DB7">
              <w:rPr>
                <w:b/>
                <w:sz w:val="22"/>
                <w:szCs w:val="22"/>
              </w:rPr>
              <w:t xml:space="preserve"> siūlo sustabdyti prekybą taršos leidimais Lenkijoje</w:t>
            </w:r>
            <w:r w:rsidR="006265DC">
              <w:rPr>
                <w:b/>
                <w:sz w:val="22"/>
                <w:szCs w:val="22"/>
              </w:rPr>
              <w:t xml:space="preserve">. </w:t>
            </w:r>
            <w:r w:rsidRPr="00B63DB7">
              <w:rPr>
                <w:sz w:val="22"/>
                <w:szCs w:val="22"/>
              </w:rPr>
              <w:t xml:space="preserve">Prievolės rengti ataskaitas apie CO2 emisijas sustabdymas laikotarpiui nuo 2022 m. sausio 1 d. – numato valdančiosios partijos </w:t>
            </w:r>
            <w:proofErr w:type="spellStart"/>
            <w:r w:rsidRPr="00B63DB7">
              <w:rPr>
                <w:sz w:val="22"/>
                <w:szCs w:val="22"/>
              </w:rPr>
              <w:t>PiS</w:t>
            </w:r>
            <w:proofErr w:type="spellEnd"/>
            <w:r w:rsidRPr="00B63DB7">
              <w:rPr>
                <w:sz w:val="22"/>
                <w:szCs w:val="22"/>
              </w:rPr>
              <w:t xml:space="preserve"> </w:t>
            </w:r>
            <w:proofErr w:type="spellStart"/>
            <w:r w:rsidRPr="00B63DB7">
              <w:rPr>
                <w:sz w:val="22"/>
                <w:szCs w:val="22"/>
              </w:rPr>
              <w:t>koaliciantų</w:t>
            </w:r>
            <w:proofErr w:type="spellEnd"/>
            <w:r w:rsidRPr="00B63DB7">
              <w:rPr>
                <w:sz w:val="22"/>
                <w:szCs w:val="22"/>
              </w:rPr>
              <w:t xml:space="preserve"> „</w:t>
            </w:r>
            <w:proofErr w:type="spellStart"/>
            <w:r w:rsidRPr="00B63DB7">
              <w:rPr>
                <w:sz w:val="22"/>
                <w:szCs w:val="22"/>
              </w:rPr>
              <w:t>Solidarija</w:t>
            </w:r>
            <w:proofErr w:type="spellEnd"/>
            <w:r w:rsidRPr="00B63DB7">
              <w:rPr>
                <w:sz w:val="22"/>
                <w:szCs w:val="22"/>
              </w:rPr>
              <w:t xml:space="preserve"> Lenkija“ parengtas projektas. Tai, pasak Solidarios Lenkijos politikų, privers sustabdyti ES CO2 apyvartinių taršos leidimų prekybos sistemos (ATL) veikimą Lenkijoje.</w:t>
            </w:r>
          </w:p>
          <w:p w:rsidR="00672886" w:rsidRPr="00B63DB7" w:rsidRDefault="00672886" w:rsidP="00672886">
            <w:pPr>
              <w:pStyle w:val="NoSpacing"/>
              <w:jc w:val="both"/>
              <w:rPr>
                <w:sz w:val="22"/>
                <w:szCs w:val="22"/>
              </w:rPr>
            </w:pPr>
            <w:r w:rsidRPr="00B63DB7">
              <w:rPr>
                <w:sz w:val="22"/>
                <w:szCs w:val="22"/>
              </w:rPr>
              <w:t>Lenkijos spaudos agentūrai pateiktame pareiškime buvo pranešta, kad projekte numatyta sustabdyti prievolę rengti ataskaitas apie išmetamų teršalų kiekį laikotarpiui nuo 2022 m. sausio 1 d. „Tai koreliuoja su tolesnio ataskaitų tvarkymo nuostatų galiojimo sustabdymu ir išmetamųjų teršalų kiekio nustatymas, kai ataskaita nepateikiama arba ji nepatikima. Realiai aktas įveda apyvartinių taršos leidimų pirkimo sistemos stabdymą ir atleidimą nuo klimato mokesčio sąnaudų“ – rašoma „Solidarios Lenkijos“ pranešime.</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hyperlink r:id="rId47" w:history="1">
              <w:r w:rsidRPr="00B63DB7">
                <w:rPr>
                  <w:rStyle w:val="Hyperlink"/>
                  <w:sz w:val="22"/>
                  <w:szCs w:val="22"/>
                </w:rPr>
                <w:t>https://biznesalert.pl/solidarna-polska-ziobro-reforma-handlu-co2/</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lastRenderedPageBreak/>
              <w:t>2022 11 10</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b/>
                <w:sz w:val="22"/>
                <w:szCs w:val="22"/>
              </w:rPr>
              <w:t xml:space="preserve">Pirmoji žalios naftos siunta per Lenkiją buvo atgabenta į </w:t>
            </w:r>
            <w:proofErr w:type="spellStart"/>
            <w:r w:rsidRPr="00B63DB7">
              <w:rPr>
                <w:b/>
                <w:sz w:val="22"/>
                <w:szCs w:val="22"/>
              </w:rPr>
              <w:t>Švedto</w:t>
            </w:r>
            <w:proofErr w:type="spellEnd"/>
            <w:r w:rsidRPr="00B63DB7">
              <w:rPr>
                <w:b/>
                <w:sz w:val="22"/>
                <w:szCs w:val="22"/>
              </w:rPr>
              <w:t xml:space="preserve"> naftos perdirbimo gamyklą Vokietijoje</w:t>
            </w:r>
            <w:r>
              <w:rPr>
                <w:b/>
                <w:sz w:val="22"/>
                <w:szCs w:val="22"/>
              </w:rPr>
              <w:t xml:space="preserve">. </w:t>
            </w:r>
            <w:r w:rsidRPr="00B63DB7">
              <w:rPr>
                <w:sz w:val="22"/>
                <w:szCs w:val="22"/>
              </w:rPr>
              <w:t xml:space="preserve">Vokietijos ekonomikos ir klimato ministerija paskelbė apie pirmąjį naftos pristatymą iš Gdansko naftos terminalo į Rytų Vokietijos </w:t>
            </w:r>
            <w:proofErr w:type="spellStart"/>
            <w:r w:rsidRPr="00B63DB7">
              <w:rPr>
                <w:sz w:val="22"/>
                <w:szCs w:val="22"/>
              </w:rPr>
              <w:t>Schwedt</w:t>
            </w:r>
            <w:proofErr w:type="spellEnd"/>
            <w:r w:rsidRPr="00B63DB7">
              <w:rPr>
                <w:sz w:val="22"/>
                <w:szCs w:val="22"/>
              </w:rPr>
              <w:t xml:space="preserve"> naftos perdirbimo gamyklą, praneša </w:t>
            </w:r>
            <w:proofErr w:type="spellStart"/>
            <w:r w:rsidRPr="00B63DB7">
              <w:rPr>
                <w:sz w:val="22"/>
                <w:szCs w:val="22"/>
              </w:rPr>
              <w:t>Handelsblatt</w:t>
            </w:r>
            <w:proofErr w:type="spellEnd"/>
            <w:r w:rsidRPr="00B63DB7">
              <w:rPr>
                <w:sz w:val="22"/>
                <w:szCs w:val="22"/>
              </w:rPr>
              <w:t>.</w:t>
            </w:r>
          </w:p>
          <w:p w:rsidR="00672886" w:rsidRPr="00B63DB7" w:rsidRDefault="00672886" w:rsidP="00672886">
            <w:pPr>
              <w:pStyle w:val="NoSpacing"/>
              <w:jc w:val="both"/>
              <w:rPr>
                <w:sz w:val="22"/>
                <w:szCs w:val="22"/>
              </w:rPr>
            </w:pPr>
            <w:r w:rsidRPr="00B63DB7">
              <w:rPr>
                <w:sz w:val="22"/>
                <w:szCs w:val="22"/>
              </w:rPr>
              <w:t>„Lenkijos naftos perdavimo ir saugyklų operatorius PERN vienam iš savo klientų aptarnavo bandomąjį vienkartinį (</w:t>
            </w:r>
            <w:proofErr w:type="spellStart"/>
            <w:r w:rsidRPr="00B63DB7">
              <w:rPr>
                <w:sz w:val="22"/>
                <w:szCs w:val="22"/>
              </w:rPr>
              <w:t>spot</w:t>
            </w:r>
            <w:proofErr w:type="spellEnd"/>
            <w:r w:rsidRPr="00B63DB7">
              <w:rPr>
                <w:sz w:val="22"/>
                <w:szCs w:val="22"/>
              </w:rPr>
              <w:t xml:space="preserve">) krovinį. Priimto ir iš dalies klientui pervežto krovinio tikslas buvo patvirtinti visus iššūkius, ypač iš mūsų partnerių pusės“ – komentuoja PERN spaudos tarnyba po </w:t>
            </w:r>
            <w:proofErr w:type="spellStart"/>
            <w:r w:rsidRPr="00B63DB7">
              <w:rPr>
                <w:sz w:val="22"/>
                <w:szCs w:val="22"/>
              </w:rPr>
              <w:t>Handelsblatt</w:t>
            </w:r>
            <w:proofErr w:type="spellEnd"/>
            <w:r w:rsidRPr="00B63DB7">
              <w:rPr>
                <w:sz w:val="22"/>
                <w:szCs w:val="22"/>
              </w:rPr>
              <w:t xml:space="preserve"> straipsnio.</w:t>
            </w:r>
          </w:p>
          <w:p w:rsidR="00672886" w:rsidRPr="00B63DB7" w:rsidRDefault="00672886" w:rsidP="00672886">
            <w:pPr>
              <w:pStyle w:val="NoSpacing"/>
              <w:jc w:val="both"/>
              <w:rPr>
                <w:sz w:val="22"/>
                <w:szCs w:val="22"/>
              </w:rPr>
            </w:pPr>
            <w:r w:rsidRPr="00B63DB7">
              <w:rPr>
                <w:sz w:val="22"/>
                <w:szCs w:val="22"/>
              </w:rPr>
              <w:t xml:space="preserve">Pagrindinė priežastis dėl tęstinio naftos pristatymo per Gdansko naftos terminalą į </w:t>
            </w:r>
            <w:proofErr w:type="spellStart"/>
            <w:r w:rsidRPr="00B63DB7">
              <w:rPr>
                <w:sz w:val="22"/>
                <w:szCs w:val="22"/>
              </w:rPr>
              <w:t>Schwedt</w:t>
            </w:r>
            <w:proofErr w:type="spellEnd"/>
            <w:r w:rsidRPr="00B63DB7">
              <w:rPr>
                <w:sz w:val="22"/>
                <w:szCs w:val="22"/>
              </w:rPr>
              <w:t xml:space="preserve"> perdirbimo gamyklą yra pagrindinis gamyklos akcininkas. Pagrindinis gamyklos akcininkas vis dar yra Rusijos „</w:t>
            </w:r>
            <w:proofErr w:type="spellStart"/>
            <w:r w:rsidRPr="00B63DB7">
              <w:rPr>
                <w:sz w:val="22"/>
                <w:szCs w:val="22"/>
              </w:rPr>
              <w:t>Rosneft</w:t>
            </w:r>
            <w:proofErr w:type="spellEnd"/>
            <w:r w:rsidRPr="00B63DB7">
              <w:rPr>
                <w:sz w:val="22"/>
                <w:szCs w:val="22"/>
              </w:rPr>
              <w:t xml:space="preserve"> </w:t>
            </w:r>
            <w:proofErr w:type="spellStart"/>
            <w:r w:rsidRPr="00B63DB7">
              <w:rPr>
                <w:sz w:val="22"/>
                <w:szCs w:val="22"/>
              </w:rPr>
              <w:t>Deutschland</w:t>
            </w:r>
            <w:proofErr w:type="spellEnd"/>
            <w:r w:rsidRPr="00B63DB7">
              <w:rPr>
                <w:sz w:val="22"/>
                <w:szCs w:val="22"/>
              </w:rPr>
              <w:t>“. Olandijos ir Didžiosios Britanijos „Shell“ ketina atsikratyti savo akcijų ir diskutuojama apie galimybę lenkams dalyvauti „</w:t>
            </w:r>
            <w:proofErr w:type="spellStart"/>
            <w:r w:rsidRPr="00B63DB7">
              <w:rPr>
                <w:sz w:val="22"/>
                <w:szCs w:val="22"/>
              </w:rPr>
              <w:t>Schwedt</w:t>
            </w:r>
            <w:proofErr w:type="spellEnd"/>
            <w:r w:rsidRPr="00B63DB7">
              <w:rPr>
                <w:sz w:val="22"/>
                <w:szCs w:val="22"/>
              </w:rPr>
              <w:t xml:space="preserve">“ naftos perdirbimo gamyklos akcijų pakete. Tačiau nuo pat derybų pradžios Lenkijos pusė tikisi, kad rusai bus išmesti iš šios strateginės infrastruktūros saugumo </w:t>
            </w:r>
            <w:proofErr w:type="spellStart"/>
            <w:r w:rsidRPr="00B63DB7">
              <w:rPr>
                <w:sz w:val="22"/>
                <w:szCs w:val="22"/>
              </w:rPr>
              <w:t>sumetimais</w:t>
            </w:r>
            <w:proofErr w:type="spellEnd"/>
            <w:r w:rsidRPr="00B63DB7">
              <w:rPr>
                <w:sz w:val="22"/>
                <w:szCs w:val="22"/>
              </w:rPr>
              <w:t xml:space="preserve">, taip pat todėl, kad jie nenori finansuoti Kremliaus režimo, leisdami tiekti naftą per Lenkiją.  </w:t>
            </w:r>
            <w:proofErr w:type="spellStart"/>
            <w:r w:rsidRPr="00B63DB7">
              <w:rPr>
                <w:sz w:val="22"/>
                <w:szCs w:val="22"/>
              </w:rPr>
              <w:t>Schwedt</w:t>
            </w:r>
            <w:proofErr w:type="spellEnd"/>
            <w:r w:rsidRPr="00B63DB7">
              <w:rPr>
                <w:sz w:val="22"/>
                <w:szCs w:val="22"/>
              </w:rPr>
              <w:t xml:space="preserve"> gamyklos akcijų paketas yra padalintas tarp „</w:t>
            </w:r>
            <w:proofErr w:type="spellStart"/>
            <w:r w:rsidRPr="00B63DB7">
              <w:rPr>
                <w:sz w:val="22"/>
                <w:szCs w:val="22"/>
              </w:rPr>
              <w:t>Rosneft</w:t>
            </w:r>
            <w:proofErr w:type="spellEnd"/>
            <w:r w:rsidRPr="00B63DB7">
              <w:rPr>
                <w:sz w:val="22"/>
                <w:szCs w:val="22"/>
              </w:rPr>
              <w:t xml:space="preserve"> </w:t>
            </w:r>
            <w:proofErr w:type="spellStart"/>
            <w:r w:rsidRPr="00B63DB7">
              <w:rPr>
                <w:sz w:val="22"/>
                <w:szCs w:val="22"/>
              </w:rPr>
              <w:t>Deutschland</w:t>
            </w:r>
            <w:proofErr w:type="spellEnd"/>
            <w:r w:rsidRPr="00B63DB7">
              <w:rPr>
                <w:sz w:val="22"/>
                <w:szCs w:val="22"/>
              </w:rPr>
              <w:t>“ (54,2 proc.), „Shell“ (37,5 proc.) ir „</w:t>
            </w:r>
            <w:proofErr w:type="spellStart"/>
            <w:r w:rsidRPr="00B63DB7">
              <w:rPr>
                <w:sz w:val="22"/>
                <w:szCs w:val="22"/>
              </w:rPr>
              <w:t>Eni</w:t>
            </w:r>
            <w:proofErr w:type="spellEnd"/>
            <w:r w:rsidRPr="00B63DB7">
              <w:rPr>
                <w:sz w:val="22"/>
                <w:szCs w:val="22"/>
              </w:rPr>
              <w:t>“ (8,33 proc.). Žalios naftos perdirbimas siekia 11,6 mln. tonų per metus.</w:t>
            </w:r>
          </w:p>
          <w:p w:rsidR="00672886" w:rsidRPr="00B63DB7" w:rsidRDefault="00672886" w:rsidP="00672886">
            <w:pPr>
              <w:pStyle w:val="NoSpacing"/>
              <w:jc w:val="both"/>
              <w:rPr>
                <w:sz w:val="22"/>
                <w:szCs w:val="22"/>
              </w:rPr>
            </w:pPr>
            <w:r w:rsidRPr="00B63DB7">
              <w:rPr>
                <w:sz w:val="22"/>
                <w:szCs w:val="22"/>
              </w:rPr>
              <w:t xml:space="preserve">Neoficialiai pranešama, kad „PKN </w:t>
            </w:r>
            <w:proofErr w:type="spellStart"/>
            <w:r w:rsidRPr="00B63DB7">
              <w:rPr>
                <w:sz w:val="22"/>
                <w:szCs w:val="22"/>
              </w:rPr>
              <w:t>Orlen</w:t>
            </w:r>
            <w:proofErr w:type="spellEnd"/>
            <w:r w:rsidRPr="00B63DB7">
              <w:rPr>
                <w:sz w:val="22"/>
                <w:szCs w:val="22"/>
              </w:rPr>
              <w:t xml:space="preserve">“ domisi galimybe išpirkti </w:t>
            </w:r>
            <w:proofErr w:type="spellStart"/>
            <w:r w:rsidRPr="00B63DB7">
              <w:rPr>
                <w:sz w:val="22"/>
                <w:szCs w:val="22"/>
              </w:rPr>
              <w:t>Schwedt</w:t>
            </w:r>
            <w:proofErr w:type="spellEnd"/>
            <w:r w:rsidRPr="00B63DB7">
              <w:rPr>
                <w:sz w:val="22"/>
                <w:szCs w:val="22"/>
              </w:rPr>
              <w:t xml:space="preserve"> naftos perdirbimo gamyklą.</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48" w:history="1">
              <w:r w:rsidRPr="00B63DB7">
                <w:rPr>
                  <w:rStyle w:val="Hyperlink"/>
                  <w:sz w:val="22"/>
                  <w:szCs w:val="22"/>
                </w:rPr>
                <w:t>https://biznesalert.pl/ropa-rafineria-schwedt-naftoport-gdansk-energetyka-ropa/</w:t>
              </w:r>
            </w:hyperlink>
          </w:p>
          <w:p w:rsidR="00672886" w:rsidRPr="00B63DB7" w:rsidRDefault="00672886" w:rsidP="00672886">
            <w:pPr>
              <w:pStyle w:val="NoSpacing"/>
            </w:pPr>
            <w:hyperlink r:id="rId49" w:history="1">
              <w:r w:rsidRPr="00B63DB7">
                <w:rPr>
                  <w:rStyle w:val="Hyperlink"/>
                  <w:sz w:val="22"/>
                  <w:szCs w:val="22"/>
                </w:rPr>
                <w:t>https://biznesalert.pl/rafineria-schwedt-polska-ropa-niemcy-rosja-derusyfikacja/</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2022 11 15</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b/>
                <w:sz w:val="22"/>
                <w:szCs w:val="22"/>
              </w:rPr>
              <w:t>„</w:t>
            </w:r>
            <w:proofErr w:type="spellStart"/>
            <w:r w:rsidRPr="00B63DB7">
              <w:rPr>
                <w:b/>
                <w:sz w:val="22"/>
                <w:szCs w:val="22"/>
              </w:rPr>
              <w:t>Gaz</w:t>
            </w:r>
            <w:proofErr w:type="spellEnd"/>
            <w:r w:rsidRPr="00B63DB7">
              <w:rPr>
                <w:b/>
                <w:sz w:val="22"/>
                <w:szCs w:val="22"/>
              </w:rPr>
              <w:t>-System“ išrinko Gdansko SGD terminalo projektuotoją</w:t>
            </w:r>
            <w:r>
              <w:rPr>
                <w:b/>
                <w:sz w:val="22"/>
                <w:szCs w:val="22"/>
              </w:rPr>
              <w:t xml:space="preserve">. </w:t>
            </w:r>
            <w:r w:rsidRPr="00B63DB7">
              <w:rPr>
                <w:sz w:val="22"/>
                <w:szCs w:val="22"/>
              </w:rPr>
              <w:t>Š. m. lapkričio 15 d. Lenkijos dujų perdavimo sistemos operatorius „</w:t>
            </w:r>
            <w:proofErr w:type="spellStart"/>
            <w:r w:rsidRPr="00B63DB7">
              <w:rPr>
                <w:sz w:val="22"/>
                <w:szCs w:val="22"/>
              </w:rPr>
              <w:t>Gaz</w:t>
            </w:r>
            <w:proofErr w:type="spellEnd"/>
            <w:r w:rsidRPr="00B63DB7">
              <w:rPr>
                <w:sz w:val="22"/>
                <w:szCs w:val="22"/>
              </w:rPr>
              <w:t>-System“ pasirašė sutartį su „</w:t>
            </w:r>
            <w:proofErr w:type="spellStart"/>
            <w:r w:rsidRPr="00B63DB7">
              <w:rPr>
                <w:sz w:val="22"/>
                <w:szCs w:val="22"/>
              </w:rPr>
              <w:t>Rambøll</w:t>
            </w:r>
            <w:proofErr w:type="spellEnd"/>
            <w:r w:rsidRPr="00B63DB7">
              <w:rPr>
                <w:sz w:val="22"/>
                <w:szCs w:val="22"/>
              </w:rPr>
              <w:t xml:space="preserve"> </w:t>
            </w:r>
            <w:proofErr w:type="spellStart"/>
            <w:r w:rsidRPr="00B63DB7">
              <w:rPr>
                <w:sz w:val="22"/>
                <w:szCs w:val="22"/>
              </w:rPr>
              <w:t>Danmark</w:t>
            </w:r>
            <w:proofErr w:type="spellEnd"/>
            <w:r w:rsidRPr="00B63DB7">
              <w:rPr>
                <w:sz w:val="22"/>
                <w:szCs w:val="22"/>
              </w:rPr>
              <w:t xml:space="preserve"> A/S“ dėl jūrinės infrastruktūros statybos projekto, susijusio su FSRU plaukiojančio terminalo statyba, įgyvendinimo.</w:t>
            </w:r>
          </w:p>
          <w:p w:rsidR="00672886" w:rsidRPr="00B63DB7" w:rsidRDefault="00672886" w:rsidP="00672886">
            <w:pPr>
              <w:pStyle w:val="NoSpacing"/>
              <w:jc w:val="both"/>
              <w:rPr>
                <w:sz w:val="22"/>
                <w:szCs w:val="22"/>
              </w:rPr>
            </w:pPr>
            <w:r w:rsidRPr="00B63DB7">
              <w:rPr>
                <w:sz w:val="22"/>
                <w:szCs w:val="22"/>
              </w:rPr>
              <w:t>Sutarties objektas – plaukiojančio FSRU terminalo stovėjimo aikštelės su jūrine dujotiekio atkarpa, kuri bus įrengta Gdansko įlankos dugne, projektavimas.</w:t>
            </w:r>
          </w:p>
          <w:p w:rsidR="00672886" w:rsidRPr="00B63DB7" w:rsidRDefault="00672886" w:rsidP="00672886">
            <w:pPr>
              <w:pStyle w:val="NoSpacing"/>
              <w:jc w:val="both"/>
              <w:rPr>
                <w:sz w:val="22"/>
                <w:szCs w:val="22"/>
              </w:rPr>
            </w:pPr>
            <w:r w:rsidRPr="00B63DB7">
              <w:rPr>
                <w:sz w:val="22"/>
                <w:szCs w:val="22"/>
              </w:rPr>
              <w:t>„Projekto dokumentacijos rengimo sutarties pasirašymas yra svarbus įvykis, priartinantis mus prie statybos leidimo šio projekto jūrinei daliai gavimo“, – sakė „</w:t>
            </w:r>
            <w:proofErr w:type="spellStart"/>
            <w:r w:rsidRPr="00B63DB7">
              <w:rPr>
                <w:sz w:val="22"/>
                <w:szCs w:val="22"/>
              </w:rPr>
              <w:t>Gaz</w:t>
            </w:r>
            <w:proofErr w:type="spellEnd"/>
            <w:r w:rsidRPr="00B63DB7">
              <w:rPr>
                <w:sz w:val="22"/>
                <w:szCs w:val="22"/>
              </w:rPr>
              <w:t xml:space="preserve">-System“ prezidentas Tomasz </w:t>
            </w:r>
            <w:proofErr w:type="spellStart"/>
            <w:r w:rsidRPr="00B63DB7">
              <w:rPr>
                <w:sz w:val="22"/>
                <w:szCs w:val="22"/>
              </w:rPr>
              <w:t>Stępień</w:t>
            </w:r>
            <w:proofErr w:type="spellEnd"/>
            <w:r w:rsidRPr="00B63DB7">
              <w:rPr>
                <w:sz w:val="22"/>
                <w:szCs w:val="22"/>
              </w:rPr>
              <w:t>.</w:t>
            </w:r>
          </w:p>
          <w:p w:rsidR="00672886" w:rsidRPr="00672886" w:rsidRDefault="00672886" w:rsidP="00672886">
            <w:pPr>
              <w:pStyle w:val="NoSpacing"/>
              <w:jc w:val="both"/>
              <w:rPr>
                <w:sz w:val="22"/>
                <w:szCs w:val="22"/>
              </w:rPr>
            </w:pPr>
            <w:r w:rsidRPr="00B63DB7">
              <w:rPr>
                <w:sz w:val="22"/>
                <w:szCs w:val="22"/>
              </w:rPr>
              <w:t>Pagal sutartį „</w:t>
            </w:r>
            <w:proofErr w:type="spellStart"/>
            <w:r w:rsidRPr="00B63DB7">
              <w:rPr>
                <w:sz w:val="22"/>
                <w:szCs w:val="22"/>
              </w:rPr>
              <w:t>Rambøll</w:t>
            </w:r>
            <w:proofErr w:type="spellEnd"/>
            <w:r w:rsidRPr="00B63DB7">
              <w:rPr>
                <w:sz w:val="22"/>
                <w:szCs w:val="22"/>
              </w:rPr>
              <w:t>“ atliks būtinus jūros dugno tyrimus, aplinkos inventorizaciją, FEED (</w:t>
            </w:r>
            <w:proofErr w:type="spellStart"/>
            <w:r w:rsidRPr="00B63DB7">
              <w:rPr>
                <w:sz w:val="22"/>
                <w:szCs w:val="22"/>
              </w:rPr>
              <w:t>Front</w:t>
            </w:r>
            <w:proofErr w:type="spellEnd"/>
            <w:r w:rsidRPr="00B63DB7">
              <w:rPr>
                <w:sz w:val="22"/>
                <w:szCs w:val="22"/>
              </w:rPr>
              <w:t xml:space="preserve"> </w:t>
            </w:r>
            <w:proofErr w:type="spellStart"/>
            <w:r w:rsidRPr="00B63DB7">
              <w:rPr>
                <w:sz w:val="22"/>
                <w:szCs w:val="22"/>
              </w:rPr>
              <w:t>End</w:t>
            </w:r>
            <w:proofErr w:type="spellEnd"/>
            <w:r w:rsidRPr="00B63DB7">
              <w:rPr>
                <w:sz w:val="22"/>
                <w:szCs w:val="22"/>
              </w:rPr>
              <w:t xml:space="preserve"> </w:t>
            </w:r>
            <w:proofErr w:type="spellStart"/>
            <w:r w:rsidRPr="00B63DB7">
              <w:rPr>
                <w:sz w:val="22"/>
                <w:szCs w:val="22"/>
              </w:rPr>
              <w:t>Engineering</w:t>
            </w:r>
            <w:proofErr w:type="spellEnd"/>
            <w:r w:rsidRPr="00B63DB7">
              <w:rPr>
                <w:sz w:val="22"/>
                <w:szCs w:val="22"/>
              </w:rPr>
              <w:t xml:space="preserve"> Design), statybos ir vykdomąjį projektą bei gaus reikiamus sprendimus ir administracinius leidimus, įskaitant statybos leidimą.</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0" w:history="1">
              <w:r w:rsidRPr="00B63DB7">
                <w:rPr>
                  <w:rStyle w:val="Hyperlink"/>
                  <w:sz w:val="22"/>
                  <w:szCs w:val="22"/>
                </w:rPr>
                <w:t>https://biznesalert.pl/znamy-projektanta-morskiej-czesci-fsru-w-zatoce-gdanskiej/</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2022 11 21</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b/>
                <w:sz w:val="22"/>
                <w:szCs w:val="22"/>
              </w:rPr>
              <w:t xml:space="preserve">Panaikinta nuobauda „Gazprom“ už „Nord </w:t>
            </w:r>
            <w:proofErr w:type="spellStart"/>
            <w:r w:rsidRPr="00B63DB7">
              <w:rPr>
                <w:b/>
                <w:sz w:val="22"/>
                <w:szCs w:val="22"/>
              </w:rPr>
              <w:t>Stream</w:t>
            </w:r>
            <w:proofErr w:type="spellEnd"/>
            <w:r w:rsidRPr="00B63DB7">
              <w:rPr>
                <w:b/>
                <w:sz w:val="22"/>
                <w:szCs w:val="22"/>
              </w:rPr>
              <w:t xml:space="preserve"> 2“. </w:t>
            </w:r>
            <w:proofErr w:type="spellStart"/>
            <w:r w:rsidRPr="00B63DB7">
              <w:rPr>
                <w:b/>
                <w:sz w:val="22"/>
                <w:szCs w:val="22"/>
              </w:rPr>
              <w:t>UOKiK</w:t>
            </w:r>
            <w:proofErr w:type="spellEnd"/>
            <w:r w:rsidRPr="00B63DB7">
              <w:rPr>
                <w:b/>
                <w:sz w:val="22"/>
                <w:szCs w:val="22"/>
              </w:rPr>
              <w:t xml:space="preserve"> pateikė apeliaciją</w:t>
            </w:r>
            <w:r>
              <w:rPr>
                <w:b/>
                <w:sz w:val="22"/>
                <w:szCs w:val="22"/>
              </w:rPr>
              <w:t xml:space="preserve">. </w:t>
            </w:r>
            <w:r w:rsidRPr="00B63DB7">
              <w:rPr>
                <w:sz w:val="22"/>
                <w:szCs w:val="22"/>
              </w:rPr>
              <w:t>2020 m. spalį Lenkijos vartotojų teisių ir konkurencijos tarnybos (</w:t>
            </w:r>
            <w:proofErr w:type="spellStart"/>
            <w:r w:rsidRPr="00B63DB7">
              <w:rPr>
                <w:sz w:val="22"/>
                <w:szCs w:val="22"/>
              </w:rPr>
              <w:t>UOKiK</w:t>
            </w:r>
            <w:proofErr w:type="spellEnd"/>
            <w:r w:rsidRPr="00B63DB7">
              <w:rPr>
                <w:sz w:val="22"/>
                <w:szCs w:val="22"/>
              </w:rPr>
              <w:t xml:space="preserve">) prezidentas skyrė daugiau nei 29 mlrd. PLN baudą „Gazprom“ ir daugiau nei 234 mln. PLN baudą penkioms „Nord </w:t>
            </w:r>
            <w:proofErr w:type="spellStart"/>
            <w:r w:rsidRPr="00B63DB7">
              <w:rPr>
                <w:sz w:val="22"/>
                <w:szCs w:val="22"/>
              </w:rPr>
              <w:t>Stream</w:t>
            </w:r>
            <w:proofErr w:type="spellEnd"/>
            <w:r w:rsidRPr="00B63DB7">
              <w:rPr>
                <w:sz w:val="22"/>
                <w:szCs w:val="22"/>
              </w:rPr>
              <w:t xml:space="preserve"> 2“ statyboje dalyvaujančioms bendrovėms („</w:t>
            </w:r>
            <w:proofErr w:type="spellStart"/>
            <w:r w:rsidRPr="00B63DB7">
              <w:rPr>
                <w:sz w:val="22"/>
                <w:szCs w:val="22"/>
              </w:rPr>
              <w:t>Engie</w:t>
            </w:r>
            <w:proofErr w:type="spellEnd"/>
            <w:r w:rsidRPr="00B63DB7">
              <w:rPr>
                <w:sz w:val="22"/>
                <w:szCs w:val="22"/>
              </w:rPr>
              <w:t xml:space="preserve"> </w:t>
            </w:r>
            <w:proofErr w:type="spellStart"/>
            <w:r w:rsidRPr="00B63DB7">
              <w:rPr>
                <w:sz w:val="22"/>
                <w:szCs w:val="22"/>
              </w:rPr>
              <w:t>Energy</w:t>
            </w:r>
            <w:proofErr w:type="spellEnd"/>
            <w:r w:rsidRPr="00B63DB7">
              <w:rPr>
                <w:sz w:val="22"/>
                <w:szCs w:val="22"/>
              </w:rPr>
              <w:t>“, „</w:t>
            </w:r>
            <w:proofErr w:type="spellStart"/>
            <w:r w:rsidRPr="00B63DB7">
              <w:rPr>
                <w:sz w:val="22"/>
                <w:szCs w:val="22"/>
              </w:rPr>
              <w:t>Uniper</w:t>
            </w:r>
            <w:proofErr w:type="spellEnd"/>
            <w:r w:rsidRPr="00B63DB7">
              <w:rPr>
                <w:sz w:val="22"/>
                <w:szCs w:val="22"/>
              </w:rPr>
              <w:t>“, „OMV“, „Shell“ ir „</w:t>
            </w:r>
            <w:proofErr w:type="spellStart"/>
            <w:r w:rsidRPr="00B63DB7">
              <w:rPr>
                <w:sz w:val="22"/>
                <w:szCs w:val="22"/>
              </w:rPr>
              <w:t>Wintershall</w:t>
            </w:r>
            <w:proofErr w:type="spellEnd"/>
            <w:r w:rsidRPr="00B63DB7">
              <w:rPr>
                <w:sz w:val="22"/>
                <w:szCs w:val="22"/>
              </w:rPr>
              <w:t xml:space="preserve">“). Visos įmonės buvo nubaustos už „koncentraciją be Lenkijos antimonopolinės institucijos </w:t>
            </w:r>
            <w:r w:rsidRPr="00B63DB7">
              <w:rPr>
                <w:sz w:val="22"/>
                <w:szCs w:val="22"/>
              </w:rPr>
              <w:lastRenderedPageBreak/>
              <w:t xml:space="preserve">sutikimo“. Šį sprendimą įmonės apskundė Konkurencijos ir vartotojų teisių apsaugos teismui, kuris </w:t>
            </w:r>
            <w:proofErr w:type="spellStart"/>
            <w:r w:rsidRPr="00B63DB7">
              <w:rPr>
                <w:sz w:val="22"/>
                <w:szCs w:val="22"/>
              </w:rPr>
              <w:t>UOKiK</w:t>
            </w:r>
            <w:proofErr w:type="spellEnd"/>
            <w:r w:rsidRPr="00B63DB7">
              <w:rPr>
                <w:sz w:val="22"/>
                <w:szCs w:val="22"/>
              </w:rPr>
              <w:t xml:space="preserve"> sprendimą panaikino.</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1" w:history="1">
              <w:r w:rsidRPr="00B63DB7">
                <w:rPr>
                  <w:rStyle w:val="Hyperlink"/>
                  <w:sz w:val="22"/>
                  <w:szCs w:val="22"/>
                </w:rPr>
                <w:t>https://businessinsider.com.pl/biznes/kara-dla-gazpromu-za-nord-stream-2-uchylona-uokik-sie-odwoluje/7w9zypy</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LENKIJOS ŽINIASKLAIDA APIE LIETUVOS SUSISIEKIMO SEKTORIŲ</w:t>
            </w:r>
            <w:r w:rsidRPr="00B63DB7">
              <w:rPr>
                <w:sz w:val="22"/>
                <w:szCs w:val="22"/>
              </w:rPr>
              <w:t xml:space="preserve">. </w:t>
            </w:r>
            <w:r w:rsidRPr="00B63DB7">
              <w:rPr>
                <w:sz w:val="22"/>
                <w:szCs w:val="22"/>
              </w:rPr>
              <w:t xml:space="preserve">Apie tai, kad </w:t>
            </w:r>
            <w:proofErr w:type="spellStart"/>
            <w:r w:rsidRPr="00B63DB7">
              <w:rPr>
                <w:sz w:val="22"/>
                <w:szCs w:val="22"/>
              </w:rPr>
              <w:t>Girteka</w:t>
            </w:r>
            <w:proofErr w:type="spellEnd"/>
            <w:r w:rsidRPr="00B63DB7">
              <w:rPr>
                <w:sz w:val="22"/>
                <w:szCs w:val="22"/>
              </w:rPr>
              <w:t xml:space="preserve"> plečia savo bazę Lenkijoje ir ruo</w:t>
            </w:r>
            <w:r w:rsidRPr="00B63DB7">
              <w:rPr>
                <w:sz w:val="22"/>
                <w:szCs w:val="22"/>
              </w:rPr>
              <w:t>šiasi ekspansijai į visą Europą</w:t>
            </w:r>
            <w:r w:rsidRPr="00B63DB7">
              <w:rPr>
                <w:sz w:val="22"/>
                <w:szCs w:val="22"/>
              </w:rPr>
              <w:t xml:space="preserve">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2" w:history="1">
              <w:r w:rsidRPr="00B63DB7">
                <w:rPr>
                  <w:rStyle w:val="Hyperlink"/>
                  <w:sz w:val="22"/>
                  <w:szCs w:val="22"/>
                </w:rPr>
                <w:t>https://logistyka.rp.pl/drogowy/art37522641-girteka-rozbudowuje-baze-w-polsce-i-ma-apetyt-na-cala-europe</w:t>
              </w:r>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r>
              <w:rPr>
                <w:rFonts w:eastAsia="Times New Roman"/>
              </w:rPr>
              <w:t>2022 11 29</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proofErr w:type="spellStart"/>
            <w:r w:rsidRPr="00B63DB7">
              <w:rPr>
                <w:b/>
                <w:sz w:val="22"/>
                <w:szCs w:val="22"/>
              </w:rPr>
              <w:t>Produktotiekis</w:t>
            </w:r>
            <w:proofErr w:type="spellEnd"/>
            <w:r w:rsidRPr="00B63DB7">
              <w:rPr>
                <w:b/>
                <w:sz w:val="22"/>
                <w:szCs w:val="22"/>
              </w:rPr>
              <w:t xml:space="preserve"> iš Lenkijos į Ukrainą nebus tiesiamas dėl karo padarytų nuostolių</w:t>
            </w:r>
            <w:r>
              <w:rPr>
                <w:b/>
                <w:sz w:val="22"/>
                <w:szCs w:val="22"/>
              </w:rPr>
              <w:t xml:space="preserve">. </w:t>
            </w:r>
            <w:r w:rsidRPr="00B63DB7">
              <w:rPr>
                <w:sz w:val="22"/>
                <w:szCs w:val="22"/>
              </w:rPr>
              <w:t xml:space="preserve">Naftos </w:t>
            </w:r>
            <w:proofErr w:type="spellStart"/>
            <w:r w:rsidRPr="00B63DB7">
              <w:rPr>
                <w:sz w:val="22"/>
                <w:szCs w:val="22"/>
              </w:rPr>
              <w:t>produktotiekis</w:t>
            </w:r>
            <w:proofErr w:type="spellEnd"/>
            <w:r w:rsidRPr="00B63DB7">
              <w:rPr>
                <w:sz w:val="22"/>
                <w:szCs w:val="22"/>
              </w:rPr>
              <w:t xml:space="preserve"> į Ukrainą šiuo metu yra neįtrauktas į darbotvarkę: „Prasidėjus karo veiksmams paklausa Ukrainoje stipriai išaugo, tačiau dabar ši šalis yra sunaikinta, o paklausa krenta. Pradėti kurti alternatyvūs maršrutai. Vengrai atsivėrė ir taip pat padeda“, susitikime su žurnalistais sakė „PKN </w:t>
            </w:r>
            <w:proofErr w:type="spellStart"/>
            <w:r w:rsidRPr="00B63DB7">
              <w:rPr>
                <w:sz w:val="22"/>
                <w:szCs w:val="22"/>
              </w:rPr>
              <w:t>Orlen</w:t>
            </w:r>
            <w:proofErr w:type="spellEnd"/>
            <w:r w:rsidRPr="00B63DB7">
              <w:rPr>
                <w:sz w:val="22"/>
                <w:szCs w:val="22"/>
              </w:rPr>
              <w:t xml:space="preserve">“ strategijos direktorius Robert </w:t>
            </w:r>
            <w:proofErr w:type="spellStart"/>
            <w:r w:rsidRPr="00B63DB7">
              <w:rPr>
                <w:sz w:val="22"/>
                <w:szCs w:val="22"/>
              </w:rPr>
              <w:t>Śleszyński</w:t>
            </w:r>
            <w:proofErr w:type="spellEnd"/>
            <w:r w:rsidRPr="00B63DB7">
              <w:rPr>
                <w:sz w:val="22"/>
                <w:szCs w:val="22"/>
              </w:rPr>
              <w:t xml:space="preserve">. „Kai kurie iš šio eksporto užsidirbo turtus, bet rojus baigėsi“ – tęsė R. </w:t>
            </w:r>
            <w:proofErr w:type="spellStart"/>
            <w:r w:rsidRPr="00B63DB7">
              <w:rPr>
                <w:sz w:val="22"/>
                <w:szCs w:val="22"/>
              </w:rPr>
              <w:t>Śleszyński</w:t>
            </w:r>
            <w:proofErr w:type="spellEnd"/>
            <w:r w:rsidRPr="00B63DB7">
              <w:rPr>
                <w:sz w:val="22"/>
                <w:szCs w:val="22"/>
              </w:rPr>
              <w:t>.</w:t>
            </w:r>
          </w:p>
          <w:p w:rsidR="00672886" w:rsidRPr="00B63DB7" w:rsidRDefault="00672886" w:rsidP="00672886">
            <w:pPr>
              <w:pStyle w:val="NoSpacing"/>
              <w:jc w:val="both"/>
              <w:rPr>
                <w:sz w:val="22"/>
                <w:szCs w:val="22"/>
              </w:rPr>
            </w:pPr>
            <w:r w:rsidRPr="00B63DB7">
              <w:rPr>
                <w:sz w:val="22"/>
                <w:szCs w:val="22"/>
              </w:rPr>
              <w:t xml:space="preserve">R. </w:t>
            </w:r>
            <w:proofErr w:type="spellStart"/>
            <w:r w:rsidRPr="00B63DB7">
              <w:rPr>
                <w:sz w:val="22"/>
                <w:szCs w:val="22"/>
              </w:rPr>
              <w:t>Śleszyński</w:t>
            </w:r>
            <w:proofErr w:type="spellEnd"/>
            <w:r w:rsidRPr="00B63DB7">
              <w:rPr>
                <w:sz w:val="22"/>
                <w:szCs w:val="22"/>
              </w:rPr>
              <w:t xml:space="preserve"> taip pat pažymėjo, kad „PKN </w:t>
            </w:r>
            <w:proofErr w:type="spellStart"/>
            <w:r w:rsidRPr="00B63DB7">
              <w:rPr>
                <w:sz w:val="22"/>
                <w:szCs w:val="22"/>
              </w:rPr>
              <w:t>Orlen</w:t>
            </w:r>
            <w:proofErr w:type="spellEnd"/>
            <w:r w:rsidRPr="00B63DB7">
              <w:rPr>
                <w:sz w:val="22"/>
                <w:szCs w:val="22"/>
              </w:rPr>
              <w:t>“ koncernui šiuo metu Ukrainos rinka nėra perspektyvi.</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3" w:history="1">
              <w:r w:rsidRPr="00B63DB7">
                <w:rPr>
                  <w:rStyle w:val="Hyperlink"/>
                  <w:sz w:val="22"/>
                  <w:szCs w:val="22"/>
                </w:rPr>
                <w:t>https://biznesalert.pl/rurociag-paliwowy-polska-ukraina/</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2022 11 28</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proofErr w:type="spellStart"/>
            <w:r w:rsidRPr="00B63DB7">
              <w:rPr>
                <w:b/>
                <w:sz w:val="22"/>
                <w:szCs w:val="22"/>
              </w:rPr>
              <w:t>Locotranssped</w:t>
            </w:r>
            <w:proofErr w:type="spellEnd"/>
            <w:r w:rsidRPr="00B63DB7">
              <w:rPr>
                <w:b/>
                <w:sz w:val="22"/>
                <w:szCs w:val="22"/>
              </w:rPr>
              <w:t xml:space="preserve"> paleido naują geležinkelio jungtį </w:t>
            </w:r>
            <w:proofErr w:type="spellStart"/>
            <w:r w:rsidRPr="00B63DB7">
              <w:rPr>
                <w:b/>
                <w:sz w:val="22"/>
                <w:szCs w:val="22"/>
              </w:rPr>
              <w:t>door</w:t>
            </w:r>
            <w:proofErr w:type="spellEnd"/>
            <w:r w:rsidRPr="00B63DB7">
              <w:rPr>
                <w:b/>
                <w:sz w:val="22"/>
                <w:szCs w:val="22"/>
              </w:rPr>
              <w:t>-to-</w:t>
            </w:r>
            <w:proofErr w:type="spellStart"/>
            <w:r w:rsidRPr="00B63DB7">
              <w:rPr>
                <w:b/>
                <w:sz w:val="22"/>
                <w:szCs w:val="22"/>
              </w:rPr>
              <w:t>door</w:t>
            </w:r>
            <w:proofErr w:type="spellEnd"/>
            <w:r w:rsidRPr="00B63DB7">
              <w:rPr>
                <w:b/>
                <w:sz w:val="22"/>
                <w:szCs w:val="22"/>
              </w:rPr>
              <w:t xml:space="preserve"> tarp PL ir JK. </w:t>
            </w:r>
            <w:r w:rsidRPr="00B63DB7">
              <w:rPr>
                <w:sz w:val="22"/>
                <w:szCs w:val="22"/>
              </w:rPr>
              <w:t xml:space="preserve">Tai </w:t>
            </w:r>
            <w:proofErr w:type="spellStart"/>
            <w:r w:rsidRPr="00B63DB7">
              <w:rPr>
                <w:sz w:val="22"/>
                <w:szCs w:val="22"/>
              </w:rPr>
              <w:t>intermodaline</w:t>
            </w:r>
            <w:proofErr w:type="spellEnd"/>
            <w:r w:rsidRPr="00B63DB7">
              <w:rPr>
                <w:sz w:val="22"/>
                <w:szCs w:val="22"/>
              </w:rPr>
              <w:t xml:space="preserve"> jungtis tarp Lodzės ir JK. Traukiniai iš Lodzės terminalo </w:t>
            </w:r>
            <w:proofErr w:type="spellStart"/>
            <w:r w:rsidRPr="00B63DB7">
              <w:rPr>
                <w:sz w:val="22"/>
                <w:szCs w:val="22"/>
              </w:rPr>
              <w:t>iHub</w:t>
            </w:r>
            <w:proofErr w:type="spellEnd"/>
            <w:r w:rsidRPr="00B63DB7">
              <w:rPr>
                <w:sz w:val="22"/>
                <w:szCs w:val="22"/>
              </w:rPr>
              <w:t xml:space="preserve"> </w:t>
            </w:r>
            <w:proofErr w:type="spellStart"/>
            <w:r w:rsidRPr="00B63DB7">
              <w:rPr>
                <w:sz w:val="22"/>
                <w:szCs w:val="22"/>
              </w:rPr>
              <w:t>Centrostal</w:t>
            </w:r>
            <w:proofErr w:type="spellEnd"/>
            <w:r w:rsidRPr="00B63DB7">
              <w:rPr>
                <w:sz w:val="22"/>
                <w:szCs w:val="22"/>
              </w:rPr>
              <w:t xml:space="preserve"> pajuda 2 kartus per savaitę (trečiadieniais ir šeštadieniais 22.00 val.). </w:t>
            </w:r>
            <w:proofErr w:type="spellStart"/>
            <w:r w:rsidRPr="00B63DB7">
              <w:rPr>
                <w:sz w:val="22"/>
                <w:szCs w:val="22"/>
              </w:rPr>
              <w:t>Transit</w:t>
            </w:r>
            <w:proofErr w:type="spellEnd"/>
            <w:r w:rsidRPr="00B63DB7">
              <w:rPr>
                <w:sz w:val="22"/>
                <w:szCs w:val="22"/>
              </w:rPr>
              <w:t xml:space="preserve"> </w:t>
            </w:r>
            <w:proofErr w:type="spellStart"/>
            <w:r w:rsidRPr="00B63DB7">
              <w:rPr>
                <w:sz w:val="22"/>
                <w:szCs w:val="22"/>
              </w:rPr>
              <w:t>time</w:t>
            </w:r>
            <w:proofErr w:type="spellEnd"/>
            <w:r w:rsidRPr="00B63DB7">
              <w:rPr>
                <w:sz w:val="22"/>
                <w:szCs w:val="22"/>
              </w:rPr>
              <w:t xml:space="preserve"> sudaro 5-6 d., o pats traukinys įveikia 1250 km per 28 val.  Tai įmanoma, nes trauką užtikrina hibridinis lokomotyvas, kurio nereikia keisti pasieniuose ir kuris gali aptarnauti manevrus terminaluose be elektros pavaros. Traukinys tiesiogiai įvažiuoja į P&amp;O </w:t>
            </w:r>
            <w:proofErr w:type="spellStart"/>
            <w:r w:rsidRPr="00B63DB7">
              <w:rPr>
                <w:sz w:val="22"/>
                <w:szCs w:val="22"/>
              </w:rPr>
              <w:t>Ferries</w:t>
            </w:r>
            <w:proofErr w:type="spellEnd"/>
            <w:r w:rsidRPr="00B63DB7">
              <w:rPr>
                <w:sz w:val="22"/>
                <w:szCs w:val="22"/>
              </w:rPr>
              <w:t xml:space="preserve"> terminalą Roterdamo uoste iš kur konteineriai  siunčiami į JK. Traukinys, kaip teigia operatorius, yra alternatyva kelio transportui.</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4" w:history="1">
              <w:r w:rsidRPr="00B63DB7">
                <w:rPr>
                  <w:rStyle w:val="Hyperlink"/>
                  <w:sz w:val="22"/>
                  <w:szCs w:val="22"/>
                </w:rPr>
                <w:t>https://intermodalnews.pl/2022/11/28/locotranssped-uruchomilo-intermodalne-polaczenie-miedzy-polska-a-wielka-brytania-bedace-regularnym-serwisem-door-to-door/</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2022 12 01</w:t>
            </w:r>
          </w:p>
        </w:tc>
        <w:tc>
          <w:tcPr>
            <w:tcW w:w="5251" w:type="dxa"/>
            <w:shd w:val="clear" w:color="auto" w:fill="auto"/>
            <w:tcMar>
              <w:top w:w="29" w:type="dxa"/>
              <w:left w:w="115" w:type="dxa"/>
              <w:bottom w:w="29" w:type="dxa"/>
              <w:right w:w="115" w:type="dxa"/>
            </w:tcMar>
          </w:tcPr>
          <w:p w:rsidR="00672886" w:rsidRPr="00B63DB7" w:rsidRDefault="00672886" w:rsidP="006265DC">
            <w:pPr>
              <w:pStyle w:val="NoSpacing"/>
              <w:jc w:val="both"/>
              <w:rPr>
                <w:sz w:val="22"/>
                <w:szCs w:val="22"/>
              </w:rPr>
            </w:pPr>
            <w:r w:rsidRPr="00B63DB7">
              <w:rPr>
                <w:b/>
                <w:sz w:val="22"/>
                <w:szCs w:val="22"/>
              </w:rPr>
              <w:t xml:space="preserve">Sumažėjo </w:t>
            </w:r>
            <w:proofErr w:type="spellStart"/>
            <w:r w:rsidRPr="00B63DB7">
              <w:rPr>
                <w:b/>
                <w:sz w:val="22"/>
                <w:szCs w:val="22"/>
              </w:rPr>
              <w:t>intermodaliniai</w:t>
            </w:r>
            <w:proofErr w:type="spellEnd"/>
            <w:r w:rsidRPr="00B63DB7">
              <w:rPr>
                <w:b/>
                <w:sz w:val="22"/>
                <w:szCs w:val="22"/>
              </w:rPr>
              <w:t xml:space="preserve"> vežimai</w:t>
            </w:r>
            <w:r w:rsidR="006265DC">
              <w:rPr>
                <w:b/>
                <w:sz w:val="22"/>
                <w:szCs w:val="22"/>
              </w:rPr>
              <w:t xml:space="preserve">. </w:t>
            </w:r>
            <w:r w:rsidRPr="00B63DB7">
              <w:rPr>
                <w:sz w:val="22"/>
                <w:szCs w:val="22"/>
              </w:rPr>
              <w:t xml:space="preserve">Per pirmuosius trys š. m,. ketvirčius </w:t>
            </w:r>
            <w:proofErr w:type="spellStart"/>
            <w:r w:rsidRPr="00B63DB7">
              <w:rPr>
                <w:sz w:val="22"/>
                <w:szCs w:val="22"/>
              </w:rPr>
              <w:t>intermodaliniai</w:t>
            </w:r>
            <w:proofErr w:type="spellEnd"/>
            <w:r w:rsidRPr="00B63DB7">
              <w:rPr>
                <w:sz w:val="22"/>
                <w:szCs w:val="22"/>
              </w:rPr>
              <w:t xml:space="preserve"> vežimai buvo panašus į praeitų metų. Nuo sausio iki rugsėjo pabaigos pervežtų krovinių masė siekė 19,8 mln. tonų. Transportuota 1,332 mln. konteinerių ir 2,157 mln. TEU. Šie rodikliai šiek tiek žemesni nei praeitais metais (1,32 mln. konteinerių ir 2,168 mln. TEU). </w:t>
            </w:r>
            <w:proofErr w:type="spellStart"/>
            <w:r w:rsidRPr="00B63DB7">
              <w:rPr>
                <w:sz w:val="22"/>
                <w:szCs w:val="22"/>
              </w:rPr>
              <w:t>Intermodalinių</w:t>
            </w:r>
            <w:proofErr w:type="spellEnd"/>
            <w:r w:rsidRPr="00B63DB7">
              <w:rPr>
                <w:sz w:val="22"/>
                <w:szCs w:val="22"/>
              </w:rPr>
              <w:t xml:space="preserve"> vežimų dalis sumažėjo dėl padidėjusio anglies, degalų ir grudų vežimo.</w:t>
            </w:r>
            <w:r w:rsidRPr="00B63DB7">
              <w:rPr>
                <w:sz w:val="22"/>
                <w:szCs w:val="22"/>
              </w:rPr>
              <w:t xml:space="preserve">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5" w:history="1">
              <w:r w:rsidRPr="00B63DB7">
                <w:rPr>
                  <w:rStyle w:val="Hyperlink"/>
                  <w:sz w:val="22"/>
                  <w:szCs w:val="22"/>
                </w:rPr>
                <w:t>https://intermodalnews.pl/2022/12/01/wyhamowal-wzrost-kolejowych-przewozow-intermodalnych-w-polsce/</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2022 11 30</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b/>
                <w:sz w:val="22"/>
                <w:szCs w:val="22"/>
              </w:rPr>
              <w:t>Lenkai išleidžia per metus kurui apie 142 mlrd. PLN</w:t>
            </w:r>
            <w:r w:rsidRPr="00B63DB7">
              <w:rPr>
                <w:b/>
                <w:sz w:val="22"/>
                <w:szCs w:val="22"/>
              </w:rPr>
              <w:t xml:space="preserve">. </w:t>
            </w:r>
            <w:r w:rsidRPr="00B63DB7">
              <w:rPr>
                <w:sz w:val="22"/>
                <w:szCs w:val="22"/>
              </w:rPr>
              <w:t xml:space="preserve">Apie tai pranešė Lenkijos pramonės ir naftos prekybos organizacija.  </w:t>
            </w:r>
          </w:p>
          <w:p w:rsidR="00672886" w:rsidRPr="00B63DB7" w:rsidRDefault="00672886" w:rsidP="00672886">
            <w:pPr>
              <w:pStyle w:val="NoSpacing"/>
              <w:jc w:val="both"/>
              <w:rPr>
                <w:b/>
                <w:sz w:val="22"/>
                <w:szCs w:val="22"/>
              </w:rPr>
            </w:pP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6" w:history="1">
              <w:r w:rsidRPr="00B63DB7">
                <w:rPr>
                  <w:rStyle w:val="Hyperlink"/>
                  <w:sz w:val="22"/>
                  <w:szCs w:val="22"/>
                </w:rPr>
                <w:t>https://www.rynekinfrastruktury.pl/wiadomosci/drogi/polacy-wydaja-ok-142-mld-zlotych-na-paliwo-83959.html</w:t>
              </w:r>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2022 11 10</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b/>
                <w:sz w:val="22"/>
                <w:szCs w:val="22"/>
              </w:rPr>
            </w:pPr>
            <w:r w:rsidRPr="00B63DB7">
              <w:rPr>
                <w:b/>
                <w:sz w:val="22"/>
                <w:szCs w:val="22"/>
              </w:rPr>
              <w:t xml:space="preserve">PKP  ir </w:t>
            </w:r>
            <w:proofErr w:type="spellStart"/>
            <w:r w:rsidRPr="00B63DB7">
              <w:rPr>
                <w:b/>
                <w:sz w:val="22"/>
                <w:szCs w:val="22"/>
              </w:rPr>
              <w:t>LDz</w:t>
            </w:r>
            <w:proofErr w:type="spellEnd"/>
            <w:r w:rsidRPr="00B63DB7">
              <w:rPr>
                <w:b/>
                <w:sz w:val="22"/>
                <w:szCs w:val="22"/>
              </w:rPr>
              <w:t xml:space="preserve"> vadovų susitikimas</w:t>
            </w:r>
          </w:p>
          <w:p w:rsidR="00672886" w:rsidRPr="006265DC" w:rsidRDefault="00672886" w:rsidP="00672886">
            <w:pPr>
              <w:pStyle w:val="NoSpacing"/>
              <w:jc w:val="both"/>
              <w:rPr>
                <w:sz w:val="22"/>
                <w:szCs w:val="22"/>
              </w:rPr>
            </w:pPr>
            <w:r w:rsidRPr="00B63DB7">
              <w:rPr>
                <w:sz w:val="22"/>
                <w:szCs w:val="22"/>
              </w:rPr>
              <w:t xml:space="preserve">Š. m. lapkričio 10 d. Rygoje susitiko PKP SA valdybos pirmininkas Krzysztof </w:t>
            </w:r>
            <w:proofErr w:type="spellStart"/>
            <w:r w:rsidRPr="00B63DB7">
              <w:rPr>
                <w:sz w:val="22"/>
                <w:szCs w:val="22"/>
              </w:rPr>
              <w:t>Maminski</w:t>
            </w:r>
            <w:proofErr w:type="spellEnd"/>
            <w:r w:rsidRPr="00B63DB7">
              <w:rPr>
                <w:sz w:val="22"/>
                <w:szCs w:val="22"/>
              </w:rPr>
              <w:t xml:space="preserve"> ir Latvijos geležinkelių valdybos pirmininkas Maris </w:t>
            </w:r>
            <w:proofErr w:type="spellStart"/>
            <w:r w:rsidRPr="00B63DB7">
              <w:rPr>
                <w:sz w:val="22"/>
                <w:szCs w:val="22"/>
              </w:rPr>
              <w:t>Klieinbergs</w:t>
            </w:r>
            <w:proofErr w:type="spellEnd"/>
            <w:r w:rsidRPr="00B63DB7">
              <w:rPr>
                <w:sz w:val="22"/>
                <w:szCs w:val="22"/>
              </w:rPr>
              <w:t xml:space="preserve">. Kalbėta apie anglies transportavimą iš Rygos uosto į Lenkiją, taip pat apie bendradarbiavimo logistikos srityje perspektyvas. </w:t>
            </w:r>
            <w:proofErr w:type="spellStart"/>
            <w:r w:rsidRPr="00B63DB7">
              <w:rPr>
                <w:sz w:val="22"/>
                <w:szCs w:val="22"/>
              </w:rPr>
              <w:t>LDz</w:t>
            </w:r>
            <w:proofErr w:type="spellEnd"/>
            <w:r w:rsidRPr="00B63DB7">
              <w:rPr>
                <w:sz w:val="22"/>
                <w:szCs w:val="22"/>
              </w:rPr>
              <w:t xml:space="preserve"> informavo, kad dirba ties ,,kiniškų konteinerinių krovinių pritraukimo“. Tai pasak latvių geležinkelio atstovų atvertų bendradarbiavimo perspektyvas su lenkų partneriais. Šalis sutaria, kad tai ,,daug žadanti bendradarbiavimo kryptis“.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7" w:history="1">
              <w:r w:rsidRPr="00B63DB7">
                <w:rPr>
                  <w:rStyle w:val="Hyperlink"/>
                  <w:sz w:val="22"/>
                  <w:szCs w:val="22"/>
                </w:rPr>
                <w:t>https://raportkolejowy.pl/pkp-s-a-i-koleje-lotewskie-o-wspolpracy-przy-przewozie-wegla/2/</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2022 12 01</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proofErr w:type="spellStart"/>
            <w:r w:rsidRPr="00B63DB7">
              <w:rPr>
                <w:b/>
                <w:sz w:val="22"/>
                <w:szCs w:val="22"/>
              </w:rPr>
              <w:t>Ščecino</w:t>
            </w:r>
            <w:proofErr w:type="spellEnd"/>
            <w:r w:rsidRPr="00B63DB7">
              <w:rPr>
                <w:b/>
                <w:sz w:val="22"/>
                <w:szCs w:val="22"/>
              </w:rPr>
              <w:t xml:space="preserve"> ir </w:t>
            </w:r>
            <w:proofErr w:type="spellStart"/>
            <w:r w:rsidRPr="00B63DB7">
              <w:rPr>
                <w:b/>
                <w:sz w:val="22"/>
                <w:szCs w:val="22"/>
              </w:rPr>
              <w:t>Svinoujscies</w:t>
            </w:r>
            <w:proofErr w:type="spellEnd"/>
            <w:r w:rsidRPr="00B63DB7">
              <w:rPr>
                <w:b/>
                <w:sz w:val="22"/>
                <w:szCs w:val="22"/>
              </w:rPr>
              <w:t xml:space="preserve"> uost</w:t>
            </w:r>
            <w:r w:rsidR="006265DC">
              <w:rPr>
                <w:b/>
                <w:sz w:val="22"/>
                <w:szCs w:val="22"/>
              </w:rPr>
              <w:t>uose</w:t>
            </w:r>
            <w:r w:rsidRPr="00B63DB7">
              <w:rPr>
                <w:b/>
                <w:sz w:val="22"/>
                <w:szCs w:val="22"/>
              </w:rPr>
              <w:t xml:space="preserve"> rekordinė krova</w:t>
            </w:r>
          </w:p>
          <w:p w:rsidR="00672886" w:rsidRPr="00B63DB7" w:rsidRDefault="00672886" w:rsidP="00672886">
            <w:pPr>
              <w:pStyle w:val="NoSpacing"/>
              <w:jc w:val="both"/>
              <w:rPr>
                <w:sz w:val="22"/>
                <w:szCs w:val="22"/>
              </w:rPr>
            </w:pPr>
            <w:r w:rsidRPr="00B63DB7">
              <w:rPr>
                <w:sz w:val="22"/>
                <w:szCs w:val="22"/>
              </w:rPr>
              <w:lastRenderedPageBreak/>
              <w:t>Iki š. m. lapkričio pabaigos abu uostai aptarnavo 33,3 mln. t krovinių. Tai tiek, kiek buvo perkrauta per visus praeitus metus. Krauta daugiau anglies, geležies rudos, degalų ir SGD dujų – atitinkamai 38,7, 20,2, 36 ir 65,4 proc. daugiau nei prieš metus. Tačiau sumažėjo grudų, birių ir konteinerių krova – atitinkamai – 9, 3,2, ir 12,5 proc. Metų pabaigai prognozuojamas bendras krovos rezultatas – 36,3 mln. tonų (apie 10 proc. daugiau nei 2021 metais).</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8" w:history="1">
              <w:r w:rsidRPr="00B63DB7">
                <w:rPr>
                  <w:rStyle w:val="Hyperlink"/>
                  <w:sz w:val="22"/>
                  <w:szCs w:val="22"/>
                </w:rPr>
                <w:t>https://intermodalnews.pl/2022/12/01/porty-w-szczecinie-i-</w:t>
              </w:r>
              <w:r w:rsidRPr="00B63DB7">
                <w:rPr>
                  <w:rStyle w:val="Hyperlink"/>
                  <w:sz w:val="22"/>
                  <w:szCs w:val="22"/>
                </w:rPr>
                <w:lastRenderedPageBreak/>
                <w:t>swinoujsciu-pracuja-na-rekord-przeladunkow/</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2022 11 30</w:t>
            </w:r>
          </w:p>
        </w:tc>
        <w:tc>
          <w:tcPr>
            <w:tcW w:w="5251" w:type="dxa"/>
            <w:shd w:val="clear" w:color="auto" w:fill="auto"/>
            <w:tcMar>
              <w:top w:w="29" w:type="dxa"/>
              <w:left w:w="115" w:type="dxa"/>
              <w:bottom w:w="29" w:type="dxa"/>
              <w:right w:w="115" w:type="dxa"/>
            </w:tcMar>
          </w:tcPr>
          <w:p w:rsidR="00672886" w:rsidRPr="006265DC" w:rsidRDefault="00672886" w:rsidP="00672886">
            <w:pPr>
              <w:pStyle w:val="NoSpacing"/>
              <w:jc w:val="both"/>
              <w:rPr>
                <w:sz w:val="22"/>
                <w:szCs w:val="22"/>
              </w:rPr>
            </w:pPr>
            <w:proofErr w:type="spellStart"/>
            <w:r w:rsidRPr="00B63DB7">
              <w:rPr>
                <w:b/>
                <w:sz w:val="22"/>
                <w:szCs w:val="22"/>
              </w:rPr>
              <w:t>Euroterminalas</w:t>
            </w:r>
            <w:proofErr w:type="spellEnd"/>
            <w:r w:rsidRPr="00B63DB7">
              <w:rPr>
                <w:b/>
                <w:sz w:val="22"/>
                <w:szCs w:val="22"/>
              </w:rPr>
              <w:t xml:space="preserve"> </w:t>
            </w:r>
            <w:proofErr w:type="spellStart"/>
            <w:r w:rsidRPr="00B63DB7">
              <w:rPr>
                <w:b/>
                <w:sz w:val="22"/>
                <w:szCs w:val="22"/>
              </w:rPr>
              <w:t>Slawkow</w:t>
            </w:r>
            <w:proofErr w:type="spellEnd"/>
            <w:r w:rsidRPr="00B63DB7">
              <w:rPr>
                <w:b/>
                <w:sz w:val="22"/>
                <w:szCs w:val="22"/>
              </w:rPr>
              <w:t xml:space="preserve"> aptarnauja ukrainietiškų grudų vežimus</w:t>
            </w:r>
            <w:r w:rsidR="006265DC">
              <w:rPr>
                <w:b/>
                <w:sz w:val="22"/>
                <w:szCs w:val="22"/>
              </w:rPr>
              <w:t xml:space="preserve">. </w:t>
            </w:r>
            <w:proofErr w:type="spellStart"/>
            <w:r w:rsidRPr="00B63DB7">
              <w:rPr>
                <w:sz w:val="22"/>
                <w:szCs w:val="22"/>
              </w:rPr>
              <w:t>Slawkow</w:t>
            </w:r>
            <w:proofErr w:type="spellEnd"/>
            <w:r w:rsidRPr="00B63DB7">
              <w:rPr>
                <w:sz w:val="22"/>
                <w:szCs w:val="22"/>
              </w:rPr>
              <w:t xml:space="preserve"> terminalas yra vienas iš </w:t>
            </w:r>
            <w:proofErr w:type="spellStart"/>
            <w:r w:rsidRPr="00B63DB7">
              <w:rPr>
                <w:sz w:val="22"/>
                <w:szCs w:val="22"/>
              </w:rPr>
              <w:t>t.v</w:t>
            </w:r>
            <w:proofErr w:type="spellEnd"/>
            <w:r w:rsidRPr="00B63DB7">
              <w:rPr>
                <w:sz w:val="22"/>
                <w:szCs w:val="22"/>
              </w:rPr>
              <w:t xml:space="preserve">. ,,sausų uostų“ per kurį išvežami Ukrainos žemės ūkio produkcija į Europą ir tolimesnius regionus per Baltijos jūros uostus. Žemės ūkio produktai patenka į </w:t>
            </w:r>
            <w:proofErr w:type="spellStart"/>
            <w:r w:rsidRPr="00B63DB7">
              <w:rPr>
                <w:sz w:val="22"/>
                <w:szCs w:val="22"/>
              </w:rPr>
              <w:t>Slawkow</w:t>
            </w:r>
            <w:proofErr w:type="spellEnd"/>
            <w:r w:rsidRPr="00B63DB7">
              <w:rPr>
                <w:sz w:val="22"/>
                <w:szCs w:val="22"/>
              </w:rPr>
              <w:t xml:space="preserve"> plačiąja vežę (LHS). Nuo karo pradžios per </w:t>
            </w:r>
            <w:proofErr w:type="spellStart"/>
            <w:r w:rsidRPr="00B63DB7">
              <w:rPr>
                <w:sz w:val="22"/>
                <w:szCs w:val="22"/>
              </w:rPr>
              <w:t>Slawkow</w:t>
            </w:r>
            <w:proofErr w:type="spellEnd"/>
            <w:r w:rsidRPr="00B63DB7">
              <w:rPr>
                <w:sz w:val="22"/>
                <w:szCs w:val="22"/>
              </w:rPr>
              <w:t xml:space="preserve"> išvežta 45 tūkst. tonų Ukrainos </w:t>
            </w:r>
            <w:proofErr w:type="spellStart"/>
            <w:r w:rsidRPr="00B63DB7">
              <w:rPr>
                <w:sz w:val="22"/>
                <w:szCs w:val="22"/>
              </w:rPr>
              <w:t>agro</w:t>
            </w:r>
            <w:proofErr w:type="spellEnd"/>
            <w:r w:rsidRPr="00B63DB7">
              <w:rPr>
                <w:sz w:val="22"/>
                <w:szCs w:val="22"/>
              </w:rPr>
              <w:t xml:space="preserve"> produkcijos, daugiausia grudų, kukurūzų ir sojos).</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59" w:history="1">
              <w:r w:rsidRPr="00B63DB7">
                <w:rPr>
                  <w:rStyle w:val="Hyperlink"/>
                  <w:sz w:val="22"/>
                  <w:szCs w:val="22"/>
                </w:rPr>
                <w:t>https://intermodalnews.pl/2022/11/30/euroterminal-slawkow-obsluguje-eksport-zboza-z-ukrainy/</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2022 11 30</w:t>
            </w:r>
          </w:p>
        </w:tc>
        <w:tc>
          <w:tcPr>
            <w:tcW w:w="5251" w:type="dxa"/>
            <w:shd w:val="clear" w:color="auto" w:fill="auto"/>
            <w:tcMar>
              <w:top w:w="29" w:type="dxa"/>
              <w:left w:w="115" w:type="dxa"/>
              <w:bottom w:w="29" w:type="dxa"/>
              <w:right w:w="115" w:type="dxa"/>
            </w:tcMar>
          </w:tcPr>
          <w:p w:rsidR="00672886" w:rsidRPr="00B63DB7" w:rsidRDefault="00672886" w:rsidP="006265DC">
            <w:pPr>
              <w:pStyle w:val="NoSpacing"/>
              <w:jc w:val="both"/>
              <w:rPr>
                <w:sz w:val="22"/>
                <w:szCs w:val="22"/>
              </w:rPr>
            </w:pPr>
            <w:r w:rsidRPr="00B63DB7">
              <w:rPr>
                <w:b/>
                <w:sz w:val="22"/>
                <w:szCs w:val="22"/>
              </w:rPr>
              <w:t xml:space="preserve">DTC </w:t>
            </w:r>
            <w:proofErr w:type="spellStart"/>
            <w:r w:rsidRPr="00B63DB7">
              <w:rPr>
                <w:b/>
                <w:sz w:val="22"/>
                <w:szCs w:val="22"/>
              </w:rPr>
              <w:t>Gdansk</w:t>
            </w:r>
            <w:proofErr w:type="spellEnd"/>
            <w:r w:rsidRPr="00B63DB7">
              <w:rPr>
                <w:b/>
                <w:sz w:val="22"/>
                <w:szCs w:val="22"/>
              </w:rPr>
              <w:t xml:space="preserve"> pakeitė pavadinimą</w:t>
            </w:r>
            <w:r w:rsidR="006265DC">
              <w:rPr>
                <w:b/>
                <w:sz w:val="22"/>
                <w:szCs w:val="22"/>
              </w:rPr>
              <w:t xml:space="preserve">. </w:t>
            </w:r>
            <w:r w:rsidRPr="00B63DB7">
              <w:rPr>
                <w:sz w:val="22"/>
                <w:szCs w:val="22"/>
              </w:rPr>
              <w:t xml:space="preserve">Didžiausias konteinerinis terminalas Baltijos jūroje DTC </w:t>
            </w:r>
            <w:proofErr w:type="spellStart"/>
            <w:r w:rsidRPr="00B63DB7">
              <w:rPr>
                <w:sz w:val="22"/>
                <w:szCs w:val="22"/>
              </w:rPr>
              <w:t>Gdansk</w:t>
            </w:r>
            <w:proofErr w:type="spellEnd"/>
            <w:r w:rsidRPr="00B63DB7">
              <w:rPr>
                <w:sz w:val="22"/>
                <w:szCs w:val="22"/>
              </w:rPr>
              <w:t xml:space="preserve"> pakeitė pavadinimą. Dabar terminalas vadinasi Baltic </w:t>
            </w:r>
            <w:proofErr w:type="spellStart"/>
            <w:r w:rsidRPr="00B63DB7">
              <w:rPr>
                <w:sz w:val="22"/>
                <w:szCs w:val="22"/>
              </w:rPr>
              <w:t>Hub</w:t>
            </w:r>
            <w:proofErr w:type="spellEnd"/>
            <w:r w:rsidRPr="00B63DB7">
              <w:rPr>
                <w:sz w:val="22"/>
                <w:szCs w:val="22"/>
              </w:rPr>
              <w:t xml:space="preserve">. Naujas pavadinimas atspindi ambiciją tapti rinkoje regioniniu Baltijos konteineriniu </w:t>
            </w:r>
            <w:proofErr w:type="spellStart"/>
            <w:r w:rsidRPr="00B63DB7">
              <w:rPr>
                <w:sz w:val="22"/>
                <w:szCs w:val="22"/>
              </w:rPr>
              <w:t>hubu</w:t>
            </w:r>
            <w:proofErr w:type="spellEnd"/>
            <w:r w:rsidRPr="00B63DB7">
              <w:rPr>
                <w:sz w:val="22"/>
                <w:szCs w:val="22"/>
              </w:rPr>
              <w:t xml:space="preserve">, kuriame sueina jūros ir vidaus vandenų jungtys. Pasibaigus trečiosios giliavandenės pakrantės statybai Baltic </w:t>
            </w:r>
            <w:proofErr w:type="spellStart"/>
            <w:r w:rsidRPr="00B63DB7">
              <w:rPr>
                <w:sz w:val="22"/>
                <w:szCs w:val="22"/>
              </w:rPr>
              <w:t>Hub</w:t>
            </w:r>
            <w:proofErr w:type="spellEnd"/>
            <w:r w:rsidRPr="00B63DB7">
              <w:rPr>
                <w:sz w:val="22"/>
                <w:szCs w:val="22"/>
              </w:rPr>
              <w:t xml:space="preserve"> taps vienu didžiausių konteinerinių </w:t>
            </w:r>
            <w:proofErr w:type="spellStart"/>
            <w:r w:rsidRPr="00B63DB7">
              <w:rPr>
                <w:sz w:val="22"/>
                <w:szCs w:val="22"/>
              </w:rPr>
              <w:t>hubų</w:t>
            </w:r>
            <w:proofErr w:type="spellEnd"/>
            <w:r w:rsidRPr="00B63DB7">
              <w:rPr>
                <w:sz w:val="22"/>
                <w:szCs w:val="22"/>
              </w:rPr>
              <w:t xml:space="preserve"> Europoje. 2021 m. jis aptarnavo 2,09 mln. TEU. Dabartiniu metu Baltic </w:t>
            </w:r>
            <w:proofErr w:type="spellStart"/>
            <w:r w:rsidRPr="00B63DB7">
              <w:rPr>
                <w:sz w:val="22"/>
                <w:szCs w:val="22"/>
              </w:rPr>
              <w:t>Hub</w:t>
            </w:r>
            <w:proofErr w:type="spellEnd"/>
            <w:r w:rsidRPr="00B63DB7">
              <w:rPr>
                <w:sz w:val="22"/>
                <w:szCs w:val="22"/>
              </w:rPr>
              <w:t xml:space="preserve"> turi 1300 m pakrantės, 14 </w:t>
            </w:r>
            <w:proofErr w:type="spellStart"/>
            <w:r w:rsidRPr="00B63DB7">
              <w:rPr>
                <w:sz w:val="22"/>
                <w:szCs w:val="22"/>
              </w:rPr>
              <w:t>ship</w:t>
            </w:r>
            <w:proofErr w:type="spellEnd"/>
            <w:r w:rsidRPr="00B63DB7">
              <w:rPr>
                <w:sz w:val="22"/>
                <w:szCs w:val="22"/>
              </w:rPr>
              <w:t xml:space="preserve">-to </w:t>
            </w:r>
            <w:proofErr w:type="spellStart"/>
            <w:r w:rsidRPr="00B63DB7">
              <w:rPr>
                <w:sz w:val="22"/>
                <w:szCs w:val="22"/>
              </w:rPr>
              <w:t>shore</w:t>
            </w:r>
            <w:proofErr w:type="spellEnd"/>
            <w:r w:rsidRPr="00B63DB7">
              <w:rPr>
                <w:sz w:val="22"/>
                <w:szCs w:val="22"/>
              </w:rPr>
              <w:t xml:space="preserve"> tipo kranų, jo metinis pralaidumas -2,7 mln. TEU. Pažymėtina, kad, dėl pastaraisiais metais vykdomu investicijų, Baltic </w:t>
            </w:r>
            <w:proofErr w:type="spellStart"/>
            <w:r w:rsidRPr="00B63DB7">
              <w:rPr>
                <w:sz w:val="22"/>
                <w:szCs w:val="22"/>
              </w:rPr>
              <w:t>Hub</w:t>
            </w:r>
            <w:proofErr w:type="spellEnd"/>
            <w:r w:rsidRPr="00B63DB7">
              <w:rPr>
                <w:sz w:val="22"/>
                <w:szCs w:val="22"/>
              </w:rPr>
              <w:t xml:space="preserve"> tapo transporto vartais vidurio Europos šalims – Čekijai, Slovakijai, Vengrijai ir Vokietijai ir didina perkrovimo </w:t>
            </w:r>
            <w:proofErr w:type="spellStart"/>
            <w:r w:rsidRPr="00B63DB7">
              <w:rPr>
                <w:sz w:val="22"/>
                <w:szCs w:val="22"/>
              </w:rPr>
              <w:t>pajėgumus</w:t>
            </w:r>
            <w:proofErr w:type="spellEnd"/>
            <w:r w:rsidRPr="00B63DB7">
              <w:rPr>
                <w:sz w:val="22"/>
                <w:szCs w:val="22"/>
              </w:rPr>
              <w:t xml:space="preserve"> geležinkelyje nuo dabartinių  750 000 iki 1000000 TEU.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60" w:history="1">
              <w:r w:rsidRPr="00B63DB7">
                <w:rPr>
                  <w:rStyle w:val="Hyperlink"/>
                  <w:sz w:val="22"/>
                  <w:szCs w:val="22"/>
                </w:rPr>
                <w:t>https://www.rynekinfrastruktury.pl/wiadomosci/porty/dct-gdansk-to-teraz-baltic-hub-83543.html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2022 11 25</w:t>
            </w:r>
          </w:p>
        </w:tc>
        <w:tc>
          <w:tcPr>
            <w:tcW w:w="5251" w:type="dxa"/>
            <w:shd w:val="clear" w:color="auto" w:fill="auto"/>
            <w:tcMar>
              <w:top w:w="29" w:type="dxa"/>
              <w:left w:w="115" w:type="dxa"/>
              <w:bottom w:w="29" w:type="dxa"/>
              <w:right w:w="115" w:type="dxa"/>
            </w:tcMar>
          </w:tcPr>
          <w:p w:rsidR="00672886" w:rsidRPr="006265DC" w:rsidRDefault="00672886" w:rsidP="00672886">
            <w:pPr>
              <w:pStyle w:val="NoSpacing"/>
              <w:jc w:val="both"/>
              <w:rPr>
                <w:sz w:val="22"/>
                <w:szCs w:val="22"/>
              </w:rPr>
            </w:pPr>
            <w:r w:rsidRPr="00B63DB7">
              <w:rPr>
                <w:sz w:val="22"/>
                <w:szCs w:val="22"/>
              </w:rPr>
              <w:t xml:space="preserve">Maciej </w:t>
            </w:r>
            <w:proofErr w:type="spellStart"/>
            <w:r w:rsidRPr="00B63DB7">
              <w:rPr>
                <w:sz w:val="22"/>
                <w:szCs w:val="22"/>
              </w:rPr>
              <w:t>Witucki</w:t>
            </w:r>
            <w:proofErr w:type="spellEnd"/>
            <w:r w:rsidRPr="00B63DB7">
              <w:rPr>
                <w:sz w:val="22"/>
                <w:szCs w:val="22"/>
              </w:rPr>
              <w:t xml:space="preserve">, </w:t>
            </w:r>
            <w:proofErr w:type="spellStart"/>
            <w:r w:rsidRPr="00B63DB7">
              <w:rPr>
                <w:sz w:val="22"/>
                <w:szCs w:val="22"/>
              </w:rPr>
              <w:t>Lewiatan</w:t>
            </w:r>
            <w:proofErr w:type="spellEnd"/>
            <w:r w:rsidRPr="00B63DB7">
              <w:rPr>
                <w:sz w:val="22"/>
                <w:szCs w:val="22"/>
              </w:rPr>
              <w:t xml:space="preserve"> konfederacijos prezidentas, buvo išrinktas didžiausios Europos darbdavių organizacijos </w:t>
            </w:r>
            <w:proofErr w:type="spellStart"/>
            <w:r w:rsidRPr="00B63DB7">
              <w:rPr>
                <w:sz w:val="22"/>
                <w:szCs w:val="22"/>
              </w:rPr>
              <w:t>BusinessEurope</w:t>
            </w:r>
            <w:proofErr w:type="spellEnd"/>
            <w:r w:rsidRPr="00B63DB7">
              <w:rPr>
                <w:sz w:val="22"/>
                <w:szCs w:val="22"/>
              </w:rPr>
              <w:t xml:space="preserve"> viceprezidentu. Maciej </w:t>
            </w:r>
            <w:proofErr w:type="spellStart"/>
            <w:r w:rsidRPr="00B63DB7">
              <w:rPr>
                <w:sz w:val="22"/>
                <w:szCs w:val="22"/>
              </w:rPr>
              <w:t>Witucki</w:t>
            </w:r>
            <w:proofErr w:type="spellEnd"/>
            <w:r w:rsidRPr="00B63DB7">
              <w:rPr>
                <w:sz w:val="22"/>
                <w:szCs w:val="22"/>
              </w:rPr>
              <w:t xml:space="preserve"> </w:t>
            </w:r>
            <w:proofErr w:type="spellStart"/>
            <w:r w:rsidRPr="00B63DB7">
              <w:rPr>
                <w:sz w:val="22"/>
                <w:szCs w:val="22"/>
              </w:rPr>
              <w:t>BusinessEurope</w:t>
            </w:r>
            <w:proofErr w:type="spellEnd"/>
            <w:r w:rsidRPr="00B63DB7">
              <w:rPr>
                <w:sz w:val="22"/>
                <w:szCs w:val="22"/>
              </w:rPr>
              <w:t xml:space="preserve"> vardu bus atsakingas už Europos ir Ukrainos verslo ryšius bei bendradarbiaus su Ukrainos darbdavių organizacijomis, taip pat Ukrainos integracijos į Europos Sąjungos struktūras kontekste.</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61" w:history="1">
              <w:r w:rsidRPr="00B63DB7">
                <w:rPr>
                  <w:rStyle w:val="Hyperlink"/>
                  <w:sz w:val="22"/>
                  <w:szCs w:val="22"/>
                </w:rPr>
                <w:t xml:space="preserve">Maciej </w:t>
              </w:r>
              <w:proofErr w:type="spellStart"/>
              <w:r w:rsidRPr="00B63DB7">
                <w:rPr>
                  <w:rStyle w:val="Hyperlink"/>
                  <w:sz w:val="22"/>
                  <w:szCs w:val="22"/>
                </w:rPr>
                <w:t>Witucki</w:t>
              </w:r>
              <w:proofErr w:type="spellEnd"/>
              <w:r w:rsidRPr="00B63DB7">
                <w:rPr>
                  <w:rStyle w:val="Hyperlink"/>
                  <w:sz w:val="22"/>
                  <w:szCs w:val="22"/>
                </w:rPr>
                <w:t xml:space="preserve"> </w:t>
              </w:r>
              <w:proofErr w:type="spellStart"/>
              <w:r w:rsidRPr="00B63DB7">
                <w:rPr>
                  <w:rStyle w:val="Hyperlink"/>
                  <w:sz w:val="22"/>
                  <w:szCs w:val="22"/>
                </w:rPr>
                <w:t>wiceszefem</w:t>
              </w:r>
              <w:proofErr w:type="spellEnd"/>
              <w:r w:rsidRPr="00B63DB7">
                <w:rPr>
                  <w:rStyle w:val="Hyperlink"/>
                  <w:sz w:val="22"/>
                  <w:szCs w:val="22"/>
                </w:rPr>
                <w:t xml:space="preserve"> </w:t>
              </w:r>
              <w:proofErr w:type="spellStart"/>
              <w:r w:rsidRPr="00B63DB7">
                <w:rPr>
                  <w:rStyle w:val="Hyperlink"/>
                  <w:sz w:val="22"/>
                  <w:szCs w:val="22"/>
                </w:rPr>
                <w:t>BusinessEurope</w:t>
              </w:r>
              <w:proofErr w:type="spellEnd"/>
              <w:r w:rsidRPr="00B63DB7">
                <w:rPr>
                  <w:rStyle w:val="Hyperlink"/>
                  <w:sz w:val="22"/>
                  <w:szCs w:val="22"/>
                </w:rPr>
                <w:t xml:space="preserve">. </w:t>
              </w:r>
              <w:proofErr w:type="spellStart"/>
              <w:r w:rsidRPr="00B63DB7">
                <w:rPr>
                  <w:rStyle w:val="Hyperlink"/>
                  <w:sz w:val="22"/>
                  <w:szCs w:val="22"/>
                </w:rPr>
                <w:t>Dopiero</w:t>
              </w:r>
              <w:proofErr w:type="spellEnd"/>
              <w:r w:rsidRPr="00B63DB7">
                <w:rPr>
                  <w:rStyle w:val="Hyperlink"/>
                  <w:sz w:val="22"/>
                  <w:szCs w:val="22"/>
                </w:rPr>
                <w:t xml:space="preserve"> </w:t>
              </w:r>
              <w:proofErr w:type="spellStart"/>
              <w:r w:rsidRPr="00B63DB7">
                <w:rPr>
                  <w:rStyle w:val="Hyperlink"/>
                  <w:sz w:val="22"/>
                  <w:szCs w:val="22"/>
                </w:rPr>
                <w:t>zatrzymały</w:t>
              </w:r>
              <w:proofErr w:type="spellEnd"/>
              <w:r w:rsidRPr="00B63DB7">
                <w:rPr>
                  <w:rStyle w:val="Hyperlink"/>
                  <w:sz w:val="22"/>
                  <w:szCs w:val="22"/>
                </w:rPr>
                <w:t xml:space="preserve"> </w:t>
              </w:r>
              <w:proofErr w:type="spellStart"/>
              <w:r w:rsidRPr="00B63DB7">
                <w:rPr>
                  <w:rStyle w:val="Hyperlink"/>
                  <w:sz w:val="22"/>
                  <w:szCs w:val="22"/>
                </w:rPr>
                <w:t>go</w:t>
              </w:r>
              <w:proofErr w:type="spellEnd"/>
              <w:r w:rsidRPr="00B63DB7">
                <w:rPr>
                  <w:rStyle w:val="Hyperlink"/>
                  <w:sz w:val="22"/>
                  <w:szCs w:val="22"/>
                </w:rPr>
                <w:t xml:space="preserve"> </w:t>
              </w:r>
              <w:proofErr w:type="spellStart"/>
              <w:r w:rsidRPr="00B63DB7">
                <w:rPr>
                  <w:rStyle w:val="Hyperlink"/>
                  <w:sz w:val="22"/>
                  <w:szCs w:val="22"/>
                </w:rPr>
                <w:t>służby</w:t>
              </w:r>
              <w:proofErr w:type="spellEnd"/>
              <w:r w:rsidRPr="00B63DB7">
                <w:rPr>
                  <w:rStyle w:val="Hyperlink"/>
                  <w:sz w:val="22"/>
                  <w:szCs w:val="22"/>
                </w:rPr>
                <w:t xml:space="preserve"> (businessinsider.com.pl)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2022 11 18</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Zlotas per pastarąsias kelias savaites akivaizdžiai sustiprėjo pagrindinių valiutų atžvilgiu. Kiek daugiau nei prieš mėnesį dolerio ir franko vertė rinkoje buvo didesnė nei 5 PLN, o už eurą buvo mokama ne ką mažiau. Šiuo metu situacija yra skirtinga. Stipresnis zlotas nulemtas tiek globalių, tiek vietinių veiksnių. Pastarosiomis savaitėmis zlotas stiprėjo dėl mažesnės tikimybės tolesnio agresyvaus palūkanų normų kėlimo. JAV ir dėl to susilpnėjęs JAV dolerio kursas, taip pat Lenkijoje padidėjo galimybės gauti lėšas iš Nacionalinio atkūrimo plano.</w:t>
            </w:r>
          </w:p>
          <w:p w:rsidR="00672886" w:rsidRPr="00B63DB7" w:rsidRDefault="00672886" w:rsidP="00672886">
            <w:pPr>
              <w:pStyle w:val="NoSpacing"/>
              <w:jc w:val="both"/>
              <w:rPr>
                <w:sz w:val="22"/>
                <w:szCs w:val="22"/>
              </w:rPr>
            </w:pPr>
            <w:r w:rsidRPr="00B63DB7">
              <w:rPr>
                <w:sz w:val="22"/>
                <w:szCs w:val="22"/>
              </w:rPr>
              <w:t xml:space="preserve">Pasak ING Bank </w:t>
            </w:r>
            <w:proofErr w:type="spellStart"/>
            <w:r w:rsidRPr="00B63DB7">
              <w:rPr>
                <w:sz w:val="22"/>
                <w:szCs w:val="22"/>
              </w:rPr>
              <w:t>Śląski</w:t>
            </w:r>
            <w:proofErr w:type="spellEnd"/>
            <w:r w:rsidRPr="00B63DB7">
              <w:rPr>
                <w:sz w:val="22"/>
                <w:szCs w:val="22"/>
              </w:rPr>
              <w:t xml:space="preserve"> ekonomisto Piotro </w:t>
            </w:r>
            <w:proofErr w:type="spellStart"/>
            <w:r w:rsidRPr="00B63DB7">
              <w:rPr>
                <w:sz w:val="22"/>
                <w:szCs w:val="22"/>
              </w:rPr>
              <w:t>Popławskio</w:t>
            </w:r>
            <w:proofErr w:type="spellEnd"/>
            <w:r w:rsidRPr="00B63DB7">
              <w:rPr>
                <w:sz w:val="22"/>
                <w:szCs w:val="22"/>
              </w:rPr>
              <w:t xml:space="preserve">, zloto trumpalaikės perspektyvos išlieka neaiškios dėl įtemptos padėties Ukrainoje ar dolerio bandymo kompensuoti nuostolius, tačiau jau ateinančiais metais yra erdvės laipsniškam jo stiprėjimui. Vidaus ekonominė situacija turėtų būti palankesnė, tikimasi prekybos </w:t>
            </w:r>
            <w:r w:rsidRPr="00B63DB7">
              <w:rPr>
                <w:sz w:val="22"/>
                <w:szCs w:val="22"/>
              </w:rPr>
              <w:lastRenderedPageBreak/>
              <w:t xml:space="preserve">balanso deficito mažėjimo, o tai natūraliai pagerins vidaus valiutos paklausą. </w:t>
            </w:r>
          </w:p>
        </w:tc>
        <w:tc>
          <w:tcPr>
            <w:tcW w:w="3112" w:type="dxa"/>
            <w:shd w:val="clear" w:color="auto" w:fill="auto"/>
            <w:tcMar>
              <w:top w:w="29" w:type="dxa"/>
              <w:left w:w="115" w:type="dxa"/>
              <w:bottom w:w="29" w:type="dxa"/>
              <w:right w:w="115" w:type="dxa"/>
            </w:tcMar>
          </w:tcPr>
          <w:p w:rsidR="006265DC" w:rsidRPr="00B63DB7" w:rsidRDefault="006265DC" w:rsidP="006265DC">
            <w:pPr>
              <w:pStyle w:val="NoSpacing"/>
              <w:jc w:val="both"/>
              <w:rPr>
                <w:sz w:val="22"/>
                <w:szCs w:val="22"/>
              </w:rPr>
            </w:pPr>
            <w:hyperlink r:id="rId62" w:history="1">
              <w:proofErr w:type="spellStart"/>
              <w:r w:rsidRPr="00B63DB7">
                <w:rPr>
                  <w:rStyle w:val="Hyperlink"/>
                  <w:sz w:val="22"/>
                  <w:szCs w:val="22"/>
                </w:rPr>
                <w:t>Kiedy</w:t>
              </w:r>
              <w:proofErr w:type="spellEnd"/>
              <w:r w:rsidRPr="00B63DB7">
                <w:rPr>
                  <w:rStyle w:val="Hyperlink"/>
                  <w:sz w:val="22"/>
                  <w:szCs w:val="22"/>
                </w:rPr>
                <w:t xml:space="preserve"> </w:t>
              </w:r>
              <w:proofErr w:type="spellStart"/>
              <w:r w:rsidRPr="00B63DB7">
                <w:rPr>
                  <w:rStyle w:val="Hyperlink"/>
                  <w:sz w:val="22"/>
                  <w:szCs w:val="22"/>
                </w:rPr>
                <w:t>złoty</w:t>
              </w:r>
              <w:proofErr w:type="spellEnd"/>
              <w:r w:rsidRPr="00B63DB7">
                <w:rPr>
                  <w:rStyle w:val="Hyperlink"/>
                  <w:sz w:val="22"/>
                  <w:szCs w:val="22"/>
                </w:rPr>
                <w:t xml:space="preserve"> </w:t>
              </w:r>
              <w:proofErr w:type="spellStart"/>
              <w:r w:rsidRPr="00B63DB7">
                <w:rPr>
                  <w:rStyle w:val="Hyperlink"/>
                  <w:sz w:val="22"/>
                  <w:szCs w:val="22"/>
                </w:rPr>
                <w:t>się</w:t>
              </w:r>
              <w:proofErr w:type="spellEnd"/>
              <w:r w:rsidRPr="00B63DB7">
                <w:rPr>
                  <w:rStyle w:val="Hyperlink"/>
                  <w:sz w:val="22"/>
                  <w:szCs w:val="22"/>
                </w:rPr>
                <w:t xml:space="preserve"> </w:t>
              </w:r>
              <w:proofErr w:type="spellStart"/>
              <w:r w:rsidRPr="00B63DB7">
                <w:rPr>
                  <w:rStyle w:val="Hyperlink"/>
                  <w:sz w:val="22"/>
                  <w:szCs w:val="22"/>
                </w:rPr>
                <w:t>umocni</w:t>
              </w:r>
              <w:proofErr w:type="spellEnd"/>
              <w:r w:rsidRPr="00B63DB7">
                <w:rPr>
                  <w:rStyle w:val="Hyperlink"/>
                  <w:sz w:val="22"/>
                  <w:szCs w:val="22"/>
                </w:rPr>
                <w:t xml:space="preserve">? </w:t>
              </w:r>
              <w:proofErr w:type="spellStart"/>
              <w:r w:rsidRPr="00B63DB7">
                <w:rPr>
                  <w:rStyle w:val="Hyperlink"/>
                  <w:sz w:val="22"/>
                  <w:szCs w:val="22"/>
                </w:rPr>
                <w:t>Perspektywy</w:t>
              </w:r>
              <w:proofErr w:type="spellEnd"/>
              <w:r w:rsidRPr="00B63DB7">
                <w:rPr>
                  <w:rStyle w:val="Hyperlink"/>
                  <w:sz w:val="22"/>
                  <w:szCs w:val="22"/>
                </w:rPr>
                <w:t xml:space="preserve"> </w:t>
              </w:r>
              <w:proofErr w:type="spellStart"/>
              <w:r w:rsidRPr="00B63DB7">
                <w:rPr>
                  <w:rStyle w:val="Hyperlink"/>
                  <w:sz w:val="22"/>
                  <w:szCs w:val="22"/>
                </w:rPr>
                <w:t>polskiej</w:t>
              </w:r>
              <w:proofErr w:type="spellEnd"/>
              <w:r w:rsidRPr="00B63DB7">
                <w:rPr>
                  <w:rStyle w:val="Hyperlink"/>
                  <w:sz w:val="22"/>
                  <w:szCs w:val="22"/>
                </w:rPr>
                <w:t xml:space="preserve"> </w:t>
              </w:r>
              <w:proofErr w:type="spellStart"/>
              <w:r w:rsidRPr="00B63DB7">
                <w:rPr>
                  <w:rStyle w:val="Hyperlink"/>
                  <w:sz w:val="22"/>
                  <w:szCs w:val="22"/>
                </w:rPr>
                <w:t>waluty</w:t>
              </w:r>
              <w:proofErr w:type="spellEnd"/>
              <w:r w:rsidRPr="00B63DB7">
                <w:rPr>
                  <w:rStyle w:val="Hyperlink"/>
                  <w:sz w:val="22"/>
                  <w:szCs w:val="22"/>
                </w:rPr>
                <w:t xml:space="preserve"> - rp.pl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2022 11 17</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 xml:space="preserve">Išlaikyti esamą palūkanų normų lygį galima daugelį mėnesių, sako </w:t>
            </w:r>
            <w:proofErr w:type="spellStart"/>
            <w:r w:rsidRPr="00B63DB7">
              <w:rPr>
                <w:sz w:val="22"/>
                <w:szCs w:val="22"/>
              </w:rPr>
              <w:t>Gabriela</w:t>
            </w:r>
            <w:proofErr w:type="spellEnd"/>
            <w:r w:rsidRPr="00B63DB7">
              <w:rPr>
                <w:sz w:val="22"/>
                <w:szCs w:val="22"/>
              </w:rPr>
              <w:t xml:space="preserve"> </w:t>
            </w:r>
            <w:proofErr w:type="spellStart"/>
            <w:r w:rsidRPr="00B63DB7">
              <w:rPr>
                <w:sz w:val="22"/>
                <w:szCs w:val="22"/>
              </w:rPr>
              <w:t>Masłowska</w:t>
            </w:r>
            <w:proofErr w:type="spellEnd"/>
            <w:r w:rsidRPr="00B63DB7">
              <w:rPr>
                <w:sz w:val="22"/>
                <w:szCs w:val="22"/>
              </w:rPr>
              <w:t>, Pinigų politikos tarybos (RPP) narė. Anot jos, neatmetama galimybė, kad tam tikru momentu atsiras faktorių, lemsiančių dar vieno palūkanų kėlimo poreikį.</w:t>
            </w:r>
          </w:p>
          <w:p w:rsidR="00672886" w:rsidRPr="00B63DB7" w:rsidRDefault="00672886" w:rsidP="00672886">
            <w:pPr>
              <w:pStyle w:val="NoSpacing"/>
              <w:jc w:val="both"/>
              <w:rPr>
                <w:sz w:val="22"/>
                <w:szCs w:val="22"/>
              </w:rPr>
            </w:pPr>
            <w:r w:rsidRPr="00B63DB7">
              <w:rPr>
                <w:sz w:val="22"/>
                <w:szCs w:val="22"/>
              </w:rPr>
              <w:t>Pirmą kartą RPP palūkanas padidino 2021 m. spalį, o vėliau jas didino 10 mėnesių iš eilės iki šių metų rugsėjo. Iš viso bazinė orientacinė norma per šį laikotarpį padidėjo nuo 0,1% iki 6,75%. Spalį ir lapkritį RPP nusprendė palikti palūkanų normas nepakeistas.</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63" w:history="1">
              <w:proofErr w:type="spellStart"/>
              <w:r w:rsidRPr="00B63DB7">
                <w:rPr>
                  <w:rStyle w:val="Hyperlink"/>
                  <w:sz w:val="22"/>
                  <w:szCs w:val="22"/>
                </w:rPr>
                <w:t>Masłowska</w:t>
              </w:r>
              <w:proofErr w:type="spellEnd"/>
              <w:r w:rsidRPr="00B63DB7">
                <w:rPr>
                  <w:rStyle w:val="Hyperlink"/>
                  <w:sz w:val="22"/>
                  <w:szCs w:val="22"/>
                </w:rPr>
                <w:t xml:space="preserve"> z RPP: </w:t>
              </w:r>
              <w:proofErr w:type="spellStart"/>
              <w:r w:rsidRPr="00B63DB7">
                <w:rPr>
                  <w:rStyle w:val="Hyperlink"/>
                  <w:sz w:val="22"/>
                  <w:szCs w:val="22"/>
                </w:rPr>
                <w:t>Możliwe</w:t>
              </w:r>
              <w:proofErr w:type="spellEnd"/>
              <w:r w:rsidRPr="00B63DB7">
                <w:rPr>
                  <w:rStyle w:val="Hyperlink"/>
                  <w:sz w:val="22"/>
                  <w:szCs w:val="22"/>
                </w:rPr>
                <w:t xml:space="preserve"> </w:t>
              </w:r>
              <w:proofErr w:type="spellStart"/>
              <w:r w:rsidRPr="00B63DB7">
                <w:rPr>
                  <w:rStyle w:val="Hyperlink"/>
                  <w:sz w:val="22"/>
                  <w:szCs w:val="22"/>
                </w:rPr>
                <w:t>jest</w:t>
              </w:r>
              <w:proofErr w:type="spellEnd"/>
              <w:r w:rsidRPr="00B63DB7">
                <w:rPr>
                  <w:rStyle w:val="Hyperlink"/>
                  <w:sz w:val="22"/>
                  <w:szCs w:val="22"/>
                </w:rPr>
                <w:t xml:space="preserve"> </w:t>
              </w:r>
              <w:proofErr w:type="spellStart"/>
              <w:r w:rsidRPr="00B63DB7">
                <w:rPr>
                  <w:rStyle w:val="Hyperlink"/>
                  <w:sz w:val="22"/>
                  <w:szCs w:val="22"/>
                </w:rPr>
                <w:t>utrzymanie</w:t>
              </w:r>
              <w:proofErr w:type="spellEnd"/>
              <w:r w:rsidRPr="00B63DB7">
                <w:rPr>
                  <w:rStyle w:val="Hyperlink"/>
                  <w:sz w:val="22"/>
                  <w:szCs w:val="22"/>
                </w:rPr>
                <w:t xml:space="preserve"> </w:t>
              </w:r>
              <w:proofErr w:type="spellStart"/>
              <w:r w:rsidRPr="00B63DB7">
                <w:rPr>
                  <w:rStyle w:val="Hyperlink"/>
                  <w:sz w:val="22"/>
                  <w:szCs w:val="22"/>
                </w:rPr>
                <w:t>obecnego</w:t>
              </w:r>
              <w:proofErr w:type="spellEnd"/>
              <w:r w:rsidRPr="00B63DB7">
                <w:rPr>
                  <w:rStyle w:val="Hyperlink"/>
                  <w:sz w:val="22"/>
                  <w:szCs w:val="22"/>
                </w:rPr>
                <w:t xml:space="preserve"> </w:t>
              </w:r>
              <w:proofErr w:type="spellStart"/>
              <w:r w:rsidRPr="00B63DB7">
                <w:rPr>
                  <w:rStyle w:val="Hyperlink"/>
                  <w:sz w:val="22"/>
                  <w:szCs w:val="22"/>
                </w:rPr>
                <w:t>poziomu</w:t>
              </w:r>
              <w:proofErr w:type="spellEnd"/>
              <w:r w:rsidRPr="00B63DB7">
                <w:rPr>
                  <w:rStyle w:val="Hyperlink"/>
                  <w:sz w:val="22"/>
                  <w:szCs w:val="22"/>
                </w:rPr>
                <w:t xml:space="preserve"> </w:t>
              </w:r>
              <w:proofErr w:type="spellStart"/>
              <w:r w:rsidRPr="00B63DB7">
                <w:rPr>
                  <w:rStyle w:val="Hyperlink"/>
                  <w:sz w:val="22"/>
                  <w:szCs w:val="22"/>
                </w:rPr>
                <w:t>stóp</w:t>
              </w:r>
              <w:proofErr w:type="spellEnd"/>
              <w:r w:rsidRPr="00B63DB7">
                <w:rPr>
                  <w:rStyle w:val="Hyperlink"/>
                  <w:sz w:val="22"/>
                  <w:szCs w:val="22"/>
                </w:rPr>
                <w:t xml:space="preserve"> proc. </w:t>
              </w:r>
              <w:proofErr w:type="spellStart"/>
              <w:r w:rsidRPr="00B63DB7">
                <w:rPr>
                  <w:rStyle w:val="Hyperlink"/>
                  <w:sz w:val="22"/>
                  <w:szCs w:val="22"/>
                </w:rPr>
                <w:t>przez</w:t>
              </w:r>
              <w:proofErr w:type="spellEnd"/>
              <w:r w:rsidRPr="00B63DB7">
                <w:rPr>
                  <w:rStyle w:val="Hyperlink"/>
                  <w:sz w:val="22"/>
                  <w:szCs w:val="22"/>
                </w:rPr>
                <w:t xml:space="preserve"> </w:t>
              </w:r>
              <w:proofErr w:type="spellStart"/>
              <w:r w:rsidRPr="00B63DB7">
                <w:rPr>
                  <w:rStyle w:val="Hyperlink"/>
                  <w:sz w:val="22"/>
                  <w:szCs w:val="22"/>
                </w:rPr>
                <w:t>wiele</w:t>
              </w:r>
              <w:proofErr w:type="spellEnd"/>
              <w:r w:rsidRPr="00B63DB7">
                <w:rPr>
                  <w:rStyle w:val="Hyperlink"/>
                  <w:sz w:val="22"/>
                  <w:szCs w:val="22"/>
                </w:rPr>
                <w:t xml:space="preserve"> </w:t>
              </w:r>
              <w:proofErr w:type="spellStart"/>
              <w:r w:rsidRPr="00B63DB7">
                <w:rPr>
                  <w:rStyle w:val="Hyperlink"/>
                  <w:sz w:val="22"/>
                  <w:szCs w:val="22"/>
                </w:rPr>
                <w:t>miesięcy</w:t>
              </w:r>
              <w:proofErr w:type="spellEnd"/>
              <w:r w:rsidRPr="00B63DB7">
                <w:rPr>
                  <w:rStyle w:val="Hyperlink"/>
                  <w:sz w:val="22"/>
                  <w:szCs w:val="22"/>
                </w:rPr>
                <w:t xml:space="preserve"> - GazetaPrawna.pl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265DC" w:rsidP="00672886">
            <w:pPr>
              <w:pStyle w:val="NoSpacing"/>
              <w:rPr>
                <w:rFonts w:eastAsia="Times New Roman"/>
              </w:rPr>
            </w:pPr>
            <w:r>
              <w:rPr>
                <w:rFonts w:eastAsia="Times New Roman"/>
              </w:rPr>
              <w:t>2022 11 17</w:t>
            </w: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 xml:space="preserve">Šiais metais plastiko mokestis, kurį Lenkija mokės už neperdirbimą, padidės 60 mln. zlotų. Lenkija yra penktas pagal dydį mokėtojas Europos Sąjungoje. Kuo daugiau plastikinių pakuočių išsiunčiama į sąvartynus, tuo daugiau mokama. Už 2022 metus Lenkija ES sumokės 1,7 mlrd. PLN plastiko mokesčio.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64" w:history="1">
              <w:proofErr w:type="spellStart"/>
              <w:r w:rsidRPr="00B63DB7">
                <w:rPr>
                  <w:rStyle w:val="Hyperlink"/>
                  <w:sz w:val="22"/>
                  <w:szCs w:val="22"/>
                </w:rPr>
                <w:t>Rząd</w:t>
              </w:r>
              <w:proofErr w:type="spellEnd"/>
              <w:r w:rsidRPr="00B63DB7">
                <w:rPr>
                  <w:rStyle w:val="Hyperlink"/>
                  <w:sz w:val="22"/>
                  <w:szCs w:val="22"/>
                </w:rPr>
                <w:t xml:space="preserve"> </w:t>
              </w:r>
              <w:proofErr w:type="spellStart"/>
              <w:r w:rsidRPr="00B63DB7">
                <w:rPr>
                  <w:rStyle w:val="Hyperlink"/>
                  <w:sz w:val="22"/>
                  <w:szCs w:val="22"/>
                </w:rPr>
                <w:t>nie</w:t>
              </w:r>
              <w:proofErr w:type="spellEnd"/>
              <w:r w:rsidRPr="00B63DB7">
                <w:rPr>
                  <w:rStyle w:val="Hyperlink"/>
                  <w:sz w:val="22"/>
                  <w:szCs w:val="22"/>
                </w:rPr>
                <w:t xml:space="preserve"> </w:t>
              </w:r>
              <w:proofErr w:type="spellStart"/>
              <w:r w:rsidRPr="00B63DB7">
                <w:rPr>
                  <w:rStyle w:val="Hyperlink"/>
                  <w:sz w:val="22"/>
                  <w:szCs w:val="22"/>
                </w:rPr>
                <w:t>dopilnował</w:t>
              </w:r>
              <w:proofErr w:type="spellEnd"/>
              <w:r w:rsidRPr="00B63DB7">
                <w:rPr>
                  <w:rStyle w:val="Hyperlink"/>
                  <w:sz w:val="22"/>
                  <w:szCs w:val="22"/>
                </w:rPr>
                <w:t xml:space="preserve">. W </w:t>
              </w:r>
              <w:proofErr w:type="spellStart"/>
              <w:r w:rsidRPr="00B63DB7">
                <w:rPr>
                  <w:rStyle w:val="Hyperlink"/>
                  <w:sz w:val="22"/>
                  <w:szCs w:val="22"/>
                </w:rPr>
                <w:t>tym</w:t>
              </w:r>
              <w:proofErr w:type="spellEnd"/>
              <w:r w:rsidRPr="00B63DB7">
                <w:rPr>
                  <w:rStyle w:val="Hyperlink"/>
                  <w:sz w:val="22"/>
                  <w:szCs w:val="22"/>
                </w:rPr>
                <w:t xml:space="preserve"> roku </w:t>
              </w:r>
              <w:proofErr w:type="spellStart"/>
              <w:r w:rsidRPr="00B63DB7">
                <w:rPr>
                  <w:rStyle w:val="Hyperlink"/>
                  <w:sz w:val="22"/>
                  <w:szCs w:val="22"/>
                </w:rPr>
                <w:t>zapłacimy</w:t>
              </w:r>
              <w:proofErr w:type="spellEnd"/>
              <w:r w:rsidRPr="00B63DB7">
                <w:rPr>
                  <w:rStyle w:val="Hyperlink"/>
                  <w:sz w:val="22"/>
                  <w:szCs w:val="22"/>
                </w:rPr>
                <w:t xml:space="preserve"> 60 </w:t>
              </w:r>
              <w:proofErr w:type="spellStart"/>
              <w:r w:rsidRPr="00B63DB7">
                <w:rPr>
                  <w:rStyle w:val="Hyperlink"/>
                  <w:sz w:val="22"/>
                  <w:szCs w:val="22"/>
                </w:rPr>
                <w:t>mln</w:t>
              </w:r>
              <w:proofErr w:type="spellEnd"/>
              <w:r w:rsidRPr="00B63DB7">
                <w:rPr>
                  <w:rStyle w:val="Hyperlink"/>
                  <w:sz w:val="22"/>
                  <w:szCs w:val="22"/>
                </w:rPr>
                <w:t xml:space="preserve"> </w:t>
              </w:r>
              <w:proofErr w:type="spellStart"/>
              <w:r w:rsidRPr="00B63DB7">
                <w:rPr>
                  <w:rStyle w:val="Hyperlink"/>
                  <w:sz w:val="22"/>
                  <w:szCs w:val="22"/>
                </w:rPr>
                <w:t>zł</w:t>
              </w:r>
              <w:proofErr w:type="spellEnd"/>
              <w:r w:rsidRPr="00B63DB7">
                <w:rPr>
                  <w:rStyle w:val="Hyperlink"/>
                  <w:sz w:val="22"/>
                  <w:szCs w:val="22"/>
                </w:rPr>
                <w:t xml:space="preserve"> </w:t>
              </w:r>
              <w:proofErr w:type="spellStart"/>
              <w:r w:rsidRPr="00B63DB7">
                <w:rPr>
                  <w:rStyle w:val="Hyperlink"/>
                  <w:sz w:val="22"/>
                  <w:szCs w:val="22"/>
                </w:rPr>
                <w:t>więcej</w:t>
              </w:r>
              <w:proofErr w:type="spellEnd"/>
              <w:r w:rsidRPr="00B63DB7">
                <w:rPr>
                  <w:rStyle w:val="Hyperlink"/>
                  <w:sz w:val="22"/>
                  <w:szCs w:val="22"/>
                </w:rPr>
                <w:t xml:space="preserve"> "</w:t>
              </w:r>
              <w:proofErr w:type="spellStart"/>
              <w:r w:rsidRPr="00B63DB7">
                <w:rPr>
                  <w:rStyle w:val="Hyperlink"/>
                  <w:sz w:val="22"/>
                  <w:szCs w:val="22"/>
                </w:rPr>
                <w:t>podatku</w:t>
              </w:r>
              <w:proofErr w:type="spellEnd"/>
              <w:r w:rsidRPr="00B63DB7">
                <w:rPr>
                  <w:rStyle w:val="Hyperlink"/>
                  <w:sz w:val="22"/>
                  <w:szCs w:val="22"/>
                </w:rPr>
                <w:t xml:space="preserve"> </w:t>
              </w:r>
              <w:proofErr w:type="spellStart"/>
              <w:r w:rsidRPr="00B63DB7">
                <w:rPr>
                  <w:rStyle w:val="Hyperlink"/>
                  <w:sz w:val="22"/>
                  <w:szCs w:val="22"/>
                </w:rPr>
                <w:t>od</w:t>
              </w:r>
              <w:proofErr w:type="spellEnd"/>
              <w:r w:rsidRPr="00B63DB7">
                <w:rPr>
                  <w:rStyle w:val="Hyperlink"/>
                  <w:sz w:val="22"/>
                  <w:szCs w:val="22"/>
                </w:rPr>
                <w:t xml:space="preserve"> </w:t>
              </w:r>
              <w:proofErr w:type="spellStart"/>
              <w:r w:rsidRPr="00B63DB7">
                <w:rPr>
                  <w:rStyle w:val="Hyperlink"/>
                  <w:sz w:val="22"/>
                  <w:szCs w:val="22"/>
                </w:rPr>
                <w:t>zacofania</w:t>
              </w:r>
              <w:proofErr w:type="spellEnd"/>
              <w:r w:rsidRPr="00B63DB7">
                <w:rPr>
                  <w:rStyle w:val="Hyperlink"/>
                  <w:sz w:val="22"/>
                  <w:szCs w:val="22"/>
                </w:rPr>
                <w:t>" - rp.pl</w:t>
              </w:r>
            </w:hyperlink>
          </w:p>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672886" w:rsidRPr="00B63DB7" w:rsidRDefault="00672886" w:rsidP="00672886">
            <w:pPr>
              <w:pStyle w:val="NoSpacing"/>
              <w:jc w:val="both"/>
              <w:rPr>
                <w:rFonts w:eastAsia="Times New Roman"/>
                <w:sz w:val="22"/>
                <w:szCs w:val="22"/>
              </w:rPr>
            </w:pPr>
            <w:bookmarkStart w:id="1" w:name="_heading=h.gwdvhnl4vlqz" w:colFirst="0" w:colLast="0"/>
            <w:bookmarkStart w:id="2" w:name="_heading=h.3ewnitgxijcj" w:colFirst="0" w:colLast="0"/>
            <w:bookmarkEnd w:id="1"/>
            <w:bookmarkEnd w:id="2"/>
            <w:r w:rsidRPr="00B63DB7">
              <w:rPr>
                <w:rFonts w:eastAsia="Times New Roman"/>
                <w:b/>
                <w:sz w:val="22"/>
                <w:szCs w:val="22"/>
              </w:rPr>
              <w:t>Parodos, renginiai</w:t>
            </w: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bCs/>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Nuoroda į parodų Lenkijoje kalendorių</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65" w:history="1">
              <w:proofErr w:type="spellStart"/>
              <w:r w:rsidRPr="00B63DB7">
                <w:rPr>
                  <w:rStyle w:val="Hyperlink"/>
                  <w:sz w:val="22"/>
                  <w:szCs w:val="22"/>
                </w:rPr>
                <w:t>Trade</w:t>
              </w:r>
              <w:proofErr w:type="spellEnd"/>
              <w:r w:rsidRPr="00B63DB7">
                <w:rPr>
                  <w:rStyle w:val="Hyperlink"/>
                  <w:sz w:val="22"/>
                  <w:szCs w:val="22"/>
                </w:rPr>
                <w:t xml:space="preserve"> </w:t>
              </w:r>
              <w:proofErr w:type="spellStart"/>
              <w:r w:rsidRPr="00B63DB7">
                <w:rPr>
                  <w:rStyle w:val="Hyperlink"/>
                  <w:sz w:val="22"/>
                  <w:szCs w:val="22"/>
                </w:rPr>
                <w:t>Fairs</w:t>
              </w:r>
              <w:proofErr w:type="spellEnd"/>
              <w:r w:rsidRPr="00B63DB7">
                <w:rPr>
                  <w:rStyle w:val="Hyperlink"/>
                  <w:sz w:val="22"/>
                  <w:szCs w:val="22"/>
                </w:rPr>
                <w:t xml:space="preserve"> &amp; </w:t>
              </w:r>
              <w:proofErr w:type="spellStart"/>
              <w:r w:rsidRPr="00B63DB7">
                <w:rPr>
                  <w:rStyle w:val="Hyperlink"/>
                  <w:sz w:val="22"/>
                  <w:szCs w:val="22"/>
                </w:rPr>
                <w:t>Exhibitions</w:t>
              </w:r>
              <w:proofErr w:type="spellEnd"/>
              <w:r w:rsidRPr="00B63DB7">
                <w:rPr>
                  <w:rStyle w:val="Hyperlink"/>
                  <w:sz w:val="22"/>
                  <w:szCs w:val="22"/>
                </w:rPr>
                <w:t xml:space="preserve"> </w:t>
              </w:r>
              <w:proofErr w:type="spellStart"/>
              <w:r w:rsidRPr="00B63DB7">
                <w:rPr>
                  <w:rStyle w:val="Hyperlink"/>
                  <w:sz w:val="22"/>
                  <w:szCs w:val="22"/>
                </w:rPr>
                <w:t>in</w:t>
              </w:r>
              <w:proofErr w:type="spellEnd"/>
              <w:r w:rsidRPr="00B63DB7">
                <w:rPr>
                  <w:rStyle w:val="Hyperlink"/>
                  <w:sz w:val="22"/>
                  <w:szCs w:val="22"/>
                </w:rPr>
                <w:t xml:space="preserve"> </w:t>
              </w:r>
              <w:proofErr w:type="spellStart"/>
              <w:r w:rsidRPr="00B63DB7">
                <w:rPr>
                  <w:rStyle w:val="Hyperlink"/>
                  <w:sz w:val="22"/>
                  <w:szCs w:val="22"/>
                </w:rPr>
                <w:t>Poland</w:t>
              </w:r>
              <w:proofErr w:type="spellEnd"/>
              <w:r w:rsidRPr="00B63DB7">
                <w:rPr>
                  <w:rStyle w:val="Hyperlink"/>
                  <w:sz w:val="22"/>
                  <w:szCs w:val="22"/>
                </w:rPr>
                <w:t>! (targi.com)</w:t>
              </w:r>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030DB0">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bCs/>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 xml:space="preserve">Nuoroda į parodų </w:t>
            </w:r>
            <w:proofErr w:type="spellStart"/>
            <w:r w:rsidRPr="00B63DB7">
              <w:rPr>
                <w:sz w:val="22"/>
                <w:szCs w:val="22"/>
              </w:rPr>
              <w:t>Ptak</w:t>
            </w:r>
            <w:proofErr w:type="spellEnd"/>
            <w:r w:rsidRPr="00B63DB7">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rPr>
                <w:b/>
              </w:rPr>
            </w:pPr>
            <w:hyperlink r:id="rId66" w:history="1">
              <w:proofErr w:type="spellStart"/>
              <w:r w:rsidRPr="00B63DB7">
                <w:rPr>
                  <w:rStyle w:val="Hyperlink"/>
                  <w:sz w:val="22"/>
                  <w:szCs w:val="22"/>
                </w:rPr>
                <w:t>Kalendarz</w:t>
              </w:r>
              <w:proofErr w:type="spellEnd"/>
              <w:r w:rsidRPr="00B63DB7">
                <w:rPr>
                  <w:rStyle w:val="Hyperlink"/>
                  <w:sz w:val="22"/>
                  <w:szCs w:val="22"/>
                </w:rPr>
                <w:t xml:space="preserve"> </w:t>
              </w:r>
              <w:proofErr w:type="spellStart"/>
              <w:r w:rsidRPr="00B63DB7">
                <w:rPr>
                  <w:rStyle w:val="Hyperlink"/>
                  <w:sz w:val="22"/>
                  <w:szCs w:val="22"/>
                </w:rPr>
                <w:t>targów</w:t>
              </w:r>
              <w:proofErr w:type="spellEnd"/>
              <w:r w:rsidRPr="00B63DB7">
                <w:rPr>
                  <w:rStyle w:val="Hyperlink"/>
                  <w:sz w:val="22"/>
                  <w:szCs w:val="22"/>
                </w:rPr>
                <w:t xml:space="preserve"> i </w:t>
              </w:r>
              <w:proofErr w:type="spellStart"/>
              <w:r w:rsidRPr="00B63DB7">
                <w:rPr>
                  <w:rStyle w:val="Hyperlink"/>
                  <w:sz w:val="22"/>
                  <w:szCs w:val="22"/>
                </w:rPr>
                <w:t>eventów</w:t>
              </w:r>
              <w:proofErr w:type="spellEnd"/>
              <w:r w:rsidRPr="00B63DB7">
                <w:rPr>
                  <w:rStyle w:val="Hyperlink"/>
                  <w:sz w:val="22"/>
                  <w:szCs w:val="22"/>
                </w:rPr>
                <w:t xml:space="preserve"> w </w:t>
              </w:r>
              <w:proofErr w:type="spellStart"/>
              <w:r w:rsidRPr="00B63DB7">
                <w:rPr>
                  <w:rStyle w:val="Hyperlink"/>
                  <w:sz w:val="22"/>
                  <w:szCs w:val="22"/>
                </w:rPr>
                <w:t>Polsce</w:t>
              </w:r>
              <w:proofErr w:type="spellEnd"/>
              <w:r w:rsidRPr="00B63DB7">
                <w:rPr>
                  <w:rStyle w:val="Hyperlink"/>
                  <w:sz w:val="22"/>
                  <w:szCs w:val="22"/>
                </w:rPr>
                <w:t xml:space="preserve"> - </w:t>
              </w:r>
              <w:proofErr w:type="spellStart"/>
              <w:r w:rsidRPr="00B63DB7">
                <w:rPr>
                  <w:rStyle w:val="Hyperlink"/>
                  <w:sz w:val="22"/>
                  <w:szCs w:val="22"/>
                </w:rPr>
                <w:t>Warszawa</w:t>
              </w:r>
              <w:proofErr w:type="spellEnd"/>
              <w:r w:rsidRPr="00B63DB7">
                <w:rPr>
                  <w:rStyle w:val="Hyperlink"/>
                  <w:sz w:val="22"/>
                  <w:szCs w:val="22"/>
                </w:rPr>
                <w:t xml:space="preserve"> - </w:t>
              </w:r>
              <w:proofErr w:type="spellStart"/>
              <w:r w:rsidRPr="00B63DB7">
                <w:rPr>
                  <w:rStyle w:val="Hyperlink"/>
                  <w:sz w:val="22"/>
                  <w:szCs w:val="22"/>
                </w:rPr>
                <w:t>Ptak</w:t>
              </w:r>
              <w:proofErr w:type="spellEnd"/>
              <w:r w:rsidRPr="00B63DB7">
                <w:rPr>
                  <w:rStyle w:val="Hyperlink"/>
                  <w:sz w:val="22"/>
                  <w:szCs w:val="22"/>
                </w:rPr>
                <w:t xml:space="preserve"> Warsaw Expo</w:t>
              </w:r>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B43774">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hyperlink r:id="rId67" w:history="1">
              <w:proofErr w:type="spellStart"/>
              <w:r w:rsidRPr="00B63DB7">
                <w:rPr>
                  <w:rStyle w:val="Hyperlink"/>
                  <w:sz w:val="22"/>
                  <w:szCs w:val="22"/>
                </w:rPr>
                <w:t>Grupa</w:t>
              </w:r>
              <w:proofErr w:type="spellEnd"/>
              <w:r w:rsidRPr="00B63DB7">
                <w:rPr>
                  <w:rStyle w:val="Hyperlink"/>
                  <w:sz w:val="22"/>
                  <w:szCs w:val="22"/>
                </w:rPr>
                <w:t xml:space="preserve"> MTP - </w:t>
              </w:r>
              <w:proofErr w:type="spellStart"/>
              <w:r w:rsidRPr="00B63DB7">
                <w:rPr>
                  <w:rStyle w:val="Hyperlink"/>
                  <w:sz w:val="22"/>
                  <w:szCs w:val="22"/>
                </w:rPr>
                <w:t>Ingeniously</w:t>
              </w:r>
              <w:proofErr w:type="spellEnd"/>
              <w:r w:rsidRPr="00B63DB7">
                <w:rPr>
                  <w:rStyle w:val="Hyperlink"/>
                  <w:sz w:val="22"/>
                  <w:szCs w:val="22"/>
                </w:rPr>
                <w:t xml:space="preserve"> </w:t>
              </w:r>
              <w:proofErr w:type="spellStart"/>
              <w:r w:rsidRPr="00B63DB7">
                <w:rPr>
                  <w:rStyle w:val="Hyperlink"/>
                  <w:sz w:val="22"/>
                  <w:szCs w:val="22"/>
                </w:rPr>
                <w:t>Crafted</w:t>
              </w:r>
              <w:proofErr w:type="spellEnd"/>
              <w:r w:rsidRPr="00B63DB7">
                <w:rPr>
                  <w:rStyle w:val="Hyperlink"/>
                  <w:sz w:val="22"/>
                  <w:szCs w:val="22"/>
                </w:rPr>
                <w:t xml:space="preserve"> </w:t>
              </w:r>
              <w:proofErr w:type="spellStart"/>
              <w:r w:rsidRPr="00B63DB7">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B43774">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Maisto mugės Lenkijoje:</w:t>
            </w:r>
          </w:p>
          <w:p w:rsidR="00672886" w:rsidRPr="00B63DB7" w:rsidRDefault="00672886" w:rsidP="00672886">
            <w:pPr>
              <w:pStyle w:val="NoSpacing"/>
              <w:jc w:val="both"/>
              <w:rPr>
                <w:sz w:val="22"/>
                <w:szCs w:val="22"/>
              </w:rPr>
            </w:pPr>
            <w:hyperlink r:id="rId68" w:history="1">
              <w:r w:rsidRPr="00B63DB7">
                <w:rPr>
                  <w:rStyle w:val="Hyperlink"/>
                  <w:sz w:val="22"/>
                  <w:szCs w:val="22"/>
                </w:rPr>
                <w:t>https://warsawfoodexpo.pl/</w:t>
              </w:r>
            </w:hyperlink>
            <w:r w:rsidRPr="00B63DB7">
              <w:rPr>
                <w:sz w:val="22"/>
                <w:szCs w:val="22"/>
              </w:rPr>
              <w:t xml:space="preserve"> kitąmet;</w:t>
            </w:r>
          </w:p>
          <w:p w:rsidR="00672886" w:rsidRPr="00B63DB7" w:rsidRDefault="00672886" w:rsidP="00672886">
            <w:pPr>
              <w:pStyle w:val="NoSpacing"/>
              <w:jc w:val="both"/>
              <w:rPr>
                <w:sz w:val="22"/>
                <w:szCs w:val="22"/>
              </w:rPr>
            </w:pPr>
            <w:hyperlink r:id="rId69" w:history="1">
              <w:r w:rsidRPr="00B63DB7">
                <w:rPr>
                  <w:rStyle w:val="Hyperlink"/>
                  <w:sz w:val="22"/>
                  <w:szCs w:val="22"/>
                </w:rPr>
                <w:t>https://www.worldfood.pl/home/</w:t>
              </w:r>
            </w:hyperlink>
            <w:r w:rsidRPr="00B63DB7">
              <w:rPr>
                <w:sz w:val="22"/>
                <w:szCs w:val="22"/>
              </w:rPr>
              <w:t xml:space="preserve"> kitąmet; </w:t>
            </w:r>
          </w:p>
          <w:p w:rsidR="00672886" w:rsidRPr="00B63DB7" w:rsidRDefault="00672886" w:rsidP="00672886">
            <w:pPr>
              <w:pStyle w:val="NoSpacing"/>
              <w:jc w:val="both"/>
              <w:rPr>
                <w:sz w:val="22"/>
                <w:szCs w:val="22"/>
              </w:rPr>
            </w:pPr>
            <w:hyperlink r:id="rId70" w:history="1">
              <w:proofErr w:type="spellStart"/>
              <w:r w:rsidRPr="00B63DB7">
                <w:rPr>
                  <w:rStyle w:val="Hyperlink"/>
                  <w:sz w:val="22"/>
                  <w:szCs w:val="22"/>
                </w:rPr>
                <w:t>Targi</w:t>
              </w:r>
              <w:proofErr w:type="spellEnd"/>
              <w:r w:rsidRPr="00B63DB7">
                <w:rPr>
                  <w:rStyle w:val="Hyperlink"/>
                  <w:sz w:val="22"/>
                  <w:szCs w:val="22"/>
                </w:rPr>
                <w:t xml:space="preserve"> HORECA - Hotel, </w:t>
              </w:r>
              <w:proofErr w:type="spellStart"/>
              <w:r w:rsidRPr="00B63DB7">
                <w:rPr>
                  <w:rStyle w:val="Hyperlink"/>
                  <w:sz w:val="22"/>
                  <w:szCs w:val="22"/>
                </w:rPr>
                <w:t>Restaurant</w:t>
              </w:r>
              <w:proofErr w:type="spellEnd"/>
              <w:r w:rsidRPr="00B63DB7">
                <w:rPr>
                  <w:rStyle w:val="Hyperlink"/>
                  <w:sz w:val="22"/>
                  <w:szCs w:val="22"/>
                </w:rPr>
                <w:t xml:space="preserve">, </w:t>
              </w:r>
              <w:proofErr w:type="spellStart"/>
              <w:r w:rsidRPr="00B63DB7">
                <w:rPr>
                  <w:rStyle w:val="Hyperlink"/>
                  <w:sz w:val="22"/>
                  <w:szCs w:val="22"/>
                </w:rPr>
                <w:t>Catering</w:t>
              </w:r>
              <w:proofErr w:type="spellEnd"/>
              <w:r w:rsidRPr="00B63DB7">
                <w:rPr>
                  <w:rStyle w:val="Hyperlink"/>
                  <w:sz w:val="22"/>
                  <w:szCs w:val="22"/>
                </w:rPr>
                <w:t>/</w:t>
              </w:r>
              <w:proofErr w:type="spellStart"/>
              <w:r w:rsidRPr="00B63DB7">
                <w:rPr>
                  <w:rStyle w:val="Hyperlink"/>
                  <w:sz w:val="22"/>
                  <w:szCs w:val="22"/>
                </w:rPr>
                <w:t>Café</w:t>
              </w:r>
              <w:proofErr w:type="spellEnd"/>
            </w:hyperlink>
            <w:r w:rsidRPr="00B63DB7">
              <w:rPr>
                <w:sz w:val="22"/>
                <w:szCs w:val="22"/>
              </w:rPr>
              <w:t xml:space="preserve"> lapkritį Krokuvoje. </w:t>
            </w: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r w:rsidR="00672886"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672886" w:rsidRPr="00B63DB7" w:rsidRDefault="00672886" w:rsidP="00672886">
            <w:pPr>
              <w:pStyle w:val="NoSpacing"/>
              <w:jc w:val="both"/>
              <w:rPr>
                <w:rFonts w:eastAsia="Times New Roman"/>
                <w:b/>
                <w:sz w:val="22"/>
                <w:szCs w:val="22"/>
              </w:rPr>
            </w:pPr>
            <w:r w:rsidRPr="00B63DB7">
              <w:rPr>
                <w:rFonts w:eastAsia="Times New Roman"/>
                <w:b/>
                <w:sz w:val="22"/>
                <w:szCs w:val="22"/>
              </w:rPr>
              <w:t>Kita ekonominiam bendradarbiavimui aktuali informacija</w:t>
            </w:r>
          </w:p>
        </w:tc>
      </w:tr>
      <w:tr w:rsidR="00672886" w:rsidRPr="00E5701B" w:rsidTr="00B43774">
        <w:trPr>
          <w:trHeight w:val="216"/>
        </w:trPr>
        <w:tc>
          <w:tcPr>
            <w:tcW w:w="1418"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c>
          <w:tcPr>
            <w:tcW w:w="5251" w:type="dxa"/>
            <w:shd w:val="clear" w:color="auto" w:fill="auto"/>
            <w:tcMar>
              <w:top w:w="29" w:type="dxa"/>
              <w:left w:w="115" w:type="dxa"/>
              <w:bottom w:w="29" w:type="dxa"/>
              <w:right w:w="115" w:type="dxa"/>
            </w:tcMar>
          </w:tcPr>
          <w:p w:rsidR="00672886" w:rsidRPr="00B63DB7" w:rsidRDefault="00672886" w:rsidP="00672886">
            <w:pPr>
              <w:pStyle w:val="NoSpacing"/>
              <w:jc w:val="both"/>
              <w:rPr>
                <w:sz w:val="22"/>
                <w:szCs w:val="22"/>
              </w:rPr>
            </w:pPr>
            <w:r w:rsidRPr="00B63DB7">
              <w:rPr>
                <w:sz w:val="22"/>
                <w:szCs w:val="22"/>
              </w:rPr>
              <w:t>Informacija apie viešuosius pirkimus Lenkijoje:</w:t>
            </w:r>
          </w:p>
          <w:p w:rsidR="00672886" w:rsidRPr="00B63DB7" w:rsidRDefault="00672886" w:rsidP="00672886">
            <w:pPr>
              <w:pStyle w:val="NoSpacing"/>
              <w:jc w:val="both"/>
              <w:rPr>
                <w:sz w:val="22"/>
                <w:szCs w:val="22"/>
              </w:rPr>
            </w:pPr>
          </w:p>
        </w:tc>
        <w:tc>
          <w:tcPr>
            <w:tcW w:w="3112" w:type="dxa"/>
            <w:shd w:val="clear" w:color="auto" w:fill="auto"/>
            <w:tcMar>
              <w:top w:w="29" w:type="dxa"/>
              <w:left w:w="115" w:type="dxa"/>
              <w:bottom w:w="29" w:type="dxa"/>
              <w:right w:w="115" w:type="dxa"/>
            </w:tcMar>
          </w:tcPr>
          <w:p w:rsidR="00672886" w:rsidRPr="00B63DB7" w:rsidRDefault="00672886" w:rsidP="00672886">
            <w:pPr>
              <w:pStyle w:val="NoSpacing"/>
            </w:pPr>
            <w:hyperlink r:id="rId71" w:history="1">
              <w:proofErr w:type="spellStart"/>
              <w:r w:rsidRPr="00B63DB7">
                <w:rPr>
                  <w:rStyle w:val="Hyperlink"/>
                  <w:sz w:val="22"/>
                  <w:szCs w:val="22"/>
                </w:rPr>
                <w:t>Aktualne</w:t>
              </w:r>
              <w:proofErr w:type="spellEnd"/>
              <w:r w:rsidRPr="00B63DB7">
                <w:rPr>
                  <w:rStyle w:val="Hyperlink"/>
                  <w:sz w:val="22"/>
                  <w:szCs w:val="22"/>
                </w:rPr>
                <w:t xml:space="preserve"> </w:t>
              </w:r>
              <w:proofErr w:type="spellStart"/>
              <w:r w:rsidRPr="00B63DB7">
                <w:rPr>
                  <w:rStyle w:val="Hyperlink"/>
                  <w:sz w:val="22"/>
                  <w:szCs w:val="22"/>
                </w:rPr>
                <w:t>ogłoszenia</w:t>
              </w:r>
              <w:proofErr w:type="spellEnd"/>
              <w:r w:rsidRPr="00B63DB7">
                <w:rPr>
                  <w:rStyle w:val="Hyperlink"/>
                  <w:sz w:val="22"/>
                  <w:szCs w:val="22"/>
                </w:rPr>
                <w:t xml:space="preserve"> </w:t>
              </w:r>
              <w:proofErr w:type="spellStart"/>
              <w:r w:rsidRPr="00B63DB7">
                <w:rPr>
                  <w:rStyle w:val="Hyperlink"/>
                  <w:sz w:val="22"/>
                  <w:szCs w:val="22"/>
                </w:rPr>
                <w:t>przetargowe</w:t>
              </w:r>
              <w:proofErr w:type="spellEnd"/>
              <w:r w:rsidRPr="00B63DB7">
                <w:rPr>
                  <w:rStyle w:val="Hyperlink"/>
                  <w:sz w:val="22"/>
                  <w:szCs w:val="22"/>
                </w:rPr>
                <w:t xml:space="preserve"> | </w:t>
              </w:r>
              <w:proofErr w:type="spellStart"/>
              <w:r w:rsidRPr="00B63DB7">
                <w:rPr>
                  <w:rStyle w:val="Hyperlink"/>
                  <w:sz w:val="22"/>
                  <w:szCs w:val="22"/>
                </w:rPr>
                <w:t>Grupa</w:t>
              </w:r>
              <w:proofErr w:type="spellEnd"/>
              <w:r w:rsidRPr="00B63DB7">
                <w:rPr>
                  <w:rStyle w:val="Hyperlink"/>
                  <w:sz w:val="22"/>
                  <w:szCs w:val="22"/>
                </w:rPr>
                <w:t xml:space="preserve"> </w:t>
              </w:r>
              <w:proofErr w:type="spellStart"/>
              <w:r w:rsidRPr="00B63DB7">
                <w:rPr>
                  <w:rStyle w:val="Hyperlink"/>
                  <w:sz w:val="22"/>
                  <w:szCs w:val="22"/>
                </w:rPr>
                <w:t>Biznes</w:t>
              </w:r>
              <w:proofErr w:type="spellEnd"/>
              <w:r w:rsidRPr="00B63DB7">
                <w:rPr>
                  <w:rStyle w:val="Hyperlink"/>
                  <w:sz w:val="22"/>
                  <w:szCs w:val="22"/>
                </w:rPr>
                <w:t xml:space="preserve"> Polska (biznes-polska.pl)</w:t>
              </w:r>
            </w:hyperlink>
          </w:p>
          <w:p w:rsidR="00672886" w:rsidRPr="00B63DB7" w:rsidRDefault="00672886" w:rsidP="00672886">
            <w:pPr>
              <w:pStyle w:val="NoSpacing"/>
              <w:rPr>
                <w:rFonts w:eastAsia="Times New Roman"/>
              </w:rPr>
            </w:pPr>
            <w:hyperlink r:id="rId72" w:history="1">
              <w:proofErr w:type="spellStart"/>
              <w:r w:rsidRPr="00B63DB7">
                <w:rPr>
                  <w:rStyle w:val="Hyperlink"/>
                  <w:sz w:val="22"/>
                  <w:szCs w:val="22"/>
                </w:rPr>
                <w:t>iKomunikaty</w:t>
              </w:r>
              <w:proofErr w:type="spellEnd"/>
              <w:r w:rsidRPr="00B63DB7">
                <w:rPr>
                  <w:rStyle w:val="Hyperlink"/>
                  <w:sz w:val="22"/>
                  <w:szCs w:val="22"/>
                </w:rPr>
                <w:t xml:space="preserve"> - </w:t>
              </w:r>
              <w:proofErr w:type="spellStart"/>
              <w:r w:rsidRPr="00B63DB7">
                <w:rPr>
                  <w:rStyle w:val="Hyperlink"/>
                  <w:sz w:val="22"/>
                  <w:szCs w:val="22"/>
                </w:rPr>
                <w:t>zamówienia</w:t>
              </w:r>
              <w:proofErr w:type="spellEnd"/>
              <w:r w:rsidRPr="00B63DB7">
                <w:rPr>
                  <w:rStyle w:val="Hyperlink"/>
                  <w:sz w:val="22"/>
                  <w:szCs w:val="22"/>
                </w:rPr>
                <w:t xml:space="preserve"> </w:t>
              </w:r>
              <w:proofErr w:type="spellStart"/>
              <w:r w:rsidRPr="00B63DB7">
                <w:rPr>
                  <w:rStyle w:val="Hyperlink"/>
                  <w:sz w:val="22"/>
                  <w:szCs w:val="22"/>
                </w:rPr>
                <w:t>publiczne</w:t>
              </w:r>
              <w:proofErr w:type="spellEnd"/>
              <w:r w:rsidRPr="00B63DB7">
                <w:rPr>
                  <w:rStyle w:val="Hyperlink"/>
                  <w:sz w:val="22"/>
                  <w:szCs w:val="22"/>
                </w:rPr>
                <w:t xml:space="preserve">, </w:t>
              </w:r>
              <w:proofErr w:type="spellStart"/>
              <w:r w:rsidRPr="00B63DB7">
                <w:rPr>
                  <w:rStyle w:val="Hyperlink"/>
                  <w:sz w:val="22"/>
                  <w:szCs w:val="22"/>
                </w:rPr>
                <w:t>ogłoszenia</w:t>
              </w:r>
              <w:proofErr w:type="spellEnd"/>
              <w:r w:rsidRPr="00B63DB7">
                <w:rPr>
                  <w:rStyle w:val="Hyperlink"/>
                  <w:sz w:val="22"/>
                  <w:szCs w:val="22"/>
                </w:rPr>
                <w:t xml:space="preserve"> - </w:t>
              </w:r>
              <w:proofErr w:type="spellStart"/>
              <w:r w:rsidRPr="00B63DB7">
                <w:rPr>
                  <w:rStyle w:val="Hyperlink"/>
                  <w:sz w:val="22"/>
                  <w:szCs w:val="22"/>
                </w:rPr>
                <w:t>Serwis</w:t>
              </w:r>
              <w:proofErr w:type="spellEnd"/>
              <w:r w:rsidRPr="00B63DB7">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rsidR="00672886" w:rsidRPr="00B63DB7" w:rsidRDefault="00672886" w:rsidP="00672886">
            <w:pPr>
              <w:pStyle w:val="NoSpacing"/>
              <w:rPr>
                <w:rFonts w:eastAsia="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73"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74"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75" w:history="1">
        <w:r w:rsidRPr="00E5701B">
          <w:rPr>
            <w:rStyle w:val="Hyperlink"/>
            <w:rFonts w:ascii="Times New Roman" w:eastAsia="Times New Roman" w:hAnsi="Times New Roman"/>
          </w:rPr>
          <w:t>stanislav.vidtmann@urm.lt</w:t>
        </w:r>
      </w:hyperlink>
    </w:p>
    <w:sectPr w:rsidR="000744FE" w:rsidRPr="00E5701B" w:rsidSect="008A646E">
      <w:footerReference w:type="default" r:id="rId76"/>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DF" w:rsidRDefault="00BF65DF">
      <w:pPr>
        <w:spacing w:after="0" w:line="240" w:lineRule="auto"/>
      </w:pPr>
      <w:r>
        <w:separator/>
      </w:r>
    </w:p>
  </w:endnote>
  <w:endnote w:type="continuationSeparator" w:id="0">
    <w:p w:rsidR="00BF65DF" w:rsidRDefault="00BF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2234">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DF" w:rsidRDefault="00BF65DF">
      <w:pPr>
        <w:spacing w:after="0" w:line="240" w:lineRule="auto"/>
      </w:pPr>
      <w:r>
        <w:separator/>
      </w:r>
    </w:p>
  </w:footnote>
  <w:footnote w:type="continuationSeparator" w:id="0">
    <w:p w:rsidR="00BF65DF" w:rsidRDefault="00BF65DF">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6"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26"/>
  </w:num>
  <w:num w:numId="6">
    <w:abstractNumId w:val="29"/>
  </w:num>
  <w:num w:numId="7">
    <w:abstractNumId w:val="11"/>
  </w:num>
  <w:num w:numId="8">
    <w:abstractNumId w:val="6"/>
  </w:num>
  <w:num w:numId="9">
    <w:abstractNumId w:val="17"/>
  </w:num>
  <w:num w:numId="10">
    <w:abstractNumId w:val="27"/>
  </w:num>
  <w:num w:numId="11">
    <w:abstractNumId w:val="7"/>
  </w:num>
  <w:num w:numId="12">
    <w:abstractNumId w:val="24"/>
  </w:num>
  <w:num w:numId="13">
    <w:abstractNumId w:val="13"/>
  </w:num>
  <w:num w:numId="14">
    <w:abstractNumId w:val="10"/>
  </w:num>
  <w:num w:numId="15">
    <w:abstractNumId w:val="31"/>
  </w:num>
  <w:num w:numId="16">
    <w:abstractNumId w:val="32"/>
  </w:num>
  <w:num w:numId="17">
    <w:abstractNumId w:val="25"/>
  </w:num>
  <w:num w:numId="18">
    <w:abstractNumId w:val="8"/>
  </w:num>
  <w:num w:numId="19">
    <w:abstractNumId w:val="3"/>
  </w:num>
  <w:num w:numId="20">
    <w:abstractNumId w:val="16"/>
  </w:num>
  <w:num w:numId="21">
    <w:abstractNumId w:val="2"/>
  </w:num>
  <w:num w:numId="22">
    <w:abstractNumId w:val="14"/>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1D24"/>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12CA6"/>
    <w:rsid w:val="00220BAD"/>
    <w:rsid w:val="00221144"/>
    <w:rsid w:val="00223261"/>
    <w:rsid w:val="00224565"/>
    <w:rsid w:val="00225066"/>
    <w:rsid w:val="00231F72"/>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3755"/>
    <w:rsid w:val="002969A3"/>
    <w:rsid w:val="002A603F"/>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302098"/>
    <w:rsid w:val="00304102"/>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1973"/>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2010"/>
    <w:rsid w:val="004F33FA"/>
    <w:rsid w:val="004F3F5F"/>
    <w:rsid w:val="004F510F"/>
    <w:rsid w:val="004F56B9"/>
    <w:rsid w:val="005001EA"/>
    <w:rsid w:val="00504175"/>
    <w:rsid w:val="00506060"/>
    <w:rsid w:val="005101EF"/>
    <w:rsid w:val="00510495"/>
    <w:rsid w:val="0051199E"/>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290E"/>
    <w:rsid w:val="00563F0E"/>
    <w:rsid w:val="00565B00"/>
    <w:rsid w:val="00567641"/>
    <w:rsid w:val="00574CD5"/>
    <w:rsid w:val="00575FBB"/>
    <w:rsid w:val="00580F91"/>
    <w:rsid w:val="00581571"/>
    <w:rsid w:val="0058200E"/>
    <w:rsid w:val="00583384"/>
    <w:rsid w:val="0058367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B5A07"/>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65DC"/>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288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7433"/>
    <w:rsid w:val="007447D8"/>
    <w:rsid w:val="0074620B"/>
    <w:rsid w:val="00751CAC"/>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A2994"/>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0BB9"/>
    <w:rsid w:val="0092292C"/>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2234"/>
    <w:rsid w:val="0099602F"/>
    <w:rsid w:val="00997C2F"/>
    <w:rsid w:val="009A018D"/>
    <w:rsid w:val="009A254D"/>
    <w:rsid w:val="009B20B8"/>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311F"/>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DB7"/>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BF65DF"/>
    <w:rsid w:val="00C019B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3E43"/>
    <w:rsid w:val="00DE4F8A"/>
    <w:rsid w:val="00DE7501"/>
    <w:rsid w:val="00DF5F3A"/>
    <w:rsid w:val="00E05992"/>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B01"/>
    <w:rsid w:val="00E27FEF"/>
    <w:rsid w:val="00E30345"/>
    <w:rsid w:val="00E3125C"/>
    <w:rsid w:val="00E341D7"/>
    <w:rsid w:val="00E3533B"/>
    <w:rsid w:val="00E42163"/>
    <w:rsid w:val="00E46DA9"/>
    <w:rsid w:val="00E47169"/>
    <w:rsid w:val="00E51ABD"/>
    <w:rsid w:val="00E52E2A"/>
    <w:rsid w:val="00E54628"/>
    <w:rsid w:val="00E55C0E"/>
    <w:rsid w:val="00E5701B"/>
    <w:rsid w:val="00E60BDB"/>
    <w:rsid w:val="00E61275"/>
    <w:rsid w:val="00E65D98"/>
    <w:rsid w:val="00E6733F"/>
    <w:rsid w:val="00E74889"/>
    <w:rsid w:val="00E77527"/>
    <w:rsid w:val="00E85A96"/>
    <w:rsid w:val="00E86A0B"/>
    <w:rsid w:val="00E86A84"/>
    <w:rsid w:val="00E8717A"/>
    <w:rsid w:val="00E872E0"/>
    <w:rsid w:val="00E877AD"/>
    <w:rsid w:val="00E9101F"/>
    <w:rsid w:val="00E910BF"/>
    <w:rsid w:val="00E9196F"/>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5080"/>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ED"/>
    <w:rsid w:val="00F870FC"/>
    <w:rsid w:val="00F92B24"/>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245B"/>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insider.com.pl/gospodarka/polaczenie-orlenu-z-pgnig-stalo-sie-faktem-powstala-najwieksza-firma-w-polsce/k4v69mt" TargetMode="External"/><Relationship Id="rId18" Type="http://schemas.openxmlformats.org/officeDocument/2006/relationships/hyperlink" Target="https://www.rynekinfrastruktury.pl/wiadomosci/porty/budimex-rozpoczyna-budowe-nowego-terminala-dla-baltic-hub-83919.html" TargetMode="External"/><Relationship Id="rId26" Type="http://schemas.openxmlformats.org/officeDocument/2006/relationships/hyperlink" Target="https://biznesalert.pl/rzad-projekt-prawo-ustawa-offshore-energetyka/" TargetMode="External"/><Relationship Id="rId39" Type="http://schemas.openxmlformats.org/officeDocument/2006/relationships/hyperlink" Target="https://biznesalert.pl/most-energetyczny-polska-ukraina-powstanie-w-przyszlym-roku-jesli-nie-przeszkodza-ataki-rosji/" TargetMode="External"/><Relationship Id="rId21" Type="http://schemas.openxmlformats.org/officeDocument/2006/relationships/hyperlink" Target="https://ttwarsaw.pl/" TargetMode="External"/><Relationship Id="rId34" Type="http://schemas.openxmlformats.org/officeDocument/2006/relationships/hyperlink" Target="https://businessinsider.com.pl/gospodarka/polacy-i-amerykanie-juz-sie-kloca-o-elektrownie-poszlo-o-pieniadze/kg70chc" TargetMode="External"/><Relationship Id="rId42" Type="http://schemas.openxmlformats.org/officeDocument/2006/relationships/hyperlink" Target="https://www.wnp.pl/finanse/inflacja-nareszcie-spada-ale-nie-w-przypadku-zywnosci,650557.html" TargetMode="External"/><Relationship Id="rId47" Type="http://schemas.openxmlformats.org/officeDocument/2006/relationships/hyperlink" Target="https://biznesalert.pl/solidarna-polska-ziobro-reforma-handlu-co2/" TargetMode="External"/><Relationship Id="rId50" Type="http://schemas.openxmlformats.org/officeDocument/2006/relationships/hyperlink" Target="https://biznesalert.pl/znamy-projektanta-morskiej-czesci-fsru-w-zatoce-gdanskiej/" TargetMode="External"/><Relationship Id="rId55" Type="http://schemas.openxmlformats.org/officeDocument/2006/relationships/hyperlink" Target="https://intermodalnews.pl/2022/12/01/wyhamowal-wzrost-kolejowych-przewozow-intermodalnych-w-polsce/" TargetMode="External"/><Relationship Id="rId63" Type="http://schemas.openxmlformats.org/officeDocument/2006/relationships/hyperlink" Target="https://www.gazetaprawna.pl/wiadomosci/kraj/artykuly/8590061,rpp-stopy-procentowe-maslowska-kredyt-oprocentowanie.html" TargetMode="External"/><Relationship Id="rId68" Type="http://schemas.openxmlformats.org/officeDocument/2006/relationships/hyperlink" Target="https://warsawfoodexpo.p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biznes-polska.pl/przetargi/" TargetMode="External"/><Relationship Id="rId2" Type="http://schemas.openxmlformats.org/officeDocument/2006/relationships/customXml" Target="../customXml/item2.xml"/><Relationship Id="rId16" Type="http://schemas.openxmlformats.org/officeDocument/2006/relationships/hyperlink" Target="https://businessinsider.com.pl/gospodarka/pmi-dla-polskiego-przemyslu-w-listopadzie-2022-ciagle-duzy-pesymizm/qp221ll" TargetMode="External"/><Relationship Id="rId29" Type="http://schemas.openxmlformats.org/officeDocument/2006/relationships/hyperlink" Target="https://businessinsider.com.pl/gospodarka/trzy-elektrownie-atomowe-w-polsce-tak-wyglada-rzadowy-plan/60n8658" TargetMode="External"/><Relationship Id="rId11" Type="http://schemas.openxmlformats.org/officeDocument/2006/relationships/hyperlink" Target="https://gospodarka.dziennik.pl/news/artykuly/8593422,minister-anna-moskwa-prad-gospodarka-kraj-dofinanslowanie.html" TargetMode="External"/><Relationship Id="rId24" Type="http://schemas.openxmlformats.org/officeDocument/2006/relationships/hyperlink" Target="https://biznesalert.pl/raport-psew-potencjal-offshore-polska-oze/" TargetMode="External"/><Relationship Id="rId32" Type="http://schemas.openxmlformats.org/officeDocument/2006/relationships/hyperlink" Target="https://biznesalert.pl/ropociag-przyjazn-polska-niemcy-rezygnacja-ropa-rosyjska-koniec-2022-roku-rafineria-schwedt-sankcje-unijne/" TargetMode="External"/><Relationship Id="rId37" Type="http://schemas.openxmlformats.org/officeDocument/2006/relationships/hyperlink" Target="https://biznesalert.pl/polska-niemcy-wspolpraca-ropa-rosja-sankcje-embargo-rafineria-schwedt/" TargetMode="External"/><Relationship Id="rId40" Type="http://schemas.openxmlformats.org/officeDocument/2006/relationships/hyperlink" Target="https://businessinsider.com.pl/gospodarka/inflacja-w-listopadzie-jest-spore-zaskoczenie/tb0dbz1" TargetMode="External"/><Relationship Id="rId45" Type="http://schemas.openxmlformats.org/officeDocument/2006/relationships/hyperlink" Target="https://businessinsider.com.pl/gospodarka/polski-rzad-skarzy-do-tsue-rozporzadzenie-o-redukcji-gazu/xcj487k" TargetMode="External"/><Relationship Id="rId53" Type="http://schemas.openxmlformats.org/officeDocument/2006/relationships/hyperlink" Target="https://biznesalert.pl/rurociag-paliwowy-polska-ukraina/" TargetMode="External"/><Relationship Id="rId58" Type="http://schemas.openxmlformats.org/officeDocument/2006/relationships/hyperlink" Target="https://intermodalnews.pl/2022/12/01/porty-w-szczecinie-i-swinoujsciu-pracuja-na-rekord-przeladunkow/" TargetMode="External"/><Relationship Id="rId66" Type="http://schemas.openxmlformats.org/officeDocument/2006/relationships/hyperlink" Target="https://warsawexpo.eu/kalendarz-targowy/" TargetMode="External"/><Relationship Id="rId74" Type="http://schemas.openxmlformats.org/officeDocument/2006/relationships/hyperlink" Target="mailto:gabriel.gorbacevski@urm.lt" TargetMode="External"/><Relationship Id="rId5" Type="http://schemas.openxmlformats.org/officeDocument/2006/relationships/settings" Target="settings.xml"/><Relationship Id="rId15" Type="http://schemas.openxmlformats.org/officeDocument/2006/relationships/hyperlink" Target="https://biznesalert.pl/baltic-power-przetarg-inzynier-offshore/" TargetMode="External"/><Relationship Id="rId23" Type="http://schemas.openxmlformats.org/officeDocument/2006/relationships/hyperlink" Target="https://www.polishbiotech.com/pol/portal/index.php" TargetMode="External"/><Relationship Id="rId28" Type="http://schemas.openxmlformats.org/officeDocument/2006/relationships/hyperlink" Target="https://businessinsider.com.pl/gospodarka/polska-elektrownia-jadrowa-rzad-wybral-dostawce-reaktora/4st7pkn" TargetMode="External"/><Relationship Id="rId36" Type="http://schemas.openxmlformats.org/officeDocument/2006/relationships/hyperlink" Target="https://biznesalert.pl/pao-gazprom-udzialy-europol-gaz-przejecie-rzad/" TargetMode="External"/><Relationship Id="rId49" Type="http://schemas.openxmlformats.org/officeDocument/2006/relationships/hyperlink" Target="https://biznesalert.pl/rafineria-schwedt-polska-ropa-niemcy-rosja-derusyfikacja/" TargetMode="External"/><Relationship Id="rId57" Type="http://schemas.openxmlformats.org/officeDocument/2006/relationships/hyperlink" Target="https://raportkolejowy.pl/pkp-s-a-i-koleje-lotewskie-o-wspolpracy-przy-przewozie-wegla/2/" TargetMode="External"/><Relationship Id="rId61" Type="http://schemas.openxmlformats.org/officeDocument/2006/relationships/hyperlink" Target="https://businessinsider.com.pl/gospodarka/maciej-witucki-wiceszefem-businesseurope-dopiero-zatrzymaly-go-sluzby/djtrzsc" TargetMode="External"/><Relationship Id="rId10" Type="http://schemas.openxmlformats.org/officeDocument/2006/relationships/hyperlink" Target="https://businessinsider.com.pl/gospodarka/sasin-bedziemy-musieli-przywrocic-vat-min-na-paliwa-i-nawozy/8j1g7cp" TargetMode="External"/><Relationship Id="rId19" Type="http://schemas.openxmlformats.org/officeDocument/2006/relationships/hyperlink" Target="https://logistyka.rp.pl/drogowy/art37522291-myto-idzie-w-gore-w-polsce-i-w-niemczech" TargetMode="External"/><Relationship Id="rId31" Type="http://schemas.openxmlformats.org/officeDocument/2006/relationships/hyperlink" Target="https://biznesalert.pl/gazociag-polska-slowacja-jest-gotowy-do-pracy-na-swieto-niepodleglosci/" TargetMode="External"/><Relationship Id="rId44" Type="http://schemas.openxmlformats.org/officeDocument/2006/relationships/hyperlink" Target="https://www.money.pl/gospodarka/nadchodzi-chwila-prawdy-tak-ma-wygladac-uderzenie-w-finanse-polakow-6838813318482624a.html" TargetMode="External"/><Relationship Id="rId52" Type="http://schemas.openxmlformats.org/officeDocument/2006/relationships/hyperlink" Target="https://logistyka.rp.pl/drogowy/art37522641-girteka-rozbudowuje-baze-w-polsce-i-ma-apetyt-na-cala-europe" TargetMode="External"/><Relationship Id="rId60" Type="http://schemas.openxmlformats.org/officeDocument/2006/relationships/hyperlink" Target="https://www.rynekinfrastruktury.pl/wiadomosci/porty/dct-gdansk-to-teraz-baltic-hub-83543.html" TargetMode="External"/><Relationship Id="rId65" Type="http://schemas.openxmlformats.org/officeDocument/2006/relationships/hyperlink" Target="https://targi.com/index_eng.php?idp=&amp;id_imp=&amp;idn=&amp;id_org=&amp;id_imp=&amp;id_wyst=&amp;id_hot=" TargetMode="External"/><Relationship Id="rId73" Type="http://schemas.openxmlformats.org/officeDocument/2006/relationships/hyperlink" Target="mailto:liliana.jaroslavska@urm.lt"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iznesalert.pl/orlen-stacje-ladowania-elektromobilnosc-niemcy/" TargetMode="External"/><Relationship Id="rId22" Type="http://schemas.openxmlformats.org/officeDocument/2006/relationships/hyperlink" Target="http://www.bioforum.pl/" TargetMode="External"/><Relationship Id="rId27" Type="http://schemas.openxmlformats.org/officeDocument/2006/relationships/hyperlink" Target="https://www.telko.in/przeglad-prasy-wtorek-320" TargetMode="External"/><Relationship Id="rId30" Type="http://schemas.openxmlformats.org/officeDocument/2006/relationships/hyperlink" Target="https://businessinsider.com.pl/biznes/atomowa-wspolpraca-polskich-firm-pge-i-ze-pak-z-koreanczykami-list-intencyjny/1l5724x" TargetMode="External"/><Relationship Id="rId35" Type="http://schemas.openxmlformats.org/officeDocument/2006/relationships/hyperlink" Target="https://biznesalert.pl/usa-westinghouse-bechtel-pieniadze-atom-polska-aktualizacja-programu/" TargetMode="External"/><Relationship Id="rId43" Type="http://schemas.openxmlformats.org/officeDocument/2006/relationships/hyperlink" Target="https://www.pap.pl/aktualnosci/news,1493358,premier-morawiecki-zerowy-vat-na-zywnosc-przynajmniej-przez-pierwsze" TargetMode="External"/><Relationship Id="rId48" Type="http://schemas.openxmlformats.org/officeDocument/2006/relationships/hyperlink" Target="https://biznesalert.pl/ropa-rafineria-schwedt-naftoport-gdansk-energetyka-ropa/" TargetMode="External"/><Relationship Id="rId56" Type="http://schemas.openxmlformats.org/officeDocument/2006/relationships/hyperlink" Target="https://www.rynekinfrastruktury.pl/wiadomosci/drogi/polacy-wydaja-ok-142-mld-zlotych-na-paliwo-83959.html" TargetMode="External"/><Relationship Id="rId64" Type="http://schemas.openxmlformats.org/officeDocument/2006/relationships/hyperlink" Target="https://www.rp.pl/budzet-i-podatki/art37438591-rzad-nie-dopilnowal-w-tym-roku-zaplacimy-60-mln-zl-wiecej-podatku-od-zacofania" TargetMode="External"/><Relationship Id="rId69" Type="http://schemas.openxmlformats.org/officeDocument/2006/relationships/hyperlink" Target="https://www.worldfood.pl/home/"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businessinsider.com.pl/biznes/kara-dla-gazpromu-za-nord-stream-2-uchylona-uokik-sie-odwoluje/7w9zypy" TargetMode="External"/><Relationship Id="rId72" Type="http://schemas.openxmlformats.org/officeDocument/2006/relationships/hyperlink" Target="https://ikomunikaty.pl/komunikaty?wojewodztwo=Mazowieckie" TargetMode="External"/><Relationship Id="rId3" Type="http://schemas.openxmlformats.org/officeDocument/2006/relationships/numbering" Target="numbering.xml"/><Relationship Id="rId12" Type="http://schemas.openxmlformats.org/officeDocument/2006/relationships/hyperlink" Target="https://businessinsider.com.pl/firmy/pgnig-przejety-przez-orlen-daniel-obajtek-przedstawil-plany-spolki/2yh9gwn" TargetMode="External"/><Relationship Id="rId17" Type="http://schemas.openxmlformats.org/officeDocument/2006/relationships/hyperlink" Target="https://intermodalnews.pl/2022/11/28/port-lotniczy-krakow-balice-bedzie-miec-terminal-cargo/" TargetMode="External"/><Relationship Id="rId25" Type="http://schemas.openxmlformats.org/officeDocument/2006/relationships/hyperlink" Target="https://biznesalert.pl/polska-rynek-pomp-ciepla-infografika/" TargetMode="External"/><Relationship Id="rId33" Type="http://schemas.openxmlformats.org/officeDocument/2006/relationships/hyperlink" Target="https://energia.rp.pl/atom/art37363991-jak-znalezc-sto-miliardow-zlotych-na-polski-atom" TargetMode="External"/><Relationship Id="rId38" Type="http://schemas.openxmlformats.org/officeDocument/2006/relationships/hyperlink" Target="https://biznesalert.pl/polska-niemcy-rafineria-schwedt-ropa-energetyka/" TargetMode="External"/><Relationship Id="rId46" Type="http://schemas.openxmlformats.org/officeDocument/2006/relationships/hyperlink" Target="https://businessinsider.com.pl/gospodarka/ciecia-w-budzecie-ministrowie-maja-czas-do-polowy-grudnia/xg1tjjc" TargetMode="External"/><Relationship Id="rId59" Type="http://schemas.openxmlformats.org/officeDocument/2006/relationships/hyperlink" Target="https://intermodalnews.pl/2022/11/30/euroterminal-slawkow-obsluguje-eksport-zboza-z-ukrainy/" TargetMode="External"/><Relationship Id="rId67" Type="http://schemas.openxmlformats.org/officeDocument/2006/relationships/hyperlink" Target="https://www.mtp.pl/en" TargetMode="External"/><Relationship Id="rId20" Type="http://schemas.openxmlformats.org/officeDocument/2006/relationships/hyperlink" Target="https://logistyka.rp.pl/szynowy/art37360501-wagony-nowej-generacji-dla-pkp-intercity-w-rekordowych-ilosciach" TargetMode="External"/><Relationship Id="rId41" Type="http://schemas.openxmlformats.org/officeDocument/2006/relationships/hyperlink" Target="https://www.tvp.info/64824241/inflacja-w-listopadzie-2022-r-174-proc-nowe-dane-gus-szybki-odczyt-spadek-inflacji-" TargetMode="External"/><Relationship Id="rId54" Type="http://schemas.openxmlformats.org/officeDocument/2006/relationships/hyperlink" Target="https://intermodalnews.pl/2022/11/28/locotranssped-uruchomilo-intermodalne-polaczenie-miedzy-polska-a-wielka-brytania-bedace-regularnym-serwisem-door-to-door/" TargetMode="External"/><Relationship Id="rId62" Type="http://schemas.openxmlformats.org/officeDocument/2006/relationships/hyperlink" Target="https://www.rp.pl/finanse/art37438791-kiedy-zloty-sie-umocni-perspektywy-polskiej-waluty" TargetMode="External"/><Relationship Id="rId70" Type="http://schemas.openxmlformats.org/officeDocument/2006/relationships/hyperlink" Target="https://horeca.krakow.pl/pl/" TargetMode="External"/><Relationship Id="rId75" Type="http://schemas.openxmlformats.org/officeDocument/2006/relationships/hyperlink" Target="mailto:stanislav.vidtmann@urm.l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F4D0AE-A28B-4CF7-9585-0A3C70E7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33814</Words>
  <Characters>19274</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4</cp:revision>
  <cp:lastPrinted>2020-07-01T07:32:00Z</cp:lastPrinted>
  <dcterms:created xsi:type="dcterms:W3CDTF">2022-12-05T17:03:00Z</dcterms:created>
  <dcterms:modified xsi:type="dcterms:W3CDTF">2022-12-05T17:18:00Z</dcterms:modified>
</cp:coreProperties>
</file>