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AA" w:rsidRPr="00694489" w:rsidRDefault="00336712">
      <w:pPr>
        <w:jc w:val="center"/>
        <w:rPr>
          <w:sz w:val="20"/>
          <w:szCs w:val="20"/>
        </w:rPr>
      </w:pPr>
      <w:r w:rsidRPr="00694489">
        <w:rPr>
          <w:b/>
        </w:rPr>
        <w:t>LIETUVOS RESPUBLIKOS AMBASADOS ITALIJOS RESPUBLIKOJE</w:t>
      </w:r>
    </w:p>
    <w:p w:rsidR="00DB41AA" w:rsidRPr="00694489" w:rsidRDefault="00DB41AA" w:rsidP="000578DB">
      <w:pPr>
        <w:rPr>
          <w:sz w:val="20"/>
          <w:szCs w:val="20"/>
        </w:rPr>
      </w:pPr>
    </w:p>
    <w:p w:rsidR="00DB41AA" w:rsidRPr="00694489" w:rsidRDefault="00336712">
      <w:pPr>
        <w:jc w:val="center"/>
        <w:rPr>
          <w:b/>
        </w:rPr>
      </w:pPr>
      <w:r w:rsidRPr="00694489">
        <w:rPr>
          <w:b/>
        </w:rPr>
        <w:t>AKTUALIOS EKONOMINĖS INFORMACIJOS SUVESTINĖ</w:t>
      </w:r>
    </w:p>
    <w:p w:rsidR="00DB41AA" w:rsidRPr="00694489" w:rsidRDefault="00DB41AA">
      <w:pPr>
        <w:jc w:val="center"/>
        <w:rPr>
          <w:b/>
          <w:sz w:val="20"/>
          <w:szCs w:val="20"/>
        </w:rPr>
      </w:pPr>
    </w:p>
    <w:p w:rsidR="00DB41AA" w:rsidRPr="00694489" w:rsidRDefault="00336712">
      <w:pPr>
        <w:jc w:val="center"/>
        <w:rPr>
          <w:sz w:val="20"/>
          <w:szCs w:val="20"/>
        </w:rPr>
      </w:pPr>
      <w:r w:rsidRPr="00694489">
        <w:t xml:space="preserve">2022 m. </w:t>
      </w:r>
      <w:r w:rsidR="00C42EE1" w:rsidRPr="00694489">
        <w:t>gruodžio</w:t>
      </w:r>
      <w:r w:rsidRPr="00694489">
        <w:t xml:space="preserve"> mėn.</w:t>
      </w:r>
    </w:p>
    <w:p w:rsidR="00DB41AA" w:rsidRPr="00694489" w:rsidRDefault="00DB41AA">
      <w:pPr>
        <w:rPr>
          <w:sz w:val="20"/>
          <w:szCs w:val="20"/>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88"/>
        <w:gridCol w:w="2875"/>
        <w:gridCol w:w="2126"/>
      </w:tblGrid>
      <w:tr w:rsidR="00DB41AA" w:rsidRPr="00694489" w:rsidTr="00A05E66">
        <w:trPr>
          <w:trHeight w:val="394"/>
          <w:tblHeader/>
        </w:trPr>
        <w:tc>
          <w:tcPr>
            <w:tcW w:w="1129" w:type="dxa"/>
            <w:shd w:val="clear" w:color="auto" w:fill="auto"/>
            <w:tcMar>
              <w:top w:w="29" w:type="dxa"/>
              <w:left w:w="115" w:type="dxa"/>
              <w:bottom w:w="29" w:type="dxa"/>
              <w:right w:w="115" w:type="dxa"/>
            </w:tcMar>
            <w:vAlign w:val="center"/>
          </w:tcPr>
          <w:p w:rsidR="00DB41AA" w:rsidRPr="00694489" w:rsidRDefault="00336712">
            <w:pPr>
              <w:pStyle w:val="Heading1"/>
              <w:spacing w:after="60" w:line="240" w:lineRule="auto"/>
              <w:rPr>
                <w:rFonts w:ascii="Times New Roman" w:hAnsi="Times New Roman" w:cs="Times New Roman"/>
                <w:color w:val="000000"/>
                <w:sz w:val="24"/>
                <w:szCs w:val="24"/>
              </w:rPr>
            </w:pPr>
            <w:r w:rsidRPr="00694489">
              <w:rPr>
                <w:rFonts w:ascii="Times New Roman" w:hAnsi="Times New Roman" w:cs="Times New Roman"/>
                <w:color w:val="000000"/>
                <w:sz w:val="24"/>
                <w:szCs w:val="24"/>
              </w:rPr>
              <w:t>Data</w:t>
            </w:r>
          </w:p>
        </w:tc>
        <w:tc>
          <w:tcPr>
            <w:tcW w:w="3788" w:type="dxa"/>
            <w:shd w:val="clear" w:color="auto" w:fill="auto"/>
            <w:tcMar>
              <w:top w:w="29" w:type="dxa"/>
              <w:left w:w="115" w:type="dxa"/>
              <w:bottom w:w="29" w:type="dxa"/>
              <w:right w:w="115" w:type="dxa"/>
            </w:tcMar>
            <w:vAlign w:val="center"/>
          </w:tcPr>
          <w:p w:rsidR="00DB41AA" w:rsidRPr="00694489" w:rsidRDefault="00336712">
            <w:pPr>
              <w:pStyle w:val="Heading1"/>
              <w:spacing w:after="60" w:line="240" w:lineRule="auto"/>
              <w:rPr>
                <w:rFonts w:ascii="Times New Roman" w:hAnsi="Times New Roman" w:cs="Times New Roman"/>
                <w:color w:val="000000"/>
                <w:sz w:val="24"/>
                <w:szCs w:val="24"/>
              </w:rPr>
            </w:pPr>
            <w:r w:rsidRPr="00694489">
              <w:rPr>
                <w:rFonts w:ascii="Times New Roman" w:hAnsi="Times New Roman" w:cs="Times New Roman"/>
                <w:color w:val="000000"/>
                <w:sz w:val="24"/>
                <w:szCs w:val="24"/>
              </w:rPr>
              <w:t>Pateikiamos informacijos apibendrinimas</w:t>
            </w:r>
          </w:p>
        </w:tc>
        <w:tc>
          <w:tcPr>
            <w:tcW w:w="2875" w:type="dxa"/>
            <w:shd w:val="clear" w:color="auto" w:fill="auto"/>
            <w:tcMar>
              <w:top w:w="29" w:type="dxa"/>
              <w:left w:w="115" w:type="dxa"/>
              <w:bottom w:w="29" w:type="dxa"/>
              <w:right w:w="115" w:type="dxa"/>
            </w:tcMar>
            <w:vAlign w:val="center"/>
          </w:tcPr>
          <w:p w:rsidR="00DB41AA" w:rsidRPr="00694489" w:rsidRDefault="00336712">
            <w:pPr>
              <w:pStyle w:val="Heading1"/>
              <w:spacing w:after="60" w:line="240" w:lineRule="auto"/>
              <w:rPr>
                <w:rFonts w:ascii="Times New Roman" w:hAnsi="Times New Roman" w:cs="Times New Roman"/>
                <w:color w:val="000000"/>
                <w:sz w:val="24"/>
                <w:szCs w:val="24"/>
              </w:rPr>
            </w:pPr>
            <w:r w:rsidRPr="00694489">
              <w:rPr>
                <w:rFonts w:ascii="Times New Roman" w:hAnsi="Times New Roman" w:cs="Times New Roman"/>
                <w:color w:val="000000"/>
                <w:sz w:val="24"/>
                <w:szCs w:val="24"/>
              </w:rPr>
              <w:t>Informacijos šaltinis</w:t>
            </w:r>
          </w:p>
        </w:tc>
        <w:tc>
          <w:tcPr>
            <w:tcW w:w="2126" w:type="dxa"/>
            <w:shd w:val="clear" w:color="auto" w:fill="auto"/>
            <w:tcMar>
              <w:top w:w="29" w:type="dxa"/>
              <w:left w:w="115" w:type="dxa"/>
              <w:bottom w:w="29" w:type="dxa"/>
              <w:right w:w="115" w:type="dxa"/>
            </w:tcMar>
            <w:vAlign w:val="center"/>
          </w:tcPr>
          <w:p w:rsidR="00DB41AA" w:rsidRPr="00694489" w:rsidRDefault="00336712">
            <w:pPr>
              <w:pStyle w:val="Heading1"/>
              <w:spacing w:after="60" w:line="240" w:lineRule="auto"/>
              <w:ind w:firstLine="303"/>
              <w:rPr>
                <w:rFonts w:ascii="Times New Roman" w:hAnsi="Times New Roman" w:cs="Times New Roman"/>
                <w:color w:val="000000"/>
                <w:sz w:val="24"/>
                <w:szCs w:val="24"/>
              </w:rPr>
            </w:pPr>
            <w:r w:rsidRPr="00694489">
              <w:rPr>
                <w:rFonts w:ascii="Times New Roman" w:hAnsi="Times New Roman" w:cs="Times New Roman"/>
                <w:color w:val="000000"/>
                <w:sz w:val="24"/>
                <w:szCs w:val="24"/>
              </w:rPr>
              <w:t>Pastabos</w:t>
            </w:r>
          </w:p>
        </w:tc>
      </w:tr>
      <w:tr w:rsidR="00DB41AA" w:rsidRPr="00694489">
        <w:trPr>
          <w:trHeight w:val="221"/>
        </w:trPr>
        <w:tc>
          <w:tcPr>
            <w:tcW w:w="9918" w:type="dxa"/>
            <w:gridSpan w:val="4"/>
            <w:shd w:val="clear" w:color="auto" w:fill="auto"/>
            <w:tcMar>
              <w:top w:w="29" w:type="dxa"/>
              <w:left w:w="115" w:type="dxa"/>
              <w:bottom w:w="29" w:type="dxa"/>
              <w:right w:w="115" w:type="dxa"/>
            </w:tcMar>
          </w:tcPr>
          <w:p w:rsidR="00DB41AA" w:rsidRPr="00694489" w:rsidRDefault="00336712">
            <w:pPr>
              <w:spacing w:after="60"/>
              <w:rPr>
                <w:b/>
                <w:sz w:val="22"/>
                <w:szCs w:val="22"/>
              </w:rPr>
            </w:pPr>
            <w:r w:rsidRPr="00694489">
              <w:rPr>
                <w:b/>
                <w:sz w:val="22"/>
                <w:szCs w:val="22"/>
              </w:rPr>
              <w:t>Lietuvos verslo plėtrai aktuali informacija</w:t>
            </w:r>
          </w:p>
        </w:tc>
      </w:tr>
      <w:tr w:rsidR="006872A8" w:rsidRPr="00694489" w:rsidTr="001E5FFB">
        <w:trPr>
          <w:trHeight w:val="1826"/>
        </w:trPr>
        <w:tc>
          <w:tcPr>
            <w:tcW w:w="1129" w:type="dxa"/>
            <w:shd w:val="clear" w:color="auto" w:fill="auto"/>
            <w:tcMar>
              <w:top w:w="29" w:type="dxa"/>
              <w:left w:w="115" w:type="dxa"/>
              <w:bottom w:w="29" w:type="dxa"/>
              <w:right w:w="115" w:type="dxa"/>
            </w:tcMar>
          </w:tcPr>
          <w:p w:rsidR="006872A8" w:rsidRPr="00BF3062" w:rsidRDefault="006872A8" w:rsidP="001E5FFB">
            <w:pPr>
              <w:spacing w:after="60"/>
              <w:rPr>
                <w:rStyle w:val="gmail-y2iqfc"/>
                <w:color w:val="202124"/>
                <w:sz w:val="22"/>
                <w:szCs w:val="22"/>
              </w:rPr>
            </w:pPr>
            <w:r>
              <w:rPr>
                <w:rStyle w:val="gmail-y2iqfc"/>
                <w:color w:val="202124"/>
                <w:sz w:val="22"/>
                <w:szCs w:val="22"/>
              </w:rPr>
              <w:t>2022-12-04</w:t>
            </w:r>
          </w:p>
        </w:tc>
        <w:tc>
          <w:tcPr>
            <w:tcW w:w="3788" w:type="dxa"/>
            <w:shd w:val="clear" w:color="auto" w:fill="auto"/>
            <w:tcMar>
              <w:top w:w="29" w:type="dxa"/>
              <w:left w:w="115" w:type="dxa"/>
              <w:bottom w:w="29" w:type="dxa"/>
              <w:right w:w="115" w:type="dxa"/>
            </w:tcMar>
          </w:tcPr>
          <w:p w:rsidR="006872A8" w:rsidRPr="00BF3062" w:rsidRDefault="006872A8" w:rsidP="00BF545E">
            <w:pPr>
              <w:jc w:val="both"/>
              <w:rPr>
                <w:color w:val="19191A"/>
                <w:sz w:val="22"/>
                <w:szCs w:val="22"/>
                <w:shd w:val="clear" w:color="auto" w:fill="FFFFFF"/>
              </w:rPr>
            </w:pPr>
            <w:r w:rsidRPr="00201A0E">
              <w:rPr>
                <w:color w:val="000000"/>
                <w:sz w:val="22"/>
                <w:szCs w:val="22"/>
              </w:rPr>
              <w:t>Europa Italijai yra pasky</w:t>
            </w:r>
            <w:r>
              <w:rPr>
                <w:color w:val="000000"/>
                <w:sz w:val="22"/>
                <w:szCs w:val="22"/>
              </w:rPr>
              <w:t>r</w:t>
            </w:r>
            <w:r w:rsidRPr="00201A0E">
              <w:rPr>
                <w:color w:val="000000"/>
                <w:sz w:val="22"/>
                <w:szCs w:val="22"/>
              </w:rPr>
              <w:t>us 2,5 mlrd. lėšų, sukurti ir įgyvendinti projektams tose vietovėse, kurioms būdingas hidrogeologinis nestabilumas. Šiai dienai gauta parama nebuvo pasinaudota. Lėšos yra Aplinkos ministerijos rankose. Patiekiami projektai susiduria su įvairiomis problemis, tarp kurių medžiagų kaštų smarkus padidėjimas; statybų įmonės, kurios turėtų tuos darbus atlikti, lieka nuošalyje.</w:t>
            </w:r>
          </w:p>
        </w:tc>
        <w:tc>
          <w:tcPr>
            <w:tcW w:w="2875" w:type="dxa"/>
            <w:shd w:val="clear" w:color="auto" w:fill="auto"/>
            <w:tcMar>
              <w:top w:w="29" w:type="dxa"/>
              <w:left w:w="115" w:type="dxa"/>
              <w:bottom w:w="29" w:type="dxa"/>
              <w:right w:w="115" w:type="dxa"/>
            </w:tcMar>
          </w:tcPr>
          <w:p w:rsidR="006872A8" w:rsidRPr="00694489" w:rsidRDefault="006872A8" w:rsidP="006872A8">
            <w:pPr>
              <w:rPr>
                <w:rFonts w:ascii="Calibri" w:hAnsi="Calibri" w:cs="Calibri"/>
                <w:color w:val="0000FF"/>
                <w:sz w:val="16"/>
                <w:szCs w:val="16"/>
                <w:u w:val="single"/>
              </w:rPr>
            </w:pPr>
            <w:r w:rsidRPr="00694489">
              <w:rPr>
                <w:rFonts w:ascii="Calibri" w:hAnsi="Calibri" w:cs="Calibri"/>
                <w:color w:val="0000FF"/>
                <w:sz w:val="16"/>
                <w:szCs w:val="16"/>
                <w:u w:val="single"/>
              </w:rPr>
              <w:t>https://www.corriere.it/economia/finanza/22_dicembre_04/dissesto-idrogeologico-pnrr-25-miliardi-ma-non-stato-speso-nulla-83596fdc-740f-11ed-ab35-a2ab0487d524.shtml</w:t>
            </w:r>
          </w:p>
          <w:p w:rsidR="006872A8" w:rsidRDefault="006872A8" w:rsidP="001E5FFB"/>
        </w:tc>
        <w:tc>
          <w:tcPr>
            <w:tcW w:w="2126" w:type="dxa"/>
            <w:shd w:val="clear" w:color="auto" w:fill="auto"/>
            <w:tcMar>
              <w:top w:w="29" w:type="dxa"/>
              <w:left w:w="115" w:type="dxa"/>
              <w:bottom w:w="29" w:type="dxa"/>
              <w:right w:w="115" w:type="dxa"/>
            </w:tcMar>
          </w:tcPr>
          <w:p w:rsidR="006872A8" w:rsidRPr="00694489" w:rsidRDefault="006872A8" w:rsidP="001E5FFB">
            <w:pPr>
              <w:spacing w:after="60"/>
              <w:rPr>
                <w:sz w:val="16"/>
                <w:szCs w:val="16"/>
              </w:rPr>
            </w:pPr>
          </w:p>
        </w:tc>
      </w:tr>
      <w:tr w:rsidR="009A3568" w:rsidRPr="00694489" w:rsidTr="001E5FFB">
        <w:trPr>
          <w:trHeight w:val="1826"/>
        </w:trPr>
        <w:tc>
          <w:tcPr>
            <w:tcW w:w="1129" w:type="dxa"/>
            <w:shd w:val="clear" w:color="auto" w:fill="auto"/>
            <w:tcMar>
              <w:top w:w="29" w:type="dxa"/>
              <w:left w:w="115" w:type="dxa"/>
              <w:bottom w:w="29" w:type="dxa"/>
              <w:right w:w="115" w:type="dxa"/>
            </w:tcMar>
          </w:tcPr>
          <w:p w:rsidR="009A3568" w:rsidRPr="00BF3062" w:rsidRDefault="009A3568" w:rsidP="001E5FFB">
            <w:pPr>
              <w:spacing w:after="60"/>
              <w:rPr>
                <w:rStyle w:val="gmail-y2iqfc"/>
                <w:color w:val="202124"/>
                <w:sz w:val="22"/>
                <w:szCs w:val="22"/>
              </w:rPr>
            </w:pPr>
            <w:r w:rsidRPr="00BF3062">
              <w:rPr>
                <w:rStyle w:val="gmail-y2iqfc"/>
                <w:color w:val="202124"/>
                <w:sz w:val="22"/>
                <w:szCs w:val="22"/>
              </w:rPr>
              <w:t>2022-12-02</w:t>
            </w:r>
          </w:p>
        </w:tc>
        <w:tc>
          <w:tcPr>
            <w:tcW w:w="3788" w:type="dxa"/>
            <w:shd w:val="clear" w:color="auto" w:fill="auto"/>
            <w:tcMar>
              <w:top w:w="29" w:type="dxa"/>
              <w:left w:w="115" w:type="dxa"/>
              <w:bottom w:w="29" w:type="dxa"/>
              <w:right w:w="115" w:type="dxa"/>
            </w:tcMar>
          </w:tcPr>
          <w:p w:rsidR="009A3568" w:rsidRPr="00BF3062" w:rsidRDefault="009A3568" w:rsidP="00BF545E">
            <w:pPr>
              <w:jc w:val="both"/>
              <w:rPr>
                <w:color w:val="000000"/>
                <w:sz w:val="22"/>
                <w:szCs w:val="22"/>
              </w:rPr>
            </w:pPr>
            <w:r w:rsidRPr="00BF3062">
              <w:rPr>
                <w:color w:val="19191A"/>
                <w:sz w:val="22"/>
                <w:szCs w:val="22"/>
                <w:shd w:val="clear" w:color="auto" w:fill="FFFFFF"/>
              </w:rPr>
              <w:t>Italijos ministrų tar</w:t>
            </w:r>
            <w:r w:rsidR="00694489" w:rsidRPr="00BF3062">
              <w:rPr>
                <w:color w:val="19191A"/>
                <w:sz w:val="22"/>
                <w:szCs w:val="22"/>
                <w:shd w:val="clear" w:color="auto" w:fill="FFFFFF"/>
              </w:rPr>
              <w:t>y</w:t>
            </w:r>
            <w:r w:rsidRPr="00BF3062">
              <w:rPr>
                <w:color w:val="19191A"/>
                <w:sz w:val="22"/>
                <w:szCs w:val="22"/>
                <w:shd w:val="clear" w:color="auto" w:fill="FFFFFF"/>
              </w:rPr>
              <w:t>ba patvirtino keletą naujų priemonių pasiūlytų Imonių ir „Made in Italy“ ministerijos. Vyriausybės patvirtintas įstatymo dekretas, kuriuo bus įgyvendinamos priemonės nacionaliniams interesams ginti strateginiuose gamybos sektoriuose. Priemonės susideda iš dviejų dalių: angliavandenilių sektoriuje ir ekonominės priemonės, susijusios su „golden power</w:t>
            </w:r>
            <w:r w:rsidRPr="00BF3062">
              <w:rPr>
                <w:color w:val="0070C0"/>
                <w:sz w:val="22"/>
                <w:szCs w:val="22"/>
                <w:shd w:val="clear" w:color="auto" w:fill="FFFFFF"/>
              </w:rPr>
              <w:t xml:space="preserve">“ </w:t>
            </w:r>
            <w:r w:rsidRPr="00BF3062">
              <w:rPr>
                <w:sz w:val="22"/>
                <w:szCs w:val="22"/>
                <w:shd w:val="clear" w:color="auto" w:fill="FFFFFF"/>
              </w:rPr>
              <w:t xml:space="preserve">(specialių  įgaliojimų įgyvendinimų normatyvos, kurias Vyriausybė turi </w:t>
            </w:r>
            <w:r w:rsidR="00163830" w:rsidRPr="00BF3062">
              <w:rPr>
                <w:sz w:val="22"/>
                <w:szCs w:val="22"/>
                <w:shd w:val="clear" w:color="auto" w:fill="FFFFFF"/>
              </w:rPr>
              <w:t xml:space="preserve">tam tikruose </w:t>
            </w:r>
            <w:r w:rsidRPr="00BF3062">
              <w:rPr>
                <w:sz w:val="22"/>
                <w:szCs w:val="22"/>
                <w:shd w:val="clear" w:color="auto" w:fill="FFFFFF"/>
              </w:rPr>
              <w:t>sektoriuose</w:t>
            </w:r>
            <w:r w:rsidR="00163830" w:rsidRPr="00BF3062">
              <w:rPr>
                <w:sz w:val="22"/>
                <w:szCs w:val="22"/>
                <w:shd w:val="clear" w:color="auto" w:fill="FFFFFF"/>
              </w:rPr>
              <w:t>)</w:t>
            </w:r>
          </w:p>
        </w:tc>
        <w:tc>
          <w:tcPr>
            <w:tcW w:w="2875" w:type="dxa"/>
            <w:shd w:val="clear" w:color="auto" w:fill="auto"/>
            <w:tcMar>
              <w:top w:w="29" w:type="dxa"/>
              <w:left w:w="115" w:type="dxa"/>
              <w:bottom w:w="29" w:type="dxa"/>
              <w:right w:w="115" w:type="dxa"/>
            </w:tcMar>
          </w:tcPr>
          <w:p w:rsidR="009A3568" w:rsidRPr="00694489" w:rsidRDefault="00427458" w:rsidP="001E5FFB">
            <w:pPr>
              <w:rPr>
                <w:rFonts w:ascii="Calibri" w:hAnsi="Calibri" w:cs="Calibri"/>
                <w:color w:val="0000FF"/>
                <w:sz w:val="16"/>
                <w:szCs w:val="16"/>
                <w:u w:val="single"/>
              </w:rPr>
            </w:pPr>
            <w:hyperlink r:id="rId7" w:history="1">
              <w:r w:rsidR="009A3568" w:rsidRPr="00694489">
                <w:rPr>
                  <w:rStyle w:val="Hyperlink"/>
                  <w:rFonts w:ascii="Calibri" w:hAnsi="Calibri" w:cs="Calibri"/>
                  <w:sz w:val="16"/>
                  <w:szCs w:val="16"/>
                </w:rPr>
                <w:t>https://www.mise.gov.it/it/notizie-stampa/notizia-urso</w:t>
              </w:r>
            </w:hyperlink>
          </w:p>
          <w:p w:rsidR="009A3568" w:rsidRPr="00694489" w:rsidRDefault="009A3568" w:rsidP="001E5FFB">
            <w:pPr>
              <w:pStyle w:val="NoSpacing"/>
              <w:rPr>
                <w:sz w:val="16"/>
                <w:szCs w:val="16"/>
                <w:lang w:val="lt-LT"/>
              </w:rPr>
            </w:pPr>
          </w:p>
        </w:tc>
        <w:tc>
          <w:tcPr>
            <w:tcW w:w="2126" w:type="dxa"/>
            <w:shd w:val="clear" w:color="auto" w:fill="auto"/>
            <w:tcMar>
              <w:top w:w="29" w:type="dxa"/>
              <w:left w:w="115" w:type="dxa"/>
              <w:bottom w:w="29" w:type="dxa"/>
              <w:right w:w="115" w:type="dxa"/>
            </w:tcMar>
          </w:tcPr>
          <w:p w:rsidR="009A3568" w:rsidRPr="00694489" w:rsidRDefault="009A3568" w:rsidP="001E5FFB">
            <w:pPr>
              <w:spacing w:after="60"/>
              <w:rPr>
                <w:sz w:val="16"/>
                <w:szCs w:val="16"/>
              </w:rPr>
            </w:pPr>
          </w:p>
        </w:tc>
      </w:tr>
      <w:tr w:rsidR="00983324" w:rsidRPr="00694489" w:rsidTr="00A05E66">
        <w:trPr>
          <w:trHeight w:val="239"/>
        </w:trPr>
        <w:tc>
          <w:tcPr>
            <w:tcW w:w="1129" w:type="dxa"/>
            <w:shd w:val="clear" w:color="auto" w:fill="auto"/>
            <w:tcMar>
              <w:top w:w="29" w:type="dxa"/>
              <w:left w:w="115" w:type="dxa"/>
              <w:bottom w:w="29" w:type="dxa"/>
              <w:right w:w="115" w:type="dxa"/>
            </w:tcMar>
          </w:tcPr>
          <w:p w:rsidR="00983324" w:rsidRPr="00694489" w:rsidRDefault="00983324">
            <w:pPr>
              <w:spacing w:after="60"/>
              <w:rPr>
                <w:sz w:val="22"/>
                <w:szCs w:val="22"/>
              </w:rPr>
            </w:pPr>
          </w:p>
        </w:tc>
        <w:tc>
          <w:tcPr>
            <w:tcW w:w="3788" w:type="dxa"/>
            <w:shd w:val="clear" w:color="auto" w:fill="auto"/>
            <w:tcMar>
              <w:top w:w="29" w:type="dxa"/>
              <w:left w:w="115" w:type="dxa"/>
              <w:bottom w:w="29" w:type="dxa"/>
              <w:right w:w="115" w:type="dxa"/>
            </w:tcMar>
          </w:tcPr>
          <w:p w:rsidR="00983324" w:rsidRPr="00694489" w:rsidRDefault="00983324">
            <w:pPr>
              <w:pBdr>
                <w:top w:val="nil"/>
                <w:left w:val="nil"/>
                <w:bottom w:val="nil"/>
                <w:right w:val="nil"/>
                <w:between w:val="nil"/>
              </w:pBdr>
              <w:jc w:val="both"/>
              <w:rPr>
                <w:sz w:val="22"/>
                <w:szCs w:val="22"/>
              </w:rPr>
            </w:pPr>
          </w:p>
        </w:tc>
        <w:tc>
          <w:tcPr>
            <w:tcW w:w="2875" w:type="dxa"/>
            <w:shd w:val="clear" w:color="auto" w:fill="auto"/>
            <w:tcMar>
              <w:top w:w="29" w:type="dxa"/>
              <w:left w:w="115" w:type="dxa"/>
              <w:bottom w:w="29" w:type="dxa"/>
              <w:right w:w="115" w:type="dxa"/>
            </w:tcMar>
          </w:tcPr>
          <w:p w:rsidR="00983324" w:rsidRPr="00694489" w:rsidRDefault="00983324" w:rsidP="00762E96">
            <w:pPr>
              <w:jc w:val="both"/>
              <w:rPr>
                <w:sz w:val="16"/>
                <w:szCs w:val="16"/>
              </w:rPr>
            </w:pPr>
          </w:p>
        </w:tc>
        <w:tc>
          <w:tcPr>
            <w:tcW w:w="2126" w:type="dxa"/>
            <w:shd w:val="clear" w:color="auto" w:fill="auto"/>
            <w:tcMar>
              <w:top w:w="29" w:type="dxa"/>
              <w:left w:w="115" w:type="dxa"/>
              <w:bottom w:w="29" w:type="dxa"/>
              <w:right w:w="115" w:type="dxa"/>
            </w:tcMar>
          </w:tcPr>
          <w:p w:rsidR="00983324" w:rsidRPr="00694489" w:rsidRDefault="00983324">
            <w:pPr>
              <w:spacing w:after="60"/>
              <w:rPr>
                <w:sz w:val="22"/>
                <w:szCs w:val="22"/>
              </w:rPr>
            </w:pPr>
          </w:p>
        </w:tc>
      </w:tr>
      <w:tr w:rsidR="00DB41AA" w:rsidRPr="00694489">
        <w:trPr>
          <w:trHeight w:val="239"/>
        </w:trPr>
        <w:tc>
          <w:tcPr>
            <w:tcW w:w="9918" w:type="dxa"/>
            <w:gridSpan w:val="4"/>
            <w:shd w:val="clear" w:color="auto" w:fill="auto"/>
            <w:tcMar>
              <w:top w:w="29" w:type="dxa"/>
              <w:left w:w="115" w:type="dxa"/>
              <w:bottom w:w="29" w:type="dxa"/>
              <w:right w:w="115" w:type="dxa"/>
            </w:tcMar>
          </w:tcPr>
          <w:p w:rsidR="00DB41AA" w:rsidRPr="00694489" w:rsidRDefault="00336712">
            <w:pPr>
              <w:spacing w:after="60"/>
              <w:rPr>
                <w:b/>
                <w:sz w:val="22"/>
                <w:szCs w:val="22"/>
              </w:rPr>
            </w:pPr>
            <w:r w:rsidRPr="00694489">
              <w:rPr>
                <w:b/>
                <w:sz w:val="22"/>
                <w:szCs w:val="22"/>
              </w:rPr>
              <w:t>Lietuvos turizmo sektoriui aktuali informacija</w:t>
            </w:r>
          </w:p>
        </w:tc>
      </w:tr>
      <w:tr w:rsidR="00F976B5" w:rsidRPr="00694489" w:rsidTr="00A05E66">
        <w:trPr>
          <w:trHeight w:val="221"/>
        </w:trPr>
        <w:tc>
          <w:tcPr>
            <w:tcW w:w="1129" w:type="dxa"/>
            <w:shd w:val="clear" w:color="auto" w:fill="auto"/>
            <w:tcMar>
              <w:top w:w="29" w:type="dxa"/>
              <w:left w:w="115" w:type="dxa"/>
              <w:bottom w:w="29" w:type="dxa"/>
              <w:right w:w="115" w:type="dxa"/>
            </w:tcMar>
          </w:tcPr>
          <w:p w:rsidR="00F976B5" w:rsidRPr="00BF3062" w:rsidRDefault="00F976B5">
            <w:pPr>
              <w:spacing w:after="60"/>
              <w:rPr>
                <w:sz w:val="22"/>
                <w:szCs w:val="22"/>
              </w:rPr>
            </w:pPr>
            <w:r w:rsidRPr="00BF3062">
              <w:rPr>
                <w:sz w:val="22"/>
                <w:szCs w:val="22"/>
              </w:rPr>
              <w:t>2022-12-15</w:t>
            </w:r>
          </w:p>
        </w:tc>
        <w:tc>
          <w:tcPr>
            <w:tcW w:w="3788" w:type="dxa"/>
            <w:shd w:val="clear" w:color="auto" w:fill="auto"/>
            <w:tcMar>
              <w:top w:w="29" w:type="dxa"/>
              <w:left w:w="115" w:type="dxa"/>
              <w:bottom w:w="29" w:type="dxa"/>
              <w:right w:w="115" w:type="dxa"/>
            </w:tcMar>
          </w:tcPr>
          <w:p w:rsidR="00F976B5" w:rsidRPr="00BF3062" w:rsidRDefault="0003536F" w:rsidP="00BF545E">
            <w:pPr>
              <w:jc w:val="both"/>
              <w:rPr>
                <w:sz w:val="22"/>
                <w:szCs w:val="22"/>
                <w:shd w:val="clear" w:color="auto" w:fill="FFFFFF"/>
              </w:rPr>
            </w:pPr>
            <w:r w:rsidRPr="00BF3062">
              <w:rPr>
                <w:sz w:val="22"/>
                <w:szCs w:val="22"/>
                <w:shd w:val="clear" w:color="auto" w:fill="FFFFFF"/>
              </w:rPr>
              <w:t xml:space="preserve">Brescia ir Kauno miestų susigiminiavimas. Gruodžio 20d. miestai  savo savivaldybių tarybose </w:t>
            </w:r>
            <w:r w:rsidR="00AB4209" w:rsidRPr="00BF3062">
              <w:rPr>
                <w:sz w:val="22"/>
                <w:szCs w:val="22"/>
                <w:shd w:val="clear" w:color="auto" w:fill="FFFFFF"/>
              </w:rPr>
              <w:t>ratifikuos</w:t>
            </w:r>
            <w:r w:rsidR="00AB4209" w:rsidRPr="00BF3062">
              <w:rPr>
                <w:sz w:val="22"/>
                <w:szCs w:val="22"/>
                <w:shd w:val="clear" w:color="auto" w:fill="FFFFFF"/>
              </w:rPr>
              <w:t xml:space="preserve">. </w:t>
            </w:r>
            <w:r w:rsidR="00AB4209" w:rsidRPr="00BF3062">
              <w:rPr>
                <w:sz w:val="22"/>
                <w:szCs w:val="22"/>
                <w:shd w:val="clear" w:color="auto" w:fill="FFFFFF"/>
              </w:rPr>
              <w:t>juos vienijantį</w:t>
            </w:r>
            <w:r w:rsidRPr="00BF3062">
              <w:rPr>
                <w:sz w:val="22"/>
                <w:szCs w:val="22"/>
                <w:shd w:val="clear" w:color="auto" w:fill="FFFFFF"/>
              </w:rPr>
              <w:t xml:space="preserve"> </w:t>
            </w:r>
            <w:r w:rsidR="00AB4209" w:rsidRPr="00BF3062">
              <w:rPr>
                <w:sz w:val="22"/>
                <w:szCs w:val="22"/>
                <w:shd w:val="clear" w:color="auto" w:fill="FFFFFF"/>
              </w:rPr>
              <w:t>paktą.</w:t>
            </w:r>
            <w:r w:rsidRPr="00BF3062">
              <w:rPr>
                <w:sz w:val="22"/>
                <w:szCs w:val="22"/>
                <w:shd w:val="clear" w:color="auto" w:fill="FFFFFF"/>
              </w:rPr>
              <w:t xml:space="preserve"> Ryšys su</w:t>
            </w:r>
            <w:r w:rsidR="00BA6886" w:rsidRPr="00BF3062">
              <w:rPr>
                <w:sz w:val="22"/>
                <w:szCs w:val="22"/>
                <w:shd w:val="clear" w:color="auto" w:fill="FFFFFF"/>
              </w:rPr>
              <w:t xml:space="preserve"> Lietuva</w:t>
            </w:r>
            <w:r w:rsidRPr="00BF3062">
              <w:rPr>
                <w:sz w:val="22"/>
                <w:szCs w:val="22"/>
                <w:shd w:val="clear" w:color="auto" w:fill="FFFFFF"/>
              </w:rPr>
              <w:t xml:space="preserve">  gimė </w:t>
            </w:r>
            <w:r w:rsidR="00BA6886" w:rsidRPr="00BF3062">
              <w:rPr>
                <w:sz w:val="22"/>
                <w:szCs w:val="22"/>
                <w:shd w:val="clear" w:color="auto" w:fill="FFFFFF"/>
              </w:rPr>
              <w:t>dar 1994 m. –Fondui “</w:t>
            </w:r>
            <w:r w:rsidRPr="00BF3062">
              <w:rPr>
                <w:sz w:val="22"/>
                <w:szCs w:val="22"/>
                <w:shd w:val="clear" w:color="auto" w:fill="FFFFFF"/>
              </w:rPr>
              <w:t>Fondazione Credito Agrario Bresciano</w:t>
            </w:r>
            <w:r w:rsidR="00BA6886" w:rsidRPr="00BF3062">
              <w:rPr>
                <w:sz w:val="22"/>
                <w:szCs w:val="22"/>
                <w:shd w:val="clear" w:color="auto" w:fill="FFFFFF"/>
              </w:rPr>
              <w:t>”</w:t>
            </w:r>
            <w:r w:rsidRPr="00BF3062">
              <w:rPr>
                <w:sz w:val="22"/>
                <w:szCs w:val="22"/>
                <w:shd w:val="clear" w:color="auto" w:fill="FFFFFF"/>
              </w:rPr>
              <w:t xml:space="preserve"> atsiuntus ligoninių įrangą ir IT priemones, o bėgant metams praturtėjo projektais „Nuo kelio į mokyklą“</w:t>
            </w:r>
            <w:r w:rsidR="00AB4209" w:rsidRPr="00BF3062">
              <w:rPr>
                <w:sz w:val="22"/>
                <w:szCs w:val="22"/>
                <w:shd w:val="clear" w:color="auto" w:fill="FFFFFF"/>
              </w:rPr>
              <w:t xml:space="preserve"> iki „atostogų</w:t>
            </w:r>
            <w:r w:rsidRPr="00BF3062">
              <w:rPr>
                <w:sz w:val="22"/>
                <w:szCs w:val="22"/>
                <w:shd w:val="clear" w:color="auto" w:fill="FFFFFF"/>
              </w:rPr>
              <w:t xml:space="preserve"> Italijoje“.</w:t>
            </w:r>
          </w:p>
        </w:tc>
        <w:tc>
          <w:tcPr>
            <w:tcW w:w="2875" w:type="dxa"/>
            <w:shd w:val="clear" w:color="auto" w:fill="auto"/>
            <w:tcMar>
              <w:top w:w="29" w:type="dxa"/>
              <w:left w:w="115" w:type="dxa"/>
              <w:bottom w:w="29" w:type="dxa"/>
              <w:right w:w="115" w:type="dxa"/>
            </w:tcMar>
          </w:tcPr>
          <w:p w:rsidR="00F976B5" w:rsidRPr="00694489" w:rsidRDefault="00AB4209" w:rsidP="00A05E66">
            <w:pPr>
              <w:rPr>
                <w:sz w:val="16"/>
                <w:szCs w:val="16"/>
              </w:rPr>
            </w:pPr>
            <w:hyperlink r:id="rId8" w:history="1">
              <w:r w:rsidR="00F976B5" w:rsidRPr="00AB4209">
                <w:rPr>
                  <w:rStyle w:val="Hyperlink"/>
                  <w:sz w:val="16"/>
                  <w:szCs w:val="16"/>
                </w:rPr>
                <w:t>https://www.giornaledibrescia.it/brescia-e-hinterla</w:t>
              </w:r>
              <w:r w:rsidR="00F976B5" w:rsidRPr="00AB4209">
                <w:rPr>
                  <w:rStyle w:val="Hyperlink"/>
                  <w:sz w:val="16"/>
                  <w:szCs w:val="16"/>
                </w:rPr>
                <w:t>n</w:t>
              </w:r>
              <w:r w:rsidR="00F976B5" w:rsidRPr="00AB4209">
                <w:rPr>
                  <w:rStyle w:val="Hyperlink"/>
                  <w:sz w:val="16"/>
                  <w:szCs w:val="16"/>
                </w:rPr>
                <w:t>d/un-nuovo-gemellaggio-per-brescia-patto-con-kaunas-1.3820981</w:t>
              </w:r>
            </w:hyperlink>
          </w:p>
        </w:tc>
        <w:tc>
          <w:tcPr>
            <w:tcW w:w="2126" w:type="dxa"/>
            <w:shd w:val="clear" w:color="auto" w:fill="auto"/>
            <w:tcMar>
              <w:top w:w="29" w:type="dxa"/>
              <w:left w:w="115" w:type="dxa"/>
              <w:bottom w:w="29" w:type="dxa"/>
              <w:right w:w="115" w:type="dxa"/>
            </w:tcMar>
          </w:tcPr>
          <w:p w:rsidR="00F976B5" w:rsidRPr="00694489" w:rsidRDefault="00F976B5" w:rsidP="00B7403B">
            <w:pPr>
              <w:spacing w:after="60"/>
              <w:rPr>
                <w:color w:val="0070C0"/>
                <w:sz w:val="22"/>
                <w:szCs w:val="22"/>
              </w:rPr>
            </w:pPr>
          </w:p>
        </w:tc>
      </w:tr>
      <w:tr w:rsidR="00B023FA" w:rsidRPr="00694489" w:rsidTr="00A05E66">
        <w:trPr>
          <w:trHeight w:val="221"/>
        </w:trPr>
        <w:tc>
          <w:tcPr>
            <w:tcW w:w="1129" w:type="dxa"/>
            <w:shd w:val="clear" w:color="auto" w:fill="auto"/>
            <w:tcMar>
              <w:top w:w="29" w:type="dxa"/>
              <w:left w:w="115" w:type="dxa"/>
              <w:bottom w:w="29" w:type="dxa"/>
              <w:right w:w="115" w:type="dxa"/>
            </w:tcMar>
          </w:tcPr>
          <w:p w:rsidR="00B023FA" w:rsidRPr="00BF3062" w:rsidRDefault="000E3CC5">
            <w:pPr>
              <w:spacing w:after="60"/>
              <w:rPr>
                <w:sz w:val="22"/>
                <w:szCs w:val="22"/>
              </w:rPr>
            </w:pPr>
            <w:r w:rsidRPr="00BF3062">
              <w:rPr>
                <w:sz w:val="22"/>
                <w:szCs w:val="22"/>
              </w:rPr>
              <w:t>2022-12-14</w:t>
            </w:r>
          </w:p>
        </w:tc>
        <w:tc>
          <w:tcPr>
            <w:tcW w:w="3788" w:type="dxa"/>
            <w:shd w:val="clear" w:color="auto" w:fill="auto"/>
            <w:tcMar>
              <w:top w:w="29" w:type="dxa"/>
              <w:left w:w="115" w:type="dxa"/>
              <w:bottom w:w="29" w:type="dxa"/>
              <w:right w:w="115" w:type="dxa"/>
            </w:tcMar>
          </w:tcPr>
          <w:p w:rsidR="00B023FA" w:rsidRPr="00BF3062" w:rsidRDefault="00B023FA" w:rsidP="006670E4">
            <w:pPr>
              <w:jc w:val="both"/>
              <w:rPr>
                <w:sz w:val="22"/>
                <w:szCs w:val="22"/>
                <w:shd w:val="clear" w:color="auto" w:fill="FFFFFF"/>
              </w:rPr>
            </w:pPr>
            <w:r w:rsidRPr="00BF3062">
              <w:rPr>
                <w:sz w:val="22"/>
                <w:szCs w:val="22"/>
                <w:shd w:val="clear" w:color="auto" w:fill="FFFFFF"/>
              </w:rPr>
              <w:t>Rya</w:t>
            </w:r>
            <w:r w:rsidR="004238DC" w:rsidRPr="00BF3062">
              <w:rPr>
                <w:sz w:val="22"/>
                <w:szCs w:val="22"/>
                <w:shd w:val="clear" w:color="auto" w:fill="FFFFFF"/>
              </w:rPr>
              <w:t xml:space="preserve">nair </w:t>
            </w:r>
            <w:r w:rsidRPr="00BF3062">
              <w:rPr>
                <w:sz w:val="22"/>
                <w:szCs w:val="22"/>
                <w:shd w:val="clear" w:color="auto" w:fill="FFFFFF"/>
              </w:rPr>
              <w:t>kompanija paskelbė apie naują skrydį iš Apulija Italijos regiono Bario mie</w:t>
            </w:r>
            <w:r w:rsidR="004238DC" w:rsidRPr="00BF3062">
              <w:rPr>
                <w:sz w:val="22"/>
                <w:szCs w:val="22"/>
                <w:shd w:val="clear" w:color="auto" w:fill="FFFFFF"/>
              </w:rPr>
              <w:t>s</w:t>
            </w:r>
            <w:r w:rsidRPr="00BF3062">
              <w:rPr>
                <w:sz w:val="22"/>
                <w:szCs w:val="22"/>
                <w:shd w:val="clear" w:color="auto" w:fill="FFFFFF"/>
              </w:rPr>
              <w:t xml:space="preserve">to i Kauną nuo 2023 metų kovo iki spalio. Prie šios </w:t>
            </w:r>
            <w:r w:rsidR="005A102D" w:rsidRPr="00BF3062">
              <w:rPr>
                <w:sz w:val="22"/>
                <w:szCs w:val="22"/>
                <w:shd w:val="clear" w:color="auto" w:fill="FFFFFF"/>
              </w:rPr>
              <w:t>iniciatyvos</w:t>
            </w:r>
            <w:r w:rsidRPr="00BF3062">
              <w:rPr>
                <w:sz w:val="22"/>
                <w:szCs w:val="22"/>
                <w:shd w:val="clear" w:color="auto" w:fill="FFFFFF"/>
              </w:rPr>
              <w:t xml:space="preserve"> ir naujo skrydžio atsiradimo prisidėjo ir Lietuvos </w:t>
            </w:r>
            <w:r w:rsidRPr="00BF3062">
              <w:rPr>
                <w:sz w:val="22"/>
                <w:szCs w:val="22"/>
                <w:shd w:val="clear" w:color="auto" w:fill="FFFFFF"/>
              </w:rPr>
              <w:lastRenderedPageBreak/>
              <w:t>garbės konsulas Apulijos (Puglia) ir Bazilikatos (Basilicata) region</w:t>
            </w:r>
            <w:r w:rsidR="004238DC" w:rsidRPr="00BF3062">
              <w:rPr>
                <w:sz w:val="22"/>
                <w:szCs w:val="22"/>
                <w:shd w:val="clear" w:color="auto" w:fill="FFFFFF"/>
              </w:rPr>
              <w:t>ams,</w:t>
            </w:r>
            <w:r w:rsidR="005A102D" w:rsidRPr="00BF3062">
              <w:rPr>
                <w:sz w:val="22"/>
                <w:szCs w:val="22"/>
                <w:shd w:val="clear" w:color="auto" w:fill="FFFFFF"/>
              </w:rPr>
              <w:t xml:space="preserve"> Giuseppe Saracino.</w:t>
            </w:r>
          </w:p>
        </w:tc>
        <w:tc>
          <w:tcPr>
            <w:tcW w:w="2875" w:type="dxa"/>
            <w:shd w:val="clear" w:color="auto" w:fill="auto"/>
            <w:tcMar>
              <w:top w:w="29" w:type="dxa"/>
              <w:left w:w="115" w:type="dxa"/>
              <w:bottom w:w="29" w:type="dxa"/>
              <w:right w:w="115" w:type="dxa"/>
            </w:tcMar>
          </w:tcPr>
          <w:p w:rsidR="00B023FA" w:rsidRPr="00694489" w:rsidRDefault="005A102D" w:rsidP="00A05E66">
            <w:pPr>
              <w:rPr>
                <w:sz w:val="16"/>
                <w:szCs w:val="16"/>
              </w:rPr>
            </w:pPr>
            <w:hyperlink r:id="rId9" w:history="1">
              <w:r w:rsidR="00B023FA" w:rsidRPr="005A102D">
                <w:rPr>
                  <w:rStyle w:val="Hyperlink"/>
                  <w:sz w:val="16"/>
                  <w:szCs w:val="16"/>
                </w:rPr>
                <w:t>https://www.corriereditaranto.it/2022/12/09/lituania-e-puglia-sempre-piu-vicine/</w:t>
              </w:r>
            </w:hyperlink>
          </w:p>
        </w:tc>
        <w:tc>
          <w:tcPr>
            <w:tcW w:w="2126" w:type="dxa"/>
            <w:shd w:val="clear" w:color="auto" w:fill="auto"/>
            <w:tcMar>
              <w:top w:w="29" w:type="dxa"/>
              <w:left w:w="115" w:type="dxa"/>
              <w:bottom w:w="29" w:type="dxa"/>
              <w:right w:w="115" w:type="dxa"/>
            </w:tcMar>
          </w:tcPr>
          <w:p w:rsidR="00B023FA" w:rsidRPr="00694489" w:rsidRDefault="00B023FA" w:rsidP="00B7403B">
            <w:pPr>
              <w:spacing w:after="60"/>
              <w:rPr>
                <w:color w:val="0070C0"/>
                <w:sz w:val="22"/>
                <w:szCs w:val="22"/>
              </w:rPr>
            </w:pPr>
          </w:p>
        </w:tc>
      </w:tr>
      <w:tr w:rsidR="000D32ED" w:rsidRPr="00694489" w:rsidTr="00A05E66">
        <w:trPr>
          <w:trHeight w:val="221"/>
        </w:trPr>
        <w:tc>
          <w:tcPr>
            <w:tcW w:w="1129" w:type="dxa"/>
            <w:shd w:val="clear" w:color="auto" w:fill="auto"/>
            <w:tcMar>
              <w:top w:w="29" w:type="dxa"/>
              <w:left w:w="115" w:type="dxa"/>
              <w:bottom w:w="29" w:type="dxa"/>
              <w:right w:w="115" w:type="dxa"/>
            </w:tcMar>
          </w:tcPr>
          <w:p w:rsidR="000D32ED" w:rsidRPr="00BF3062" w:rsidRDefault="000D32ED">
            <w:pPr>
              <w:spacing w:after="60"/>
              <w:rPr>
                <w:sz w:val="22"/>
                <w:szCs w:val="22"/>
              </w:rPr>
            </w:pPr>
            <w:r w:rsidRPr="00BF3062">
              <w:rPr>
                <w:sz w:val="22"/>
                <w:szCs w:val="22"/>
              </w:rPr>
              <w:t>2022-12-12</w:t>
            </w:r>
          </w:p>
        </w:tc>
        <w:tc>
          <w:tcPr>
            <w:tcW w:w="3788" w:type="dxa"/>
            <w:shd w:val="clear" w:color="auto" w:fill="auto"/>
            <w:tcMar>
              <w:top w:w="29" w:type="dxa"/>
              <w:left w:w="115" w:type="dxa"/>
              <w:bottom w:w="29" w:type="dxa"/>
              <w:right w:w="115" w:type="dxa"/>
            </w:tcMar>
          </w:tcPr>
          <w:p w:rsidR="000D32ED" w:rsidRPr="00BF3062" w:rsidRDefault="000D32ED" w:rsidP="005A102D">
            <w:pPr>
              <w:jc w:val="both"/>
              <w:rPr>
                <w:sz w:val="22"/>
                <w:szCs w:val="22"/>
                <w:shd w:val="clear" w:color="auto" w:fill="FFFFFF"/>
              </w:rPr>
            </w:pPr>
            <w:r w:rsidRPr="00BF3062">
              <w:rPr>
                <w:sz w:val="22"/>
                <w:szCs w:val="22"/>
                <w:shd w:val="clear" w:color="auto" w:fill="FFFFFF"/>
              </w:rPr>
              <w:t>Toliau tęsiasi bendradarbiavimas tarp Italijos nacionalines turizmo agentūros</w:t>
            </w:r>
            <w:r w:rsidR="008A5481" w:rsidRPr="00BF3062">
              <w:rPr>
                <w:sz w:val="22"/>
                <w:szCs w:val="22"/>
                <w:shd w:val="clear" w:color="auto" w:fill="FFFFFF"/>
              </w:rPr>
              <w:t xml:space="preserve"> (Enit)</w:t>
            </w:r>
            <w:r w:rsidRPr="00BF3062">
              <w:rPr>
                <w:sz w:val="22"/>
                <w:szCs w:val="22"/>
                <w:shd w:val="clear" w:color="auto" w:fill="FFFFFF"/>
              </w:rPr>
              <w:t xml:space="preserve"> ir </w:t>
            </w:r>
            <w:r w:rsidR="00506EA2" w:rsidRPr="00BF3062">
              <w:rPr>
                <w:sz w:val="22"/>
                <w:szCs w:val="22"/>
                <w:shd w:val="clear" w:color="auto" w:fill="FFFFFF"/>
              </w:rPr>
              <w:t>valstybin</w:t>
            </w:r>
            <w:r w:rsidR="008B64DE" w:rsidRPr="00BF3062">
              <w:rPr>
                <w:sz w:val="22"/>
                <w:szCs w:val="22"/>
                <w:shd w:val="clear" w:color="auto" w:fill="FFFFFF"/>
              </w:rPr>
              <w:t xml:space="preserve">ės keleivinio vežimo geležinkeliu </w:t>
            </w:r>
            <w:r w:rsidRPr="00BF3062">
              <w:rPr>
                <w:sz w:val="22"/>
                <w:szCs w:val="22"/>
                <w:shd w:val="clear" w:color="auto" w:fill="FFFFFF"/>
              </w:rPr>
              <w:t>Trenitalia</w:t>
            </w:r>
            <w:r w:rsidR="005A102D" w:rsidRPr="00BF3062">
              <w:rPr>
                <w:sz w:val="22"/>
                <w:szCs w:val="22"/>
                <w:shd w:val="clear" w:color="auto" w:fill="FFFFFF"/>
              </w:rPr>
              <w:t xml:space="preserve"> kompanijos. D</w:t>
            </w:r>
            <w:r w:rsidR="008B64DE" w:rsidRPr="00BF3062">
              <w:rPr>
                <w:sz w:val="22"/>
                <w:szCs w:val="22"/>
                <w:shd w:val="clear" w:color="auto" w:fill="FFFFFF"/>
              </w:rPr>
              <w:t>ebiutuoja pirmasis Nightjet iš Vienos į Genują.</w:t>
            </w:r>
            <w:r w:rsidR="00425701" w:rsidRPr="00BF3062">
              <w:rPr>
                <w:sz w:val="22"/>
                <w:szCs w:val="22"/>
                <w:shd w:val="clear" w:color="auto" w:fill="FFFFFF"/>
              </w:rPr>
              <w:t xml:space="preserve"> Nauj</w:t>
            </w:r>
            <w:r w:rsidR="008B64DE" w:rsidRPr="00BF3062">
              <w:rPr>
                <w:sz w:val="22"/>
                <w:szCs w:val="22"/>
                <w:shd w:val="clear" w:color="auto" w:fill="FFFFFF"/>
              </w:rPr>
              <w:t>a naktinė paslauga, veikianti kiekvieną dieną Ligūrijos Rivjeroje ir Austrijoje bei Vokietijoje. Ryšys vykdomas bendradarbiaujant su Austrijos geležinkelių bendrovei Öbb su Trenitalia.</w:t>
            </w:r>
            <w:r w:rsidRPr="00BF3062">
              <w:rPr>
                <w:sz w:val="22"/>
                <w:szCs w:val="22"/>
                <w:shd w:val="clear" w:color="auto" w:fill="FFFFFF"/>
              </w:rPr>
              <w:t xml:space="preserve"> </w:t>
            </w:r>
            <w:r w:rsidR="008A5481" w:rsidRPr="00BF3062">
              <w:rPr>
                <w:sz w:val="22"/>
                <w:szCs w:val="22"/>
                <w:shd w:val="clear" w:color="auto" w:fill="FFFFFF"/>
              </w:rPr>
              <w:t>Pasak Enit generalinės direktores Ivana Jelinic:</w:t>
            </w:r>
            <w:r w:rsidR="00605FB0" w:rsidRPr="00BF3062">
              <w:rPr>
                <w:sz w:val="22"/>
                <w:szCs w:val="22"/>
                <w:shd w:val="clear" w:color="auto" w:fill="FFFFFF"/>
              </w:rPr>
              <w:t xml:space="preserve"> </w:t>
            </w:r>
            <w:r w:rsidR="008A5481" w:rsidRPr="00BF3062">
              <w:rPr>
                <w:sz w:val="22"/>
                <w:szCs w:val="22"/>
                <w:shd w:val="clear" w:color="auto" w:fill="FFFFFF"/>
              </w:rPr>
              <w:t>„Enit visada rūpestingai palaiko Italijos vežėjus, kurie yra pagrindinis turizmo pramonės variklis. Infrastruktūra yra turizmo ekonomikos prioritetas. Pradėjome partnerystę su Trenitalia, kuri leidžia mums traukiniuose sustiprinti Italijos meninį, kul</w:t>
            </w:r>
            <w:r w:rsidR="005A102D" w:rsidRPr="00BF3062">
              <w:rPr>
                <w:sz w:val="22"/>
                <w:szCs w:val="22"/>
                <w:shd w:val="clear" w:color="auto" w:fill="FFFFFF"/>
              </w:rPr>
              <w:t>tūrinį ir ikonografinį paveldą.“</w:t>
            </w:r>
          </w:p>
        </w:tc>
        <w:tc>
          <w:tcPr>
            <w:tcW w:w="2875" w:type="dxa"/>
            <w:shd w:val="clear" w:color="auto" w:fill="auto"/>
            <w:tcMar>
              <w:top w:w="29" w:type="dxa"/>
              <w:left w:w="115" w:type="dxa"/>
              <w:bottom w:w="29" w:type="dxa"/>
              <w:right w:w="115" w:type="dxa"/>
            </w:tcMar>
          </w:tcPr>
          <w:p w:rsidR="000D32ED" w:rsidRPr="00694489" w:rsidRDefault="005A102D" w:rsidP="00A05E66">
            <w:pPr>
              <w:rPr>
                <w:sz w:val="16"/>
                <w:szCs w:val="16"/>
              </w:rPr>
            </w:pPr>
            <w:hyperlink r:id="rId10" w:history="1">
              <w:r w:rsidR="000D32ED" w:rsidRPr="005A102D">
                <w:rPr>
                  <w:rStyle w:val="Hyperlink"/>
                  <w:sz w:val="16"/>
                  <w:szCs w:val="16"/>
                </w:rPr>
                <w:t>https://www.enit.it/it/enit-con-trenitalia-lancia-il-nightjet-da-genova</w:t>
              </w:r>
            </w:hyperlink>
          </w:p>
        </w:tc>
        <w:tc>
          <w:tcPr>
            <w:tcW w:w="2126" w:type="dxa"/>
            <w:shd w:val="clear" w:color="auto" w:fill="auto"/>
            <w:tcMar>
              <w:top w:w="29" w:type="dxa"/>
              <w:left w:w="115" w:type="dxa"/>
              <w:bottom w:w="29" w:type="dxa"/>
              <w:right w:w="115" w:type="dxa"/>
            </w:tcMar>
          </w:tcPr>
          <w:p w:rsidR="000D32ED" w:rsidRPr="00694489" w:rsidRDefault="000D32ED">
            <w:pPr>
              <w:spacing w:after="60"/>
              <w:rPr>
                <w:sz w:val="22"/>
                <w:szCs w:val="22"/>
              </w:rPr>
            </w:pPr>
          </w:p>
        </w:tc>
      </w:tr>
      <w:tr w:rsidR="00786335" w:rsidRPr="00694489" w:rsidTr="00A05E66">
        <w:trPr>
          <w:trHeight w:val="221"/>
        </w:trPr>
        <w:tc>
          <w:tcPr>
            <w:tcW w:w="1129" w:type="dxa"/>
            <w:shd w:val="clear" w:color="auto" w:fill="auto"/>
            <w:tcMar>
              <w:top w:w="29" w:type="dxa"/>
              <w:left w:w="115" w:type="dxa"/>
              <w:bottom w:w="29" w:type="dxa"/>
              <w:right w:w="115" w:type="dxa"/>
            </w:tcMar>
          </w:tcPr>
          <w:p w:rsidR="00786335" w:rsidRPr="00BF3062" w:rsidRDefault="009E7844">
            <w:pPr>
              <w:spacing w:after="60"/>
              <w:rPr>
                <w:sz w:val="22"/>
                <w:szCs w:val="22"/>
              </w:rPr>
            </w:pPr>
            <w:r w:rsidRPr="00BF3062">
              <w:rPr>
                <w:sz w:val="22"/>
                <w:szCs w:val="22"/>
              </w:rPr>
              <w:t>2022-12</w:t>
            </w:r>
            <w:r w:rsidR="00786335" w:rsidRPr="00BF3062">
              <w:rPr>
                <w:sz w:val="22"/>
                <w:szCs w:val="22"/>
              </w:rPr>
              <w:t>-0</w:t>
            </w:r>
            <w:r w:rsidR="009A4086" w:rsidRPr="00BF3062">
              <w:rPr>
                <w:sz w:val="22"/>
                <w:szCs w:val="22"/>
              </w:rPr>
              <w:t>3</w:t>
            </w:r>
          </w:p>
        </w:tc>
        <w:tc>
          <w:tcPr>
            <w:tcW w:w="3788" w:type="dxa"/>
            <w:shd w:val="clear" w:color="auto" w:fill="auto"/>
            <w:tcMar>
              <w:top w:w="29" w:type="dxa"/>
              <w:left w:w="115" w:type="dxa"/>
              <w:bottom w:w="29" w:type="dxa"/>
              <w:right w:w="115" w:type="dxa"/>
            </w:tcMar>
          </w:tcPr>
          <w:p w:rsidR="00786335" w:rsidRPr="00BF3062" w:rsidRDefault="009A4086" w:rsidP="009A4086">
            <w:pPr>
              <w:jc w:val="both"/>
              <w:rPr>
                <w:sz w:val="22"/>
                <w:szCs w:val="22"/>
                <w:shd w:val="clear" w:color="auto" w:fill="FFFFFF"/>
              </w:rPr>
            </w:pPr>
            <w:r w:rsidRPr="00BF3062">
              <w:rPr>
                <w:sz w:val="22"/>
                <w:szCs w:val="22"/>
                <w:shd w:val="clear" w:color="auto" w:fill="FFFFFF"/>
              </w:rPr>
              <w:t>Gruodžio 3-11 d. Milane vyksta paroda “Artigiano in Fiera“ , kurioje dalyvauja ir amatininkai i</w:t>
            </w:r>
            <w:r w:rsidR="002B3AA1" w:rsidRPr="00BF3062">
              <w:rPr>
                <w:sz w:val="22"/>
                <w:szCs w:val="22"/>
                <w:shd w:val="clear" w:color="auto" w:fill="FFFFFF"/>
              </w:rPr>
              <w:t>š</w:t>
            </w:r>
            <w:r w:rsidRPr="00BF3062">
              <w:rPr>
                <w:sz w:val="22"/>
                <w:szCs w:val="22"/>
                <w:shd w:val="clear" w:color="auto" w:fill="FFFFFF"/>
              </w:rPr>
              <w:t xml:space="preserve"> Lietuvos</w:t>
            </w:r>
            <w:r w:rsidR="00E4690D" w:rsidRPr="00BF3062">
              <w:rPr>
                <w:sz w:val="22"/>
                <w:szCs w:val="22"/>
                <w:shd w:val="clear" w:color="auto" w:fill="FFFFFF"/>
              </w:rPr>
              <w:t>.</w:t>
            </w:r>
          </w:p>
        </w:tc>
        <w:tc>
          <w:tcPr>
            <w:tcW w:w="2875" w:type="dxa"/>
            <w:shd w:val="clear" w:color="auto" w:fill="auto"/>
            <w:tcMar>
              <w:top w:w="29" w:type="dxa"/>
              <w:left w:w="115" w:type="dxa"/>
              <w:bottom w:w="29" w:type="dxa"/>
              <w:right w:w="115" w:type="dxa"/>
            </w:tcMar>
          </w:tcPr>
          <w:p w:rsidR="00786335" w:rsidRPr="00694489" w:rsidRDefault="005A102D" w:rsidP="00A05E66">
            <w:pPr>
              <w:rPr>
                <w:sz w:val="16"/>
                <w:szCs w:val="16"/>
              </w:rPr>
            </w:pPr>
            <w:hyperlink r:id="rId11" w:history="1">
              <w:r w:rsidR="009A4086" w:rsidRPr="005A102D">
                <w:rPr>
                  <w:rStyle w:val="Hyperlink"/>
                  <w:sz w:val="16"/>
                  <w:szCs w:val="16"/>
                </w:rPr>
                <w:t>https://artigianoinfiera.it/paesi-nazioni/europa?id=38&amp;type=country</w:t>
              </w:r>
            </w:hyperlink>
          </w:p>
        </w:tc>
        <w:tc>
          <w:tcPr>
            <w:tcW w:w="2126" w:type="dxa"/>
            <w:shd w:val="clear" w:color="auto" w:fill="auto"/>
            <w:tcMar>
              <w:top w:w="29" w:type="dxa"/>
              <w:left w:w="115" w:type="dxa"/>
              <w:bottom w:w="29" w:type="dxa"/>
              <w:right w:w="115" w:type="dxa"/>
            </w:tcMar>
          </w:tcPr>
          <w:p w:rsidR="00786335" w:rsidRPr="00694489" w:rsidRDefault="00786335">
            <w:pPr>
              <w:spacing w:after="60"/>
              <w:rPr>
                <w:sz w:val="22"/>
                <w:szCs w:val="22"/>
              </w:rPr>
            </w:pPr>
          </w:p>
        </w:tc>
      </w:tr>
      <w:tr w:rsidR="00DB41AA" w:rsidRPr="00694489">
        <w:trPr>
          <w:trHeight w:val="239"/>
        </w:trPr>
        <w:tc>
          <w:tcPr>
            <w:tcW w:w="9918" w:type="dxa"/>
            <w:gridSpan w:val="4"/>
            <w:shd w:val="clear" w:color="auto" w:fill="auto"/>
            <w:tcMar>
              <w:top w:w="29" w:type="dxa"/>
              <w:left w:w="115" w:type="dxa"/>
              <w:bottom w:w="29" w:type="dxa"/>
              <w:right w:w="115" w:type="dxa"/>
            </w:tcMar>
          </w:tcPr>
          <w:p w:rsidR="00DB41AA" w:rsidRPr="00694489" w:rsidRDefault="00336712">
            <w:pPr>
              <w:spacing w:after="60"/>
              <w:rPr>
                <w:b/>
                <w:sz w:val="22"/>
                <w:szCs w:val="22"/>
              </w:rPr>
            </w:pPr>
            <w:r w:rsidRPr="00694489">
              <w:rPr>
                <w:b/>
                <w:sz w:val="22"/>
                <w:szCs w:val="22"/>
              </w:rPr>
              <w:t>Bendradarbiavimui MTEPI</w:t>
            </w:r>
            <w:r w:rsidRPr="00694489">
              <w:rPr>
                <w:b/>
                <w:sz w:val="22"/>
                <w:szCs w:val="22"/>
                <w:vertAlign w:val="superscript"/>
              </w:rPr>
              <w:footnoteReference w:id="1"/>
            </w:r>
            <w:r w:rsidRPr="00694489">
              <w:rPr>
                <w:b/>
                <w:sz w:val="22"/>
                <w:szCs w:val="22"/>
              </w:rPr>
              <w:t xml:space="preserve"> srityse aktuali informacija</w:t>
            </w:r>
          </w:p>
        </w:tc>
      </w:tr>
      <w:tr w:rsidR="009D67BC" w:rsidRPr="00694489" w:rsidTr="00A05E66">
        <w:trPr>
          <w:trHeight w:val="239"/>
        </w:trPr>
        <w:tc>
          <w:tcPr>
            <w:tcW w:w="1129" w:type="dxa"/>
            <w:shd w:val="clear" w:color="auto" w:fill="auto"/>
            <w:tcMar>
              <w:top w:w="29" w:type="dxa"/>
              <w:left w:w="115" w:type="dxa"/>
              <w:bottom w:w="29" w:type="dxa"/>
              <w:right w:w="115" w:type="dxa"/>
            </w:tcMar>
          </w:tcPr>
          <w:p w:rsidR="009D67BC" w:rsidRPr="00BF3062" w:rsidRDefault="009D67BC" w:rsidP="009D67BC">
            <w:pPr>
              <w:spacing w:after="60"/>
              <w:rPr>
                <w:rStyle w:val="y2iqfc"/>
                <w:color w:val="202124"/>
                <w:sz w:val="22"/>
                <w:szCs w:val="22"/>
                <w:lang w:val="it-IT"/>
              </w:rPr>
            </w:pPr>
            <w:r w:rsidRPr="00BF3062">
              <w:rPr>
                <w:rStyle w:val="y2iqfc"/>
                <w:color w:val="202124"/>
                <w:sz w:val="22"/>
                <w:szCs w:val="22"/>
              </w:rPr>
              <w:t>2022-12-20</w:t>
            </w:r>
          </w:p>
        </w:tc>
        <w:tc>
          <w:tcPr>
            <w:tcW w:w="3788" w:type="dxa"/>
            <w:shd w:val="clear" w:color="auto" w:fill="auto"/>
            <w:tcMar>
              <w:top w:w="29" w:type="dxa"/>
              <w:left w:w="115" w:type="dxa"/>
              <w:bottom w:w="29" w:type="dxa"/>
              <w:right w:w="115" w:type="dxa"/>
            </w:tcMar>
          </w:tcPr>
          <w:p w:rsidR="009D67BC" w:rsidRPr="00BF3062" w:rsidRDefault="009D67BC" w:rsidP="009D67BC">
            <w:pPr>
              <w:jc w:val="both"/>
              <w:rPr>
                <w:rStyle w:val="y2iqfc"/>
                <w:sz w:val="22"/>
                <w:szCs w:val="22"/>
                <w:lang w:bidi="ar-SA"/>
              </w:rPr>
            </w:pPr>
            <w:r w:rsidRPr="00BF3062">
              <w:rPr>
                <w:rStyle w:val="y2iqfc"/>
                <w:sz w:val="22"/>
                <w:szCs w:val="22"/>
                <w:lang w:bidi="ar-SA"/>
              </w:rPr>
              <w:t>Prasidėjo Etic (Einstein Telescope Infrastructure Consortium) projektas,  kuriuo siekiama pastatyti Einšteino teleskopą (ET) – naują didelę Europos gravitacinių bangų observatoriją</w:t>
            </w:r>
            <w:r w:rsidR="008B6BB2" w:rsidRPr="00BF3062">
              <w:rPr>
                <w:rStyle w:val="y2iqfc"/>
                <w:sz w:val="22"/>
                <w:szCs w:val="22"/>
                <w:lang w:bidi="ar-SA"/>
              </w:rPr>
              <w:t xml:space="preserve"> Italijoje</w:t>
            </w:r>
            <w:r w:rsidRPr="00BF3062">
              <w:rPr>
                <w:rStyle w:val="y2iqfc"/>
                <w:sz w:val="22"/>
                <w:szCs w:val="22"/>
                <w:lang w:bidi="ar-SA"/>
              </w:rPr>
              <w:t xml:space="preserve">. </w:t>
            </w:r>
          </w:p>
          <w:p w:rsidR="009D67BC" w:rsidRPr="00BF3062" w:rsidRDefault="009D67BC" w:rsidP="009D67BC">
            <w:pPr>
              <w:jc w:val="both"/>
              <w:rPr>
                <w:rStyle w:val="y2iqfc"/>
                <w:sz w:val="22"/>
                <w:szCs w:val="22"/>
                <w:lang w:bidi="ar-SA"/>
              </w:rPr>
            </w:pPr>
            <w:r w:rsidRPr="00BF3062">
              <w:rPr>
                <w:rStyle w:val="y2iqfc"/>
                <w:sz w:val="22"/>
                <w:szCs w:val="22"/>
                <w:lang w:bidi="ar-SA"/>
              </w:rPr>
              <w:t>„Etic“ projektos, kurio sumanytojas ir vadovas yra</w:t>
            </w:r>
            <w:r w:rsidR="008B6BB2" w:rsidRPr="00BF3062">
              <w:rPr>
                <w:rStyle w:val="y2iqfc"/>
                <w:sz w:val="22"/>
                <w:szCs w:val="22"/>
                <w:lang w:bidi="ar-SA"/>
              </w:rPr>
              <w:t xml:space="preserve"> Italijos</w:t>
            </w:r>
            <w:r w:rsidRPr="00BF3062">
              <w:rPr>
                <w:rStyle w:val="y2iqfc"/>
                <w:sz w:val="22"/>
                <w:szCs w:val="22"/>
                <w:lang w:bidi="ar-SA"/>
              </w:rPr>
              <w:t xml:space="preserve"> Nacionalinis branduolinės fizikos institutas (Infn), bus finansuojamas 50 milijonų eurų iš Nacionalinio atkūrimo ir atsparumo plano (Pnrr)  ir užsiims nustatytos Italijos vietos, nebenaudojamos Sos Enattos kasyklos Sardinijoje, galimybių studijos parengimu ir įgyvendinimu (per ateinančius 30 mėnesių) bei  rūpinsis mokslinių tyrimų laboratorijų tinklo sukūrimu.</w:t>
            </w:r>
          </w:p>
        </w:tc>
        <w:tc>
          <w:tcPr>
            <w:tcW w:w="2875" w:type="dxa"/>
            <w:shd w:val="clear" w:color="auto" w:fill="auto"/>
            <w:tcMar>
              <w:top w:w="29" w:type="dxa"/>
              <w:left w:w="115" w:type="dxa"/>
              <w:bottom w:w="29" w:type="dxa"/>
              <w:right w:w="115" w:type="dxa"/>
            </w:tcMar>
          </w:tcPr>
          <w:p w:rsidR="009D67BC" w:rsidRPr="00694489" w:rsidRDefault="00BF3062" w:rsidP="00983324">
            <w:pPr>
              <w:rPr>
                <w:sz w:val="16"/>
                <w:szCs w:val="16"/>
              </w:rPr>
            </w:pPr>
            <w:hyperlink r:id="rId12" w:history="1">
              <w:r w:rsidR="009D67BC" w:rsidRPr="00BF3062">
                <w:rPr>
                  <w:rStyle w:val="Hyperlink"/>
                  <w:sz w:val="16"/>
                  <w:szCs w:val="16"/>
                </w:rPr>
                <w:t>https://www.ansa.it/canale_scienza_tecnica/notizie/spazio_astronomia/2022/12/20/einstein-telescope-al-via-progetto-per-costruirlo-in-italia_c29150d7-77fe-450f-bc6b-30414b1f9dc4.html</w:t>
              </w:r>
            </w:hyperlink>
          </w:p>
        </w:tc>
        <w:tc>
          <w:tcPr>
            <w:tcW w:w="2126" w:type="dxa"/>
            <w:shd w:val="clear" w:color="auto" w:fill="auto"/>
            <w:tcMar>
              <w:top w:w="29" w:type="dxa"/>
              <w:left w:w="115" w:type="dxa"/>
              <w:bottom w:w="29" w:type="dxa"/>
              <w:right w:w="115" w:type="dxa"/>
            </w:tcMar>
          </w:tcPr>
          <w:p w:rsidR="009D67BC" w:rsidRPr="00694489" w:rsidRDefault="009D67BC">
            <w:pPr>
              <w:spacing w:after="60"/>
              <w:rPr>
                <w:sz w:val="22"/>
                <w:szCs w:val="22"/>
              </w:rPr>
            </w:pPr>
          </w:p>
        </w:tc>
      </w:tr>
      <w:tr w:rsidR="00BF3062" w:rsidRPr="00694489" w:rsidTr="00A05E66">
        <w:trPr>
          <w:trHeight w:val="239"/>
        </w:trPr>
        <w:tc>
          <w:tcPr>
            <w:tcW w:w="1129" w:type="dxa"/>
            <w:shd w:val="clear" w:color="auto" w:fill="auto"/>
            <w:tcMar>
              <w:top w:w="29" w:type="dxa"/>
              <w:left w:w="115" w:type="dxa"/>
              <w:bottom w:w="29" w:type="dxa"/>
              <w:right w:w="115" w:type="dxa"/>
            </w:tcMar>
          </w:tcPr>
          <w:p w:rsidR="00BF3062" w:rsidRPr="00BF3062" w:rsidRDefault="00BF3062">
            <w:pPr>
              <w:spacing w:after="60"/>
              <w:rPr>
                <w:rStyle w:val="y2iqfc"/>
                <w:color w:val="202124"/>
                <w:sz w:val="22"/>
                <w:szCs w:val="22"/>
              </w:rPr>
            </w:pPr>
            <w:r w:rsidRPr="00BF3062">
              <w:rPr>
                <w:rStyle w:val="y2iqfc"/>
                <w:color w:val="202124"/>
                <w:sz w:val="22"/>
                <w:szCs w:val="22"/>
              </w:rPr>
              <w:t>2022-12-19</w:t>
            </w:r>
          </w:p>
        </w:tc>
        <w:tc>
          <w:tcPr>
            <w:tcW w:w="3788" w:type="dxa"/>
            <w:shd w:val="clear" w:color="auto" w:fill="auto"/>
            <w:tcMar>
              <w:top w:w="29" w:type="dxa"/>
              <w:left w:w="115" w:type="dxa"/>
              <w:bottom w:w="29" w:type="dxa"/>
              <w:right w:w="115" w:type="dxa"/>
            </w:tcMar>
          </w:tcPr>
          <w:p w:rsidR="00BF3062" w:rsidRPr="00694489" w:rsidRDefault="00BF3062" w:rsidP="00DD37C8">
            <w:pPr>
              <w:jc w:val="both"/>
              <w:rPr>
                <w:rStyle w:val="y2iqfc"/>
                <w:sz w:val="16"/>
                <w:szCs w:val="16"/>
                <w:lang w:bidi="ar-SA"/>
              </w:rPr>
            </w:pPr>
            <w:r>
              <w:rPr>
                <w:sz w:val="22"/>
                <w:szCs w:val="22"/>
              </w:rPr>
              <w:t xml:space="preserve">Numatoma, kad 2023 m. Italijoje žymės proveržį strateginiame puslaidininkių sektoriuje. Biudžeto įstatyme pateiktas </w:t>
            </w:r>
            <w:r>
              <w:rPr>
                <w:sz w:val="22"/>
                <w:szCs w:val="22"/>
              </w:rPr>
              <w:lastRenderedPageBreak/>
              <w:t>pasiūlymas dėl Centro puslaidininkių projektavimui, kurį valdys iš Ekonomikos ir finansų ministerija, Įmonių ir Universitetų ministerijų sudarytas fondas. Planuojama skirti 10 mln. eurų 2023 m. ir papildomi 25 mln. eurų 2024-2030 m.</w:t>
            </w:r>
          </w:p>
        </w:tc>
        <w:tc>
          <w:tcPr>
            <w:tcW w:w="2875" w:type="dxa"/>
            <w:shd w:val="clear" w:color="auto" w:fill="auto"/>
            <w:tcMar>
              <w:top w:w="29" w:type="dxa"/>
              <w:left w:w="115" w:type="dxa"/>
              <w:bottom w:w="29" w:type="dxa"/>
              <w:right w:w="115" w:type="dxa"/>
            </w:tcMar>
          </w:tcPr>
          <w:p w:rsidR="00BF3062" w:rsidRPr="00BF3062" w:rsidRDefault="00BF3062" w:rsidP="00BF3062">
            <w:pPr>
              <w:pStyle w:val="Body"/>
              <w:jc w:val="both"/>
              <w:rPr>
                <w:rFonts w:ascii="Times New Roman" w:hAnsi="Times New Roman"/>
                <w:color w:val="222222"/>
                <w:sz w:val="16"/>
                <w:szCs w:val="16"/>
                <w:u w:color="222222"/>
                <w:shd w:val="clear" w:color="auto" w:fill="FFFFFF"/>
              </w:rPr>
            </w:pPr>
            <w:hyperlink r:id="rId13" w:history="1">
              <w:r w:rsidRPr="00BF3062">
                <w:rPr>
                  <w:rStyle w:val="Hyperlink0"/>
                  <w:rFonts w:ascii="Times New Roman" w:hAnsi="Times New Roman"/>
                  <w:color w:val="222222"/>
                  <w:sz w:val="16"/>
                  <w:szCs w:val="16"/>
                  <w:u w:color="222222"/>
                  <w:shd w:val="clear" w:color="auto" w:fill="FFFFFF"/>
                </w:rPr>
                <w:t>https://www.wired.it/article/microchip-centro-italiano-progettazione-emendamento-manovra/</w:t>
              </w:r>
            </w:hyperlink>
            <w:r w:rsidRPr="00BF3062">
              <w:rPr>
                <w:rFonts w:ascii="Times New Roman" w:hAnsi="Times New Roman"/>
                <w:color w:val="222222"/>
                <w:sz w:val="16"/>
                <w:szCs w:val="16"/>
                <w:u w:color="222222"/>
                <w:shd w:val="clear" w:color="auto" w:fill="FFFFFF"/>
              </w:rPr>
              <w:t xml:space="preserve"> </w:t>
            </w:r>
          </w:p>
          <w:p w:rsidR="00BF3062" w:rsidRPr="00694489" w:rsidRDefault="00BF3062" w:rsidP="00983324">
            <w:pPr>
              <w:rPr>
                <w:sz w:val="16"/>
                <w:szCs w:val="16"/>
              </w:rPr>
            </w:pPr>
          </w:p>
        </w:tc>
        <w:tc>
          <w:tcPr>
            <w:tcW w:w="2126" w:type="dxa"/>
            <w:shd w:val="clear" w:color="auto" w:fill="auto"/>
            <w:tcMar>
              <w:top w:w="29" w:type="dxa"/>
              <w:left w:w="115" w:type="dxa"/>
              <w:bottom w:w="29" w:type="dxa"/>
              <w:right w:w="115" w:type="dxa"/>
            </w:tcMar>
          </w:tcPr>
          <w:p w:rsidR="00BF3062" w:rsidRPr="00694489" w:rsidRDefault="00BF3062">
            <w:pPr>
              <w:spacing w:after="60"/>
              <w:rPr>
                <w:sz w:val="22"/>
                <w:szCs w:val="22"/>
              </w:rPr>
            </w:pPr>
          </w:p>
        </w:tc>
      </w:tr>
      <w:tr w:rsidR="00530DFE" w:rsidRPr="00694489" w:rsidTr="00A05E66">
        <w:trPr>
          <w:trHeight w:val="239"/>
        </w:trPr>
        <w:tc>
          <w:tcPr>
            <w:tcW w:w="1129" w:type="dxa"/>
            <w:shd w:val="clear" w:color="auto" w:fill="auto"/>
            <w:tcMar>
              <w:top w:w="29" w:type="dxa"/>
              <w:left w:w="115" w:type="dxa"/>
              <w:bottom w:w="29" w:type="dxa"/>
              <w:right w:w="115" w:type="dxa"/>
            </w:tcMar>
          </w:tcPr>
          <w:p w:rsidR="00530DFE" w:rsidRPr="00BF3062" w:rsidRDefault="00530DFE" w:rsidP="00530DFE">
            <w:pPr>
              <w:spacing w:after="60"/>
              <w:rPr>
                <w:rStyle w:val="y2iqfc"/>
                <w:color w:val="202124"/>
                <w:sz w:val="22"/>
                <w:szCs w:val="22"/>
              </w:rPr>
            </w:pPr>
            <w:r>
              <w:rPr>
                <w:rStyle w:val="y2iqfc"/>
                <w:color w:val="202124"/>
                <w:sz w:val="22"/>
                <w:szCs w:val="22"/>
              </w:rPr>
              <w:t>2022-12-15</w:t>
            </w:r>
          </w:p>
        </w:tc>
        <w:tc>
          <w:tcPr>
            <w:tcW w:w="3788" w:type="dxa"/>
            <w:shd w:val="clear" w:color="auto" w:fill="auto"/>
            <w:tcMar>
              <w:top w:w="29" w:type="dxa"/>
              <w:left w:w="115" w:type="dxa"/>
              <w:bottom w:w="29" w:type="dxa"/>
              <w:right w:w="115" w:type="dxa"/>
            </w:tcMar>
          </w:tcPr>
          <w:p w:rsidR="00530DFE" w:rsidRDefault="00530DFE" w:rsidP="00530DFE">
            <w:pPr>
              <w:pStyle w:val="Body"/>
              <w:jc w:val="both"/>
            </w:pPr>
            <w:r>
              <w:rPr>
                <w:rFonts w:ascii="Times New Roman"/>
              </w:rPr>
              <w:t>Milanas prad</w:t>
            </w:r>
            <w:r>
              <w:rPr>
                <w:rFonts w:hAnsi="Times New Roman"/>
              </w:rPr>
              <w:t>ė</w:t>
            </w:r>
            <w:r>
              <w:rPr>
                <w:rFonts w:ascii="Times New Roman"/>
              </w:rPr>
              <w:t>jo savo pirm</w:t>
            </w:r>
            <w:r>
              <w:rPr>
                <w:rFonts w:hAnsi="Times New Roman"/>
              </w:rPr>
              <w:t>ą</w:t>
            </w:r>
            <w:r>
              <w:rPr>
                <w:rFonts w:ascii="Times New Roman"/>
              </w:rPr>
              <w:t>j</w:t>
            </w:r>
            <w:r>
              <w:rPr>
                <w:rFonts w:hAnsi="Times New Roman"/>
              </w:rPr>
              <w:t>į</w:t>
            </w:r>
            <w:r>
              <w:rPr>
                <w:rFonts w:hAnsi="Times New Roman"/>
              </w:rPr>
              <w:t xml:space="preserve"> </w:t>
            </w:r>
            <w:r>
              <w:rPr>
                <w:rFonts w:ascii="Times New Roman"/>
              </w:rPr>
              <w:t>dalyvaujamojo mokslo projekt</w:t>
            </w:r>
            <w:r>
              <w:rPr>
                <w:rFonts w:hAnsi="Times New Roman"/>
              </w:rPr>
              <w:t>ą</w:t>
            </w:r>
            <w:r>
              <w:rPr>
                <w:rFonts w:ascii="Times New Roman"/>
              </w:rPr>
              <w:t>: apklausoje apie miesto sveikatos b</w:t>
            </w:r>
            <w:r>
              <w:rPr>
                <w:rFonts w:hAnsi="Times New Roman"/>
              </w:rPr>
              <w:t>ū</w:t>
            </w:r>
            <w:r>
              <w:rPr>
                <w:rFonts w:ascii="Times New Roman"/>
              </w:rPr>
              <w:t>kl</w:t>
            </w:r>
            <w:r>
              <w:rPr>
                <w:rFonts w:hAnsi="Times New Roman"/>
              </w:rPr>
              <w:t>ę</w:t>
            </w:r>
            <w:r>
              <w:rPr>
                <w:rFonts w:hAnsi="Times New Roman"/>
              </w:rPr>
              <w:t xml:space="preserve"> </w:t>
            </w:r>
            <w:r>
              <w:rPr>
                <w:rFonts w:ascii="Times New Roman"/>
              </w:rPr>
              <w:t>buvo atrinkta 40 t</w:t>
            </w:r>
            <w:r>
              <w:rPr>
                <w:rFonts w:hAnsi="Times New Roman"/>
              </w:rPr>
              <w:t>ū</w:t>
            </w:r>
            <w:r>
              <w:rPr>
                <w:rFonts w:ascii="Times New Roman"/>
              </w:rPr>
              <w:t>kst. pilie</w:t>
            </w:r>
            <w:r>
              <w:rPr>
                <w:rFonts w:hAnsi="Times New Roman"/>
              </w:rPr>
              <w:t>č</w:t>
            </w:r>
            <w:r>
              <w:rPr>
                <w:rFonts w:ascii="Times New Roman"/>
              </w:rPr>
              <w:t>i</w:t>
            </w:r>
            <w:r>
              <w:rPr>
                <w:rFonts w:hAnsi="Times New Roman"/>
              </w:rPr>
              <w:t>ų</w:t>
            </w:r>
            <w:r>
              <w:rPr>
                <w:rFonts w:ascii="Times New Roman"/>
              </w:rPr>
              <w:t>. Surinkt</w:t>
            </w:r>
            <w:r>
              <w:rPr>
                <w:rFonts w:hAnsi="Times New Roman"/>
              </w:rPr>
              <w:t>ų</w:t>
            </w:r>
            <w:r>
              <w:rPr>
                <w:rFonts w:hAnsi="Times New Roman"/>
              </w:rPr>
              <w:t xml:space="preserve"> </w:t>
            </w:r>
            <w:r>
              <w:rPr>
                <w:rFonts w:ascii="Times New Roman"/>
              </w:rPr>
              <w:t>duomen</w:t>
            </w:r>
            <w:r>
              <w:rPr>
                <w:rFonts w:hAnsi="Times New Roman"/>
              </w:rPr>
              <w:t>ų</w:t>
            </w:r>
            <w:r>
              <w:rPr>
                <w:rFonts w:hAnsi="Times New Roman"/>
              </w:rPr>
              <w:t xml:space="preserve"> </w:t>
            </w:r>
            <w:r>
              <w:rPr>
                <w:rFonts w:ascii="Times New Roman"/>
              </w:rPr>
              <w:t>d</w:t>
            </w:r>
            <w:r>
              <w:rPr>
                <w:rFonts w:hAnsi="Times New Roman"/>
              </w:rPr>
              <w:t>ė</w:t>
            </w:r>
            <w:r>
              <w:rPr>
                <w:rFonts w:ascii="Times New Roman"/>
              </w:rPr>
              <w:t>ka bus galima kurti tikslines prevencines kampanijas, o rezultatai bus skelbiami atvir</w:t>
            </w:r>
            <w:r>
              <w:rPr>
                <w:rFonts w:hAnsi="Times New Roman"/>
              </w:rPr>
              <w:t>ų</w:t>
            </w:r>
            <w:r>
              <w:rPr>
                <w:rFonts w:hAnsi="Times New Roman"/>
              </w:rPr>
              <w:t xml:space="preserve"> </w:t>
            </w:r>
            <w:r>
              <w:rPr>
                <w:rFonts w:ascii="Times New Roman"/>
              </w:rPr>
              <w:t>duomen</w:t>
            </w:r>
            <w:r>
              <w:rPr>
                <w:rFonts w:hAnsi="Times New Roman"/>
              </w:rPr>
              <w:t>ų</w:t>
            </w:r>
            <w:r>
              <w:rPr>
                <w:rFonts w:hAnsi="Times New Roman"/>
              </w:rPr>
              <w:t xml:space="preserve"> </w:t>
            </w:r>
            <w:r>
              <w:rPr>
                <w:rFonts w:ascii="Times New Roman"/>
              </w:rPr>
              <w:t>formatu.</w:t>
            </w:r>
          </w:p>
        </w:tc>
        <w:tc>
          <w:tcPr>
            <w:tcW w:w="2875" w:type="dxa"/>
            <w:shd w:val="clear" w:color="auto" w:fill="auto"/>
            <w:tcMar>
              <w:top w:w="29" w:type="dxa"/>
              <w:left w:w="115" w:type="dxa"/>
              <w:bottom w:w="29" w:type="dxa"/>
              <w:right w:w="115" w:type="dxa"/>
            </w:tcMar>
          </w:tcPr>
          <w:p w:rsidR="00530DFE" w:rsidRDefault="00530DFE" w:rsidP="00530DFE">
            <w:pPr>
              <w:rPr>
                <w:sz w:val="16"/>
                <w:szCs w:val="16"/>
              </w:rPr>
            </w:pPr>
            <w:hyperlink r:id="rId14" w:history="1">
              <w:r w:rsidRPr="003A0F5C">
                <w:rPr>
                  <w:rStyle w:val="Hyperlink0"/>
                  <w:color w:val="222222"/>
                  <w:sz w:val="16"/>
                  <w:szCs w:val="16"/>
                  <w:u w:color="222222"/>
                  <w:shd w:val="clear" w:color="auto" w:fill="FFFFFF"/>
                </w:rPr>
                <w:t>https://www.wired.it/article/milano-salute-scienza-ricerca-comune-questionario/</w:t>
              </w:r>
            </w:hyperlink>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sz w:val="22"/>
                <w:szCs w:val="22"/>
              </w:rPr>
            </w:pPr>
          </w:p>
        </w:tc>
      </w:tr>
      <w:tr w:rsidR="00530DFE" w:rsidRPr="00694489" w:rsidTr="00A05E66">
        <w:trPr>
          <w:trHeight w:val="239"/>
        </w:trPr>
        <w:tc>
          <w:tcPr>
            <w:tcW w:w="1129" w:type="dxa"/>
            <w:shd w:val="clear" w:color="auto" w:fill="auto"/>
            <w:tcMar>
              <w:top w:w="29" w:type="dxa"/>
              <w:left w:w="115" w:type="dxa"/>
              <w:bottom w:w="29" w:type="dxa"/>
              <w:right w:w="115" w:type="dxa"/>
            </w:tcMar>
          </w:tcPr>
          <w:p w:rsidR="00530DFE" w:rsidRPr="00BF3062" w:rsidRDefault="00530DFE" w:rsidP="00530DFE">
            <w:pPr>
              <w:spacing w:after="60"/>
              <w:rPr>
                <w:rStyle w:val="y2iqfc"/>
                <w:color w:val="202124"/>
                <w:sz w:val="22"/>
                <w:szCs w:val="22"/>
              </w:rPr>
            </w:pPr>
            <w:r w:rsidRPr="00BF3062">
              <w:rPr>
                <w:rStyle w:val="y2iqfc"/>
                <w:color w:val="202124"/>
                <w:sz w:val="22"/>
                <w:szCs w:val="22"/>
              </w:rPr>
              <w:t>2022-12-14</w:t>
            </w:r>
          </w:p>
        </w:tc>
        <w:tc>
          <w:tcPr>
            <w:tcW w:w="3788" w:type="dxa"/>
            <w:shd w:val="clear" w:color="auto" w:fill="auto"/>
            <w:tcMar>
              <w:top w:w="29" w:type="dxa"/>
              <w:left w:w="115" w:type="dxa"/>
              <w:bottom w:w="29" w:type="dxa"/>
              <w:right w:w="115" w:type="dxa"/>
            </w:tcMar>
          </w:tcPr>
          <w:p w:rsidR="00530DFE" w:rsidRPr="00BF3062" w:rsidRDefault="00530DFE" w:rsidP="00530DFE">
            <w:pPr>
              <w:jc w:val="both"/>
              <w:rPr>
                <w:rStyle w:val="y2iqfc"/>
                <w:sz w:val="22"/>
                <w:szCs w:val="22"/>
                <w:lang w:bidi="ar-SA"/>
              </w:rPr>
            </w:pPr>
            <w:r w:rsidRPr="00BF3062">
              <w:rPr>
                <w:rStyle w:val="y2iqfc"/>
                <w:sz w:val="22"/>
                <w:szCs w:val="22"/>
                <w:lang w:bidi="ar-SA"/>
              </w:rPr>
              <w:t>Gruodžio 5d. Milane įvyko “BioInItaly Investment Forum” 2022, renginys skirtas inovacijoms biotechnologijų ir žiedinės bioekonomikos sritims. Projektai priklausė 7 inovatyvioms įmonėms kurios turėjo galimybę pristatyti savo idėją ir verslo planą gausiai investuotojų ir tarptautinių finansų ekspertų grupei.</w:t>
            </w:r>
          </w:p>
        </w:tc>
        <w:tc>
          <w:tcPr>
            <w:tcW w:w="2875" w:type="dxa"/>
            <w:shd w:val="clear" w:color="auto" w:fill="auto"/>
            <w:tcMar>
              <w:top w:w="29" w:type="dxa"/>
              <w:left w:w="115" w:type="dxa"/>
              <w:bottom w:w="29" w:type="dxa"/>
              <w:right w:w="115" w:type="dxa"/>
            </w:tcMar>
          </w:tcPr>
          <w:p w:rsidR="00530DFE" w:rsidRPr="00694489" w:rsidRDefault="00530DFE" w:rsidP="00530DFE">
            <w:pPr>
              <w:rPr>
                <w:sz w:val="16"/>
                <w:szCs w:val="16"/>
              </w:rPr>
            </w:pPr>
            <w:hyperlink r:id="rId15" w:history="1">
              <w:r w:rsidRPr="00BF3062">
                <w:rPr>
                  <w:rStyle w:val="Hyperlink"/>
                  <w:sz w:val="16"/>
                  <w:szCs w:val="16"/>
                </w:rPr>
                <w:t>https://assobiotec.federchimica.it/news/dettaglio/2022/12/14/eventi---bioinitaly-investment-forum-sette-progetti-di-ricerca-all'investment-arena-meeting</w:t>
              </w:r>
            </w:hyperlink>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sz w:val="22"/>
                <w:szCs w:val="22"/>
              </w:rPr>
            </w:pPr>
          </w:p>
        </w:tc>
      </w:tr>
      <w:tr w:rsidR="00530DFE" w:rsidRPr="00694489" w:rsidTr="00A05E66">
        <w:trPr>
          <w:trHeight w:val="239"/>
        </w:trPr>
        <w:tc>
          <w:tcPr>
            <w:tcW w:w="1129" w:type="dxa"/>
            <w:shd w:val="clear" w:color="auto" w:fill="auto"/>
            <w:tcMar>
              <w:top w:w="29" w:type="dxa"/>
              <w:left w:w="115" w:type="dxa"/>
              <w:bottom w:w="29" w:type="dxa"/>
              <w:right w:w="115" w:type="dxa"/>
            </w:tcMar>
          </w:tcPr>
          <w:p w:rsidR="00530DFE" w:rsidRPr="00530DFE" w:rsidRDefault="00530DFE" w:rsidP="00530DFE">
            <w:pPr>
              <w:spacing w:after="60"/>
              <w:rPr>
                <w:rStyle w:val="y2iqfc"/>
                <w:color w:val="202124"/>
                <w:sz w:val="22"/>
                <w:szCs w:val="22"/>
              </w:rPr>
            </w:pPr>
            <w:r w:rsidRPr="00530DFE">
              <w:rPr>
                <w:rStyle w:val="y2iqfc"/>
                <w:color w:val="202124"/>
                <w:sz w:val="22"/>
                <w:szCs w:val="22"/>
              </w:rPr>
              <w:t>2022-12-09</w:t>
            </w:r>
          </w:p>
        </w:tc>
        <w:tc>
          <w:tcPr>
            <w:tcW w:w="3788" w:type="dxa"/>
            <w:shd w:val="clear" w:color="auto" w:fill="auto"/>
            <w:tcMar>
              <w:top w:w="29" w:type="dxa"/>
              <w:left w:w="115" w:type="dxa"/>
              <w:bottom w:w="29" w:type="dxa"/>
              <w:right w:w="115" w:type="dxa"/>
            </w:tcMar>
          </w:tcPr>
          <w:p w:rsidR="00530DFE" w:rsidRPr="00530DFE" w:rsidRDefault="00530DFE" w:rsidP="00530DFE">
            <w:pPr>
              <w:jc w:val="both"/>
              <w:rPr>
                <w:rStyle w:val="y2iqfc"/>
                <w:sz w:val="22"/>
                <w:szCs w:val="22"/>
                <w:lang w:bidi="ar-SA"/>
              </w:rPr>
            </w:pPr>
            <w:r w:rsidRPr="00530DFE">
              <w:rPr>
                <w:rStyle w:val="y2iqfc"/>
                <w:sz w:val="22"/>
                <w:szCs w:val="22"/>
                <w:lang w:bidi="ar-SA"/>
              </w:rPr>
              <w:t>Šeštosios kartos reaktyvinis lėktuvas turėtų pakeisti dabartinį "Eurofighter Typhoon", gimusį bendradarbiaujant Italijai, Jungtinei Karalystei, Vokietijai ir Ispanijai, turėtų vadintis "Tempest" ir pradėti veikti 2035 m. Jį statys Japonijos "Mitsubishi Heavy Industries", britų "BAE Systems" ir Italijos "Leonardo". Šios trys šalys kartu gamins naikintuvą, galintį skristi su pilotu arba vadovaujant dirbtiniam intelektui.</w:t>
            </w:r>
          </w:p>
        </w:tc>
        <w:tc>
          <w:tcPr>
            <w:tcW w:w="2875" w:type="dxa"/>
            <w:shd w:val="clear" w:color="auto" w:fill="auto"/>
            <w:tcMar>
              <w:top w:w="29" w:type="dxa"/>
              <w:left w:w="115" w:type="dxa"/>
              <w:bottom w:w="29" w:type="dxa"/>
              <w:right w:w="115" w:type="dxa"/>
            </w:tcMar>
          </w:tcPr>
          <w:p w:rsidR="00530DFE" w:rsidRPr="00694489" w:rsidRDefault="00530DFE" w:rsidP="00530DFE">
            <w:pPr>
              <w:rPr>
                <w:sz w:val="16"/>
                <w:szCs w:val="16"/>
              </w:rPr>
            </w:pPr>
            <w:hyperlink r:id="rId16" w:history="1">
              <w:r w:rsidRPr="00530DFE">
                <w:rPr>
                  <w:rStyle w:val="Hyperlink"/>
                  <w:sz w:val="16"/>
                  <w:szCs w:val="16"/>
                </w:rPr>
                <w:t>https://www.agi.it/politica/news/2022-12-09/italia-gran-bretagna-giappone-realizzeranno-caccia-pilotato-da-intelligenza-artificiale-19125340/</w:t>
              </w:r>
            </w:hyperlink>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sz w:val="22"/>
                <w:szCs w:val="22"/>
              </w:rPr>
            </w:pPr>
          </w:p>
        </w:tc>
      </w:tr>
      <w:tr w:rsidR="00530DFE" w:rsidRPr="00694489" w:rsidTr="00530DFE">
        <w:trPr>
          <w:trHeight w:val="3856"/>
        </w:trPr>
        <w:tc>
          <w:tcPr>
            <w:tcW w:w="1129" w:type="dxa"/>
            <w:shd w:val="clear" w:color="auto" w:fill="auto"/>
            <w:tcMar>
              <w:top w:w="29" w:type="dxa"/>
              <w:left w:w="115" w:type="dxa"/>
              <w:bottom w:w="29" w:type="dxa"/>
              <w:right w:w="115" w:type="dxa"/>
            </w:tcMar>
          </w:tcPr>
          <w:p w:rsidR="00530DFE" w:rsidRPr="00530DFE" w:rsidRDefault="00530DFE" w:rsidP="00530DFE">
            <w:pPr>
              <w:spacing w:after="60"/>
              <w:rPr>
                <w:rStyle w:val="y2iqfc"/>
                <w:color w:val="202124"/>
                <w:sz w:val="22"/>
                <w:szCs w:val="22"/>
              </w:rPr>
            </w:pPr>
            <w:r w:rsidRPr="00530DFE">
              <w:rPr>
                <w:rStyle w:val="y2iqfc"/>
                <w:color w:val="202124"/>
                <w:sz w:val="22"/>
                <w:szCs w:val="22"/>
              </w:rPr>
              <w:t>2022-12-07</w:t>
            </w:r>
          </w:p>
        </w:tc>
        <w:tc>
          <w:tcPr>
            <w:tcW w:w="3788" w:type="dxa"/>
            <w:shd w:val="clear" w:color="auto" w:fill="auto"/>
            <w:tcMar>
              <w:top w:w="29" w:type="dxa"/>
              <w:left w:w="115" w:type="dxa"/>
              <w:bottom w:w="29" w:type="dxa"/>
              <w:right w:w="115" w:type="dxa"/>
            </w:tcMar>
          </w:tcPr>
          <w:p w:rsidR="00530DFE" w:rsidRPr="00530DFE" w:rsidRDefault="00530DFE" w:rsidP="00530DFE">
            <w:pPr>
              <w:jc w:val="both"/>
              <w:rPr>
                <w:rStyle w:val="y2iqfc"/>
                <w:sz w:val="22"/>
                <w:szCs w:val="22"/>
                <w:lang w:bidi="ar-SA"/>
              </w:rPr>
            </w:pPr>
            <w:r w:rsidRPr="00530DFE">
              <w:rPr>
                <w:rStyle w:val="y2iqfc"/>
                <w:sz w:val="22"/>
                <w:szCs w:val="22"/>
                <w:lang w:bidi="ar-SA"/>
              </w:rPr>
              <w:t>„Ličio lobis Italijos žemėje“.</w:t>
            </w:r>
            <w:r w:rsidRPr="00530DFE">
              <w:rPr>
                <w:sz w:val="22"/>
                <w:szCs w:val="22"/>
              </w:rPr>
              <w:t xml:space="preserve"> </w:t>
            </w:r>
            <w:r w:rsidRPr="00530DFE">
              <w:rPr>
                <w:rStyle w:val="y2iqfc"/>
                <w:sz w:val="22"/>
                <w:szCs w:val="22"/>
                <w:lang w:bidi="ar-SA"/>
              </w:rPr>
              <w:t xml:space="preserve">Gali būti, kad po italų kojomis yra lobis. Uolose ir giliuose vandenyse, kur temperatūra siekia iki 300 laipsnių. Tai gali suvaidinti lemiamą vaidmenį ateityje. Litis - metalas, kurio Italija, remiantis pastaraisiais mėnesiais paskelbtu keturių </w:t>
            </w:r>
            <w:r w:rsidRPr="00530DFE">
              <w:rPr>
                <w:color w:val="000000"/>
                <w:sz w:val="22"/>
                <w:szCs w:val="22"/>
              </w:rPr>
              <w:t>Nacionalinės mokslų tyrimo tarybos</w:t>
            </w:r>
            <w:r w:rsidRPr="00530DFE">
              <w:rPr>
                <w:rStyle w:val="y2iqfc"/>
                <w:sz w:val="22"/>
                <w:szCs w:val="22"/>
                <w:lang w:bidi="ar-SA"/>
              </w:rPr>
              <w:t xml:space="preserve"> (CNR) mokslininkų tyrimu, gali būti turtinga. Jis būtų naudojamas vaistams, bet visų pirma elektromobilių akumuliatoriams, atsinaujinančiai energijai gaminti. Ir jį būtų galima išgauti geoterminių skysčių dėka.</w:t>
            </w:r>
          </w:p>
        </w:tc>
        <w:tc>
          <w:tcPr>
            <w:tcW w:w="2875" w:type="dxa"/>
            <w:shd w:val="clear" w:color="auto" w:fill="auto"/>
            <w:tcMar>
              <w:top w:w="29" w:type="dxa"/>
              <w:left w:w="115" w:type="dxa"/>
              <w:bottom w:w="29" w:type="dxa"/>
              <w:right w:w="115" w:type="dxa"/>
            </w:tcMar>
          </w:tcPr>
          <w:p w:rsidR="00530DFE" w:rsidRPr="00694489" w:rsidRDefault="00530DFE" w:rsidP="00530DFE">
            <w:pPr>
              <w:rPr>
                <w:sz w:val="16"/>
                <w:szCs w:val="16"/>
              </w:rPr>
            </w:pPr>
            <w:hyperlink r:id="rId17" w:history="1">
              <w:r w:rsidRPr="00530DFE">
                <w:rPr>
                  <w:rStyle w:val="Hyperlink"/>
                  <w:sz w:val="16"/>
                  <w:szCs w:val="16"/>
                </w:rPr>
                <w:t>https://www.repubblica.it/cronaca/2022/12/07/news/litio_metallo_tesoro_batterie_sottosuolo_italia-377842539/</w:t>
              </w:r>
            </w:hyperlink>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color w:val="0070C0"/>
                <w:sz w:val="22"/>
                <w:szCs w:val="22"/>
              </w:rPr>
            </w:pPr>
          </w:p>
        </w:tc>
      </w:tr>
      <w:tr w:rsidR="00530DFE" w:rsidRPr="00694489" w:rsidTr="00A05E66">
        <w:trPr>
          <w:trHeight w:val="239"/>
        </w:trPr>
        <w:tc>
          <w:tcPr>
            <w:tcW w:w="1129" w:type="dxa"/>
            <w:shd w:val="clear" w:color="auto" w:fill="auto"/>
            <w:tcMar>
              <w:top w:w="29" w:type="dxa"/>
              <w:left w:w="115" w:type="dxa"/>
              <w:bottom w:w="29" w:type="dxa"/>
              <w:right w:w="115" w:type="dxa"/>
            </w:tcMar>
          </w:tcPr>
          <w:p w:rsidR="00530DFE" w:rsidRPr="00530DFE" w:rsidRDefault="00530DFE" w:rsidP="00530DFE">
            <w:pPr>
              <w:spacing w:after="60"/>
              <w:rPr>
                <w:rStyle w:val="y2iqfc"/>
                <w:color w:val="202124"/>
                <w:sz w:val="22"/>
                <w:szCs w:val="22"/>
              </w:rPr>
            </w:pPr>
            <w:r w:rsidRPr="00530DFE">
              <w:rPr>
                <w:rStyle w:val="y2iqfc"/>
                <w:color w:val="202124"/>
                <w:sz w:val="22"/>
                <w:szCs w:val="22"/>
              </w:rPr>
              <w:lastRenderedPageBreak/>
              <w:t>2022-12-01</w:t>
            </w:r>
          </w:p>
        </w:tc>
        <w:tc>
          <w:tcPr>
            <w:tcW w:w="3788" w:type="dxa"/>
            <w:shd w:val="clear" w:color="auto" w:fill="auto"/>
            <w:tcMar>
              <w:top w:w="29" w:type="dxa"/>
              <w:left w:w="115" w:type="dxa"/>
              <w:bottom w:w="29" w:type="dxa"/>
              <w:right w:w="115" w:type="dxa"/>
            </w:tcMar>
          </w:tcPr>
          <w:p w:rsidR="00530DFE" w:rsidRPr="00530DFE" w:rsidRDefault="00530DFE" w:rsidP="00530DFE">
            <w:pPr>
              <w:jc w:val="both"/>
              <w:rPr>
                <w:rStyle w:val="y2iqfc"/>
                <w:sz w:val="22"/>
                <w:szCs w:val="22"/>
                <w:lang w:bidi="ar-SA"/>
              </w:rPr>
            </w:pPr>
            <w:r w:rsidRPr="00530DFE">
              <w:rPr>
                <w:rStyle w:val="y2iqfc"/>
                <w:sz w:val="22"/>
                <w:szCs w:val="22"/>
                <w:lang w:bidi="ar-SA"/>
              </w:rPr>
              <w:t>Projektas "E-crops" atrinktas kasmetiniam Nacionalinės veiksmų programos (PON) renginiui "Nuo universiteto iki verslo: moksliniai tyrimai yra inovacijos". "E-crops – technologijos tvariam skaitmeniniam žemės ūkiui" yra PON projektas žemės ūkio maisto produktų srityje, finansuojamas kaip pramoninių tyrimų ir eksperimentinės plėtros projektų dalis pažangios specializacijos srityse, numatytose PNR (Nacionalinėje mokslinių tyrimų programoje).</w:t>
            </w:r>
          </w:p>
        </w:tc>
        <w:tc>
          <w:tcPr>
            <w:tcW w:w="2875" w:type="dxa"/>
            <w:shd w:val="clear" w:color="auto" w:fill="auto"/>
            <w:tcMar>
              <w:top w:w="29" w:type="dxa"/>
              <w:left w:w="115" w:type="dxa"/>
              <w:bottom w:w="29" w:type="dxa"/>
              <w:right w:w="115" w:type="dxa"/>
            </w:tcMar>
          </w:tcPr>
          <w:p w:rsidR="00530DFE" w:rsidRPr="00694489" w:rsidRDefault="00530DFE" w:rsidP="00530DFE">
            <w:pPr>
              <w:rPr>
                <w:sz w:val="16"/>
                <w:szCs w:val="16"/>
              </w:rPr>
            </w:pPr>
            <w:hyperlink r:id="rId18" w:history="1">
              <w:r w:rsidRPr="00530DFE">
                <w:rPr>
                  <w:rStyle w:val="Hyperlink"/>
                  <w:sz w:val="16"/>
                  <w:szCs w:val="16"/>
                </w:rPr>
                <w:t>https://www.cnr.it/it/news/11555/il-progetto-e-crops-selezionato-per-l-evento-annuale-pon-dall-universita-all-impresa-la-ricerca-e-innovazione</w:t>
              </w:r>
            </w:hyperlink>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sz w:val="22"/>
                <w:szCs w:val="22"/>
              </w:rPr>
            </w:pPr>
          </w:p>
        </w:tc>
      </w:tr>
      <w:tr w:rsidR="00530DFE" w:rsidRPr="000D64AB">
        <w:trPr>
          <w:trHeight w:val="221"/>
        </w:trPr>
        <w:tc>
          <w:tcPr>
            <w:tcW w:w="9918" w:type="dxa"/>
            <w:gridSpan w:val="4"/>
            <w:shd w:val="clear" w:color="auto" w:fill="auto"/>
            <w:tcMar>
              <w:top w:w="29" w:type="dxa"/>
              <w:left w:w="115" w:type="dxa"/>
              <w:bottom w:w="29" w:type="dxa"/>
              <w:right w:w="115" w:type="dxa"/>
            </w:tcMar>
          </w:tcPr>
          <w:p w:rsidR="00530DFE" w:rsidRPr="004831FA" w:rsidRDefault="00530DFE" w:rsidP="00530DFE">
            <w:pPr>
              <w:spacing w:after="60"/>
              <w:rPr>
                <w:b/>
                <w:sz w:val="22"/>
                <w:szCs w:val="22"/>
              </w:rPr>
            </w:pPr>
            <w:r w:rsidRPr="004831FA">
              <w:rPr>
                <w:b/>
                <w:sz w:val="22"/>
                <w:szCs w:val="22"/>
              </w:rPr>
              <w:t>Finansų sektoriui aktuali informacija</w:t>
            </w:r>
          </w:p>
        </w:tc>
      </w:tr>
      <w:tr w:rsidR="006872A8" w:rsidRPr="00694489" w:rsidTr="00646F4A">
        <w:trPr>
          <w:trHeight w:val="1064"/>
        </w:trPr>
        <w:tc>
          <w:tcPr>
            <w:tcW w:w="1129" w:type="dxa"/>
            <w:shd w:val="clear" w:color="auto" w:fill="auto"/>
            <w:tcMar>
              <w:top w:w="29" w:type="dxa"/>
              <w:left w:w="115" w:type="dxa"/>
              <w:bottom w:w="29" w:type="dxa"/>
              <w:right w:w="115" w:type="dxa"/>
            </w:tcMar>
          </w:tcPr>
          <w:p w:rsidR="006872A8" w:rsidRDefault="006872A8" w:rsidP="00530DFE">
            <w:pPr>
              <w:tabs>
                <w:tab w:val="left" w:pos="611"/>
              </w:tabs>
              <w:spacing w:after="60"/>
              <w:rPr>
                <w:rStyle w:val="y2iqfc"/>
                <w:color w:val="202124"/>
                <w:sz w:val="22"/>
                <w:szCs w:val="22"/>
              </w:rPr>
            </w:pPr>
            <w:r>
              <w:rPr>
                <w:rStyle w:val="y2iqfc"/>
                <w:color w:val="202124"/>
                <w:sz w:val="22"/>
                <w:szCs w:val="22"/>
              </w:rPr>
              <w:t>2022-12-14</w:t>
            </w:r>
          </w:p>
        </w:tc>
        <w:tc>
          <w:tcPr>
            <w:tcW w:w="3788" w:type="dxa"/>
            <w:shd w:val="clear" w:color="auto" w:fill="auto"/>
            <w:tcMar>
              <w:top w:w="29" w:type="dxa"/>
              <w:left w:w="115" w:type="dxa"/>
              <w:bottom w:w="29" w:type="dxa"/>
              <w:right w:w="115" w:type="dxa"/>
            </w:tcMar>
          </w:tcPr>
          <w:p w:rsidR="006872A8" w:rsidRPr="00201A0E" w:rsidRDefault="006872A8" w:rsidP="006872A8">
            <w:pPr>
              <w:jc w:val="both"/>
              <w:rPr>
                <w:sz w:val="22"/>
                <w:szCs w:val="22"/>
                <w:lang w:bidi="ar-SA"/>
              </w:rPr>
            </w:pPr>
            <w:r w:rsidRPr="00201A0E">
              <w:rPr>
                <w:sz w:val="22"/>
                <w:szCs w:val="22"/>
                <w:lang w:bidi="ar-SA"/>
              </w:rPr>
              <w:t>EK nuomone, Italijos biudžeto įstatymas atitinka 2022 m. liepos mėn. ES Taryb</w:t>
            </w:r>
            <w:r>
              <w:rPr>
                <w:sz w:val="22"/>
                <w:szCs w:val="22"/>
                <w:lang w:bidi="ar-SA"/>
              </w:rPr>
              <w:t xml:space="preserve">os rekomendacijas. Tai </w:t>
            </w:r>
            <w:r w:rsidRPr="00201A0E">
              <w:rPr>
                <w:sz w:val="22"/>
                <w:szCs w:val="22"/>
                <w:lang w:bidi="ar-SA"/>
              </w:rPr>
              <w:t>Europos Komisijos nuomonėje dėl Italijos biudžeto įstatymo.</w:t>
            </w:r>
            <w:r>
              <w:rPr>
                <w:sz w:val="22"/>
                <w:szCs w:val="22"/>
                <w:lang w:bidi="ar-SA"/>
              </w:rPr>
              <w:t xml:space="preserve"> </w:t>
            </w:r>
            <w:r w:rsidRPr="00201A0E">
              <w:rPr>
                <w:sz w:val="22"/>
                <w:szCs w:val="22"/>
                <w:lang w:bidi="ar-SA"/>
              </w:rPr>
              <w:t>Žalia šviesa ES Komisijos Italijos biudžeto įstatymui, tačiau su kai kurių priemonių, susijusių su mokesčių slėpimu, atmetimu. „Į biudžeto projektą įtrauktos priemonės, neatitinkančios konkrečiai šaliai skirtų rekomendacijų, visų pirma yra susijusios su nuostata, pagal kurią 2023 m. grynųjų pinigų operacijų viršutinė riba padidinama nuo 2000 iki 5000 eurų 2023 m.“, – rašoma K</w:t>
            </w:r>
            <w:r>
              <w:rPr>
                <w:sz w:val="22"/>
                <w:szCs w:val="22"/>
                <w:lang w:bidi="ar-SA"/>
              </w:rPr>
              <w:t>omisijos pateiktame dokumente.</w:t>
            </w:r>
            <w:r w:rsidRPr="00201A0E">
              <w:rPr>
                <w:sz w:val="22"/>
                <w:szCs w:val="22"/>
                <w:lang w:bidi="ar-SA"/>
              </w:rPr>
              <w:t xml:space="preserve"> Be to, nepritariama mokesčių amnestijai prilyginamai priemonei, kuri leidžia panaikinti ankstesnes mokestines skolas, susijusias su 2000–2015 m. laikotarpiu, neviršijančias tūkstančio eurų“. Taip pat nepritariama „galimybei atsisakyti elektroninių mokėjimų, kurių suma mažesnė nei 60 eurų, neatsiskaitant grynaisiais“. Be to, ES Komisija taip pat pasisako priešingai dėl „2022 m. pabaigoje pasibaigusių ankstyvo išėjimo į pensiją schemų atnaujinimo su griežtesniais amžiaus kriterijais 2023 m. </w:t>
            </w:r>
          </w:p>
          <w:p w:rsidR="006872A8" w:rsidRPr="008F58C9" w:rsidRDefault="006872A8" w:rsidP="006872A8">
            <w:pPr>
              <w:jc w:val="both"/>
              <w:rPr>
                <w:rFonts w:eastAsia="Calibri" w:hAnsi="Calibri" w:cs="Calibri"/>
                <w:sz w:val="22"/>
                <w:szCs w:val="22"/>
              </w:rPr>
            </w:pPr>
            <w:r w:rsidRPr="00201A0E">
              <w:rPr>
                <w:sz w:val="22"/>
                <w:szCs w:val="22"/>
                <w:lang w:bidi="ar-SA"/>
              </w:rPr>
              <w:t>Apskritai manevras atitinka 2022 m. liepos mėn. ES Tarybos rekomendacijas</w:t>
            </w:r>
          </w:p>
        </w:tc>
        <w:tc>
          <w:tcPr>
            <w:tcW w:w="2875" w:type="dxa"/>
            <w:shd w:val="clear" w:color="auto" w:fill="auto"/>
            <w:tcMar>
              <w:top w:w="29" w:type="dxa"/>
              <w:left w:w="115" w:type="dxa"/>
              <w:bottom w:w="29" w:type="dxa"/>
              <w:right w:w="115" w:type="dxa"/>
            </w:tcMar>
          </w:tcPr>
          <w:p w:rsidR="006872A8" w:rsidRPr="006872A8" w:rsidRDefault="006872A8" w:rsidP="008F58C9">
            <w:pPr>
              <w:pStyle w:val="NoSpacing"/>
              <w:rPr>
                <w:lang w:val="lt-LT"/>
              </w:rPr>
            </w:pPr>
            <w:hyperlink r:id="rId19" w:history="1">
              <w:r w:rsidRPr="006872A8">
                <w:rPr>
                  <w:rStyle w:val="Hyperlink"/>
                  <w:sz w:val="16"/>
                  <w:szCs w:val="16"/>
                  <w:lang w:val="lt-LT"/>
                </w:rPr>
                <w:t>https://www.agenzianova.com/news/via-libera-della-commissione-ue-alla-legge-di-bilancio-italiana-ma-arriva-la-bocciatura-su-pos-e-contanti/</w:t>
              </w:r>
            </w:hyperlink>
          </w:p>
        </w:tc>
        <w:tc>
          <w:tcPr>
            <w:tcW w:w="2126" w:type="dxa"/>
            <w:shd w:val="clear" w:color="auto" w:fill="auto"/>
            <w:tcMar>
              <w:top w:w="29" w:type="dxa"/>
              <w:left w:w="115" w:type="dxa"/>
              <w:bottom w:w="29" w:type="dxa"/>
              <w:right w:w="115" w:type="dxa"/>
            </w:tcMar>
          </w:tcPr>
          <w:p w:rsidR="006872A8" w:rsidRPr="00694489" w:rsidRDefault="006872A8" w:rsidP="00530DFE">
            <w:pPr>
              <w:spacing w:after="60"/>
              <w:rPr>
                <w:color w:val="FF0000"/>
                <w:sz w:val="16"/>
                <w:szCs w:val="16"/>
              </w:rPr>
            </w:pPr>
          </w:p>
        </w:tc>
      </w:tr>
      <w:tr w:rsidR="008F58C9" w:rsidRPr="00694489" w:rsidTr="00646F4A">
        <w:trPr>
          <w:trHeight w:val="1064"/>
        </w:trPr>
        <w:tc>
          <w:tcPr>
            <w:tcW w:w="1129" w:type="dxa"/>
            <w:shd w:val="clear" w:color="auto" w:fill="auto"/>
            <w:tcMar>
              <w:top w:w="29" w:type="dxa"/>
              <w:left w:w="115" w:type="dxa"/>
              <w:bottom w:w="29" w:type="dxa"/>
              <w:right w:w="115" w:type="dxa"/>
            </w:tcMar>
          </w:tcPr>
          <w:p w:rsidR="008F58C9" w:rsidRPr="00FF1BF5" w:rsidRDefault="008F58C9" w:rsidP="00530DFE">
            <w:pPr>
              <w:tabs>
                <w:tab w:val="left" w:pos="611"/>
              </w:tabs>
              <w:spacing w:after="60"/>
              <w:rPr>
                <w:rStyle w:val="y2iqfc"/>
                <w:color w:val="202124"/>
                <w:sz w:val="22"/>
                <w:szCs w:val="22"/>
              </w:rPr>
            </w:pPr>
            <w:r>
              <w:rPr>
                <w:rStyle w:val="y2iqfc"/>
                <w:color w:val="202124"/>
                <w:sz w:val="22"/>
                <w:szCs w:val="22"/>
              </w:rPr>
              <w:t>2022-12-14</w:t>
            </w:r>
          </w:p>
        </w:tc>
        <w:tc>
          <w:tcPr>
            <w:tcW w:w="3788" w:type="dxa"/>
            <w:shd w:val="clear" w:color="auto" w:fill="auto"/>
            <w:tcMar>
              <w:top w:w="29" w:type="dxa"/>
              <w:left w:w="115" w:type="dxa"/>
              <w:bottom w:w="29" w:type="dxa"/>
              <w:right w:w="115" w:type="dxa"/>
            </w:tcMar>
          </w:tcPr>
          <w:p w:rsidR="008F58C9" w:rsidRPr="008F58C9" w:rsidRDefault="008F58C9" w:rsidP="00530DFE">
            <w:pPr>
              <w:jc w:val="both"/>
              <w:rPr>
                <w:rFonts w:eastAsia="Calibri" w:hAnsi="Calibri" w:cs="Calibri"/>
                <w:sz w:val="22"/>
                <w:szCs w:val="22"/>
                <w:lang w:val="pt-PT"/>
              </w:rPr>
            </w:pPr>
            <w:r w:rsidRPr="008F58C9">
              <w:rPr>
                <w:rFonts w:eastAsia="Calibri" w:hAnsi="Calibri" w:cs="Calibri"/>
                <w:sz w:val="22"/>
                <w:szCs w:val="22"/>
              </w:rPr>
              <w:t>Biud</w:t>
            </w:r>
            <w:r w:rsidRPr="008F58C9">
              <w:rPr>
                <w:rFonts w:ascii="Calibri" w:eastAsia="Calibri" w:cs="Calibri"/>
                <w:sz w:val="22"/>
                <w:szCs w:val="22"/>
              </w:rPr>
              <w:t>ž</w:t>
            </w:r>
            <w:r w:rsidRPr="008F58C9">
              <w:rPr>
                <w:rFonts w:eastAsia="Calibri" w:hAnsi="Calibri" w:cs="Calibri"/>
                <w:sz w:val="22"/>
                <w:szCs w:val="22"/>
              </w:rPr>
              <w:t xml:space="preserve">eto </w:t>
            </w:r>
            <w:r w:rsidRPr="008F58C9">
              <w:rPr>
                <w:rFonts w:ascii="Calibri" w:eastAsia="Calibri" w:cs="Calibri"/>
                <w:sz w:val="22"/>
                <w:szCs w:val="22"/>
              </w:rPr>
              <w:t>į</w:t>
            </w:r>
            <w:r w:rsidRPr="008F58C9">
              <w:rPr>
                <w:rFonts w:eastAsia="Calibri" w:hAnsi="Calibri" w:cs="Calibri"/>
                <w:sz w:val="22"/>
                <w:szCs w:val="22"/>
              </w:rPr>
              <w:t xml:space="preserve">statymo projektas: </w:t>
            </w:r>
            <w:r w:rsidRPr="008F58C9">
              <w:rPr>
                <w:rFonts w:eastAsia="Calibri" w:hAnsi="Calibri" w:cs="Calibri"/>
                <w:sz w:val="22"/>
                <w:szCs w:val="22"/>
                <w:shd w:val="clear" w:color="auto" w:fill="FFFFFF"/>
              </w:rPr>
              <w:t>Nors Italijos bankas 2023 m. biud</w:t>
            </w:r>
            <w:r w:rsidRPr="008F58C9">
              <w:rPr>
                <w:rFonts w:ascii="Calibri" w:eastAsia="Calibri" w:cs="Calibri"/>
                <w:sz w:val="22"/>
                <w:szCs w:val="22"/>
                <w:shd w:val="clear" w:color="auto" w:fill="FFFFFF"/>
              </w:rPr>
              <w:t>ž</w:t>
            </w:r>
            <w:r w:rsidRPr="008F58C9">
              <w:rPr>
                <w:rFonts w:eastAsia="Calibri" w:hAnsi="Calibri" w:cs="Calibri"/>
                <w:sz w:val="22"/>
                <w:szCs w:val="22"/>
                <w:shd w:val="clear" w:color="auto" w:fill="FFFFFF"/>
              </w:rPr>
              <w:t>et</w:t>
            </w:r>
            <w:r w:rsidRPr="008F58C9">
              <w:rPr>
                <w:rFonts w:ascii="Calibri" w:eastAsia="Calibri" w:cs="Calibri"/>
                <w:sz w:val="22"/>
                <w:szCs w:val="22"/>
                <w:shd w:val="clear" w:color="auto" w:fill="FFFFFF"/>
              </w:rPr>
              <w:t>ą</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sukritikavo (ypa</w:t>
            </w:r>
            <w:r w:rsidRPr="008F58C9">
              <w:rPr>
                <w:rFonts w:ascii="Calibri" w:eastAsia="Calibri" w:cs="Calibri"/>
                <w:sz w:val="22"/>
                <w:szCs w:val="22"/>
                <w:shd w:val="clear" w:color="auto" w:fill="FFFFFF"/>
              </w:rPr>
              <w:t>č</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d</w:t>
            </w:r>
            <w:r w:rsidRPr="008F58C9">
              <w:rPr>
                <w:rFonts w:ascii="Calibri" w:eastAsia="Calibri" w:cs="Calibri"/>
                <w:sz w:val="22"/>
                <w:szCs w:val="22"/>
                <w:shd w:val="clear" w:color="auto" w:fill="FFFFFF"/>
              </w:rPr>
              <w:t>ė</w:t>
            </w:r>
            <w:r w:rsidRPr="008F58C9">
              <w:rPr>
                <w:rFonts w:eastAsia="Calibri" w:hAnsi="Calibri" w:cs="Calibri"/>
                <w:sz w:val="22"/>
                <w:szCs w:val="22"/>
                <w:shd w:val="clear" w:color="auto" w:fill="FFFFFF"/>
              </w:rPr>
              <w:t>l gryn</w:t>
            </w:r>
            <w:r w:rsidRPr="008F58C9">
              <w:rPr>
                <w:rFonts w:ascii="Calibri" w:eastAsia="Calibri" w:cs="Calibri"/>
                <w:sz w:val="22"/>
                <w:szCs w:val="22"/>
                <w:shd w:val="clear" w:color="auto" w:fill="FFFFFF"/>
              </w:rPr>
              <w:t>ų</w:t>
            </w:r>
            <w:r w:rsidRPr="008F58C9">
              <w:rPr>
                <w:rFonts w:eastAsia="Calibri" w:hAnsi="Calibri" w:cs="Calibri"/>
                <w:sz w:val="22"/>
                <w:szCs w:val="22"/>
                <w:shd w:val="clear" w:color="auto" w:fill="FFFFFF"/>
              </w:rPr>
              <w:t>j</w:t>
            </w:r>
            <w:r w:rsidRPr="008F58C9">
              <w:rPr>
                <w:rFonts w:ascii="Calibri" w:eastAsia="Calibri" w:cs="Calibri"/>
                <w:sz w:val="22"/>
                <w:szCs w:val="22"/>
                <w:shd w:val="clear" w:color="auto" w:fill="FFFFFF"/>
              </w:rPr>
              <w:t>ų</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lang w:val="de-DE"/>
              </w:rPr>
              <w:t>pinig</w:t>
            </w:r>
            <w:r w:rsidRPr="008F58C9">
              <w:rPr>
                <w:rFonts w:ascii="Calibri" w:eastAsia="Calibri" w:cs="Calibri"/>
                <w:sz w:val="22"/>
                <w:szCs w:val="22"/>
                <w:shd w:val="clear" w:color="auto" w:fill="FFFFFF"/>
              </w:rPr>
              <w:t>ų</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naudojimo, mokes</w:t>
            </w:r>
            <w:r w:rsidRPr="008F58C9">
              <w:rPr>
                <w:rFonts w:ascii="Calibri" w:eastAsia="Calibri" w:cs="Calibri"/>
                <w:sz w:val="22"/>
                <w:szCs w:val="22"/>
                <w:shd w:val="clear" w:color="auto" w:fill="FFFFFF"/>
              </w:rPr>
              <w:t>č</w:t>
            </w:r>
            <w:r w:rsidRPr="008F58C9">
              <w:rPr>
                <w:rFonts w:eastAsia="Calibri" w:hAnsi="Calibri" w:cs="Calibri"/>
                <w:sz w:val="22"/>
                <w:szCs w:val="22"/>
                <w:shd w:val="clear" w:color="auto" w:fill="FFFFFF"/>
              </w:rPr>
              <w:t>i</w:t>
            </w:r>
            <w:r w:rsidRPr="008F58C9">
              <w:rPr>
                <w:rFonts w:ascii="Calibri" w:eastAsia="Calibri" w:cs="Calibri"/>
                <w:sz w:val="22"/>
                <w:szCs w:val="22"/>
                <w:shd w:val="clear" w:color="auto" w:fill="FFFFFF"/>
              </w:rPr>
              <w:t>ų</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lang w:val="es-ES_tradnl"/>
              </w:rPr>
              <w:t>amnestijos ir pilietyb</w:t>
            </w:r>
            <w:r w:rsidRPr="008F58C9">
              <w:rPr>
                <w:rFonts w:ascii="Calibri" w:eastAsia="Calibri" w:cs="Calibri"/>
                <w:sz w:val="22"/>
                <w:szCs w:val="22"/>
                <w:shd w:val="clear" w:color="auto" w:fill="FFFFFF"/>
              </w:rPr>
              <w:t>ė</w:t>
            </w:r>
            <w:r w:rsidRPr="008F58C9">
              <w:rPr>
                <w:rFonts w:eastAsia="Calibri" w:hAnsi="Calibri" w:cs="Calibri"/>
                <w:sz w:val="22"/>
                <w:szCs w:val="22"/>
                <w:shd w:val="clear" w:color="auto" w:fill="FFFFFF"/>
              </w:rPr>
              <w:t>s pajam</w:t>
            </w:r>
            <w:r w:rsidRPr="008F58C9">
              <w:rPr>
                <w:rFonts w:ascii="Calibri" w:eastAsia="Calibri" w:cs="Calibri"/>
                <w:sz w:val="22"/>
                <w:szCs w:val="22"/>
                <w:shd w:val="clear" w:color="auto" w:fill="FFFFFF"/>
              </w:rPr>
              <w:t>ų</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panaikinimo), EK pateik</w:t>
            </w:r>
            <w:r w:rsidRPr="008F58C9">
              <w:rPr>
                <w:rFonts w:ascii="Calibri" w:eastAsia="Calibri" w:cs="Calibri"/>
                <w:sz w:val="22"/>
                <w:szCs w:val="22"/>
                <w:shd w:val="clear" w:color="auto" w:fill="FFFFFF"/>
              </w:rPr>
              <w:t>ė</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teigiam</w:t>
            </w:r>
            <w:r w:rsidRPr="008F58C9">
              <w:rPr>
                <w:rFonts w:ascii="Calibri" w:eastAsia="Calibri" w:cs="Calibri"/>
                <w:sz w:val="22"/>
                <w:szCs w:val="22"/>
                <w:shd w:val="clear" w:color="auto" w:fill="FFFFFF"/>
              </w:rPr>
              <w:t>ą</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nuomon</w:t>
            </w:r>
            <w:r w:rsidRPr="008F58C9">
              <w:rPr>
                <w:rFonts w:ascii="Calibri" w:eastAsia="Calibri" w:cs="Calibri"/>
                <w:sz w:val="22"/>
                <w:szCs w:val="22"/>
                <w:shd w:val="clear" w:color="auto" w:fill="FFFFFF"/>
              </w:rPr>
              <w:t>ę</w:t>
            </w:r>
            <w:r w:rsidRPr="008F58C9">
              <w:rPr>
                <w:rFonts w:ascii="Calibri" w:eastAsia="Calibri" w:cs="Calibri"/>
                <w:sz w:val="22"/>
                <w:szCs w:val="22"/>
                <w:shd w:val="clear" w:color="auto" w:fill="FFFFFF"/>
              </w:rPr>
              <w:t xml:space="preserve"> </w:t>
            </w:r>
            <w:r w:rsidRPr="008F58C9">
              <w:rPr>
                <w:rFonts w:eastAsia="Calibri" w:hAnsi="Calibri" w:cs="Calibri"/>
                <w:sz w:val="22"/>
                <w:szCs w:val="22"/>
                <w:shd w:val="clear" w:color="auto" w:fill="FFFFFF"/>
              </w:rPr>
              <w:t xml:space="preserve">su keliomis </w:t>
            </w:r>
            <w:r w:rsidRPr="008F58C9">
              <w:rPr>
                <w:rFonts w:eastAsia="Calibri" w:hAnsi="Calibri" w:cs="Calibri"/>
                <w:sz w:val="22"/>
                <w:szCs w:val="22"/>
                <w:shd w:val="clear" w:color="auto" w:fill="FFFFFF"/>
              </w:rPr>
              <w:lastRenderedPageBreak/>
              <w:t>pastabomis</w:t>
            </w:r>
            <w:r w:rsidRPr="008F58C9">
              <w:rPr>
                <w:rFonts w:eastAsia="Calibri" w:hAnsi="Calibri" w:cs="Calibri"/>
                <w:sz w:val="22"/>
                <w:szCs w:val="22"/>
              </w:rPr>
              <w:t>, t. y. mokes</w:t>
            </w:r>
            <w:r w:rsidRPr="008F58C9">
              <w:rPr>
                <w:rFonts w:ascii="Calibri" w:eastAsia="Calibri" w:cs="Calibri"/>
                <w:sz w:val="22"/>
                <w:szCs w:val="22"/>
              </w:rPr>
              <w:t>č</w:t>
            </w:r>
            <w:r w:rsidRPr="008F58C9">
              <w:rPr>
                <w:rFonts w:eastAsia="Calibri" w:hAnsi="Calibri" w:cs="Calibri"/>
                <w:sz w:val="22"/>
                <w:szCs w:val="22"/>
              </w:rPr>
              <w:t>iai, POS mok</w:t>
            </w:r>
            <w:r w:rsidRPr="008F58C9">
              <w:rPr>
                <w:rFonts w:ascii="Calibri" w:eastAsia="Calibri" w:cs="Calibri"/>
                <w:sz w:val="22"/>
                <w:szCs w:val="22"/>
              </w:rPr>
              <w:t>ė</w:t>
            </w:r>
            <w:r w:rsidRPr="008F58C9">
              <w:rPr>
                <w:rFonts w:eastAsia="Calibri" w:hAnsi="Calibri" w:cs="Calibri"/>
                <w:sz w:val="22"/>
                <w:szCs w:val="22"/>
              </w:rPr>
              <w:t>jimai ir pensijos</w:t>
            </w:r>
            <w:r w:rsidRPr="008F58C9">
              <w:rPr>
                <w:rFonts w:eastAsia="Calibri" w:hAnsi="Calibri" w:cs="Calibri"/>
                <w:sz w:val="22"/>
                <w:szCs w:val="22"/>
                <w:shd w:val="clear" w:color="auto" w:fill="FFFFFF"/>
              </w:rPr>
              <w:t>.</w:t>
            </w:r>
          </w:p>
        </w:tc>
        <w:tc>
          <w:tcPr>
            <w:tcW w:w="2875" w:type="dxa"/>
            <w:shd w:val="clear" w:color="auto" w:fill="auto"/>
            <w:tcMar>
              <w:top w:w="29" w:type="dxa"/>
              <w:left w:w="115" w:type="dxa"/>
              <w:bottom w:w="29" w:type="dxa"/>
              <w:right w:w="115" w:type="dxa"/>
            </w:tcMar>
          </w:tcPr>
          <w:p w:rsidR="008F58C9" w:rsidRPr="003A0F5C" w:rsidRDefault="008F58C9" w:rsidP="008F58C9">
            <w:pPr>
              <w:pStyle w:val="NoSpacing"/>
              <w:rPr>
                <w:sz w:val="16"/>
                <w:szCs w:val="16"/>
                <w:lang w:val="lt-LT"/>
              </w:rPr>
            </w:pPr>
            <w:hyperlink r:id="rId20" w:history="1">
              <w:r w:rsidRPr="003A0F5C">
                <w:rPr>
                  <w:rStyle w:val="Hyperlink0"/>
                  <w:sz w:val="16"/>
                  <w:szCs w:val="16"/>
                  <w:lang w:val="lt-LT"/>
                </w:rPr>
                <w:t>https://www.governo.it/it/articolo/commissione-europea-sulla-legge-di-bilancio-dichiarazione-del-presidente-meloni/21279</w:t>
              </w:r>
            </w:hyperlink>
            <w:r w:rsidRPr="003A0F5C">
              <w:rPr>
                <w:sz w:val="16"/>
                <w:szCs w:val="16"/>
                <w:lang w:val="lt-LT"/>
              </w:rPr>
              <w:t xml:space="preserve"> </w:t>
            </w:r>
          </w:p>
          <w:p w:rsidR="008F58C9" w:rsidRPr="003A0F5C" w:rsidRDefault="008F58C9" w:rsidP="008F58C9">
            <w:pPr>
              <w:pStyle w:val="NoSpacing"/>
              <w:rPr>
                <w:sz w:val="16"/>
                <w:szCs w:val="16"/>
                <w:lang w:val="lt-LT"/>
              </w:rPr>
            </w:pPr>
          </w:p>
          <w:p w:rsidR="008F58C9" w:rsidRPr="008F58C9" w:rsidRDefault="008F58C9" w:rsidP="008F58C9">
            <w:pPr>
              <w:pStyle w:val="NoSpacing"/>
              <w:rPr>
                <w:lang w:val="lt-LT"/>
              </w:rPr>
            </w:pPr>
            <w:hyperlink r:id="rId21" w:history="1">
              <w:r w:rsidRPr="003A0F5C">
                <w:rPr>
                  <w:rStyle w:val="Hyperlink0"/>
                  <w:sz w:val="16"/>
                  <w:szCs w:val="16"/>
                  <w:lang w:val="lt-LT"/>
                </w:rPr>
                <w:t>https://www.agi.it/economia/news/2022-12-14/manovra-ue-contanti-pos-19205424/</w:t>
              </w:r>
            </w:hyperlink>
          </w:p>
        </w:tc>
        <w:tc>
          <w:tcPr>
            <w:tcW w:w="2126" w:type="dxa"/>
            <w:shd w:val="clear" w:color="auto" w:fill="auto"/>
            <w:tcMar>
              <w:top w:w="29" w:type="dxa"/>
              <w:left w:w="115" w:type="dxa"/>
              <w:bottom w:w="29" w:type="dxa"/>
              <w:right w:w="115" w:type="dxa"/>
            </w:tcMar>
          </w:tcPr>
          <w:p w:rsidR="008F58C9" w:rsidRPr="00694489" w:rsidRDefault="008F58C9" w:rsidP="00530DFE">
            <w:pPr>
              <w:spacing w:after="60"/>
              <w:rPr>
                <w:color w:val="FF0000"/>
                <w:sz w:val="16"/>
                <w:szCs w:val="16"/>
              </w:rPr>
            </w:pPr>
          </w:p>
        </w:tc>
      </w:tr>
      <w:tr w:rsidR="00FF1BF5" w:rsidRPr="00694489" w:rsidTr="00646F4A">
        <w:trPr>
          <w:trHeight w:val="1064"/>
        </w:trPr>
        <w:tc>
          <w:tcPr>
            <w:tcW w:w="1129" w:type="dxa"/>
            <w:shd w:val="clear" w:color="auto" w:fill="auto"/>
            <w:tcMar>
              <w:top w:w="29" w:type="dxa"/>
              <w:left w:w="115" w:type="dxa"/>
              <w:bottom w:w="29" w:type="dxa"/>
              <w:right w:w="115" w:type="dxa"/>
            </w:tcMar>
          </w:tcPr>
          <w:p w:rsidR="00FF1BF5" w:rsidRPr="00FF1BF5" w:rsidRDefault="00FF1BF5" w:rsidP="00530DFE">
            <w:pPr>
              <w:tabs>
                <w:tab w:val="left" w:pos="611"/>
              </w:tabs>
              <w:spacing w:after="60"/>
              <w:rPr>
                <w:rStyle w:val="y2iqfc"/>
                <w:color w:val="202124"/>
                <w:sz w:val="22"/>
                <w:szCs w:val="22"/>
              </w:rPr>
            </w:pPr>
            <w:r w:rsidRPr="00FF1BF5">
              <w:rPr>
                <w:rStyle w:val="y2iqfc"/>
                <w:color w:val="202124"/>
                <w:sz w:val="22"/>
                <w:szCs w:val="22"/>
              </w:rPr>
              <w:t>2022-12-09</w:t>
            </w:r>
          </w:p>
        </w:tc>
        <w:tc>
          <w:tcPr>
            <w:tcW w:w="3788" w:type="dxa"/>
            <w:shd w:val="clear" w:color="auto" w:fill="auto"/>
            <w:tcMar>
              <w:top w:w="29" w:type="dxa"/>
              <w:left w:w="115" w:type="dxa"/>
              <w:bottom w:w="29" w:type="dxa"/>
              <w:right w:w="115" w:type="dxa"/>
            </w:tcMar>
          </w:tcPr>
          <w:p w:rsidR="00FF1BF5" w:rsidRPr="00694489" w:rsidRDefault="00FF1BF5" w:rsidP="00530DFE">
            <w:pPr>
              <w:jc w:val="both"/>
              <w:rPr>
                <w:color w:val="000000"/>
                <w:sz w:val="16"/>
                <w:szCs w:val="16"/>
              </w:rPr>
            </w:pPr>
            <w:r>
              <w:rPr>
                <w:rFonts w:eastAsia="Calibri" w:hAnsi="Calibri" w:cs="Calibri"/>
                <w:sz w:val="22"/>
                <w:szCs w:val="22"/>
                <w:lang w:val="pt-PT"/>
              </w:rPr>
              <w:t>ES persp</w:t>
            </w:r>
            <w:r>
              <w:rPr>
                <w:rFonts w:ascii="Calibri" w:eastAsia="Calibri" w:cs="Calibri"/>
                <w:sz w:val="22"/>
                <w:szCs w:val="22"/>
              </w:rPr>
              <w:t>ė</w:t>
            </w:r>
            <w:r>
              <w:rPr>
                <w:rFonts w:eastAsia="Calibri" w:hAnsi="Calibri" w:cs="Calibri"/>
                <w:sz w:val="22"/>
                <w:szCs w:val="22"/>
              </w:rPr>
              <w:t>jo Italij</w:t>
            </w:r>
            <w:r>
              <w:rPr>
                <w:rFonts w:ascii="Calibri" w:eastAsia="Calibri" w:cs="Calibri"/>
                <w:sz w:val="22"/>
                <w:szCs w:val="22"/>
              </w:rPr>
              <w:t>ą</w:t>
            </w:r>
            <w:r>
              <w:rPr>
                <w:rFonts w:ascii="Calibri" w:eastAsia="Calibri" w:cs="Calibri"/>
                <w:sz w:val="22"/>
                <w:szCs w:val="22"/>
              </w:rPr>
              <w:t xml:space="preserve"> </w:t>
            </w:r>
            <w:r>
              <w:rPr>
                <w:rFonts w:eastAsia="Calibri" w:hAnsi="Calibri" w:cs="Calibri"/>
                <w:sz w:val="22"/>
                <w:szCs w:val="22"/>
              </w:rPr>
              <w:t>d</w:t>
            </w:r>
            <w:r>
              <w:rPr>
                <w:rFonts w:ascii="Calibri" w:eastAsia="Calibri" w:cs="Calibri"/>
                <w:sz w:val="22"/>
                <w:szCs w:val="22"/>
              </w:rPr>
              <w:t>ė</w:t>
            </w:r>
            <w:r w:rsidRPr="003A0F5C">
              <w:rPr>
                <w:rFonts w:eastAsia="Calibri" w:hAnsi="Calibri" w:cs="Calibri"/>
                <w:sz w:val="22"/>
                <w:szCs w:val="22"/>
              </w:rPr>
              <w:t>l mokes</w:t>
            </w:r>
            <w:r>
              <w:rPr>
                <w:rFonts w:ascii="Calibri" w:eastAsia="Calibri" w:cs="Calibri"/>
                <w:sz w:val="22"/>
                <w:szCs w:val="22"/>
              </w:rPr>
              <w:t>č</w:t>
            </w:r>
            <w:r>
              <w:rPr>
                <w:rFonts w:eastAsia="Calibri" w:hAnsi="Calibri" w:cs="Calibri"/>
                <w:sz w:val="22"/>
                <w:szCs w:val="22"/>
              </w:rPr>
              <w:t>i</w:t>
            </w:r>
            <w:r>
              <w:rPr>
                <w:rFonts w:ascii="Calibri" w:eastAsia="Calibri" w:cs="Calibri"/>
                <w:sz w:val="22"/>
                <w:szCs w:val="22"/>
              </w:rPr>
              <w:t>ų</w:t>
            </w:r>
            <w:r>
              <w:rPr>
                <w:rFonts w:ascii="Calibri" w:eastAsia="Calibri" w:cs="Calibri"/>
                <w:sz w:val="22"/>
                <w:szCs w:val="22"/>
              </w:rPr>
              <w:t xml:space="preserve"> </w:t>
            </w:r>
            <w:r w:rsidRPr="003A0F5C">
              <w:rPr>
                <w:rFonts w:eastAsia="Calibri" w:hAnsi="Calibri" w:cs="Calibri"/>
                <w:sz w:val="22"/>
                <w:szCs w:val="22"/>
              </w:rPr>
              <w:t>vengimo: kasmet nesurenkama daugiau nei 26 mlrd. eur</w:t>
            </w:r>
            <w:r>
              <w:rPr>
                <w:rFonts w:ascii="Calibri" w:eastAsia="Calibri" w:cs="Calibri"/>
                <w:sz w:val="22"/>
                <w:szCs w:val="22"/>
              </w:rPr>
              <w:t>ų</w:t>
            </w:r>
            <w:r>
              <w:rPr>
                <w:rFonts w:ascii="Calibri" w:eastAsia="Calibri" w:cs="Calibri"/>
                <w:sz w:val="22"/>
                <w:szCs w:val="22"/>
              </w:rPr>
              <w:t xml:space="preserve"> </w:t>
            </w:r>
            <w:r>
              <w:rPr>
                <w:rFonts w:eastAsia="Calibri" w:hAnsi="Calibri" w:cs="Calibri"/>
                <w:sz w:val="22"/>
                <w:szCs w:val="22"/>
                <w:lang w:val="nl-NL"/>
              </w:rPr>
              <w:t xml:space="preserve">PVM </w:t>
            </w:r>
            <w:r>
              <w:rPr>
                <w:rFonts w:ascii="Calibri" w:eastAsia="Calibri" w:cs="Calibri"/>
                <w:sz w:val="22"/>
                <w:szCs w:val="22"/>
              </w:rPr>
              <w:t>–</w:t>
            </w:r>
            <w:r>
              <w:rPr>
                <w:rFonts w:ascii="Calibri" w:eastAsia="Calibri" w:cs="Calibri"/>
                <w:sz w:val="22"/>
                <w:szCs w:val="22"/>
              </w:rPr>
              <w:t xml:space="preserve"> </w:t>
            </w:r>
            <w:r w:rsidRPr="003A0F5C">
              <w:rPr>
                <w:rFonts w:eastAsia="Calibri" w:hAnsi="Calibri" w:cs="Calibri"/>
                <w:sz w:val="22"/>
                <w:szCs w:val="22"/>
              </w:rPr>
              <w:t>tai pras</w:t>
            </w:r>
            <w:r>
              <w:rPr>
                <w:rFonts w:ascii="Calibri" w:eastAsia="Calibri" w:cs="Calibri"/>
                <w:sz w:val="22"/>
                <w:szCs w:val="22"/>
              </w:rPr>
              <w:t>č</w:t>
            </w:r>
            <w:r>
              <w:rPr>
                <w:rFonts w:eastAsia="Calibri" w:hAnsi="Calibri" w:cs="Calibri"/>
                <w:sz w:val="22"/>
                <w:szCs w:val="22"/>
              </w:rPr>
              <w:t>iausi duomenys tarp ES valstybi</w:t>
            </w:r>
            <w:r>
              <w:rPr>
                <w:rFonts w:ascii="Calibri" w:eastAsia="Calibri" w:cs="Calibri"/>
                <w:sz w:val="22"/>
                <w:szCs w:val="22"/>
              </w:rPr>
              <w:t>ų</w:t>
            </w:r>
            <w:r>
              <w:rPr>
                <w:rFonts w:eastAsia="Calibri" w:hAnsi="Calibri" w:cs="Calibri"/>
                <w:sz w:val="22"/>
                <w:szCs w:val="22"/>
              </w:rPr>
              <w:t>. Nesurinktas PVM siekia daugiau, nei vyriausyb</w:t>
            </w:r>
            <w:r>
              <w:rPr>
                <w:rFonts w:ascii="Calibri" w:eastAsia="Calibri" w:cs="Calibri"/>
                <w:sz w:val="22"/>
                <w:szCs w:val="22"/>
              </w:rPr>
              <w:t>ė</w:t>
            </w:r>
            <w:r>
              <w:rPr>
                <w:rFonts w:ascii="Calibri" w:eastAsia="Calibri" w:cs="Calibri"/>
                <w:sz w:val="22"/>
                <w:szCs w:val="22"/>
              </w:rPr>
              <w:t xml:space="preserve"> </w:t>
            </w:r>
            <w:r>
              <w:rPr>
                <w:rFonts w:eastAsia="Calibri" w:hAnsi="Calibri" w:cs="Calibri"/>
                <w:sz w:val="22"/>
                <w:szCs w:val="22"/>
              </w:rPr>
              <w:t>i</w:t>
            </w:r>
            <w:r>
              <w:rPr>
                <w:rFonts w:ascii="Calibri" w:eastAsia="Calibri" w:cs="Calibri"/>
                <w:sz w:val="22"/>
                <w:szCs w:val="22"/>
              </w:rPr>
              <w:t>š</w:t>
            </w:r>
            <w:r>
              <w:rPr>
                <w:rFonts w:eastAsia="Calibri" w:hAnsi="Calibri" w:cs="Calibri"/>
                <w:sz w:val="22"/>
                <w:szCs w:val="22"/>
                <w:lang w:val="nl-NL"/>
              </w:rPr>
              <w:t>leid</w:t>
            </w:r>
            <w:r>
              <w:rPr>
                <w:rFonts w:ascii="Calibri" w:eastAsia="Calibri" w:cs="Calibri"/>
                <w:sz w:val="22"/>
                <w:szCs w:val="22"/>
              </w:rPr>
              <w:t>ž</w:t>
            </w:r>
            <w:r>
              <w:rPr>
                <w:rFonts w:eastAsia="Calibri" w:hAnsi="Calibri" w:cs="Calibri"/>
                <w:sz w:val="22"/>
                <w:szCs w:val="22"/>
              </w:rPr>
              <w:t>ia energijos krizei valdyti.</w:t>
            </w:r>
          </w:p>
        </w:tc>
        <w:tc>
          <w:tcPr>
            <w:tcW w:w="2875" w:type="dxa"/>
            <w:shd w:val="clear" w:color="auto" w:fill="auto"/>
            <w:tcMar>
              <w:top w:w="29" w:type="dxa"/>
              <w:left w:w="115" w:type="dxa"/>
              <w:bottom w:w="29" w:type="dxa"/>
              <w:right w:w="115" w:type="dxa"/>
            </w:tcMar>
          </w:tcPr>
          <w:p w:rsidR="003F1819" w:rsidRPr="003A0F5C" w:rsidRDefault="003F1819" w:rsidP="003F1819">
            <w:pPr>
              <w:pStyle w:val="NoSpacing"/>
              <w:rPr>
                <w:sz w:val="16"/>
                <w:szCs w:val="16"/>
                <w:lang w:val="lt-LT"/>
              </w:rPr>
            </w:pPr>
            <w:hyperlink r:id="rId22" w:history="1">
              <w:r w:rsidRPr="003A0F5C">
                <w:rPr>
                  <w:rStyle w:val="Hyperlink0"/>
                  <w:sz w:val="16"/>
                  <w:szCs w:val="16"/>
                  <w:lang w:val="lt-LT"/>
                </w:rPr>
                <w:t>https://www.avvenire.it/attualita/pagine/italia-prima-in-europa-per-evasione-iva-26-miliardi</w:t>
              </w:r>
            </w:hyperlink>
          </w:p>
          <w:p w:rsidR="003F1819" w:rsidRPr="003A0F5C" w:rsidRDefault="003F1819" w:rsidP="003F1819">
            <w:pPr>
              <w:pStyle w:val="NoSpacing"/>
              <w:rPr>
                <w:sz w:val="16"/>
                <w:szCs w:val="16"/>
                <w:lang w:val="lt-LT"/>
              </w:rPr>
            </w:pPr>
          </w:p>
          <w:p w:rsidR="003F1819" w:rsidRPr="003A0F5C" w:rsidRDefault="003F1819" w:rsidP="003F1819">
            <w:pPr>
              <w:pStyle w:val="NoSpacing"/>
              <w:rPr>
                <w:sz w:val="16"/>
                <w:szCs w:val="16"/>
                <w:lang w:val="lt-LT"/>
              </w:rPr>
            </w:pPr>
            <w:hyperlink r:id="rId23" w:history="1">
              <w:r w:rsidRPr="003A0F5C">
                <w:rPr>
                  <w:rStyle w:val="Hyperlink0"/>
                  <w:sz w:val="16"/>
                  <w:szCs w:val="16"/>
                  <w:lang w:val="lt-LT"/>
                </w:rPr>
                <w:t>https://www.ilsole24ore.com/art/la-ue-rilancia-sfida-contro-l-evasione-iva-fattura-elettronica-tutta-europa-AEUFSfNC</w:t>
              </w:r>
            </w:hyperlink>
          </w:p>
          <w:p w:rsidR="003F1819" w:rsidRPr="003A0F5C" w:rsidRDefault="003F1819" w:rsidP="003F1819">
            <w:pPr>
              <w:pStyle w:val="NoSpacing"/>
              <w:rPr>
                <w:sz w:val="16"/>
                <w:szCs w:val="16"/>
                <w:lang w:val="lt-LT"/>
              </w:rPr>
            </w:pPr>
          </w:p>
          <w:p w:rsidR="00FF1BF5" w:rsidRDefault="003F1819" w:rsidP="003F1819">
            <w:hyperlink r:id="rId24" w:history="1">
              <w:r w:rsidRPr="003A0F5C">
                <w:rPr>
                  <w:rStyle w:val="Hyperlink0"/>
                  <w:sz w:val="16"/>
                  <w:szCs w:val="16"/>
                </w:rPr>
                <w:t>https://www.repubblica.it/economia/2022/12/08/news/fisco_evasione_iva_ue_italia-378074430/</w:t>
              </w:r>
            </w:hyperlink>
          </w:p>
        </w:tc>
        <w:tc>
          <w:tcPr>
            <w:tcW w:w="2126" w:type="dxa"/>
            <w:shd w:val="clear" w:color="auto" w:fill="auto"/>
            <w:tcMar>
              <w:top w:w="29" w:type="dxa"/>
              <w:left w:w="115" w:type="dxa"/>
              <w:bottom w:w="29" w:type="dxa"/>
              <w:right w:w="115" w:type="dxa"/>
            </w:tcMar>
          </w:tcPr>
          <w:p w:rsidR="00FF1BF5" w:rsidRPr="00694489" w:rsidRDefault="00FF1BF5" w:rsidP="00530DFE">
            <w:pPr>
              <w:spacing w:after="60"/>
              <w:rPr>
                <w:color w:val="FF0000"/>
                <w:sz w:val="16"/>
                <w:szCs w:val="16"/>
              </w:rPr>
            </w:pPr>
          </w:p>
        </w:tc>
      </w:tr>
      <w:tr w:rsidR="00530DFE" w:rsidRPr="00694489" w:rsidTr="00646F4A">
        <w:trPr>
          <w:trHeight w:val="1064"/>
        </w:trPr>
        <w:tc>
          <w:tcPr>
            <w:tcW w:w="1129" w:type="dxa"/>
            <w:shd w:val="clear" w:color="auto" w:fill="auto"/>
            <w:tcMar>
              <w:top w:w="29" w:type="dxa"/>
              <w:left w:w="115" w:type="dxa"/>
              <w:bottom w:w="29" w:type="dxa"/>
              <w:right w:w="115" w:type="dxa"/>
            </w:tcMar>
          </w:tcPr>
          <w:p w:rsidR="00530DFE" w:rsidRPr="008F58C9" w:rsidRDefault="00530DFE" w:rsidP="00530DFE">
            <w:pPr>
              <w:tabs>
                <w:tab w:val="left" w:pos="611"/>
              </w:tabs>
              <w:spacing w:after="60"/>
              <w:rPr>
                <w:rStyle w:val="y2iqfc"/>
                <w:color w:val="202124"/>
                <w:sz w:val="22"/>
                <w:szCs w:val="22"/>
              </w:rPr>
            </w:pPr>
            <w:r w:rsidRPr="008F58C9">
              <w:rPr>
                <w:rStyle w:val="y2iqfc"/>
                <w:color w:val="202124"/>
                <w:sz w:val="22"/>
                <w:szCs w:val="22"/>
              </w:rPr>
              <w:t>2022-12-07</w:t>
            </w:r>
          </w:p>
        </w:tc>
        <w:tc>
          <w:tcPr>
            <w:tcW w:w="3788" w:type="dxa"/>
            <w:shd w:val="clear" w:color="auto" w:fill="auto"/>
            <w:tcMar>
              <w:top w:w="29" w:type="dxa"/>
              <w:left w:w="115" w:type="dxa"/>
              <w:bottom w:w="29" w:type="dxa"/>
              <w:right w:w="115" w:type="dxa"/>
            </w:tcMar>
          </w:tcPr>
          <w:p w:rsidR="00530DFE" w:rsidRPr="008F58C9" w:rsidRDefault="00530DFE" w:rsidP="00530DFE">
            <w:pPr>
              <w:jc w:val="both"/>
              <w:rPr>
                <w:color w:val="0070C0"/>
                <w:sz w:val="22"/>
                <w:szCs w:val="22"/>
              </w:rPr>
            </w:pPr>
            <w:r w:rsidRPr="008F58C9">
              <w:rPr>
                <w:sz w:val="22"/>
                <w:szCs w:val="22"/>
              </w:rPr>
              <w:t xml:space="preserve">2022 m. gruodžio 6 d. sprendimu Europos Komisija pratęsė iki 2023 m. įmonėms skirtą "Kuponų plano" (Piano voucher) priemonę, kuria siekiama remti Italijos labai mažų, mažųjų ir vidutinių įmonių, taip pat specialistų junglumo paklausą. Pasak Italijos Ekonominės plėtros ministro Adolfo Urso: "Tai puikus rezultatas , kurio laukė įmonės, kad nebūtų </w:t>
            </w:r>
            <w:r w:rsidR="008F58C9" w:rsidRPr="008F58C9">
              <w:rPr>
                <w:sz w:val="22"/>
                <w:szCs w:val="22"/>
              </w:rPr>
              <w:t>iššvaistyti</w:t>
            </w:r>
            <w:r w:rsidRPr="008F58C9">
              <w:rPr>
                <w:sz w:val="22"/>
                <w:szCs w:val="22"/>
              </w:rPr>
              <w:t xml:space="preserve"> paskirti finansiniai resursai“ Ministras pabrėžė, kaip svarbu yra  didinti įmonių, ypač mažųjų ir vidutinių, informuotumą apie poreikį jungtis ir kooperuotis tarpusavyje, kad jos būtų konkurencingos pasaulinėje rinkoje.</w:t>
            </w:r>
          </w:p>
        </w:tc>
        <w:tc>
          <w:tcPr>
            <w:tcW w:w="2875" w:type="dxa"/>
            <w:shd w:val="clear" w:color="auto" w:fill="auto"/>
            <w:tcMar>
              <w:top w:w="29" w:type="dxa"/>
              <w:left w:w="115" w:type="dxa"/>
              <w:bottom w:w="29" w:type="dxa"/>
              <w:right w:w="115" w:type="dxa"/>
            </w:tcMar>
          </w:tcPr>
          <w:p w:rsidR="00530DFE" w:rsidRPr="00694489" w:rsidRDefault="00530DFE" w:rsidP="00530DFE">
            <w:pPr>
              <w:rPr>
                <w:rFonts w:ascii="Calibri" w:hAnsi="Calibri" w:cs="Calibri"/>
                <w:color w:val="0000FF"/>
                <w:sz w:val="16"/>
                <w:szCs w:val="16"/>
                <w:u w:val="single"/>
              </w:rPr>
            </w:pPr>
            <w:hyperlink r:id="rId25" w:history="1">
              <w:r w:rsidRPr="00694489">
                <w:rPr>
                  <w:rStyle w:val="Hyperlink"/>
                  <w:rFonts w:ascii="Calibri" w:hAnsi="Calibri" w:cs="Calibri"/>
                  <w:sz w:val="16"/>
                  <w:szCs w:val="16"/>
                </w:rPr>
                <w:t>https://www.mise.gov.it/it/notizie-stampa/voucher-connettivita-dalleuropa-ok-alla-proroga-per-2023</w:t>
              </w:r>
            </w:hyperlink>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color w:val="0070C0"/>
                <w:sz w:val="16"/>
                <w:szCs w:val="16"/>
              </w:rPr>
            </w:pPr>
          </w:p>
        </w:tc>
      </w:tr>
      <w:tr w:rsidR="00530DFE" w:rsidRPr="00694489" w:rsidTr="00646F4A">
        <w:trPr>
          <w:trHeight w:val="1064"/>
        </w:trPr>
        <w:tc>
          <w:tcPr>
            <w:tcW w:w="1129" w:type="dxa"/>
            <w:shd w:val="clear" w:color="auto" w:fill="auto"/>
            <w:tcMar>
              <w:top w:w="29" w:type="dxa"/>
              <w:left w:w="115" w:type="dxa"/>
              <w:bottom w:w="29" w:type="dxa"/>
              <w:right w:w="115" w:type="dxa"/>
            </w:tcMar>
          </w:tcPr>
          <w:p w:rsidR="00530DFE" w:rsidRPr="00297CF8" w:rsidRDefault="00530DFE" w:rsidP="00530DFE">
            <w:pPr>
              <w:spacing w:after="60"/>
              <w:rPr>
                <w:rStyle w:val="y2iqfc"/>
                <w:color w:val="202124"/>
                <w:sz w:val="22"/>
                <w:szCs w:val="22"/>
              </w:rPr>
            </w:pPr>
            <w:r w:rsidRPr="00297CF8">
              <w:rPr>
                <w:rStyle w:val="y2iqfc"/>
                <w:color w:val="202124"/>
                <w:sz w:val="22"/>
                <w:szCs w:val="22"/>
              </w:rPr>
              <w:t>2022-12-06</w:t>
            </w:r>
          </w:p>
        </w:tc>
        <w:tc>
          <w:tcPr>
            <w:tcW w:w="3788" w:type="dxa"/>
            <w:shd w:val="clear" w:color="auto" w:fill="auto"/>
            <w:tcMar>
              <w:top w:w="29" w:type="dxa"/>
              <w:left w:w="115" w:type="dxa"/>
              <w:bottom w:w="29" w:type="dxa"/>
              <w:right w:w="115" w:type="dxa"/>
            </w:tcMar>
          </w:tcPr>
          <w:p w:rsidR="00530DFE" w:rsidRPr="00297CF8" w:rsidRDefault="00530DFE" w:rsidP="00530DFE">
            <w:pPr>
              <w:jc w:val="both"/>
              <w:rPr>
                <w:color w:val="000000"/>
                <w:sz w:val="22"/>
                <w:szCs w:val="22"/>
              </w:rPr>
            </w:pPr>
            <w:r w:rsidRPr="00297CF8">
              <w:rPr>
                <w:color w:val="000000"/>
                <w:sz w:val="22"/>
                <w:szCs w:val="22"/>
              </w:rPr>
              <w:t>Italijos Ekonomikos ir Finansų ministerija yra labai susidomėjusi Romos miesto kantidatūra tapti ES Pinigų plovimo būstine. Kantidatūrs yra pateike 10 Europos miestų, tarp kurių ir Vilnius.</w:t>
            </w:r>
          </w:p>
        </w:tc>
        <w:tc>
          <w:tcPr>
            <w:tcW w:w="2875" w:type="dxa"/>
            <w:shd w:val="clear" w:color="auto" w:fill="auto"/>
            <w:tcMar>
              <w:top w:w="29" w:type="dxa"/>
              <w:left w:w="115" w:type="dxa"/>
              <w:bottom w:w="29" w:type="dxa"/>
              <w:right w:w="115" w:type="dxa"/>
            </w:tcMar>
          </w:tcPr>
          <w:p w:rsidR="00530DFE" w:rsidRPr="00694489" w:rsidRDefault="00530DFE" w:rsidP="00530DFE">
            <w:pPr>
              <w:rPr>
                <w:rFonts w:ascii="Calibri" w:hAnsi="Calibri" w:cs="Calibri"/>
                <w:color w:val="0000FF"/>
                <w:sz w:val="16"/>
                <w:szCs w:val="16"/>
                <w:u w:val="single"/>
              </w:rPr>
            </w:pPr>
            <w:r w:rsidRPr="00694489">
              <w:rPr>
                <w:rFonts w:ascii="Calibri" w:hAnsi="Calibri" w:cs="Calibri"/>
                <w:color w:val="0000FF"/>
                <w:sz w:val="16"/>
                <w:szCs w:val="16"/>
                <w:u w:val="single"/>
              </w:rPr>
              <w:t>https://www.borsaitaliana.it/borsa/notizie/radiocor/economia/dettaglio/antiriciclaggio-mef-italia-molto-interessata-a-sede-autorita--ue-nRC_06122022_1953_640786274.html</w:t>
            </w:r>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sz w:val="16"/>
                <w:szCs w:val="16"/>
              </w:rPr>
            </w:pPr>
          </w:p>
        </w:tc>
      </w:tr>
      <w:tr w:rsidR="00530DFE" w:rsidRPr="00694489" w:rsidTr="00646F4A">
        <w:trPr>
          <w:trHeight w:val="1064"/>
        </w:trPr>
        <w:tc>
          <w:tcPr>
            <w:tcW w:w="1129" w:type="dxa"/>
            <w:shd w:val="clear" w:color="auto" w:fill="auto"/>
            <w:tcMar>
              <w:top w:w="29" w:type="dxa"/>
              <w:left w:w="115" w:type="dxa"/>
              <w:bottom w:w="29" w:type="dxa"/>
              <w:right w:w="115" w:type="dxa"/>
            </w:tcMar>
          </w:tcPr>
          <w:p w:rsidR="00530DFE" w:rsidRPr="00694489" w:rsidRDefault="00530DFE" w:rsidP="00530DFE">
            <w:pPr>
              <w:spacing w:after="60"/>
              <w:rPr>
                <w:rStyle w:val="y2iqfc"/>
                <w:color w:val="202124"/>
                <w:sz w:val="16"/>
                <w:szCs w:val="16"/>
              </w:rPr>
            </w:pPr>
            <w:r w:rsidRPr="009B67BA">
              <w:rPr>
                <w:rStyle w:val="y2iqfc"/>
                <w:color w:val="202124"/>
                <w:sz w:val="22"/>
                <w:szCs w:val="22"/>
              </w:rPr>
              <w:t>2022</w:t>
            </w:r>
            <w:r w:rsidRPr="00694489">
              <w:rPr>
                <w:rStyle w:val="y2iqfc"/>
                <w:color w:val="202124"/>
                <w:sz w:val="16"/>
                <w:szCs w:val="16"/>
              </w:rPr>
              <w:t>-</w:t>
            </w:r>
            <w:r w:rsidRPr="00010AC6">
              <w:rPr>
                <w:rStyle w:val="y2iqfc"/>
                <w:color w:val="202124"/>
                <w:sz w:val="22"/>
                <w:szCs w:val="22"/>
              </w:rPr>
              <w:t>12-06</w:t>
            </w:r>
          </w:p>
        </w:tc>
        <w:tc>
          <w:tcPr>
            <w:tcW w:w="3788" w:type="dxa"/>
            <w:shd w:val="clear" w:color="auto" w:fill="auto"/>
            <w:tcMar>
              <w:top w:w="29" w:type="dxa"/>
              <w:left w:w="115" w:type="dxa"/>
              <w:bottom w:w="29" w:type="dxa"/>
              <w:right w:w="115" w:type="dxa"/>
            </w:tcMar>
          </w:tcPr>
          <w:p w:rsidR="00530DFE" w:rsidRPr="009B67BA" w:rsidRDefault="00530DFE" w:rsidP="00530DFE">
            <w:pPr>
              <w:jc w:val="both"/>
              <w:rPr>
                <w:color w:val="000000"/>
                <w:sz w:val="22"/>
                <w:szCs w:val="22"/>
              </w:rPr>
            </w:pPr>
            <w:r w:rsidRPr="009B67BA">
              <w:rPr>
                <w:sz w:val="22"/>
                <w:szCs w:val="22"/>
              </w:rPr>
              <w:t>Italijos Ekonomikos ir Finansų ministerija  (MEF) paskelbė išleidusi 6 milijardus eurų 12 mėnesių Paprastus iždo vekselius (BOT). Vertybiniai popieriai aukcione pasirodys penktadienį, gruodžio 9 d., jie skirti valstybės skolai finansuoti. Aukcione gali dalyvauti tik ūkio subjektai "Vyriausybės obligacijų specialistai", nustatyti pagal 2009 m. gruodžio 22 d. ministro įsakymas Nr. 216, taip pat "Siekiantys specialistai" pagal dekreto 5 ir 6 straipsnius 2011 m. lapkričio 11 d. vykdomasis raštas Nr. 993039.</w:t>
            </w:r>
          </w:p>
        </w:tc>
        <w:tc>
          <w:tcPr>
            <w:tcW w:w="2875" w:type="dxa"/>
            <w:shd w:val="clear" w:color="auto" w:fill="auto"/>
            <w:tcMar>
              <w:top w:w="29" w:type="dxa"/>
              <w:left w:w="115" w:type="dxa"/>
              <w:bottom w:w="29" w:type="dxa"/>
              <w:right w:w="115" w:type="dxa"/>
            </w:tcMar>
          </w:tcPr>
          <w:p w:rsidR="00530DFE" w:rsidRPr="00694489" w:rsidRDefault="00530DFE" w:rsidP="00530DFE">
            <w:pPr>
              <w:rPr>
                <w:rFonts w:ascii="Calibri" w:hAnsi="Calibri" w:cs="Calibri"/>
                <w:color w:val="0000FF"/>
                <w:sz w:val="16"/>
                <w:szCs w:val="16"/>
                <w:u w:val="single"/>
              </w:rPr>
            </w:pPr>
            <w:r w:rsidRPr="00694489">
              <w:rPr>
                <w:rFonts w:ascii="Calibri" w:hAnsi="Calibri" w:cs="Calibri"/>
                <w:color w:val="0000FF"/>
                <w:sz w:val="16"/>
                <w:szCs w:val="16"/>
                <w:u w:val="single"/>
              </w:rPr>
              <w:t>https://www.borsaitaliana.it/borsa/notizie/teleborsa/finanza/mef-in-asta-6-miliardi-di-euro-di-bot-12-mesi-il-9-dicembre-159_2022-12-06_TLB.html</w:t>
            </w:r>
          </w:p>
        </w:tc>
        <w:tc>
          <w:tcPr>
            <w:tcW w:w="2126" w:type="dxa"/>
            <w:shd w:val="clear" w:color="auto" w:fill="auto"/>
            <w:tcMar>
              <w:top w:w="29" w:type="dxa"/>
              <w:left w:w="115" w:type="dxa"/>
              <w:bottom w:w="29" w:type="dxa"/>
              <w:right w:w="115" w:type="dxa"/>
            </w:tcMar>
          </w:tcPr>
          <w:p w:rsidR="00530DFE" w:rsidRPr="00694489" w:rsidRDefault="00530DFE" w:rsidP="00530DFE">
            <w:pPr>
              <w:spacing w:after="60"/>
              <w:rPr>
                <w:color w:val="0070C0"/>
                <w:sz w:val="16"/>
                <w:szCs w:val="16"/>
              </w:rPr>
            </w:pPr>
          </w:p>
          <w:p w:rsidR="00530DFE" w:rsidRPr="00694489" w:rsidRDefault="00530DFE" w:rsidP="00530DFE">
            <w:pPr>
              <w:spacing w:after="60"/>
              <w:rPr>
                <w:color w:val="0070C0"/>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010AC6" w:rsidRDefault="0076197F" w:rsidP="0076197F">
            <w:pPr>
              <w:spacing w:after="60"/>
              <w:rPr>
                <w:sz w:val="22"/>
                <w:szCs w:val="22"/>
              </w:rPr>
            </w:pPr>
            <w:r w:rsidRPr="00010AC6">
              <w:rPr>
                <w:sz w:val="22"/>
                <w:szCs w:val="22"/>
              </w:rPr>
              <w:lastRenderedPageBreak/>
              <w:t>2022 12 01</w:t>
            </w:r>
          </w:p>
        </w:tc>
        <w:tc>
          <w:tcPr>
            <w:tcW w:w="3788" w:type="dxa"/>
            <w:shd w:val="clear" w:color="auto" w:fill="auto"/>
            <w:tcMar>
              <w:top w:w="29" w:type="dxa"/>
              <w:left w:w="115" w:type="dxa"/>
              <w:bottom w:w="29" w:type="dxa"/>
              <w:right w:w="115" w:type="dxa"/>
            </w:tcMar>
          </w:tcPr>
          <w:p w:rsidR="0076197F" w:rsidRPr="0076197F" w:rsidRDefault="0076197F" w:rsidP="0076197F">
            <w:pPr>
              <w:jc w:val="both"/>
              <w:rPr>
                <w:sz w:val="22"/>
                <w:szCs w:val="22"/>
              </w:rPr>
            </w:pPr>
            <w:r>
              <w:rPr>
                <w:sz w:val="22"/>
                <w:szCs w:val="22"/>
              </w:rPr>
              <w:t>Italijos V</w:t>
            </w:r>
            <w:r w:rsidRPr="0076197F">
              <w:rPr>
                <w:sz w:val="22"/>
                <w:szCs w:val="22"/>
              </w:rPr>
              <w:t>yriausybė patvirtino Flat tax ribos padidinimą nuo 65 000 Eurų  iki 85 000 Eurų, pradedant nuo  2023 m mokestinio laikotarpio, tačiau tą turi patvirtinti kompetetingos Europos institucijos. ES direktyvos (2020/285) jau numato šio  mokesčio padidinimo galimybę, tačiau tik nuo 2025 m., Italija prašo paankstinti šį procesą.</w:t>
            </w:r>
          </w:p>
          <w:p w:rsidR="0076197F" w:rsidRPr="0076197F" w:rsidRDefault="0076197F" w:rsidP="0076197F">
            <w:pPr>
              <w:jc w:val="both"/>
              <w:rPr>
                <w:sz w:val="22"/>
                <w:szCs w:val="22"/>
              </w:rPr>
            </w:pPr>
            <w:r w:rsidRPr="0076197F">
              <w:rPr>
                <w:sz w:val="22"/>
                <w:szCs w:val="22"/>
              </w:rPr>
              <w:t>2023 m. biudžeto įstatymo projektą, kurį lapkričio 21 d. posėdyje patvirtino Ministrų Taryba (Vyriausybė), perduotas Parlamento patvirtinimui. 3 pagrindiniai naujo įstatymo FLAX TAX aspektai:</w:t>
            </w:r>
          </w:p>
          <w:p w:rsidR="0076197F" w:rsidRPr="0076197F" w:rsidRDefault="0076197F" w:rsidP="0076197F">
            <w:pPr>
              <w:jc w:val="both"/>
              <w:rPr>
                <w:sz w:val="22"/>
                <w:szCs w:val="22"/>
              </w:rPr>
            </w:pPr>
            <w:r w:rsidRPr="0076197F">
              <w:rPr>
                <w:sz w:val="22"/>
                <w:szCs w:val="22"/>
              </w:rPr>
              <w:t>1. Taikant fiksuoto dydžio schemą (Flat tax), lengvatinis 15 % mokesčių tarifas bus taikomas pajamoms iki 85 000 eurų (o ne iki 65 000). Priemonė taikoma visiems savarankiškai dirbantiems asmenims ir PVM mokėtojams, kurių metinės pajamos ir mokesčiai neviršija nustatytos ribos, nepriklausomai nuo kategorijos ir sektoriaus.</w:t>
            </w:r>
          </w:p>
          <w:p w:rsidR="0076197F" w:rsidRPr="0076197F" w:rsidRDefault="0076197F" w:rsidP="0076197F">
            <w:pPr>
              <w:jc w:val="both"/>
              <w:rPr>
                <w:sz w:val="22"/>
                <w:szCs w:val="22"/>
              </w:rPr>
            </w:pPr>
            <w:r w:rsidRPr="0076197F">
              <w:rPr>
                <w:sz w:val="22"/>
                <w:szCs w:val="22"/>
              </w:rPr>
              <w:t>2. "Flat tax Incrementale" papildantis, skirtas savarankiškai dirbantiems asmenims ir įmonėms, kurie nepriklauso forfetarinio rėžimo kategorijai. Lengvatinis mokestis taikomas pajamų riboms iki 40 000 EUR, gauta palyginus 2023 m. ir ankstesnius 3 metus.</w:t>
            </w:r>
          </w:p>
          <w:p w:rsidR="0076197F" w:rsidRPr="00694489" w:rsidRDefault="0076197F" w:rsidP="0076197F">
            <w:pPr>
              <w:jc w:val="both"/>
              <w:rPr>
                <w:sz w:val="16"/>
                <w:szCs w:val="16"/>
              </w:rPr>
            </w:pPr>
            <w:r w:rsidRPr="0076197F">
              <w:rPr>
                <w:sz w:val="22"/>
                <w:szCs w:val="22"/>
              </w:rPr>
              <w:t>3. Trečioji ir paskutinė naujovė dėl fiksuoto mokesčio, susijusi su produktyvumo premijomis įmonių darbuotojams, sumažinta nuo 10 iki 5%. Iš esmės, privačiojo sektoriaus darbuotojai nuo 2023 m. sausio 1 d. galės tikėtis lengvatinio 5% režimo priemokoms, neviršijančioms 3 000 eurų per metus, su sąlyga, kad tai yra iki 80 000 eurų bruto pajamos per metus (viršijus šią ribą bus taikoma ankstesnė 10% procentinė dalis).</w:t>
            </w:r>
          </w:p>
        </w:tc>
        <w:tc>
          <w:tcPr>
            <w:tcW w:w="2875" w:type="dxa"/>
            <w:shd w:val="clear" w:color="auto" w:fill="auto"/>
            <w:tcMar>
              <w:top w:w="29" w:type="dxa"/>
              <w:left w:w="115" w:type="dxa"/>
              <w:bottom w:w="29" w:type="dxa"/>
              <w:right w:w="115" w:type="dxa"/>
            </w:tcMar>
          </w:tcPr>
          <w:p w:rsidR="0076197F" w:rsidRDefault="0076197F" w:rsidP="0076197F">
            <w:pPr>
              <w:rPr>
                <w:sz w:val="16"/>
                <w:szCs w:val="16"/>
              </w:rPr>
            </w:pPr>
            <w:hyperlink r:id="rId26" w:history="1">
              <w:r w:rsidRPr="0076197F">
                <w:rPr>
                  <w:rStyle w:val="Hyperlink"/>
                  <w:sz w:val="16"/>
                  <w:szCs w:val="16"/>
                </w:rPr>
                <w:t>https://www.ticonsiglio.com/flat-tax/</w:t>
              </w:r>
            </w:hyperlink>
          </w:p>
          <w:p w:rsidR="0083022E" w:rsidRPr="0083022E" w:rsidRDefault="0083022E" w:rsidP="0083022E">
            <w:pPr>
              <w:rPr>
                <w:sz w:val="16"/>
                <w:szCs w:val="16"/>
              </w:rPr>
            </w:pPr>
            <w:hyperlink r:id="rId27" w:history="1">
              <w:r w:rsidRPr="0083022E">
                <w:rPr>
                  <w:rStyle w:val="Hyperlink"/>
                  <w:sz w:val="16"/>
                  <w:szCs w:val="16"/>
                </w:rPr>
                <w:t>Flat Tax a 85mila euro: si attende ok da UE - Economia e Finanza - Repubblica.it</w:t>
              </w:r>
            </w:hyperlink>
          </w:p>
          <w:p w:rsidR="0083022E" w:rsidRPr="00694489" w:rsidRDefault="0083022E" w:rsidP="0083022E">
            <w:pPr>
              <w:rPr>
                <w:sz w:val="16"/>
                <w:szCs w:val="16"/>
                <w:u w:val="single"/>
              </w:rPr>
            </w:pPr>
            <w:hyperlink r:id="rId28" w:history="1">
              <w:r w:rsidRPr="0083022E">
                <w:rPr>
                  <w:rStyle w:val="Hyperlink"/>
                  <w:sz w:val="16"/>
                  <w:szCs w:val="16"/>
                </w:rPr>
                <w:t>Flat tax 2023: cos'è, come funziona, novità Legge Bilancio (ticonsiglio.com)</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FF0000"/>
                <w:sz w:val="16"/>
                <w:szCs w:val="16"/>
              </w:rPr>
            </w:pPr>
          </w:p>
        </w:tc>
      </w:tr>
      <w:tr w:rsidR="0076197F" w:rsidRPr="00694489">
        <w:trPr>
          <w:trHeight w:val="221"/>
        </w:trPr>
        <w:tc>
          <w:tcPr>
            <w:tcW w:w="9918" w:type="dxa"/>
            <w:gridSpan w:val="4"/>
            <w:shd w:val="clear" w:color="auto" w:fill="auto"/>
            <w:tcMar>
              <w:top w:w="29" w:type="dxa"/>
              <w:left w:w="115" w:type="dxa"/>
              <w:bottom w:w="29" w:type="dxa"/>
              <w:right w:w="115" w:type="dxa"/>
            </w:tcMar>
          </w:tcPr>
          <w:p w:rsidR="0076197F" w:rsidRPr="00694489" w:rsidRDefault="0076197F" w:rsidP="0076197F">
            <w:pPr>
              <w:spacing w:after="60"/>
              <w:rPr>
                <w:sz w:val="22"/>
                <w:szCs w:val="22"/>
              </w:rPr>
            </w:pPr>
            <w:r w:rsidRPr="00694489">
              <w:rPr>
                <w:b/>
                <w:sz w:val="22"/>
                <w:szCs w:val="22"/>
              </w:rPr>
              <w:t>Energetikos sektoriui aktuali informacija</w:t>
            </w: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3E43CD" w:rsidRDefault="0076197F" w:rsidP="0076197F">
            <w:pPr>
              <w:spacing w:after="60"/>
              <w:rPr>
                <w:sz w:val="22"/>
                <w:szCs w:val="22"/>
              </w:rPr>
            </w:pPr>
            <w:r w:rsidRPr="003E43CD">
              <w:rPr>
                <w:sz w:val="22"/>
                <w:szCs w:val="22"/>
              </w:rPr>
              <w:t>2022-12-21</w:t>
            </w:r>
          </w:p>
        </w:tc>
        <w:tc>
          <w:tcPr>
            <w:tcW w:w="3788" w:type="dxa"/>
            <w:shd w:val="clear" w:color="auto" w:fill="auto"/>
            <w:tcMar>
              <w:top w:w="29" w:type="dxa"/>
              <w:left w:w="115" w:type="dxa"/>
              <w:bottom w:w="29" w:type="dxa"/>
              <w:right w:w="115" w:type="dxa"/>
            </w:tcMar>
          </w:tcPr>
          <w:p w:rsidR="0076197F" w:rsidRPr="003E43CD" w:rsidRDefault="0076197F" w:rsidP="0076197F">
            <w:pPr>
              <w:jc w:val="both"/>
              <w:rPr>
                <w:sz w:val="22"/>
                <w:szCs w:val="22"/>
                <w:lang w:bidi="ar-SA"/>
              </w:rPr>
            </w:pPr>
            <w:r w:rsidRPr="003E43CD">
              <w:rPr>
                <w:sz w:val="22"/>
                <w:szCs w:val="22"/>
                <w:lang w:bidi="ar-SA"/>
              </w:rPr>
              <w:t xml:space="preserve">Italijoje tęsiasi atsinaujinančios elektros energijos (saulės, vėjo ir hidroelektrinių) augimo tendencijos. Nuo 2022 m. sausio iki rugsėjo saulės, vėjo ir hidroelektrinės augo net 1,98 GW, t.y. 146 proc. daugiau, palyginti su pirmaisiais 9 praėjusių metų (2021) mėnesiais. </w:t>
            </w:r>
            <w:r w:rsidRPr="003E43CD">
              <w:rPr>
                <w:sz w:val="22"/>
                <w:szCs w:val="22"/>
                <w:lang w:bidi="ar-SA"/>
              </w:rPr>
              <w:lastRenderedPageBreak/>
              <w:t>Tačiau, nors galios padidėjimas paliečia visus tris elektros formas, vienas sektorius neabejotinai dominavo - tai Fotovoltinė energija, atsinaujinančių elektros energijos šaltinių karalienė</w:t>
            </w:r>
          </w:p>
          <w:p w:rsidR="0076197F" w:rsidRPr="004D633E" w:rsidRDefault="0076197F" w:rsidP="0076197F">
            <w:pPr>
              <w:jc w:val="both"/>
              <w:rPr>
                <w:sz w:val="16"/>
                <w:szCs w:val="16"/>
                <w:lang w:bidi="ar-SA"/>
              </w:rPr>
            </w:pPr>
            <w:r w:rsidRPr="003E43CD">
              <w:rPr>
                <w:sz w:val="22"/>
                <w:szCs w:val="22"/>
                <w:lang w:bidi="ar-SA"/>
              </w:rPr>
              <w:t>Ji sudarė tris ketvirtadalius naujos žaliosios energijos.</w:t>
            </w:r>
          </w:p>
        </w:tc>
        <w:tc>
          <w:tcPr>
            <w:tcW w:w="2875" w:type="dxa"/>
            <w:shd w:val="clear" w:color="auto" w:fill="auto"/>
            <w:tcMar>
              <w:top w:w="29" w:type="dxa"/>
              <w:left w:w="115" w:type="dxa"/>
              <w:bottom w:w="29" w:type="dxa"/>
              <w:right w:w="115" w:type="dxa"/>
            </w:tcMar>
          </w:tcPr>
          <w:p w:rsidR="0076197F" w:rsidRPr="00436893" w:rsidRDefault="003E43CD" w:rsidP="0076197F">
            <w:pPr>
              <w:rPr>
                <w:sz w:val="16"/>
                <w:szCs w:val="16"/>
              </w:rPr>
            </w:pPr>
            <w:hyperlink r:id="rId29" w:history="1">
              <w:r w:rsidR="0076197F" w:rsidRPr="003E43CD">
                <w:rPr>
                  <w:rStyle w:val="Hyperlink"/>
                  <w:sz w:val="16"/>
                  <w:szCs w:val="16"/>
                </w:rPr>
                <w:t>https://www.rinnovabili.it/energia/eolico/rinnovabili-elettriche-italia-2-gw/</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3E43CD" w:rsidRDefault="0076197F" w:rsidP="0076197F">
            <w:pPr>
              <w:spacing w:after="60"/>
              <w:rPr>
                <w:sz w:val="22"/>
                <w:szCs w:val="22"/>
                <w:lang w:val="it-IT"/>
              </w:rPr>
            </w:pPr>
            <w:r w:rsidRPr="003E43CD">
              <w:rPr>
                <w:sz w:val="22"/>
                <w:szCs w:val="22"/>
              </w:rPr>
              <w:t>2022-12-20</w:t>
            </w:r>
          </w:p>
        </w:tc>
        <w:tc>
          <w:tcPr>
            <w:tcW w:w="3788" w:type="dxa"/>
            <w:shd w:val="clear" w:color="auto" w:fill="auto"/>
            <w:tcMar>
              <w:top w:w="29" w:type="dxa"/>
              <w:left w:w="115" w:type="dxa"/>
              <w:bottom w:w="29" w:type="dxa"/>
              <w:right w:w="115" w:type="dxa"/>
            </w:tcMar>
          </w:tcPr>
          <w:p w:rsidR="0076197F" w:rsidRPr="00694489" w:rsidRDefault="0076197F" w:rsidP="0076197F">
            <w:pPr>
              <w:jc w:val="both"/>
              <w:rPr>
                <w:sz w:val="16"/>
                <w:szCs w:val="16"/>
                <w:lang w:bidi="ar-SA"/>
              </w:rPr>
            </w:pPr>
            <w:r w:rsidRPr="009B67BA">
              <w:rPr>
                <w:sz w:val="22"/>
                <w:szCs w:val="22"/>
                <w:lang w:bidi="ar-SA"/>
              </w:rPr>
              <w:t xml:space="preserve">Europos Sąjungos (ES) energetikos ministrai gruodžio </w:t>
            </w:r>
            <w:r w:rsidRPr="009B67BA">
              <w:rPr>
                <w:sz w:val="22"/>
                <w:szCs w:val="22"/>
                <w:lang w:val="it-IT" w:bidi="ar-SA"/>
              </w:rPr>
              <w:t>19.d.</w:t>
            </w:r>
            <w:r w:rsidRPr="009B67BA">
              <w:rPr>
                <w:sz w:val="22"/>
                <w:szCs w:val="22"/>
                <w:lang w:bidi="ar-SA"/>
              </w:rPr>
              <w:t xml:space="preserve"> pagaliau pasiekė pasiekė susitarimą dėl bloke galiosiančios gamtinių dujų kainų viršutinės ribos nustatymo. Kainų „lubos“ siekia 180 eurų už megavatvalandę (MWh). Pasak Italijos ministrės pirmininkės Georgia Meloni:  „susitarimas (nors ir kompromisas) yra „pergalė, sukurta su didele kantrybe“. Ministrė pabrėžė Italijos įsipareigojimą šia kryptimi. Nuo karo Ukrainoje pradžios Italija kovojo dėl kainų viršutinės ribos (buvęs premjeras Mario Draghi buvo vienas pirmųjų šios priemonės propaguotojų), net jei pradinis prašymas buvo nustatyti</w:t>
            </w:r>
            <w:r w:rsidRPr="001608FA">
              <w:rPr>
                <w:sz w:val="16"/>
                <w:szCs w:val="16"/>
                <w:lang w:bidi="ar-SA"/>
              </w:rPr>
              <w:t xml:space="preserve"> </w:t>
            </w:r>
            <w:r w:rsidRPr="00AB0952">
              <w:rPr>
                <w:sz w:val="22"/>
                <w:szCs w:val="22"/>
                <w:lang w:bidi="ar-SA"/>
              </w:rPr>
              <w:t>viršutinę ribą dinaminių, bet fiksuotų dujų kainai.</w:t>
            </w:r>
            <w:r w:rsidRPr="001608FA">
              <w:rPr>
                <w:sz w:val="16"/>
                <w:szCs w:val="16"/>
                <w:lang w:bidi="ar-SA"/>
              </w:rPr>
              <w:t xml:space="preserve"> </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30" w:history="1">
              <w:r w:rsidR="0076197F" w:rsidRPr="009B67BA">
                <w:rPr>
                  <w:rStyle w:val="Hyperlink"/>
                  <w:sz w:val="16"/>
                  <w:szCs w:val="16"/>
                </w:rPr>
                <w:t>https://www.pmi.it/economia/mercati/398881/tetto-al-prezzo-del-gas-dal-15-febbraio-come-funziona-il-nuovo-accordo-ue.html</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1B0A22" w:rsidRPr="00694489" w:rsidTr="00A05E66">
        <w:trPr>
          <w:trHeight w:val="221"/>
        </w:trPr>
        <w:tc>
          <w:tcPr>
            <w:tcW w:w="1129" w:type="dxa"/>
            <w:shd w:val="clear" w:color="auto" w:fill="auto"/>
            <w:tcMar>
              <w:top w:w="29" w:type="dxa"/>
              <w:left w:w="115" w:type="dxa"/>
              <w:bottom w:w="29" w:type="dxa"/>
              <w:right w:w="115" w:type="dxa"/>
            </w:tcMar>
          </w:tcPr>
          <w:p w:rsidR="001B0A22" w:rsidRPr="009B67BA" w:rsidRDefault="001B0A22" w:rsidP="0076197F">
            <w:pPr>
              <w:spacing w:after="60"/>
              <w:rPr>
                <w:sz w:val="22"/>
                <w:szCs w:val="22"/>
              </w:rPr>
            </w:pPr>
            <w:r>
              <w:rPr>
                <w:sz w:val="22"/>
                <w:szCs w:val="22"/>
              </w:rPr>
              <w:t>2022-12-19</w:t>
            </w:r>
          </w:p>
        </w:tc>
        <w:tc>
          <w:tcPr>
            <w:tcW w:w="3788" w:type="dxa"/>
            <w:shd w:val="clear" w:color="auto" w:fill="auto"/>
            <w:tcMar>
              <w:top w:w="29" w:type="dxa"/>
              <w:left w:w="115" w:type="dxa"/>
              <w:bottom w:w="29" w:type="dxa"/>
              <w:right w:w="115" w:type="dxa"/>
            </w:tcMar>
          </w:tcPr>
          <w:p w:rsidR="001B0A22" w:rsidRPr="009B67BA" w:rsidRDefault="001B0A22" w:rsidP="0076197F">
            <w:pPr>
              <w:jc w:val="both"/>
              <w:rPr>
                <w:sz w:val="22"/>
                <w:szCs w:val="22"/>
                <w:lang w:bidi="ar-SA"/>
              </w:rPr>
            </w:pPr>
            <w:r>
              <w:rPr>
                <w:sz w:val="22"/>
                <w:szCs w:val="22"/>
              </w:rPr>
              <w:t>Biudžeto įstatymas: pakeista papildomo pelno taisyklė: mokestis palies tik tuos, kurie iš elektros, dujų ir naftos produktų gamybos ir pardavimo gauna bent 75% pajamų.</w:t>
            </w:r>
          </w:p>
        </w:tc>
        <w:tc>
          <w:tcPr>
            <w:tcW w:w="2875" w:type="dxa"/>
            <w:shd w:val="clear" w:color="auto" w:fill="auto"/>
            <w:tcMar>
              <w:top w:w="29" w:type="dxa"/>
              <w:left w:w="115" w:type="dxa"/>
              <w:bottom w:w="29" w:type="dxa"/>
              <w:right w:w="115" w:type="dxa"/>
            </w:tcMar>
          </w:tcPr>
          <w:p w:rsidR="001B0A22" w:rsidRDefault="001B0A22" w:rsidP="001B0A22">
            <w:pPr>
              <w:pStyle w:val="Body"/>
              <w:rPr>
                <w:sz w:val="16"/>
                <w:szCs w:val="16"/>
              </w:rPr>
            </w:pPr>
            <w:hyperlink r:id="rId31" w:anchor="03" w:history="1">
              <w:r w:rsidRPr="003A0F5C">
                <w:rPr>
                  <w:rStyle w:val="Hyperlink0"/>
                  <w:sz w:val="16"/>
                  <w:szCs w:val="16"/>
                </w:rPr>
                <w:t>https://tg24.sky.it/economia/2022/12/19/manovra-2023-governo#03</w:t>
              </w:r>
            </w:hyperlink>
            <w:r>
              <w:rPr>
                <w:sz w:val="16"/>
                <w:szCs w:val="16"/>
              </w:rPr>
              <w:t xml:space="preserve"> </w:t>
            </w:r>
          </w:p>
          <w:p w:rsidR="001B0A22" w:rsidRDefault="001B0A22" w:rsidP="001B0A22">
            <w:pPr>
              <w:pStyle w:val="Body"/>
              <w:rPr>
                <w:sz w:val="16"/>
                <w:szCs w:val="16"/>
              </w:rPr>
            </w:pPr>
          </w:p>
          <w:p w:rsidR="001B0A22" w:rsidRDefault="001B0A22" w:rsidP="001B0A22">
            <w:pPr>
              <w:rPr>
                <w:sz w:val="16"/>
                <w:szCs w:val="16"/>
              </w:rPr>
            </w:pPr>
            <w:hyperlink r:id="rId32" w:history="1">
              <w:r w:rsidRPr="003A0F5C">
                <w:rPr>
                  <w:rStyle w:val="Hyperlink0"/>
                  <w:sz w:val="16"/>
                  <w:szCs w:val="16"/>
                </w:rPr>
                <w:t>https://www.ilsole24ore.com/art/manovra-norma-pos-potrebbe-saltare-arriva-bonus-case-green-AEAxPGQC</w:t>
              </w:r>
            </w:hyperlink>
          </w:p>
        </w:tc>
        <w:tc>
          <w:tcPr>
            <w:tcW w:w="2126" w:type="dxa"/>
            <w:shd w:val="clear" w:color="auto" w:fill="auto"/>
            <w:tcMar>
              <w:top w:w="29" w:type="dxa"/>
              <w:left w:w="115" w:type="dxa"/>
              <w:bottom w:w="29" w:type="dxa"/>
              <w:right w:w="115" w:type="dxa"/>
            </w:tcMar>
          </w:tcPr>
          <w:p w:rsidR="001B0A22" w:rsidRPr="00694489" w:rsidRDefault="001B0A22" w:rsidP="0076197F">
            <w:pPr>
              <w:spacing w:after="60"/>
              <w:rPr>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9B67BA" w:rsidRDefault="0076197F" w:rsidP="0076197F">
            <w:pPr>
              <w:spacing w:after="60"/>
              <w:rPr>
                <w:sz w:val="22"/>
                <w:szCs w:val="22"/>
              </w:rPr>
            </w:pPr>
            <w:r w:rsidRPr="009B67BA">
              <w:rPr>
                <w:sz w:val="22"/>
                <w:szCs w:val="22"/>
              </w:rPr>
              <w:t>2022-12-14</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sz w:val="22"/>
                <w:szCs w:val="22"/>
                <w:lang w:bidi="ar-SA"/>
              </w:rPr>
            </w:pPr>
            <w:r w:rsidRPr="009B67BA">
              <w:rPr>
                <w:sz w:val="22"/>
                <w:szCs w:val="22"/>
                <w:lang w:bidi="ar-SA"/>
              </w:rPr>
              <w:t>ES finansuos 17 projektų žaliųjų technologijų sektoriuje iš Inovacijų fondo – nedidelės apimties projektai (Innovation Fund-small scale) skirdama 62 mln. Eurų: 4 susiję su vandeniliu. Briuselio atrinkti projektai vykdomi 11 valstybių narių, tarp kurių yra ir Italija bei Lietuva.</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33" w:history="1">
              <w:r w:rsidR="0076197F" w:rsidRPr="009B67BA">
                <w:rPr>
                  <w:rStyle w:val="Hyperlink"/>
                  <w:sz w:val="16"/>
                  <w:szCs w:val="16"/>
                </w:rPr>
                <w:t>https://hydronews.it/lue-finanzia-17-progetti-con-linnovation-fund-small-scale-4-riguardano-lidrogeno/</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9B67BA" w:rsidRDefault="0076197F" w:rsidP="0076197F">
            <w:pPr>
              <w:spacing w:after="60"/>
              <w:rPr>
                <w:sz w:val="22"/>
                <w:szCs w:val="22"/>
              </w:rPr>
            </w:pPr>
            <w:r w:rsidRPr="009B67BA">
              <w:rPr>
                <w:sz w:val="22"/>
                <w:szCs w:val="22"/>
              </w:rPr>
              <w:t>2022-12-14</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sz w:val="22"/>
                <w:szCs w:val="22"/>
                <w:lang w:bidi="ar-SA"/>
              </w:rPr>
            </w:pPr>
            <w:r w:rsidRPr="009B67BA">
              <w:rPr>
                <w:sz w:val="22"/>
                <w:szCs w:val="22"/>
                <w:lang w:bidi="ar-SA"/>
              </w:rPr>
              <w:t xml:space="preserve">Aplinkos ir energetinio saugumo ministerija patvirtinimo nutarimą dėl Elektros sistemos tyrimų trejų metų plano (tai priemonė, kuria Italija nustato nacionalinės elektros energijos sistemos tyrimų ir plėtros veiklos prioritetus, bendruosius tikslus, temas ir išteklius) - 2022-2024 metams 195 mln. Eurų skirti integruotos energetikos sistemos plėtrai. Šie finansiniai resursai bus skirti tiksliems programų susitarimams su trimis pagrindinėmis nacionalinėmis </w:t>
            </w:r>
            <w:r w:rsidRPr="009B67BA">
              <w:rPr>
                <w:sz w:val="22"/>
                <w:szCs w:val="22"/>
                <w:lang w:bidi="ar-SA"/>
              </w:rPr>
              <w:lastRenderedPageBreak/>
              <w:t xml:space="preserve">mokslinių tyrimų institucijomis, ty ENEA, CNR ir RSE, ir kai kuriems kvietimams teikti paraiškas, skirtas visuotinės svarbos techninėms ir technologinėms naujovėms elektros energijos sektoriuje. </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34" w:history="1">
              <w:r w:rsidR="0076197F" w:rsidRPr="009B67BA">
                <w:rPr>
                  <w:rStyle w:val="Hyperlink"/>
                  <w:sz w:val="16"/>
                  <w:szCs w:val="16"/>
                </w:rPr>
                <w:t>https://www.rinnovabili.it/energia/politiche-energetiche/piano-triennale-ricerca-di-sistema-elettrico-2022-2024/</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E824BC" w:rsidRPr="00694489" w:rsidTr="00A05E66">
        <w:trPr>
          <w:trHeight w:val="221"/>
        </w:trPr>
        <w:tc>
          <w:tcPr>
            <w:tcW w:w="1129" w:type="dxa"/>
            <w:shd w:val="clear" w:color="auto" w:fill="auto"/>
            <w:tcMar>
              <w:top w:w="29" w:type="dxa"/>
              <w:left w:w="115" w:type="dxa"/>
              <w:bottom w:w="29" w:type="dxa"/>
              <w:right w:w="115" w:type="dxa"/>
            </w:tcMar>
          </w:tcPr>
          <w:p w:rsidR="00E824BC" w:rsidRPr="009B67BA" w:rsidRDefault="00E824BC" w:rsidP="0076197F">
            <w:pPr>
              <w:spacing w:after="60"/>
              <w:rPr>
                <w:sz w:val="22"/>
                <w:szCs w:val="22"/>
              </w:rPr>
            </w:pPr>
            <w:r>
              <w:rPr>
                <w:sz w:val="22"/>
                <w:szCs w:val="22"/>
              </w:rPr>
              <w:t>2022-12-14</w:t>
            </w:r>
          </w:p>
        </w:tc>
        <w:tc>
          <w:tcPr>
            <w:tcW w:w="3788" w:type="dxa"/>
            <w:shd w:val="clear" w:color="auto" w:fill="auto"/>
            <w:tcMar>
              <w:top w:w="29" w:type="dxa"/>
              <w:left w:w="115" w:type="dxa"/>
              <w:bottom w:w="29" w:type="dxa"/>
              <w:right w:w="115" w:type="dxa"/>
            </w:tcMar>
          </w:tcPr>
          <w:p w:rsidR="00E824BC" w:rsidRPr="009B67BA" w:rsidRDefault="00E824BC" w:rsidP="0076197F">
            <w:pPr>
              <w:jc w:val="both"/>
              <w:rPr>
                <w:sz w:val="22"/>
                <w:szCs w:val="22"/>
                <w:lang w:bidi="ar-SA"/>
              </w:rPr>
            </w:pPr>
            <w:r>
              <w:rPr>
                <w:rFonts w:eastAsia="Calibri" w:hAnsi="Calibri" w:cs="Calibri"/>
                <w:sz w:val="22"/>
                <w:szCs w:val="22"/>
                <w:shd w:val="clear" w:color="auto" w:fill="FFFFFF"/>
              </w:rPr>
              <w:t>Italija ir toliau taupo: nuo rugs</w:t>
            </w:r>
            <w:r>
              <w:rPr>
                <w:rFonts w:ascii="Calibri" w:eastAsia="Calibri" w:cs="Calibri"/>
                <w:sz w:val="22"/>
                <w:szCs w:val="22"/>
                <w:shd w:val="clear" w:color="auto" w:fill="FFFFFF"/>
              </w:rPr>
              <w:t>ė</w:t>
            </w:r>
            <w:r>
              <w:rPr>
                <w:rFonts w:eastAsia="Calibri" w:hAnsi="Calibri" w:cs="Calibri"/>
                <w:sz w:val="22"/>
                <w:szCs w:val="22"/>
                <w:shd w:val="clear" w:color="auto" w:fill="FFFFFF"/>
              </w:rPr>
              <w:t>jo 1 d. suvartojimas suma</w:t>
            </w:r>
            <w:r>
              <w:rPr>
                <w:rFonts w:ascii="Calibri" w:eastAsia="Calibri" w:cs="Calibri"/>
                <w:sz w:val="22"/>
                <w:szCs w:val="22"/>
                <w:shd w:val="clear" w:color="auto" w:fill="FFFFFF"/>
              </w:rPr>
              <w:t>žė</w:t>
            </w:r>
            <w:r w:rsidRPr="003A0F5C">
              <w:rPr>
                <w:rFonts w:eastAsia="Calibri" w:hAnsi="Calibri" w:cs="Calibri"/>
                <w:sz w:val="22"/>
                <w:szCs w:val="22"/>
                <w:shd w:val="clear" w:color="auto" w:fill="FFFFFF"/>
              </w:rPr>
              <w:t>jo 17 %, palyginti su tuo pa</w:t>
            </w:r>
            <w:r>
              <w:rPr>
                <w:rFonts w:ascii="Calibri" w:eastAsia="Calibri" w:cs="Calibri"/>
                <w:sz w:val="22"/>
                <w:szCs w:val="22"/>
                <w:shd w:val="clear" w:color="auto" w:fill="FFFFFF"/>
              </w:rPr>
              <w:t>č</w:t>
            </w:r>
            <w:r w:rsidRPr="003A0F5C">
              <w:rPr>
                <w:rFonts w:eastAsia="Calibri" w:hAnsi="Calibri" w:cs="Calibri"/>
                <w:sz w:val="22"/>
                <w:szCs w:val="22"/>
                <w:shd w:val="clear" w:color="auto" w:fill="FFFFFF"/>
              </w:rPr>
              <w:t>iu laikotarpiu 2021 m. ir sudaro apie 4,2 mlrd. m</w:t>
            </w:r>
            <w:r>
              <w:rPr>
                <w:rFonts w:eastAsia="Calibri" w:hAnsi="Calibri" w:cs="Calibri"/>
                <w:sz w:val="22"/>
                <w:szCs w:val="22"/>
                <w:shd w:val="clear" w:color="auto" w:fill="FFFFFF"/>
                <w:vertAlign w:val="superscript"/>
              </w:rPr>
              <w:t>3</w:t>
            </w:r>
            <w:r>
              <w:rPr>
                <w:rFonts w:eastAsia="Calibri" w:hAnsi="Calibri" w:cs="Calibri"/>
                <w:sz w:val="22"/>
                <w:szCs w:val="22"/>
                <w:shd w:val="clear" w:color="auto" w:fill="FFFFFF"/>
              </w:rPr>
              <w:t>.</w:t>
            </w:r>
          </w:p>
        </w:tc>
        <w:tc>
          <w:tcPr>
            <w:tcW w:w="2875" w:type="dxa"/>
            <w:shd w:val="clear" w:color="auto" w:fill="auto"/>
            <w:tcMar>
              <w:top w:w="29" w:type="dxa"/>
              <w:left w:w="115" w:type="dxa"/>
              <w:bottom w:w="29" w:type="dxa"/>
              <w:right w:w="115" w:type="dxa"/>
            </w:tcMar>
          </w:tcPr>
          <w:p w:rsidR="00E824BC" w:rsidRDefault="00E824BC" w:rsidP="00E824BC">
            <w:pPr>
              <w:pStyle w:val="Body"/>
              <w:rPr>
                <w:sz w:val="16"/>
                <w:szCs w:val="16"/>
              </w:rPr>
            </w:pPr>
            <w:hyperlink r:id="rId35" w:history="1">
              <w:r w:rsidRPr="003A0F5C">
                <w:rPr>
                  <w:rStyle w:val="Hyperlink0"/>
                  <w:sz w:val="16"/>
                  <w:szCs w:val="16"/>
                </w:rPr>
                <w:t>https://www.lasvolta.it/4958/gas-i-consumi-italiani-calano-del-17</w:t>
              </w:r>
            </w:hyperlink>
          </w:p>
          <w:p w:rsidR="00E824BC" w:rsidRDefault="00E824BC" w:rsidP="00E824BC">
            <w:pPr>
              <w:pStyle w:val="Body"/>
              <w:rPr>
                <w:sz w:val="16"/>
                <w:szCs w:val="16"/>
              </w:rPr>
            </w:pPr>
          </w:p>
          <w:p w:rsidR="00E824BC" w:rsidRDefault="00E824BC" w:rsidP="00E824BC">
            <w:pPr>
              <w:rPr>
                <w:sz w:val="16"/>
                <w:szCs w:val="16"/>
              </w:rPr>
            </w:pPr>
            <w:hyperlink r:id="rId36" w:history="1">
              <w:r w:rsidRPr="003A0F5C">
                <w:rPr>
                  <w:rStyle w:val="Hyperlink0"/>
                  <w:sz w:val="16"/>
                  <w:szCs w:val="16"/>
                </w:rPr>
                <w:t>https://www.fiscal-focus.it/news-24/ore-17-00-crisi-energetica-consumi-di-gas-in-calo-in-italia,3,148394</w:t>
              </w:r>
            </w:hyperlink>
          </w:p>
        </w:tc>
        <w:tc>
          <w:tcPr>
            <w:tcW w:w="2126" w:type="dxa"/>
            <w:shd w:val="clear" w:color="auto" w:fill="auto"/>
            <w:tcMar>
              <w:top w:w="29" w:type="dxa"/>
              <w:left w:w="115" w:type="dxa"/>
              <w:bottom w:w="29" w:type="dxa"/>
              <w:right w:w="115" w:type="dxa"/>
            </w:tcMar>
          </w:tcPr>
          <w:p w:rsidR="00E824BC" w:rsidRPr="00694489" w:rsidRDefault="00E824BC" w:rsidP="0076197F">
            <w:pPr>
              <w:spacing w:after="60"/>
              <w:rPr>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9B67BA" w:rsidRDefault="0076197F" w:rsidP="0076197F">
            <w:pPr>
              <w:spacing w:after="60"/>
              <w:rPr>
                <w:sz w:val="22"/>
                <w:szCs w:val="22"/>
              </w:rPr>
            </w:pPr>
            <w:r w:rsidRPr="009B67BA">
              <w:rPr>
                <w:sz w:val="22"/>
                <w:szCs w:val="22"/>
              </w:rPr>
              <w:t>2022-12-14</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sz w:val="22"/>
                <w:szCs w:val="22"/>
                <w:lang w:bidi="ar-SA"/>
              </w:rPr>
            </w:pPr>
            <w:r w:rsidRPr="009B67BA">
              <w:rPr>
                <w:sz w:val="22"/>
                <w:szCs w:val="22"/>
                <w:lang w:bidi="ar-SA"/>
              </w:rPr>
              <w:t>Pasak Europos aplinkos biuro (EEB), Italija yra viena iš geriausių Europoje mažinant energijos suvartojimą. Ženkliai sumažinus energijos suvartojimą, būtų du svarbūs pranašumai: sumažėtų kainos, sumažėtų spaudimas namų ūkiams ir įmonėms, o terminio sezono pabaigoje būtų galima atvykti su didesnėmis atsargomis, taip palengvinant saugyklos užpildymą. kitai žiemai.</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37" w:history="1">
              <w:r w:rsidR="0076197F" w:rsidRPr="009B67BA">
                <w:rPr>
                  <w:rStyle w:val="Hyperlink"/>
                  <w:sz w:val="16"/>
                  <w:szCs w:val="16"/>
                </w:rPr>
                <w:t>https://www.rinnovabili.it/energia/politiche-energetiche/ridurre-i-consumi-energetici-italia/</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9B67BA" w:rsidRDefault="0076197F" w:rsidP="0076197F">
            <w:pPr>
              <w:spacing w:after="60"/>
              <w:rPr>
                <w:sz w:val="22"/>
                <w:szCs w:val="22"/>
              </w:rPr>
            </w:pPr>
            <w:r w:rsidRPr="009B67BA">
              <w:rPr>
                <w:sz w:val="22"/>
                <w:szCs w:val="22"/>
              </w:rPr>
              <w:t>2022-12-09</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sz w:val="22"/>
                <w:szCs w:val="22"/>
                <w:lang w:bidi="ar-SA"/>
              </w:rPr>
            </w:pPr>
            <w:r w:rsidRPr="009B67BA">
              <w:rPr>
                <w:sz w:val="22"/>
                <w:szCs w:val="22"/>
                <w:lang w:bidi="ar-SA"/>
              </w:rPr>
              <w:t>Aplinkos ir energetinio saugumo ministerija pradėjo naujos Ternos elektros energijos jungties tarp Italijos ir Tuniso – 600 MW nuolatinės srovės povandeninio energijos tilto, jungiančio Europą ir Afriką, – autorizacijos procesą. Į projektą planuojama investuoti apie 850 mln.eurų Europos Komisija patvirtino prisidėsianti prie naujos infrastruktūros kūrimo, skirdama 307 milijonų eurų.</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38" w:history="1">
              <w:r w:rsidR="0076197F" w:rsidRPr="009B67BA">
                <w:rPr>
                  <w:rStyle w:val="Hyperlink"/>
                  <w:sz w:val="16"/>
                  <w:szCs w:val="16"/>
                </w:rPr>
                <w:t>https://www.rinnovabili.it/energia/infrastrutture/elettrodotto-italia-tunisia-ponte-energetico/</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r w:rsidRPr="00694489">
              <w:rPr>
                <w:sz w:val="16"/>
                <w:szCs w:val="16"/>
              </w:rPr>
              <w:t>2022-12-07</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color w:val="000000"/>
                <w:sz w:val="22"/>
                <w:szCs w:val="22"/>
              </w:rPr>
            </w:pPr>
            <w:r w:rsidRPr="009B67BA">
              <w:rPr>
                <w:color w:val="000000"/>
                <w:sz w:val="22"/>
                <w:szCs w:val="22"/>
              </w:rPr>
              <w:t>Atsinaujinančioji energija, iki metų pabaigos planuojama gauti 95 GW iš jūros vėjo elektrinių parkų.</w:t>
            </w:r>
          </w:p>
          <w:p w:rsidR="0076197F" w:rsidRPr="00694489" w:rsidRDefault="0076197F" w:rsidP="0076197F">
            <w:pPr>
              <w:jc w:val="both"/>
              <w:rPr>
                <w:color w:val="000000"/>
                <w:sz w:val="16"/>
                <w:szCs w:val="16"/>
              </w:rPr>
            </w:pPr>
            <w:r w:rsidRPr="009B67BA">
              <w:rPr>
                <w:color w:val="000000"/>
                <w:sz w:val="22"/>
                <w:szCs w:val="22"/>
              </w:rPr>
              <w:t>Spalio mėnesį prašymai prisijungti prie nacionalinio elektros energijos tinklo atsinaujinančiųjų išteklių energijos iniciatyvoms pasiekė apie 300 GW, daugiau kaip 4 kartus didesnis už tikslą iki 2030 m. pasiekti 70 GW.</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39" w:history="1">
              <w:r w:rsidR="0076197F" w:rsidRPr="009B67BA">
                <w:rPr>
                  <w:rStyle w:val="Hyperlink"/>
                  <w:sz w:val="16"/>
                  <w:szCs w:val="16"/>
                </w:rPr>
                <w:t>https://quifinanza.it/green/energie-rinnovabili-entro-fine-anno-95gw-da-impianti-eolici-offshore/680379/</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76197F" w:rsidRPr="00694489" w:rsidTr="00B87CE8">
        <w:trPr>
          <w:trHeight w:val="849"/>
        </w:trPr>
        <w:tc>
          <w:tcPr>
            <w:tcW w:w="1129"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r w:rsidRPr="00694489">
              <w:rPr>
                <w:sz w:val="16"/>
                <w:szCs w:val="16"/>
              </w:rPr>
              <w:t>2022-12-06</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sz w:val="22"/>
                <w:szCs w:val="22"/>
                <w:shd w:val="clear" w:color="auto" w:fill="FFFFFF"/>
              </w:rPr>
            </w:pPr>
            <w:r w:rsidRPr="009B67BA">
              <w:rPr>
                <w:sz w:val="22"/>
                <w:szCs w:val="22"/>
              </w:rPr>
              <w:t xml:space="preserve">Numatomas spartus atsinaujinančių energijos išteklių augimas per ateinančius 5 metus +2 400 GW. Naujausios </w:t>
            </w:r>
            <w:r w:rsidRPr="009B67BA">
              <w:rPr>
                <w:rStyle w:val="Emphasis"/>
                <w:bCs/>
                <w:i w:val="0"/>
                <w:iCs w:val="0"/>
                <w:sz w:val="22"/>
                <w:szCs w:val="22"/>
                <w:shd w:val="clear" w:color="auto" w:fill="FFFFFF"/>
              </w:rPr>
              <w:t>Tarptautinės energijos agentūros</w:t>
            </w:r>
            <w:r w:rsidRPr="009B67BA">
              <w:rPr>
                <w:sz w:val="22"/>
                <w:szCs w:val="22"/>
                <w:shd w:val="clear" w:color="auto" w:fill="FFFFFF"/>
              </w:rPr>
              <w:t> (IEA)</w:t>
            </w:r>
          </w:p>
          <w:p w:rsidR="0076197F" w:rsidRPr="00694489" w:rsidRDefault="0076197F" w:rsidP="0076197F">
            <w:pPr>
              <w:jc w:val="both"/>
              <w:rPr>
                <w:color w:val="FF0000"/>
                <w:sz w:val="16"/>
                <w:szCs w:val="16"/>
              </w:rPr>
            </w:pPr>
            <w:r w:rsidRPr="009B67BA">
              <w:rPr>
                <w:sz w:val="22"/>
                <w:szCs w:val="22"/>
              </w:rPr>
              <w:t>prognozės Italijojai +25 GW, varomus fotovoltinės energijos.</w:t>
            </w:r>
          </w:p>
        </w:tc>
        <w:tc>
          <w:tcPr>
            <w:tcW w:w="2875" w:type="dxa"/>
            <w:shd w:val="clear" w:color="auto" w:fill="auto"/>
            <w:tcMar>
              <w:top w:w="29" w:type="dxa"/>
              <w:left w:w="115" w:type="dxa"/>
              <w:bottom w:w="29" w:type="dxa"/>
              <w:right w:w="115" w:type="dxa"/>
            </w:tcMar>
          </w:tcPr>
          <w:p w:rsidR="0076197F" w:rsidRPr="00694489" w:rsidRDefault="009B67BA" w:rsidP="0076197F">
            <w:pPr>
              <w:jc w:val="both"/>
              <w:rPr>
                <w:sz w:val="16"/>
                <w:szCs w:val="16"/>
              </w:rPr>
            </w:pPr>
            <w:hyperlink r:id="rId40" w:history="1">
              <w:r w:rsidR="0076197F" w:rsidRPr="009B67BA">
                <w:rPr>
                  <w:rStyle w:val="Hyperlink"/>
                  <w:sz w:val="16"/>
                  <w:szCs w:val="16"/>
                </w:rPr>
                <w:t>https://www.qualenergia.it/articoli/rinnovabili-pronte-raddoppiare-5-anni-2400-gw-2027/</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16"/>
                <w:szCs w:val="16"/>
              </w:rPr>
            </w:pPr>
          </w:p>
        </w:tc>
      </w:tr>
      <w:tr w:rsidR="0076197F" w:rsidRPr="00694489" w:rsidTr="00374698">
        <w:trPr>
          <w:trHeight w:val="221"/>
        </w:trPr>
        <w:tc>
          <w:tcPr>
            <w:tcW w:w="1129" w:type="dxa"/>
            <w:shd w:val="clear" w:color="auto" w:fill="auto"/>
            <w:tcMar>
              <w:top w:w="29" w:type="dxa"/>
              <w:left w:w="115" w:type="dxa"/>
              <w:bottom w:w="29" w:type="dxa"/>
              <w:right w:w="115" w:type="dxa"/>
            </w:tcMar>
          </w:tcPr>
          <w:p w:rsidR="0076197F" w:rsidRPr="00201A0E" w:rsidRDefault="0076197F" w:rsidP="0076197F">
            <w:pPr>
              <w:spacing w:after="60"/>
              <w:rPr>
                <w:sz w:val="22"/>
                <w:szCs w:val="22"/>
              </w:rPr>
            </w:pPr>
            <w:r w:rsidRPr="00201A0E">
              <w:rPr>
                <w:sz w:val="22"/>
                <w:szCs w:val="22"/>
              </w:rPr>
              <w:t>2022-12-05</w:t>
            </w:r>
          </w:p>
        </w:tc>
        <w:tc>
          <w:tcPr>
            <w:tcW w:w="3788" w:type="dxa"/>
            <w:shd w:val="clear" w:color="auto" w:fill="auto"/>
            <w:tcMar>
              <w:top w:w="29" w:type="dxa"/>
              <w:left w:w="115" w:type="dxa"/>
              <w:bottom w:w="29" w:type="dxa"/>
              <w:right w:w="115" w:type="dxa"/>
            </w:tcMar>
          </w:tcPr>
          <w:p w:rsidR="0076197F" w:rsidRPr="009B67BA" w:rsidRDefault="0076197F" w:rsidP="0076197F">
            <w:pPr>
              <w:jc w:val="both"/>
              <w:rPr>
                <w:color w:val="000000"/>
                <w:sz w:val="22"/>
                <w:szCs w:val="22"/>
              </w:rPr>
            </w:pPr>
            <w:r w:rsidRPr="009B67BA">
              <w:rPr>
                <w:color w:val="000000"/>
                <w:sz w:val="22"/>
                <w:szCs w:val="22"/>
              </w:rPr>
              <w:t>Europos Sąjunga pas</w:t>
            </w:r>
            <w:r w:rsidR="009B67BA" w:rsidRPr="009B67BA">
              <w:rPr>
                <w:color w:val="000000"/>
                <w:sz w:val="22"/>
                <w:szCs w:val="22"/>
              </w:rPr>
              <w:t>kelbė, kad nuo gruodžio 5 d.</w:t>
            </w:r>
            <w:r w:rsidRPr="009B67BA">
              <w:rPr>
                <w:color w:val="000000"/>
                <w:sz w:val="22"/>
                <w:szCs w:val="22"/>
              </w:rPr>
              <w:t xml:space="preserve"> įsigalios embargas naftos </w:t>
            </w:r>
            <w:r w:rsidRPr="009B67BA">
              <w:rPr>
                <w:color w:val="000000"/>
                <w:sz w:val="22"/>
                <w:szCs w:val="22"/>
              </w:rPr>
              <w:lastRenderedPageBreak/>
              <w:t>importui (jūra) į ES, kuris sudaro apie 94 proc. iki šiol pirktos žalios naftos. Taip pat ES Taryba oficialiai uždegė žalią šviesą Rusijos naftos kainos viršutinei ribai, t. y. susitarimui, sudarytam G7 susitikime ir nustatančiam, kad visame pasaulyje viršutinė riba yra 60 dolerių už barelį.</w:t>
            </w:r>
          </w:p>
        </w:tc>
        <w:tc>
          <w:tcPr>
            <w:tcW w:w="2875" w:type="dxa"/>
            <w:shd w:val="clear" w:color="auto" w:fill="auto"/>
            <w:tcMar>
              <w:top w:w="29" w:type="dxa"/>
              <w:left w:w="115" w:type="dxa"/>
              <w:bottom w:w="29" w:type="dxa"/>
              <w:right w:w="115" w:type="dxa"/>
            </w:tcMar>
          </w:tcPr>
          <w:p w:rsidR="0076197F" w:rsidRPr="00694489" w:rsidRDefault="009B67BA" w:rsidP="0076197F">
            <w:pPr>
              <w:rPr>
                <w:sz w:val="16"/>
                <w:szCs w:val="16"/>
              </w:rPr>
            </w:pPr>
            <w:hyperlink r:id="rId41" w:history="1">
              <w:r w:rsidR="0076197F" w:rsidRPr="009B67BA">
                <w:rPr>
                  <w:rStyle w:val="Hyperlink"/>
                  <w:sz w:val="16"/>
                  <w:szCs w:val="16"/>
                </w:rPr>
                <w:t>https://www.wallstreetitalia.com/petrolio-russo-via-al-tetto-al-prezzo-e-a-embargo-in-ue/</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0070C0"/>
                <w:sz w:val="16"/>
                <w:szCs w:val="16"/>
              </w:rPr>
            </w:pPr>
          </w:p>
        </w:tc>
      </w:tr>
      <w:tr w:rsidR="00B77664" w:rsidRPr="00694489" w:rsidTr="00374698">
        <w:trPr>
          <w:trHeight w:val="221"/>
        </w:trPr>
        <w:tc>
          <w:tcPr>
            <w:tcW w:w="1129" w:type="dxa"/>
            <w:shd w:val="clear" w:color="auto" w:fill="auto"/>
            <w:tcMar>
              <w:top w:w="29" w:type="dxa"/>
              <w:left w:w="115" w:type="dxa"/>
              <w:bottom w:w="29" w:type="dxa"/>
              <w:right w:w="115" w:type="dxa"/>
            </w:tcMar>
          </w:tcPr>
          <w:p w:rsidR="00B77664" w:rsidRPr="00201A0E" w:rsidRDefault="00B77664" w:rsidP="0076197F">
            <w:pPr>
              <w:spacing w:after="60"/>
              <w:rPr>
                <w:sz w:val="22"/>
                <w:szCs w:val="22"/>
              </w:rPr>
            </w:pPr>
            <w:r w:rsidRPr="00201A0E">
              <w:rPr>
                <w:sz w:val="22"/>
                <w:szCs w:val="22"/>
              </w:rPr>
              <w:t>2022-12-01</w:t>
            </w:r>
          </w:p>
        </w:tc>
        <w:tc>
          <w:tcPr>
            <w:tcW w:w="3788" w:type="dxa"/>
            <w:shd w:val="clear" w:color="auto" w:fill="auto"/>
            <w:tcMar>
              <w:top w:w="29" w:type="dxa"/>
              <w:left w:w="115" w:type="dxa"/>
              <w:bottom w:w="29" w:type="dxa"/>
              <w:right w:w="115" w:type="dxa"/>
            </w:tcMar>
          </w:tcPr>
          <w:p w:rsidR="00B77664" w:rsidRDefault="00B77664" w:rsidP="00B77664">
            <w:pPr>
              <w:pStyle w:val="Body"/>
              <w:tabs>
                <w:tab w:val="left" w:pos="1296"/>
                <w:tab w:val="left" w:pos="2592"/>
                <w:tab w:val="left" w:pos="3888"/>
                <w:tab w:val="left" w:pos="5184"/>
                <w:tab w:val="left" w:pos="6480"/>
                <w:tab w:val="left" w:pos="7776"/>
                <w:tab w:val="left" w:pos="9072"/>
              </w:tabs>
              <w:spacing w:line="276" w:lineRule="auto"/>
              <w:jc w:val="both"/>
              <w:rPr>
                <w:rFonts w:eastAsia="Times New Roman" w:hAnsi="Times New Roman"/>
              </w:rPr>
            </w:pPr>
            <w:r>
              <w:rPr>
                <w:rFonts w:ascii="Times New Roman" w:eastAsia="Calibri" w:hAnsi="Calibri" w:cs="Calibri"/>
                <w:shd w:val="clear" w:color="auto" w:fill="FFFFFF"/>
              </w:rPr>
              <w:t>Lukoil valdyta Priolo naftos perdirbimo gamykla laikinai administruojama IT Vyriausyb</w:t>
            </w:r>
            <w:r>
              <w:rPr>
                <w:rFonts w:ascii="Calibri" w:eastAsia="Calibri" w:hAnsi="Times New Roman" w:cs="Calibri"/>
                <w:shd w:val="clear" w:color="auto" w:fill="FFFFFF"/>
              </w:rPr>
              <w:t>ė</w:t>
            </w:r>
            <w:r>
              <w:rPr>
                <w:rFonts w:ascii="Times New Roman" w:eastAsia="Calibri" w:hAnsi="Calibri" w:cs="Calibri"/>
                <w:shd w:val="clear" w:color="auto" w:fill="FFFFFF"/>
              </w:rPr>
              <w:t>s, ie</w:t>
            </w:r>
            <w:r>
              <w:rPr>
                <w:rFonts w:ascii="Calibri" w:eastAsia="Calibri" w:hAnsi="Times New Roman" w:cs="Calibri"/>
                <w:shd w:val="clear" w:color="auto" w:fill="FFFFFF"/>
              </w:rPr>
              <w:t>š</w:t>
            </w:r>
            <w:r>
              <w:rPr>
                <w:rFonts w:ascii="Times New Roman" w:eastAsia="Calibri" w:hAnsi="Calibri" w:cs="Calibri"/>
                <w:shd w:val="clear" w:color="auto" w:fill="FFFFFF"/>
              </w:rPr>
              <w:t>koma galim</w:t>
            </w:r>
            <w:r>
              <w:rPr>
                <w:rFonts w:ascii="Calibri" w:eastAsia="Calibri" w:hAnsi="Times New Roman" w:cs="Calibri"/>
                <w:shd w:val="clear" w:color="auto" w:fill="FFFFFF"/>
              </w:rPr>
              <w:t>ų</w:t>
            </w:r>
            <w:r>
              <w:rPr>
                <w:rFonts w:ascii="Calibri" w:eastAsia="Calibri" w:hAnsi="Times New Roman" w:cs="Calibri"/>
                <w:shd w:val="clear" w:color="auto" w:fill="FFFFFF"/>
              </w:rPr>
              <w:t xml:space="preserve"> </w:t>
            </w:r>
            <w:r>
              <w:rPr>
                <w:rFonts w:ascii="Times New Roman" w:eastAsia="Calibri" w:hAnsi="Calibri" w:cs="Calibri"/>
                <w:shd w:val="clear" w:color="auto" w:fill="FFFFFF"/>
              </w:rPr>
              <w:t>pirk</w:t>
            </w:r>
            <w:r>
              <w:rPr>
                <w:rFonts w:ascii="Calibri" w:eastAsia="Calibri" w:hAnsi="Times New Roman" w:cs="Calibri"/>
                <w:shd w:val="clear" w:color="auto" w:fill="FFFFFF"/>
              </w:rPr>
              <w:t>ė</w:t>
            </w:r>
            <w:r>
              <w:rPr>
                <w:rFonts w:ascii="Times New Roman" w:eastAsia="Calibri" w:hAnsi="Calibri" w:cs="Calibri"/>
                <w:shd w:val="clear" w:color="auto" w:fill="FFFFFF"/>
              </w:rPr>
              <w:t>j</w:t>
            </w:r>
            <w:r>
              <w:rPr>
                <w:rFonts w:ascii="Calibri" w:eastAsia="Calibri" w:hAnsi="Times New Roman" w:cs="Calibri"/>
                <w:shd w:val="clear" w:color="auto" w:fill="FFFFFF"/>
              </w:rPr>
              <w:t>ų</w:t>
            </w:r>
            <w:r>
              <w:rPr>
                <w:rFonts w:ascii="Times New Roman" w:eastAsia="Calibri" w:hAnsi="Calibri" w:cs="Calibri"/>
                <w:shd w:val="clear" w:color="auto" w:fill="FFFFFF"/>
              </w:rPr>
              <w:t xml:space="preserve">. </w:t>
            </w:r>
            <w:r>
              <w:rPr>
                <w:rFonts w:ascii="Times New Roman" w:eastAsia="Calibri" w:hAnsi="Calibri" w:cs="Calibri"/>
                <w:lang w:val="es-ES_tradnl"/>
              </w:rPr>
              <w:t>Italijos Vyriausyb</w:t>
            </w:r>
            <w:r>
              <w:rPr>
                <w:rFonts w:ascii="Calibri" w:eastAsia="Calibri" w:hAnsi="Times New Roman" w:cs="Calibri"/>
              </w:rPr>
              <w:t>ė</w:t>
            </w:r>
            <w:r>
              <w:rPr>
                <w:rFonts w:ascii="Calibri" w:eastAsia="Calibri" w:hAnsi="Times New Roman" w:cs="Calibri"/>
              </w:rPr>
              <w:t xml:space="preserve"> </w:t>
            </w:r>
            <w:r>
              <w:rPr>
                <w:rFonts w:ascii="Times New Roman" w:eastAsia="Calibri" w:hAnsi="Calibri" w:cs="Calibri"/>
              </w:rPr>
              <w:t>laikinai per</w:t>
            </w:r>
            <w:r>
              <w:rPr>
                <w:rFonts w:ascii="Calibri" w:eastAsia="Calibri" w:hAnsi="Times New Roman" w:cs="Calibri"/>
              </w:rPr>
              <w:t>ė</w:t>
            </w:r>
            <w:r>
              <w:rPr>
                <w:rFonts w:ascii="Times New Roman" w:eastAsia="Calibri" w:hAnsi="Calibri" w:cs="Calibri"/>
              </w:rPr>
              <w:t>m</w:t>
            </w:r>
            <w:r>
              <w:rPr>
                <w:rFonts w:ascii="Calibri" w:eastAsia="Calibri" w:hAnsi="Times New Roman" w:cs="Calibri"/>
              </w:rPr>
              <w:t>ė</w:t>
            </w:r>
            <w:r>
              <w:rPr>
                <w:rFonts w:ascii="Calibri" w:eastAsia="Calibri" w:hAnsi="Times New Roman" w:cs="Calibri"/>
              </w:rPr>
              <w:t xml:space="preserve"> </w:t>
            </w:r>
            <w:r>
              <w:rPr>
                <w:rFonts w:ascii="Times New Roman" w:eastAsia="Calibri" w:hAnsi="Calibri" w:cs="Calibri"/>
              </w:rPr>
              <w:t>Priolo (ISAB S.r.l. Priolo Gargallo kompleksas susideda i</w:t>
            </w:r>
            <w:r>
              <w:rPr>
                <w:rFonts w:ascii="Calibri" w:eastAsia="Calibri" w:hAnsi="Times New Roman" w:cs="Calibri"/>
              </w:rPr>
              <w:t>š</w:t>
            </w:r>
            <w:r>
              <w:rPr>
                <w:rFonts w:ascii="Calibri" w:eastAsia="Calibri" w:hAnsi="Times New Roman" w:cs="Calibri"/>
              </w:rPr>
              <w:t xml:space="preserve"> </w:t>
            </w:r>
            <w:r>
              <w:rPr>
                <w:rFonts w:ascii="Times New Roman" w:eastAsia="Calibri" w:hAnsi="Calibri" w:cs="Calibri"/>
                <w:lang w:val="es-ES_tradnl"/>
              </w:rPr>
              <w:t>dviej</w:t>
            </w:r>
            <w:r>
              <w:rPr>
                <w:rFonts w:ascii="Calibri" w:eastAsia="Calibri" w:hAnsi="Times New Roman" w:cs="Calibri"/>
              </w:rPr>
              <w:t>ų</w:t>
            </w:r>
            <w:r>
              <w:rPr>
                <w:rFonts w:ascii="Calibri" w:eastAsia="Calibri" w:hAnsi="Times New Roman" w:cs="Calibri"/>
              </w:rPr>
              <w:t xml:space="preserve"> </w:t>
            </w:r>
            <w:r w:rsidRPr="003A0F5C">
              <w:rPr>
                <w:rFonts w:ascii="Times New Roman" w:eastAsia="Calibri" w:hAnsi="Calibri" w:cs="Calibri"/>
              </w:rPr>
              <w:t>Piet</w:t>
            </w:r>
            <w:r>
              <w:rPr>
                <w:rFonts w:ascii="Calibri" w:eastAsia="Calibri" w:hAnsi="Times New Roman" w:cs="Calibri"/>
              </w:rPr>
              <w:t>ų</w:t>
            </w:r>
            <w:r>
              <w:rPr>
                <w:rFonts w:ascii="Calibri" w:eastAsia="Calibri" w:hAnsi="Times New Roman" w:cs="Calibri"/>
              </w:rPr>
              <w:t xml:space="preserve"> </w:t>
            </w:r>
            <w:r>
              <w:rPr>
                <w:rFonts w:ascii="Times New Roman" w:eastAsia="Calibri" w:hAnsi="Calibri" w:cs="Calibri"/>
              </w:rPr>
              <w:t xml:space="preserve">ir </w:t>
            </w:r>
            <w:r>
              <w:rPr>
                <w:rFonts w:ascii="Calibri" w:eastAsia="Calibri" w:hAnsi="Times New Roman" w:cs="Calibri"/>
              </w:rPr>
              <w:t>Š</w:t>
            </w:r>
            <w:r>
              <w:rPr>
                <w:rFonts w:ascii="Times New Roman" w:eastAsia="Calibri" w:hAnsi="Calibri" w:cs="Calibri"/>
                <w:lang w:val="fr-FR"/>
              </w:rPr>
              <w:t>iaur</w:t>
            </w:r>
            <w:r>
              <w:rPr>
                <w:rFonts w:ascii="Calibri" w:eastAsia="Calibri" w:hAnsi="Times New Roman" w:cs="Calibri"/>
              </w:rPr>
              <w:t>ė</w:t>
            </w:r>
            <w:r>
              <w:rPr>
                <w:rFonts w:ascii="Times New Roman" w:eastAsia="Calibri" w:hAnsi="Calibri" w:cs="Calibri"/>
                <w:lang w:val="da-DK"/>
              </w:rPr>
              <w:t>s gamykl</w:t>
            </w:r>
            <w:r>
              <w:rPr>
                <w:rFonts w:ascii="Calibri" w:eastAsia="Calibri" w:hAnsi="Times New Roman" w:cs="Calibri"/>
              </w:rPr>
              <w:t>ų</w:t>
            </w:r>
            <w:r>
              <w:rPr>
                <w:rFonts w:ascii="Times New Roman" w:eastAsia="Calibri" w:hAnsi="Calibri" w:cs="Calibri"/>
              </w:rPr>
              <w:t>) naftos perdirbimo gamyklos Sicilijoje administravim</w:t>
            </w:r>
            <w:r>
              <w:rPr>
                <w:rFonts w:ascii="Calibri" w:eastAsia="Calibri" w:hAnsi="Times New Roman" w:cs="Calibri"/>
              </w:rPr>
              <w:t>ą</w:t>
            </w:r>
            <w:r>
              <w:rPr>
                <w:rFonts w:ascii="Times New Roman" w:eastAsia="Calibri" w:hAnsi="Calibri" w:cs="Calibri"/>
              </w:rPr>
              <w:t>, kadangi nuo gruod</w:t>
            </w:r>
            <w:r>
              <w:rPr>
                <w:rFonts w:ascii="Calibri" w:eastAsia="Calibri" w:hAnsi="Times New Roman" w:cs="Calibri"/>
              </w:rPr>
              <w:t>ž</w:t>
            </w:r>
            <w:r w:rsidRPr="003A0F5C">
              <w:rPr>
                <w:rFonts w:ascii="Times New Roman" w:eastAsia="Calibri" w:hAnsi="Calibri" w:cs="Calibri"/>
              </w:rPr>
              <w:t xml:space="preserve">io 5 d., </w:t>
            </w:r>
            <w:r>
              <w:rPr>
                <w:rFonts w:ascii="Calibri" w:eastAsia="Calibri" w:hAnsi="Times New Roman" w:cs="Calibri"/>
              </w:rPr>
              <w:t>į</w:t>
            </w:r>
            <w:r>
              <w:rPr>
                <w:rFonts w:ascii="Times New Roman" w:eastAsia="Calibri" w:hAnsi="Calibri" w:cs="Calibri"/>
              </w:rPr>
              <w:t>sigaliojus ES embargui Rusijos naftai, galimykloms gr</w:t>
            </w:r>
            <w:r>
              <w:rPr>
                <w:rFonts w:ascii="Calibri" w:eastAsia="Calibri" w:hAnsi="Times New Roman" w:cs="Calibri"/>
              </w:rPr>
              <w:t>ė</w:t>
            </w:r>
            <w:r>
              <w:rPr>
                <w:rFonts w:ascii="Times New Roman" w:eastAsia="Calibri" w:hAnsi="Calibri" w:cs="Calibri"/>
              </w:rPr>
              <w:t>s</w:t>
            </w:r>
            <w:r>
              <w:rPr>
                <w:rFonts w:ascii="Calibri" w:eastAsia="Calibri" w:hAnsi="Times New Roman" w:cs="Calibri"/>
              </w:rPr>
              <w:t>ė</w:t>
            </w:r>
            <w:r>
              <w:rPr>
                <w:rFonts w:ascii="Calibri" w:eastAsia="Calibri" w:hAnsi="Times New Roman" w:cs="Calibri"/>
              </w:rPr>
              <w:t xml:space="preserve"> </w:t>
            </w:r>
            <w:r>
              <w:rPr>
                <w:rFonts w:ascii="Times New Roman" w:eastAsia="Calibri" w:hAnsi="Calibri" w:cs="Calibri"/>
              </w:rPr>
              <w:t>pavojus u</w:t>
            </w:r>
            <w:r>
              <w:rPr>
                <w:rFonts w:ascii="Calibri" w:eastAsia="Calibri" w:hAnsi="Times New Roman" w:cs="Calibri"/>
              </w:rPr>
              <w:t>ž</w:t>
            </w:r>
            <w:r>
              <w:rPr>
                <w:rFonts w:ascii="Times New Roman" w:eastAsia="Calibri" w:hAnsi="Calibri" w:cs="Calibri"/>
              </w:rPr>
              <w:t>sidaryti. Sicilijoje esan</w:t>
            </w:r>
            <w:r>
              <w:rPr>
                <w:rFonts w:ascii="Calibri" w:eastAsia="Calibri" w:hAnsi="Times New Roman" w:cs="Calibri"/>
              </w:rPr>
              <w:t>č</w:t>
            </w:r>
            <w:r>
              <w:rPr>
                <w:rFonts w:ascii="Times New Roman" w:eastAsia="Calibri" w:hAnsi="Calibri" w:cs="Calibri"/>
              </w:rPr>
              <w:t>ios Rusijos kompanijos Lukoil valdoma naftos perdirbimo gamykla yra startegi</w:t>
            </w:r>
            <w:r>
              <w:rPr>
                <w:rFonts w:ascii="Calibri" w:eastAsia="Calibri" w:hAnsi="Times New Roman" w:cs="Calibri"/>
              </w:rPr>
              <w:t>š</w:t>
            </w:r>
            <w:r>
              <w:rPr>
                <w:rFonts w:ascii="Times New Roman" w:eastAsia="Calibri" w:hAnsi="Calibri" w:cs="Calibri"/>
              </w:rPr>
              <w:t xml:space="preserve">kai svarbi </w:t>
            </w:r>
            <w:r>
              <w:rPr>
                <w:rFonts w:ascii="Calibri" w:eastAsia="Calibri" w:hAnsi="Times New Roman" w:cs="Calibri"/>
              </w:rPr>
              <w:t>į</w:t>
            </w:r>
            <w:r>
              <w:rPr>
                <w:rFonts w:ascii="Times New Roman" w:eastAsia="Calibri" w:hAnsi="Calibri" w:cs="Calibri"/>
              </w:rPr>
              <w:t>mon</w:t>
            </w:r>
            <w:r>
              <w:rPr>
                <w:rFonts w:ascii="Calibri" w:eastAsia="Calibri" w:hAnsi="Times New Roman" w:cs="Calibri"/>
              </w:rPr>
              <w:t>ė</w:t>
            </w:r>
            <w:r>
              <w:rPr>
                <w:rFonts w:ascii="Times New Roman" w:eastAsia="Calibri" w:hAnsi="Calibri" w:cs="Calibri"/>
              </w:rPr>
              <w:t>s Italijos ekonomikai (perdirba iki 16 mln. t naftos per metus ir u</w:t>
            </w:r>
            <w:r>
              <w:rPr>
                <w:rFonts w:ascii="Calibri" w:eastAsia="Calibri" w:hAnsi="Times New Roman" w:cs="Calibri"/>
              </w:rPr>
              <w:t>ž</w:t>
            </w:r>
            <w:r>
              <w:rPr>
                <w:rFonts w:ascii="Times New Roman" w:eastAsia="Calibri" w:hAnsi="Calibri" w:cs="Calibri"/>
              </w:rPr>
              <w:t>tikrina iki 22 % naftos produkt</w:t>
            </w:r>
            <w:r>
              <w:rPr>
                <w:rFonts w:ascii="Calibri" w:eastAsia="Calibri" w:hAnsi="Times New Roman" w:cs="Calibri"/>
              </w:rPr>
              <w:t>ų</w:t>
            </w:r>
            <w:r>
              <w:rPr>
                <w:rFonts w:ascii="Calibri" w:eastAsia="Calibri" w:hAnsi="Times New Roman" w:cs="Calibri"/>
              </w:rPr>
              <w:t xml:space="preserve"> </w:t>
            </w:r>
            <w:r>
              <w:rPr>
                <w:rFonts w:ascii="Times New Roman" w:eastAsia="Calibri" w:hAnsi="Calibri" w:cs="Calibri"/>
              </w:rPr>
              <w:t xml:space="preserve">poreikio </w:t>
            </w:r>
            <w:r>
              <w:rPr>
                <w:rFonts w:ascii="Calibri" w:eastAsia="Calibri" w:hAnsi="Times New Roman" w:cs="Calibri"/>
              </w:rPr>
              <w:t>š</w:t>
            </w:r>
            <w:r w:rsidRPr="003A0F5C">
              <w:rPr>
                <w:rFonts w:ascii="Times New Roman" w:eastAsia="Calibri" w:hAnsi="Calibri" w:cs="Calibri"/>
              </w:rPr>
              <w:t>alyje). Valstybei per</w:t>
            </w:r>
            <w:r>
              <w:rPr>
                <w:rFonts w:ascii="Calibri" w:eastAsia="Calibri" w:hAnsi="Times New Roman" w:cs="Calibri"/>
              </w:rPr>
              <w:t>ė</w:t>
            </w:r>
            <w:r>
              <w:rPr>
                <w:rFonts w:ascii="Times New Roman" w:eastAsia="Calibri" w:hAnsi="Calibri" w:cs="Calibri"/>
              </w:rPr>
              <w:t>mus valdym</w:t>
            </w:r>
            <w:r>
              <w:rPr>
                <w:rFonts w:ascii="Calibri" w:eastAsia="Calibri" w:hAnsi="Times New Roman" w:cs="Calibri"/>
              </w:rPr>
              <w:t>ą</w:t>
            </w:r>
            <w:r>
              <w:rPr>
                <w:rFonts w:ascii="Calibri" w:eastAsia="Calibri" w:hAnsi="Times New Roman" w:cs="Calibri"/>
              </w:rPr>
              <w:t xml:space="preserve"> </w:t>
            </w:r>
            <w:r w:rsidRPr="003A0F5C">
              <w:rPr>
                <w:rFonts w:ascii="Times New Roman" w:eastAsia="Calibri" w:hAnsi="Calibri" w:cs="Calibri"/>
              </w:rPr>
              <w:t>(terminas daugiausia 2 metams), gamykla gal</w:t>
            </w:r>
            <w:r>
              <w:rPr>
                <w:rFonts w:ascii="Calibri" w:eastAsia="Calibri" w:hAnsi="Times New Roman" w:cs="Calibri"/>
              </w:rPr>
              <w:t>ė</w:t>
            </w:r>
            <w:r w:rsidRPr="003A0F5C">
              <w:rPr>
                <w:rFonts w:ascii="Times New Roman" w:eastAsia="Calibri" w:hAnsi="Calibri" w:cs="Calibri"/>
              </w:rPr>
              <w:t>s t</w:t>
            </w:r>
            <w:r>
              <w:rPr>
                <w:rFonts w:ascii="Calibri" w:eastAsia="Calibri" w:hAnsi="Times New Roman" w:cs="Calibri"/>
              </w:rPr>
              <w:t>ę</w:t>
            </w:r>
            <w:r>
              <w:rPr>
                <w:rFonts w:ascii="Times New Roman" w:eastAsia="Calibri" w:hAnsi="Calibri" w:cs="Calibri"/>
              </w:rPr>
              <w:t>sti darb</w:t>
            </w:r>
            <w:r>
              <w:rPr>
                <w:rFonts w:ascii="Calibri" w:eastAsia="Calibri" w:hAnsi="Times New Roman" w:cs="Calibri"/>
              </w:rPr>
              <w:t>ą</w:t>
            </w:r>
            <w:r>
              <w:rPr>
                <w:rFonts w:ascii="Calibri" w:eastAsia="Calibri" w:hAnsi="Times New Roman" w:cs="Calibri"/>
              </w:rPr>
              <w:t xml:space="preserve"> </w:t>
            </w:r>
            <w:r>
              <w:rPr>
                <w:rFonts w:ascii="Times New Roman" w:eastAsia="Calibri" w:hAnsi="Calibri" w:cs="Calibri"/>
              </w:rPr>
              <w:t>pirkdama naft</w:t>
            </w:r>
            <w:r>
              <w:rPr>
                <w:rFonts w:ascii="Calibri" w:eastAsia="Calibri" w:hAnsi="Times New Roman" w:cs="Calibri"/>
              </w:rPr>
              <w:t>ą</w:t>
            </w:r>
            <w:r>
              <w:rPr>
                <w:rFonts w:ascii="Calibri" w:eastAsia="Calibri" w:hAnsi="Times New Roman" w:cs="Calibri"/>
              </w:rPr>
              <w:t xml:space="preserve"> </w:t>
            </w:r>
            <w:r>
              <w:rPr>
                <w:rFonts w:ascii="Times New Roman" w:eastAsia="Calibri" w:hAnsi="Calibri" w:cs="Calibri"/>
              </w:rPr>
              <w:t>i</w:t>
            </w:r>
            <w:r>
              <w:rPr>
                <w:rFonts w:ascii="Calibri" w:eastAsia="Calibri" w:hAnsi="Times New Roman" w:cs="Calibri"/>
              </w:rPr>
              <w:t>š</w:t>
            </w:r>
            <w:r>
              <w:rPr>
                <w:rFonts w:ascii="Calibri" w:eastAsia="Calibri" w:hAnsi="Times New Roman" w:cs="Calibri"/>
              </w:rPr>
              <w:t xml:space="preserve"> </w:t>
            </w:r>
            <w:r>
              <w:rPr>
                <w:rFonts w:ascii="Times New Roman" w:eastAsia="Calibri" w:hAnsi="Calibri" w:cs="Calibri"/>
              </w:rPr>
              <w:t>kit</w:t>
            </w:r>
            <w:r>
              <w:rPr>
                <w:rFonts w:ascii="Calibri" w:eastAsia="Calibri" w:hAnsi="Times New Roman" w:cs="Calibri"/>
              </w:rPr>
              <w:t>ų</w:t>
            </w:r>
            <w:r>
              <w:rPr>
                <w:rFonts w:ascii="Calibri" w:eastAsia="Calibri" w:hAnsi="Times New Roman" w:cs="Calibri"/>
              </w:rPr>
              <w:t xml:space="preserve"> </w:t>
            </w:r>
            <w:r>
              <w:rPr>
                <w:rFonts w:ascii="Times New Roman" w:eastAsia="Calibri" w:hAnsi="Calibri" w:cs="Calibri"/>
                <w:lang w:val="nl-NL"/>
              </w:rPr>
              <w:t>tiek</w:t>
            </w:r>
            <w:r>
              <w:rPr>
                <w:rFonts w:ascii="Calibri" w:eastAsia="Calibri" w:hAnsi="Times New Roman" w:cs="Calibri"/>
              </w:rPr>
              <w:t>ė</w:t>
            </w:r>
            <w:r>
              <w:rPr>
                <w:rFonts w:ascii="Times New Roman" w:eastAsia="Calibri" w:hAnsi="Calibri" w:cs="Calibri"/>
              </w:rPr>
              <w:t>j</w:t>
            </w:r>
            <w:r>
              <w:rPr>
                <w:rFonts w:ascii="Calibri" w:eastAsia="Calibri" w:hAnsi="Times New Roman" w:cs="Calibri"/>
              </w:rPr>
              <w:t>ų</w:t>
            </w:r>
            <w:r>
              <w:rPr>
                <w:rFonts w:ascii="Times New Roman" w:eastAsia="Calibri" w:hAnsi="Calibri" w:cs="Calibri"/>
                <w:lang w:val="nl-NL"/>
              </w:rPr>
              <w:t xml:space="preserve">. Iki </w:t>
            </w:r>
            <w:r>
              <w:rPr>
                <w:rFonts w:ascii="Calibri" w:eastAsia="Calibri" w:hAnsi="Times New Roman" w:cs="Calibri"/>
              </w:rPr>
              <w:t>š</w:t>
            </w:r>
            <w:r>
              <w:rPr>
                <w:rFonts w:ascii="Times New Roman" w:eastAsia="Calibri" w:hAnsi="Calibri" w:cs="Calibri"/>
              </w:rPr>
              <w:t>iol gamykla buvo priversta perdirbti tik naft</w:t>
            </w:r>
            <w:r>
              <w:rPr>
                <w:rFonts w:ascii="Calibri" w:eastAsia="Calibri" w:hAnsi="Times New Roman" w:cs="Calibri"/>
              </w:rPr>
              <w:t>ą</w:t>
            </w:r>
            <w:r>
              <w:rPr>
                <w:rFonts w:ascii="Calibri" w:eastAsia="Calibri" w:hAnsi="Times New Roman" w:cs="Calibri"/>
              </w:rPr>
              <w:t xml:space="preserve"> </w:t>
            </w:r>
            <w:r>
              <w:rPr>
                <w:rFonts w:ascii="Times New Roman" w:eastAsia="Calibri" w:hAnsi="Calibri" w:cs="Calibri"/>
              </w:rPr>
              <w:t>i</w:t>
            </w:r>
            <w:r>
              <w:rPr>
                <w:rFonts w:ascii="Calibri" w:eastAsia="Calibri" w:hAnsi="Times New Roman" w:cs="Calibri"/>
              </w:rPr>
              <w:t>š</w:t>
            </w:r>
            <w:r>
              <w:rPr>
                <w:rFonts w:ascii="Calibri" w:eastAsia="Calibri" w:hAnsi="Times New Roman" w:cs="Calibri"/>
              </w:rPr>
              <w:t xml:space="preserve"> </w:t>
            </w:r>
            <w:r>
              <w:rPr>
                <w:rFonts w:ascii="Times New Roman" w:eastAsia="Calibri" w:hAnsi="Calibri" w:cs="Calibri"/>
              </w:rPr>
              <w:t>Rusijos, nes d</w:t>
            </w:r>
            <w:r>
              <w:rPr>
                <w:rFonts w:ascii="Calibri" w:eastAsia="Calibri" w:hAnsi="Times New Roman" w:cs="Calibri"/>
              </w:rPr>
              <w:t>ė</w:t>
            </w:r>
            <w:r>
              <w:rPr>
                <w:rFonts w:ascii="Times New Roman" w:eastAsia="Calibri" w:hAnsi="Calibri" w:cs="Calibri"/>
              </w:rPr>
              <w:t>l galim</w:t>
            </w:r>
            <w:r>
              <w:rPr>
                <w:rFonts w:ascii="Calibri" w:eastAsia="Calibri" w:hAnsi="Times New Roman" w:cs="Calibri"/>
              </w:rPr>
              <w:t>ų</w:t>
            </w:r>
            <w:r>
              <w:rPr>
                <w:rFonts w:ascii="Calibri" w:eastAsia="Calibri" w:hAnsi="Times New Roman" w:cs="Calibri"/>
              </w:rPr>
              <w:t xml:space="preserve"> </w:t>
            </w:r>
            <w:r>
              <w:rPr>
                <w:rFonts w:ascii="Times New Roman" w:eastAsia="Calibri" w:hAnsi="Calibri" w:cs="Calibri"/>
              </w:rPr>
              <w:t>JAV sankcij</w:t>
            </w:r>
            <w:r>
              <w:rPr>
                <w:rFonts w:ascii="Calibri" w:eastAsia="Calibri" w:hAnsi="Times New Roman" w:cs="Calibri"/>
              </w:rPr>
              <w:t>ų</w:t>
            </w:r>
            <w:r>
              <w:rPr>
                <w:rFonts w:ascii="Calibri" w:eastAsia="Calibri" w:hAnsi="Times New Roman" w:cs="Calibri"/>
              </w:rPr>
              <w:t xml:space="preserve"> </w:t>
            </w:r>
            <w:r>
              <w:rPr>
                <w:rFonts w:ascii="Times New Roman" w:eastAsia="Calibri" w:hAnsi="Calibri" w:cs="Calibri"/>
              </w:rPr>
              <w:t>bankai nenor</w:t>
            </w:r>
            <w:r>
              <w:rPr>
                <w:rFonts w:ascii="Calibri" w:eastAsia="Calibri" w:hAnsi="Times New Roman" w:cs="Calibri"/>
              </w:rPr>
              <w:t>ė</w:t>
            </w:r>
            <w:r>
              <w:rPr>
                <w:rFonts w:ascii="Times New Roman" w:eastAsia="Calibri" w:hAnsi="Calibri" w:cs="Calibri"/>
              </w:rPr>
              <w:t>jo finansuoti naftos i</w:t>
            </w:r>
            <w:r>
              <w:rPr>
                <w:rFonts w:ascii="Calibri" w:eastAsia="Calibri" w:hAnsi="Times New Roman" w:cs="Calibri"/>
              </w:rPr>
              <w:t>š</w:t>
            </w:r>
            <w:r>
              <w:rPr>
                <w:rFonts w:ascii="Calibri" w:eastAsia="Calibri" w:hAnsi="Times New Roman" w:cs="Calibri"/>
              </w:rPr>
              <w:t xml:space="preserve"> </w:t>
            </w:r>
            <w:r>
              <w:rPr>
                <w:rFonts w:ascii="Times New Roman" w:eastAsia="Calibri" w:hAnsi="Calibri" w:cs="Calibri"/>
              </w:rPr>
              <w:t>kit</w:t>
            </w:r>
            <w:r>
              <w:rPr>
                <w:rFonts w:ascii="Calibri" w:eastAsia="Calibri" w:hAnsi="Times New Roman" w:cs="Calibri"/>
              </w:rPr>
              <w:t>ų</w:t>
            </w:r>
            <w:r>
              <w:rPr>
                <w:rFonts w:ascii="Calibri" w:eastAsia="Calibri" w:hAnsi="Times New Roman" w:cs="Calibri"/>
              </w:rPr>
              <w:t xml:space="preserve"> </w:t>
            </w:r>
            <w:r>
              <w:rPr>
                <w:rFonts w:ascii="Calibri" w:eastAsia="Calibri" w:hAnsi="Times New Roman" w:cs="Calibri"/>
              </w:rPr>
              <w:t>š</w:t>
            </w:r>
            <w:r>
              <w:rPr>
                <w:rFonts w:ascii="Times New Roman" w:eastAsia="Calibri" w:hAnsi="Calibri" w:cs="Calibri"/>
              </w:rPr>
              <w:t>ali</w:t>
            </w:r>
            <w:r>
              <w:rPr>
                <w:rFonts w:ascii="Calibri" w:eastAsia="Calibri" w:hAnsi="Times New Roman" w:cs="Calibri"/>
              </w:rPr>
              <w:t>ų</w:t>
            </w:r>
            <w:r>
              <w:rPr>
                <w:rFonts w:ascii="Calibri" w:eastAsia="Calibri" w:hAnsi="Times New Roman" w:cs="Calibri"/>
              </w:rPr>
              <w:t xml:space="preserve"> </w:t>
            </w:r>
            <w:r>
              <w:rPr>
                <w:rFonts w:ascii="Times New Roman" w:eastAsia="Calibri" w:hAnsi="Calibri" w:cs="Calibri"/>
              </w:rPr>
              <w:t>draudimo.</w:t>
            </w:r>
          </w:p>
          <w:p w:rsidR="00B77664" w:rsidRPr="00694489" w:rsidRDefault="00B77664" w:rsidP="00B77664">
            <w:pPr>
              <w:jc w:val="both"/>
              <w:rPr>
                <w:color w:val="000000"/>
                <w:sz w:val="16"/>
                <w:szCs w:val="16"/>
              </w:rPr>
            </w:pPr>
            <w:r>
              <w:rPr>
                <w:rFonts w:eastAsia="Calibri" w:hAnsi="Calibri" w:cs="Calibri"/>
                <w:sz w:val="22"/>
                <w:szCs w:val="22"/>
              </w:rPr>
              <w:t>Vyriausyb</w:t>
            </w:r>
            <w:r>
              <w:rPr>
                <w:rFonts w:ascii="Calibri" w:eastAsia="Calibri" w:cs="Calibri"/>
                <w:sz w:val="22"/>
                <w:szCs w:val="22"/>
              </w:rPr>
              <w:t>ė</w:t>
            </w:r>
            <w:r>
              <w:rPr>
                <w:rFonts w:ascii="Calibri" w:eastAsia="Calibri" w:cs="Calibri"/>
                <w:sz w:val="22"/>
                <w:szCs w:val="22"/>
              </w:rPr>
              <w:t xml:space="preserve"> </w:t>
            </w:r>
            <w:r>
              <w:rPr>
                <w:rFonts w:ascii="Calibri" w:eastAsia="Calibri" w:cs="Calibri"/>
                <w:sz w:val="22"/>
                <w:szCs w:val="22"/>
              </w:rPr>
              <w:t>š</w:t>
            </w:r>
            <w:r>
              <w:rPr>
                <w:rFonts w:eastAsia="Calibri" w:hAnsi="Calibri" w:cs="Calibri"/>
                <w:sz w:val="22"/>
                <w:szCs w:val="22"/>
              </w:rPr>
              <w:t>iuo metu vykdo derybas su naftos kompanijomis, kurios gal</w:t>
            </w:r>
            <w:r>
              <w:rPr>
                <w:rFonts w:ascii="Calibri" w:eastAsia="Calibri" w:cs="Calibri"/>
                <w:sz w:val="22"/>
                <w:szCs w:val="22"/>
              </w:rPr>
              <w:t>ė</w:t>
            </w:r>
            <w:r>
              <w:rPr>
                <w:rFonts w:eastAsia="Calibri" w:hAnsi="Calibri" w:cs="Calibri"/>
                <w:sz w:val="22"/>
                <w:szCs w:val="22"/>
              </w:rPr>
              <w:t>t</w:t>
            </w:r>
            <w:r>
              <w:rPr>
                <w:rFonts w:ascii="Calibri" w:eastAsia="Calibri" w:cs="Calibri"/>
                <w:sz w:val="22"/>
                <w:szCs w:val="22"/>
              </w:rPr>
              <w:t>ų</w:t>
            </w:r>
            <w:r>
              <w:rPr>
                <w:rFonts w:ascii="Calibri" w:eastAsia="Calibri" w:cs="Calibri"/>
                <w:sz w:val="22"/>
                <w:szCs w:val="22"/>
              </w:rPr>
              <w:t xml:space="preserve"> </w:t>
            </w:r>
            <w:r w:rsidRPr="003A0F5C">
              <w:rPr>
                <w:rFonts w:eastAsia="Calibri" w:hAnsi="Calibri" w:cs="Calibri"/>
                <w:sz w:val="22"/>
                <w:szCs w:val="22"/>
              </w:rPr>
              <w:t>administruoti gamykl</w:t>
            </w:r>
            <w:r>
              <w:rPr>
                <w:rFonts w:ascii="Calibri" w:eastAsia="Calibri" w:cs="Calibri"/>
                <w:sz w:val="22"/>
                <w:szCs w:val="22"/>
              </w:rPr>
              <w:t>ą</w:t>
            </w:r>
            <w:r>
              <w:rPr>
                <w:rFonts w:eastAsia="Calibri" w:hAnsi="Calibri" w:cs="Calibri"/>
                <w:sz w:val="22"/>
                <w:szCs w:val="22"/>
              </w:rPr>
              <w:t xml:space="preserve">. </w:t>
            </w:r>
            <w:r>
              <w:rPr>
                <w:rFonts w:eastAsia="Calibri" w:hAnsi="Calibri" w:cs="Calibri"/>
                <w:i/>
                <w:iCs/>
                <w:sz w:val="22"/>
                <w:szCs w:val="22"/>
              </w:rPr>
              <w:t>Lukoil</w:t>
            </w:r>
            <w:r w:rsidRPr="003A0F5C">
              <w:rPr>
                <w:rFonts w:eastAsia="Calibri" w:hAnsi="Calibri" w:cs="Calibri"/>
                <w:sz w:val="22"/>
                <w:szCs w:val="22"/>
              </w:rPr>
              <w:t xml:space="preserve"> yra pasiruo</w:t>
            </w:r>
            <w:r>
              <w:rPr>
                <w:rFonts w:ascii="Calibri" w:eastAsia="Calibri" w:cs="Calibri"/>
                <w:sz w:val="22"/>
                <w:szCs w:val="22"/>
              </w:rPr>
              <w:t>š</w:t>
            </w:r>
            <w:r w:rsidRPr="003A0F5C">
              <w:rPr>
                <w:rFonts w:eastAsia="Calibri" w:hAnsi="Calibri" w:cs="Calibri"/>
                <w:sz w:val="22"/>
                <w:szCs w:val="22"/>
              </w:rPr>
              <w:t>usi parduoti gamykl</w:t>
            </w:r>
            <w:r>
              <w:rPr>
                <w:rFonts w:ascii="Calibri" w:eastAsia="Calibri" w:cs="Calibri"/>
                <w:sz w:val="22"/>
                <w:szCs w:val="22"/>
              </w:rPr>
              <w:t>ą</w:t>
            </w:r>
            <w:r>
              <w:rPr>
                <w:rFonts w:ascii="Calibri" w:eastAsia="Calibri" w:cs="Calibri"/>
                <w:sz w:val="22"/>
                <w:szCs w:val="22"/>
              </w:rPr>
              <w:t xml:space="preserve"> </w:t>
            </w:r>
            <w:r>
              <w:rPr>
                <w:rFonts w:eastAsia="Calibri" w:hAnsi="Calibri" w:cs="Calibri"/>
                <w:sz w:val="22"/>
                <w:szCs w:val="22"/>
              </w:rPr>
              <w:t>JAV priva</w:t>
            </w:r>
            <w:r>
              <w:rPr>
                <w:rFonts w:ascii="Calibri" w:eastAsia="Calibri" w:cs="Calibri"/>
                <w:sz w:val="22"/>
                <w:szCs w:val="22"/>
              </w:rPr>
              <w:t>č</w:t>
            </w:r>
            <w:r>
              <w:rPr>
                <w:rFonts w:eastAsia="Calibri" w:hAnsi="Calibri" w:cs="Calibri"/>
                <w:sz w:val="22"/>
                <w:szCs w:val="22"/>
              </w:rPr>
              <w:t>i</w:t>
            </w:r>
            <w:r>
              <w:rPr>
                <w:rFonts w:ascii="Calibri" w:eastAsia="Calibri" w:cs="Calibri"/>
                <w:sz w:val="22"/>
                <w:szCs w:val="22"/>
              </w:rPr>
              <w:t>ų</w:t>
            </w:r>
            <w:r>
              <w:rPr>
                <w:rFonts w:ascii="Calibri" w:eastAsia="Calibri" w:cs="Calibri"/>
                <w:sz w:val="22"/>
                <w:szCs w:val="22"/>
              </w:rPr>
              <w:t xml:space="preserve"> </w:t>
            </w:r>
            <w:r>
              <w:rPr>
                <w:rFonts w:eastAsia="Calibri" w:hAnsi="Calibri" w:cs="Calibri"/>
                <w:sz w:val="22"/>
                <w:szCs w:val="22"/>
              </w:rPr>
              <w:t>investuotoj</w:t>
            </w:r>
            <w:r>
              <w:rPr>
                <w:rFonts w:ascii="Calibri" w:eastAsia="Calibri" w:cs="Calibri"/>
                <w:sz w:val="22"/>
                <w:szCs w:val="22"/>
              </w:rPr>
              <w:t>ų</w:t>
            </w:r>
            <w:r>
              <w:rPr>
                <w:rFonts w:ascii="Calibri" w:eastAsia="Calibri" w:cs="Calibri"/>
                <w:sz w:val="22"/>
                <w:szCs w:val="22"/>
              </w:rPr>
              <w:t xml:space="preserve"> </w:t>
            </w:r>
            <w:r>
              <w:rPr>
                <w:rFonts w:eastAsia="Calibri" w:hAnsi="Calibri" w:cs="Calibri"/>
                <w:sz w:val="22"/>
                <w:szCs w:val="22"/>
                <w:lang w:val="fr-FR"/>
              </w:rPr>
              <w:t xml:space="preserve">fondui </w:t>
            </w:r>
            <w:r w:rsidRPr="003A0F5C">
              <w:rPr>
                <w:rFonts w:eastAsia="Calibri" w:hAnsi="Calibri" w:cs="Calibri"/>
                <w:i/>
                <w:iCs/>
                <w:sz w:val="22"/>
                <w:szCs w:val="22"/>
              </w:rPr>
              <w:t>Crossbridge Energy Partners</w:t>
            </w:r>
            <w:r>
              <w:rPr>
                <w:rFonts w:eastAsia="Calibri" w:hAnsi="Calibri" w:cs="Calibri"/>
                <w:sz w:val="22"/>
                <w:szCs w:val="22"/>
                <w:lang w:val="pt-PT"/>
              </w:rPr>
              <w:t>, su kuriais derybos prasid</w:t>
            </w:r>
            <w:r>
              <w:rPr>
                <w:rFonts w:ascii="Calibri" w:eastAsia="Calibri" w:cs="Calibri"/>
                <w:sz w:val="22"/>
                <w:szCs w:val="22"/>
              </w:rPr>
              <w:t>ė</w:t>
            </w:r>
            <w:r>
              <w:rPr>
                <w:rFonts w:eastAsia="Calibri" w:hAnsi="Calibri" w:cs="Calibri"/>
                <w:sz w:val="22"/>
                <w:szCs w:val="22"/>
                <w:lang w:val="nl-NL"/>
              </w:rPr>
              <w:t>jo jau rugs</w:t>
            </w:r>
            <w:r>
              <w:rPr>
                <w:rFonts w:ascii="Calibri" w:eastAsia="Calibri" w:cs="Calibri"/>
                <w:sz w:val="22"/>
                <w:szCs w:val="22"/>
              </w:rPr>
              <w:t>ė</w:t>
            </w:r>
            <w:r>
              <w:rPr>
                <w:rFonts w:eastAsia="Calibri" w:hAnsi="Calibri" w:cs="Calibri"/>
                <w:sz w:val="22"/>
                <w:szCs w:val="22"/>
              </w:rPr>
              <w:t>jo m</w:t>
            </w:r>
            <w:r>
              <w:rPr>
                <w:rFonts w:ascii="Calibri" w:eastAsia="Calibri" w:cs="Calibri"/>
                <w:sz w:val="22"/>
                <w:szCs w:val="22"/>
              </w:rPr>
              <w:t>ė</w:t>
            </w:r>
            <w:r>
              <w:rPr>
                <w:rFonts w:eastAsia="Calibri" w:hAnsi="Calibri" w:cs="Calibri"/>
                <w:sz w:val="22"/>
                <w:szCs w:val="22"/>
              </w:rPr>
              <w:t>nes</w:t>
            </w:r>
            <w:r>
              <w:rPr>
                <w:rFonts w:ascii="Calibri" w:eastAsia="Calibri" w:cs="Calibri"/>
                <w:sz w:val="22"/>
                <w:szCs w:val="22"/>
              </w:rPr>
              <w:t>į</w:t>
            </w:r>
            <w:r>
              <w:rPr>
                <w:rFonts w:eastAsia="Calibri" w:hAnsi="Calibri" w:cs="Calibri"/>
                <w:sz w:val="22"/>
                <w:szCs w:val="22"/>
              </w:rPr>
              <w:t>, ta</w:t>
            </w:r>
            <w:r>
              <w:rPr>
                <w:rFonts w:ascii="Calibri" w:eastAsia="Calibri" w:cs="Calibri"/>
                <w:sz w:val="22"/>
                <w:szCs w:val="22"/>
              </w:rPr>
              <w:t>č</w:t>
            </w:r>
            <w:r>
              <w:rPr>
                <w:rFonts w:eastAsia="Calibri" w:hAnsi="Calibri" w:cs="Calibri"/>
                <w:sz w:val="22"/>
                <w:szCs w:val="22"/>
                <w:lang w:val="pt-PT"/>
              </w:rPr>
              <w:t>iau buvo sustabdytos. Gamykla susidom</w:t>
            </w:r>
            <w:r>
              <w:rPr>
                <w:rFonts w:ascii="Calibri" w:eastAsia="Calibri" w:cs="Calibri"/>
                <w:sz w:val="22"/>
                <w:szCs w:val="22"/>
              </w:rPr>
              <w:t>ė</w:t>
            </w:r>
            <w:r>
              <w:rPr>
                <w:rFonts w:eastAsia="Calibri" w:hAnsi="Calibri" w:cs="Calibri"/>
                <w:sz w:val="22"/>
                <w:szCs w:val="22"/>
              </w:rPr>
              <w:t>j</w:t>
            </w:r>
            <w:r>
              <w:rPr>
                <w:rFonts w:ascii="Calibri" w:eastAsia="Calibri" w:cs="Calibri"/>
                <w:sz w:val="22"/>
                <w:szCs w:val="22"/>
              </w:rPr>
              <w:t>ę</w:t>
            </w:r>
            <w:r>
              <w:rPr>
                <w:rFonts w:ascii="Calibri" w:eastAsia="Calibri" w:cs="Calibri"/>
                <w:sz w:val="22"/>
                <w:szCs w:val="22"/>
              </w:rPr>
              <w:t xml:space="preserve"> </w:t>
            </w:r>
            <w:r>
              <w:rPr>
                <w:rFonts w:eastAsia="Calibri" w:hAnsi="Calibri" w:cs="Calibri"/>
                <w:sz w:val="22"/>
                <w:szCs w:val="22"/>
              </w:rPr>
              <w:t>taip pat ir Kataro investuotojai.</w:t>
            </w:r>
          </w:p>
        </w:tc>
        <w:tc>
          <w:tcPr>
            <w:tcW w:w="2875" w:type="dxa"/>
            <w:shd w:val="clear" w:color="auto" w:fill="auto"/>
            <w:tcMar>
              <w:top w:w="29" w:type="dxa"/>
              <w:left w:w="115" w:type="dxa"/>
              <w:bottom w:w="29" w:type="dxa"/>
              <w:right w:w="115" w:type="dxa"/>
            </w:tcMar>
          </w:tcPr>
          <w:p w:rsidR="00B77664" w:rsidRDefault="00B77664" w:rsidP="00B77664">
            <w:pPr>
              <w:pStyle w:val="Body"/>
              <w:rPr>
                <w:sz w:val="16"/>
                <w:szCs w:val="16"/>
              </w:rPr>
            </w:pPr>
            <w:hyperlink r:id="rId42" w:history="1">
              <w:r w:rsidRPr="003A0F5C">
                <w:rPr>
                  <w:rStyle w:val="Hyperlink0"/>
                  <w:sz w:val="16"/>
                  <w:szCs w:val="16"/>
                </w:rPr>
                <w:t>https://palermo.repubblica.it/politica/2022/12/18/news/qatar_qatargate_sicilia_priolo_rosario_crocetta_fincantieri_massimo_dalema-379627786/</w:t>
              </w:r>
            </w:hyperlink>
          </w:p>
          <w:p w:rsidR="00B77664" w:rsidRDefault="00B77664" w:rsidP="00B77664">
            <w:pPr>
              <w:pStyle w:val="Body"/>
              <w:rPr>
                <w:sz w:val="16"/>
                <w:szCs w:val="16"/>
              </w:rPr>
            </w:pPr>
          </w:p>
          <w:p w:rsidR="00B77664" w:rsidRDefault="00B77664" w:rsidP="00B77664">
            <w:pPr>
              <w:rPr>
                <w:rStyle w:val="Hyperlink0"/>
                <w:sz w:val="16"/>
                <w:szCs w:val="16"/>
                <w:lang w:val="en-US"/>
              </w:rPr>
            </w:pPr>
            <w:hyperlink r:id="rId43" w:history="1">
              <w:r w:rsidRPr="003A0F5C">
                <w:rPr>
                  <w:rStyle w:val="Hyperlink0"/>
                  <w:sz w:val="16"/>
                  <w:szCs w:val="16"/>
                </w:rPr>
                <w:t>https://www.agenzianova.com/news/lukoil-riprende-i-colloqui-con-il-gruppo-statunitense-crossbridge-energy-per-cedere-la-raffineria-in-sicilia/</w:t>
              </w:r>
            </w:hyperlink>
          </w:p>
          <w:p w:rsidR="00B77664" w:rsidRDefault="00B77664" w:rsidP="00B77664">
            <w:pPr>
              <w:rPr>
                <w:rStyle w:val="Hyperlink0"/>
                <w:sz w:val="16"/>
                <w:szCs w:val="16"/>
                <w:lang w:val="en-US"/>
              </w:rPr>
            </w:pPr>
          </w:p>
          <w:p w:rsidR="00B77664" w:rsidRDefault="00B77664" w:rsidP="00B77664">
            <w:pPr>
              <w:pStyle w:val="Body"/>
              <w:rPr>
                <w:sz w:val="16"/>
                <w:szCs w:val="16"/>
              </w:rPr>
            </w:pPr>
            <w:hyperlink r:id="rId44" w:history="1">
              <w:r w:rsidRPr="003A0F5C">
                <w:rPr>
                  <w:rStyle w:val="Hyperlink0"/>
                  <w:sz w:val="16"/>
                  <w:szCs w:val="16"/>
                </w:rPr>
                <w:t>https://www.ilsole24ore.com/art/lukoil-arrivo-decreto-cdm-salvare-isab-priolo-AE</w:t>
              </w:r>
              <w:r w:rsidRPr="003A0F5C">
                <w:rPr>
                  <w:rStyle w:val="Hyperlink0"/>
                  <w:sz w:val="16"/>
                  <w:szCs w:val="16"/>
                </w:rPr>
                <w:t>z</w:t>
              </w:r>
              <w:r w:rsidRPr="003A0F5C">
                <w:rPr>
                  <w:rStyle w:val="Hyperlink0"/>
                  <w:sz w:val="16"/>
                  <w:szCs w:val="16"/>
                </w:rPr>
                <w:t>ZskLC</w:t>
              </w:r>
            </w:hyperlink>
          </w:p>
          <w:p w:rsidR="00B77664" w:rsidRPr="00694489" w:rsidRDefault="00B77664" w:rsidP="00B77664">
            <w:pPr>
              <w:rPr>
                <w:sz w:val="16"/>
                <w:szCs w:val="16"/>
              </w:rPr>
            </w:pPr>
          </w:p>
        </w:tc>
        <w:tc>
          <w:tcPr>
            <w:tcW w:w="2126" w:type="dxa"/>
            <w:shd w:val="clear" w:color="auto" w:fill="auto"/>
            <w:tcMar>
              <w:top w:w="29" w:type="dxa"/>
              <w:left w:w="115" w:type="dxa"/>
              <w:bottom w:w="29" w:type="dxa"/>
              <w:right w:w="115" w:type="dxa"/>
            </w:tcMar>
          </w:tcPr>
          <w:p w:rsidR="00B77664" w:rsidRPr="00694489" w:rsidRDefault="00B77664" w:rsidP="0076197F">
            <w:pPr>
              <w:spacing w:after="60"/>
              <w:rPr>
                <w:color w:val="FF0000"/>
                <w:sz w:val="16"/>
                <w:szCs w:val="16"/>
              </w:rPr>
            </w:pPr>
          </w:p>
        </w:tc>
      </w:tr>
      <w:tr w:rsidR="0076197F" w:rsidRPr="00694489">
        <w:trPr>
          <w:trHeight w:val="221"/>
        </w:trPr>
        <w:tc>
          <w:tcPr>
            <w:tcW w:w="9918" w:type="dxa"/>
            <w:gridSpan w:val="4"/>
            <w:shd w:val="clear" w:color="auto" w:fill="auto"/>
            <w:tcMar>
              <w:top w:w="29" w:type="dxa"/>
              <w:left w:w="115" w:type="dxa"/>
              <w:bottom w:w="29" w:type="dxa"/>
              <w:right w:w="115" w:type="dxa"/>
            </w:tcMar>
          </w:tcPr>
          <w:p w:rsidR="0076197F" w:rsidRPr="00694489" w:rsidRDefault="0076197F" w:rsidP="0076197F">
            <w:pPr>
              <w:spacing w:after="60"/>
              <w:rPr>
                <w:sz w:val="22"/>
                <w:szCs w:val="22"/>
              </w:rPr>
            </w:pPr>
            <w:r w:rsidRPr="00694489">
              <w:rPr>
                <w:b/>
                <w:sz w:val="22"/>
                <w:szCs w:val="22"/>
              </w:rPr>
              <w:t>Transporto sektoriui aktuali informacija</w:t>
            </w: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2022-12-21</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 xml:space="preserve">Italijos Vyriausybė patvirtino ministerijos dekretą (DPKM), pakeičiantį ankstesnįjį, siekdama paspartinti „Ita Airways“ pardavimo </w:t>
            </w:r>
            <w:r w:rsidRPr="00201A0E">
              <w:rPr>
                <w:sz w:val="22"/>
                <w:szCs w:val="22"/>
              </w:rPr>
              <w:lastRenderedPageBreak/>
              <w:t>procedūrą. Viena iš hipotezių yra numatyti galimybę padidinti kapitalą rezervuotą Lufthansai, kuri yra pirmoje pozicijoje, kad įgytų Italijos nacionalinės kompanijos akcijų dalį. Remiantis pranešimais, naujo dekreto (Dpcm), kurį dabar nagrinėja Audito Rūmai (Corte dei Conti), tikslas – paspartinti pardavimo procedūras, kad jie būtų kuo naudingesni įmonės ir jos darbuotojų interesams.</w:t>
            </w:r>
          </w:p>
        </w:tc>
        <w:tc>
          <w:tcPr>
            <w:tcW w:w="2875" w:type="dxa"/>
            <w:shd w:val="clear" w:color="auto" w:fill="auto"/>
            <w:tcMar>
              <w:top w:w="29" w:type="dxa"/>
              <w:left w:w="115" w:type="dxa"/>
              <w:bottom w:w="29" w:type="dxa"/>
              <w:right w:w="115" w:type="dxa"/>
            </w:tcMar>
          </w:tcPr>
          <w:p w:rsidR="0076197F" w:rsidRPr="00694489" w:rsidRDefault="00201A0E" w:rsidP="0076197F">
            <w:pPr>
              <w:rPr>
                <w:bCs/>
                <w:sz w:val="16"/>
                <w:szCs w:val="16"/>
                <w:shd w:val="clear" w:color="auto" w:fill="FFFFFF"/>
              </w:rPr>
            </w:pPr>
            <w:hyperlink r:id="rId45" w:history="1">
              <w:r w:rsidR="0076197F" w:rsidRPr="00201A0E">
                <w:rPr>
                  <w:rStyle w:val="Hyperlink"/>
                  <w:bCs/>
                  <w:sz w:val="16"/>
                  <w:szCs w:val="16"/>
                  <w:shd w:val="clear" w:color="auto" w:fill="FFFFFF"/>
                </w:rPr>
                <w:t>https://www.agi.it/economia/news/2022-12-21/ita-governo-modifica-dpcm-velocizzare-cessione-lufthansa-19315289/</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2022-12-14</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„Polo Mercitalia“ (FS Italiane Group“ įmonių grupė, kuri veikia krovinių vežimo ir logistikos srityse) praneša, kad 2023 m. sausio 10 d. pradės intermodalinę geležinkelio jungtį tarp Katanijos oro uosto ir Marcianise interporto netoli Neapolio, kuri atliks intermodalinių vienetų pakrovimą ir iškrovimą Katanijoje, ir Terminali Italia,tai atliks Marcianise miestelyje. „Mercitalia“ aiškina, kad ši paslauga bus skirta trasportuoti pramoniniams gaminiams, grupiniams kroviniams, maisto ir gėrimų bei chemijos produktams.</w:t>
            </w:r>
          </w:p>
        </w:tc>
        <w:tc>
          <w:tcPr>
            <w:tcW w:w="2875" w:type="dxa"/>
            <w:shd w:val="clear" w:color="auto" w:fill="auto"/>
            <w:tcMar>
              <w:top w:w="29" w:type="dxa"/>
              <w:left w:w="115" w:type="dxa"/>
              <w:bottom w:w="29" w:type="dxa"/>
              <w:right w:w="115" w:type="dxa"/>
            </w:tcMar>
          </w:tcPr>
          <w:p w:rsidR="0076197F" w:rsidRPr="00694489" w:rsidRDefault="00201A0E" w:rsidP="0076197F">
            <w:pPr>
              <w:rPr>
                <w:bCs/>
                <w:sz w:val="16"/>
                <w:szCs w:val="16"/>
                <w:shd w:val="clear" w:color="auto" w:fill="FFFFFF"/>
              </w:rPr>
            </w:pPr>
            <w:hyperlink r:id="rId46" w:history="1">
              <w:r w:rsidR="0076197F" w:rsidRPr="00201A0E">
                <w:rPr>
                  <w:rStyle w:val="Hyperlink"/>
                  <w:bCs/>
                  <w:sz w:val="16"/>
                  <w:szCs w:val="16"/>
                  <w:shd w:val="clear" w:color="auto" w:fill="FFFFFF"/>
                </w:rPr>
                <w:t>https://www.trasportoeuropa.it/notizie/ferrovia/nuovo-treno-intermodale-tra-catania-e-napoli/</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B072E8">
        <w:trPr>
          <w:trHeight w:val="221"/>
        </w:trPr>
        <w:tc>
          <w:tcPr>
            <w:tcW w:w="1129" w:type="dxa"/>
            <w:shd w:val="clear" w:color="auto" w:fill="auto"/>
            <w:tcMar>
              <w:top w:w="29" w:type="dxa"/>
              <w:left w:w="115" w:type="dxa"/>
              <w:bottom w:w="29" w:type="dxa"/>
              <w:right w:w="115" w:type="dxa"/>
            </w:tcMar>
          </w:tcPr>
          <w:p w:rsidR="0076197F" w:rsidRPr="00201A0E" w:rsidRDefault="0076197F" w:rsidP="0076197F">
            <w:pPr>
              <w:spacing w:after="60"/>
              <w:rPr>
                <w:sz w:val="22"/>
                <w:szCs w:val="22"/>
              </w:rPr>
            </w:pPr>
            <w:r w:rsidRPr="00201A0E">
              <w:rPr>
                <w:sz w:val="22"/>
                <w:szCs w:val="22"/>
              </w:rPr>
              <w:t>2022-12-13</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lang w:bidi="ar-SA"/>
              </w:rPr>
            </w:pPr>
            <w:r w:rsidRPr="00201A0E">
              <w:rPr>
                <w:sz w:val="22"/>
                <w:szCs w:val="22"/>
                <w:lang w:bidi="ar-SA"/>
              </w:rPr>
              <w:t>Italijos viceministras ir  infrastruktūros bei susisiekimo ministras Matteo Salvini ketina peržiūrėti Kelių kodeksą, kurio oficiali versija datuojama prieš 30 metų ir skelbia 360 laipsnių sugriežtinimą, kuris bus susijęs ne tik su atsakomybe už kai kuriuos pažeidimus, bet ir dėl kelių eismo taisyklių pažeidimo galimybė pritaikyti baudos dydį priklausantį nuo pažeidėjo pajamų lygio, taip pat vairuotojo pažymėjimo atėmimas iki gyvos galvos už sunkiausius pažeidimus.</w:t>
            </w:r>
          </w:p>
        </w:tc>
        <w:tc>
          <w:tcPr>
            <w:tcW w:w="2875" w:type="dxa"/>
            <w:shd w:val="clear" w:color="auto" w:fill="auto"/>
            <w:tcMar>
              <w:top w:w="29" w:type="dxa"/>
              <w:left w:w="115" w:type="dxa"/>
              <w:bottom w:w="29" w:type="dxa"/>
              <w:right w:w="115" w:type="dxa"/>
            </w:tcMar>
          </w:tcPr>
          <w:p w:rsidR="0076197F" w:rsidRPr="00694489" w:rsidRDefault="00201A0E" w:rsidP="0076197F">
            <w:pPr>
              <w:rPr>
                <w:sz w:val="16"/>
                <w:szCs w:val="16"/>
              </w:rPr>
            </w:pPr>
            <w:hyperlink r:id="rId47" w:history="1">
              <w:r w:rsidR="0076197F" w:rsidRPr="00201A0E">
                <w:rPr>
                  <w:rStyle w:val="Hyperlink"/>
                  <w:sz w:val="16"/>
                  <w:szCs w:val="16"/>
                </w:rPr>
                <w:t>https://www.ansa.it/sito/notizie/economia/2022/12/12/stretta-sulla-sicurezza-stradale-verso-un-rialzo-delle-multe-in-base-al-reddito_69f9e6df-003d-4518-bc25-e4ae682f2a39.html</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FF0000"/>
                <w:sz w:val="22"/>
                <w:szCs w:val="22"/>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jc w:val="both"/>
              <w:rPr>
                <w:sz w:val="22"/>
                <w:szCs w:val="22"/>
              </w:rPr>
            </w:pPr>
            <w:r w:rsidRPr="00694489">
              <w:rPr>
                <w:sz w:val="22"/>
                <w:szCs w:val="22"/>
              </w:rPr>
              <w:t>2022-12-10</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 xml:space="preserve">Luthansa, </w:t>
            </w:r>
            <w:r w:rsidR="00201A0E" w:rsidRPr="00201A0E">
              <w:rPr>
                <w:sz w:val="22"/>
                <w:szCs w:val="22"/>
              </w:rPr>
              <w:t>įsibėgėjusiose</w:t>
            </w:r>
            <w:r w:rsidRPr="00201A0E">
              <w:rPr>
                <w:sz w:val="22"/>
                <w:szCs w:val="22"/>
              </w:rPr>
              <w:t xml:space="preserve"> privatizacijos derybose dėl ITA Airways su Italijos vyriausybe, norėtų turėti operatyvini valdymą, tačiau įsigyti kompaniją dviem etapais, taip sumažindama ekonomines išlaidas bei riziką. Tokiu principu Lufthansa jau praeityje įsigijo Briuselio avialinijas, pirmu etapu - 45% 2009 m., likusieji po 7 metų. </w:t>
            </w:r>
          </w:p>
        </w:tc>
        <w:tc>
          <w:tcPr>
            <w:tcW w:w="2875" w:type="dxa"/>
            <w:shd w:val="clear" w:color="auto" w:fill="auto"/>
            <w:tcMar>
              <w:top w:w="29" w:type="dxa"/>
              <w:left w:w="115" w:type="dxa"/>
              <w:bottom w:w="29" w:type="dxa"/>
              <w:right w:w="115" w:type="dxa"/>
            </w:tcMar>
          </w:tcPr>
          <w:p w:rsidR="0076197F" w:rsidRPr="00694489" w:rsidRDefault="00201A0E" w:rsidP="0076197F">
            <w:pPr>
              <w:rPr>
                <w:bCs/>
                <w:sz w:val="16"/>
                <w:szCs w:val="16"/>
                <w:shd w:val="clear" w:color="auto" w:fill="FFFFFF"/>
              </w:rPr>
            </w:pPr>
            <w:hyperlink r:id="rId48" w:history="1">
              <w:r w:rsidR="0076197F" w:rsidRPr="00201A0E">
                <w:rPr>
                  <w:rStyle w:val="Hyperlink"/>
                  <w:bCs/>
                  <w:sz w:val="16"/>
                  <w:szCs w:val="16"/>
                  <w:shd w:val="clear" w:color="auto" w:fill="FFFFFF"/>
                </w:rPr>
                <w:t>https://www.repubblica.it/economia/2022/12/10/news/comandare_ma_in_minoranza_il_piano_di_lufthansa_per_ita-378321531/</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jc w:val="both"/>
              <w:rPr>
                <w:sz w:val="22"/>
                <w:szCs w:val="22"/>
              </w:rPr>
            </w:pPr>
            <w:r w:rsidRPr="00694489">
              <w:rPr>
                <w:sz w:val="22"/>
                <w:szCs w:val="22"/>
              </w:rPr>
              <w:t>2022-12-10</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 xml:space="preserve">2022 m. gruodžio 10 d. Italijos transporto ministras Matteo Salvini ir Ekonomikos bei finansų ministras Giancarlo Giorgetti pasirašė </w:t>
            </w:r>
            <w:r w:rsidRPr="00201A0E">
              <w:rPr>
                <w:sz w:val="22"/>
                <w:szCs w:val="22"/>
              </w:rPr>
              <w:lastRenderedPageBreak/>
              <w:t>tarpministerinį dekretą, kuriuo uostams bus skiriama 41 mln. Šios lėšos skirtos naujoms infrastruktūroms statyti ir kelių bei geležinkelių paslaugoms ir susisiekimui gerinti.</w:t>
            </w:r>
          </w:p>
        </w:tc>
        <w:tc>
          <w:tcPr>
            <w:tcW w:w="2875" w:type="dxa"/>
            <w:shd w:val="clear" w:color="auto" w:fill="auto"/>
            <w:tcMar>
              <w:top w:w="29" w:type="dxa"/>
              <w:left w:w="115" w:type="dxa"/>
              <w:bottom w:w="29" w:type="dxa"/>
              <w:right w:w="115" w:type="dxa"/>
            </w:tcMar>
          </w:tcPr>
          <w:p w:rsidR="0076197F" w:rsidRPr="00694489" w:rsidRDefault="00201A0E" w:rsidP="0076197F">
            <w:pPr>
              <w:rPr>
                <w:bCs/>
                <w:sz w:val="16"/>
                <w:szCs w:val="16"/>
                <w:shd w:val="clear" w:color="auto" w:fill="FFFFFF"/>
              </w:rPr>
            </w:pPr>
            <w:hyperlink r:id="rId49" w:history="1">
              <w:r w:rsidR="0076197F" w:rsidRPr="00201A0E">
                <w:rPr>
                  <w:rStyle w:val="Hyperlink"/>
                  <w:bCs/>
                  <w:sz w:val="16"/>
                  <w:szCs w:val="16"/>
                  <w:shd w:val="clear" w:color="auto" w:fill="FFFFFF"/>
                </w:rPr>
                <w:t>https://www.trasportoeuropa.it/notizie/marittimo/ministero-mit-stanzia-41-milioni-per-infrastrutture-nei-porti/</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jc w:val="both"/>
              <w:rPr>
                <w:sz w:val="22"/>
                <w:szCs w:val="22"/>
              </w:rPr>
            </w:pPr>
            <w:r w:rsidRPr="00694489">
              <w:rPr>
                <w:sz w:val="22"/>
                <w:szCs w:val="22"/>
              </w:rPr>
              <w:t>2022-12-07</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Milanas Malpensa - pirmasis oro uostas Italijoje, įvedęs naują greito muitinio perkėlimo procedūrą – "Fast Transfer", kurios tikslas yra supaprastinti, perkelti ir automatizuoti prekių, atvykstančių iš ES nepriklausančios šalies, perkėlimo procesą, saugojimo laiką, leidžiantį prekių savininkui ar valdytojui perkelti prekes iš atvykimo oro uosto centro į kitą išorinio muitinės formalumų atlikimo vietą,  optimizuoti laiką, sandėliavimo išlaidas ir sandėlio logistiką.</w:t>
            </w:r>
          </w:p>
        </w:tc>
        <w:tc>
          <w:tcPr>
            <w:tcW w:w="2875" w:type="dxa"/>
            <w:shd w:val="clear" w:color="auto" w:fill="auto"/>
            <w:tcMar>
              <w:top w:w="29" w:type="dxa"/>
              <w:left w:w="115" w:type="dxa"/>
              <w:bottom w:w="29" w:type="dxa"/>
              <w:right w:w="115" w:type="dxa"/>
            </w:tcMar>
          </w:tcPr>
          <w:p w:rsidR="0076197F" w:rsidRPr="00694489" w:rsidRDefault="00201A0E" w:rsidP="0076197F">
            <w:pPr>
              <w:rPr>
                <w:bCs/>
                <w:sz w:val="16"/>
                <w:szCs w:val="16"/>
                <w:shd w:val="clear" w:color="auto" w:fill="FFFFFF"/>
              </w:rPr>
            </w:pPr>
            <w:hyperlink r:id="rId50" w:history="1">
              <w:r w:rsidR="0076197F" w:rsidRPr="00201A0E">
                <w:rPr>
                  <w:rStyle w:val="Hyperlink"/>
                  <w:bCs/>
                  <w:sz w:val="16"/>
                  <w:szCs w:val="16"/>
                  <w:shd w:val="clear" w:color="auto" w:fill="FFFFFF"/>
                </w:rPr>
                <w:t>https://www.travelquotidiano.com/trasporti/malpensa-e-il-primo-aeroporto-in-italia-a-introdurre-il-fast-transfer-per-le-merci/tqid-435607</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jc w:val="both"/>
              <w:rPr>
                <w:sz w:val="22"/>
                <w:szCs w:val="22"/>
              </w:rPr>
            </w:pPr>
            <w:r w:rsidRPr="00694489">
              <w:rPr>
                <w:sz w:val="22"/>
                <w:szCs w:val="22"/>
              </w:rPr>
              <w:t>2022-12-06</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MIT, Transporto ir infrastruktūros ministerija, uždegė žalią šviesą "Autostrada del Brennero Spa" projekto finansavimo pasiūlymui ir maždaug 7,2 milijardo investicijų, reikalingų A22 darbams tęsti. Projekte didžiausias dėmesys skiriamas tvarumui ir "žaliosioms paslaugoms",  elektros energijos ir vandenilio įkrovimo stotelėms".</w:t>
            </w:r>
            <w:r w:rsidR="00201A0E">
              <w:rPr>
                <w:sz w:val="22"/>
                <w:szCs w:val="22"/>
              </w:rPr>
              <w:t xml:space="preserve"> </w:t>
            </w:r>
            <w:r w:rsidRPr="00201A0E">
              <w:rPr>
                <w:sz w:val="22"/>
                <w:szCs w:val="22"/>
              </w:rPr>
              <w:t xml:space="preserve">Šiuo periodu planuojami techniniai žingsniai ir Vyriausybės kvietimo teikti pasiūlymus paskelbimas iki 2023 m. pabaigos. Nuo Autobrennero plano patvirtinimo  priklauso ir Cispadana ir Campogalliano-Sassuolo jungties kelio statyba. </w:t>
            </w:r>
          </w:p>
        </w:tc>
        <w:tc>
          <w:tcPr>
            <w:tcW w:w="2875" w:type="dxa"/>
            <w:shd w:val="clear" w:color="auto" w:fill="auto"/>
            <w:tcMar>
              <w:top w:w="29" w:type="dxa"/>
              <w:left w:w="115" w:type="dxa"/>
              <w:bottom w:w="29" w:type="dxa"/>
              <w:right w:w="115" w:type="dxa"/>
            </w:tcMar>
          </w:tcPr>
          <w:p w:rsidR="0076197F" w:rsidRPr="00694489" w:rsidRDefault="00201A0E" w:rsidP="0076197F">
            <w:pPr>
              <w:rPr>
                <w:bCs/>
                <w:sz w:val="16"/>
                <w:szCs w:val="16"/>
                <w:shd w:val="clear" w:color="auto" w:fill="FFFFFF"/>
              </w:rPr>
            </w:pPr>
            <w:hyperlink r:id="rId51" w:history="1">
              <w:r w:rsidR="0076197F" w:rsidRPr="00201A0E">
                <w:rPr>
                  <w:rStyle w:val="Hyperlink"/>
                  <w:bCs/>
                  <w:sz w:val="16"/>
                  <w:szCs w:val="16"/>
                  <w:shd w:val="clear" w:color="auto" w:fill="FFFFFF"/>
                </w:rPr>
                <w:t>https://www.mit.gov.it/comunicazione/news/a22-libera-75-miliardi-di-investimenti</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jc w:val="both"/>
              <w:rPr>
                <w:sz w:val="22"/>
                <w:szCs w:val="22"/>
              </w:rPr>
            </w:pPr>
            <w:r w:rsidRPr="00694489">
              <w:rPr>
                <w:sz w:val="22"/>
                <w:szCs w:val="22"/>
              </w:rPr>
              <w:t>2022-12-05</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 xml:space="preserve">Po 54 metų nesėkmingų bandymų, galbūt Italijai pavyks parengti naują „tilto per Messinos sąsiaurį“ projektą, sujungsiantį Europą su Italija.EK. Transporto ir mobilumo komisarė Adina Valean susitikime su Italijos viceministru ir trasporto ministru Matteo Salvini pareiškė: „Svarbu, kad Italijos vyriausybė neskubėtų ir pristatytų itin gerai patengtą, tvirtą projektą dėl  tilto per Mesinos sąsiaurį. Taip sakau todėl, kad tarp ES šalių vyksta didelė konkurencija, kad gautų Europos infrastruktūros tinklų priemonės (angl. Connecting Europe Facility, CEF) pinigus, turime daug klausimų ir labai svarbių projektų visoje Europoje”. </w:t>
            </w:r>
          </w:p>
          <w:p w:rsidR="0076197F" w:rsidRPr="00201A0E" w:rsidRDefault="0076197F" w:rsidP="0076197F">
            <w:pPr>
              <w:jc w:val="both"/>
              <w:rPr>
                <w:sz w:val="22"/>
                <w:szCs w:val="22"/>
              </w:rPr>
            </w:pPr>
            <w:r w:rsidRPr="00201A0E">
              <w:rPr>
                <w:sz w:val="22"/>
                <w:szCs w:val="22"/>
              </w:rPr>
              <w:lastRenderedPageBreak/>
              <w:t>Trumpai tariant, ES ištiesia ranką Mesinos sąsiaurio tilto projektui ir pareiškia savo norą finansuoti pirmąją projekto dalį.</w:t>
            </w:r>
          </w:p>
        </w:tc>
        <w:tc>
          <w:tcPr>
            <w:tcW w:w="2875" w:type="dxa"/>
            <w:shd w:val="clear" w:color="auto" w:fill="auto"/>
            <w:tcMar>
              <w:top w:w="29" w:type="dxa"/>
              <w:left w:w="115" w:type="dxa"/>
              <w:bottom w:w="29" w:type="dxa"/>
              <w:right w:w="115" w:type="dxa"/>
            </w:tcMar>
          </w:tcPr>
          <w:p w:rsidR="0076197F" w:rsidRPr="00694489" w:rsidRDefault="00201A0E" w:rsidP="0076197F">
            <w:pPr>
              <w:rPr>
                <w:sz w:val="16"/>
                <w:szCs w:val="16"/>
              </w:rPr>
            </w:pPr>
            <w:hyperlink r:id="rId52" w:history="1">
              <w:r w:rsidR="0076197F" w:rsidRPr="00201A0E">
                <w:rPr>
                  <w:rStyle w:val="Hyperlink"/>
                  <w:sz w:val="16"/>
                  <w:szCs w:val="16"/>
                </w:rPr>
                <w:t>https://www.ilsole24ore.com/art/ponte-stretto-ue-siamo-disponibili-finanziare-prima-fase-AElbTkMC</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FF0000"/>
                <w:sz w:val="16"/>
                <w:szCs w:val="16"/>
              </w:rPr>
            </w:pPr>
          </w:p>
        </w:tc>
      </w:tr>
      <w:tr w:rsidR="0076197F" w:rsidRPr="00694489" w:rsidTr="00A05E66">
        <w:trPr>
          <w:trHeight w:val="221"/>
        </w:trPr>
        <w:tc>
          <w:tcPr>
            <w:tcW w:w="1129" w:type="dxa"/>
            <w:shd w:val="clear" w:color="auto" w:fill="auto"/>
            <w:tcMar>
              <w:top w:w="29" w:type="dxa"/>
              <w:left w:w="115" w:type="dxa"/>
              <w:bottom w:w="29" w:type="dxa"/>
              <w:right w:w="115" w:type="dxa"/>
            </w:tcMar>
          </w:tcPr>
          <w:p w:rsidR="0076197F" w:rsidRPr="00694489" w:rsidRDefault="0076197F" w:rsidP="0076197F">
            <w:pPr>
              <w:jc w:val="both"/>
              <w:rPr>
                <w:sz w:val="22"/>
                <w:szCs w:val="22"/>
              </w:rPr>
            </w:pPr>
            <w:r w:rsidRPr="00694489">
              <w:rPr>
                <w:sz w:val="22"/>
                <w:szCs w:val="22"/>
              </w:rPr>
              <w:t>2022-12-04</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"Meloni" Vyriausybė siekia pasirašyti susitarimo memorandumą dėl "Ita Airways" pardavimo jau iki šių metų gruodžio, ar vėliausiai iki 2023 m. sausio mėn. Memorandumas, žinoma, nėra visiškas įpareigojimas, tačiau išlieka svarbus veiksmas, net ir simboliniu lygmeniu. Pasirašydama memorandumą, vyriausybė įsipareigos parduoti didžiąją dalį akcijų - taigi ir ITA operatyvinį valdymą - "Lufthansa".</w:t>
            </w:r>
          </w:p>
        </w:tc>
        <w:tc>
          <w:tcPr>
            <w:tcW w:w="2875" w:type="dxa"/>
            <w:shd w:val="clear" w:color="auto" w:fill="auto"/>
            <w:tcMar>
              <w:top w:w="29" w:type="dxa"/>
              <w:left w:w="115" w:type="dxa"/>
              <w:bottom w:w="29" w:type="dxa"/>
              <w:right w:w="115" w:type="dxa"/>
            </w:tcMar>
          </w:tcPr>
          <w:p w:rsidR="0076197F" w:rsidRPr="00694489" w:rsidRDefault="00201A0E" w:rsidP="0076197F">
            <w:pPr>
              <w:rPr>
                <w:sz w:val="16"/>
                <w:szCs w:val="16"/>
              </w:rPr>
            </w:pPr>
            <w:hyperlink r:id="rId53" w:history="1">
              <w:r w:rsidR="0076197F" w:rsidRPr="00201A0E">
                <w:rPr>
                  <w:rStyle w:val="Hyperlink"/>
                  <w:sz w:val="16"/>
                  <w:szCs w:val="16"/>
                </w:rPr>
                <w:t>https://www.repubblica.it/economia/2022/12/03/news/ita_airways_lufthansa-377323820/</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0070C0"/>
                <w:sz w:val="22"/>
                <w:szCs w:val="22"/>
              </w:rPr>
            </w:pPr>
          </w:p>
        </w:tc>
      </w:tr>
      <w:tr w:rsidR="0076197F" w:rsidRPr="00694489">
        <w:trPr>
          <w:trHeight w:val="239"/>
        </w:trPr>
        <w:tc>
          <w:tcPr>
            <w:tcW w:w="9918" w:type="dxa"/>
            <w:gridSpan w:val="4"/>
            <w:shd w:val="clear" w:color="auto" w:fill="auto"/>
            <w:tcMar>
              <w:top w:w="29" w:type="dxa"/>
              <w:left w:w="115" w:type="dxa"/>
              <w:bottom w:w="29" w:type="dxa"/>
              <w:right w:w="115" w:type="dxa"/>
            </w:tcMar>
          </w:tcPr>
          <w:p w:rsidR="0076197F" w:rsidRPr="00694489" w:rsidRDefault="0076197F" w:rsidP="0076197F">
            <w:pPr>
              <w:spacing w:after="60"/>
              <w:rPr>
                <w:b/>
                <w:sz w:val="22"/>
                <w:szCs w:val="22"/>
              </w:rPr>
            </w:pPr>
            <w:r w:rsidRPr="00694489">
              <w:rPr>
                <w:b/>
                <w:sz w:val="22"/>
                <w:szCs w:val="22"/>
              </w:rPr>
              <w:t>Bendra ekonominė informacija</w:t>
            </w:r>
          </w:p>
        </w:tc>
      </w:tr>
      <w:tr w:rsidR="0076197F" w:rsidRPr="00694489"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76197F" w:rsidRPr="00201A0E" w:rsidRDefault="0076197F" w:rsidP="0076197F">
            <w:pPr>
              <w:rPr>
                <w:sz w:val="22"/>
                <w:szCs w:val="22"/>
              </w:rPr>
            </w:pPr>
            <w:r w:rsidRPr="00201A0E">
              <w:rPr>
                <w:sz w:val="22"/>
                <w:szCs w:val="22"/>
              </w:rPr>
              <w:t>2022-12-20</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6197F" w:rsidRPr="00201A0E" w:rsidRDefault="0076197F" w:rsidP="0076197F">
            <w:pPr>
              <w:jc w:val="both"/>
              <w:rPr>
                <w:sz w:val="22"/>
                <w:szCs w:val="22"/>
                <w:lang w:bidi="ar-SA"/>
              </w:rPr>
            </w:pPr>
            <w:r w:rsidRPr="00201A0E">
              <w:rPr>
                <w:sz w:val="22"/>
                <w:szCs w:val="22"/>
                <w:lang w:bidi="ar-SA"/>
              </w:rPr>
              <w:t xml:space="preserve">Siekdama paskatinti nekilnojamojo turto rinkos atsigavimą, Italijos Vyriausybė pateikė pataisas, kurios  numato 50% PVM atskaitą nuo sumokėtos PVM sumos, už didelio energetinio efektyvumo gyvenamojo nekilnojamojo turto (A ir B klasės) pirkimus, įvykdytus iki 2023 m. gruodžio 31d. </w:t>
            </w:r>
          </w:p>
        </w:tc>
        <w:tc>
          <w:tcPr>
            <w:tcW w:w="2875" w:type="dxa"/>
            <w:tcBorders>
              <w:left w:val="single" w:sz="4" w:space="0" w:color="auto"/>
            </w:tcBorders>
            <w:shd w:val="clear" w:color="auto" w:fill="auto"/>
            <w:tcMar>
              <w:top w:w="29" w:type="dxa"/>
              <w:left w:w="115" w:type="dxa"/>
              <w:bottom w:w="29" w:type="dxa"/>
              <w:right w:w="115" w:type="dxa"/>
            </w:tcMar>
          </w:tcPr>
          <w:p w:rsidR="0076197F" w:rsidRPr="00E73968" w:rsidRDefault="006872A8" w:rsidP="0076197F">
            <w:pPr>
              <w:jc w:val="both"/>
              <w:rPr>
                <w:sz w:val="16"/>
                <w:szCs w:val="16"/>
              </w:rPr>
            </w:pPr>
            <w:hyperlink r:id="rId54" w:history="1">
              <w:r w:rsidR="0076197F" w:rsidRPr="006872A8">
                <w:rPr>
                  <w:rStyle w:val="Hyperlink"/>
                  <w:sz w:val="16"/>
                  <w:szCs w:val="16"/>
                </w:rPr>
                <w:t>https://www.ilsole24ore.com/art/case-green-quali-sono-e-come-funziona-bonus-gli-acquisti-AEV0ShQC</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76197F" w:rsidRPr="00201A0E" w:rsidRDefault="0076197F" w:rsidP="0076197F">
            <w:pPr>
              <w:rPr>
                <w:sz w:val="22"/>
                <w:szCs w:val="22"/>
              </w:rPr>
            </w:pPr>
            <w:r w:rsidRPr="00201A0E">
              <w:rPr>
                <w:sz w:val="22"/>
                <w:szCs w:val="22"/>
              </w:rPr>
              <w:t>2022-12-19</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6197F" w:rsidRPr="00201A0E" w:rsidRDefault="0076197F" w:rsidP="006872A8">
            <w:pPr>
              <w:jc w:val="both"/>
              <w:rPr>
                <w:sz w:val="22"/>
                <w:szCs w:val="22"/>
                <w:lang w:bidi="ar-SA"/>
              </w:rPr>
            </w:pPr>
            <w:r w:rsidRPr="00201A0E">
              <w:rPr>
                <w:sz w:val="22"/>
                <w:szCs w:val="22"/>
                <w:lang w:bidi="ar-SA"/>
              </w:rPr>
              <w:t xml:space="preserve">Nacionalinio statistikos institutas (Istat) skelbia nerimą keliančius duomenis apie gimstamumo mažėjimą Italijoje (nuo 2008 m. pastebimas nesustabdomas mažėjimas). Istat paskelbtoje ataskaitoje „Gimstamumas per 12 metų sumažėjo 12 proc., o 2022 m. ir toliau numatoma mažėjančio gimstamumo tendencija. </w:t>
            </w:r>
          </w:p>
        </w:tc>
        <w:tc>
          <w:tcPr>
            <w:tcW w:w="2875" w:type="dxa"/>
            <w:tcBorders>
              <w:left w:val="single" w:sz="4" w:space="0" w:color="auto"/>
            </w:tcBorders>
            <w:shd w:val="clear" w:color="auto" w:fill="auto"/>
            <w:tcMar>
              <w:top w:w="29" w:type="dxa"/>
              <w:left w:w="115" w:type="dxa"/>
              <w:bottom w:w="29" w:type="dxa"/>
              <w:right w:w="115" w:type="dxa"/>
            </w:tcMar>
          </w:tcPr>
          <w:p w:rsidR="0076197F" w:rsidRPr="00415560" w:rsidRDefault="006872A8" w:rsidP="0076197F">
            <w:pPr>
              <w:jc w:val="both"/>
              <w:rPr>
                <w:sz w:val="16"/>
                <w:szCs w:val="16"/>
              </w:rPr>
            </w:pPr>
            <w:hyperlink r:id="rId55" w:history="1">
              <w:r w:rsidR="0076197F" w:rsidRPr="006872A8">
                <w:rPr>
                  <w:rStyle w:val="Hyperlink"/>
                  <w:sz w:val="16"/>
                  <w:szCs w:val="16"/>
                </w:rPr>
                <w:t>https://www.lastampa.it/economia/2022/12/19/news/istat_i_dati_allarmanti_sul_calo_delle_nascite_in_italia_dal_2008_e_una_discesa_inarrestabile-12421378/</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76197F" w:rsidRPr="00201A0E" w:rsidRDefault="0076197F" w:rsidP="0076197F">
            <w:pPr>
              <w:rPr>
                <w:sz w:val="22"/>
                <w:szCs w:val="22"/>
              </w:rPr>
            </w:pPr>
            <w:r w:rsidRPr="00201A0E">
              <w:rPr>
                <w:sz w:val="22"/>
                <w:szCs w:val="22"/>
              </w:rPr>
              <w:t>2022-12-18</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6197F" w:rsidRPr="00201A0E" w:rsidRDefault="0076197F" w:rsidP="0076197F">
            <w:pPr>
              <w:jc w:val="both"/>
              <w:rPr>
                <w:sz w:val="22"/>
                <w:szCs w:val="22"/>
                <w:lang w:bidi="ar-SA"/>
              </w:rPr>
            </w:pPr>
            <w:r w:rsidRPr="00201A0E">
              <w:rPr>
                <w:sz w:val="22"/>
                <w:szCs w:val="22"/>
                <w:lang w:bidi="ar-SA"/>
              </w:rPr>
              <w:t xml:space="preserve">Italijos Vyriausybė patvirtino naują Pirkimų kodeksą, kuris įsigalios nuo 2023 m. balandžio 1 d. Du pagrindiniai reformos punktai: </w:t>
            </w:r>
          </w:p>
          <w:p w:rsidR="0076197F" w:rsidRPr="00201A0E" w:rsidRDefault="0076197F" w:rsidP="0076197F">
            <w:pPr>
              <w:jc w:val="both"/>
              <w:rPr>
                <w:sz w:val="22"/>
                <w:szCs w:val="22"/>
                <w:lang w:bidi="ar-SA"/>
              </w:rPr>
            </w:pPr>
            <w:r w:rsidRPr="00201A0E">
              <w:rPr>
                <w:sz w:val="22"/>
                <w:szCs w:val="22"/>
                <w:lang w:bidi="ar-SA"/>
              </w:rPr>
              <w:t>1. „rezultato principas“, suprantamas kaip paties Kodekso pagrindinis viešasis interesas, susijęs su sutarties pavedimu ir jos įvykdymu maksimaliai nustatytais terminais  bei geriausiu kokybės ir kainos santykiu, laikantis teisėtumo, skaidrumo bei konkurencijos principų.</w:t>
            </w:r>
          </w:p>
          <w:p w:rsidR="0076197F" w:rsidRPr="00201A0E" w:rsidRDefault="0076197F" w:rsidP="0076197F">
            <w:pPr>
              <w:jc w:val="both"/>
              <w:rPr>
                <w:sz w:val="22"/>
                <w:szCs w:val="22"/>
                <w:lang w:bidi="ar-SA"/>
              </w:rPr>
            </w:pPr>
            <w:r w:rsidRPr="00201A0E">
              <w:rPr>
                <w:sz w:val="22"/>
                <w:szCs w:val="22"/>
                <w:lang w:bidi="ar-SA"/>
              </w:rPr>
              <w:t>2.pasitikėjimo principas susijęs su teisėta, skaidria ir teisinga viešojo administravimo, jos pareigūnų ir ūkio subjektų veikla.</w:t>
            </w:r>
          </w:p>
        </w:tc>
        <w:tc>
          <w:tcPr>
            <w:tcW w:w="2875" w:type="dxa"/>
            <w:tcBorders>
              <w:left w:val="single" w:sz="4" w:space="0" w:color="auto"/>
            </w:tcBorders>
            <w:shd w:val="clear" w:color="auto" w:fill="auto"/>
            <w:tcMar>
              <w:top w:w="29" w:type="dxa"/>
              <w:left w:w="115" w:type="dxa"/>
              <w:bottom w:w="29" w:type="dxa"/>
              <w:right w:w="115" w:type="dxa"/>
            </w:tcMar>
          </w:tcPr>
          <w:p w:rsidR="0076197F" w:rsidRPr="00694489" w:rsidRDefault="006872A8" w:rsidP="0076197F">
            <w:pPr>
              <w:jc w:val="both"/>
              <w:rPr>
                <w:sz w:val="16"/>
                <w:szCs w:val="16"/>
              </w:rPr>
            </w:pPr>
            <w:hyperlink r:id="rId56" w:history="1">
              <w:r w:rsidR="0076197F" w:rsidRPr="006872A8">
                <w:rPr>
                  <w:rStyle w:val="Hyperlink"/>
                  <w:sz w:val="16"/>
                  <w:szCs w:val="16"/>
                </w:rPr>
                <w:t>https://www.fiscoetasse.com/approfondimenti/15179-codice-degli-appalti-le-principali-novita-approvate-dal-governo.html</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010AC6" w:rsidRPr="00694489" w:rsidTr="006872A8">
        <w:trPr>
          <w:trHeight w:val="1295"/>
        </w:trPr>
        <w:tc>
          <w:tcPr>
            <w:tcW w:w="1129" w:type="dxa"/>
            <w:shd w:val="clear" w:color="auto" w:fill="auto"/>
            <w:tcMar>
              <w:top w:w="29" w:type="dxa"/>
              <w:left w:w="115" w:type="dxa"/>
              <w:bottom w:w="29" w:type="dxa"/>
              <w:right w:w="115" w:type="dxa"/>
            </w:tcMar>
          </w:tcPr>
          <w:p w:rsidR="00010AC6" w:rsidRPr="00201A0E" w:rsidRDefault="00010AC6" w:rsidP="0076197F">
            <w:pPr>
              <w:spacing w:after="60"/>
              <w:rPr>
                <w:sz w:val="22"/>
                <w:szCs w:val="22"/>
              </w:rPr>
            </w:pPr>
            <w:r>
              <w:rPr>
                <w:sz w:val="22"/>
                <w:szCs w:val="22"/>
              </w:rPr>
              <w:lastRenderedPageBreak/>
              <w:t>2022-12-17</w:t>
            </w:r>
          </w:p>
        </w:tc>
        <w:tc>
          <w:tcPr>
            <w:tcW w:w="3788" w:type="dxa"/>
            <w:shd w:val="clear" w:color="auto" w:fill="auto"/>
            <w:tcMar>
              <w:top w:w="29" w:type="dxa"/>
              <w:left w:w="115" w:type="dxa"/>
              <w:bottom w:w="29" w:type="dxa"/>
              <w:right w:w="115" w:type="dxa"/>
            </w:tcMar>
          </w:tcPr>
          <w:p w:rsidR="00010AC6" w:rsidRPr="003A0F5C" w:rsidRDefault="00010AC6" w:rsidP="00010AC6">
            <w:pPr>
              <w:pStyle w:val="Body"/>
              <w:tabs>
                <w:tab w:val="left" w:pos="1296"/>
                <w:tab w:val="left" w:pos="2592"/>
                <w:tab w:val="left" w:pos="3888"/>
                <w:tab w:val="left" w:pos="5184"/>
                <w:tab w:val="left" w:pos="6480"/>
                <w:tab w:val="left" w:pos="7776"/>
                <w:tab w:val="left" w:pos="9072"/>
              </w:tabs>
              <w:jc w:val="both"/>
              <w:rPr>
                <w:rFonts w:eastAsia="Times New Roman" w:hAnsi="Times New Roman"/>
                <w:shd w:val="clear" w:color="auto" w:fill="FFFFFF"/>
              </w:rPr>
            </w:pPr>
            <w:r w:rsidRPr="003A0F5C">
              <w:rPr>
                <w:rFonts w:ascii="Times New Roman" w:eastAsia="Calibri" w:hAnsi="Calibri" w:cs="Calibri"/>
                <w:shd w:val="clear" w:color="auto" w:fill="FFFFFF"/>
              </w:rPr>
              <w:t>Augimas: Nacionalin</w:t>
            </w:r>
            <w:r w:rsidRPr="003A0F5C">
              <w:rPr>
                <w:rFonts w:ascii="Calibri" w:eastAsia="Calibri" w:hAnsi="Times New Roman" w:cs="Calibri"/>
                <w:shd w:val="clear" w:color="auto" w:fill="FFFFFF"/>
              </w:rPr>
              <w:t>ė</w:t>
            </w:r>
            <w:r w:rsidRPr="003A0F5C">
              <w:rPr>
                <w:rFonts w:ascii="Times New Roman" w:eastAsia="Calibri" w:hAnsi="Calibri" w:cs="Calibri"/>
                <w:shd w:val="clear" w:color="auto" w:fill="FFFFFF"/>
              </w:rPr>
              <w:t>s statistikos agent</w:t>
            </w:r>
            <w:r w:rsidRPr="003A0F5C">
              <w:rPr>
                <w:rFonts w:ascii="Calibri" w:eastAsia="Calibri" w:hAnsi="Times New Roman" w:cs="Calibri"/>
                <w:shd w:val="clear" w:color="auto" w:fill="FFFFFF"/>
              </w:rPr>
              <w:t>ū</w:t>
            </w:r>
            <w:r w:rsidRPr="003A0F5C">
              <w:rPr>
                <w:rFonts w:ascii="Times New Roman" w:eastAsia="Calibri" w:hAnsi="Calibri" w:cs="Calibri"/>
                <w:shd w:val="clear" w:color="auto" w:fill="FFFFFF"/>
              </w:rPr>
              <w:t>ros ISTAT prognoz</w:t>
            </w:r>
            <w:r w:rsidRPr="003A0F5C">
              <w:rPr>
                <w:rFonts w:ascii="Calibri" w:eastAsia="Calibri" w:hAnsi="Times New Roman" w:cs="Calibri"/>
                <w:shd w:val="clear" w:color="auto" w:fill="FFFFFF"/>
              </w:rPr>
              <w:t>ė</w:t>
            </w:r>
            <w:r w:rsidRPr="003A0F5C">
              <w:rPr>
                <w:rFonts w:ascii="Times New Roman" w:eastAsia="Calibri" w:hAnsi="Calibri" w:cs="Calibri"/>
                <w:shd w:val="clear" w:color="auto" w:fill="FFFFFF"/>
              </w:rPr>
              <w:t>mis, 2022 m. Italijos BVP augimas geresnis nei tik</w:t>
            </w:r>
            <w:r w:rsidRPr="003A0F5C">
              <w:rPr>
                <w:rFonts w:ascii="Calibri" w:eastAsia="Calibri" w:hAnsi="Times New Roman" w:cs="Calibri"/>
                <w:shd w:val="clear" w:color="auto" w:fill="FFFFFF"/>
              </w:rPr>
              <w:t>ė</w:t>
            </w:r>
            <w:r w:rsidRPr="003A0F5C">
              <w:rPr>
                <w:rFonts w:ascii="Times New Roman" w:eastAsia="Calibri" w:hAnsi="Calibri" w:cs="Calibri"/>
                <w:shd w:val="clear" w:color="auto" w:fill="FFFFFF"/>
              </w:rPr>
              <w:t xml:space="preserve">tasi </w:t>
            </w:r>
            <w:r w:rsidRPr="003A0F5C">
              <w:rPr>
                <w:rFonts w:ascii="Calibri" w:eastAsia="Calibri" w:hAnsi="Times New Roman" w:cs="Calibri"/>
                <w:shd w:val="clear" w:color="auto" w:fill="FFFFFF"/>
              </w:rPr>
              <w:t>–</w:t>
            </w:r>
            <w:r w:rsidRPr="003A0F5C">
              <w:rPr>
                <w:rFonts w:ascii="Calibri" w:eastAsia="Calibri" w:hAnsi="Times New Roman" w:cs="Calibri"/>
                <w:shd w:val="clear" w:color="auto" w:fill="FFFFFF"/>
              </w:rPr>
              <w:t xml:space="preserve"> </w:t>
            </w:r>
            <w:r w:rsidRPr="003A0F5C">
              <w:rPr>
                <w:rFonts w:ascii="Times New Roman" w:eastAsia="Calibri" w:hAnsi="Calibri" w:cs="Calibri"/>
                <w:shd w:val="clear" w:color="auto" w:fill="FFFFFF"/>
              </w:rPr>
              <w:t>3,9 %. Ekonomika kompensuos Covid-19 sukelt</w:t>
            </w:r>
            <w:r w:rsidRPr="003A0F5C">
              <w:rPr>
                <w:rFonts w:ascii="Calibri" w:eastAsia="Calibri" w:hAnsi="Times New Roman" w:cs="Calibri"/>
                <w:shd w:val="clear" w:color="auto" w:fill="FFFFFF"/>
              </w:rPr>
              <w:t>ą</w:t>
            </w:r>
            <w:r w:rsidRPr="003A0F5C">
              <w:rPr>
                <w:rFonts w:ascii="Calibri" w:eastAsia="Calibri" w:hAnsi="Times New Roman" w:cs="Calibri"/>
                <w:shd w:val="clear" w:color="auto" w:fill="FFFFFF"/>
              </w:rPr>
              <w:t xml:space="preserve"> </w:t>
            </w:r>
            <w:r w:rsidRPr="003A0F5C">
              <w:rPr>
                <w:rFonts w:ascii="Times New Roman" w:eastAsia="Calibri" w:hAnsi="Calibri" w:cs="Calibri"/>
                <w:shd w:val="clear" w:color="auto" w:fill="FFFFFF"/>
              </w:rPr>
              <w:t>9 % nuosmuk</w:t>
            </w:r>
            <w:r w:rsidRPr="003A0F5C">
              <w:rPr>
                <w:rFonts w:ascii="Calibri" w:eastAsia="Calibri" w:hAnsi="Times New Roman" w:cs="Calibri"/>
                <w:shd w:val="clear" w:color="auto" w:fill="FFFFFF"/>
              </w:rPr>
              <w:t>į</w:t>
            </w:r>
            <w:r w:rsidRPr="003A0F5C">
              <w:rPr>
                <w:rFonts w:ascii="Calibri" w:eastAsia="Calibri" w:hAnsi="Times New Roman" w:cs="Calibri"/>
                <w:shd w:val="clear" w:color="auto" w:fill="FFFFFF"/>
              </w:rPr>
              <w:t xml:space="preserve"> </w:t>
            </w:r>
            <w:r w:rsidRPr="003A0F5C">
              <w:rPr>
                <w:rFonts w:ascii="Times New Roman" w:eastAsia="Calibri" w:hAnsi="Calibri" w:cs="Calibri"/>
                <w:shd w:val="clear" w:color="auto" w:fill="FFFFFF"/>
              </w:rPr>
              <w:t xml:space="preserve">2020 m. </w:t>
            </w:r>
          </w:p>
          <w:p w:rsidR="00010AC6" w:rsidRDefault="00010AC6" w:rsidP="00010AC6">
            <w:pPr>
              <w:jc w:val="both"/>
              <w:rPr>
                <w:sz w:val="22"/>
                <w:szCs w:val="22"/>
                <w:lang w:bidi="ar-SA"/>
              </w:rPr>
            </w:pPr>
            <w:r w:rsidRPr="003A0F5C">
              <w:rPr>
                <w:rFonts w:eastAsia="Calibri" w:hAnsi="Calibri" w:cs="Calibri"/>
                <w:sz w:val="22"/>
                <w:szCs w:val="22"/>
                <w:shd w:val="clear" w:color="auto" w:fill="FFFFFF"/>
              </w:rPr>
              <w:t>Vis d</w:t>
            </w:r>
            <w:r w:rsidRPr="003A0F5C">
              <w:rPr>
                <w:rFonts w:ascii="Calibri" w:eastAsia="Calibri" w:cs="Calibri"/>
                <w:sz w:val="22"/>
                <w:szCs w:val="22"/>
                <w:shd w:val="clear" w:color="auto" w:fill="FFFFFF"/>
              </w:rPr>
              <w:t>ė</w:t>
            </w:r>
            <w:r w:rsidRPr="003A0F5C">
              <w:rPr>
                <w:rFonts w:eastAsia="Calibri" w:hAnsi="Calibri" w:cs="Calibri"/>
                <w:sz w:val="22"/>
                <w:szCs w:val="22"/>
                <w:shd w:val="clear" w:color="auto" w:fill="FFFFFF"/>
              </w:rPr>
              <w:t>lto 2023 m. BVP gerokai sul</w:t>
            </w:r>
            <w:r w:rsidRPr="003A0F5C">
              <w:rPr>
                <w:rFonts w:ascii="Calibri" w:eastAsia="Calibri" w:cs="Calibri"/>
                <w:sz w:val="22"/>
                <w:szCs w:val="22"/>
                <w:shd w:val="clear" w:color="auto" w:fill="FFFFFF"/>
              </w:rPr>
              <w:t>ė</w:t>
            </w:r>
            <w:r w:rsidRPr="003A0F5C">
              <w:rPr>
                <w:rFonts w:eastAsia="Calibri" w:hAnsi="Calibri" w:cs="Calibri"/>
                <w:sz w:val="22"/>
                <w:szCs w:val="22"/>
                <w:shd w:val="clear" w:color="auto" w:fill="FFFFFF"/>
              </w:rPr>
              <w:t>t</w:t>
            </w:r>
            <w:r w:rsidRPr="003A0F5C">
              <w:rPr>
                <w:rFonts w:ascii="Calibri" w:eastAsia="Calibri" w:cs="Calibri"/>
                <w:sz w:val="22"/>
                <w:szCs w:val="22"/>
                <w:shd w:val="clear" w:color="auto" w:fill="FFFFFF"/>
              </w:rPr>
              <w:t>ė</w:t>
            </w:r>
            <w:r w:rsidRPr="003A0F5C">
              <w:rPr>
                <w:rFonts w:eastAsia="Calibri" w:hAnsi="Calibri" w:cs="Calibri"/>
                <w:sz w:val="22"/>
                <w:szCs w:val="22"/>
                <w:shd w:val="clear" w:color="auto" w:fill="FFFFFF"/>
              </w:rPr>
              <w:t>s, bet prognozuojamas +0,4 % rodo, kad Italija tur</w:t>
            </w:r>
            <w:r w:rsidRPr="003A0F5C">
              <w:rPr>
                <w:rFonts w:ascii="Calibri" w:eastAsia="Calibri" w:cs="Calibri"/>
                <w:sz w:val="22"/>
                <w:szCs w:val="22"/>
                <w:shd w:val="clear" w:color="auto" w:fill="FFFFFF"/>
              </w:rPr>
              <w:t>ė</w:t>
            </w:r>
            <w:r w:rsidRPr="003A0F5C">
              <w:rPr>
                <w:rFonts w:eastAsia="Calibri" w:hAnsi="Calibri" w:cs="Calibri"/>
                <w:sz w:val="22"/>
                <w:szCs w:val="22"/>
                <w:shd w:val="clear" w:color="auto" w:fill="FFFFFF"/>
              </w:rPr>
              <w:t>t</w:t>
            </w:r>
            <w:r w:rsidRPr="003A0F5C">
              <w:rPr>
                <w:rFonts w:ascii="Calibri" w:eastAsia="Calibri" w:cs="Calibri"/>
                <w:sz w:val="22"/>
                <w:szCs w:val="22"/>
                <w:shd w:val="clear" w:color="auto" w:fill="FFFFFF"/>
              </w:rPr>
              <w:t>ų</w:t>
            </w:r>
            <w:r w:rsidRPr="003A0F5C">
              <w:rPr>
                <w:rFonts w:ascii="Calibri" w:eastAsia="Calibri" w:cs="Calibri"/>
                <w:sz w:val="22"/>
                <w:szCs w:val="22"/>
                <w:shd w:val="clear" w:color="auto" w:fill="FFFFFF"/>
              </w:rPr>
              <w:t xml:space="preserve"> </w:t>
            </w:r>
            <w:r w:rsidRPr="003A0F5C">
              <w:rPr>
                <w:rFonts w:eastAsia="Calibri" w:hAnsi="Calibri" w:cs="Calibri"/>
                <w:sz w:val="22"/>
                <w:szCs w:val="22"/>
                <w:shd w:val="clear" w:color="auto" w:fill="FFFFFF"/>
              </w:rPr>
              <w:t>i</w:t>
            </w:r>
            <w:r w:rsidRPr="003A0F5C">
              <w:rPr>
                <w:rFonts w:ascii="Calibri" w:eastAsia="Calibri" w:cs="Calibri"/>
                <w:sz w:val="22"/>
                <w:szCs w:val="22"/>
                <w:shd w:val="clear" w:color="auto" w:fill="FFFFFF"/>
              </w:rPr>
              <w:t>š</w:t>
            </w:r>
            <w:r w:rsidRPr="003A0F5C">
              <w:rPr>
                <w:rFonts w:eastAsia="Calibri" w:hAnsi="Calibri" w:cs="Calibri"/>
                <w:sz w:val="22"/>
                <w:szCs w:val="22"/>
                <w:shd w:val="clear" w:color="auto" w:fill="FFFFFF"/>
              </w:rPr>
              <w:t xml:space="preserve">vengti patekimo </w:t>
            </w:r>
            <w:r w:rsidRPr="003A0F5C">
              <w:rPr>
                <w:rFonts w:ascii="Calibri" w:eastAsia="Calibri" w:cs="Calibri"/>
                <w:sz w:val="22"/>
                <w:szCs w:val="22"/>
                <w:shd w:val="clear" w:color="auto" w:fill="FFFFFF"/>
              </w:rPr>
              <w:t>į</w:t>
            </w:r>
            <w:r w:rsidRPr="003A0F5C">
              <w:rPr>
                <w:rFonts w:ascii="Calibri" w:eastAsia="Calibri" w:cs="Calibri"/>
                <w:sz w:val="22"/>
                <w:szCs w:val="22"/>
                <w:shd w:val="clear" w:color="auto" w:fill="FFFFFF"/>
              </w:rPr>
              <w:t xml:space="preserve"> </w:t>
            </w:r>
            <w:r w:rsidRPr="003A0F5C">
              <w:rPr>
                <w:rFonts w:eastAsia="Calibri" w:hAnsi="Calibri" w:cs="Calibri"/>
                <w:sz w:val="22"/>
                <w:szCs w:val="22"/>
                <w:shd w:val="clear" w:color="auto" w:fill="FFFFFF"/>
              </w:rPr>
              <w:t>recesij</w:t>
            </w:r>
            <w:r w:rsidRPr="003A0F5C">
              <w:rPr>
                <w:rFonts w:ascii="Calibri" w:eastAsia="Calibri" w:cs="Calibri"/>
                <w:sz w:val="22"/>
                <w:szCs w:val="22"/>
                <w:shd w:val="clear" w:color="auto" w:fill="FFFFFF"/>
              </w:rPr>
              <w:t>ą</w:t>
            </w:r>
            <w:r w:rsidRPr="003A0F5C">
              <w:rPr>
                <w:rFonts w:eastAsia="Calibri" w:hAnsi="Calibri" w:cs="Calibri"/>
                <w:sz w:val="22"/>
                <w:szCs w:val="22"/>
                <w:shd w:val="clear" w:color="auto" w:fill="FFFFFF"/>
              </w:rPr>
              <w:t>, kaip savo perspektyvoje nurodo TVF (-0,2 %).</w:t>
            </w:r>
          </w:p>
        </w:tc>
        <w:bookmarkStart w:id="0" w:name="_GoBack"/>
        <w:tc>
          <w:tcPr>
            <w:tcW w:w="2875" w:type="dxa"/>
            <w:shd w:val="clear" w:color="auto" w:fill="auto"/>
            <w:tcMar>
              <w:top w:w="29" w:type="dxa"/>
              <w:left w:w="115" w:type="dxa"/>
              <w:bottom w:w="29" w:type="dxa"/>
              <w:right w:w="115" w:type="dxa"/>
            </w:tcMar>
          </w:tcPr>
          <w:p w:rsidR="00010AC6" w:rsidRPr="00010AC6" w:rsidRDefault="00010AC6" w:rsidP="00010AC6">
            <w:pPr>
              <w:pStyle w:val="Body"/>
              <w:rPr>
                <w:rFonts w:ascii="Times New Roman" w:hAnsi="Times New Roman"/>
                <w:sz w:val="16"/>
                <w:szCs w:val="16"/>
              </w:rPr>
            </w:pPr>
            <w:r w:rsidRPr="00010AC6">
              <w:rPr>
                <w:rFonts w:ascii="Times New Roman" w:hAnsi="Times New Roman"/>
              </w:rPr>
              <w:fldChar w:fldCharType="begin"/>
            </w:r>
            <w:r w:rsidRPr="00010AC6">
              <w:rPr>
                <w:rFonts w:ascii="Times New Roman" w:hAnsi="Times New Roman"/>
              </w:rPr>
              <w:instrText xml:space="preserve"> HYPERLINK "https://www.rainews.it/articoli/2022/12/cgia-pil-2022-da-record-italia-cresce-piu-di-francia-e-germania-ff823ebc-b43f-4ef6-894b-6dac32e1c9c1.html" </w:instrText>
            </w:r>
            <w:r w:rsidRPr="00010AC6">
              <w:rPr>
                <w:rFonts w:ascii="Times New Roman" w:hAnsi="Times New Roman"/>
              </w:rPr>
              <w:fldChar w:fldCharType="separate"/>
            </w:r>
            <w:r w:rsidRPr="00010AC6">
              <w:rPr>
                <w:rStyle w:val="Hyperlink0"/>
                <w:rFonts w:ascii="Times New Roman" w:hAnsi="Times New Roman"/>
                <w:sz w:val="16"/>
                <w:szCs w:val="16"/>
              </w:rPr>
              <w:t>https://www.rainews.it/articoli/2022/12/cgia-pil-2022-da-record-italia-cresce-piu-di-francia-e-germania-ff823ebc-b43f-4ef6-894b-6dac32e1c9c1.html</w:t>
            </w:r>
            <w:r w:rsidRPr="00010AC6">
              <w:rPr>
                <w:rStyle w:val="Hyperlink0"/>
                <w:rFonts w:ascii="Times New Roman" w:hAnsi="Times New Roman"/>
                <w:sz w:val="16"/>
                <w:szCs w:val="16"/>
                <w:lang w:val="en-US"/>
              </w:rPr>
              <w:fldChar w:fldCharType="end"/>
            </w:r>
          </w:p>
          <w:p w:rsidR="00010AC6" w:rsidRPr="00010AC6" w:rsidRDefault="00010AC6" w:rsidP="00010AC6">
            <w:pPr>
              <w:pStyle w:val="Body"/>
              <w:rPr>
                <w:rFonts w:ascii="Times New Roman" w:hAnsi="Times New Roman"/>
                <w:sz w:val="16"/>
                <w:szCs w:val="16"/>
              </w:rPr>
            </w:pPr>
          </w:p>
          <w:p w:rsidR="00010AC6" w:rsidRPr="00010AC6" w:rsidRDefault="00010AC6" w:rsidP="00010AC6">
            <w:pPr>
              <w:pStyle w:val="Body"/>
              <w:rPr>
                <w:rFonts w:ascii="Times New Roman" w:hAnsi="Times New Roman"/>
                <w:sz w:val="16"/>
                <w:szCs w:val="16"/>
              </w:rPr>
            </w:pPr>
            <w:hyperlink r:id="rId57" w:history="1">
              <w:r w:rsidRPr="00010AC6">
                <w:rPr>
                  <w:rStyle w:val="Hyperlink0"/>
                  <w:rFonts w:ascii="Times New Roman" w:hAnsi="Times New Roman"/>
                  <w:sz w:val="16"/>
                  <w:szCs w:val="16"/>
                </w:rPr>
                <w:t>https://www.tgcom24.mediaset.it/economia/cgia-crescita-italia-2022-record_58740622-202202k.shtml</w:t>
              </w:r>
            </w:hyperlink>
          </w:p>
          <w:p w:rsidR="00010AC6" w:rsidRPr="00010AC6" w:rsidRDefault="00010AC6" w:rsidP="00010AC6">
            <w:pPr>
              <w:pStyle w:val="Body"/>
              <w:rPr>
                <w:rFonts w:ascii="Times New Roman" w:hAnsi="Times New Roman"/>
                <w:sz w:val="16"/>
                <w:szCs w:val="16"/>
              </w:rPr>
            </w:pPr>
          </w:p>
          <w:p w:rsidR="00010AC6" w:rsidRDefault="00010AC6" w:rsidP="00010AC6">
            <w:pPr>
              <w:rPr>
                <w:sz w:val="16"/>
                <w:szCs w:val="16"/>
              </w:rPr>
            </w:pPr>
            <w:hyperlink r:id="rId58" w:history="1">
              <w:r w:rsidRPr="00010AC6">
                <w:rPr>
                  <w:rStyle w:val="Hyperlink0"/>
                  <w:sz w:val="16"/>
                  <w:szCs w:val="16"/>
                </w:rPr>
                <w:t>https://www.corriere.it/economia/aziende/22_dicembre_16/pil-cresce-l-export-corre-perche-due-anni-l-italia-va-oltre-previsioni-56493d7c-7ac9-11ed-bc9c-a728567cab0d.shtml</w:t>
              </w:r>
            </w:hyperlink>
            <w:bookmarkEnd w:id="0"/>
          </w:p>
        </w:tc>
        <w:tc>
          <w:tcPr>
            <w:tcW w:w="2126" w:type="dxa"/>
            <w:shd w:val="clear" w:color="auto" w:fill="auto"/>
            <w:tcMar>
              <w:top w:w="29" w:type="dxa"/>
              <w:left w:w="115" w:type="dxa"/>
              <w:bottom w:w="29" w:type="dxa"/>
              <w:right w:w="115" w:type="dxa"/>
            </w:tcMar>
          </w:tcPr>
          <w:p w:rsidR="00010AC6" w:rsidRPr="00694489" w:rsidRDefault="00010AC6" w:rsidP="0076197F">
            <w:pPr>
              <w:spacing w:after="60"/>
              <w:rPr>
                <w:color w:val="FF0000"/>
                <w:sz w:val="22"/>
                <w:szCs w:val="22"/>
              </w:rPr>
            </w:pPr>
          </w:p>
        </w:tc>
      </w:tr>
      <w:tr w:rsidR="0076197F" w:rsidRPr="00694489" w:rsidTr="006872A8">
        <w:trPr>
          <w:trHeight w:val="1295"/>
        </w:trPr>
        <w:tc>
          <w:tcPr>
            <w:tcW w:w="1129" w:type="dxa"/>
            <w:shd w:val="clear" w:color="auto" w:fill="auto"/>
            <w:tcMar>
              <w:top w:w="29" w:type="dxa"/>
              <w:left w:w="115" w:type="dxa"/>
              <w:bottom w:w="29" w:type="dxa"/>
              <w:right w:w="115" w:type="dxa"/>
            </w:tcMar>
          </w:tcPr>
          <w:p w:rsidR="0076197F" w:rsidRPr="00201A0E" w:rsidRDefault="0076197F" w:rsidP="0076197F">
            <w:pPr>
              <w:spacing w:after="60"/>
              <w:rPr>
                <w:sz w:val="22"/>
                <w:szCs w:val="22"/>
              </w:rPr>
            </w:pPr>
            <w:r w:rsidRPr="00201A0E">
              <w:rPr>
                <w:sz w:val="22"/>
                <w:szCs w:val="22"/>
              </w:rPr>
              <w:t>2022-12-13</w:t>
            </w:r>
          </w:p>
        </w:tc>
        <w:tc>
          <w:tcPr>
            <w:tcW w:w="3788" w:type="dxa"/>
            <w:shd w:val="clear" w:color="auto" w:fill="auto"/>
            <w:tcMar>
              <w:top w:w="29" w:type="dxa"/>
              <w:left w:w="115" w:type="dxa"/>
              <w:bottom w:w="29" w:type="dxa"/>
              <w:right w:w="115" w:type="dxa"/>
            </w:tcMar>
          </w:tcPr>
          <w:p w:rsidR="0076197F" w:rsidRPr="00201A0E" w:rsidRDefault="006872A8" w:rsidP="0076197F">
            <w:pPr>
              <w:jc w:val="both"/>
              <w:rPr>
                <w:sz w:val="22"/>
                <w:szCs w:val="22"/>
                <w:lang w:bidi="ar-SA"/>
              </w:rPr>
            </w:pPr>
            <w:r>
              <w:rPr>
                <w:sz w:val="22"/>
                <w:szCs w:val="22"/>
                <w:lang w:bidi="ar-SA"/>
              </w:rPr>
              <w:t>Pranešama, kad Italijos V</w:t>
            </w:r>
            <w:r w:rsidR="0076197F" w:rsidRPr="00201A0E">
              <w:rPr>
                <w:sz w:val="22"/>
                <w:szCs w:val="22"/>
                <w:lang w:bidi="ar-SA"/>
              </w:rPr>
              <w:t xml:space="preserve">yriausybė siekia pratęsti išmanųjį darbą (Smart working) tiek viešajame tiek privačiame sektoriuose, pažeidžiamiems žmonėms (turintiems rimtų sveikatos sutrikimų) ir vaikų iki 14 metų tėvams iki 2023 m. kovo 31 d. Priemonei turėtų būti suteikta vieta Milleproroghe dekrete. </w:t>
            </w:r>
          </w:p>
          <w:p w:rsidR="0076197F" w:rsidRPr="00201A0E" w:rsidRDefault="0076197F" w:rsidP="0076197F">
            <w:pPr>
              <w:jc w:val="both"/>
              <w:rPr>
                <w:sz w:val="22"/>
                <w:szCs w:val="22"/>
                <w:lang w:bidi="ar-SA"/>
              </w:rPr>
            </w:pPr>
          </w:p>
        </w:tc>
        <w:tc>
          <w:tcPr>
            <w:tcW w:w="2875" w:type="dxa"/>
            <w:shd w:val="clear" w:color="auto" w:fill="auto"/>
            <w:tcMar>
              <w:top w:w="29" w:type="dxa"/>
              <w:left w:w="115" w:type="dxa"/>
              <w:bottom w:w="29" w:type="dxa"/>
              <w:right w:w="115" w:type="dxa"/>
            </w:tcMar>
          </w:tcPr>
          <w:p w:rsidR="0076197F" w:rsidRPr="00694489" w:rsidRDefault="006872A8" w:rsidP="0076197F">
            <w:pPr>
              <w:rPr>
                <w:sz w:val="16"/>
                <w:szCs w:val="16"/>
              </w:rPr>
            </w:pPr>
            <w:hyperlink r:id="rId59" w:history="1">
              <w:r w:rsidR="0076197F" w:rsidRPr="006872A8">
                <w:rPr>
                  <w:rStyle w:val="Hyperlink"/>
                  <w:sz w:val="16"/>
                  <w:szCs w:val="16"/>
                </w:rPr>
                <w:t>https://finanza.lastampa.it/News/2022/12/13/smart-working-governo-al-lavoro-su-proroga-fino-al-31-marzo-2023-per-lavoratori-fragili-e-genitori/MzNfMjAyMi0xMi0xM19UTEI#:~:text=Obbligazioni-,Smart%20working%2C%20Governo%20al%20lavoro%20su%20proroga%20fino%20al%2031,per%20lavoratori%20fragili%20e%20genitori&amp;text=Il%20governo%20starebbe%20lavorando%20alla,trovare%20spazio%20nel%20decreto%20Milleproroghe.</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FF0000"/>
                <w:sz w:val="22"/>
                <w:szCs w:val="22"/>
              </w:rPr>
            </w:pPr>
          </w:p>
        </w:tc>
      </w:tr>
      <w:tr w:rsidR="0076197F" w:rsidRPr="00694489" w:rsidTr="001E5FFB">
        <w:trPr>
          <w:trHeight w:val="221"/>
        </w:trPr>
        <w:tc>
          <w:tcPr>
            <w:tcW w:w="1129" w:type="dxa"/>
            <w:shd w:val="clear" w:color="auto" w:fill="auto"/>
            <w:tcMar>
              <w:top w:w="29" w:type="dxa"/>
              <w:left w:w="115" w:type="dxa"/>
              <w:bottom w:w="29" w:type="dxa"/>
              <w:right w:w="115" w:type="dxa"/>
            </w:tcMar>
          </w:tcPr>
          <w:p w:rsidR="0076197F" w:rsidRPr="00201A0E" w:rsidRDefault="0076197F" w:rsidP="0076197F">
            <w:pPr>
              <w:spacing w:after="60"/>
              <w:rPr>
                <w:sz w:val="22"/>
                <w:szCs w:val="22"/>
              </w:rPr>
            </w:pPr>
            <w:r w:rsidRPr="00201A0E">
              <w:rPr>
                <w:sz w:val="22"/>
                <w:szCs w:val="22"/>
              </w:rPr>
              <w:t>2022-12-09</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sz w:val="22"/>
                <w:szCs w:val="22"/>
                <w:lang w:bidi="ar-SA"/>
              </w:rPr>
            </w:pPr>
            <w:r w:rsidRPr="00201A0E">
              <w:rPr>
                <w:sz w:val="22"/>
                <w:szCs w:val="22"/>
                <w:lang w:bidi="ar-SA"/>
              </w:rPr>
              <w:t xml:space="preserve">Spalio mėnesio Socialinių sunkumų indeksas (Confcommercio Misery Index) pakilo iki 17,6 (rugsėjo mėn. +0,3). Kas mėnesį matuojamo socialinių sunkumų indekso didėjimo tendencija susijusi su padidėjusia infliacija, kuri siekė 8,9%, palyginti su 8,4% rugsėjį. Tačiau pastebimos ir teigiamos tendencijos, kuriuo grindžiamas indeksas, – darbo rinkos, kuri parodė tolesnę pažangą. </w:t>
            </w:r>
          </w:p>
        </w:tc>
        <w:tc>
          <w:tcPr>
            <w:tcW w:w="2875" w:type="dxa"/>
            <w:shd w:val="clear" w:color="auto" w:fill="auto"/>
            <w:tcMar>
              <w:top w:w="29" w:type="dxa"/>
              <w:left w:w="115" w:type="dxa"/>
              <w:bottom w:w="29" w:type="dxa"/>
              <w:right w:w="115" w:type="dxa"/>
            </w:tcMar>
          </w:tcPr>
          <w:p w:rsidR="0076197F" w:rsidRPr="00694489" w:rsidRDefault="006872A8" w:rsidP="0076197F">
            <w:pPr>
              <w:rPr>
                <w:sz w:val="16"/>
                <w:szCs w:val="16"/>
              </w:rPr>
            </w:pPr>
            <w:hyperlink r:id="rId60" w:history="1">
              <w:r w:rsidR="0076197F" w:rsidRPr="006872A8">
                <w:rPr>
                  <w:rStyle w:val="Hyperlink"/>
                  <w:sz w:val="16"/>
                  <w:szCs w:val="16"/>
                </w:rPr>
                <w:t>https://www.confcommercio.it/-/disagio-sociale-ottobre-2022</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FF0000"/>
                <w:sz w:val="22"/>
                <w:szCs w:val="22"/>
              </w:rPr>
            </w:pPr>
          </w:p>
        </w:tc>
      </w:tr>
      <w:tr w:rsidR="0076197F" w:rsidRPr="00694489"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76197F" w:rsidRPr="00201A0E" w:rsidRDefault="0076197F" w:rsidP="0076197F">
            <w:pPr>
              <w:rPr>
                <w:sz w:val="22"/>
                <w:szCs w:val="22"/>
              </w:rPr>
            </w:pPr>
            <w:r w:rsidRPr="00201A0E">
              <w:rPr>
                <w:sz w:val="22"/>
                <w:szCs w:val="22"/>
              </w:rPr>
              <w:t>2022-12-08</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6197F" w:rsidRPr="00201A0E" w:rsidRDefault="0076197F" w:rsidP="0076197F">
            <w:pPr>
              <w:jc w:val="both"/>
              <w:rPr>
                <w:sz w:val="22"/>
                <w:szCs w:val="22"/>
                <w:lang w:bidi="ar-SA"/>
              </w:rPr>
            </w:pPr>
            <w:r w:rsidRPr="00201A0E">
              <w:rPr>
                <w:sz w:val="22"/>
                <w:szCs w:val="22"/>
                <w:lang w:bidi="ar-SA"/>
              </w:rPr>
              <w:t xml:space="preserve">Istat duomenimis, 2021 m. Italija pensijoms išleido 313 milijardų eurų, t. y. 1,7 % daugiau nei prieš metus. Šis rodiklis sudaro 17,6 proc. BVP (2020 m. jis buvo 18,5 proc., o 2019 m. – 16,7 proc.). </w:t>
            </w:r>
          </w:p>
        </w:tc>
        <w:tc>
          <w:tcPr>
            <w:tcW w:w="2875" w:type="dxa"/>
            <w:tcBorders>
              <w:left w:val="single" w:sz="4" w:space="0" w:color="auto"/>
            </w:tcBorders>
            <w:shd w:val="clear" w:color="auto" w:fill="auto"/>
            <w:tcMar>
              <w:top w:w="29" w:type="dxa"/>
              <w:left w:w="115" w:type="dxa"/>
              <w:bottom w:w="29" w:type="dxa"/>
              <w:right w:w="115" w:type="dxa"/>
            </w:tcMar>
          </w:tcPr>
          <w:p w:rsidR="0076197F" w:rsidRPr="00694489" w:rsidRDefault="006872A8" w:rsidP="0076197F">
            <w:pPr>
              <w:jc w:val="both"/>
              <w:rPr>
                <w:sz w:val="16"/>
                <w:szCs w:val="16"/>
              </w:rPr>
            </w:pPr>
            <w:hyperlink r:id="rId61" w:history="1">
              <w:r w:rsidR="0076197F" w:rsidRPr="006872A8">
                <w:rPr>
                  <w:rStyle w:val="Hyperlink"/>
                  <w:sz w:val="16"/>
                  <w:szCs w:val="16"/>
                </w:rPr>
                <w:t>https://www.wallstreetitalia.com/pensioni-sale-a-313-miliardi-la-spesa-nel-2021-e-il-176-del-pil/</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76197F" w:rsidRPr="00201A0E" w:rsidRDefault="0076197F" w:rsidP="0076197F">
            <w:pPr>
              <w:rPr>
                <w:sz w:val="22"/>
                <w:szCs w:val="22"/>
              </w:rPr>
            </w:pPr>
            <w:r w:rsidRPr="00201A0E">
              <w:rPr>
                <w:sz w:val="22"/>
                <w:szCs w:val="22"/>
              </w:rPr>
              <w:t>2022-12-06</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6197F" w:rsidRPr="00201A0E" w:rsidRDefault="0076197F" w:rsidP="0076197F">
            <w:pPr>
              <w:jc w:val="both"/>
              <w:rPr>
                <w:sz w:val="22"/>
                <w:szCs w:val="22"/>
                <w:lang w:bidi="ar-SA"/>
              </w:rPr>
            </w:pPr>
            <w:r w:rsidRPr="00201A0E">
              <w:rPr>
                <w:sz w:val="22"/>
                <w:szCs w:val="22"/>
                <w:lang w:bidi="ar-SA"/>
              </w:rPr>
              <w:t>Žvelgiant i Italijos ekonomikos perspektyvas 2022–2023 m.</w:t>
            </w:r>
          </w:p>
          <w:p w:rsidR="0076197F" w:rsidRPr="00201A0E" w:rsidRDefault="0076197F" w:rsidP="0076197F">
            <w:pPr>
              <w:jc w:val="both"/>
              <w:rPr>
                <w:sz w:val="22"/>
                <w:szCs w:val="22"/>
                <w:lang w:bidi="ar-SA"/>
              </w:rPr>
            </w:pPr>
            <w:r w:rsidRPr="00201A0E">
              <w:rPr>
                <w:sz w:val="22"/>
                <w:szCs w:val="22"/>
                <w:lang w:bidi="ar-SA"/>
              </w:rPr>
              <w:t>numatoma, kad Italijos BVP 2022 m. augs vis dar tvariu tempu (+3,9 %), o 2023 m. gerokai sulėtės (+0,4 %).</w:t>
            </w:r>
          </w:p>
          <w:p w:rsidR="0076197F" w:rsidRPr="00201A0E" w:rsidRDefault="0076197F" w:rsidP="0076197F">
            <w:pPr>
              <w:jc w:val="both"/>
              <w:rPr>
                <w:sz w:val="22"/>
                <w:szCs w:val="22"/>
                <w:lang w:bidi="ar-SA"/>
              </w:rPr>
            </w:pPr>
            <w:r w:rsidRPr="00201A0E">
              <w:rPr>
                <w:sz w:val="22"/>
                <w:szCs w:val="22"/>
                <w:lang w:bidi="ar-SA"/>
              </w:rPr>
              <w:t>Dvejų metų prognozės laikotarpiu BVP augimą skatintų vidaus paklausos atmetus atsargas indėlis (atitinkamai +4,2 ir +0,5 procentinio punkto), o grynoji užsienio paklausa abiem metais darytų neigiamą poveikį (-0,5 ir -0,1 procentinio punkto).</w:t>
            </w:r>
          </w:p>
        </w:tc>
        <w:tc>
          <w:tcPr>
            <w:tcW w:w="2875" w:type="dxa"/>
            <w:tcBorders>
              <w:left w:val="single" w:sz="4" w:space="0" w:color="auto"/>
            </w:tcBorders>
            <w:shd w:val="clear" w:color="auto" w:fill="auto"/>
            <w:tcMar>
              <w:top w:w="29" w:type="dxa"/>
              <w:left w:w="115" w:type="dxa"/>
              <w:bottom w:w="29" w:type="dxa"/>
              <w:right w:w="115" w:type="dxa"/>
            </w:tcMar>
          </w:tcPr>
          <w:p w:rsidR="0076197F" w:rsidRPr="00694489" w:rsidRDefault="006872A8" w:rsidP="0076197F">
            <w:pPr>
              <w:jc w:val="both"/>
              <w:rPr>
                <w:sz w:val="16"/>
                <w:szCs w:val="16"/>
              </w:rPr>
            </w:pPr>
            <w:hyperlink r:id="rId62" w:history="1">
              <w:r w:rsidR="0076197F" w:rsidRPr="006872A8">
                <w:rPr>
                  <w:rStyle w:val="Hyperlink"/>
                  <w:sz w:val="16"/>
                  <w:szCs w:val="16"/>
                </w:rPr>
                <w:t>https://www.istat.it/it/archivio/278552</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0070C0"/>
                <w:sz w:val="22"/>
                <w:szCs w:val="22"/>
              </w:rPr>
            </w:pPr>
          </w:p>
        </w:tc>
      </w:tr>
      <w:tr w:rsidR="0076197F" w:rsidRPr="00694489" w:rsidTr="001E5FFB">
        <w:trPr>
          <w:trHeight w:val="1064"/>
        </w:trPr>
        <w:tc>
          <w:tcPr>
            <w:tcW w:w="1129" w:type="dxa"/>
            <w:shd w:val="clear" w:color="auto" w:fill="auto"/>
            <w:tcMar>
              <w:top w:w="29" w:type="dxa"/>
              <w:left w:w="115" w:type="dxa"/>
              <w:bottom w:w="29" w:type="dxa"/>
              <w:right w:w="115" w:type="dxa"/>
            </w:tcMar>
          </w:tcPr>
          <w:p w:rsidR="0076197F" w:rsidRPr="00201A0E" w:rsidRDefault="0076197F" w:rsidP="0076197F">
            <w:pPr>
              <w:spacing w:after="60"/>
              <w:rPr>
                <w:rStyle w:val="y2iqfc"/>
                <w:color w:val="202124"/>
                <w:sz w:val="22"/>
                <w:szCs w:val="22"/>
              </w:rPr>
            </w:pPr>
            <w:r w:rsidRPr="00201A0E">
              <w:rPr>
                <w:rStyle w:val="y2iqfc"/>
                <w:color w:val="202124"/>
                <w:sz w:val="22"/>
                <w:szCs w:val="22"/>
              </w:rPr>
              <w:lastRenderedPageBreak/>
              <w:t>2022-12-05</w:t>
            </w:r>
          </w:p>
        </w:tc>
        <w:tc>
          <w:tcPr>
            <w:tcW w:w="3788" w:type="dxa"/>
            <w:shd w:val="clear" w:color="auto" w:fill="auto"/>
            <w:tcMar>
              <w:top w:w="29" w:type="dxa"/>
              <w:left w:w="115" w:type="dxa"/>
              <w:bottom w:w="29" w:type="dxa"/>
              <w:right w:w="115" w:type="dxa"/>
            </w:tcMar>
          </w:tcPr>
          <w:p w:rsidR="0076197F" w:rsidRPr="00201A0E" w:rsidRDefault="0076197F" w:rsidP="0076197F">
            <w:pPr>
              <w:jc w:val="both"/>
              <w:rPr>
                <w:color w:val="000000"/>
                <w:sz w:val="22"/>
                <w:szCs w:val="22"/>
              </w:rPr>
            </w:pPr>
            <w:r w:rsidRPr="00201A0E">
              <w:rPr>
                <w:color w:val="000000"/>
                <w:sz w:val="22"/>
                <w:szCs w:val="22"/>
              </w:rPr>
              <w:t>Ekonomikos ir finansų ministerija skelbia, kad 2022 m. sausio–spalio mėnesiais mokestinės pajamos sudarė 416,279 milijono eurų, t. y. 38,465 milijono eurų daugiau nei tuo pačiu praėjusių metų laikotarpiu (+10,2%).</w:t>
            </w:r>
          </w:p>
        </w:tc>
        <w:tc>
          <w:tcPr>
            <w:tcW w:w="2875" w:type="dxa"/>
            <w:shd w:val="clear" w:color="auto" w:fill="auto"/>
            <w:tcMar>
              <w:top w:w="29" w:type="dxa"/>
              <w:left w:w="115" w:type="dxa"/>
              <w:bottom w:w="29" w:type="dxa"/>
              <w:right w:w="115" w:type="dxa"/>
            </w:tcMar>
          </w:tcPr>
          <w:p w:rsidR="0076197F" w:rsidRPr="00694489" w:rsidRDefault="0076197F" w:rsidP="0076197F">
            <w:pPr>
              <w:rPr>
                <w:rFonts w:ascii="Calibri" w:hAnsi="Calibri" w:cs="Calibri"/>
                <w:color w:val="0000FF"/>
                <w:sz w:val="16"/>
                <w:szCs w:val="16"/>
                <w:u w:val="single"/>
              </w:rPr>
            </w:pPr>
            <w:r w:rsidRPr="00694489">
              <w:rPr>
                <w:rFonts w:ascii="Calibri" w:hAnsi="Calibri" w:cs="Calibri"/>
                <w:color w:val="0000FF"/>
                <w:sz w:val="16"/>
                <w:szCs w:val="16"/>
                <w:u w:val="single"/>
              </w:rPr>
              <w:t>https://www.mef.gov.it/ufficio-stampa/comunicati/2022/Entrate-tributarie-Mef-nei-primi-dieci-mesi-dellanno-in-crescita-di-38-miliardi-10.2/</w:t>
            </w:r>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color w:val="FF0000"/>
                <w:sz w:val="16"/>
                <w:szCs w:val="16"/>
              </w:rPr>
            </w:pPr>
          </w:p>
        </w:tc>
      </w:tr>
      <w:tr w:rsidR="0076197F" w:rsidRPr="00694489"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rsidR="0076197F" w:rsidRPr="00201A0E" w:rsidRDefault="0076197F" w:rsidP="0076197F">
            <w:pPr>
              <w:rPr>
                <w:sz w:val="22"/>
                <w:szCs w:val="22"/>
              </w:rPr>
            </w:pPr>
            <w:r w:rsidRPr="00201A0E">
              <w:rPr>
                <w:sz w:val="22"/>
                <w:szCs w:val="22"/>
              </w:rPr>
              <w:t>2022-12-01</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6197F" w:rsidRPr="00201A0E" w:rsidRDefault="0076197F" w:rsidP="0076197F">
            <w:pPr>
              <w:jc w:val="both"/>
              <w:rPr>
                <w:sz w:val="22"/>
                <w:szCs w:val="22"/>
              </w:rPr>
            </w:pPr>
            <w:r w:rsidRPr="00201A0E">
              <w:rPr>
                <w:sz w:val="22"/>
                <w:szCs w:val="22"/>
              </w:rPr>
              <w:t>Negalutiniais ISTAT pateiktais duomenimis, rugsėjį užfiksuotas užimtumo augimas tęsėsi ir spalį, nes padaugėjo nuolatinių darbuotojų. Dirbančių asmenų skaičius 2022 m. spalį 2,2 proc. viršija 2021 m. spalį (+496 tūkst. vnt.). Palyginti su 2021 m. spaliu, darbo ieškančių asmenų skaičius mažėja -14,0 proc., ir neaktyvių žmonių skaičius nuo 15 iki 64 metų sumažėjo -2,6 proc.</w:t>
            </w:r>
          </w:p>
        </w:tc>
        <w:tc>
          <w:tcPr>
            <w:tcW w:w="2875" w:type="dxa"/>
            <w:tcBorders>
              <w:left w:val="single" w:sz="4" w:space="0" w:color="auto"/>
            </w:tcBorders>
            <w:shd w:val="clear" w:color="auto" w:fill="auto"/>
            <w:tcMar>
              <w:top w:w="29" w:type="dxa"/>
              <w:left w:w="115" w:type="dxa"/>
              <w:bottom w:w="29" w:type="dxa"/>
              <w:right w:w="115" w:type="dxa"/>
            </w:tcMar>
          </w:tcPr>
          <w:p w:rsidR="0076197F" w:rsidRPr="00694489" w:rsidRDefault="006872A8" w:rsidP="0076197F">
            <w:pPr>
              <w:rPr>
                <w:sz w:val="16"/>
                <w:szCs w:val="16"/>
              </w:rPr>
            </w:pPr>
            <w:hyperlink r:id="rId63" w:history="1">
              <w:r w:rsidR="0076197F" w:rsidRPr="006872A8">
                <w:rPr>
                  <w:rStyle w:val="Hyperlink"/>
                  <w:sz w:val="16"/>
                  <w:szCs w:val="16"/>
                </w:rPr>
                <w:t>https://www.istat.it/it/archivio/278383</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r w:rsidR="0076197F" w:rsidRPr="00694489">
        <w:trPr>
          <w:trHeight w:val="221"/>
        </w:trPr>
        <w:tc>
          <w:tcPr>
            <w:tcW w:w="9918" w:type="dxa"/>
            <w:gridSpan w:val="4"/>
            <w:shd w:val="clear" w:color="auto" w:fill="auto"/>
            <w:tcMar>
              <w:top w:w="29" w:type="dxa"/>
              <w:left w:w="115" w:type="dxa"/>
              <w:bottom w:w="29" w:type="dxa"/>
              <w:right w:w="115" w:type="dxa"/>
            </w:tcMar>
          </w:tcPr>
          <w:p w:rsidR="0076197F" w:rsidRPr="00694489" w:rsidRDefault="0076197F" w:rsidP="0076197F">
            <w:pPr>
              <w:spacing w:after="60"/>
              <w:rPr>
                <w:b/>
                <w:sz w:val="22"/>
                <w:szCs w:val="22"/>
              </w:rPr>
            </w:pPr>
            <w:r w:rsidRPr="00694489">
              <w:rPr>
                <w:b/>
                <w:sz w:val="22"/>
                <w:szCs w:val="22"/>
              </w:rPr>
              <w:t>Su COVID-19 susijusi informacija</w:t>
            </w:r>
          </w:p>
        </w:tc>
      </w:tr>
      <w:tr w:rsidR="0076197F" w:rsidRPr="00694489" w:rsidTr="00A05E66">
        <w:trPr>
          <w:trHeight w:val="125"/>
        </w:trPr>
        <w:tc>
          <w:tcPr>
            <w:tcW w:w="1129" w:type="dxa"/>
            <w:shd w:val="clear" w:color="auto" w:fill="auto"/>
            <w:tcMar>
              <w:top w:w="29" w:type="dxa"/>
              <w:left w:w="115" w:type="dxa"/>
              <w:bottom w:w="29" w:type="dxa"/>
              <w:right w:w="115" w:type="dxa"/>
            </w:tcMar>
          </w:tcPr>
          <w:p w:rsidR="0076197F" w:rsidRPr="00694489" w:rsidRDefault="0076197F" w:rsidP="0076197F">
            <w:pPr>
              <w:spacing w:after="60"/>
              <w:rPr>
                <w:color w:val="000000"/>
                <w:sz w:val="22"/>
                <w:szCs w:val="22"/>
              </w:rPr>
            </w:pPr>
            <w:r>
              <w:rPr>
                <w:color w:val="000000"/>
                <w:sz w:val="22"/>
                <w:szCs w:val="22"/>
              </w:rPr>
              <w:t>2022-12-19</w:t>
            </w:r>
          </w:p>
        </w:tc>
        <w:tc>
          <w:tcPr>
            <w:tcW w:w="3788" w:type="dxa"/>
            <w:shd w:val="clear" w:color="auto" w:fill="auto"/>
            <w:tcMar>
              <w:top w:w="29" w:type="dxa"/>
              <w:left w:w="115" w:type="dxa"/>
              <w:bottom w:w="29" w:type="dxa"/>
              <w:right w:w="115" w:type="dxa"/>
            </w:tcMar>
          </w:tcPr>
          <w:p w:rsidR="0076197F" w:rsidRPr="006872A8" w:rsidRDefault="0076197F" w:rsidP="0076197F">
            <w:pPr>
              <w:jc w:val="both"/>
              <w:rPr>
                <w:color w:val="000000"/>
              </w:rPr>
            </w:pPr>
            <w:r w:rsidRPr="006872A8">
              <w:rPr>
                <w:color w:val="000000"/>
              </w:rPr>
              <w:t>Covid-19 ir Įstatymo dekretas 162/22: griežtas savikontrolės režimo taisyklių sušvelninimas, administraciniu  sankcijų už skiepų prievolės pažeidimą sustabdymas. Iki šio mėnesio pabaigos dekretą į įstatymą turės pakeisti Deputatų rūmai.</w:t>
            </w:r>
          </w:p>
        </w:tc>
        <w:tc>
          <w:tcPr>
            <w:tcW w:w="2875" w:type="dxa"/>
            <w:shd w:val="clear" w:color="auto" w:fill="auto"/>
            <w:tcMar>
              <w:top w:w="29" w:type="dxa"/>
              <w:left w:w="115" w:type="dxa"/>
              <w:bottom w:w="29" w:type="dxa"/>
              <w:right w:w="115" w:type="dxa"/>
            </w:tcMar>
          </w:tcPr>
          <w:p w:rsidR="0076197F" w:rsidRPr="00694489" w:rsidRDefault="006872A8" w:rsidP="0076197F">
            <w:pPr>
              <w:rPr>
                <w:sz w:val="16"/>
                <w:szCs w:val="16"/>
              </w:rPr>
            </w:pPr>
            <w:hyperlink r:id="rId64" w:history="1">
              <w:r w:rsidR="0076197F" w:rsidRPr="006872A8">
                <w:rPr>
                  <w:rStyle w:val="Hyperlink"/>
                  <w:sz w:val="16"/>
                  <w:szCs w:val="16"/>
                </w:rPr>
                <w:t>https://m.flcgil.it/attualita/covid-19-e-decreto-legge-162-22-forte-allentamento-delle-norme-sul-regime-di-autosorveglianza.flc</w:t>
              </w:r>
            </w:hyperlink>
          </w:p>
        </w:tc>
        <w:tc>
          <w:tcPr>
            <w:tcW w:w="2126" w:type="dxa"/>
            <w:shd w:val="clear" w:color="auto" w:fill="auto"/>
            <w:tcMar>
              <w:top w:w="29" w:type="dxa"/>
              <w:left w:w="115" w:type="dxa"/>
              <w:bottom w:w="29" w:type="dxa"/>
              <w:right w:w="115" w:type="dxa"/>
            </w:tcMar>
          </w:tcPr>
          <w:p w:rsidR="0076197F" w:rsidRPr="00694489" w:rsidRDefault="0076197F" w:rsidP="0076197F">
            <w:pPr>
              <w:spacing w:after="60"/>
              <w:rPr>
                <w:sz w:val="22"/>
                <w:szCs w:val="22"/>
              </w:rPr>
            </w:pPr>
          </w:p>
        </w:tc>
      </w:tr>
    </w:tbl>
    <w:p w:rsidR="00DB41AA" w:rsidRPr="00694489" w:rsidRDefault="00DB41AA">
      <w:pPr>
        <w:rPr>
          <w:sz w:val="22"/>
          <w:szCs w:val="22"/>
        </w:rPr>
      </w:pPr>
    </w:p>
    <w:p w:rsidR="00DB41AA" w:rsidRPr="00694489" w:rsidRDefault="00DB41AA">
      <w:pPr>
        <w:rPr>
          <w:sz w:val="22"/>
          <w:szCs w:val="22"/>
        </w:rPr>
      </w:pPr>
    </w:p>
    <w:p w:rsidR="00DB41AA" w:rsidRPr="00694489" w:rsidRDefault="00DB41AA">
      <w:pPr>
        <w:rPr>
          <w:sz w:val="22"/>
          <w:szCs w:val="22"/>
        </w:rPr>
      </w:pPr>
    </w:p>
    <w:p w:rsidR="00DB41AA" w:rsidRPr="00694489" w:rsidRDefault="00336712">
      <w:pPr>
        <w:rPr>
          <w:sz w:val="22"/>
          <w:szCs w:val="22"/>
        </w:rPr>
      </w:pPr>
      <w:r w:rsidRPr="00694489">
        <w:rPr>
          <w:sz w:val="22"/>
          <w:szCs w:val="22"/>
        </w:rPr>
        <w:t>Parengė:</w:t>
      </w:r>
    </w:p>
    <w:p w:rsidR="00DB41AA" w:rsidRPr="00694489" w:rsidRDefault="00DB41AA">
      <w:pPr>
        <w:rPr>
          <w:sz w:val="22"/>
          <w:szCs w:val="22"/>
        </w:rPr>
      </w:pPr>
    </w:p>
    <w:p w:rsidR="00DB41AA" w:rsidRPr="00694489" w:rsidRDefault="005A484B">
      <w:pPr>
        <w:pBdr>
          <w:top w:val="nil"/>
          <w:left w:val="nil"/>
          <w:bottom w:val="nil"/>
          <w:right w:val="nil"/>
          <w:between w:val="nil"/>
        </w:pBdr>
        <w:jc w:val="both"/>
        <w:rPr>
          <w:i/>
          <w:color w:val="000000"/>
          <w:sz w:val="22"/>
          <w:szCs w:val="22"/>
        </w:rPr>
      </w:pPr>
      <w:r w:rsidRPr="00694489">
        <w:rPr>
          <w:color w:val="000000"/>
          <w:sz w:val="22"/>
          <w:szCs w:val="22"/>
        </w:rPr>
        <w:t>Pirmoji</w:t>
      </w:r>
      <w:r w:rsidR="00336712" w:rsidRPr="00694489">
        <w:rPr>
          <w:color w:val="000000"/>
          <w:sz w:val="22"/>
          <w:szCs w:val="22"/>
        </w:rPr>
        <w:t xml:space="preserve"> sekretorė Laura Šerėnienė,</w:t>
      </w:r>
      <w:r w:rsidR="00336712" w:rsidRPr="00694489">
        <w:rPr>
          <w:i/>
          <w:color w:val="000000"/>
          <w:sz w:val="22"/>
          <w:szCs w:val="22"/>
        </w:rPr>
        <w:t xml:space="preserve"> </w:t>
      </w:r>
      <w:r w:rsidR="00336712" w:rsidRPr="00694489">
        <w:rPr>
          <w:color w:val="000000"/>
          <w:sz w:val="22"/>
          <w:szCs w:val="22"/>
        </w:rPr>
        <w:t xml:space="preserve">tel. +39 0683661833, el. p. laura.sereniene@urm.lt </w:t>
      </w:r>
    </w:p>
    <w:p w:rsidR="00DB41AA" w:rsidRPr="00694489" w:rsidRDefault="00DB41AA">
      <w:pPr>
        <w:rPr>
          <w:sz w:val="22"/>
          <w:szCs w:val="22"/>
        </w:rPr>
      </w:pPr>
    </w:p>
    <w:p w:rsidR="00DB41AA" w:rsidRPr="00694489" w:rsidRDefault="00DB41AA">
      <w:pPr>
        <w:rPr>
          <w:sz w:val="22"/>
          <w:szCs w:val="22"/>
        </w:rPr>
      </w:pPr>
    </w:p>
    <w:sectPr w:rsidR="00DB41AA" w:rsidRPr="00694489" w:rsidSect="00226462">
      <w:footerReference w:type="default" r:id="rId65"/>
      <w:headerReference w:type="first" r:id="rId66"/>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41" w:rsidRDefault="00B74941">
      <w:r>
        <w:separator/>
      </w:r>
    </w:p>
  </w:endnote>
  <w:endnote w:type="continuationSeparator" w:id="0">
    <w:p w:rsidR="00B74941" w:rsidRDefault="00B7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roman"/>
    <w:pitch w:val="default"/>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3E" w:rsidRDefault="004D633E">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427458">
      <w:rPr>
        <w:noProof/>
        <w:color w:val="000000"/>
        <w:sz w:val="22"/>
        <w:szCs w:val="22"/>
      </w:rPr>
      <w:t>4</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427458">
      <w:rPr>
        <w:noProof/>
        <w:color w:val="000000"/>
        <w:sz w:val="22"/>
        <w:szCs w:val="22"/>
      </w:rPr>
      <w:t>14</w:t>
    </w:r>
    <w:r>
      <w:rPr>
        <w:color w:val="000000"/>
        <w:sz w:val="22"/>
        <w:szCs w:val="22"/>
      </w:rPr>
      <w:fldChar w:fldCharType="end"/>
    </w:r>
    <w:r>
      <w:rPr>
        <w:color w:val="000000"/>
        <w:sz w:val="22"/>
        <w:szCs w:val="22"/>
      </w:rPr>
      <w:t>)</w:t>
    </w:r>
  </w:p>
  <w:p w:rsidR="004D633E" w:rsidRDefault="004D633E">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41" w:rsidRDefault="00B74941">
      <w:r>
        <w:separator/>
      </w:r>
    </w:p>
  </w:footnote>
  <w:footnote w:type="continuationSeparator" w:id="0">
    <w:p w:rsidR="00B74941" w:rsidRDefault="00B74941">
      <w:r>
        <w:continuationSeparator/>
      </w:r>
    </w:p>
  </w:footnote>
  <w:footnote w:id="1">
    <w:p w:rsidR="004D633E" w:rsidRPr="005178B2" w:rsidRDefault="004D633E">
      <w:pPr>
        <w:pBdr>
          <w:top w:val="nil"/>
          <w:left w:val="nil"/>
          <w:bottom w:val="nil"/>
          <w:right w:val="nil"/>
          <w:between w:val="nil"/>
        </w:pBdr>
        <w:rPr>
          <w:rFonts w:ascii="Calibri" w:eastAsia="Calibri" w:hAnsi="Calibri" w:cs="Calibri"/>
          <w:color w:val="000000"/>
          <w:sz w:val="20"/>
          <w:szCs w:val="20"/>
          <w:lang w:val="it-IT"/>
        </w:rPr>
      </w:pPr>
      <w:r>
        <w:rPr>
          <w:rStyle w:val="FootnoteReference"/>
        </w:rPr>
        <w:footnoteRef/>
      </w:r>
      <w:r w:rsidRPr="005178B2">
        <w:rPr>
          <w:rFonts w:ascii="Calibri" w:eastAsia="Calibri" w:hAnsi="Calibri" w:cs="Calibri"/>
          <w:color w:val="000000"/>
          <w:sz w:val="20"/>
          <w:szCs w:val="20"/>
          <w:lang w:val="it-IT"/>
        </w:rPr>
        <w:t xml:space="preserve"> </w:t>
      </w:r>
      <w:r w:rsidRPr="005178B2">
        <w:rPr>
          <w:color w:val="000000"/>
          <w:sz w:val="20"/>
          <w:szCs w:val="20"/>
          <w:lang w:val="it-IT"/>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3E" w:rsidRDefault="004D633E">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A"/>
    <w:rsid w:val="00010AC6"/>
    <w:rsid w:val="0001270D"/>
    <w:rsid w:val="0003536F"/>
    <w:rsid w:val="00041F00"/>
    <w:rsid w:val="00051C2A"/>
    <w:rsid w:val="0005273E"/>
    <w:rsid w:val="00055CBB"/>
    <w:rsid w:val="000578DB"/>
    <w:rsid w:val="00061AA0"/>
    <w:rsid w:val="0008004E"/>
    <w:rsid w:val="000801A1"/>
    <w:rsid w:val="000821A2"/>
    <w:rsid w:val="00093C78"/>
    <w:rsid w:val="0009610F"/>
    <w:rsid w:val="000976BB"/>
    <w:rsid w:val="000A45DD"/>
    <w:rsid w:val="000A5C24"/>
    <w:rsid w:val="000B3854"/>
    <w:rsid w:val="000B6177"/>
    <w:rsid w:val="000B6D23"/>
    <w:rsid w:val="000D32ED"/>
    <w:rsid w:val="000D64AB"/>
    <w:rsid w:val="000E1F62"/>
    <w:rsid w:val="000E3CC5"/>
    <w:rsid w:val="000F60BF"/>
    <w:rsid w:val="00112C06"/>
    <w:rsid w:val="001240AA"/>
    <w:rsid w:val="0014405C"/>
    <w:rsid w:val="0015394B"/>
    <w:rsid w:val="001608FA"/>
    <w:rsid w:val="00163830"/>
    <w:rsid w:val="00175B7C"/>
    <w:rsid w:val="001830D3"/>
    <w:rsid w:val="001A2FA7"/>
    <w:rsid w:val="001A6335"/>
    <w:rsid w:val="001B0A22"/>
    <w:rsid w:val="001C4FEE"/>
    <w:rsid w:val="001D2439"/>
    <w:rsid w:val="001E4687"/>
    <w:rsid w:val="001E5FFB"/>
    <w:rsid w:val="00201A0E"/>
    <w:rsid w:val="00207111"/>
    <w:rsid w:val="00214773"/>
    <w:rsid w:val="00217515"/>
    <w:rsid w:val="00226462"/>
    <w:rsid w:val="00233911"/>
    <w:rsid w:val="00233E10"/>
    <w:rsid w:val="00266354"/>
    <w:rsid w:val="00270321"/>
    <w:rsid w:val="002719D7"/>
    <w:rsid w:val="00273E58"/>
    <w:rsid w:val="00276514"/>
    <w:rsid w:val="00297B38"/>
    <w:rsid w:val="00297CF8"/>
    <w:rsid w:val="002A3A6D"/>
    <w:rsid w:val="002A6BDE"/>
    <w:rsid w:val="002B1D32"/>
    <w:rsid w:val="002B3AA1"/>
    <w:rsid w:val="002C0ABD"/>
    <w:rsid w:val="002C6D6D"/>
    <w:rsid w:val="002D0E6C"/>
    <w:rsid w:val="002D0EAD"/>
    <w:rsid w:val="002D561B"/>
    <w:rsid w:val="002E7AFB"/>
    <w:rsid w:val="002F0632"/>
    <w:rsid w:val="002F5179"/>
    <w:rsid w:val="00303DB7"/>
    <w:rsid w:val="003307EF"/>
    <w:rsid w:val="0033144D"/>
    <w:rsid w:val="00334D4A"/>
    <w:rsid w:val="00335CF4"/>
    <w:rsid w:val="00336712"/>
    <w:rsid w:val="00340E4F"/>
    <w:rsid w:val="00343745"/>
    <w:rsid w:val="00356428"/>
    <w:rsid w:val="00364BA0"/>
    <w:rsid w:val="00374698"/>
    <w:rsid w:val="0038390A"/>
    <w:rsid w:val="00393F9D"/>
    <w:rsid w:val="003944A8"/>
    <w:rsid w:val="003A16AE"/>
    <w:rsid w:val="003B1DDC"/>
    <w:rsid w:val="003B3CA2"/>
    <w:rsid w:val="003C6516"/>
    <w:rsid w:val="003D15E9"/>
    <w:rsid w:val="003D6D6B"/>
    <w:rsid w:val="003D6E61"/>
    <w:rsid w:val="003D737F"/>
    <w:rsid w:val="003E43CD"/>
    <w:rsid w:val="003E47C2"/>
    <w:rsid w:val="003E67B6"/>
    <w:rsid w:val="003E6936"/>
    <w:rsid w:val="003F1819"/>
    <w:rsid w:val="003F2CEC"/>
    <w:rsid w:val="00415560"/>
    <w:rsid w:val="004238DC"/>
    <w:rsid w:val="00425701"/>
    <w:rsid w:val="00427458"/>
    <w:rsid w:val="004315CB"/>
    <w:rsid w:val="00432956"/>
    <w:rsid w:val="00433DBC"/>
    <w:rsid w:val="00436748"/>
    <w:rsid w:val="00436893"/>
    <w:rsid w:val="004516E4"/>
    <w:rsid w:val="0045239E"/>
    <w:rsid w:val="0046578F"/>
    <w:rsid w:val="004659A1"/>
    <w:rsid w:val="00477936"/>
    <w:rsid w:val="004831FA"/>
    <w:rsid w:val="0049527A"/>
    <w:rsid w:val="004A433E"/>
    <w:rsid w:val="004A5A1D"/>
    <w:rsid w:val="004B659F"/>
    <w:rsid w:val="004C3054"/>
    <w:rsid w:val="004D0608"/>
    <w:rsid w:val="004D4DAD"/>
    <w:rsid w:val="004D633E"/>
    <w:rsid w:val="004F6368"/>
    <w:rsid w:val="00506EA2"/>
    <w:rsid w:val="005178B2"/>
    <w:rsid w:val="0052641F"/>
    <w:rsid w:val="00527815"/>
    <w:rsid w:val="00530DFE"/>
    <w:rsid w:val="00542F5A"/>
    <w:rsid w:val="00542F79"/>
    <w:rsid w:val="00550BCE"/>
    <w:rsid w:val="005574D7"/>
    <w:rsid w:val="005619E7"/>
    <w:rsid w:val="00567B77"/>
    <w:rsid w:val="00590E11"/>
    <w:rsid w:val="005932D2"/>
    <w:rsid w:val="005A102D"/>
    <w:rsid w:val="005A484B"/>
    <w:rsid w:val="005C24E8"/>
    <w:rsid w:val="005C2E83"/>
    <w:rsid w:val="005E3C6A"/>
    <w:rsid w:val="0060281C"/>
    <w:rsid w:val="00605FB0"/>
    <w:rsid w:val="00623337"/>
    <w:rsid w:val="00636A78"/>
    <w:rsid w:val="00646F4A"/>
    <w:rsid w:val="00650A38"/>
    <w:rsid w:val="006670E4"/>
    <w:rsid w:val="0067392A"/>
    <w:rsid w:val="00682275"/>
    <w:rsid w:val="006838FD"/>
    <w:rsid w:val="00686B91"/>
    <w:rsid w:val="006872A8"/>
    <w:rsid w:val="00694489"/>
    <w:rsid w:val="00695338"/>
    <w:rsid w:val="006A1FAE"/>
    <w:rsid w:val="006B2D40"/>
    <w:rsid w:val="006B33AE"/>
    <w:rsid w:val="006B51A0"/>
    <w:rsid w:val="006C2063"/>
    <w:rsid w:val="006C2430"/>
    <w:rsid w:val="006C4155"/>
    <w:rsid w:val="006D6A58"/>
    <w:rsid w:val="006D78D8"/>
    <w:rsid w:val="006E1472"/>
    <w:rsid w:val="006F078B"/>
    <w:rsid w:val="006F13EE"/>
    <w:rsid w:val="00724912"/>
    <w:rsid w:val="00734385"/>
    <w:rsid w:val="00737754"/>
    <w:rsid w:val="007433FD"/>
    <w:rsid w:val="0076197F"/>
    <w:rsid w:val="0076216F"/>
    <w:rsid w:val="00762E96"/>
    <w:rsid w:val="00767F85"/>
    <w:rsid w:val="007743CF"/>
    <w:rsid w:val="007747C7"/>
    <w:rsid w:val="007758BD"/>
    <w:rsid w:val="00786335"/>
    <w:rsid w:val="00792EAB"/>
    <w:rsid w:val="007B2F92"/>
    <w:rsid w:val="007D3333"/>
    <w:rsid w:val="007F71CA"/>
    <w:rsid w:val="0080101A"/>
    <w:rsid w:val="00801E76"/>
    <w:rsid w:val="0082558E"/>
    <w:rsid w:val="0083022E"/>
    <w:rsid w:val="008372EB"/>
    <w:rsid w:val="0085148C"/>
    <w:rsid w:val="00861A39"/>
    <w:rsid w:val="008654A3"/>
    <w:rsid w:val="00871983"/>
    <w:rsid w:val="00873189"/>
    <w:rsid w:val="00874A91"/>
    <w:rsid w:val="00877652"/>
    <w:rsid w:val="008916DC"/>
    <w:rsid w:val="00893127"/>
    <w:rsid w:val="00894312"/>
    <w:rsid w:val="008A1D4D"/>
    <w:rsid w:val="008A5481"/>
    <w:rsid w:val="008A732A"/>
    <w:rsid w:val="008B64DE"/>
    <w:rsid w:val="008B6BB2"/>
    <w:rsid w:val="008C09EF"/>
    <w:rsid w:val="008D17F3"/>
    <w:rsid w:val="008D7972"/>
    <w:rsid w:val="008F19F7"/>
    <w:rsid w:val="008F58C9"/>
    <w:rsid w:val="008F730B"/>
    <w:rsid w:val="00901B51"/>
    <w:rsid w:val="00911A22"/>
    <w:rsid w:val="00912468"/>
    <w:rsid w:val="00913F79"/>
    <w:rsid w:val="00922598"/>
    <w:rsid w:val="00947E44"/>
    <w:rsid w:val="009504E7"/>
    <w:rsid w:val="0095082D"/>
    <w:rsid w:val="00957E5C"/>
    <w:rsid w:val="00974951"/>
    <w:rsid w:val="00975490"/>
    <w:rsid w:val="00983324"/>
    <w:rsid w:val="00987ED5"/>
    <w:rsid w:val="00992C0A"/>
    <w:rsid w:val="0099762F"/>
    <w:rsid w:val="009A3568"/>
    <w:rsid w:val="009A4086"/>
    <w:rsid w:val="009A6757"/>
    <w:rsid w:val="009B2CE7"/>
    <w:rsid w:val="009B3C91"/>
    <w:rsid w:val="009B67BA"/>
    <w:rsid w:val="009D67BC"/>
    <w:rsid w:val="009E103C"/>
    <w:rsid w:val="009E6AC9"/>
    <w:rsid w:val="009E7844"/>
    <w:rsid w:val="009F1316"/>
    <w:rsid w:val="00A05E66"/>
    <w:rsid w:val="00A075F8"/>
    <w:rsid w:val="00A07FE2"/>
    <w:rsid w:val="00A103D6"/>
    <w:rsid w:val="00A24889"/>
    <w:rsid w:val="00A2560C"/>
    <w:rsid w:val="00A4435A"/>
    <w:rsid w:val="00A44E50"/>
    <w:rsid w:val="00A50993"/>
    <w:rsid w:val="00A51011"/>
    <w:rsid w:val="00A57BE1"/>
    <w:rsid w:val="00A63F38"/>
    <w:rsid w:val="00A71B5F"/>
    <w:rsid w:val="00A71DF1"/>
    <w:rsid w:val="00A726F9"/>
    <w:rsid w:val="00A84D42"/>
    <w:rsid w:val="00A91D12"/>
    <w:rsid w:val="00AA0F55"/>
    <w:rsid w:val="00AA7485"/>
    <w:rsid w:val="00AB0952"/>
    <w:rsid w:val="00AB14DC"/>
    <w:rsid w:val="00AB4209"/>
    <w:rsid w:val="00AB50FC"/>
    <w:rsid w:val="00AC415A"/>
    <w:rsid w:val="00AD360B"/>
    <w:rsid w:val="00B023FA"/>
    <w:rsid w:val="00B055FC"/>
    <w:rsid w:val="00B072E8"/>
    <w:rsid w:val="00B079BB"/>
    <w:rsid w:val="00B10C47"/>
    <w:rsid w:val="00B13FED"/>
    <w:rsid w:val="00B23432"/>
    <w:rsid w:val="00B45CB0"/>
    <w:rsid w:val="00B50031"/>
    <w:rsid w:val="00B5005E"/>
    <w:rsid w:val="00B51097"/>
    <w:rsid w:val="00B52241"/>
    <w:rsid w:val="00B7403B"/>
    <w:rsid w:val="00B74941"/>
    <w:rsid w:val="00B77664"/>
    <w:rsid w:val="00B833E7"/>
    <w:rsid w:val="00B87CE8"/>
    <w:rsid w:val="00B9786F"/>
    <w:rsid w:val="00BA6886"/>
    <w:rsid w:val="00BB7DBF"/>
    <w:rsid w:val="00BC3C35"/>
    <w:rsid w:val="00BD0ACA"/>
    <w:rsid w:val="00BD0CDE"/>
    <w:rsid w:val="00BD0F2D"/>
    <w:rsid w:val="00BE06E5"/>
    <w:rsid w:val="00BF1B18"/>
    <w:rsid w:val="00BF3062"/>
    <w:rsid w:val="00BF545E"/>
    <w:rsid w:val="00C216DF"/>
    <w:rsid w:val="00C21DB5"/>
    <w:rsid w:val="00C23742"/>
    <w:rsid w:val="00C42EE1"/>
    <w:rsid w:val="00C478E2"/>
    <w:rsid w:val="00C519F3"/>
    <w:rsid w:val="00C62354"/>
    <w:rsid w:val="00C62543"/>
    <w:rsid w:val="00C97EF8"/>
    <w:rsid w:val="00CA604C"/>
    <w:rsid w:val="00CC7290"/>
    <w:rsid w:val="00CD3558"/>
    <w:rsid w:val="00CE4868"/>
    <w:rsid w:val="00CF5454"/>
    <w:rsid w:val="00D140D3"/>
    <w:rsid w:val="00D161F7"/>
    <w:rsid w:val="00D25010"/>
    <w:rsid w:val="00D36D4C"/>
    <w:rsid w:val="00D41540"/>
    <w:rsid w:val="00D47E4F"/>
    <w:rsid w:val="00D518A4"/>
    <w:rsid w:val="00D519E7"/>
    <w:rsid w:val="00D6233C"/>
    <w:rsid w:val="00D660C4"/>
    <w:rsid w:val="00D74237"/>
    <w:rsid w:val="00D776D3"/>
    <w:rsid w:val="00D90CBB"/>
    <w:rsid w:val="00D97693"/>
    <w:rsid w:val="00DA5C62"/>
    <w:rsid w:val="00DB41AA"/>
    <w:rsid w:val="00DB4CCD"/>
    <w:rsid w:val="00DB711B"/>
    <w:rsid w:val="00DC3FFC"/>
    <w:rsid w:val="00DD37C8"/>
    <w:rsid w:val="00DD453A"/>
    <w:rsid w:val="00DF7C68"/>
    <w:rsid w:val="00E00492"/>
    <w:rsid w:val="00E03B88"/>
    <w:rsid w:val="00E14E55"/>
    <w:rsid w:val="00E2078F"/>
    <w:rsid w:val="00E24C9A"/>
    <w:rsid w:val="00E318E9"/>
    <w:rsid w:val="00E4690D"/>
    <w:rsid w:val="00E556FE"/>
    <w:rsid w:val="00E60B43"/>
    <w:rsid w:val="00E60D61"/>
    <w:rsid w:val="00E63860"/>
    <w:rsid w:val="00E65CC0"/>
    <w:rsid w:val="00E67478"/>
    <w:rsid w:val="00E70E5D"/>
    <w:rsid w:val="00E73968"/>
    <w:rsid w:val="00E74161"/>
    <w:rsid w:val="00E76B59"/>
    <w:rsid w:val="00E824BC"/>
    <w:rsid w:val="00E86101"/>
    <w:rsid w:val="00EA2C66"/>
    <w:rsid w:val="00EB1023"/>
    <w:rsid w:val="00EC49E6"/>
    <w:rsid w:val="00EC5FDC"/>
    <w:rsid w:val="00EC7B7A"/>
    <w:rsid w:val="00ED7F61"/>
    <w:rsid w:val="00EE57D2"/>
    <w:rsid w:val="00EE5BF9"/>
    <w:rsid w:val="00EF15E6"/>
    <w:rsid w:val="00EF368E"/>
    <w:rsid w:val="00EF4561"/>
    <w:rsid w:val="00EF4F7F"/>
    <w:rsid w:val="00EF5881"/>
    <w:rsid w:val="00F00DFD"/>
    <w:rsid w:val="00F01FAF"/>
    <w:rsid w:val="00F01FF6"/>
    <w:rsid w:val="00F12083"/>
    <w:rsid w:val="00F149AF"/>
    <w:rsid w:val="00F61B9D"/>
    <w:rsid w:val="00F7463D"/>
    <w:rsid w:val="00F96C9E"/>
    <w:rsid w:val="00F976B5"/>
    <w:rsid w:val="00FB34D8"/>
    <w:rsid w:val="00FD74A7"/>
    <w:rsid w:val="00FE22D8"/>
    <w:rsid w:val="00FF073C"/>
    <w:rsid w:val="00FF1BF5"/>
    <w:rsid w:val="00FF2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7AAC"/>
  <w15:docId w15:val="{0991626B-0B53-4580-BBBB-CA73486D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rPr>
      <w:lang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uiPriority w:val="9"/>
    <w:semiHidden/>
    <w:unhideWhenUsed/>
    <w:qFormat/>
    <w:rsid w:val="00226462"/>
    <w:pPr>
      <w:keepNext/>
      <w:keepLines/>
      <w:spacing w:before="240" w:after="40"/>
      <w:outlineLvl w:val="3"/>
    </w:pPr>
    <w:rPr>
      <w:b/>
    </w:rPr>
  </w:style>
  <w:style w:type="paragraph" w:styleId="Heading5">
    <w:name w:val="heading 5"/>
    <w:basedOn w:val="Normal"/>
    <w:next w:val="Normal"/>
    <w:uiPriority w:val="9"/>
    <w:semiHidden/>
    <w:unhideWhenUsed/>
    <w:qFormat/>
    <w:rsid w:val="0022646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264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6462"/>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
    <w:next w:val="Normal"/>
    <w:uiPriority w:val="11"/>
    <w:qFormat/>
    <w:rsid w:val="00226462"/>
    <w:pPr>
      <w:keepNext/>
      <w:keepLines/>
      <w:spacing w:before="360" w:after="80"/>
    </w:pPr>
    <w:rPr>
      <w:rFonts w:ascii="Georgia" w:eastAsia="Georgia" w:hAnsi="Georgia" w:cs="Georgia"/>
      <w:i/>
      <w:color w:val="666666"/>
      <w:sz w:val="48"/>
      <w:szCs w:val="48"/>
    </w:rPr>
  </w:style>
  <w:style w:type="table" w:customStyle="1" w:styleId="a">
    <w:basedOn w:val="TableNormal"/>
    <w:rsid w:val="00226462"/>
    <w:tblPr>
      <w:tblStyleRowBandSize w:val="1"/>
      <w:tblStyleColBandSize w:val="1"/>
      <w:tblCellMar>
        <w:left w:w="115" w:type="dxa"/>
        <w:right w:w="115" w:type="dxa"/>
      </w:tblCellMar>
    </w:tblPr>
  </w:style>
  <w:style w:type="table" w:customStyle="1" w:styleId="a0">
    <w:basedOn w:val="TableNormal"/>
    <w:rsid w:val="00226462"/>
    <w:tblPr>
      <w:tblStyleRowBandSize w:val="1"/>
      <w:tblStyleColBandSize w:val="1"/>
      <w:tblCellMar>
        <w:left w:w="115" w:type="dxa"/>
        <w:right w:w="115" w:type="dxa"/>
      </w:tblCellMar>
    </w:tblPr>
  </w:style>
  <w:style w:type="table" w:customStyle="1" w:styleId="a1">
    <w:basedOn w:val="TableNormal"/>
    <w:rsid w:val="00226462"/>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 w:type="character" w:styleId="Emphasis">
    <w:name w:val="Emphasis"/>
    <w:basedOn w:val="DefaultParagraphFont"/>
    <w:uiPriority w:val="20"/>
    <w:qFormat/>
    <w:rsid w:val="00B87CE8"/>
    <w:rPr>
      <w:i/>
      <w:iCs/>
    </w:rPr>
  </w:style>
  <w:style w:type="character" w:customStyle="1" w:styleId="Hyperlink0">
    <w:name w:val="Hyperlink.0"/>
    <w:basedOn w:val="Hyperlink"/>
    <w:rsid w:val="00BF3062"/>
    <w:rPr>
      <w:color w:val="0000FF"/>
      <w:u w:val="single" w:color="0000FF"/>
    </w:rPr>
  </w:style>
  <w:style w:type="character" w:styleId="CommentReference">
    <w:name w:val="annotation reference"/>
    <w:basedOn w:val="DefaultParagraphFont"/>
    <w:uiPriority w:val="99"/>
    <w:semiHidden/>
    <w:unhideWhenUsed/>
    <w:rsid w:val="006872A8"/>
    <w:rPr>
      <w:sz w:val="16"/>
      <w:szCs w:val="16"/>
    </w:rPr>
  </w:style>
  <w:style w:type="paragraph" w:styleId="CommentText">
    <w:name w:val="annotation text"/>
    <w:basedOn w:val="Normal"/>
    <w:link w:val="CommentTextChar"/>
    <w:uiPriority w:val="99"/>
    <w:semiHidden/>
    <w:unhideWhenUsed/>
    <w:rsid w:val="006872A8"/>
    <w:rPr>
      <w:sz w:val="20"/>
      <w:szCs w:val="20"/>
    </w:rPr>
  </w:style>
  <w:style w:type="character" w:customStyle="1" w:styleId="CommentTextChar">
    <w:name w:val="Comment Text Char"/>
    <w:basedOn w:val="DefaultParagraphFont"/>
    <w:link w:val="CommentText"/>
    <w:uiPriority w:val="99"/>
    <w:semiHidden/>
    <w:rsid w:val="006872A8"/>
    <w:rPr>
      <w:sz w:val="20"/>
      <w:szCs w:val="20"/>
      <w:lang w:bidi="he-IL"/>
    </w:rPr>
  </w:style>
  <w:style w:type="paragraph" w:styleId="CommentSubject">
    <w:name w:val="annotation subject"/>
    <w:basedOn w:val="CommentText"/>
    <w:next w:val="CommentText"/>
    <w:link w:val="CommentSubjectChar"/>
    <w:uiPriority w:val="99"/>
    <w:semiHidden/>
    <w:unhideWhenUsed/>
    <w:rsid w:val="006872A8"/>
    <w:rPr>
      <w:b/>
      <w:bCs/>
    </w:rPr>
  </w:style>
  <w:style w:type="character" w:customStyle="1" w:styleId="CommentSubjectChar">
    <w:name w:val="Comment Subject Char"/>
    <w:basedOn w:val="CommentTextChar"/>
    <w:link w:val="CommentSubject"/>
    <w:uiPriority w:val="99"/>
    <w:semiHidden/>
    <w:rsid w:val="006872A8"/>
    <w:rPr>
      <w:b/>
      <w:bCs/>
      <w:sz w:val="20"/>
      <w:szCs w:val="20"/>
      <w:lang w:bidi="he-IL"/>
    </w:rPr>
  </w:style>
  <w:style w:type="paragraph" w:styleId="BalloonText">
    <w:name w:val="Balloon Text"/>
    <w:basedOn w:val="Normal"/>
    <w:link w:val="BalloonTextChar"/>
    <w:uiPriority w:val="99"/>
    <w:semiHidden/>
    <w:unhideWhenUsed/>
    <w:rsid w:val="00687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A8"/>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147">
      <w:bodyDiv w:val="1"/>
      <w:marLeft w:val="0"/>
      <w:marRight w:val="0"/>
      <w:marTop w:val="0"/>
      <w:marBottom w:val="0"/>
      <w:divBdr>
        <w:top w:val="none" w:sz="0" w:space="0" w:color="auto"/>
        <w:left w:val="none" w:sz="0" w:space="0" w:color="auto"/>
        <w:bottom w:val="none" w:sz="0" w:space="0" w:color="auto"/>
        <w:right w:val="none" w:sz="0" w:space="0" w:color="auto"/>
      </w:divBdr>
      <w:divsChild>
        <w:div w:id="1142817831">
          <w:marLeft w:val="0"/>
          <w:marRight w:val="0"/>
          <w:marTop w:val="0"/>
          <w:marBottom w:val="0"/>
          <w:divBdr>
            <w:top w:val="none" w:sz="0" w:space="0" w:color="auto"/>
            <w:left w:val="none" w:sz="0" w:space="0" w:color="auto"/>
            <w:bottom w:val="none" w:sz="0" w:space="0" w:color="auto"/>
            <w:right w:val="none" w:sz="0" w:space="0" w:color="auto"/>
          </w:divBdr>
          <w:divsChild>
            <w:div w:id="1401564258">
              <w:marLeft w:val="0"/>
              <w:marRight w:val="0"/>
              <w:marTop w:val="0"/>
              <w:marBottom w:val="0"/>
              <w:divBdr>
                <w:top w:val="none" w:sz="0" w:space="0" w:color="auto"/>
                <w:left w:val="none" w:sz="0" w:space="0" w:color="auto"/>
                <w:bottom w:val="none" w:sz="0" w:space="0" w:color="auto"/>
                <w:right w:val="none" w:sz="0" w:space="0" w:color="auto"/>
              </w:divBdr>
              <w:divsChild>
                <w:div w:id="827095441">
                  <w:marLeft w:val="0"/>
                  <w:marRight w:val="0"/>
                  <w:marTop w:val="0"/>
                  <w:marBottom w:val="0"/>
                  <w:divBdr>
                    <w:top w:val="none" w:sz="0" w:space="0" w:color="auto"/>
                    <w:left w:val="none" w:sz="0" w:space="0" w:color="auto"/>
                    <w:bottom w:val="none" w:sz="0" w:space="0" w:color="auto"/>
                    <w:right w:val="none" w:sz="0" w:space="0" w:color="auto"/>
                  </w:divBdr>
                  <w:divsChild>
                    <w:div w:id="1133794975">
                      <w:marLeft w:val="0"/>
                      <w:marRight w:val="0"/>
                      <w:marTop w:val="0"/>
                      <w:marBottom w:val="0"/>
                      <w:divBdr>
                        <w:top w:val="none" w:sz="0" w:space="0" w:color="auto"/>
                        <w:left w:val="none" w:sz="0" w:space="0" w:color="auto"/>
                        <w:bottom w:val="none" w:sz="0" w:space="0" w:color="auto"/>
                        <w:right w:val="none" w:sz="0" w:space="0" w:color="auto"/>
                      </w:divBdr>
                      <w:divsChild>
                        <w:div w:id="2000844006">
                          <w:marLeft w:val="0"/>
                          <w:marRight w:val="0"/>
                          <w:marTop w:val="0"/>
                          <w:marBottom w:val="0"/>
                          <w:divBdr>
                            <w:top w:val="none" w:sz="0" w:space="0" w:color="auto"/>
                            <w:left w:val="none" w:sz="0" w:space="0" w:color="auto"/>
                            <w:bottom w:val="none" w:sz="0" w:space="0" w:color="auto"/>
                            <w:right w:val="none" w:sz="0" w:space="0" w:color="auto"/>
                          </w:divBdr>
                          <w:divsChild>
                            <w:div w:id="190268097">
                              <w:marLeft w:val="0"/>
                              <w:marRight w:val="0"/>
                              <w:marTop w:val="0"/>
                              <w:marBottom w:val="0"/>
                              <w:divBdr>
                                <w:top w:val="none" w:sz="0" w:space="0" w:color="auto"/>
                                <w:left w:val="none" w:sz="0" w:space="0" w:color="auto"/>
                                <w:bottom w:val="none" w:sz="0" w:space="0" w:color="auto"/>
                                <w:right w:val="none" w:sz="0" w:space="0" w:color="auto"/>
                              </w:divBdr>
                              <w:divsChild>
                                <w:div w:id="2088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96311">
          <w:marLeft w:val="0"/>
          <w:marRight w:val="0"/>
          <w:marTop w:val="0"/>
          <w:marBottom w:val="0"/>
          <w:divBdr>
            <w:top w:val="none" w:sz="0" w:space="0" w:color="auto"/>
            <w:left w:val="none" w:sz="0" w:space="0" w:color="auto"/>
            <w:bottom w:val="none" w:sz="0" w:space="0" w:color="auto"/>
            <w:right w:val="none" w:sz="0" w:space="0" w:color="auto"/>
          </w:divBdr>
          <w:divsChild>
            <w:div w:id="1583293859">
              <w:marLeft w:val="0"/>
              <w:marRight w:val="0"/>
              <w:marTop w:val="0"/>
              <w:marBottom w:val="0"/>
              <w:divBdr>
                <w:top w:val="none" w:sz="0" w:space="0" w:color="auto"/>
                <w:left w:val="none" w:sz="0" w:space="0" w:color="auto"/>
                <w:bottom w:val="none" w:sz="0" w:space="0" w:color="auto"/>
                <w:right w:val="none" w:sz="0" w:space="0" w:color="auto"/>
              </w:divBdr>
              <w:divsChild>
                <w:div w:id="475993555">
                  <w:marLeft w:val="0"/>
                  <w:marRight w:val="0"/>
                  <w:marTop w:val="0"/>
                  <w:marBottom w:val="0"/>
                  <w:divBdr>
                    <w:top w:val="none" w:sz="0" w:space="0" w:color="auto"/>
                    <w:left w:val="none" w:sz="0" w:space="0" w:color="auto"/>
                    <w:bottom w:val="none" w:sz="0" w:space="0" w:color="auto"/>
                    <w:right w:val="none" w:sz="0" w:space="0" w:color="auto"/>
                  </w:divBdr>
                  <w:divsChild>
                    <w:div w:id="1897541686">
                      <w:marLeft w:val="0"/>
                      <w:marRight w:val="0"/>
                      <w:marTop w:val="0"/>
                      <w:marBottom w:val="0"/>
                      <w:divBdr>
                        <w:top w:val="none" w:sz="0" w:space="0" w:color="auto"/>
                        <w:left w:val="none" w:sz="0" w:space="0" w:color="auto"/>
                        <w:bottom w:val="none" w:sz="0" w:space="0" w:color="auto"/>
                        <w:right w:val="none" w:sz="0" w:space="0" w:color="auto"/>
                      </w:divBdr>
                      <w:divsChild>
                        <w:div w:id="320306855">
                          <w:marLeft w:val="0"/>
                          <w:marRight w:val="0"/>
                          <w:marTop w:val="0"/>
                          <w:marBottom w:val="0"/>
                          <w:divBdr>
                            <w:top w:val="none" w:sz="0" w:space="0" w:color="auto"/>
                            <w:left w:val="none" w:sz="0" w:space="0" w:color="auto"/>
                            <w:bottom w:val="none" w:sz="0" w:space="0" w:color="auto"/>
                            <w:right w:val="none" w:sz="0" w:space="0" w:color="auto"/>
                          </w:divBdr>
                          <w:divsChild>
                            <w:div w:id="1084258883">
                              <w:marLeft w:val="0"/>
                              <w:marRight w:val="0"/>
                              <w:marTop w:val="75"/>
                              <w:marBottom w:val="0"/>
                              <w:divBdr>
                                <w:top w:val="none" w:sz="0" w:space="0" w:color="auto"/>
                                <w:left w:val="none" w:sz="0" w:space="0" w:color="auto"/>
                                <w:bottom w:val="none" w:sz="0" w:space="0" w:color="auto"/>
                                <w:right w:val="none" w:sz="0" w:space="0" w:color="auto"/>
                              </w:divBdr>
                              <w:divsChild>
                                <w:div w:id="251621072">
                                  <w:marLeft w:val="0"/>
                                  <w:marRight w:val="0"/>
                                  <w:marTop w:val="0"/>
                                  <w:marBottom w:val="551"/>
                                  <w:divBdr>
                                    <w:top w:val="none" w:sz="0" w:space="0" w:color="auto"/>
                                    <w:left w:val="none" w:sz="0" w:space="0" w:color="auto"/>
                                    <w:bottom w:val="none" w:sz="0" w:space="0" w:color="auto"/>
                                    <w:right w:val="none" w:sz="0" w:space="0" w:color="auto"/>
                                  </w:divBdr>
                                  <w:divsChild>
                                    <w:div w:id="1242715286">
                                      <w:marLeft w:val="0"/>
                                      <w:marRight w:val="0"/>
                                      <w:marTop w:val="0"/>
                                      <w:marBottom w:val="0"/>
                                      <w:divBdr>
                                        <w:top w:val="none" w:sz="0" w:space="0" w:color="auto"/>
                                        <w:left w:val="none" w:sz="0" w:space="0" w:color="auto"/>
                                        <w:bottom w:val="none" w:sz="0" w:space="0" w:color="auto"/>
                                        <w:right w:val="none" w:sz="0" w:space="0" w:color="auto"/>
                                      </w:divBdr>
                                      <w:divsChild>
                                        <w:div w:id="849026716">
                                          <w:marLeft w:val="0"/>
                                          <w:marRight w:val="0"/>
                                          <w:marTop w:val="0"/>
                                          <w:marBottom w:val="376"/>
                                          <w:divBdr>
                                            <w:top w:val="none" w:sz="0" w:space="0" w:color="auto"/>
                                            <w:left w:val="none" w:sz="0" w:space="0" w:color="auto"/>
                                            <w:bottom w:val="none" w:sz="0" w:space="0" w:color="auto"/>
                                            <w:right w:val="none" w:sz="0" w:space="0" w:color="auto"/>
                                          </w:divBdr>
                                          <w:divsChild>
                                            <w:div w:id="508259674">
                                              <w:marLeft w:val="0"/>
                                              <w:marRight w:val="0"/>
                                              <w:marTop w:val="0"/>
                                              <w:marBottom w:val="0"/>
                                              <w:divBdr>
                                                <w:top w:val="none" w:sz="0" w:space="0" w:color="auto"/>
                                                <w:left w:val="none" w:sz="0" w:space="0" w:color="auto"/>
                                                <w:bottom w:val="none" w:sz="0" w:space="0" w:color="auto"/>
                                                <w:right w:val="none" w:sz="0" w:space="0" w:color="auto"/>
                                              </w:divBdr>
                                              <w:divsChild>
                                                <w:div w:id="1054431699">
                                                  <w:marLeft w:val="0"/>
                                                  <w:marRight w:val="0"/>
                                                  <w:marTop w:val="0"/>
                                                  <w:marBottom w:val="0"/>
                                                  <w:divBdr>
                                                    <w:top w:val="none" w:sz="0" w:space="0" w:color="auto"/>
                                                    <w:left w:val="none" w:sz="0" w:space="0" w:color="auto"/>
                                                    <w:bottom w:val="none" w:sz="0" w:space="0" w:color="auto"/>
                                                    <w:right w:val="none" w:sz="0" w:space="0" w:color="auto"/>
                                                  </w:divBdr>
                                                  <w:divsChild>
                                                    <w:div w:id="1678193152">
                                                      <w:marLeft w:val="0"/>
                                                      <w:marRight w:val="0"/>
                                                      <w:marTop w:val="0"/>
                                                      <w:marBottom w:val="0"/>
                                                      <w:divBdr>
                                                        <w:top w:val="none" w:sz="0" w:space="0" w:color="auto"/>
                                                        <w:left w:val="none" w:sz="0" w:space="0" w:color="auto"/>
                                                        <w:bottom w:val="none" w:sz="0" w:space="0" w:color="auto"/>
                                                        <w:right w:val="none" w:sz="0" w:space="0" w:color="auto"/>
                                                      </w:divBdr>
                                                      <w:divsChild>
                                                        <w:div w:id="516430756">
                                                          <w:marLeft w:val="0"/>
                                                          <w:marRight w:val="0"/>
                                                          <w:marTop w:val="0"/>
                                                          <w:marBottom w:val="0"/>
                                                          <w:divBdr>
                                                            <w:top w:val="none" w:sz="0" w:space="0" w:color="auto"/>
                                                            <w:left w:val="none" w:sz="0" w:space="0" w:color="auto"/>
                                                            <w:bottom w:val="none" w:sz="0" w:space="0" w:color="auto"/>
                                                            <w:right w:val="none" w:sz="0" w:space="0" w:color="auto"/>
                                                          </w:divBdr>
                                                          <w:divsChild>
                                                            <w:div w:id="436759725">
                                                              <w:marLeft w:val="0"/>
                                                              <w:marRight w:val="0"/>
                                                              <w:marTop w:val="0"/>
                                                              <w:marBottom w:val="0"/>
                                                              <w:divBdr>
                                                                <w:top w:val="none" w:sz="0" w:space="0" w:color="auto"/>
                                                                <w:left w:val="none" w:sz="0" w:space="0" w:color="auto"/>
                                                                <w:bottom w:val="none" w:sz="0" w:space="0" w:color="auto"/>
                                                                <w:right w:val="none" w:sz="0" w:space="0" w:color="auto"/>
                                                              </w:divBdr>
                                                              <w:divsChild>
                                                                <w:div w:id="1075276838">
                                                                  <w:marLeft w:val="0"/>
                                                                  <w:marRight w:val="0"/>
                                                                  <w:marTop w:val="0"/>
                                                                  <w:marBottom w:val="0"/>
                                                                  <w:divBdr>
                                                                    <w:top w:val="none" w:sz="0" w:space="0" w:color="auto"/>
                                                                    <w:left w:val="none" w:sz="0" w:space="0" w:color="auto"/>
                                                                    <w:bottom w:val="none" w:sz="0" w:space="0" w:color="auto"/>
                                                                    <w:right w:val="none" w:sz="0" w:space="0" w:color="auto"/>
                                                                  </w:divBdr>
                                                                  <w:divsChild>
                                                                    <w:div w:id="1712461123">
                                                                      <w:marLeft w:val="0"/>
                                                                      <w:marRight w:val="301"/>
                                                                      <w:marTop w:val="0"/>
                                                                      <w:marBottom w:val="0"/>
                                                                      <w:divBdr>
                                                                        <w:top w:val="single" w:sz="4" w:space="0" w:color="DADCE0"/>
                                                                        <w:left w:val="single" w:sz="4" w:space="11" w:color="DADCE0"/>
                                                                        <w:bottom w:val="single" w:sz="4" w:space="0" w:color="DADCE0"/>
                                                                        <w:right w:val="single" w:sz="4" w:space="0" w:color="DADCE0"/>
                                                                      </w:divBdr>
                                                                    </w:div>
                                                                  </w:divsChild>
                                                                </w:div>
                                                                <w:div w:id="1583025724">
                                                                  <w:marLeft w:val="0"/>
                                                                  <w:marRight w:val="0"/>
                                                                  <w:marTop w:val="0"/>
                                                                  <w:marBottom w:val="0"/>
                                                                  <w:divBdr>
                                                                    <w:top w:val="none" w:sz="0" w:space="0" w:color="auto"/>
                                                                    <w:left w:val="none" w:sz="0" w:space="0" w:color="auto"/>
                                                                    <w:bottom w:val="none" w:sz="0" w:space="0" w:color="auto"/>
                                                                    <w:right w:val="none" w:sz="0" w:space="0" w:color="auto"/>
                                                                  </w:divBdr>
                                                                  <w:divsChild>
                                                                    <w:div w:id="396439074">
                                                                      <w:marLeft w:val="301"/>
                                                                      <w:marRight w:val="0"/>
                                                                      <w:marTop w:val="0"/>
                                                                      <w:marBottom w:val="0"/>
                                                                      <w:divBdr>
                                                                        <w:top w:val="single" w:sz="4" w:space="0" w:color="DADCE0"/>
                                                                        <w:left w:val="single" w:sz="4" w:space="11" w:color="DADCE0"/>
                                                                        <w:bottom w:val="single" w:sz="4" w:space="0" w:color="DADCE0"/>
                                                                        <w:right w:val="single" w:sz="4" w:space="0" w:color="DADCE0"/>
                                                                      </w:divBdr>
                                                                    </w:div>
                                                                  </w:divsChild>
                                                                </w:div>
                                                              </w:divsChild>
                                                            </w:div>
                                                            <w:div w:id="1056972232">
                                                              <w:marLeft w:val="0"/>
                                                              <w:marRight w:val="0"/>
                                                              <w:marTop w:val="0"/>
                                                              <w:marBottom w:val="0"/>
                                                              <w:divBdr>
                                                                <w:top w:val="none" w:sz="0" w:space="0" w:color="auto"/>
                                                                <w:left w:val="none" w:sz="0" w:space="0" w:color="auto"/>
                                                                <w:bottom w:val="none" w:sz="0" w:space="0" w:color="auto"/>
                                                                <w:right w:val="none" w:sz="0" w:space="0" w:color="auto"/>
                                                              </w:divBdr>
                                                              <w:divsChild>
                                                                <w:div w:id="2008288797">
                                                                  <w:marLeft w:val="0"/>
                                                                  <w:marRight w:val="0"/>
                                                                  <w:marTop w:val="0"/>
                                                                  <w:marBottom w:val="0"/>
                                                                  <w:divBdr>
                                                                    <w:top w:val="none" w:sz="0" w:space="0" w:color="auto"/>
                                                                    <w:left w:val="none" w:sz="0" w:space="0" w:color="auto"/>
                                                                    <w:bottom w:val="none" w:sz="0" w:space="0" w:color="auto"/>
                                                                    <w:right w:val="none" w:sz="0" w:space="0" w:color="auto"/>
                                                                  </w:divBdr>
                                                                  <w:divsChild>
                                                                    <w:div w:id="569927086">
                                                                      <w:marLeft w:val="0"/>
                                                                      <w:marRight w:val="0"/>
                                                                      <w:marTop w:val="0"/>
                                                                      <w:marBottom w:val="0"/>
                                                                      <w:divBdr>
                                                                        <w:top w:val="none" w:sz="0" w:space="0" w:color="auto"/>
                                                                        <w:left w:val="none" w:sz="0" w:space="0" w:color="auto"/>
                                                                        <w:bottom w:val="none" w:sz="0" w:space="0" w:color="auto"/>
                                                                        <w:right w:val="none" w:sz="0" w:space="0" w:color="auto"/>
                                                                      </w:divBdr>
                                                                      <w:divsChild>
                                                                        <w:div w:id="1657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572">
                                                                  <w:marLeft w:val="0"/>
                                                                  <w:marRight w:val="0"/>
                                                                  <w:marTop w:val="0"/>
                                                                  <w:marBottom w:val="0"/>
                                                                  <w:divBdr>
                                                                    <w:top w:val="none" w:sz="0" w:space="0" w:color="auto"/>
                                                                    <w:left w:val="none" w:sz="0" w:space="0" w:color="auto"/>
                                                                    <w:bottom w:val="none" w:sz="0" w:space="0" w:color="auto"/>
                                                                    <w:right w:val="none" w:sz="0" w:space="0" w:color="auto"/>
                                                                  </w:divBdr>
                                                                  <w:divsChild>
                                                                    <w:div w:id="2130203981">
                                                                      <w:marLeft w:val="0"/>
                                                                      <w:marRight w:val="0"/>
                                                                      <w:marTop w:val="0"/>
                                                                      <w:marBottom w:val="0"/>
                                                                      <w:divBdr>
                                                                        <w:top w:val="none" w:sz="0" w:space="0" w:color="auto"/>
                                                                        <w:left w:val="none" w:sz="0" w:space="0" w:color="auto"/>
                                                                        <w:bottom w:val="none" w:sz="0" w:space="0" w:color="auto"/>
                                                                        <w:right w:val="none" w:sz="0" w:space="0" w:color="auto"/>
                                                                      </w:divBdr>
                                                                      <w:divsChild>
                                                                        <w:div w:id="1415736077">
                                                                          <w:marLeft w:val="0"/>
                                                                          <w:marRight w:val="0"/>
                                                                          <w:marTop w:val="0"/>
                                                                          <w:marBottom w:val="0"/>
                                                                          <w:divBdr>
                                                                            <w:top w:val="none" w:sz="0" w:space="0" w:color="auto"/>
                                                                            <w:left w:val="none" w:sz="0" w:space="0" w:color="auto"/>
                                                                            <w:bottom w:val="none" w:sz="0" w:space="0" w:color="auto"/>
                                                                            <w:right w:val="none" w:sz="0" w:space="0" w:color="auto"/>
                                                                          </w:divBdr>
                                                                          <w:divsChild>
                                                                            <w:div w:id="18999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0940">
      <w:bodyDiv w:val="1"/>
      <w:marLeft w:val="0"/>
      <w:marRight w:val="0"/>
      <w:marTop w:val="0"/>
      <w:marBottom w:val="0"/>
      <w:divBdr>
        <w:top w:val="none" w:sz="0" w:space="0" w:color="auto"/>
        <w:left w:val="none" w:sz="0" w:space="0" w:color="auto"/>
        <w:bottom w:val="none" w:sz="0" w:space="0" w:color="auto"/>
        <w:right w:val="none" w:sz="0" w:space="0" w:color="auto"/>
      </w:divBdr>
    </w:div>
    <w:div w:id="75439768">
      <w:bodyDiv w:val="1"/>
      <w:marLeft w:val="0"/>
      <w:marRight w:val="0"/>
      <w:marTop w:val="0"/>
      <w:marBottom w:val="0"/>
      <w:divBdr>
        <w:top w:val="none" w:sz="0" w:space="0" w:color="auto"/>
        <w:left w:val="none" w:sz="0" w:space="0" w:color="auto"/>
        <w:bottom w:val="none" w:sz="0" w:space="0" w:color="auto"/>
        <w:right w:val="none" w:sz="0" w:space="0" w:color="auto"/>
      </w:divBdr>
    </w:div>
    <w:div w:id="79377238">
      <w:bodyDiv w:val="1"/>
      <w:marLeft w:val="0"/>
      <w:marRight w:val="0"/>
      <w:marTop w:val="0"/>
      <w:marBottom w:val="0"/>
      <w:divBdr>
        <w:top w:val="none" w:sz="0" w:space="0" w:color="auto"/>
        <w:left w:val="none" w:sz="0" w:space="0" w:color="auto"/>
        <w:bottom w:val="none" w:sz="0" w:space="0" w:color="auto"/>
        <w:right w:val="none" w:sz="0" w:space="0" w:color="auto"/>
      </w:divBdr>
    </w:div>
    <w:div w:id="98186285">
      <w:bodyDiv w:val="1"/>
      <w:marLeft w:val="0"/>
      <w:marRight w:val="0"/>
      <w:marTop w:val="0"/>
      <w:marBottom w:val="0"/>
      <w:divBdr>
        <w:top w:val="none" w:sz="0" w:space="0" w:color="auto"/>
        <w:left w:val="none" w:sz="0" w:space="0" w:color="auto"/>
        <w:bottom w:val="none" w:sz="0" w:space="0" w:color="auto"/>
        <w:right w:val="none" w:sz="0" w:space="0" w:color="auto"/>
      </w:divBdr>
    </w:div>
    <w:div w:id="195168215">
      <w:bodyDiv w:val="1"/>
      <w:marLeft w:val="0"/>
      <w:marRight w:val="0"/>
      <w:marTop w:val="0"/>
      <w:marBottom w:val="0"/>
      <w:divBdr>
        <w:top w:val="none" w:sz="0" w:space="0" w:color="auto"/>
        <w:left w:val="none" w:sz="0" w:space="0" w:color="auto"/>
        <w:bottom w:val="none" w:sz="0" w:space="0" w:color="auto"/>
        <w:right w:val="none" w:sz="0" w:space="0" w:color="auto"/>
      </w:divBdr>
    </w:div>
    <w:div w:id="218907607">
      <w:bodyDiv w:val="1"/>
      <w:marLeft w:val="0"/>
      <w:marRight w:val="0"/>
      <w:marTop w:val="0"/>
      <w:marBottom w:val="0"/>
      <w:divBdr>
        <w:top w:val="none" w:sz="0" w:space="0" w:color="auto"/>
        <w:left w:val="none" w:sz="0" w:space="0" w:color="auto"/>
        <w:bottom w:val="none" w:sz="0" w:space="0" w:color="auto"/>
        <w:right w:val="none" w:sz="0" w:space="0" w:color="auto"/>
      </w:divBdr>
    </w:div>
    <w:div w:id="228152712">
      <w:bodyDiv w:val="1"/>
      <w:marLeft w:val="0"/>
      <w:marRight w:val="0"/>
      <w:marTop w:val="0"/>
      <w:marBottom w:val="0"/>
      <w:divBdr>
        <w:top w:val="none" w:sz="0" w:space="0" w:color="auto"/>
        <w:left w:val="none" w:sz="0" w:space="0" w:color="auto"/>
        <w:bottom w:val="none" w:sz="0" w:space="0" w:color="auto"/>
        <w:right w:val="none" w:sz="0" w:space="0" w:color="auto"/>
      </w:divBdr>
    </w:div>
    <w:div w:id="261501628">
      <w:bodyDiv w:val="1"/>
      <w:marLeft w:val="0"/>
      <w:marRight w:val="0"/>
      <w:marTop w:val="0"/>
      <w:marBottom w:val="0"/>
      <w:divBdr>
        <w:top w:val="none" w:sz="0" w:space="0" w:color="auto"/>
        <w:left w:val="none" w:sz="0" w:space="0" w:color="auto"/>
        <w:bottom w:val="none" w:sz="0" w:space="0" w:color="auto"/>
        <w:right w:val="none" w:sz="0" w:space="0" w:color="auto"/>
      </w:divBdr>
    </w:div>
    <w:div w:id="270480411">
      <w:bodyDiv w:val="1"/>
      <w:marLeft w:val="0"/>
      <w:marRight w:val="0"/>
      <w:marTop w:val="0"/>
      <w:marBottom w:val="0"/>
      <w:divBdr>
        <w:top w:val="none" w:sz="0" w:space="0" w:color="auto"/>
        <w:left w:val="none" w:sz="0" w:space="0" w:color="auto"/>
        <w:bottom w:val="none" w:sz="0" w:space="0" w:color="auto"/>
        <w:right w:val="none" w:sz="0" w:space="0" w:color="auto"/>
      </w:divBdr>
    </w:div>
    <w:div w:id="293677833">
      <w:bodyDiv w:val="1"/>
      <w:marLeft w:val="0"/>
      <w:marRight w:val="0"/>
      <w:marTop w:val="0"/>
      <w:marBottom w:val="0"/>
      <w:divBdr>
        <w:top w:val="none" w:sz="0" w:space="0" w:color="auto"/>
        <w:left w:val="none" w:sz="0" w:space="0" w:color="auto"/>
        <w:bottom w:val="none" w:sz="0" w:space="0" w:color="auto"/>
        <w:right w:val="none" w:sz="0" w:space="0" w:color="auto"/>
      </w:divBdr>
    </w:div>
    <w:div w:id="306591307">
      <w:bodyDiv w:val="1"/>
      <w:marLeft w:val="0"/>
      <w:marRight w:val="0"/>
      <w:marTop w:val="0"/>
      <w:marBottom w:val="0"/>
      <w:divBdr>
        <w:top w:val="none" w:sz="0" w:space="0" w:color="auto"/>
        <w:left w:val="none" w:sz="0" w:space="0" w:color="auto"/>
        <w:bottom w:val="none" w:sz="0" w:space="0" w:color="auto"/>
        <w:right w:val="none" w:sz="0" w:space="0" w:color="auto"/>
      </w:divBdr>
    </w:div>
    <w:div w:id="317881997">
      <w:bodyDiv w:val="1"/>
      <w:marLeft w:val="0"/>
      <w:marRight w:val="0"/>
      <w:marTop w:val="0"/>
      <w:marBottom w:val="0"/>
      <w:divBdr>
        <w:top w:val="none" w:sz="0" w:space="0" w:color="auto"/>
        <w:left w:val="none" w:sz="0" w:space="0" w:color="auto"/>
        <w:bottom w:val="none" w:sz="0" w:space="0" w:color="auto"/>
        <w:right w:val="none" w:sz="0" w:space="0" w:color="auto"/>
      </w:divBdr>
    </w:div>
    <w:div w:id="329020485">
      <w:bodyDiv w:val="1"/>
      <w:marLeft w:val="0"/>
      <w:marRight w:val="0"/>
      <w:marTop w:val="0"/>
      <w:marBottom w:val="0"/>
      <w:divBdr>
        <w:top w:val="none" w:sz="0" w:space="0" w:color="auto"/>
        <w:left w:val="none" w:sz="0" w:space="0" w:color="auto"/>
        <w:bottom w:val="none" w:sz="0" w:space="0" w:color="auto"/>
        <w:right w:val="none" w:sz="0" w:space="0" w:color="auto"/>
      </w:divBdr>
    </w:div>
    <w:div w:id="341587874">
      <w:bodyDiv w:val="1"/>
      <w:marLeft w:val="0"/>
      <w:marRight w:val="0"/>
      <w:marTop w:val="0"/>
      <w:marBottom w:val="0"/>
      <w:divBdr>
        <w:top w:val="none" w:sz="0" w:space="0" w:color="auto"/>
        <w:left w:val="none" w:sz="0" w:space="0" w:color="auto"/>
        <w:bottom w:val="none" w:sz="0" w:space="0" w:color="auto"/>
        <w:right w:val="none" w:sz="0" w:space="0" w:color="auto"/>
      </w:divBdr>
    </w:div>
    <w:div w:id="346104123">
      <w:bodyDiv w:val="1"/>
      <w:marLeft w:val="0"/>
      <w:marRight w:val="0"/>
      <w:marTop w:val="0"/>
      <w:marBottom w:val="0"/>
      <w:divBdr>
        <w:top w:val="none" w:sz="0" w:space="0" w:color="auto"/>
        <w:left w:val="none" w:sz="0" w:space="0" w:color="auto"/>
        <w:bottom w:val="none" w:sz="0" w:space="0" w:color="auto"/>
        <w:right w:val="none" w:sz="0" w:space="0" w:color="auto"/>
      </w:divBdr>
    </w:div>
    <w:div w:id="380717430">
      <w:bodyDiv w:val="1"/>
      <w:marLeft w:val="0"/>
      <w:marRight w:val="0"/>
      <w:marTop w:val="0"/>
      <w:marBottom w:val="0"/>
      <w:divBdr>
        <w:top w:val="none" w:sz="0" w:space="0" w:color="auto"/>
        <w:left w:val="none" w:sz="0" w:space="0" w:color="auto"/>
        <w:bottom w:val="none" w:sz="0" w:space="0" w:color="auto"/>
        <w:right w:val="none" w:sz="0" w:space="0" w:color="auto"/>
      </w:divBdr>
    </w:div>
    <w:div w:id="387144377">
      <w:bodyDiv w:val="1"/>
      <w:marLeft w:val="0"/>
      <w:marRight w:val="0"/>
      <w:marTop w:val="0"/>
      <w:marBottom w:val="0"/>
      <w:divBdr>
        <w:top w:val="none" w:sz="0" w:space="0" w:color="auto"/>
        <w:left w:val="none" w:sz="0" w:space="0" w:color="auto"/>
        <w:bottom w:val="none" w:sz="0" w:space="0" w:color="auto"/>
        <w:right w:val="none" w:sz="0" w:space="0" w:color="auto"/>
      </w:divBdr>
    </w:div>
    <w:div w:id="431098175">
      <w:bodyDiv w:val="1"/>
      <w:marLeft w:val="0"/>
      <w:marRight w:val="0"/>
      <w:marTop w:val="0"/>
      <w:marBottom w:val="0"/>
      <w:divBdr>
        <w:top w:val="none" w:sz="0" w:space="0" w:color="auto"/>
        <w:left w:val="none" w:sz="0" w:space="0" w:color="auto"/>
        <w:bottom w:val="none" w:sz="0" w:space="0" w:color="auto"/>
        <w:right w:val="none" w:sz="0" w:space="0" w:color="auto"/>
      </w:divBdr>
    </w:div>
    <w:div w:id="492792165">
      <w:bodyDiv w:val="1"/>
      <w:marLeft w:val="0"/>
      <w:marRight w:val="0"/>
      <w:marTop w:val="0"/>
      <w:marBottom w:val="0"/>
      <w:divBdr>
        <w:top w:val="none" w:sz="0" w:space="0" w:color="auto"/>
        <w:left w:val="none" w:sz="0" w:space="0" w:color="auto"/>
        <w:bottom w:val="none" w:sz="0" w:space="0" w:color="auto"/>
        <w:right w:val="none" w:sz="0" w:space="0" w:color="auto"/>
      </w:divBdr>
    </w:div>
    <w:div w:id="492842027">
      <w:bodyDiv w:val="1"/>
      <w:marLeft w:val="0"/>
      <w:marRight w:val="0"/>
      <w:marTop w:val="0"/>
      <w:marBottom w:val="0"/>
      <w:divBdr>
        <w:top w:val="none" w:sz="0" w:space="0" w:color="auto"/>
        <w:left w:val="none" w:sz="0" w:space="0" w:color="auto"/>
        <w:bottom w:val="none" w:sz="0" w:space="0" w:color="auto"/>
        <w:right w:val="none" w:sz="0" w:space="0" w:color="auto"/>
      </w:divBdr>
    </w:div>
    <w:div w:id="506870975">
      <w:bodyDiv w:val="1"/>
      <w:marLeft w:val="0"/>
      <w:marRight w:val="0"/>
      <w:marTop w:val="0"/>
      <w:marBottom w:val="0"/>
      <w:divBdr>
        <w:top w:val="none" w:sz="0" w:space="0" w:color="auto"/>
        <w:left w:val="none" w:sz="0" w:space="0" w:color="auto"/>
        <w:bottom w:val="none" w:sz="0" w:space="0" w:color="auto"/>
        <w:right w:val="none" w:sz="0" w:space="0" w:color="auto"/>
      </w:divBdr>
    </w:div>
    <w:div w:id="516627027">
      <w:bodyDiv w:val="1"/>
      <w:marLeft w:val="0"/>
      <w:marRight w:val="0"/>
      <w:marTop w:val="0"/>
      <w:marBottom w:val="0"/>
      <w:divBdr>
        <w:top w:val="none" w:sz="0" w:space="0" w:color="auto"/>
        <w:left w:val="none" w:sz="0" w:space="0" w:color="auto"/>
        <w:bottom w:val="none" w:sz="0" w:space="0" w:color="auto"/>
        <w:right w:val="none" w:sz="0" w:space="0" w:color="auto"/>
      </w:divBdr>
    </w:div>
    <w:div w:id="562758379">
      <w:bodyDiv w:val="1"/>
      <w:marLeft w:val="0"/>
      <w:marRight w:val="0"/>
      <w:marTop w:val="0"/>
      <w:marBottom w:val="0"/>
      <w:divBdr>
        <w:top w:val="none" w:sz="0" w:space="0" w:color="auto"/>
        <w:left w:val="none" w:sz="0" w:space="0" w:color="auto"/>
        <w:bottom w:val="none" w:sz="0" w:space="0" w:color="auto"/>
        <w:right w:val="none" w:sz="0" w:space="0" w:color="auto"/>
      </w:divBdr>
    </w:div>
    <w:div w:id="587539214">
      <w:bodyDiv w:val="1"/>
      <w:marLeft w:val="0"/>
      <w:marRight w:val="0"/>
      <w:marTop w:val="0"/>
      <w:marBottom w:val="0"/>
      <w:divBdr>
        <w:top w:val="none" w:sz="0" w:space="0" w:color="auto"/>
        <w:left w:val="none" w:sz="0" w:space="0" w:color="auto"/>
        <w:bottom w:val="none" w:sz="0" w:space="0" w:color="auto"/>
        <w:right w:val="none" w:sz="0" w:space="0" w:color="auto"/>
      </w:divBdr>
    </w:div>
    <w:div w:id="589119988">
      <w:bodyDiv w:val="1"/>
      <w:marLeft w:val="0"/>
      <w:marRight w:val="0"/>
      <w:marTop w:val="0"/>
      <w:marBottom w:val="0"/>
      <w:divBdr>
        <w:top w:val="none" w:sz="0" w:space="0" w:color="auto"/>
        <w:left w:val="none" w:sz="0" w:space="0" w:color="auto"/>
        <w:bottom w:val="none" w:sz="0" w:space="0" w:color="auto"/>
        <w:right w:val="none" w:sz="0" w:space="0" w:color="auto"/>
      </w:divBdr>
    </w:div>
    <w:div w:id="590162616">
      <w:bodyDiv w:val="1"/>
      <w:marLeft w:val="0"/>
      <w:marRight w:val="0"/>
      <w:marTop w:val="0"/>
      <w:marBottom w:val="0"/>
      <w:divBdr>
        <w:top w:val="none" w:sz="0" w:space="0" w:color="auto"/>
        <w:left w:val="none" w:sz="0" w:space="0" w:color="auto"/>
        <w:bottom w:val="none" w:sz="0" w:space="0" w:color="auto"/>
        <w:right w:val="none" w:sz="0" w:space="0" w:color="auto"/>
      </w:divBdr>
    </w:div>
    <w:div w:id="594047616">
      <w:bodyDiv w:val="1"/>
      <w:marLeft w:val="0"/>
      <w:marRight w:val="0"/>
      <w:marTop w:val="0"/>
      <w:marBottom w:val="0"/>
      <w:divBdr>
        <w:top w:val="none" w:sz="0" w:space="0" w:color="auto"/>
        <w:left w:val="none" w:sz="0" w:space="0" w:color="auto"/>
        <w:bottom w:val="none" w:sz="0" w:space="0" w:color="auto"/>
        <w:right w:val="none" w:sz="0" w:space="0" w:color="auto"/>
      </w:divBdr>
    </w:div>
    <w:div w:id="682167715">
      <w:bodyDiv w:val="1"/>
      <w:marLeft w:val="0"/>
      <w:marRight w:val="0"/>
      <w:marTop w:val="0"/>
      <w:marBottom w:val="0"/>
      <w:divBdr>
        <w:top w:val="none" w:sz="0" w:space="0" w:color="auto"/>
        <w:left w:val="none" w:sz="0" w:space="0" w:color="auto"/>
        <w:bottom w:val="none" w:sz="0" w:space="0" w:color="auto"/>
        <w:right w:val="none" w:sz="0" w:space="0" w:color="auto"/>
      </w:divBdr>
    </w:div>
    <w:div w:id="695931209">
      <w:bodyDiv w:val="1"/>
      <w:marLeft w:val="0"/>
      <w:marRight w:val="0"/>
      <w:marTop w:val="0"/>
      <w:marBottom w:val="0"/>
      <w:divBdr>
        <w:top w:val="none" w:sz="0" w:space="0" w:color="auto"/>
        <w:left w:val="none" w:sz="0" w:space="0" w:color="auto"/>
        <w:bottom w:val="none" w:sz="0" w:space="0" w:color="auto"/>
        <w:right w:val="none" w:sz="0" w:space="0" w:color="auto"/>
      </w:divBdr>
    </w:div>
    <w:div w:id="697855737">
      <w:bodyDiv w:val="1"/>
      <w:marLeft w:val="0"/>
      <w:marRight w:val="0"/>
      <w:marTop w:val="0"/>
      <w:marBottom w:val="0"/>
      <w:divBdr>
        <w:top w:val="none" w:sz="0" w:space="0" w:color="auto"/>
        <w:left w:val="none" w:sz="0" w:space="0" w:color="auto"/>
        <w:bottom w:val="none" w:sz="0" w:space="0" w:color="auto"/>
        <w:right w:val="none" w:sz="0" w:space="0" w:color="auto"/>
      </w:divBdr>
    </w:div>
    <w:div w:id="725108775">
      <w:bodyDiv w:val="1"/>
      <w:marLeft w:val="0"/>
      <w:marRight w:val="0"/>
      <w:marTop w:val="0"/>
      <w:marBottom w:val="0"/>
      <w:divBdr>
        <w:top w:val="none" w:sz="0" w:space="0" w:color="auto"/>
        <w:left w:val="none" w:sz="0" w:space="0" w:color="auto"/>
        <w:bottom w:val="none" w:sz="0" w:space="0" w:color="auto"/>
        <w:right w:val="none" w:sz="0" w:space="0" w:color="auto"/>
      </w:divBdr>
    </w:div>
    <w:div w:id="735933377">
      <w:bodyDiv w:val="1"/>
      <w:marLeft w:val="0"/>
      <w:marRight w:val="0"/>
      <w:marTop w:val="0"/>
      <w:marBottom w:val="0"/>
      <w:divBdr>
        <w:top w:val="none" w:sz="0" w:space="0" w:color="auto"/>
        <w:left w:val="none" w:sz="0" w:space="0" w:color="auto"/>
        <w:bottom w:val="none" w:sz="0" w:space="0" w:color="auto"/>
        <w:right w:val="none" w:sz="0" w:space="0" w:color="auto"/>
      </w:divBdr>
    </w:div>
    <w:div w:id="779832932">
      <w:bodyDiv w:val="1"/>
      <w:marLeft w:val="0"/>
      <w:marRight w:val="0"/>
      <w:marTop w:val="0"/>
      <w:marBottom w:val="0"/>
      <w:divBdr>
        <w:top w:val="none" w:sz="0" w:space="0" w:color="auto"/>
        <w:left w:val="none" w:sz="0" w:space="0" w:color="auto"/>
        <w:bottom w:val="none" w:sz="0" w:space="0" w:color="auto"/>
        <w:right w:val="none" w:sz="0" w:space="0" w:color="auto"/>
      </w:divBdr>
    </w:div>
    <w:div w:id="795879974">
      <w:bodyDiv w:val="1"/>
      <w:marLeft w:val="0"/>
      <w:marRight w:val="0"/>
      <w:marTop w:val="0"/>
      <w:marBottom w:val="0"/>
      <w:divBdr>
        <w:top w:val="none" w:sz="0" w:space="0" w:color="auto"/>
        <w:left w:val="none" w:sz="0" w:space="0" w:color="auto"/>
        <w:bottom w:val="none" w:sz="0" w:space="0" w:color="auto"/>
        <w:right w:val="none" w:sz="0" w:space="0" w:color="auto"/>
      </w:divBdr>
    </w:div>
    <w:div w:id="805004304">
      <w:bodyDiv w:val="1"/>
      <w:marLeft w:val="0"/>
      <w:marRight w:val="0"/>
      <w:marTop w:val="0"/>
      <w:marBottom w:val="0"/>
      <w:divBdr>
        <w:top w:val="none" w:sz="0" w:space="0" w:color="auto"/>
        <w:left w:val="none" w:sz="0" w:space="0" w:color="auto"/>
        <w:bottom w:val="none" w:sz="0" w:space="0" w:color="auto"/>
        <w:right w:val="none" w:sz="0" w:space="0" w:color="auto"/>
      </w:divBdr>
    </w:div>
    <w:div w:id="813716509">
      <w:bodyDiv w:val="1"/>
      <w:marLeft w:val="0"/>
      <w:marRight w:val="0"/>
      <w:marTop w:val="0"/>
      <w:marBottom w:val="0"/>
      <w:divBdr>
        <w:top w:val="none" w:sz="0" w:space="0" w:color="auto"/>
        <w:left w:val="none" w:sz="0" w:space="0" w:color="auto"/>
        <w:bottom w:val="none" w:sz="0" w:space="0" w:color="auto"/>
        <w:right w:val="none" w:sz="0" w:space="0" w:color="auto"/>
      </w:divBdr>
    </w:div>
    <w:div w:id="822359289">
      <w:bodyDiv w:val="1"/>
      <w:marLeft w:val="0"/>
      <w:marRight w:val="0"/>
      <w:marTop w:val="0"/>
      <w:marBottom w:val="0"/>
      <w:divBdr>
        <w:top w:val="none" w:sz="0" w:space="0" w:color="auto"/>
        <w:left w:val="none" w:sz="0" w:space="0" w:color="auto"/>
        <w:bottom w:val="none" w:sz="0" w:space="0" w:color="auto"/>
        <w:right w:val="none" w:sz="0" w:space="0" w:color="auto"/>
      </w:divBdr>
    </w:div>
    <w:div w:id="887300030">
      <w:bodyDiv w:val="1"/>
      <w:marLeft w:val="0"/>
      <w:marRight w:val="0"/>
      <w:marTop w:val="0"/>
      <w:marBottom w:val="0"/>
      <w:divBdr>
        <w:top w:val="none" w:sz="0" w:space="0" w:color="auto"/>
        <w:left w:val="none" w:sz="0" w:space="0" w:color="auto"/>
        <w:bottom w:val="none" w:sz="0" w:space="0" w:color="auto"/>
        <w:right w:val="none" w:sz="0" w:space="0" w:color="auto"/>
      </w:divBdr>
    </w:div>
    <w:div w:id="933048075">
      <w:bodyDiv w:val="1"/>
      <w:marLeft w:val="0"/>
      <w:marRight w:val="0"/>
      <w:marTop w:val="0"/>
      <w:marBottom w:val="0"/>
      <w:divBdr>
        <w:top w:val="none" w:sz="0" w:space="0" w:color="auto"/>
        <w:left w:val="none" w:sz="0" w:space="0" w:color="auto"/>
        <w:bottom w:val="none" w:sz="0" w:space="0" w:color="auto"/>
        <w:right w:val="none" w:sz="0" w:space="0" w:color="auto"/>
      </w:divBdr>
    </w:div>
    <w:div w:id="1013611255">
      <w:bodyDiv w:val="1"/>
      <w:marLeft w:val="0"/>
      <w:marRight w:val="0"/>
      <w:marTop w:val="0"/>
      <w:marBottom w:val="0"/>
      <w:divBdr>
        <w:top w:val="none" w:sz="0" w:space="0" w:color="auto"/>
        <w:left w:val="none" w:sz="0" w:space="0" w:color="auto"/>
        <w:bottom w:val="none" w:sz="0" w:space="0" w:color="auto"/>
        <w:right w:val="none" w:sz="0" w:space="0" w:color="auto"/>
      </w:divBdr>
    </w:div>
    <w:div w:id="1014958893">
      <w:bodyDiv w:val="1"/>
      <w:marLeft w:val="0"/>
      <w:marRight w:val="0"/>
      <w:marTop w:val="0"/>
      <w:marBottom w:val="0"/>
      <w:divBdr>
        <w:top w:val="none" w:sz="0" w:space="0" w:color="auto"/>
        <w:left w:val="none" w:sz="0" w:space="0" w:color="auto"/>
        <w:bottom w:val="none" w:sz="0" w:space="0" w:color="auto"/>
        <w:right w:val="none" w:sz="0" w:space="0" w:color="auto"/>
      </w:divBdr>
    </w:div>
    <w:div w:id="1090007551">
      <w:bodyDiv w:val="1"/>
      <w:marLeft w:val="0"/>
      <w:marRight w:val="0"/>
      <w:marTop w:val="0"/>
      <w:marBottom w:val="0"/>
      <w:divBdr>
        <w:top w:val="none" w:sz="0" w:space="0" w:color="auto"/>
        <w:left w:val="none" w:sz="0" w:space="0" w:color="auto"/>
        <w:bottom w:val="none" w:sz="0" w:space="0" w:color="auto"/>
        <w:right w:val="none" w:sz="0" w:space="0" w:color="auto"/>
      </w:divBdr>
    </w:div>
    <w:div w:id="1127579604">
      <w:bodyDiv w:val="1"/>
      <w:marLeft w:val="0"/>
      <w:marRight w:val="0"/>
      <w:marTop w:val="0"/>
      <w:marBottom w:val="0"/>
      <w:divBdr>
        <w:top w:val="none" w:sz="0" w:space="0" w:color="auto"/>
        <w:left w:val="none" w:sz="0" w:space="0" w:color="auto"/>
        <w:bottom w:val="none" w:sz="0" w:space="0" w:color="auto"/>
        <w:right w:val="none" w:sz="0" w:space="0" w:color="auto"/>
      </w:divBdr>
    </w:div>
    <w:div w:id="1140728182">
      <w:bodyDiv w:val="1"/>
      <w:marLeft w:val="0"/>
      <w:marRight w:val="0"/>
      <w:marTop w:val="0"/>
      <w:marBottom w:val="0"/>
      <w:divBdr>
        <w:top w:val="none" w:sz="0" w:space="0" w:color="auto"/>
        <w:left w:val="none" w:sz="0" w:space="0" w:color="auto"/>
        <w:bottom w:val="none" w:sz="0" w:space="0" w:color="auto"/>
        <w:right w:val="none" w:sz="0" w:space="0" w:color="auto"/>
      </w:divBdr>
    </w:div>
    <w:div w:id="1169907146">
      <w:bodyDiv w:val="1"/>
      <w:marLeft w:val="0"/>
      <w:marRight w:val="0"/>
      <w:marTop w:val="0"/>
      <w:marBottom w:val="0"/>
      <w:divBdr>
        <w:top w:val="none" w:sz="0" w:space="0" w:color="auto"/>
        <w:left w:val="none" w:sz="0" w:space="0" w:color="auto"/>
        <w:bottom w:val="none" w:sz="0" w:space="0" w:color="auto"/>
        <w:right w:val="none" w:sz="0" w:space="0" w:color="auto"/>
      </w:divBdr>
    </w:div>
    <w:div w:id="1190417101">
      <w:bodyDiv w:val="1"/>
      <w:marLeft w:val="0"/>
      <w:marRight w:val="0"/>
      <w:marTop w:val="0"/>
      <w:marBottom w:val="0"/>
      <w:divBdr>
        <w:top w:val="none" w:sz="0" w:space="0" w:color="auto"/>
        <w:left w:val="none" w:sz="0" w:space="0" w:color="auto"/>
        <w:bottom w:val="none" w:sz="0" w:space="0" w:color="auto"/>
        <w:right w:val="none" w:sz="0" w:space="0" w:color="auto"/>
      </w:divBdr>
      <w:divsChild>
        <w:div w:id="1404448586">
          <w:marLeft w:val="0"/>
          <w:marRight w:val="0"/>
          <w:marTop w:val="0"/>
          <w:marBottom w:val="0"/>
          <w:divBdr>
            <w:top w:val="none" w:sz="0" w:space="0" w:color="auto"/>
            <w:left w:val="none" w:sz="0" w:space="0" w:color="auto"/>
            <w:bottom w:val="none" w:sz="0" w:space="0" w:color="auto"/>
            <w:right w:val="none" w:sz="0" w:space="0" w:color="auto"/>
          </w:divBdr>
          <w:divsChild>
            <w:div w:id="1766415892">
              <w:marLeft w:val="0"/>
              <w:marRight w:val="0"/>
              <w:marTop w:val="922"/>
              <w:marBottom w:val="92"/>
              <w:divBdr>
                <w:top w:val="none" w:sz="0" w:space="0" w:color="auto"/>
                <w:left w:val="none" w:sz="0" w:space="0" w:color="auto"/>
                <w:bottom w:val="none" w:sz="0" w:space="0" w:color="auto"/>
                <w:right w:val="none" w:sz="0" w:space="0" w:color="auto"/>
              </w:divBdr>
              <w:divsChild>
                <w:div w:id="460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779">
          <w:marLeft w:val="0"/>
          <w:marRight w:val="0"/>
          <w:marTop w:val="69"/>
          <w:marBottom w:val="0"/>
          <w:divBdr>
            <w:top w:val="none" w:sz="0" w:space="0" w:color="auto"/>
            <w:left w:val="none" w:sz="0" w:space="0" w:color="auto"/>
            <w:bottom w:val="none" w:sz="0" w:space="0" w:color="auto"/>
            <w:right w:val="none" w:sz="0" w:space="0" w:color="auto"/>
          </w:divBdr>
          <w:divsChild>
            <w:div w:id="966660657">
              <w:marLeft w:val="0"/>
              <w:marRight w:val="0"/>
              <w:marTop w:val="0"/>
              <w:marBottom w:val="0"/>
              <w:divBdr>
                <w:top w:val="none" w:sz="0" w:space="0" w:color="auto"/>
                <w:left w:val="none" w:sz="0" w:space="0" w:color="auto"/>
                <w:bottom w:val="none" w:sz="0" w:space="0" w:color="auto"/>
                <w:right w:val="none" w:sz="0" w:space="0" w:color="auto"/>
              </w:divBdr>
              <w:divsChild>
                <w:div w:id="1915511657">
                  <w:marLeft w:val="0"/>
                  <w:marRight w:val="0"/>
                  <w:marTop w:val="0"/>
                  <w:marBottom w:val="0"/>
                  <w:divBdr>
                    <w:top w:val="none" w:sz="0" w:space="0" w:color="auto"/>
                    <w:left w:val="none" w:sz="0" w:space="0" w:color="auto"/>
                    <w:bottom w:val="none" w:sz="0" w:space="0" w:color="auto"/>
                    <w:right w:val="none" w:sz="0" w:space="0" w:color="auto"/>
                  </w:divBdr>
                  <w:divsChild>
                    <w:div w:id="1379892055">
                      <w:marLeft w:val="0"/>
                      <w:marRight w:val="0"/>
                      <w:marTop w:val="0"/>
                      <w:marBottom w:val="0"/>
                      <w:divBdr>
                        <w:top w:val="none" w:sz="0" w:space="0" w:color="auto"/>
                        <w:left w:val="none" w:sz="0" w:space="0" w:color="auto"/>
                        <w:bottom w:val="none" w:sz="0" w:space="0" w:color="auto"/>
                        <w:right w:val="none" w:sz="0" w:space="0" w:color="auto"/>
                      </w:divBdr>
                      <w:divsChild>
                        <w:div w:id="857960922">
                          <w:marLeft w:val="0"/>
                          <w:marRight w:val="0"/>
                          <w:marTop w:val="0"/>
                          <w:marBottom w:val="0"/>
                          <w:divBdr>
                            <w:top w:val="none" w:sz="0" w:space="0" w:color="auto"/>
                            <w:left w:val="none" w:sz="0" w:space="0" w:color="auto"/>
                            <w:bottom w:val="none" w:sz="0" w:space="0" w:color="auto"/>
                            <w:right w:val="none" w:sz="0" w:space="0" w:color="auto"/>
                          </w:divBdr>
                        </w:div>
                        <w:div w:id="479813621">
                          <w:marLeft w:val="0"/>
                          <w:marRight w:val="0"/>
                          <w:marTop w:val="0"/>
                          <w:marBottom w:val="0"/>
                          <w:divBdr>
                            <w:top w:val="none" w:sz="0" w:space="0" w:color="auto"/>
                            <w:left w:val="none" w:sz="0" w:space="0" w:color="auto"/>
                            <w:bottom w:val="none" w:sz="0" w:space="0" w:color="auto"/>
                            <w:right w:val="none" w:sz="0" w:space="0" w:color="auto"/>
                          </w:divBdr>
                          <w:divsChild>
                            <w:div w:id="1317346206">
                              <w:marLeft w:val="0"/>
                              <w:marRight w:val="0"/>
                              <w:marTop w:val="0"/>
                              <w:marBottom w:val="0"/>
                              <w:divBdr>
                                <w:top w:val="none" w:sz="0" w:space="0" w:color="auto"/>
                                <w:left w:val="none" w:sz="0" w:space="0" w:color="auto"/>
                                <w:bottom w:val="none" w:sz="0" w:space="0" w:color="auto"/>
                                <w:right w:val="none" w:sz="0" w:space="0" w:color="auto"/>
                              </w:divBdr>
                              <w:divsChild>
                                <w:div w:id="1704742799">
                                  <w:marLeft w:val="0"/>
                                  <w:marRight w:val="0"/>
                                  <w:marTop w:val="0"/>
                                  <w:marBottom w:val="0"/>
                                  <w:divBdr>
                                    <w:top w:val="none" w:sz="0" w:space="0" w:color="auto"/>
                                    <w:left w:val="none" w:sz="0" w:space="0" w:color="auto"/>
                                    <w:bottom w:val="none" w:sz="0" w:space="0" w:color="auto"/>
                                    <w:right w:val="none" w:sz="0" w:space="0" w:color="auto"/>
                                  </w:divBdr>
                                </w:div>
                                <w:div w:id="1481456546">
                                  <w:marLeft w:val="0"/>
                                  <w:marRight w:val="0"/>
                                  <w:marTop w:val="0"/>
                                  <w:marBottom w:val="0"/>
                                  <w:divBdr>
                                    <w:top w:val="none" w:sz="0" w:space="0" w:color="auto"/>
                                    <w:left w:val="none" w:sz="0" w:space="0" w:color="auto"/>
                                    <w:bottom w:val="none" w:sz="0" w:space="0" w:color="auto"/>
                                    <w:right w:val="none" w:sz="0" w:space="0" w:color="auto"/>
                                  </w:divBdr>
                                  <w:divsChild>
                                    <w:div w:id="937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46869">
                  <w:marLeft w:val="0"/>
                  <w:marRight w:val="0"/>
                  <w:marTop w:val="0"/>
                  <w:marBottom w:val="0"/>
                  <w:divBdr>
                    <w:top w:val="none" w:sz="0" w:space="0" w:color="auto"/>
                    <w:left w:val="none" w:sz="0" w:space="0" w:color="auto"/>
                    <w:bottom w:val="none" w:sz="0" w:space="0" w:color="auto"/>
                    <w:right w:val="none" w:sz="0" w:space="0" w:color="auto"/>
                  </w:divBdr>
                  <w:divsChild>
                    <w:div w:id="790052896">
                      <w:marLeft w:val="0"/>
                      <w:marRight w:val="0"/>
                      <w:marTop w:val="0"/>
                      <w:marBottom w:val="0"/>
                      <w:divBdr>
                        <w:top w:val="none" w:sz="0" w:space="0" w:color="auto"/>
                        <w:left w:val="none" w:sz="0" w:space="0" w:color="auto"/>
                        <w:bottom w:val="none" w:sz="0" w:space="0" w:color="auto"/>
                        <w:right w:val="none" w:sz="0" w:space="0" w:color="auto"/>
                      </w:divBdr>
                      <w:divsChild>
                        <w:div w:id="1523326656">
                          <w:marLeft w:val="0"/>
                          <w:marRight w:val="0"/>
                          <w:marTop w:val="0"/>
                          <w:marBottom w:val="0"/>
                          <w:divBdr>
                            <w:top w:val="none" w:sz="0" w:space="0" w:color="auto"/>
                            <w:left w:val="none" w:sz="0" w:space="0" w:color="auto"/>
                            <w:bottom w:val="none" w:sz="0" w:space="0" w:color="auto"/>
                            <w:right w:val="none" w:sz="0" w:space="0" w:color="auto"/>
                          </w:divBdr>
                          <w:divsChild>
                            <w:div w:id="202250544">
                              <w:marLeft w:val="0"/>
                              <w:marRight w:val="0"/>
                              <w:marTop w:val="0"/>
                              <w:marBottom w:val="0"/>
                              <w:divBdr>
                                <w:top w:val="none" w:sz="0" w:space="0" w:color="auto"/>
                                <w:left w:val="none" w:sz="0" w:space="0" w:color="auto"/>
                                <w:bottom w:val="none" w:sz="0" w:space="0" w:color="auto"/>
                                <w:right w:val="none" w:sz="0" w:space="0" w:color="auto"/>
                              </w:divBdr>
                              <w:divsChild>
                                <w:div w:id="440296659">
                                  <w:marLeft w:val="0"/>
                                  <w:marRight w:val="0"/>
                                  <w:marTop w:val="0"/>
                                  <w:marBottom w:val="0"/>
                                  <w:divBdr>
                                    <w:top w:val="none" w:sz="0" w:space="0" w:color="auto"/>
                                    <w:left w:val="none" w:sz="0" w:space="0" w:color="auto"/>
                                    <w:bottom w:val="none" w:sz="0" w:space="0" w:color="auto"/>
                                    <w:right w:val="none" w:sz="0" w:space="0" w:color="auto"/>
                                  </w:divBdr>
                                  <w:divsChild>
                                    <w:div w:id="1267228693">
                                      <w:marLeft w:val="0"/>
                                      <w:marRight w:val="0"/>
                                      <w:marTop w:val="0"/>
                                      <w:marBottom w:val="0"/>
                                      <w:divBdr>
                                        <w:top w:val="none" w:sz="0" w:space="0" w:color="auto"/>
                                        <w:left w:val="none" w:sz="0" w:space="0" w:color="auto"/>
                                        <w:bottom w:val="none" w:sz="0" w:space="0" w:color="auto"/>
                                        <w:right w:val="none" w:sz="0" w:space="0" w:color="auto"/>
                                      </w:divBdr>
                                      <w:divsChild>
                                        <w:div w:id="1695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5441">
          <w:marLeft w:val="0"/>
          <w:marRight w:val="0"/>
          <w:marTop w:val="0"/>
          <w:marBottom w:val="0"/>
          <w:divBdr>
            <w:top w:val="none" w:sz="0" w:space="0" w:color="auto"/>
            <w:left w:val="none" w:sz="0" w:space="0" w:color="auto"/>
            <w:bottom w:val="none" w:sz="0" w:space="0" w:color="auto"/>
            <w:right w:val="none" w:sz="0" w:space="0" w:color="auto"/>
          </w:divBdr>
          <w:divsChild>
            <w:div w:id="1029836642">
              <w:marLeft w:val="0"/>
              <w:marRight w:val="0"/>
              <w:marTop w:val="0"/>
              <w:marBottom w:val="0"/>
              <w:divBdr>
                <w:top w:val="none" w:sz="0" w:space="0" w:color="auto"/>
                <w:left w:val="none" w:sz="0" w:space="0" w:color="auto"/>
                <w:bottom w:val="none" w:sz="0" w:space="0" w:color="auto"/>
                <w:right w:val="none" w:sz="0" w:space="0" w:color="auto"/>
              </w:divBdr>
              <w:divsChild>
                <w:div w:id="1996913776">
                  <w:marLeft w:val="0"/>
                  <w:marRight w:val="0"/>
                  <w:marTop w:val="0"/>
                  <w:marBottom w:val="0"/>
                  <w:divBdr>
                    <w:top w:val="none" w:sz="0" w:space="0" w:color="auto"/>
                    <w:left w:val="none" w:sz="0" w:space="0" w:color="auto"/>
                    <w:bottom w:val="none" w:sz="0" w:space="0" w:color="auto"/>
                    <w:right w:val="none" w:sz="0" w:space="0" w:color="auto"/>
                  </w:divBdr>
                  <w:divsChild>
                    <w:div w:id="788401603">
                      <w:marLeft w:val="0"/>
                      <w:marRight w:val="0"/>
                      <w:marTop w:val="0"/>
                      <w:marBottom w:val="0"/>
                      <w:divBdr>
                        <w:top w:val="none" w:sz="0" w:space="0" w:color="auto"/>
                        <w:left w:val="none" w:sz="0" w:space="0" w:color="auto"/>
                        <w:bottom w:val="single" w:sz="4" w:space="0" w:color="EBEBEB"/>
                        <w:right w:val="none" w:sz="0" w:space="0" w:color="auto"/>
                      </w:divBdr>
                      <w:divsChild>
                        <w:div w:id="1580482596">
                          <w:marLeft w:val="0"/>
                          <w:marRight w:val="0"/>
                          <w:marTop w:val="0"/>
                          <w:marBottom w:val="0"/>
                          <w:divBdr>
                            <w:top w:val="none" w:sz="0" w:space="0" w:color="auto"/>
                            <w:left w:val="none" w:sz="0" w:space="0" w:color="auto"/>
                            <w:bottom w:val="none" w:sz="0" w:space="0" w:color="auto"/>
                            <w:right w:val="none" w:sz="0" w:space="0" w:color="auto"/>
                          </w:divBdr>
                          <w:divsChild>
                            <w:div w:id="1643075549">
                              <w:marLeft w:val="0"/>
                              <w:marRight w:val="0"/>
                              <w:marTop w:val="0"/>
                              <w:marBottom w:val="0"/>
                              <w:divBdr>
                                <w:top w:val="none" w:sz="0" w:space="0" w:color="auto"/>
                                <w:left w:val="none" w:sz="0" w:space="0" w:color="auto"/>
                                <w:bottom w:val="none" w:sz="0" w:space="0" w:color="auto"/>
                                <w:right w:val="none" w:sz="0" w:space="0" w:color="auto"/>
                              </w:divBdr>
                              <w:divsChild>
                                <w:div w:id="496043719">
                                  <w:marLeft w:val="0"/>
                                  <w:marRight w:val="0"/>
                                  <w:marTop w:val="0"/>
                                  <w:marBottom w:val="0"/>
                                  <w:divBdr>
                                    <w:top w:val="none" w:sz="0" w:space="0" w:color="auto"/>
                                    <w:left w:val="none" w:sz="0" w:space="0" w:color="auto"/>
                                    <w:bottom w:val="none" w:sz="0" w:space="0" w:color="auto"/>
                                    <w:right w:val="none" w:sz="0" w:space="0" w:color="auto"/>
                                  </w:divBdr>
                                  <w:divsChild>
                                    <w:div w:id="1723213923">
                                      <w:marLeft w:val="0"/>
                                      <w:marRight w:val="0"/>
                                      <w:marTop w:val="0"/>
                                      <w:marBottom w:val="0"/>
                                      <w:divBdr>
                                        <w:top w:val="none" w:sz="0" w:space="0" w:color="auto"/>
                                        <w:left w:val="none" w:sz="0" w:space="0" w:color="auto"/>
                                        <w:bottom w:val="none" w:sz="0" w:space="0" w:color="auto"/>
                                        <w:right w:val="none" w:sz="0" w:space="0" w:color="auto"/>
                                      </w:divBdr>
                                      <w:divsChild>
                                        <w:div w:id="1791632408">
                                          <w:marLeft w:val="12"/>
                                          <w:marRight w:val="12"/>
                                          <w:marTop w:val="127"/>
                                          <w:marBottom w:val="0"/>
                                          <w:divBdr>
                                            <w:top w:val="none" w:sz="0" w:space="0" w:color="auto"/>
                                            <w:left w:val="none" w:sz="0" w:space="0" w:color="auto"/>
                                            <w:bottom w:val="none" w:sz="0" w:space="0" w:color="auto"/>
                                            <w:right w:val="none" w:sz="0" w:space="0" w:color="auto"/>
                                          </w:divBdr>
                                        </w:div>
                                        <w:div w:id="1289628619">
                                          <w:marLeft w:val="12"/>
                                          <w:marRight w:val="12"/>
                                          <w:marTop w:val="127"/>
                                          <w:marBottom w:val="0"/>
                                          <w:divBdr>
                                            <w:top w:val="none" w:sz="0" w:space="0" w:color="auto"/>
                                            <w:left w:val="none" w:sz="0" w:space="0" w:color="auto"/>
                                            <w:bottom w:val="none" w:sz="0" w:space="0" w:color="auto"/>
                                            <w:right w:val="none" w:sz="0" w:space="0" w:color="auto"/>
                                          </w:divBdr>
                                        </w:div>
                                        <w:div w:id="650329672">
                                          <w:marLeft w:val="12"/>
                                          <w:marRight w:val="12"/>
                                          <w:marTop w:val="127"/>
                                          <w:marBottom w:val="0"/>
                                          <w:divBdr>
                                            <w:top w:val="none" w:sz="0" w:space="0" w:color="auto"/>
                                            <w:left w:val="none" w:sz="0" w:space="0" w:color="auto"/>
                                            <w:bottom w:val="none" w:sz="0" w:space="0" w:color="auto"/>
                                            <w:right w:val="none" w:sz="0" w:space="0" w:color="auto"/>
                                          </w:divBdr>
                                        </w:div>
                                        <w:div w:id="1647196864">
                                          <w:marLeft w:val="12"/>
                                          <w:marRight w:val="12"/>
                                          <w:marTop w:val="127"/>
                                          <w:marBottom w:val="0"/>
                                          <w:divBdr>
                                            <w:top w:val="none" w:sz="0" w:space="0" w:color="auto"/>
                                            <w:left w:val="none" w:sz="0" w:space="0" w:color="auto"/>
                                            <w:bottom w:val="none" w:sz="0" w:space="0" w:color="auto"/>
                                            <w:right w:val="none" w:sz="0" w:space="0" w:color="auto"/>
                                          </w:divBdr>
                                        </w:div>
                                        <w:div w:id="38408883">
                                          <w:marLeft w:val="12"/>
                                          <w:marRight w:val="12"/>
                                          <w:marTop w:val="127"/>
                                          <w:marBottom w:val="0"/>
                                          <w:divBdr>
                                            <w:top w:val="none" w:sz="0" w:space="0" w:color="auto"/>
                                            <w:left w:val="none" w:sz="0" w:space="0" w:color="auto"/>
                                            <w:bottom w:val="none" w:sz="0" w:space="0" w:color="auto"/>
                                            <w:right w:val="none" w:sz="0" w:space="0" w:color="auto"/>
                                          </w:divBdr>
                                        </w:div>
                                      </w:divsChild>
                                    </w:div>
                                    <w:div w:id="610280845">
                                      <w:marLeft w:val="0"/>
                                      <w:marRight w:val="0"/>
                                      <w:marTop w:val="0"/>
                                      <w:marBottom w:val="0"/>
                                      <w:divBdr>
                                        <w:top w:val="none" w:sz="0" w:space="0" w:color="auto"/>
                                        <w:left w:val="none" w:sz="0" w:space="0" w:color="auto"/>
                                        <w:bottom w:val="none" w:sz="0" w:space="0" w:color="auto"/>
                                        <w:right w:val="none" w:sz="0" w:space="0" w:color="auto"/>
                                      </w:divBdr>
                                      <w:divsChild>
                                        <w:div w:id="19681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145">
                                  <w:marLeft w:val="0"/>
                                  <w:marRight w:val="0"/>
                                  <w:marTop w:val="0"/>
                                  <w:marBottom w:val="0"/>
                                  <w:divBdr>
                                    <w:top w:val="none" w:sz="0" w:space="0" w:color="auto"/>
                                    <w:left w:val="none" w:sz="0" w:space="0" w:color="auto"/>
                                    <w:bottom w:val="none" w:sz="0" w:space="0" w:color="auto"/>
                                    <w:right w:val="none" w:sz="0" w:space="0" w:color="auto"/>
                                  </w:divBdr>
                                  <w:divsChild>
                                    <w:div w:id="663039">
                                      <w:marLeft w:val="-12"/>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41207">
                  <w:marLeft w:val="0"/>
                  <w:marRight w:val="0"/>
                  <w:marTop w:val="0"/>
                  <w:marBottom w:val="0"/>
                  <w:divBdr>
                    <w:top w:val="none" w:sz="0" w:space="0" w:color="auto"/>
                    <w:left w:val="none" w:sz="0" w:space="0" w:color="auto"/>
                    <w:bottom w:val="none" w:sz="0" w:space="0" w:color="auto"/>
                    <w:right w:val="none" w:sz="0" w:space="0" w:color="auto"/>
                  </w:divBdr>
                  <w:divsChild>
                    <w:div w:id="1185365709">
                      <w:marLeft w:val="0"/>
                      <w:marRight w:val="0"/>
                      <w:marTop w:val="0"/>
                      <w:marBottom w:val="0"/>
                      <w:divBdr>
                        <w:top w:val="none" w:sz="0" w:space="0" w:color="auto"/>
                        <w:left w:val="none" w:sz="0" w:space="0" w:color="auto"/>
                        <w:bottom w:val="none" w:sz="0" w:space="0" w:color="auto"/>
                        <w:right w:val="none" w:sz="0" w:space="0" w:color="auto"/>
                      </w:divBdr>
                      <w:divsChild>
                        <w:div w:id="1288899717">
                          <w:marLeft w:val="0"/>
                          <w:marRight w:val="0"/>
                          <w:marTop w:val="0"/>
                          <w:marBottom w:val="0"/>
                          <w:divBdr>
                            <w:top w:val="none" w:sz="0" w:space="0" w:color="auto"/>
                            <w:left w:val="none" w:sz="0" w:space="0" w:color="auto"/>
                            <w:bottom w:val="none" w:sz="0" w:space="0" w:color="auto"/>
                            <w:right w:val="none" w:sz="0" w:space="0" w:color="auto"/>
                          </w:divBdr>
                          <w:divsChild>
                            <w:div w:id="1498030855">
                              <w:marLeft w:val="0"/>
                              <w:marRight w:val="0"/>
                              <w:marTop w:val="0"/>
                              <w:marBottom w:val="0"/>
                              <w:divBdr>
                                <w:top w:val="none" w:sz="0" w:space="0" w:color="auto"/>
                                <w:left w:val="none" w:sz="0" w:space="0" w:color="auto"/>
                                <w:bottom w:val="none" w:sz="0" w:space="0" w:color="auto"/>
                                <w:right w:val="none" w:sz="0" w:space="0" w:color="auto"/>
                              </w:divBdr>
                              <w:divsChild>
                                <w:div w:id="1132092782">
                                  <w:marLeft w:val="0"/>
                                  <w:marRight w:val="0"/>
                                  <w:marTop w:val="0"/>
                                  <w:marBottom w:val="0"/>
                                  <w:divBdr>
                                    <w:top w:val="none" w:sz="0" w:space="0" w:color="auto"/>
                                    <w:left w:val="none" w:sz="0" w:space="0" w:color="auto"/>
                                    <w:bottom w:val="none" w:sz="0" w:space="0" w:color="auto"/>
                                    <w:right w:val="none" w:sz="0" w:space="0" w:color="auto"/>
                                  </w:divBdr>
                                  <w:divsChild>
                                    <w:div w:id="2120100789">
                                      <w:marLeft w:val="0"/>
                                      <w:marRight w:val="0"/>
                                      <w:marTop w:val="0"/>
                                      <w:marBottom w:val="0"/>
                                      <w:divBdr>
                                        <w:top w:val="none" w:sz="0" w:space="0" w:color="auto"/>
                                        <w:left w:val="none" w:sz="0" w:space="0" w:color="auto"/>
                                        <w:bottom w:val="none" w:sz="0" w:space="0" w:color="auto"/>
                                        <w:right w:val="none" w:sz="0" w:space="0" w:color="auto"/>
                                      </w:divBdr>
                                      <w:divsChild>
                                        <w:div w:id="30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09633">
                  <w:marLeft w:val="0"/>
                  <w:marRight w:val="0"/>
                  <w:marTop w:val="0"/>
                  <w:marBottom w:val="0"/>
                  <w:divBdr>
                    <w:top w:val="none" w:sz="0" w:space="0" w:color="auto"/>
                    <w:left w:val="none" w:sz="0" w:space="0" w:color="auto"/>
                    <w:bottom w:val="none" w:sz="0" w:space="0" w:color="auto"/>
                    <w:right w:val="none" w:sz="0" w:space="0" w:color="auto"/>
                  </w:divBdr>
                  <w:divsChild>
                    <w:div w:id="1590037896">
                      <w:marLeft w:val="0"/>
                      <w:marRight w:val="0"/>
                      <w:marTop w:val="0"/>
                      <w:marBottom w:val="0"/>
                      <w:divBdr>
                        <w:top w:val="none" w:sz="0" w:space="0" w:color="auto"/>
                        <w:left w:val="none" w:sz="0" w:space="0" w:color="auto"/>
                        <w:bottom w:val="none" w:sz="0" w:space="0" w:color="auto"/>
                        <w:right w:val="none" w:sz="0" w:space="0" w:color="auto"/>
                      </w:divBdr>
                      <w:divsChild>
                        <w:div w:id="215553113">
                          <w:marLeft w:val="0"/>
                          <w:marRight w:val="0"/>
                          <w:marTop w:val="0"/>
                          <w:marBottom w:val="0"/>
                          <w:divBdr>
                            <w:top w:val="none" w:sz="0" w:space="0" w:color="auto"/>
                            <w:left w:val="none" w:sz="0" w:space="0" w:color="auto"/>
                            <w:bottom w:val="none" w:sz="0" w:space="0" w:color="auto"/>
                            <w:right w:val="none" w:sz="0" w:space="0" w:color="auto"/>
                          </w:divBdr>
                          <w:divsChild>
                            <w:div w:id="146628004">
                              <w:marLeft w:val="0"/>
                              <w:marRight w:val="0"/>
                              <w:marTop w:val="0"/>
                              <w:marBottom w:val="0"/>
                              <w:divBdr>
                                <w:top w:val="none" w:sz="0" w:space="0" w:color="auto"/>
                                <w:left w:val="none" w:sz="0" w:space="0" w:color="auto"/>
                                <w:bottom w:val="none" w:sz="0" w:space="0" w:color="auto"/>
                                <w:right w:val="none" w:sz="0" w:space="0" w:color="auto"/>
                              </w:divBdr>
                              <w:divsChild>
                                <w:div w:id="876551444">
                                  <w:marLeft w:val="0"/>
                                  <w:marRight w:val="0"/>
                                  <w:marTop w:val="0"/>
                                  <w:marBottom w:val="0"/>
                                  <w:divBdr>
                                    <w:top w:val="none" w:sz="0" w:space="0" w:color="auto"/>
                                    <w:left w:val="none" w:sz="0" w:space="0" w:color="auto"/>
                                    <w:bottom w:val="none" w:sz="0" w:space="0" w:color="auto"/>
                                    <w:right w:val="none" w:sz="0" w:space="0" w:color="auto"/>
                                  </w:divBdr>
                                  <w:divsChild>
                                    <w:div w:id="360131231">
                                      <w:marLeft w:val="0"/>
                                      <w:marRight w:val="0"/>
                                      <w:marTop w:val="69"/>
                                      <w:marBottom w:val="0"/>
                                      <w:divBdr>
                                        <w:top w:val="none" w:sz="0" w:space="0" w:color="auto"/>
                                        <w:left w:val="none" w:sz="0" w:space="0" w:color="auto"/>
                                        <w:bottom w:val="none" w:sz="0" w:space="0" w:color="auto"/>
                                        <w:right w:val="none" w:sz="0" w:space="0" w:color="auto"/>
                                      </w:divBdr>
                                      <w:divsChild>
                                        <w:div w:id="186142366">
                                          <w:marLeft w:val="0"/>
                                          <w:marRight w:val="0"/>
                                          <w:marTop w:val="0"/>
                                          <w:marBottom w:val="507"/>
                                          <w:divBdr>
                                            <w:top w:val="none" w:sz="0" w:space="0" w:color="auto"/>
                                            <w:left w:val="none" w:sz="0" w:space="0" w:color="auto"/>
                                            <w:bottom w:val="none" w:sz="0" w:space="0" w:color="auto"/>
                                            <w:right w:val="none" w:sz="0" w:space="0" w:color="auto"/>
                                          </w:divBdr>
                                          <w:divsChild>
                                            <w:div w:id="1324160756">
                                              <w:marLeft w:val="0"/>
                                              <w:marRight w:val="0"/>
                                              <w:marTop w:val="0"/>
                                              <w:marBottom w:val="0"/>
                                              <w:divBdr>
                                                <w:top w:val="none" w:sz="0" w:space="0" w:color="auto"/>
                                                <w:left w:val="none" w:sz="0" w:space="0" w:color="auto"/>
                                                <w:bottom w:val="none" w:sz="0" w:space="0" w:color="auto"/>
                                                <w:right w:val="none" w:sz="0" w:space="0" w:color="auto"/>
                                              </w:divBdr>
                                              <w:divsChild>
                                                <w:div w:id="1939174227">
                                                  <w:marLeft w:val="0"/>
                                                  <w:marRight w:val="0"/>
                                                  <w:marTop w:val="0"/>
                                                  <w:marBottom w:val="346"/>
                                                  <w:divBdr>
                                                    <w:top w:val="none" w:sz="0" w:space="0" w:color="auto"/>
                                                    <w:left w:val="none" w:sz="0" w:space="0" w:color="auto"/>
                                                    <w:bottom w:val="none" w:sz="0" w:space="0" w:color="auto"/>
                                                    <w:right w:val="none" w:sz="0" w:space="0" w:color="auto"/>
                                                  </w:divBdr>
                                                  <w:divsChild>
                                                    <w:div w:id="2094667997">
                                                      <w:marLeft w:val="0"/>
                                                      <w:marRight w:val="0"/>
                                                      <w:marTop w:val="0"/>
                                                      <w:marBottom w:val="0"/>
                                                      <w:divBdr>
                                                        <w:top w:val="none" w:sz="0" w:space="0" w:color="auto"/>
                                                        <w:left w:val="none" w:sz="0" w:space="0" w:color="auto"/>
                                                        <w:bottom w:val="none" w:sz="0" w:space="0" w:color="auto"/>
                                                        <w:right w:val="none" w:sz="0" w:space="0" w:color="auto"/>
                                                      </w:divBdr>
                                                      <w:divsChild>
                                                        <w:div w:id="205725925">
                                                          <w:marLeft w:val="0"/>
                                                          <w:marRight w:val="0"/>
                                                          <w:marTop w:val="0"/>
                                                          <w:marBottom w:val="0"/>
                                                          <w:divBdr>
                                                            <w:top w:val="none" w:sz="0" w:space="0" w:color="auto"/>
                                                            <w:left w:val="none" w:sz="0" w:space="0" w:color="auto"/>
                                                            <w:bottom w:val="none" w:sz="0" w:space="0" w:color="auto"/>
                                                            <w:right w:val="none" w:sz="0" w:space="0" w:color="auto"/>
                                                          </w:divBdr>
                                                          <w:divsChild>
                                                            <w:div w:id="1487284300">
                                                              <w:marLeft w:val="0"/>
                                                              <w:marRight w:val="0"/>
                                                              <w:marTop w:val="0"/>
                                                              <w:marBottom w:val="0"/>
                                                              <w:divBdr>
                                                                <w:top w:val="none" w:sz="0" w:space="0" w:color="auto"/>
                                                                <w:left w:val="none" w:sz="0" w:space="0" w:color="auto"/>
                                                                <w:bottom w:val="none" w:sz="0" w:space="0" w:color="auto"/>
                                                                <w:right w:val="none" w:sz="0" w:space="0" w:color="auto"/>
                                                              </w:divBdr>
                                                              <w:divsChild>
                                                                <w:div w:id="1532455569">
                                                                  <w:marLeft w:val="0"/>
                                                                  <w:marRight w:val="0"/>
                                                                  <w:marTop w:val="0"/>
                                                                  <w:marBottom w:val="0"/>
                                                                  <w:divBdr>
                                                                    <w:top w:val="none" w:sz="0" w:space="0" w:color="auto"/>
                                                                    <w:left w:val="none" w:sz="0" w:space="0" w:color="auto"/>
                                                                    <w:bottom w:val="none" w:sz="0" w:space="0" w:color="auto"/>
                                                                    <w:right w:val="none" w:sz="0" w:space="0" w:color="auto"/>
                                                                  </w:divBdr>
                                                                  <w:divsChild>
                                                                    <w:div w:id="822432774">
                                                                      <w:marLeft w:val="0"/>
                                                                      <w:marRight w:val="0"/>
                                                                      <w:marTop w:val="0"/>
                                                                      <w:marBottom w:val="0"/>
                                                                      <w:divBdr>
                                                                        <w:top w:val="none" w:sz="0" w:space="0" w:color="auto"/>
                                                                        <w:left w:val="none" w:sz="0" w:space="0" w:color="auto"/>
                                                                        <w:bottom w:val="none" w:sz="0" w:space="0" w:color="auto"/>
                                                                        <w:right w:val="none" w:sz="0" w:space="0" w:color="auto"/>
                                                                      </w:divBdr>
                                                                      <w:divsChild>
                                                                        <w:div w:id="190652141">
                                                                          <w:marLeft w:val="0"/>
                                                                          <w:marRight w:val="0"/>
                                                                          <w:marTop w:val="0"/>
                                                                          <w:marBottom w:val="0"/>
                                                                          <w:divBdr>
                                                                            <w:top w:val="none" w:sz="0" w:space="0" w:color="auto"/>
                                                                            <w:left w:val="none" w:sz="0" w:space="0" w:color="auto"/>
                                                                            <w:bottom w:val="none" w:sz="0" w:space="0" w:color="auto"/>
                                                                            <w:right w:val="none" w:sz="0" w:space="0" w:color="auto"/>
                                                                          </w:divBdr>
                                                                          <w:divsChild>
                                                                            <w:div w:id="225116427">
                                                                              <w:marLeft w:val="0"/>
                                                                              <w:marRight w:val="276"/>
                                                                              <w:marTop w:val="0"/>
                                                                              <w:marBottom w:val="0"/>
                                                                              <w:divBdr>
                                                                                <w:top w:val="single" w:sz="4" w:space="0" w:color="DADCE0"/>
                                                                                <w:left w:val="single" w:sz="4" w:space="10" w:color="DADCE0"/>
                                                                                <w:bottom w:val="single" w:sz="4" w:space="0" w:color="DADCE0"/>
                                                                                <w:right w:val="single" w:sz="4" w:space="0" w:color="DADCE0"/>
                                                                              </w:divBdr>
                                                                            </w:div>
                                                                          </w:divsChild>
                                                                        </w:div>
                                                                        <w:div w:id="732852233">
                                                                          <w:marLeft w:val="0"/>
                                                                          <w:marRight w:val="0"/>
                                                                          <w:marTop w:val="0"/>
                                                                          <w:marBottom w:val="0"/>
                                                                          <w:divBdr>
                                                                            <w:top w:val="none" w:sz="0" w:space="0" w:color="auto"/>
                                                                            <w:left w:val="none" w:sz="0" w:space="0" w:color="auto"/>
                                                                            <w:bottom w:val="none" w:sz="0" w:space="0" w:color="auto"/>
                                                                            <w:right w:val="none" w:sz="0" w:space="0" w:color="auto"/>
                                                                          </w:divBdr>
                                                                          <w:divsChild>
                                                                            <w:div w:id="1976107286">
                                                                              <w:marLeft w:val="276"/>
                                                                              <w:marRight w:val="0"/>
                                                                              <w:marTop w:val="0"/>
                                                                              <w:marBottom w:val="0"/>
                                                                              <w:divBdr>
                                                                                <w:top w:val="single" w:sz="4" w:space="0" w:color="DADCE0"/>
                                                                                <w:left w:val="single" w:sz="4" w:space="10" w:color="DADCE0"/>
                                                                                <w:bottom w:val="single" w:sz="4" w:space="0" w:color="DADCE0"/>
                                                                                <w:right w:val="single" w:sz="4" w:space="0" w:color="DADCE0"/>
                                                                              </w:divBdr>
                                                                            </w:div>
                                                                          </w:divsChild>
                                                                        </w:div>
                                                                      </w:divsChild>
                                                                    </w:div>
                                                                    <w:div w:id="1985884923">
                                                                      <w:marLeft w:val="0"/>
                                                                      <w:marRight w:val="0"/>
                                                                      <w:marTop w:val="0"/>
                                                                      <w:marBottom w:val="0"/>
                                                                      <w:divBdr>
                                                                        <w:top w:val="none" w:sz="0" w:space="0" w:color="auto"/>
                                                                        <w:left w:val="none" w:sz="0" w:space="0" w:color="auto"/>
                                                                        <w:bottom w:val="none" w:sz="0" w:space="0" w:color="auto"/>
                                                                        <w:right w:val="none" w:sz="0" w:space="0" w:color="auto"/>
                                                                      </w:divBdr>
                                                                      <w:divsChild>
                                                                        <w:div w:id="723142659">
                                                                          <w:marLeft w:val="0"/>
                                                                          <w:marRight w:val="0"/>
                                                                          <w:marTop w:val="0"/>
                                                                          <w:marBottom w:val="0"/>
                                                                          <w:divBdr>
                                                                            <w:top w:val="none" w:sz="0" w:space="0" w:color="auto"/>
                                                                            <w:left w:val="none" w:sz="0" w:space="0" w:color="auto"/>
                                                                            <w:bottom w:val="none" w:sz="0" w:space="0" w:color="auto"/>
                                                                            <w:right w:val="none" w:sz="0" w:space="0" w:color="auto"/>
                                                                          </w:divBdr>
                                                                          <w:divsChild>
                                                                            <w:div w:id="1100562004">
                                                                              <w:marLeft w:val="0"/>
                                                                              <w:marRight w:val="0"/>
                                                                              <w:marTop w:val="0"/>
                                                                              <w:marBottom w:val="0"/>
                                                                              <w:divBdr>
                                                                                <w:top w:val="none" w:sz="0" w:space="0" w:color="auto"/>
                                                                                <w:left w:val="none" w:sz="0" w:space="0" w:color="auto"/>
                                                                                <w:bottom w:val="none" w:sz="0" w:space="0" w:color="auto"/>
                                                                                <w:right w:val="none" w:sz="0" w:space="0" w:color="auto"/>
                                                                              </w:divBdr>
                                                                              <w:divsChild>
                                                                                <w:div w:id="2060396833">
                                                                                  <w:marLeft w:val="0"/>
                                                                                  <w:marRight w:val="0"/>
                                                                                  <w:marTop w:val="0"/>
                                                                                  <w:marBottom w:val="0"/>
                                                                                  <w:divBdr>
                                                                                    <w:top w:val="none" w:sz="0" w:space="0" w:color="auto"/>
                                                                                    <w:left w:val="none" w:sz="0" w:space="0" w:color="auto"/>
                                                                                    <w:bottom w:val="none" w:sz="0" w:space="0" w:color="auto"/>
                                                                                    <w:right w:val="none" w:sz="0" w:space="0" w:color="auto"/>
                                                                                  </w:divBdr>
                                                                                </w:div>
                                                                                <w:div w:id="2114282611">
                                                                                  <w:marLeft w:val="0"/>
                                                                                  <w:marRight w:val="0"/>
                                                                                  <w:marTop w:val="92"/>
                                                                                  <w:marBottom w:val="0"/>
                                                                                  <w:divBdr>
                                                                                    <w:top w:val="none" w:sz="0" w:space="0" w:color="auto"/>
                                                                                    <w:left w:val="none" w:sz="0" w:space="0" w:color="auto"/>
                                                                                    <w:bottom w:val="none" w:sz="0" w:space="0" w:color="auto"/>
                                                                                    <w:right w:val="none" w:sz="0" w:space="0" w:color="auto"/>
                                                                                  </w:divBdr>
                                                                                  <w:divsChild>
                                                                                    <w:div w:id="1275792885">
                                                                                      <w:marLeft w:val="0"/>
                                                                                      <w:marRight w:val="0"/>
                                                                                      <w:marTop w:val="0"/>
                                                                                      <w:marBottom w:val="0"/>
                                                                                      <w:divBdr>
                                                                                        <w:top w:val="none" w:sz="0" w:space="0" w:color="auto"/>
                                                                                        <w:left w:val="none" w:sz="0" w:space="0" w:color="auto"/>
                                                                                        <w:bottom w:val="none" w:sz="0" w:space="0" w:color="auto"/>
                                                                                        <w:right w:val="none" w:sz="0" w:space="0" w:color="auto"/>
                                                                                      </w:divBdr>
                                                                                      <w:divsChild>
                                                                                        <w:div w:id="44989571">
                                                                                          <w:marLeft w:val="0"/>
                                                                                          <w:marRight w:val="46"/>
                                                                                          <w:marTop w:val="0"/>
                                                                                          <w:marBottom w:val="46"/>
                                                                                          <w:divBdr>
                                                                                            <w:top w:val="none" w:sz="0" w:space="0" w:color="auto"/>
                                                                                            <w:left w:val="none" w:sz="0" w:space="0" w:color="auto"/>
                                                                                            <w:bottom w:val="none" w:sz="0" w:space="0" w:color="auto"/>
                                                                                            <w:right w:val="none" w:sz="0" w:space="0" w:color="auto"/>
                                                                                          </w:divBdr>
                                                                                          <w:divsChild>
                                                                                            <w:div w:id="525414393">
                                                                                              <w:marLeft w:val="0"/>
                                                                                              <w:marRight w:val="0"/>
                                                                                              <w:marTop w:val="0"/>
                                                                                              <w:marBottom w:val="0"/>
                                                                                              <w:divBdr>
                                                                                                <w:top w:val="none" w:sz="0" w:space="0" w:color="auto"/>
                                                                                                <w:left w:val="none" w:sz="0" w:space="0" w:color="auto"/>
                                                                                                <w:bottom w:val="none" w:sz="0" w:space="0" w:color="auto"/>
                                                                                                <w:right w:val="none" w:sz="0" w:space="0" w:color="auto"/>
                                                                                              </w:divBdr>
                                                                                              <w:divsChild>
                                                                                                <w:div w:id="1735813111">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2954">
                                                                          <w:marLeft w:val="0"/>
                                                                          <w:marRight w:val="0"/>
                                                                          <w:marTop w:val="0"/>
                                                                          <w:marBottom w:val="0"/>
                                                                          <w:divBdr>
                                                                            <w:top w:val="none" w:sz="0" w:space="0" w:color="auto"/>
                                                                            <w:left w:val="none" w:sz="0" w:space="0" w:color="auto"/>
                                                                            <w:bottom w:val="none" w:sz="0" w:space="0" w:color="auto"/>
                                                                            <w:right w:val="none" w:sz="0" w:space="0" w:color="auto"/>
                                                                          </w:divBdr>
                                                                          <w:divsChild>
                                                                            <w:div w:id="2046828265">
                                                                              <w:marLeft w:val="0"/>
                                                                              <w:marRight w:val="0"/>
                                                                              <w:marTop w:val="0"/>
                                                                              <w:marBottom w:val="0"/>
                                                                              <w:divBdr>
                                                                                <w:top w:val="none" w:sz="0" w:space="0" w:color="auto"/>
                                                                                <w:left w:val="none" w:sz="0" w:space="0" w:color="auto"/>
                                                                                <w:bottom w:val="none" w:sz="0" w:space="0" w:color="auto"/>
                                                                                <w:right w:val="none" w:sz="0" w:space="0" w:color="auto"/>
                                                                              </w:divBdr>
                                                                              <w:divsChild>
                                                                                <w:div w:id="221983317">
                                                                                  <w:marLeft w:val="0"/>
                                                                                  <w:marRight w:val="0"/>
                                                                                  <w:marTop w:val="0"/>
                                                                                  <w:marBottom w:val="0"/>
                                                                                  <w:divBdr>
                                                                                    <w:top w:val="none" w:sz="0" w:space="0" w:color="auto"/>
                                                                                    <w:left w:val="none" w:sz="0" w:space="0" w:color="auto"/>
                                                                                    <w:bottom w:val="none" w:sz="0" w:space="0" w:color="auto"/>
                                                                                    <w:right w:val="none" w:sz="0" w:space="0" w:color="auto"/>
                                                                                  </w:divBdr>
                                                                                  <w:divsChild>
                                                                                    <w:div w:id="1031297022">
                                                                                      <w:marLeft w:val="0"/>
                                                                                      <w:marRight w:val="0"/>
                                                                                      <w:marTop w:val="0"/>
                                                                                      <w:marBottom w:val="0"/>
                                                                                      <w:divBdr>
                                                                                        <w:top w:val="none" w:sz="0" w:space="0" w:color="auto"/>
                                                                                        <w:left w:val="none" w:sz="0" w:space="0" w:color="auto"/>
                                                                                        <w:bottom w:val="none" w:sz="0" w:space="0" w:color="auto"/>
                                                                                        <w:right w:val="none" w:sz="0" w:space="0" w:color="auto"/>
                                                                                      </w:divBdr>
                                                                                    </w:div>
                                                                                    <w:div w:id="2114548311">
                                                                                      <w:marLeft w:val="0"/>
                                                                                      <w:marRight w:val="0"/>
                                                                                      <w:marTop w:val="0"/>
                                                                                      <w:marBottom w:val="0"/>
                                                                                      <w:divBdr>
                                                                                        <w:top w:val="none" w:sz="0" w:space="0" w:color="auto"/>
                                                                                        <w:left w:val="none" w:sz="0" w:space="0" w:color="auto"/>
                                                                                        <w:bottom w:val="none" w:sz="0" w:space="0" w:color="auto"/>
                                                                                        <w:right w:val="none" w:sz="0" w:space="0" w:color="auto"/>
                                                                                      </w:divBdr>
                                                                                      <w:divsChild>
                                                                                        <w:div w:id="916550440">
                                                                                          <w:marLeft w:val="0"/>
                                                                                          <w:marRight w:val="127"/>
                                                                                          <w:marTop w:val="115"/>
                                                                                          <w:marBottom w:val="0"/>
                                                                                          <w:divBdr>
                                                                                            <w:top w:val="none" w:sz="0" w:space="0" w:color="auto"/>
                                                                                            <w:left w:val="none" w:sz="0" w:space="0" w:color="auto"/>
                                                                                            <w:bottom w:val="none" w:sz="0" w:space="0" w:color="auto"/>
                                                                                            <w:right w:val="none" w:sz="0" w:space="0" w:color="auto"/>
                                                                                          </w:divBdr>
                                                                                          <w:divsChild>
                                                                                            <w:div w:id="476536543">
                                                                                              <w:marLeft w:val="0"/>
                                                                                              <w:marRight w:val="0"/>
                                                                                              <w:marTop w:val="0"/>
                                                                                              <w:marBottom w:val="0"/>
                                                                                              <w:divBdr>
                                                                                                <w:top w:val="none" w:sz="0" w:space="0" w:color="auto"/>
                                                                                                <w:left w:val="none" w:sz="0" w:space="0" w:color="auto"/>
                                                                                                <w:bottom w:val="none" w:sz="0" w:space="0" w:color="auto"/>
                                                                                                <w:right w:val="none" w:sz="0" w:space="0" w:color="auto"/>
                                                                                              </w:divBdr>
                                                                                              <w:divsChild>
                                                                                                <w:div w:id="121211656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715089">
                                                          <w:marLeft w:val="0"/>
                                                          <w:marRight w:val="0"/>
                                                          <w:marTop w:val="184"/>
                                                          <w:marBottom w:val="0"/>
                                                          <w:divBdr>
                                                            <w:top w:val="none" w:sz="0" w:space="0" w:color="auto"/>
                                                            <w:left w:val="none" w:sz="0" w:space="0" w:color="auto"/>
                                                            <w:bottom w:val="none" w:sz="0" w:space="0" w:color="auto"/>
                                                            <w:right w:val="none" w:sz="0" w:space="0" w:color="auto"/>
                                                          </w:divBdr>
                                                          <w:divsChild>
                                                            <w:div w:id="1172066183">
                                                              <w:marLeft w:val="161"/>
                                                              <w:marRight w:val="0"/>
                                                              <w:marTop w:val="0"/>
                                                              <w:marBottom w:val="0"/>
                                                              <w:divBdr>
                                                                <w:top w:val="none" w:sz="0" w:space="0" w:color="auto"/>
                                                                <w:left w:val="none" w:sz="0" w:space="0" w:color="auto"/>
                                                                <w:bottom w:val="none" w:sz="0" w:space="0" w:color="auto"/>
                                                                <w:right w:val="none" w:sz="0" w:space="0" w:color="auto"/>
                                                              </w:divBdr>
                                                              <w:divsChild>
                                                                <w:div w:id="2814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3338">
                                          <w:marLeft w:val="0"/>
                                          <w:marRight w:val="0"/>
                                          <w:marTop w:val="0"/>
                                          <w:marBottom w:val="0"/>
                                          <w:divBdr>
                                            <w:top w:val="none" w:sz="0" w:space="0" w:color="auto"/>
                                            <w:left w:val="none" w:sz="0" w:space="0" w:color="auto"/>
                                            <w:bottom w:val="none" w:sz="0" w:space="0" w:color="auto"/>
                                            <w:right w:val="none" w:sz="0" w:space="0" w:color="auto"/>
                                          </w:divBdr>
                                          <w:divsChild>
                                            <w:div w:id="825390545">
                                              <w:marLeft w:val="0"/>
                                              <w:marRight w:val="0"/>
                                              <w:marTop w:val="0"/>
                                              <w:marBottom w:val="507"/>
                                              <w:divBdr>
                                                <w:top w:val="none" w:sz="0" w:space="0" w:color="auto"/>
                                                <w:left w:val="none" w:sz="0" w:space="0" w:color="auto"/>
                                                <w:bottom w:val="none" w:sz="0" w:space="0" w:color="auto"/>
                                                <w:right w:val="none" w:sz="0" w:space="0" w:color="auto"/>
                                              </w:divBdr>
                                              <w:divsChild>
                                                <w:div w:id="108015080">
                                                  <w:marLeft w:val="0"/>
                                                  <w:marRight w:val="0"/>
                                                  <w:marTop w:val="0"/>
                                                  <w:marBottom w:val="0"/>
                                                  <w:divBdr>
                                                    <w:top w:val="none" w:sz="0" w:space="0" w:color="auto"/>
                                                    <w:left w:val="none" w:sz="0" w:space="0" w:color="auto"/>
                                                    <w:bottom w:val="none" w:sz="0" w:space="0" w:color="auto"/>
                                                    <w:right w:val="none" w:sz="0" w:space="0" w:color="auto"/>
                                                  </w:divBdr>
                                                  <w:divsChild>
                                                    <w:div w:id="1051466020">
                                                      <w:marLeft w:val="0"/>
                                                      <w:marRight w:val="0"/>
                                                      <w:marTop w:val="0"/>
                                                      <w:marBottom w:val="346"/>
                                                      <w:divBdr>
                                                        <w:top w:val="none" w:sz="0" w:space="0" w:color="auto"/>
                                                        <w:left w:val="none" w:sz="0" w:space="0" w:color="auto"/>
                                                        <w:bottom w:val="none" w:sz="0" w:space="0" w:color="auto"/>
                                                        <w:right w:val="none" w:sz="0" w:space="0" w:color="auto"/>
                                                      </w:divBdr>
                                                      <w:divsChild>
                                                        <w:div w:id="474376514">
                                                          <w:marLeft w:val="0"/>
                                                          <w:marRight w:val="0"/>
                                                          <w:marTop w:val="0"/>
                                                          <w:marBottom w:val="0"/>
                                                          <w:divBdr>
                                                            <w:top w:val="none" w:sz="0" w:space="0" w:color="auto"/>
                                                            <w:left w:val="none" w:sz="0" w:space="0" w:color="auto"/>
                                                            <w:bottom w:val="none" w:sz="0" w:space="0" w:color="auto"/>
                                                            <w:right w:val="none" w:sz="0" w:space="0" w:color="auto"/>
                                                          </w:divBdr>
                                                          <w:divsChild>
                                                            <w:div w:id="466439433">
                                                              <w:marLeft w:val="0"/>
                                                              <w:marRight w:val="0"/>
                                                              <w:marTop w:val="0"/>
                                                              <w:marBottom w:val="0"/>
                                                              <w:divBdr>
                                                                <w:top w:val="none" w:sz="0" w:space="0" w:color="auto"/>
                                                                <w:left w:val="none" w:sz="0" w:space="0" w:color="auto"/>
                                                                <w:bottom w:val="none" w:sz="0" w:space="0" w:color="auto"/>
                                                                <w:right w:val="none" w:sz="0" w:space="0" w:color="auto"/>
                                                              </w:divBdr>
                                                              <w:divsChild>
                                                                <w:div w:id="973291852">
                                                                  <w:marLeft w:val="0"/>
                                                                  <w:marRight w:val="0"/>
                                                                  <w:marTop w:val="0"/>
                                                                  <w:marBottom w:val="0"/>
                                                                  <w:divBdr>
                                                                    <w:top w:val="none" w:sz="0" w:space="0" w:color="auto"/>
                                                                    <w:left w:val="none" w:sz="0" w:space="0" w:color="auto"/>
                                                                    <w:bottom w:val="none" w:sz="0" w:space="0" w:color="auto"/>
                                                                    <w:right w:val="none" w:sz="0" w:space="0" w:color="auto"/>
                                                                  </w:divBdr>
                                                                  <w:divsChild>
                                                                    <w:div w:id="6435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311">
                                                              <w:marLeft w:val="0"/>
                                                              <w:marRight w:val="0"/>
                                                              <w:marTop w:val="0"/>
                                                              <w:marBottom w:val="0"/>
                                                              <w:divBdr>
                                                                <w:top w:val="none" w:sz="0" w:space="0" w:color="auto"/>
                                                                <w:left w:val="none" w:sz="0" w:space="0" w:color="auto"/>
                                                                <w:bottom w:val="none" w:sz="0" w:space="0" w:color="auto"/>
                                                                <w:right w:val="none" w:sz="0" w:space="0" w:color="auto"/>
                                                              </w:divBdr>
                                                              <w:divsChild>
                                                                <w:div w:id="17950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316">
                                              <w:marLeft w:val="0"/>
                                              <w:marRight w:val="0"/>
                                              <w:marTop w:val="0"/>
                                              <w:marBottom w:val="507"/>
                                              <w:divBdr>
                                                <w:top w:val="none" w:sz="0" w:space="0" w:color="auto"/>
                                                <w:left w:val="none" w:sz="0" w:space="0" w:color="auto"/>
                                                <w:bottom w:val="none" w:sz="0" w:space="0" w:color="auto"/>
                                                <w:right w:val="none" w:sz="0" w:space="0" w:color="auto"/>
                                              </w:divBdr>
                                              <w:divsChild>
                                                <w:div w:id="531190710">
                                                  <w:marLeft w:val="0"/>
                                                  <w:marRight w:val="0"/>
                                                  <w:marTop w:val="0"/>
                                                  <w:marBottom w:val="0"/>
                                                  <w:divBdr>
                                                    <w:top w:val="none" w:sz="0" w:space="0" w:color="auto"/>
                                                    <w:left w:val="none" w:sz="0" w:space="0" w:color="auto"/>
                                                    <w:bottom w:val="none" w:sz="0" w:space="0" w:color="auto"/>
                                                    <w:right w:val="none" w:sz="0" w:space="0" w:color="auto"/>
                                                  </w:divBdr>
                                                  <w:divsChild>
                                                    <w:div w:id="1658878135">
                                                      <w:marLeft w:val="0"/>
                                                      <w:marRight w:val="0"/>
                                                      <w:marTop w:val="0"/>
                                                      <w:marBottom w:val="115"/>
                                                      <w:divBdr>
                                                        <w:top w:val="none" w:sz="0" w:space="0" w:color="auto"/>
                                                        <w:left w:val="none" w:sz="0" w:space="0" w:color="auto"/>
                                                        <w:bottom w:val="none" w:sz="0" w:space="0" w:color="auto"/>
                                                        <w:right w:val="none" w:sz="0" w:space="0" w:color="auto"/>
                                                      </w:divBdr>
                                                      <w:divsChild>
                                                        <w:div w:id="41291603">
                                                          <w:marLeft w:val="0"/>
                                                          <w:marRight w:val="0"/>
                                                          <w:marTop w:val="0"/>
                                                          <w:marBottom w:val="0"/>
                                                          <w:divBdr>
                                                            <w:top w:val="none" w:sz="0" w:space="0" w:color="auto"/>
                                                            <w:left w:val="none" w:sz="0" w:space="0" w:color="auto"/>
                                                            <w:bottom w:val="none" w:sz="0" w:space="0" w:color="auto"/>
                                                            <w:right w:val="none" w:sz="0" w:space="0" w:color="auto"/>
                                                          </w:divBdr>
                                                          <w:divsChild>
                                                            <w:div w:id="918950559">
                                                              <w:marLeft w:val="0"/>
                                                              <w:marRight w:val="0"/>
                                                              <w:marTop w:val="0"/>
                                                              <w:marBottom w:val="0"/>
                                                              <w:divBdr>
                                                                <w:top w:val="none" w:sz="0" w:space="0" w:color="auto"/>
                                                                <w:left w:val="none" w:sz="0" w:space="0" w:color="auto"/>
                                                                <w:bottom w:val="none" w:sz="0" w:space="0" w:color="auto"/>
                                                                <w:right w:val="none" w:sz="0" w:space="0" w:color="auto"/>
                                                              </w:divBdr>
                                                              <w:divsChild>
                                                                <w:div w:id="550310131">
                                                                  <w:marLeft w:val="0"/>
                                                                  <w:marRight w:val="0"/>
                                                                  <w:marTop w:val="0"/>
                                                                  <w:marBottom w:val="0"/>
                                                                  <w:divBdr>
                                                                    <w:top w:val="none" w:sz="0" w:space="0" w:color="auto"/>
                                                                    <w:left w:val="none" w:sz="0" w:space="0" w:color="auto"/>
                                                                    <w:bottom w:val="none" w:sz="0" w:space="0" w:color="auto"/>
                                                                    <w:right w:val="none" w:sz="0" w:space="0" w:color="auto"/>
                                                                  </w:divBdr>
                                                                  <w:divsChild>
                                                                    <w:div w:id="18800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982">
                                                              <w:marLeft w:val="0"/>
                                                              <w:marRight w:val="0"/>
                                                              <w:marTop w:val="0"/>
                                                              <w:marBottom w:val="0"/>
                                                              <w:divBdr>
                                                                <w:top w:val="none" w:sz="0" w:space="0" w:color="auto"/>
                                                                <w:left w:val="none" w:sz="0" w:space="0" w:color="auto"/>
                                                                <w:bottom w:val="none" w:sz="0" w:space="0" w:color="auto"/>
                                                                <w:right w:val="none" w:sz="0" w:space="0" w:color="auto"/>
                                                              </w:divBdr>
                                                              <w:divsChild>
                                                                <w:div w:id="1870872748">
                                                                  <w:marLeft w:val="0"/>
                                                                  <w:marRight w:val="0"/>
                                                                  <w:marTop w:val="0"/>
                                                                  <w:marBottom w:val="0"/>
                                                                  <w:divBdr>
                                                                    <w:top w:val="none" w:sz="0" w:space="0" w:color="auto"/>
                                                                    <w:left w:val="none" w:sz="0" w:space="0" w:color="auto"/>
                                                                    <w:bottom w:val="none" w:sz="0" w:space="0" w:color="auto"/>
                                                                    <w:right w:val="none" w:sz="0" w:space="0" w:color="auto"/>
                                                                  </w:divBdr>
                                                                  <w:divsChild>
                                                                    <w:div w:id="1904094871">
                                                                      <w:marLeft w:val="0"/>
                                                                      <w:marRight w:val="0"/>
                                                                      <w:marTop w:val="0"/>
                                                                      <w:marBottom w:val="0"/>
                                                                      <w:divBdr>
                                                                        <w:top w:val="none" w:sz="0" w:space="0" w:color="auto"/>
                                                                        <w:left w:val="none" w:sz="0" w:space="0" w:color="auto"/>
                                                                        <w:bottom w:val="none" w:sz="0" w:space="0" w:color="auto"/>
                                                                        <w:right w:val="none" w:sz="0" w:space="0" w:color="auto"/>
                                                                      </w:divBdr>
                                                                      <w:divsChild>
                                                                        <w:div w:id="1367026610">
                                                                          <w:marLeft w:val="0"/>
                                                                          <w:marRight w:val="0"/>
                                                                          <w:marTop w:val="0"/>
                                                                          <w:marBottom w:val="0"/>
                                                                          <w:divBdr>
                                                                            <w:top w:val="none" w:sz="0" w:space="0" w:color="auto"/>
                                                                            <w:left w:val="none" w:sz="0" w:space="0" w:color="auto"/>
                                                                            <w:bottom w:val="none" w:sz="0" w:space="0" w:color="auto"/>
                                                                            <w:right w:val="none" w:sz="0" w:space="0" w:color="auto"/>
                                                                          </w:divBdr>
                                                                          <w:divsChild>
                                                                            <w:div w:id="981156273">
                                                                              <w:marLeft w:val="0"/>
                                                                              <w:marRight w:val="0"/>
                                                                              <w:marTop w:val="0"/>
                                                                              <w:marBottom w:val="0"/>
                                                                              <w:divBdr>
                                                                                <w:top w:val="none" w:sz="0" w:space="0" w:color="auto"/>
                                                                                <w:left w:val="none" w:sz="0" w:space="0" w:color="auto"/>
                                                                                <w:bottom w:val="none" w:sz="0" w:space="0" w:color="auto"/>
                                                                                <w:right w:val="none" w:sz="0" w:space="0" w:color="auto"/>
                                                                              </w:divBdr>
                                                                              <w:divsChild>
                                                                                <w:div w:id="153956554">
                                                                                  <w:marLeft w:val="0"/>
                                                                                  <w:marRight w:val="0"/>
                                                                                  <w:marTop w:val="0"/>
                                                                                  <w:marBottom w:val="0"/>
                                                                                  <w:divBdr>
                                                                                    <w:top w:val="none" w:sz="0" w:space="0" w:color="auto"/>
                                                                                    <w:left w:val="none" w:sz="0" w:space="0" w:color="auto"/>
                                                                                    <w:bottom w:val="none" w:sz="0" w:space="0" w:color="auto"/>
                                                                                    <w:right w:val="none" w:sz="0" w:space="0" w:color="auto"/>
                                                                                  </w:divBdr>
                                                                                  <w:divsChild>
                                                                                    <w:div w:id="1733893963">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1660645440">
                                                                  <w:marLeft w:val="0"/>
                                                                  <w:marRight w:val="0"/>
                                                                  <w:marTop w:val="0"/>
                                                                  <w:marBottom w:val="0"/>
                                                                  <w:divBdr>
                                                                    <w:top w:val="none" w:sz="0" w:space="0" w:color="auto"/>
                                                                    <w:left w:val="none" w:sz="0" w:space="0" w:color="auto"/>
                                                                    <w:bottom w:val="none" w:sz="0" w:space="0" w:color="auto"/>
                                                                    <w:right w:val="none" w:sz="0" w:space="0" w:color="auto"/>
                                                                  </w:divBdr>
                                                                  <w:divsChild>
                                                                    <w:div w:id="2144158217">
                                                                      <w:marLeft w:val="0"/>
                                                                      <w:marRight w:val="0"/>
                                                                      <w:marTop w:val="0"/>
                                                                      <w:marBottom w:val="0"/>
                                                                      <w:divBdr>
                                                                        <w:top w:val="none" w:sz="0" w:space="0" w:color="auto"/>
                                                                        <w:left w:val="none" w:sz="0" w:space="0" w:color="auto"/>
                                                                        <w:bottom w:val="none" w:sz="0" w:space="0" w:color="auto"/>
                                                                        <w:right w:val="none" w:sz="0" w:space="0" w:color="auto"/>
                                                                      </w:divBdr>
                                                                      <w:divsChild>
                                                                        <w:div w:id="1791974723">
                                                                          <w:marLeft w:val="0"/>
                                                                          <w:marRight w:val="0"/>
                                                                          <w:marTop w:val="0"/>
                                                                          <w:marBottom w:val="0"/>
                                                                          <w:divBdr>
                                                                            <w:top w:val="none" w:sz="0" w:space="0" w:color="auto"/>
                                                                            <w:left w:val="none" w:sz="0" w:space="0" w:color="auto"/>
                                                                            <w:bottom w:val="none" w:sz="0" w:space="0" w:color="auto"/>
                                                                            <w:right w:val="none" w:sz="0" w:space="0" w:color="auto"/>
                                                                          </w:divBdr>
                                                                          <w:divsChild>
                                                                            <w:div w:id="767044734">
                                                                              <w:marLeft w:val="0"/>
                                                                              <w:marRight w:val="0"/>
                                                                              <w:marTop w:val="0"/>
                                                                              <w:marBottom w:val="0"/>
                                                                              <w:divBdr>
                                                                                <w:top w:val="none" w:sz="0" w:space="0" w:color="auto"/>
                                                                                <w:left w:val="none" w:sz="0" w:space="0" w:color="auto"/>
                                                                                <w:bottom w:val="none" w:sz="0" w:space="0" w:color="auto"/>
                                                                                <w:right w:val="none" w:sz="0" w:space="0" w:color="auto"/>
                                                                              </w:divBdr>
                                                                              <w:divsChild>
                                                                                <w:div w:id="1174763099">
                                                                                  <w:marLeft w:val="0"/>
                                                                                  <w:marRight w:val="0"/>
                                                                                  <w:marTop w:val="0"/>
                                                                                  <w:marBottom w:val="0"/>
                                                                                  <w:divBdr>
                                                                                    <w:top w:val="none" w:sz="0" w:space="0" w:color="auto"/>
                                                                                    <w:left w:val="none" w:sz="0" w:space="0" w:color="auto"/>
                                                                                    <w:bottom w:val="none" w:sz="0" w:space="0" w:color="auto"/>
                                                                                    <w:right w:val="none" w:sz="0" w:space="0" w:color="auto"/>
                                                                                  </w:divBdr>
                                                                                  <w:divsChild>
                                                                                    <w:div w:id="525295791">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1066562660">
                                                                  <w:marLeft w:val="0"/>
                                                                  <w:marRight w:val="0"/>
                                                                  <w:marTop w:val="0"/>
                                                                  <w:marBottom w:val="0"/>
                                                                  <w:divBdr>
                                                                    <w:top w:val="none" w:sz="0" w:space="0" w:color="auto"/>
                                                                    <w:left w:val="none" w:sz="0" w:space="0" w:color="auto"/>
                                                                    <w:bottom w:val="none" w:sz="0" w:space="0" w:color="auto"/>
                                                                    <w:right w:val="none" w:sz="0" w:space="0" w:color="auto"/>
                                                                  </w:divBdr>
                                                                  <w:divsChild>
                                                                    <w:div w:id="428965281">
                                                                      <w:marLeft w:val="0"/>
                                                                      <w:marRight w:val="0"/>
                                                                      <w:marTop w:val="0"/>
                                                                      <w:marBottom w:val="0"/>
                                                                      <w:divBdr>
                                                                        <w:top w:val="none" w:sz="0" w:space="0" w:color="auto"/>
                                                                        <w:left w:val="none" w:sz="0" w:space="0" w:color="auto"/>
                                                                        <w:bottom w:val="none" w:sz="0" w:space="0" w:color="auto"/>
                                                                        <w:right w:val="none" w:sz="0" w:space="0" w:color="auto"/>
                                                                      </w:divBdr>
                                                                      <w:divsChild>
                                                                        <w:div w:id="1197154307">
                                                                          <w:marLeft w:val="0"/>
                                                                          <w:marRight w:val="0"/>
                                                                          <w:marTop w:val="0"/>
                                                                          <w:marBottom w:val="0"/>
                                                                          <w:divBdr>
                                                                            <w:top w:val="none" w:sz="0" w:space="0" w:color="auto"/>
                                                                            <w:left w:val="none" w:sz="0" w:space="0" w:color="auto"/>
                                                                            <w:bottom w:val="none" w:sz="0" w:space="0" w:color="auto"/>
                                                                            <w:right w:val="none" w:sz="0" w:space="0" w:color="auto"/>
                                                                          </w:divBdr>
                                                                          <w:divsChild>
                                                                            <w:div w:id="1892614980">
                                                                              <w:marLeft w:val="0"/>
                                                                              <w:marRight w:val="0"/>
                                                                              <w:marTop w:val="0"/>
                                                                              <w:marBottom w:val="0"/>
                                                                              <w:divBdr>
                                                                                <w:top w:val="none" w:sz="0" w:space="0" w:color="auto"/>
                                                                                <w:left w:val="none" w:sz="0" w:space="0" w:color="auto"/>
                                                                                <w:bottom w:val="none" w:sz="0" w:space="0" w:color="auto"/>
                                                                                <w:right w:val="none" w:sz="0" w:space="0" w:color="auto"/>
                                                                              </w:divBdr>
                                                                              <w:divsChild>
                                                                                <w:div w:id="1763796809">
                                                                                  <w:marLeft w:val="0"/>
                                                                                  <w:marRight w:val="0"/>
                                                                                  <w:marTop w:val="0"/>
                                                                                  <w:marBottom w:val="0"/>
                                                                                  <w:divBdr>
                                                                                    <w:top w:val="none" w:sz="0" w:space="0" w:color="auto"/>
                                                                                    <w:left w:val="none" w:sz="0" w:space="0" w:color="auto"/>
                                                                                    <w:bottom w:val="none" w:sz="0" w:space="0" w:color="auto"/>
                                                                                    <w:right w:val="none" w:sz="0" w:space="0" w:color="auto"/>
                                                                                  </w:divBdr>
                                                                                  <w:divsChild>
                                                                                    <w:div w:id="33847447">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2088575003">
                                                                  <w:marLeft w:val="0"/>
                                                                  <w:marRight w:val="0"/>
                                                                  <w:marTop w:val="0"/>
                                                                  <w:marBottom w:val="0"/>
                                                                  <w:divBdr>
                                                                    <w:top w:val="none" w:sz="0" w:space="0" w:color="auto"/>
                                                                    <w:left w:val="none" w:sz="0" w:space="0" w:color="auto"/>
                                                                    <w:bottom w:val="none" w:sz="0" w:space="0" w:color="auto"/>
                                                                    <w:right w:val="none" w:sz="0" w:space="0" w:color="auto"/>
                                                                  </w:divBdr>
                                                                  <w:divsChild>
                                                                    <w:div w:id="1095979304">
                                                                      <w:marLeft w:val="0"/>
                                                                      <w:marRight w:val="0"/>
                                                                      <w:marTop w:val="0"/>
                                                                      <w:marBottom w:val="0"/>
                                                                      <w:divBdr>
                                                                        <w:top w:val="none" w:sz="0" w:space="0" w:color="auto"/>
                                                                        <w:left w:val="none" w:sz="0" w:space="0" w:color="auto"/>
                                                                        <w:bottom w:val="none" w:sz="0" w:space="0" w:color="auto"/>
                                                                        <w:right w:val="none" w:sz="0" w:space="0" w:color="auto"/>
                                                                      </w:divBdr>
                                                                      <w:divsChild>
                                                                        <w:div w:id="2006858187">
                                                                          <w:marLeft w:val="0"/>
                                                                          <w:marRight w:val="0"/>
                                                                          <w:marTop w:val="0"/>
                                                                          <w:marBottom w:val="0"/>
                                                                          <w:divBdr>
                                                                            <w:top w:val="none" w:sz="0" w:space="0" w:color="auto"/>
                                                                            <w:left w:val="none" w:sz="0" w:space="0" w:color="auto"/>
                                                                            <w:bottom w:val="none" w:sz="0" w:space="0" w:color="auto"/>
                                                                            <w:right w:val="none" w:sz="0" w:space="0" w:color="auto"/>
                                                                          </w:divBdr>
                                                                          <w:divsChild>
                                                                            <w:div w:id="690644552">
                                                                              <w:marLeft w:val="0"/>
                                                                              <w:marRight w:val="0"/>
                                                                              <w:marTop w:val="0"/>
                                                                              <w:marBottom w:val="0"/>
                                                                              <w:divBdr>
                                                                                <w:top w:val="none" w:sz="0" w:space="0" w:color="auto"/>
                                                                                <w:left w:val="none" w:sz="0" w:space="0" w:color="auto"/>
                                                                                <w:bottom w:val="none" w:sz="0" w:space="0" w:color="auto"/>
                                                                                <w:right w:val="none" w:sz="0" w:space="0" w:color="auto"/>
                                                                              </w:divBdr>
                                                                              <w:divsChild>
                                                                                <w:div w:id="1162965765">
                                                                                  <w:marLeft w:val="0"/>
                                                                                  <w:marRight w:val="0"/>
                                                                                  <w:marTop w:val="0"/>
                                                                                  <w:marBottom w:val="0"/>
                                                                                  <w:divBdr>
                                                                                    <w:top w:val="none" w:sz="0" w:space="0" w:color="auto"/>
                                                                                    <w:left w:val="none" w:sz="0" w:space="0" w:color="auto"/>
                                                                                    <w:bottom w:val="none" w:sz="0" w:space="0" w:color="auto"/>
                                                                                    <w:right w:val="none" w:sz="0" w:space="0" w:color="auto"/>
                                                                                  </w:divBdr>
                                                                                  <w:divsChild>
                                                                                    <w:div w:id="1409234966">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11980">
                                                              <w:marLeft w:val="0"/>
                                                              <w:marRight w:val="0"/>
                                                              <w:marTop w:val="0"/>
                                                              <w:marBottom w:val="0"/>
                                                              <w:divBdr>
                                                                <w:top w:val="none" w:sz="0" w:space="0" w:color="auto"/>
                                                                <w:left w:val="none" w:sz="0" w:space="0" w:color="auto"/>
                                                                <w:bottom w:val="none" w:sz="0" w:space="0" w:color="auto"/>
                                                                <w:right w:val="none" w:sz="0" w:space="0" w:color="auto"/>
                                                              </w:divBdr>
                                                              <w:divsChild>
                                                                <w:div w:id="970743944">
                                                                  <w:marLeft w:val="161"/>
                                                                  <w:marRight w:val="0"/>
                                                                  <w:marTop w:val="0"/>
                                                                  <w:marBottom w:val="0"/>
                                                                  <w:divBdr>
                                                                    <w:top w:val="none" w:sz="0" w:space="0" w:color="auto"/>
                                                                    <w:left w:val="none" w:sz="0" w:space="0" w:color="auto"/>
                                                                    <w:bottom w:val="none" w:sz="0" w:space="0" w:color="auto"/>
                                                                    <w:right w:val="none" w:sz="0" w:space="0" w:color="auto"/>
                                                                  </w:divBdr>
                                                                  <w:divsChild>
                                                                    <w:div w:id="10958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81162">
                                              <w:marLeft w:val="0"/>
                                              <w:marRight w:val="0"/>
                                              <w:marTop w:val="0"/>
                                              <w:marBottom w:val="507"/>
                                              <w:divBdr>
                                                <w:top w:val="none" w:sz="0" w:space="0" w:color="auto"/>
                                                <w:left w:val="none" w:sz="0" w:space="0" w:color="auto"/>
                                                <w:bottom w:val="none" w:sz="0" w:space="0" w:color="auto"/>
                                                <w:right w:val="none" w:sz="0" w:space="0" w:color="auto"/>
                                              </w:divBdr>
                                              <w:divsChild>
                                                <w:div w:id="879127324">
                                                  <w:marLeft w:val="0"/>
                                                  <w:marRight w:val="0"/>
                                                  <w:marTop w:val="0"/>
                                                  <w:marBottom w:val="0"/>
                                                  <w:divBdr>
                                                    <w:top w:val="none" w:sz="0" w:space="0" w:color="auto"/>
                                                    <w:left w:val="none" w:sz="0" w:space="0" w:color="auto"/>
                                                    <w:bottom w:val="none" w:sz="0" w:space="0" w:color="auto"/>
                                                    <w:right w:val="none" w:sz="0" w:space="0" w:color="auto"/>
                                                  </w:divBdr>
                                                  <w:divsChild>
                                                    <w:div w:id="945162172">
                                                      <w:marLeft w:val="0"/>
                                                      <w:marRight w:val="0"/>
                                                      <w:marTop w:val="0"/>
                                                      <w:marBottom w:val="346"/>
                                                      <w:divBdr>
                                                        <w:top w:val="none" w:sz="0" w:space="0" w:color="auto"/>
                                                        <w:left w:val="none" w:sz="0" w:space="0" w:color="auto"/>
                                                        <w:bottom w:val="none" w:sz="0" w:space="0" w:color="auto"/>
                                                        <w:right w:val="none" w:sz="0" w:space="0" w:color="auto"/>
                                                      </w:divBdr>
                                                      <w:divsChild>
                                                        <w:div w:id="174808786">
                                                          <w:marLeft w:val="0"/>
                                                          <w:marRight w:val="0"/>
                                                          <w:marTop w:val="0"/>
                                                          <w:marBottom w:val="0"/>
                                                          <w:divBdr>
                                                            <w:top w:val="none" w:sz="0" w:space="0" w:color="auto"/>
                                                            <w:left w:val="none" w:sz="0" w:space="0" w:color="auto"/>
                                                            <w:bottom w:val="none" w:sz="0" w:space="0" w:color="auto"/>
                                                            <w:right w:val="none" w:sz="0" w:space="0" w:color="auto"/>
                                                          </w:divBdr>
                                                          <w:divsChild>
                                                            <w:div w:id="2103840227">
                                                              <w:marLeft w:val="0"/>
                                                              <w:marRight w:val="0"/>
                                                              <w:marTop w:val="0"/>
                                                              <w:marBottom w:val="0"/>
                                                              <w:divBdr>
                                                                <w:top w:val="none" w:sz="0" w:space="0" w:color="auto"/>
                                                                <w:left w:val="none" w:sz="0" w:space="0" w:color="auto"/>
                                                                <w:bottom w:val="none" w:sz="0" w:space="0" w:color="auto"/>
                                                                <w:right w:val="none" w:sz="0" w:space="0" w:color="auto"/>
                                                              </w:divBdr>
                                                              <w:divsChild>
                                                                <w:div w:id="1282568110">
                                                                  <w:marLeft w:val="0"/>
                                                                  <w:marRight w:val="0"/>
                                                                  <w:marTop w:val="0"/>
                                                                  <w:marBottom w:val="0"/>
                                                                  <w:divBdr>
                                                                    <w:top w:val="none" w:sz="0" w:space="0" w:color="auto"/>
                                                                    <w:left w:val="none" w:sz="0" w:space="0" w:color="auto"/>
                                                                    <w:bottom w:val="none" w:sz="0" w:space="0" w:color="auto"/>
                                                                    <w:right w:val="none" w:sz="0" w:space="0" w:color="auto"/>
                                                                  </w:divBdr>
                                                                  <w:divsChild>
                                                                    <w:div w:id="11845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3970">
                                                              <w:marLeft w:val="0"/>
                                                              <w:marRight w:val="0"/>
                                                              <w:marTop w:val="0"/>
                                                              <w:marBottom w:val="0"/>
                                                              <w:divBdr>
                                                                <w:top w:val="none" w:sz="0" w:space="0" w:color="auto"/>
                                                                <w:left w:val="none" w:sz="0" w:space="0" w:color="auto"/>
                                                                <w:bottom w:val="none" w:sz="0" w:space="0" w:color="auto"/>
                                                                <w:right w:val="none" w:sz="0" w:space="0" w:color="auto"/>
                                                              </w:divBdr>
                                                              <w:divsChild>
                                                                <w:div w:id="1538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4983">
                                              <w:marLeft w:val="0"/>
                                              <w:marRight w:val="0"/>
                                              <w:marTop w:val="0"/>
                                              <w:marBottom w:val="507"/>
                                              <w:divBdr>
                                                <w:top w:val="none" w:sz="0" w:space="0" w:color="auto"/>
                                                <w:left w:val="none" w:sz="0" w:space="0" w:color="auto"/>
                                                <w:bottom w:val="none" w:sz="0" w:space="0" w:color="auto"/>
                                                <w:right w:val="none" w:sz="0" w:space="0" w:color="auto"/>
                                              </w:divBdr>
                                              <w:divsChild>
                                                <w:div w:id="1088040218">
                                                  <w:marLeft w:val="0"/>
                                                  <w:marRight w:val="0"/>
                                                  <w:marTop w:val="0"/>
                                                  <w:marBottom w:val="0"/>
                                                  <w:divBdr>
                                                    <w:top w:val="none" w:sz="0" w:space="0" w:color="auto"/>
                                                    <w:left w:val="none" w:sz="0" w:space="0" w:color="auto"/>
                                                    <w:bottom w:val="none" w:sz="0" w:space="0" w:color="auto"/>
                                                    <w:right w:val="none" w:sz="0" w:space="0" w:color="auto"/>
                                                  </w:divBdr>
                                                  <w:divsChild>
                                                    <w:div w:id="1644698721">
                                                      <w:marLeft w:val="0"/>
                                                      <w:marRight w:val="0"/>
                                                      <w:marTop w:val="0"/>
                                                      <w:marBottom w:val="346"/>
                                                      <w:divBdr>
                                                        <w:top w:val="none" w:sz="0" w:space="0" w:color="auto"/>
                                                        <w:left w:val="none" w:sz="0" w:space="0" w:color="auto"/>
                                                        <w:bottom w:val="none" w:sz="0" w:space="0" w:color="auto"/>
                                                        <w:right w:val="none" w:sz="0" w:space="0" w:color="auto"/>
                                                      </w:divBdr>
                                                      <w:divsChild>
                                                        <w:div w:id="24521580">
                                                          <w:marLeft w:val="0"/>
                                                          <w:marRight w:val="0"/>
                                                          <w:marTop w:val="0"/>
                                                          <w:marBottom w:val="0"/>
                                                          <w:divBdr>
                                                            <w:top w:val="none" w:sz="0" w:space="0" w:color="auto"/>
                                                            <w:left w:val="none" w:sz="0" w:space="0" w:color="auto"/>
                                                            <w:bottom w:val="none" w:sz="0" w:space="0" w:color="auto"/>
                                                            <w:right w:val="none" w:sz="0" w:space="0" w:color="auto"/>
                                                          </w:divBdr>
                                                          <w:divsChild>
                                                            <w:div w:id="1989938466">
                                                              <w:marLeft w:val="0"/>
                                                              <w:marRight w:val="0"/>
                                                              <w:marTop w:val="0"/>
                                                              <w:marBottom w:val="0"/>
                                                              <w:divBdr>
                                                                <w:top w:val="none" w:sz="0" w:space="0" w:color="auto"/>
                                                                <w:left w:val="none" w:sz="0" w:space="0" w:color="auto"/>
                                                                <w:bottom w:val="none" w:sz="0" w:space="0" w:color="auto"/>
                                                                <w:right w:val="none" w:sz="0" w:space="0" w:color="auto"/>
                                                              </w:divBdr>
                                                              <w:divsChild>
                                                                <w:div w:id="706833342">
                                                                  <w:marLeft w:val="0"/>
                                                                  <w:marRight w:val="0"/>
                                                                  <w:marTop w:val="0"/>
                                                                  <w:marBottom w:val="0"/>
                                                                  <w:divBdr>
                                                                    <w:top w:val="none" w:sz="0" w:space="0" w:color="auto"/>
                                                                    <w:left w:val="none" w:sz="0" w:space="0" w:color="auto"/>
                                                                    <w:bottom w:val="none" w:sz="0" w:space="0" w:color="auto"/>
                                                                    <w:right w:val="none" w:sz="0" w:space="0" w:color="auto"/>
                                                                  </w:divBdr>
                                                                  <w:divsChild>
                                                                    <w:div w:id="700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948">
                                                              <w:marLeft w:val="0"/>
                                                              <w:marRight w:val="0"/>
                                                              <w:marTop w:val="0"/>
                                                              <w:marBottom w:val="0"/>
                                                              <w:divBdr>
                                                                <w:top w:val="none" w:sz="0" w:space="0" w:color="auto"/>
                                                                <w:left w:val="none" w:sz="0" w:space="0" w:color="auto"/>
                                                                <w:bottom w:val="none" w:sz="0" w:space="0" w:color="auto"/>
                                                                <w:right w:val="none" w:sz="0" w:space="0" w:color="auto"/>
                                                              </w:divBdr>
                                                              <w:divsChild>
                                                                <w:div w:id="14323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94736">
                                              <w:marLeft w:val="0"/>
                                              <w:marRight w:val="0"/>
                                              <w:marTop w:val="0"/>
                                              <w:marBottom w:val="507"/>
                                              <w:divBdr>
                                                <w:top w:val="none" w:sz="0" w:space="0" w:color="auto"/>
                                                <w:left w:val="none" w:sz="0" w:space="0" w:color="auto"/>
                                                <w:bottom w:val="none" w:sz="0" w:space="0" w:color="auto"/>
                                                <w:right w:val="none" w:sz="0" w:space="0" w:color="auto"/>
                                              </w:divBdr>
                                              <w:divsChild>
                                                <w:div w:id="1948349552">
                                                  <w:marLeft w:val="0"/>
                                                  <w:marRight w:val="0"/>
                                                  <w:marTop w:val="0"/>
                                                  <w:marBottom w:val="0"/>
                                                  <w:divBdr>
                                                    <w:top w:val="none" w:sz="0" w:space="0" w:color="auto"/>
                                                    <w:left w:val="none" w:sz="0" w:space="0" w:color="auto"/>
                                                    <w:bottom w:val="none" w:sz="0" w:space="0" w:color="auto"/>
                                                    <w:right w:val="none" w:sz="0" w:space="0" w:color="auto"/>
                                                  </w:divBdr>
                                                  <w:divsChild>
                                                    <w:div w:id="100344684">
                                                      <w:marLeft w:val="0"/>
                                                      <w:marRight w:val="0"/>
                                                      <w:marTop w:val="0"/>
                                                      <w:marBottom w:val="346"/>
                                                      <w:divBdr>
                                                        <w:top w:val="none" w:sz="0" w:space="0" w:color="auto"/>
                                                        <w:left w:val="none" w:sz="0" w:space="0" w:color="auto"/>
                                                        <w:bottom w:val="none" w:sz="0" w:space="0" w:color="auto"/>
                                                        <w:right w:val="none" w:sz="0" w:space="0" w:color="auto"/>
                                                      </w:divBdr>
                                                      <w:divsChild>
                                                        <w:div w:id="125439717">
                                                          <w:marLeft w:val="0"/>
                                                          <w:marRight w:val="0"/>
                                                          <w:marTop w:val="0"/>
                                                          <w:marBottom w:val="0"/>
                                                          <w:divBdr>
                                                            <w:top w:val="none" w:sz="0" w:space="0" w:color="auto"/>
                                                            <w:left w:val="none" w:sz="0" w:space="0" w:color="auto"/>
                                                            <w:bottom w:val="none" w:sz="0" w:space="0" w:color="auto"/>
                                                            <w:right w:val="none" w:sz="0" w:space="0" w:color="auto"/>
                                                          </w:divBdr>
                                                          <w:divsChild>
                                                            <w:div w:id="496117373">
                                                              <w:marLeft w:val="0"/>
                                                              <w:marRight w:val="0"/>
                                                              <w:marTop w:val="0"/>
                                                              <w:marBottom w:val="0"/>
                                                              <w:divBdr>
                                                                <w:top w:val="none" w:sz="0" w:space="0" w:color="auto"/>
                                                                <w:left w:val="none" w:sz="0" w:space="0" w:color="auto"/>
                                                                <w:bottom w:val="none" w:sz="0" w:space="0" w:color="auto"/>
                                                                <w:right w:val="none" w:sz="0" w:space="0" w:color="auto"/>
                                                              </w:divBdr>
                                                              <w:divsChild>
                                                                <w:div w:id="1417365213">
                                                                  <w:marLeft w:val="0"/>
                                                                  <w:marRight w:val="0"/>
                                                                  <w:marTop w:val="0"/>
                                                                  <w:marBottom w:val="0"/>
                                                                  <w:divBdr>
                                                                    <w:top w:val="none" w:sz="0" w:space="0" w:color="auto"/>
                                                                    <w:left w:val="none" w:sz="0" w:space="0" w:color="auto"/>
                                                                    <w:bottom w:val="none" w:sz="0" w:space="0" w:color="auto"/>
                                                                    <w:right w:val="none" w:sz="0" w:space="0" w:color="auto"/>
                                                                  </w:divBdr>
                                                                  <w:divsChild>
                                                                    <w:div w:id="776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66">
                                                              <w:marLeft w:val="0"/>
                                                              <w:marRight w:val="0"/>
                                                              <w:marTop w:val="0"/>
                                                              <w:marBottom w:val="0"/>
                                                              <w:divBdr>
                                                                <w:top w:val="none" w:sz="0" w:space="0" w:color="auto"/>
                                                                <w:left w:val="none" w:sz="0" w:space="0" w:color="auto"/>
                                                                <w:bottom w:val="none" w:sz="0" w:space="0" w:color="auto"/>
                                                                <w:right w:val="none" w:sz="0" w:space="0" w:color="auto"/>
                                                              </w:divBdr>
                                                              <w:divsChild>
                                                                <w:div w:id="7555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8669">
                                              <w:marLeft w:val="0"/>
                                              <w:marRight w:val="0"/>
                                              <w:marTop w:val="0"/>
                                              <w:marBottom w:val="507"/>
                                              <w:divBdr>
                                                <w:top w:val="none" w:sz="0" w:space="0" w:color="auto"/>
                                                <w:left w:val="none" w:sz="0" w:space="0" w:color="auto"/>
                                                <w:bottom w:val="none" w:sz="0" w:space="0" w:color="auto"/>
                                                <w:right w:val="none" w:sz="0" w:space="0" w:color="auto"/>
                                              </w:divBdr>
                                              <w:divsChild>
                                                <w:div w:id="659045743">
                                                  <w:marLeft w:val="0"/>
                                                  <w:marRight w:val="0"/>
                                                  <w:marTop w:val="0"/>
                                                  <w:marBottom w:val="0"/>
                                                  <w:divBdr>
                                                    <w:top w:val="none" w:sz="0" w:space="0" w:color="auto"/>
                                                    <w:left w:val="none" w:sz="0" w:space="0" w:color="auto"/>
                                                    <w:bottom w:val="none" w:sz="0" w:space="0" w:color="auto"/>
                                                    <w:right w:val="none" w:sz="0" w:space="0" w:color="auto"/>
                                                  </w:divBdr>
                                                  <w:divsChild>
                                                    <w:div w:id="1741948552">
                                                      <w:marLeft w:val="0"/>
                                                      <w:marRight w:val="0"/>
                                                      <w:marTop w:val="0"/>
                                                      <w:marBottom w:val="346"/>
                                                      <w:divBdr>
                                                        <w:top w:val="none" w:sz="0" w:space="0" w:color="auto"/>
                                                        <w:left w:val="none" w:sz="0" w:space="0" w:color="auto"/>
                                                        <w:bottom w:val="none" w:sz="0" w:space="0" w:color="auto"/>
                                                        <w:right w:val="none" w:sz="0" w:space="0" w:color="auto"/>
                                                      </w:divBdr>
                                                      <w:divsChild>
                                                        <w:div w:id="1108282862">
                                                          <w:marLeft w:val="0"/>
                                                          <w:marRight w:val="0"/>
                                                          <w:marTop w:val="0"/>
                                                          <w:marBottom w:val="0"/>
                                                          <w:divBdr>
                                                            <w:top w:val="none" w:sz="0" w:space="0" w:color="auto"/>
                                                            <w:left w:val="none" w:sz="0" w:space="0" w:color="auto"/>
                                                            <w:bottom w:val="none" w:sz="0" w:space="0" w:color="auto"/>
                                                            <w:right w:val="none" w:sz="0" w:space="0" w:color="auto"/>
                                                          </w:divBdr>
                                                          <w:divsChild>
                                                            <w:div w:id="138959103">
                                                              <w:marLeft w:val="0"/>
                                                              <w:marRight w:val="0"/>
                                                              <w:marTop w:val="0"/>
                                                              <w:marBottom w:val="0"/>
                                                              <w:divBdr>
                                                                <w:top w:val="none" w:sz="0" w:space="0" w:color="auto"/>
                                                                <w:left w:val="none" w:sz="0" w:space="0" w:color="auto"/>
                                                                <w:bottom w:val="none" w:sz="0" w:space="0" w:color="auto"/>
                                                                <w:right w:val="none" w:sz="0" w:space="0" w:color="auto"/>
                                                              </w:divBdr>
                                                              <w:divsChild>
                                                                <w:div w:id="577908392">
                                                                  <w:marLeft w:val="0"/>
                                                                  <w:marRight w:val="0"/>
                                                                  <w:marTop w:val="0"/>
                                                                  <w:marBottom w:val="0"/>
                                                                  <w:divBdr>
                                                                    <w:top w:val="none" w:sz="0" w:space="0" w:color="auto"/>
                                                                    <w:left w:val="none" w:sz="0" w:space="0" w:color="auto"/>
                                                                    <w:bottom w:val="none" w:sz="0" w:space="0" w:color="auto"/>
                                                                    <w:right w:val="none" w:sz="0" w:space="0" w:color="auto"/>
                                                                  </w:divBdr>
                                                                  <w:divsChild>
                                                                    <w:div w:id="1124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968">
                                                              <w:marLeft w:val="0"/>
                                                              <w:marRight w:val="0"/>
                                                              <w:marTop w:val="0"/>
                                                              <w:marBottom w:val="0"/>
                                                              <w:divBdr>
                                                                <w:top w:val="none" w:sz="0" w:space="0" w:color="auto"/>
                                                                <w:left w:val="none" w:sz="0" w:space="0" w:color="auto"/>
                                                                <w:bottom w:val="none" w:sz="0" w:space="0" w:color="auto"/>
                                                                <w:right w:val="none" w:sz="0" w:space="0" w:color="auto"/>
                                                              </w:divBdr>
                                                              <w:divsChild>
                                                                <w:div w:id="16439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80708">
                                              <w:marLeft w:val="0"/>
                                              <w:marRight w:val="0"/>
                                              <w:marTop w:val="0"/>
                                              <w:marBottom w:val="507"/>
                                              <w:divBdr>
                                                <w:top w:val="none" w:sz="0" w:space="0" w:color="auto"/>
                                                <w:left w:val="none" w:sz="0" w:space="0" w:color="auto"/>
                                                <w:bottom w:val="none" w:sz="0" w:space="0" w:color="auto"/>
                                                <w:right w:val="none" w:sz="0" w:space="0" w:color="auto"/>
                                              </w:divBdr>
                                              <w:divsChild>
                                                <w:div w:id="1145853849">
                                                  <w:marLeft w:val="0"/>
                                                  <w:marRight w:val="0"/>
                                                  <w:marTop w:val="0"/>
                                                  <w:marBottom w:val="0"/>
                                                  <w:divBdr>
                                                    <w:top w:val="none" w:sz="0" w:space="0" w:color="auto"/>
                                                    <w:left w:val="none" w:sz="0" w:space="0" w:color="auto"/>
                                                    <w:bottom w:val="none" w:sz="0" w:space="0" w:color="auto"/>
                                                    <w:right w:val="none" w:sz="0" w:space="0" w:color="auto"/>
                                                  </w:divBdr>
                                                  <w:divsChild>
                                                    <w:div w:id="1195921272">
                                                      <w:marLeft w:val="0"/>
                                                      <w:marRight w:val="0"/>
                                                      <w:marTop w:val="0"/>
                                                      <w:marBottom w:val="0"/>
                                                      <w:divBdr>
                                                        <w:top w:val="none" w:sz="0" w:space="0" w:color="auto"/>
                                                        <w:left w:val="none" w:sz="0" w:space="0" w:color="auto"/>
                                                        <w:bottom w:val="none" w:sz="0" w:space="0" w:color="auto"/>
                                                        <w:right w:val="none" w:sz="0" w:space="0" w:color="auto"/>
                                                      </w:divBdr>
                                                      <w:divsChild>
                                                        <w:div w:id="1146094954">
                                                          <w:marLeft w:val="0"/>
                                                          <w:marRight w:val="0"/>
                                                          <w:marTop w:val="0"/>
                                                          <w:marBottom w:val="346"/>
                                                          <w:divBdr>
                                                            <w:top w:val="none" w:sz="0" w:space="0" w:color="auto"/>
                                                            <w:left w:val="none" w:sz="0" w:space="0" w:color="auto"/>
                                                            <w:bottom w:val="none" w:sz="0" w:space="0" w:color="auto"/>
                                                            <w:right w:val="none" w:sz="0" w:space="0" w:color="auto"/>
                                                          </w:divBdr>
                                                          <w:divsChild>
                                                            <w:div w:id="150490352">
                                                              <w:marLeft w:val="0"/>
                                                              <w:marRight w:val="0"/>
                                                              <w:marTop w:val="0"/>
                                                              <w:marBottom w:val="0"/>
                                                              <w:divBdr>
                                                                <w:top w:val="none" w:sz="0" w:space="0" w:color="auto"/>
                                                                <w:left w:val="none" w:sz="0" w:space="0" w:color="auto"/>
                                                                <w:bottom w:val="none" w:sz="0" w:space="0" w:color="auto"/>
                                                                <w:right w:val="none" w:sz="0" w:space="0" w:color="auto"/>
                                                              </w:divBdr>
                                                              <w:divsChild>
                                                                <w:div w:id="615674341">
                                                                  <w:marLeft w:val="0"/>
                                                                  <w:marRight w:val="0"/>
                                                                  <w:marTop w:val="0"/>
                                                                  <w:marBottom w:val="0"/>
                                                                  <w:divBdr>
                                                                    <w:top w:val="none" w:sz="0" w:space="0" w:color="auto"/>
                                                                    <w:left w:val="none" w:sz="0" w:space="0" w:color="auto"/>
                                                                    <w:bottom w:val="none" w:sz="0" w:space="0" w:color="auto"/>
                                                                    <w:right w:val="none" w:sz="0" w:space="0" w:color="auto"/>
                                                                  </w:divBdr>
                                                                  <w:divsChild>
                                                                    <w:div w:id="424153180">
                                                                      <w:marLeft w:val="0"/>
                                                                      <w:marRight w:val="0"/>
                                                                      <w:marTop w:val="0"/>
                                                                      <w:marBottom w:val="0"/>
                                                                      <w:divBdr>
                                                                        <w:top w:val="none" w:sz="0" w:space="0" w:color="auto"/>
                                                                        <w:left w:val="none" w:sz="0" w:space="0" w:color="auto"/>
                                                                        <w:bottom w:val="none" w:sz="0" w:space="0" w:color="auto"/>
                                                                        <w:right w:val="none" w:sz="0" w:space="0" w:color="auto"/>
                                                                      </w:divBdr>
                                                                      <w:divsChild>
                                                                        <w:div w:id="1580016465">
                                                                          <w:marLeft w:val="0"/>
                                                                          <w:marRight w:val="0"/>
                                                                          <w:marTop w:val="0"/>
                                                                          <w:marBottom w:val="0"/>
                                                                          <w:divBdr>
                                                                            <w:top w:val="none" w:sz="0" w:space="0" w:color="auto"/>
                                                                            <w:left w:val="none" w:sz="0" w:space="0" w:color="auto"/>
                                                                            <w:bottom w:val="none" w:sz="0" w:space="0" w:color="auto"/>
                                                                            <w:right w:val="none" w:sz="0" w:space="0" w:color="auto"/>
                                                                          </w:divBdr>
                                                                          <w:divsChild>
                                                                            <w:div w:id="1977221943">
                                                                              <w:marLeft w:val="0"/>
                                                                              <w:marRight w:val="0"/>
                                                                              <w:marTop w:val="0"/>
                                                                              <w:marBottom w:val="0"/>
                                                                              <w:divBdr>
                                                                                <w:top w:val="none" w:sz="0" w:space="0" w:color="auto"/>
                                                                                <w:left w:val="none" w:sz="0" w:space="0" w:color="auto"/>
                                                                                <w:bottom w:val="none" w:sz="0" w:space="0" w:color="auto"/>
                                                                                <w:right w:val="none" w:sz="0" w:space="0" w:color="auto"/>
                                                                              </w:divBdr>
                                                                              <w:divsChild>
                                                                                <w:div w:id="8056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2281">
                                                                          <w:marLeft w:val="0"/>
                                                                          <w:marRight w:val="0"/>
                                                                          <w:marTop w:val="0"/>
                                                                          <w:marBottom w:val="0"/>
                                                                          <w:divBdr>
                                                                            <w:top w:val="none" w:sz="0" w:space="0" w:color="auto"/>
                                                                            <w:left w:val="none" w:sz="0" w:space="0" w:color="auto"/>
                                                                            <w:bottom w:val="none" w:sz="0" w:space="0" w:color="auto"/>
                                                                            <w:right w:val="none" w:sz="0" w:space="0" w:color="auto"/>
                                                                          </w:divBdr>
                                                                          <w:divsChild>
                                                                            <w:div w:id="1984695588">
                                                                              <w:marLeft w:val="0"/>
                                                                              <w:marRight w:val="0"/>
                                                                              <w:marTop w:val="0"/>
                                                                              <w:marBottom w:val="0"/>
                                                                              <w:divBdr>
                                                                                <w:top w:val="none" w:sz="0" w:space="0" w:color="auto"/>
                                                                                <w:left w:val="none" w:sz="0" w:space="0" w:color="auto"/>
                                                                                <w:bottom w:val="none" w:sz="0" w:space="0" w:color="auto"/>
                                                                                <w:right w:val="none" w:sz="0" w:space="0" w:color="auto"/>
                                                                              </w:divBdr>
                                                                            </w:div>
                                                                          </w:divsChild>
                                                                        </w:div>
                                                                        <w:div w:id="882450939">
                                                                          <w:marLeft w:val="0"/>
                                                                          <w:marRight w:val="0"/>
                                                                          <w:marTop w:val="0"/>
                                                                          <w:marBottom w:val="0"/>
                                                                          <w:divBdr>
                                                                            <w:top w:val="none" w:sz="0" w:space="0" w:color="auto"/>
                                                                            <w:left w:val="none" w:sz="0" w:space="0" w:color="auto"/>
                                                                            <w:bottom w:val="none" w:sz="0" w:space="0" w:color="auto"/>
                                                                            <w:right w:val="none" w:sz="0" w:space="0" w:color="auto"/>
                                                                          </w:divBdr>
                                                                          <w:divsChild>
                                                                            <w:div w:id="10308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916019">
                                              <w:marLeft w:val="0"/>
                                              <w:marRight w:val="0"/>
                                              <w:marTop w:val="0"/>
                                              <w:marBottom w:val="507"/>
                                              <w:divBdr>
                                                <w:top w:val="none" w:sz="0" w:space="0" w:color="auto"/>
                                                <w:left w:val="none" w:sz="0" w:space="0" w:color="auto"/>
                                                <w:bottom w:val="none" w:sz="0" w:space="0" w:color="auto"/>
                                                <w:right w:val="none" w:sz="0" w:space="0" w:color="auto"/>
                                              </w:divBdr>
                                              <w:divsChild>
                                                <w:div w:id="1957760478">
                                                  <w:marLeft w:val="0"/>
                                                  <w:marRight w:val="0"/>
                                                  <w:marTop w:val="0"/>
                                                  <w:marBottom w:val="0"/>
                                                  <w:divBdr>
                                                    <w:top w:val="none" w:sz="0" w:space="0" w:color="auto"/>
                                                    <w:left w:val="none" w:sz="0" w:space="0" w:color="auto"/>
                                                    <w:bottom w:val="none" w:sz="0" w:space="0" w:color="auto"/>
                                                    <w:right w:val="none" w:sz="0" w:space="0" w:color="auto"/>
                                                  </w:divBdr>
                                                  <w:divsChild>
                                                    <w:div w:id="969936686">
                                                      <w:marLeft w:val="0"/>
                                                      <w:marRight w:val="0"/>
                                                      <w:marTop w:val="0"/>
                                                      <w:marBottom w:val="346"/>
                                                      <w:divBdr>
                                                        <w:top w:val="none" w:sz="0" w:space="0" w:color="auto"/>
                                                        <w:left w:val="none" w:sz="0" w:space="0" w:color="auto"/>
                                                        <w:bottom w:val="none" w:sz="0" w:space="0" w:color="auto"/>
                                                        <w:right w:val="none" w:sz="0" w:space="0" w:color="auto"/>
                                                      </w:divBdr>
                                                      <w:divsChild>
                                                        <w:div w:id="868571063">
                                                          <w:marLeft w:val="0"/>
                                                          <w:marRight w:val="0"/>
                                                          <w:marTop w:val="0"/>
                                                          <w:marBottom w:val="0"/>
                                                          <w:divBdr>
                                                            <w:top w:val="none" w:sz="0" w:space="0" w:color="auto"/>
                                                            <w:left w:val="none" w:sz="0" w:space="0" w:color="auto"/>
                                                            <w:bottom w:val="none" w:sz="0" w:space="0" w:color="auto"/>
                                                            <w:right w:val="none" w:sz="0" w:space="0" w:color="auto"/>
                                                          </w:divBdr>
                                                          <w:divsChild>
                                                            <w:div w:id="856850052">
                                                              <w:marLeft w:val="0"/>
                                                              <w:marRight w:val="0"/>
                                                              <w:marTop w:val="0"/>
                                                              <w:marBottom w:val="0"/>
                                                              <w:divBdr>
                                                                <w:top w:val="none" w:sz="0" w:space="0" w:color="auto"/>
                                                                <w:left w:val="none" w:sz="0" w:space="0" w:color="auto"/>
                                                                <w:bottom w:val="none" w:sz="0" w:space="0" w:color="auto"/>
                                                                <w:right w:val="none" w:sz="0" w:space="0" w:color="auto"/>
                                                              </w:divBdr>
                                                              <w:divsChild>
                                                                <w:div w:id="1532257832">
                                                                  <w:marLeft w:val="0"/>
                                                                  <w:marRight w:val="0"/>
                                                                  <w:marTop w:val="0"/>
                                                                  <w:marBottom w:val="0"/>
                                                                  <w:divBdr>
                                                                    <w:top w:val="none" w:sz="0" w:space="0" w:color="auto"/>
                                                                    <w:left w:val="none" w:sz="0" w:space="0" w:color="auto"/>
                                                                    <w:bottom w:val="none" w:sz="0" w:space="0" w:color="auto"/>
                                                                    <w:right w:val="none" w:sz="0" w:space="0" w:color="auto"/>
                                                                  </w:divBdr>
                                                                  <w:divsChild>
                                                                    <w:div w:id="5215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029">
                                                              <w:marLeft w:val="0"/>
                                                              <w:marRight w:val="0"/>
                                                              <w:marTop w:val="0"/>
                                                              <w:marBottom w:val="0"/>
                                                              <w:divBdr>
                                                                <w:top w:val="none" w:sz="0" w:space="0" w:color="auto"/>
                                                                <w:left w:val="none" w:sz="0" w:space="0" w:color="auto"/>
                                                                <w:bottom w:val="none" w:sz="0" w:space="0" w:color="auto"/>
                                                                <w:right w:val="none" w:sz="0" w:space="0" w:color="auto"/>
                                                              </w:divBdr>
                                                              <w:divsChild>
                                                                <w:div w:id="977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7677">
                                              <w:marLeft w:val="0"/>
                                              <w:marRight w:val="0"/>
                                              <w:marTop w:val="0"/>
                                              <w:marBottom w:val="507"/>
                                              <w:divBdr>
                                                <w:top w:val="none" w:sz="0" w:space="0" w:color="auto"/>
                                                <w:left w:val="none" w:sz="0" w:space="0" w:color="auto"/>
                                                <w:bottom w:val="none" w:sz="0" w:space="0" w:color="auto"/>
                                                <w:right w:val="none" w:sz="0" w:space="0" w:color="auto"/>
                                              </w:divBdr>
                                              <w:divsChild>
                                                <w:div w:id="246505032">
                                                  <w:marLeft w:val="0"/>
                                                  <w:marRight w:val="0"/>
                                                  <w:marTop w:val="0"/>
                                                  <w:marBottom w:val="0"/>
                                                  <w:divBdr>
                                                    <w:top w:val="none" w:sz="0" w:space="0" w:color="auto"/>
                                                    <w:left w:val="none" w:sz="0" w:space="0" w:color="auto"/>
                                                    <w:bottom w:val="none" w:sz="0" w:space="0" w:color="auto"/>
                                                    <w:right w:val="none" w:sz="0" w:space="0" w:color="auto"/>
                                                  </w:divBdr>
                                                  <w:divsChild>
                                                    <w:div w:id="1705909580">
                                                      <w:marLeft w:val="0"/>
                                                      <w:marRight w:val="0"/>
                                                      <w:marTop w:val="0"/>
                                                      <w:marBottom w:val="0"/>
                                                      <w:divBdr>
                                                        <w:top w:val="none" w:sz="0" w:space="0" w:color="auto"/>
                                                        <w:left w:val="none" w:sz="0" w:space="0" w:color="auto"/>
                                                        <w:bottom w:val="none" w:sz="0" w:space="0" w:color="auto"/>
                                                        <w:right w:val="none" w:sz="0" w:space="0" w:color="auto"/>
                                                      </w:divBdr>
                                                      <w:divsChild>
                                                        <w:div w:id="1536186964">
                                                          <w:marLeft w:val="0"/>
                                                          <w:marRight w:val="0"/>
                                                          <w:marTop w:val="0"/>
                                                          <w:marBottom w:val="346"/>
                                                          <w:divBdr>
                                                            <w:top w:val="none" w:sz="0" w:space="0" w:color="auto"/>
                                                            <w:left w:val="none" w:sz="0" w:space="0" w:color="auto"/>
                                                            <w:bottom w:val="none" w:sz="0" w:space="0" w:color="auto"/>
                                                            <w:right w:val="none" w:sz="0" w:space="0" w:color="auto"/>
                                                          </w:divBdr>
                                                          <w:divsChild>
                                                            <w:div w:id="1354839130">
                                                              <w:marLeft w:val="0"/>
                                                              <w:marRight w:val="0"/>
                                                              <w:marTop w:val="0"/>
                                                              <w:marBottom w:val="0"/>
                                                              <w:divBdr>
                                                                <w:top w:val="none" w:sz="0" w:space="0" w:color="auto"/>
                                                                <w:left w:val="none" w:sz="0" w:space="0" w:color="auto"/>
                                                                <w:bottom w:val="none" w:sz="0" w:space="0" w:color="auto"/>
                                                                <w:right w:val="none" w:sz="0" w:space="0" w:color="auto"/>
                                                              </w:divBdr>
                                                              <w:divsChild>
                                                                <w:div w:id="1813980151">
                                                                  <w:marLeft w:val="0"/>
                                                                  <w:marRight w:val="0"/>
                                                                  <w:marTop w:val="0"/>
                                                                  <w:marBottom w:val="0"/>
                                                                  <w:divBdr>
                                                                    <w:top w:val="none" w:sz="0" w:space="0" w:color="auto"/>
                                                                    <w:left w:val="none" w:sz="0" w:space="0" w:color="auto"/>
                                                                    <w:bottom w:val="none" w:sz="0" w:space="0" w:color="auto"/>
                                                                    <w:right w:val="none" w:sz="0" w:space="0" w:color="auto"/>
                                                                  </w:divBdr>
                                                                  <w:divsChild>
                                                                    <w:div w:id="402874618">
                                                                      <w:marLeft w:val="0"/>
                                                                      <w:marRight w:val="0"/>
                                                                      <w:marTop w:val="0"/>
                                                                      <w:marBottom w:val="0"/>
                                                                      <w:divBdr>
                                                                        <w:top w:val="none" w:sz="0" w:space="0" w:color="auto"/>
                                                                        <w:left w:val="none" w:sz="0" w:space="0" w:color="auto"/>
                                                                        <w:bottom w:val="none" w:sz="0" w:space="0" w:color="auto"/>
                                                                        <w:right w:val="none" w:sz="0" w:space="0" w:color="auto"/>
                                                                      </w:divBdr>
                                                                      <w:divsChild>
                                                                        <w:div w:id="410007212">
                                                                          <w:marLeft w:val="0"/>
                                                                          <w:marRight w:val="0"/>
                                                                          <w:marTop w:val="0"/>
                                                                          <w:marBottom w:val="0"/>
                                                                          <w:divBdr>
                                                                            <w:top w:val="none" w:sz="0" w:space="0" w:color="auto"/>
                                                                            <w:left w:val="none" w:sz="0" w:space="0" w:color="auto"/>
                                                                            <w:bottom w:val="none" w:sz="0" w:space="0" w:color="auto"/>
                                                                            <w:right w:val="none" w:sz="0" w:space="0" w:color="auto"/>
                                                                          </w:divBdr>
                                                                          <w:divsChild>
                                                                            <w:div w:id="1823616344">
                                                                              <w:marLeft w:val="0"/>
                                                                              <w:marRight w:val="0"/>
                                                                              <w:marTop w:val="0"/>
                                                                              <w:marBottom w:val="0"/>
                                                                              <w:divBdr>
                                                                                <w:top w:val="none" w:sz="0" w:space="0" w:color="auto"/>
                                                                                <w:left w:val="none" w:sz="0" w:space="0" w:color="auto"/>
                                                                                <w:bottom w:val="none" w:sz="0" w:space="0" w:color="auto"/>
                                                                                <w:right w:val="none" w:sz="0" w:space="0" w:color="auto"/>
                                                                              </w:divBdr>
                                                                              <w:divsChild>
                                                                                <w:div w:id="1634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503">
                                                                          <w:marLeft w:val="0"/>
                                                                          <w:marRight w:val="0"/>
                                                                          <w:marTop w:val="0"/>
                                                                          <w:marBottom w:val="0"/>
                                                                          <w:divBdr>
                                                                            <w:top w:val="none" w:sz="0" w:space="0" w:color="auto"/>
                                                                            <w:left w:val="none" w:sz="0" w:space="0" w:color="auto"/>
                                                                            <w:bottom w:val="none" w:sz="0" w:space="0" w:color="auto"/>
                                                                            <w:right w:val="none" w:sz="0" w:space="0" w:color="auto"/>
                                                                          </w:divBdr>
                                                                          <w:divsChild>
                                                                            <w:div w:id="21249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3909">
                                                              <w:marLeft w:val="0"/>
                                                              <w:marRight w:val="0"/>
                                                              <w:marTop w:val="0"/>
                                                              <w:marBottom w:val="0"/>
                                                              <w:divBdr>
                                                                <w:top w:val="none" w:sz="0" w:space="0" w:color="auto"/>
                                                                <w:left w:val="none" w:sz="0" w:space="0" w:color="auto"/>
                                                                <w:bottom w:val="none" w:sz="0" w:space="0" w:color="auto"/>
                                                                <w:right w:val="none" w:sz="0" w:space="0" w:color="auto"/>
                                                              </w:divBdr>
                                                              <w:divsChild>
                                                                <w:div w:id="1376344869">
                                                                  <w:marLeft w:val="0"/>
                                                                  <w:marRight w:val="0"/>
                                                                  <w:marTop w:val="0"/>
                                                                  <w:marBottom w:val="0"/>
                                                                  <w:divBdr>
                                                                    <w:top w:val="none" w:sz="0" w:space="0" w:color="auto"/>
                                                                    <w:left w:val="none" w:sz="0" w:space="0" w:color="auto"/>
                                                                    <w:bottom w:val="none" w:sz="0" w:space="0" w:color="auto"/>
                                                                    <w:right w:val="none" w:sz="0" w:space="0" w:color="auto"/>
                                                                  </w:divBdr>
                                                                  <w:divsChild>
                                                                    <w:div w:id="1401712783">
                                                                      <w:marLeft w:val="0"/>
                                                                      <w:marRight w:val="0"/>
                                                                      <w:marTop w:val="0"/>
                                                                      <w:marBottom w:val="0"/>
                                                                      <w:divBdr>
                                                                        <w:top w:val="none" w:sz="0" w:space="0" w:color="auto"/>
                                                                        <w:left w:val="none" w:sz="0" w:space="0" w:color="auto"/>
                                                                        <w:bottom w:val="none" w:sz="0" w:space="0" w:color="auto"/>
                                                                        <w:right w:val="none" w:sz="0" w:space="0" w:color="auto"/>
                                                                      </w:divBdr>
                                                                      <w:divsChild>
                                                                        <w:div w:id="1957171407">
                                                                          <w:marLeft w:val="0"/>
                                                                          <w:marRight w:val="0"/>
                                                                          <w:marTop w:val="0"/>
                                                                          <w:marBottom w:val="0"/>
                                                                          <w:divBdr>
                                                                            <w:top w:val="none" w:sz="0" w:space="0" w:color="auto"/>
                                                                            <w:left w:val="none" w:sz="0" w:space="0" w:color="auto"/>
                                                                            <w:bottom w:val="none" w:sz="0" w:space="0" w:color="auto"/>
                                                                            <w:right w:val="none" w:sz="0" w:space="0" w:color="auto"/>
                                                                          </w:divBdr>
                                                                          <w:divsChild>
                                                                            <w:div w:id="235164940">
                                                                              <w:marLeft w:val="0"/>
                                                                              <w:marRight w:val="0"/>
                                                                              <w:marTop w:val="0"/>
                                                                              <w:marBottom w:val="0"/>
                                                                              <w:divBdr>
                                                                                <w:top w:val="none" w:sz="0" w:space="0" w:color="auto"/>
                                                                                <w:left w:val="none" w:sz="0" w:space="0" w:color="auto"/>
                                                                                <w:bottom w:val="none" w:sz="0" w:space="0" w:color="auto"/>
                                                                                <w:right w:val="none" w:sz="0" w:space="0" w:color="auto"/>
                                                                              </w:divBdr>
                                                                              <w:divsChild>
                                                                                <w:div w:id="1810591559">
                                                                                  <w:marLeft w:val="0"/>
                                                                                  <w:marRight w:val="0"/>
                                                                                  <w:marTop w:val="0"/>
                                                                                  <w:marBottom w:val="0"/>
                                                                                  <w:divBdr>
                                                                                    <w:top w:val="none" w:sz="0" w:space="0" w:color="auto"/>
                                                                                    <w:left w:val="none" w:sz="0" w:space="0" w:color="auto"/>
                                                                                    <w:bottom w:val="none" w:sz="0" w:space="0" w:color="auto"/>
                                                                                    <w:right w:val="none" w:sz="0" w:space="0" w:color="auto"/>
                                                                                  </w:divBdr>
                                                                                  <w:divsChild>
                                                                                    <w:div w:id="2154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255">
                                                                              <w:marLeft w:val="0"/>
                                                                              <w:marRight w:val="0"/>
                                                                              <w:marTop w:val="0"/>
                                                                              <w:marBottom w:val="0"/>
                                                                              <w:divBdr>
                                                                                <w:top w:val="none" w:sz="0" w:space="0" w:color="auto"/>
                                                                                <w:left w:val="none" w:sz="0" w:space="0" w:color="auto"/>
                                                                                <w:bottom w:val="none" w:sz="0" w:space="0" w:color="auto"/>
                                                                                <w:right w:val="none" w:sz="0" w:space="0" w:color="auto"/>
                                                                              </w:divBdr>
                                                                              <w:divsChild>
                                                                                <w:div w:id="12883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207048">
                          <w:marLeft w:val="0"/>
                          <w:marRight w:val="0"/>
                          <w:marTop w:val="0"/>
                          <w:marBottom w:val="0"/>
                          <w:divBdr>
                            <w:top w:val="none" w:sz="0" w:space="0" w:color="auto"/>
                            <w:left w:val="none" w:sz="0" w:space="0" w:color="auto"/>
                            <w:bottom w:val="none" w:sz="0" w:space="0" w:color="auto"/>
                            <w:right w:val="none" w:sz="0" w:space="0" w:color="auto"/>
                          </w:divBdr>
                          <w:divsChild>
                            <w:div w:id="1827474019">
                              <w:marLeft w:val="0"/>
                              <w:marRight w:val="0"/>
                              <w:marTop w:val="0"/>
                              <w:marBottom w:val="0"/>
                              <w:divBdr>
                                <w:top w:val="none" w:sz="0" w:space="0" w:color="auto"/>
                                <w:left w:val="none" w:sz="0" w:space="0" w:color="auto"/>
                                <w:bottom w:val="none" w:sz="0" w:space="0" w:color="auto"/>
                                <w:right w:val="none" w:sz="0" w:space="0" w:color="auto"/>
                              </w:divBdr>
                              <w:divsChild>
                                <w:div w:id="377050510">
                                  <w:marLeft w:val="0"/>
                                  <w:marRight w:val="0"/>
                                  <w:marTop w:val="0"/>
                                  <w:marBottom w:val="0"/>
                                  <w:divBdr>
                                    <w:top w:val="none" w:sz="0" w:space="0" w:color="auto"/>
                                    <w:left w:val="none" w:sz="0" w:space="0" w:color="auto"/>
                                    <w:bottom w:val="none" w:sz="0" w:space="0" w:color="auto"/>
                                    <w:right w:val="none" w:sz="0" w:space="0" w:color="auto"/>
                                  </w:divBdr>
                                  <w:divsChild>
                                    <w:div w:id="1726906137">
                                      <w:marLeft w:val="0"/>
                                      <w:marRight w:val="0"/>
                                      <w:marTop w:val="0"/>
                                      <w:marBottom w:val="507"/>
                                      <w:divBdr>
                                        <w:top w:val="none" w:sz="0" w:space="0" w:color="auto"/>
                                        <w:left w:val="none" w:sz="0" w:space="0" w:color="auto"/>
                                        <w:bottom w:val="none" w:sz="0" w:space="0" w:color="auto"/>
                                        <w:right w:val="none" w:sz="0" w:space="0" w:color="auto"/>
                                      </w:divBdr>
                                      <w:divsChild>
                                        <w:div w:id="1581910770">
                                          <w:marLeft w:val="0"/>
                                          <w:marRight w:val="0"/>
                                          <w:marTop w:val="0"/>
                                          <w:marBottom w:val="0"/>
                                          <w:divBdr>
                                            <w:top w:val="none" w:sz="0" w:space="0" w:color="auto"/>
                                            <w:left w:val="none" w:sz="0" w:space="0" w:color="auto"/>
                                            <w:bottom w:val="none" w:sz="0" w:space="0" w:color="auto"/>
                                            <w:right w:val="none" w:sz="0" w:space="0" w:color="auto"/>
                                          </w:divBdr>
                                          <w:divsChild>
                                            <w:div w:id="2006860844">
                                              <w:marLeft w:val="0"/>
                                              <w:marRight w:val="0"/>
                                              <w:marTop w:val="0"/>
                                              <w:marBottom w:val="0"/>
                                              <w:divBdr>
                                                <w:top w:val="none" w:sz="0" w:space="0" w:color="auto"/>
                                                <w:left w:val="none" w:sz="0" w:space="0" w:color="auto"/>
                                                <w:bottom w:val="none" w:sz="0" w:space="0" w:color="auto"/>
                                                <w:right w:val="none" w:sz="0" w:space="0" w:color="auto"/>
                                              </w:divBdr>
                                              <w:divsChild>
                                                <w:div w:id="717095729">
                                                  <w:marLeft w:val="0"/>
                                                  <w:marRight w:val="0"/>
                                                  <w:marTop w:val="0"/>
                                                  <w:marBottom w:val="0"/>
                                                  <w:divBdr>
                                                    <w:top w:val="none" w:sz="0" w:space="0" w:color="auto"/>
                                                    <w:left w:val="none" w:sz="0" w:space="0" w:color="auto"/>
                                                    <w:bottom w:val="none" w:sz="0" w:space="0" w:color="auto"/>
                                                    <w:right w:val="none" w:sz="0" w:space="0" w:color="auto"/>
                                                  </w:divBdr>
                                                  <w:divsChild>
                                                    <w:div w:id="1150944494">
                                                      <w:marLeft w:val="0"/>
                                                      <w:marRight w:val="0"/>
                                                      <w:marTop w:val="0"/>
                                                      <w:marBottom w:val="0"/>
                                                      <w:divBdr>
                                                        <w:top w:val="none" w:sz="0" w:space="0" w:color="auto"/>
                                                        <w:left w:val="none" w:sz="0" w:space="0" w:color="auto"/>
                                                        <w:bottom w:val="none" w:sz="0" w:space="0" w:color="auto"/>
                                                        <w:right w:val="none" w:sz="0" w:space="0" w:color="auto"/>
                                                      </w:divBdr>
                                                      <w:divsChild>
                                                        <w:div w:id="325935102">
                                                          <w:marLeft w:val="0"/>
                                                          <w:marRight w:val="0"/>
                                                          <w:marTop w:val="0"/>
                                                          <w:marBottom w:val="0"/>
                                                          <w:divBdr>
                                                            <w:top w:val="none" w:sz="0" w:space="0" w:color="auto"/>
                                                            <w:left w:val="none" w:sz="0" w:space="0" w:color="auto"/>
                                                            <w:bottom w:val="none" w:sz="0" w:space="0" w:color="auto"/>
                                                            <w:right w:val="none" w:sz="0" w:space="0" w:color="auto"/>
                                                          </w:divBdr>
                                                          <w:divsChild>
                                                            <w:div w:id="4326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93">
                                                      <w:marLeft w:val="-92"/>
                                                      <w:marRight w:val="-92"/>
                                                      <w:marTop w:val="0"/>
                                                      <w:marBottom w:val="0"/>
                                                      <w:divBdr>
                                                        <w:top w:val="none" w:sz="0" w:space="0" w:color="auto"/>
                                                        <w:left w:val="none" w:sz="0" w:space="0" w:color="auto"/>
                                                        <w:bottom w:val="none" w:sz="0" w:space="0" w:color="auto"/>
                                                        <w:right w:val="none" w:sz="0" w:space="0" w:color="auto"/>
                                                      </w:divBdr>
                                                      <w:divsChild>
                                                        <w:div w:id="1162354844">
                                                          <w:marLeft w:val="0"/>
                                                          <w:marRight w:val="0"/>
                                                          <w:marTop w:val="0"/>
                                                          <w:marBottom w:val="0"/>
                                                          <w:divBdr>
                                                            <w:top w:val="none" w:sz="0" w:space="0" w:color="auto"/>
                                                            <w:left w:val="none" w:sz="0" w:space="0" w:color="auto"/>
                                                            <w:bottom w:val="none" w:sz="0" w:space="0" w:color="auto"/>
                                                            <w:right w:val="none" w:sz="0" w:space="0" w:color="auto"/>
                                                          </w:divBdr>
                                                          <w:divsChild>
                                                            <w:div w:id="1430391817">
                                                              <w:marLeft w:val="0"/>
                                                              <w:marRight w:val="0"/>
                                                              <w:marTop w:val="0"/>
                                                              <w:marBottom w:val="0"/>
                                                              <w:divBdr>
                                                                <w:top w:val="none" w:sz="0" w:space="0" w:color="auto"/>
                                                                <w:left w:val="none" w:sz="0" w:space="0" w:color="auto"/>
                                                                <w:bottom w:val="none" w:sz="0" w:space="0" w:color="auto"/>
                                                                <w:right w:val="none" w:sz="0" w:space="0" w:color="auto"/>
                                                              </w:divBdr>
                                                              <w:divsChild>
                                                                <w:div w:id="1342471595">
                                                                  <w:marLeft w:val="0"/>
                                                                  <w:marRight w:val="0"/>
                                                                  <w:marTop w:val="0"/>
                                                                  <w:marBottom w:val="0"/>
                                                                  <w:divBdr>
                                                                    <w:top w:val="none" w:sz="0" w:space="0" w:color="auto"/>
                                                                    <w:left w:val="none" w:sz="0" w:space="0" w:color="auto"/>
                                                                    <w:bottom w:val="none" w:sz="0" w:space="0" w:color="auto"/>
                                                                    <w:right w:val="none" w:sz="0" w:space="0" w:color="auto"/>
                                                                  </w:divBdr>
                                                                  <w:divsChild>
                                                                    <w:div w:id="552930991">
                                                                      <w:marLeft w:val="184"/>
                                                                      <w:marRight w:val="0"/>
                                                                      <w:marTop w:val="0"/>
                                                                      <w:marBottom w:val="0"/>
                                                                      <w:divBdr>
                                                                        <w:top w:val="none" w:sz="0" w:space="0" w:color="auto"/>
                                                                        <w:left w:val="none" w:sz="0" w:space="0" w:color="auto"/>
                                                                        <w:bottom w:val="none" w:sz="0" w:space="0" w:color="auto"/>
                                                                        <w:right w:val="none" w:sz="0" w:space="0" w:color="auto"/>
                                                                      </w:divBdr>
                                                                    </w:div>
                                                                  </w:divsChild>
                                                                </w:div>
                                                                <w:div w:id="1885216741">
                                                                  <w:marLeft w:val="0"/>
                                                                  <w:marRight w:val="0"/>
                                                                  <w:marTop w:val="0"/>
                                                                  <w:marBottom w:val="0"/>
                                                                  <w:divBdr>
                                                                    <w:top w:val="none" w:sz="0" w:space="0" w:color="auto"/>
                                                                    <w:left w:val="none" w:sz="0" w:space="0" w:color="auto"/>
                                                                    <w:bottom w:val="none" w:sz="0" w:space="0" w:color="auto"/>
                                                                    <w:right w:val="none" w:sz="0" w:space="0" w:color="auto"/>
                                                                  </w:divBdr>
                                                                  <w:divsChild>
                                                                    <w:div w:id="1022626846">
                                                                      <w:marLeft w:val="184"/>
                                                                      <w:marRight w:val="0"/>
                                                                      <w:marTop w:val="0"/>
                                                                      <w:marBottom w:val="0"/>
                                                                      <w:divBdr>
                                                                        <w:top w:val="none" w:sz="0" w:space="0" w:color="auto"/>
                                                                        <w:left w:val="none" w:sz="0" w:space="0" w:color="auto"/>
                                                                        <w:bottom w:val="none" w:sz="0" w:space="0" w:color="auto"/>
                                                                        <w:right w:val="none" w:sz="0" w:space="0" w:color="auto"/>
                                                                      </w:divBdr>
                                                                    </w:div>
                                                                  </w:divsChild>
                                                                </w:div>
                                                                <w:div w:id="1277714151">
                                                                  <w:marLeft w:val="0"/>
                                                                  <w:marRight w:val="0"/>
                                                                  <w:marTop w:val="0"/>
                                                                  <w:marBottom w:val="0"/>
                                                                  <w:divBdr>
                                                                    <w:top w:val="none" w:sz="0" w:space="0" w:color="auto"/>
                                                                    <w:left w:val="none" w:sz="0" w:space="0" w:color="auto"/>
                                                                    <w:bottom w:val="none" w:sz="0" w:space="0" w:color="auto"/>
                                                                    <w:right w:val="none" w:sz="0" w:space="0" w:color="auto"/>
                                                                  </w:divBdr>
                                                                  <w:divsChild>
                                                                    <w:div w:id="705368404">
                                                                      <w:marLeft w:val="184"/>
                                                                      <w:marRight w:val="0"/>
                                                                      <w:marTop w:val="0"/>
                                                                      <w:marBottom w:val="0"/>
                                                                      <w:divBdr>
                                                                        <w:top w:val="none" w:sz="0" w:space="0" w:color="auto"/>
                                                                        <w:left w:val="none" w:sz="0" w:space="0" w:color="auto"/>
                                                                        <w:bottom w:val="none" w:sz="0" w:space="0" w:color="auto"/>
                                                                        <w:right w:val="none" w:sz="0" w:space="0" w:color="auto"/>
                                                                      </w:divBdr>
                                                                    </w:div>
                                                                  </w:divsChild>
                                                                </w:div>
                                                                <w:div w:id="912931840">
                                                                  <w:marLeft w:val="0"/>
                                                                  <w:marRight w:val="0"/>
                                                                  <w:marTop w:val="0"/>
                                                                  <w:marBottom w:val="0"/>
                                                                  <w:divBdr>
                                                                    <w:top w:val="none" w:sz="0" w:space="0" w:color="auto"/>
                                                                    <w:left w:val="none" w:sz="0" w:space="0" w:color="auto"/>
                                                                    <w:bottom w:val="none" w:sz="0" w:space="0" w:color="auto"/>
                                                                    <w:right w:val="none" w:sz="0" w:space="0" w:color="auto"/>
                                                                  </w:divBdr>
                                                                  <w:divsChild>
                                                                    <w:div w:id="1831210250">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 w:id="1234967632">
                                                              <w:marLeft w:val="0"/>
                                                              <w:marRight w:val="0"/>
                                                              <w:marTop w:val="0"/>
                                                              <w:marBottom w:val="0"/>
                                                              <w:divBdr>
                                                                <w:top w:val="none" w:sz="0" w:space="0" w:color="auto"/>
                                                                <w:left w:val="none" w:sz="0" w:space="0" w:color="auto"/>
                                                                <w:bottom w:val="none" w:sz="0" w:space="0" w:color="auto"/>
                                                                <w:right w:val="none" w:sz="0" w:space="0" w:color="auto"/>
                                                              </w:divBdr>
                                                              <w:divsChild>
                                                                <w:div w:id="758139674">
                                                                  <w:marLeft w:val="0"/>
                                                                  <w:marRight w:val="0"/>
                                                                  <w:marTop w:val="0"/>
                                                                  <w:marBottom w:val="0"/>
                                                                  <w:divBdr>
                                                                    <w:top w:val="none" w:sz="0" w:space="0" w:color="auto"/>
                                                                    <w:left w:val="none" w:sz="0" w:space="0" w:color="auto"/>
                                                                    <w:bottom w:val="none" w:sz="0" w:space="0" w:color="auto"/>
                                                                    <w:right w:val="none" w:sz="0" w:space="0" w:color="auto"/>
                                                                  </w:divBdr>
                                                                  <w:divsChild>
                                                                    <w:div w:id="1213419850">
                                                                      <w:marLeft w:val="184"/>
                                                                      <w:marRight w:val="0"/>
                                                                      <w:marTop w:val="0"/>
                                                                      <w:marBottom w:val="0"/>
                                                                      <w:divBdr>
                                                                        <w:top w:val="none" w:sz="0" w:space="0" w:color="auto"/>
                                                                        <w:left w:val="none" w:sz="0" w:space="0" w:color="auto"/>
                                                                        <w:bottom w:val="none" w:sz="0" w:space="0" w:color="auto"/>
                                                                        <w:right w:val="none" w:sz="0" w:space="0" w:color="auto"/>
                                                                      </w:divBdr>
                                                                    </w:div>
                                                                  </w:divsChild>
                                                                </w:div>
                                                                <w:div w:id="415857413">
                                                                  <w:marLeft w:val="0"/>
                                                                  <w:marRight w:val="0"/>
                                                                  <w:marTop w:val="0"/>
                                                                  <w:marBottom w:val="0"/>
                                                                  <w:divBdr>
                                                                    <w:top w:val="none" w:sz="0" w:space="0" w:color="auto"/>
                                                                    <w:left w:val="none" w:sz="0" w:space="0" w:color="auto"/>
                                                                    <w:bottom w:val="none" w:sz="0" w:space="0" w:color="auto"/>
                                                                    <w:right w:val="none" w:sz="0" w:space="0" w:color="auto"/>
                                                                  </w:divBdr>
                                                                  <w:divsChild>
                                                                    <w:div w:id="1395816824">
                                                                      <w:marLeft w:val="184"/>
                                                                      <w:marRight w:val="0"/>
                                                                      <w:marTop w:val="0"/>
                                                                      <w:marBottom w:val="0"/>
                                                                      <w:divBdr>
                                                                        <w:top w:val="none" w:sz="0" w:space="0" w:color="auto"/>
                                                                        <w:left w:val="none" w:sz="0" w:space="0" w:color="auto"/>
                                                                        <w:bottom w:val="none" w:sz="0" w:space="0" w:color="auto"/>
                                                                        <w:right w:val="none" w:sz="0" w:space="0" w:color="auto"/>
                                                                      </w:divBdr>
                                                                    </w:div>
                                                                  </w:divsChild>
                                                                </w:div>
                                                                <w:div w:id="1691684169">
                                                                  <w:marLeft w:val="0"/>
                                                                  <w:marRight w:val="0"/>
                                                                  <w:marTop w:val="0"/>
                                                                  <w:marBottom w:val="0"/>
                                                                  <w:divBdr>
                                                                    <w:top w:val="none" w:sz="0" w:space="0" w:color="auto"/>
                                                                    <w:left w:val="none" w:sz="0" w:space="0" w:color="auto"/>
                                                                    <w:bottom w:val="none" w:sz="0" w:space="0" w:color="auto"/>
                                                                    <w:right w:val="none" w:sz="0" w:space="0" w:color="auto"/>
                                                                  </w:divBdr>
                                                                  <w:divsChild>
                                                                    <w:div w:id="302124599">
                                                                      <w:marLeft w:val="184"/>
                                                                      <w:marRight w:val="0"/>
                                                                      <w:marTop w:val="0"/>
                                                                      <w:marBottom w:val="0"/>
                                                                      <w:divBdr>
                                                                        <w:top w:val="none" w:sz="0" w:space="0" w:color="auto"/>
                                                                        <w:left w:val="none" w:sz="0" w:space="0" w:color="auto"/>
                                                                        <w:bottom w:val="none" w:sz="0" w:space="0" w:color="auto"/>
                                                                        <w:right w:val="none" w:sz="0" w:space="0" w:color="auto"/>
                                                                      </w:divBdr>
                                                                    </w:div>
                                                                  </w:divsChild>
                                                                </w:div>
                                                                <w:div w:id="397942114">
                                                                  <w:marLeft w:val="0"/>
                                                                  <w:marRight w:val="0"/>
                                                                  <w:marTop w:val="0"/>
                                                                  <w:marBottom w:val="0"/>
                                                                  <w:divBdr>
                                                                    <w:top w:val="none" w:sz="0" w:space="0" w:color="auto"/>
                                                                    <w:left w:val="none" w:sz="0" w:space="0" w:color="auto"/>
                                                                    <w:bottom w:val="none" w:sz="0" w:space="0" w:color="auto"/>
                                                                    <w:right w:val="none" w:sz="0" w:space="0" w:color="auto"/>
                                                                  </w:divBdr>
                                                                  <w:divsChild>
                                                                    <w:div w:id="1165588425">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1085">
                  <w:marLeft w:val="0"/>
                  <w:marRight w:val="0"/>
                  <w:marTop w:val="0"/>
                  <w:marBottom w:val="0"/>
                  <w:divBdr>
                    <w:top w:val="none" w:sz="0" w:space="0" w:color="auto"/>
                    <w:left w:val="none" w:sz="0" w:space="0" w:color="auto"/>
                    <w:bottom w:val="none" w:sz="0" w:space="0" w:color="auto"/>
                    <w:right w:val="none" w:sz="0" w:space="0" w:color="auto"/>
                  </w:divBdr>
                  <w:divsChild>
                    <w:div w:id="640577048">
                      <w:marLeft w:val="0"/>
                      <w:marRight w:val="0"/>
                      <w:marTop w:val="0"/>
                      <w:marBottom w:val="0"/>
                      <w:divBdr>
                        <w:top w:val="none" w:sz="0" w:space="0" w:color="auto"/>
                        <w:left w:val="none" w:sz="0" w:space="0" w:color="auto"/>
                        <w:bottom w:val="none" w:sz="0" w:space="0" w:color="auto"/>
                        <w:right w:val="none" w:sz="0" w:space="0" w:color="auto"/>
                      </w:divBdr>
                      <w:divsChild>
                        <w:div w:id="1323779755">
                          <w:marLeft w:val="0"/>
                          <w:marRight w:val="0"/>
                          <w:marTop w:val="0"/>
                          <w:marBottom w:val="0"/>
                          <w:divBdr>
                            <w:top w:val="none" w:sz="0" w:space="0" w:color="auto"/>
                            <w:left w:val="none" w:sz="0" w:space="0" w:color="auto"/>
                            <w:bottom w:val="none" w:sz="0" w:space="0" w:color="auto"/>
                            <w:right w:val="none" w:sz="0" w:space="0" w:color="auto"/>
                          </w:divBdr>
                          <w:divsChild>
                            <w:div w:id="22949917">
                              <w:marLeft w:val="0"/>
                              <w:marRight w:val="0"/>
                              <w:marTop w:val="0"/>
                              <w:marBottom w:val="0"/>
                              <w:divBdr>
                                <w:top w:val="none" w:sz="0" w:space="0" w:color="auto"/>
                                <w:left w:val="none" w:sz="0" w:space="0" w:color="auto"/>
                                <w:bottom w:val="none" w:sz="0" w:space="0" w:color="auto"/>
                                <w:right w:val="none" w:sz="0" w:space="0" w:color="auto"/>
                              </w:divBdr>
                              <w:divsChild>
                                <w:div w:id="355472378">
                                  <w:marLeft w:val="-311"/>
                                  <w:marRight w:val="0"/>
                                  <w:marTop w:val="0"/>
                                  <w:marBottom w:val="0"/>
                                  <w:divBdr>
                                    <w:top w:val="none" w:sz="0" w:space="0" w:color="auto"/>
                                    <w:left w:val="none" w:sz="0" w:space="0" w:color="auto"/>
                                    <w:bottom w:val="single" w:sz="4" w:space="0" w:color="DADCE0"/>
                                    <w:right w:val="none" w:sz="0" w:space="0" w:color="auto"/>
                                  </w:divBdr>
                                  <w:divsChild>
                                    <w:div w:id="1043822077">
                                      <w:marLeft w:val="0"/>
                                      <w:marRight w:val="0"/>
                                      <w:marTop w:val="0"/>
                                      <w:marBottom w:val="0"/>
                                      <w:divBdr>
                                        <w:top w:val="none" w:sz="0" w:space="0" w:color="auto"/>
                                        <w:left w:val="none" w:sz="0" w:space="0" w:color="auto"/>
                                        <w:bottom w:val="none" w:sz="0" w:space="0" w:color="auto"/>
                                        <w:right w:val="none" w:sz="0" w:space="0" w:color="auto"/>
                                      </w:divBdr>
                                      <w:divsChild>
                                        <w:div w:id="3440193">
                                          <w:marLeft w:val="150"/>
                                          <w:marRight w:val="0"/>
                                          <w:marTop w:val="0"/>
                                          <w:marBottom w:val="0"/>
                                          <w:divBdr>
                                            <w:top w:val="none" w:sz="0" w:space="0" w:color="auto"/>
                                            <w:left w:val="single" w:sz="4" w:space="9" w:color="DADCE0"/>
                                            <w:bottom w:val="none" w:sz="0" w:space="0" w:color="auto"/>
                                            <w:right w:val="none" w:sz="0" w:space="0" w:color="auto"/>
                                          </w:divBdr>
                                          <w:divsChild>
                                            <w:div w:id="1782261616">
                                              <w:marLeft w:val="0"/>
                                              <w:marRight w:val="0"/>
                                              <w:marTop w:val="0"/>
                                              <w:marBottom w:val="0"/>
                                              <w:divBdr>
                                                <w:top w:val="none" w:sz="0" w:space="0" w:color="auto"/>
                                                <w:left w:val="none" w:sz="0" w:space="0" w:color="auto"/>
                                                <w:bottom w:val="none" w:sz="0" w:space="0" w:color="auto"/>
                                                <w:right w:val="none" w:sz="0" w:space="0" w:color="auto"/>
                                              </w:divBdr>
                                              <w:divsChild>
                                                <w:div w:id="276260690">
                                                  <w:marLeft w:val="0"/>
                                                  <w:marRight w:val="0"/>
                                                  <w:marTop w:val="0"/>
                                                  <w:marBottom w:val="0"/>
                                                  <w:divBdr>
                                                    <w:top w:val="none" w:sz="0" w:space="0" w:color="auto"/>
                                                    <w:left w:val="none" w:sz="0" w:space="0" w:color="auto"/>
                                                    <w:bottom w:val="none" w:sz="0" w:space="0" w:color="auto"/>
                                                    <w:right w:val="none" w:sz="0" w:space="0" w:color="auto"/>
                                                  </w:divBdr>
                                                  <w:divsChild>
                                                    <w:div w:id="952131121">
                                                      <w:marLeft w:val="0"/>
                                                      <w:marRight w:val="0"/>
                                                      <w:marTop w:val="0"/>
                                                      <w:marBottom w:val="0"/>
                                                      <w:divBdr>
                                                        <w:top w:val="none" w:sz="0" w:space="0" w:color="auto"/>
                                                        <w:left w:val="none" w:sz="0" w:space="0" w:color="auto"/>
                                                        <w:bottom w:val="none" w:sz="0" w:space="0" w:color="auto"/>
                                                        <w:right w:val="none" w:sz="0" w:space="0" w:color="auto"/>
                                                      </w:divBdr>
                                                    </w:div>
                                                    <w:div w:id="2948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3368">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668366">
      <w:bodyDiv w:val="1"/>
      <w:marLeft w:val="0"/>
      <w:marRight w:val="0"/>
      <w:marTop w:val="0"/>
      <w:marBottom w:val="0"/>
      <w:divBdr>
        <w:top w:val="none" w:sz="0" w:space="0" w:color="auto"/>
        <w:left w:val="none" w:sz="0" w:space="0" w:color="auto"/>
        <w:bottom w:val="none" w:sz="0" w:space="0" w:color="auto"/>
        <w:right w:val="none" w:sz="0" w:space="0" w:color="auto"/>
      </w:divBdr>
    </w:div>
    <w:div w:id="1277247804">
      <w:bodyDiv w:val="1"/>
      <w:marLeft w:val="0"/>
      <w:marRight w:val="0"/>
      <w:marTop w:val="0"/>
      <w:marBottom w:val="0"/>
      <w:divBdr>
        <w:top w:val="none" w:sz="0" w:space="0" w:color="auto"/>
        <w:left w:val="none" w:sz="0" w:space="0" w:color="auto"/>
        <w:bottom w:val="none" w:sz="0" w:space="0" w:color="auto"/>
        <w:right w:val="none" w:sz="0" w:space="0" w:color="auto"/>
      </w:divBdr>
    </w:div>
    <w:div w:id="1292445014">
      <w:bodyDiv w:val="1"/>
      <w:marLeft w:val="0"/>
      <w:marRight w:val="0"/>
      <w:marTop w:val="0"/>
      <w:marBottom w:val="0"/>
      <w:divBdr>
        <w:top w:val="none" w:sz="0" w:space="0" w:color="auto"/>
        <w:left w:val="none" w:sz="0" w:space="0" w:color="auto"/>
        <w:bottom w:val="none" w:sz="0" w:space="0" w:color="auto"/>
        <w:right w:val="none" w:sz="0" w:space="0" w:color="auto"/>
      </w:divBdr>
    </w:div>
    <w:div w:id="1331518110">
      <w:bodyDiv w:val="1"/>
      <w:marLeft w:val="0"/>
      <w:marRight w:val="0"/>
      <w:marTop w:val="0"/>
      <w:marBottom w:val="0"/>
      <w:divBdr>
        <w:top w:val="none" w:sz="0" w:space="0" w:color="auto"/>
        <w:left w:val="none" w:sz="0" w:space="0" w:color="auto"/>
        <w:bottom w:val="none" w:sz="0" w:space="0" w:color="auto"/>
        <w:right w:val="none" w:sz="0" w:space="0" w:color="auto"/>
      </w:divBdr>
    </w:div>
    <w:div w:id="1338190197">
      <w:bodyDiv w:val="1"/>
      <w:marLeft w:val="0"/>
      <w:marRight w:val="0"/>
      <w:marTop w:val="0"/>
      <w:marBottom w:val="0"/>
      <w:divBdr>
        <w:top w:val="none" w:sz="0" w:space="0" w:color="auto"/>
        <w:left w:val="none" w:sz="0" w:space="0" w:color="auto"/>
        <w:bottom w:val="none" w:sz="0" w:space="0" w:color="auto"/>
        <w:right w:val="none" w:sz="0" w:space="0" w:color="auto"/>
      </w:divBdr>
    </w:div>
    <w:div w:id="1357317961">
      <w:bodyDiv w:val="1"/>
      <w:marLeft w:val="0"/>
      <w:marRight w:val="0"/>
      <w:marTop w:val="0"/>
      <w:marBottom w:val="0"/>
      <w:divBdr>
        <w:top w:val="none" w:sz="0" w:space="0" w:color="auto"/>
        <w:left w:val="none" w:sz="0" w:space="0" w:color="auto"/>
        <w:bottom w:val="none" w:sz="0" w:space="0" w:color="auto"/>
        <w:right w:val="none" w:sz="0" w:space="0" w:color="auto"/>
      </w:divBdr>
    </w:div>
    <w:div w:id="1376464522">
      <w:bodyDiv w:val="1"/>
      <w:marLeft w:val="0"/>
      <w:marRight w:val="0"/>
      <w:marTop w:val="0"/>
      <w:marBottom w:val="0"/>
      <w:divBdr>
        <w:top w:val="none" w:sz="0" w:space="0" w:color="auto"/>
        <w:left w:val="none" w:sz="0" w:space="0" w:color="auto"/>
        <w:bottom w:val="none" w:sz="0" w:space="0" w:color="auto"/>
        <w:right w:val="none" w:sz="0" w:space="0" w:color="auto"/>
      </w:divBdr>
    </w:div>
    <w:div w:id="1382554639">
      <w:bodyDiv w:val="1"/>
      <w:marLeft w:val="0"/>
      <w:marRight w:val="0"/>
      <w:marTop w:val="0"/>
      <w:marBottom w:val="0"/>
      <w:divBdr>
        <w:top w:val="none" w:sz="0" w:space="0" w:color="auto"/>
        <w:left w:val="none" w:sz="0" w:space="0" w:color="auto"/>
        <w:bottom w:val="none" w:sz="0" w:space="0" w:color="auto"/>
        <w:right w:val="none" w:sz="0" w:space="0" w:color="auto"/>
      </w:divBdr>
    </w:div>
    <w:div w:id="1391223577">
      <w:bodyDiv w:val="1"/>
      <w:marLeft w:val="0"/>
      <w:marRight w:val="0"/>
      <w:marTop w:val="0"/>
      <w:marBottom w:val="0"/>
      <w:divBdr>
        <w:top w:val="none" w:sz="0" w:space="0" w:color="auto"/>
        <w:left w:val="none" w:sz="0" w:space="0" w:color="auto"/>
        <w:bottom w:val="none" w:sz="0" w:space="0" w:color="auto"/>
        <w:right w:val="none" w:sz="0" w:space="0" w:color="auto"/>
      </w:divBdr>
    </w:div>
    <w:div w:id="1438208023">
      <w:bodyDiv w:val="1"/>
      <w:marLeft w:val="0"/>
      <w:marRight w:val="0"/>
      <w:marTop w:val="0"/>
      <w:marBottom w:val="0"/>
      <w:divBdr>
        <w:top w:val="none" w:sz="0" w:space="0" w:color="auto"/>
        <w:left w:val="none" w:sz="0" w:space="0" w:color="auto"/>
        <w:bottom w:val="none" w:sz="0" w:space="0" w:color="auto"/>
        <w:right w:val="none" w:sz="0" w:space="0" w:color="auto"/>
      </w:divBdr>
    </w:div>
    <w:div w:id="1455634353">
      <w:bodyDiv w:val="1"/>
      <w:marLeft w:val="0"/>
      <w:marRight w:val="0"/>
      <w:marTop w:val="0"/>
      <w:marBottom w:val="0"/>
      <w:divBdr>
        <w:top w:val="none" w:sz="0" w:space="0" w:color="auto"/>
        <w:left w:val="none" w:sz="0" w:space="0" w:color="auto"/>
        <w:bottom w:val="none" w:sz="0" w:space="0" w:color="auto"/>
        <w:right w:val="none" w:sz="0" w:space="0" w:color="auto"/>
      </w:divBdr>
    </w:div>
    <w:div w:id="1469591013">
      <w:bodyDiv w:val="1"/>
      <w:marLeft w:val="0"/>
      <w:marRight w:val="0"/>
      <w:marTop w:val="0"/>
      <w:marBottom w:val="0"/>
      <w:divBdr>
        <w:top w:val="none" w:sz="0" w:space="0" w:color="auto"/>
        <w:left w:val="none" w:sz="0" w:space="0" w:color="auto"/>
        <w:bottom w:val="none" w:sz="0" w:space="0" w:color="auto"/>
        <w:right w:val="none" w:sz="0" w:space="0" w:color="auto"/>
      </w:divBdr>
    </w:div>
    <w:div w:id="1489325759">
      <w:bodyDiv w:val="1"/>
      <w:marLeft w:val="0"/>
      <w:marRight w:val="0"/>
      <w:marTop w:val="0"/>
      <w:marBottom w:val="0"/>
      <w:divBdr>
        <w:top w:val="none" w:sz="0" w:space="0" w:color="auto"/>
        <w:left w:val="none" w:sz="0" w:space="0" w:color="auto"/>
        <w:bottom w:val="none" w:sz="0" w:space="0" w:color="auto"/>
        <w:right w:val="none" w:sz="0" w:space="0" w:color="auto"/>
      </w:divBdr>
    </w:div>
    <w:div w:id="1498304108">
      <w:bodyDiv w:val="1"/>
      <w:marLeft w:val="0"/>
      <w:marRight w:val="0"/>
      <w:marTop w:val="0"/>
      <w:marBottom w:val="0"/>
      <w:divBdr>
        <w:top w:val="none" w:sz="0" w:space="0" w:color="auto"/>
        <w:left w:val="none" w:sz="0" w:space="0" w:color="auto"/>
        <w:bottom w:val="none" w:sz="0" w:space="0" w:color="auto"/>
        <w:right w:val="none" w:sz="0" w:space="0" w:color="auto"/>
      </w:divBdr>
    </w:div>
    <w:div w:id="1508590796">
      <w:bodyDiv w:val="1"/>
      <w:marLeft w:val="0"/>
      <w:marRight w:val="0"/>
      <w:marTop w:val="0"/>
      <w:marBottom w:val="0"/>
      <w:divBdr>
        <w:top w:val="none" w:sz="0" w:space="0" w:color="auto"/>
        <w:left w:val="none" w:sz="0" w:space="0" w:color="auto"/>
        <w:bottom w:val="none" w:sz="0" w:space="0" w:color="auto"/>
        <w:right w:val="none" w:sz="0" w:space="0" w:color="auto"/>
      </w:divBdr>
    </w:div>
    <w:div w:id="1545871290">
      <w:bodyDiv w:val="1"/>
      <w:marLeft w:val="0"/>
      <w:marRight w:val="0"/>
      <w:marTop w:val="0"/>
      <w:marBottom w:val="0"/>
      <w:divBdr>
        <w:top w:val="none" w:sz="0" w:space="0" w:color="auto"/>
        <w:left w:val="none" w:sz="0" w:space="0" w:color="auto"/>
        <w:bottom w:val="none" w:sz="0" w:space="0" w:color="auto"/>
        <w:right w:val="none" w:sz="0" w:space="0" w:color="auto"/>
      </w:divBdr>
    </w:div>
    <w:div w:id="1561359182">
      <w:bodyDiv w:val="1"/>
      <w:marLeft w:val="0"/>
      <w:marRight w:val="0"/>
      <w:marTop w:val="0"/>
      <w:marBottom w:val="0"/>
      <w:divBdr>
        <w:top w:val="none" w:sz="0" w:space="0" w:color="auto"/>
        <w:left w:val="none" w:sz="0" w:space="0" w:color="auto"/>
        <w:bottom w:val="none" w:sz="0" w:space="0" w:color="auto"/>
        <w:right w:val="none" w:sz="0" w:space="0" w:color="auto"/>
      </w:divBdr>
    </w:div>
    <w:div w:id="1648362555">
      <w:bodyDiv w:val="1"/>
      <w:marLeft w:val="0"/>
      <w:marRight w:val="0"/>
      <w:marTop w:val="0"/>
      <w:marBottom w:val="0"/>
      <w:divBdr>
        <w:top w:val="none" w:sz="0" w:space="0" w:color="auto"/>
        <w:left w:val="none" w:sz="0" w:space="0" w:color="auto"/>
        <w:bottom w:val="none" w:sz="0" w:space="0" w:color="auto"/>
        <w:right w:val="none" w:sz="0" w:space="0" w:color="auto"/>
      </w:divBdr>
    </w:div>
    <w:div w:id="1714381872">
      <w:bodyDiv w:val="1"/>
      <w:marLeft w:val="0"/>
      <w:marRight w:val="0"/>
      <w:marTop w:val="0"/>
      <w:marBottom w:val="0"/>
      <w:divBdr>
        <w:top w:val="none" w:sz="0" w:space="0" w:color="auto"/>
        <w:left w:val="none" w:sz="0" w:space="0" w:color="auto"/>
        <w:bottom w:val="none" w:sz="0" w:space="0" w:color="auto"/>
        <w:right w:val="none" w:sz="0" w:space="0" w:color="auto"/>
      </w:divBdr>
    </w:div>
    <w:div w:id="1751270171">
      <w:bodyDiv w:val="1"/>
      <w:marLeft w:val="0"/>
      <w:marRight w:val="0"/>
      <w:marTop w:val="0"/>
      <w:marBottom w:val="0"/>
      <w:divBdr>
        <w:top w:val="none" w:sz="0" w:space="0" w:color="auto"/>
        <w:left w:val="none" w:sz="0" w:space="0" w:color="auto"/>
        <w:bottom w:val="none" w:sz="0" w:space="0" w:color="auto"/>
        <w:right w:val="none" w:sz="0" w:space="0" w:color="auto"/>
      </w:divBdr>
    </w:div>
    <w:div w:id="1757048682">
      <w:bodyDiv w:val="1"/>
      <w:marLeft w:val="0"/>
      <w:marRight w:val="0"/>
      <w:marTop w:val="0"/>
      <w:marBottom w:val="0"/>
      <w:divBdr>
        <w:top w:val="none" w:sz="0" w:space="0" w:color="auto"/>
        <w:left w:val="none" w:sz="0" w:space="0" w:color="auto"/>
        <w:bottom w:val="none" w:sz="0" w:space="0" w:color="auto"/>
        <w:right w:val="none" w:sz="0" w:space="0" w:color="auto"/>
      </w:divBdr>
      <w:divsChild>
        <w:div w:id="1178037520">
          <w:marLeft w:val="0"/>
          <w:marRight w:val="0"/>
          <w:marTop w:val="0"/>
          <w:marBottom w:val="0"/>
          <w:divBdr>
            <w:top w:val="none" w:sz="0" w:space="0" w:color="auto"/>
            <w:left w:val="none" w:sz="0" w:space="0" w:color="auto"/>
            <w:bottom w:val="none" w:sz="0" w:space="0" w:color="auto"/>
            <w:right w:val="none" w:sz="0" w:space="0" w:color="auto"/>
          </w:divBdr>
        </w:div>
        <w:div w:id="512571836">
          <w:marLeft w:val="0"/>
          <w:marRight w:val="0"/>
          <w:marTop w:val="0"/>
          <w:marBottom w:val="0"/>
          <w:divBdr>
            <w:top w:val="none" w:sz="0" w:space="0" w:color="auto"/>
            <w:left w:val="none" w:sz="0" w:space="0" w:color="auto"/>
            <w:bottom w:val="none" w:sz="0" w:space="0" w:color="auto"/>
            <w:right w:val="none" w:sz="0" w:space="0" w:color="auto"/>
          </w:divBdr>
        </w:div>
      </w:divsChild>
    </w:div>
    <w:div w:id="1778593900">
      <w:bodyDiv w:val="1"/>
      <w:marLeft w:val="0"/>
      <w:marRight w:val="0"/>
      <w:marTop w:val="0"/>
      <w:marBottom w:val="0"/>
      <w:divBdr>
        <w:top w:val="none" w:sz="0" w:space="0" w:color="auto"/>
        <w:left w:val="none" w:sz="0" w:space="0" w:color="auto"/>
        <w:bottom w:val="none" w:sz="0" w:space="0" w:color="auto"/>
        <w:right w:val="none" w:sz="0" w:space="0" w:color="auto"/>
      </w:divBdr>
    </w:div>
    <w:div w:id="1809081017">
      <w:bodyDiv w:val="1"/>
      <w:marLeft w:val="0"/>
      <w:marRight w:val="0"/>
      <w:marTop w:val="0"/>
      <w:marBottom w:val="0"/>
      <w:divBdr>
        <w:top w:val="none" w:sz="0" w:space="0" w:color="auto"/>
        <w:left w:val="none" w:sz="0" w:space="0" w:color="auto"/>
        <w:bottom w:val="none" w:sz="0" w:space="0" w:color="auto"/>
        <w:right w:val="none" w:sz="0" w:space="0" w:color="auto"/>
      </w:divBdr>
    </w:div>
    <w:div w:id="1831829266">
      <w:bodyDiv w:val="1"/>
      <w:marLeft w:val="0"/>
      <w:marRight w:val="0"/>
      <w:marTop w:val="0"/>
      <w:marBottom w:val="0"/>
      <w:divBdr>
        <w:top w:val="none" w:sz="0" w:space="0" w:color="auto"/>
        <w:left w:val="none" w:sz="0" w:space="0" w:color="auto"/>
        <w:bottom w:val="none" w:sz="0" w:space="0" w:color="auto"/>
        <w:right w:val="none" w:sz="0" w:space="0" w:color="auto"/>
      </w:divBdr>
    </w:div>
    <w:div w:id="1840658053">
      <w:bodyDiv w:val="1"/>
      <w:marLeft w:val="0"/>
      <w:marRight w:val="0"/>
      <w:marTop w:val="0"/>
      <w:marBottom w:val="0"/>
      <w:divBdr>
        <w:top w:val="none" w:sz="0" w:space="0" w:color="auto"/>
        <w:left w:val="none" w:sz="0" w:space="0" w:color="auto"/>
        <w:bottom w:val="none" w:sz="0" w:space="0" w:color="auto"/>
        <w:right w:val="none" w:sz="0" w:space="0" w:color="auto"/>
      </w:divBdr>
    </w:div>
    <w:div w:id="1844399103">
      <w:bodyDiv w:val="1"/>
      <w:marLeft w:val="0"/>
      <w:marRight w:val="0"/>
      <w:marTop w:val="0"/>
      <w:marBottom w:val="0"/>
      <w:divBdr>
        <w:top w:val="none" w:sz="0" w:space="0" w:color="auto"/>
        <w:left w:val="none" w:sz="0" w:space="0" w:color="auto"/>
        <w:bottom w:val="none" w:sz="0" w:space="0" w:color="auto"/>
        <w:right w:val="none" w:sz="0" w:space="0" w:color="auto"/>
      </w:divBdr>
    </w:div>
    <w:div w:id="1945262231">
      <w:bodyDiv w:val="1"/>
      <w:marLeft w:val="0"/>
      <w:marRight w:val="0"/>
      <w:marTop w:val="0"/>
      <w:marBottom w:val="0"/>
      <w:divBdr>
        <w:top w:val="none" w:sz="0" w:space="0" w:color="auto"/>
        <w:left w:val="none" w:sz="0" w:space="0" w:color="auto"/>
        <w:bottom w:val="none" w:sz="0" w:space="0" w:color="auto"/>
        <w:right w:val="none" w:sz="0" w:space="0" w:color="auto"/>
      </w:divBdr>
      <w:divsChild>
        <w:div w:id="1593901393">
          <w:marLeft w:val="0"/>
          <w:marRight w:val="0"/>
          <w:marTop w:val="0"/>
          <w:marBottom w:val="0"/>
          <w:divBdr>
            <w:top w:val="none" w:sz="0" w:space="0" w:color="auto"/>
            <w:left w:val="none" w:sz="0" w:space="0" w:color="auto"/>
            <w:bottom w:val="none" w:sz="0" w:space="0" w:color="auto"/>
            <w:right w:val="none" w:sz="0" w:space="0" w:color="auto"/>
          </w:divBdr>
        </w:div>
        <w:div w:id="2011105255">
          <w:marLeft w:val="0"/>
          <w:marRight w:val="0"/>
          <w:marTop w:val="0"/>
          <w:marBottom w:val="0"/>
          <w:divBdr>
            <w:top w:val="none" w:sz="0" w:space="0" w:color="auto"/>
            <w:left w:val="none" w:sz="0" w:space="0" w:color="auto"/>
            <w:bottom w:val="none" w:sz="0" w:space="0" w:color="auto"/>
            <w:right w:val="none" w:sz="0" w:space="0" w:color="auto"/>
          </w:divBdr>
        </w:div>
        <w:div w:id="897741919">
          <w:marLeft w:val="0"/>
          <w:marRight w:val="0"/>
          <w:marTop w:val="0"/>
          <w:marBottom w:val="0"/>
          <w:divBdr>
            <w:top w:val="none" w:sz="0" w:space="0" w:color="auto"/>
            <w:left w:val="none" w:sz="0" w:space="0" w:color="auto"/>
            <w:bottom w:val="none" w:sz="0" w:space="0" w:color="auto"/>
            <w:right w:val="none" w:sz="0" w:space="0" w:color="auto"/>
          </w:divBdr>
        </w:div>
        <w:div w:id="46884151">
          <w:marLeft w:val="0"/>
          <w:marRight w:val="0"/>
          <w:marTop w:val="0"/>
          <w:marBottom w:val="0"/>
          <w:divBdr>
            <w:top w:val="none" w:sz="0" w:space="0" w:color="auto"/>
            <w:left w:val="none" w:sz="0" w:space="0" w:color="auto"/>
            <w:bottom w:val="none" w:sz="0" w:space="0" w:color="auto"/>
            <w:right w:val="none" w:sz="0" w:space="0" w:color="auto"/>
          </w:divBdr>
        </w:div>
        <w:div w:id="269551123">
          <w:marLeft w:val="0"/>
          <w:marRight w:val="0"/>
          <w:marTop w:val="0"/>
          <w:marBottom w:val="0"/>
          <w:divBdr>
            <w:top w:val="none" w:sz="0" w:space="0" w:color="auto"/>
            <w:left w:val="none" w:sz="0" w:space="0" w:color="auto"/>
            <w:bottom w:val="none" w:sz="0" w:space="0" w:color="auto"/>
            <w:right w:val="none" w:sz="0" w:space="0" w:color="auto"/>
          </w:divBdr>
        </w:div>
        <w:div w:id="245923482">
          <w:marLeft w:val="0"/>
          <w:marRight w:val="0"/>
          <w:marTop w:val="0"/>
          <w:marBottom w:val="0"/>
          <w:divBdr>
            <w:top w:val="none" w:sz="0" w:space="0" w:color="auto"/>
            <w:left w:val="none" w:sz="0" w:space="0" w:color="auto"/>
            <w:bottom w:val="none" w:sz="0" w:space="0" w:color="auto"/>
            <w:right w:val="none" w:sz="0" w:space="0" w:color="auto"/>
          </w:divBdr>
        </w:div>
      </w:divsChild>
    </w:div>
    <w:div w:id="1964651763">
      <w:bodyDiv w:val="1"/>
      <w:marLeft w:val="0"/>
      <w:marRight w:val="0"/>
      <w:marTop w:val="0"/>
      <w:marBottom w:val="0"/>
      <w:divBdr>
        <w:top w:val="none" w:sz="0" w:space="0" w:color="auto"/>
        <w:left w:val="none" w:sz="0" w:space="0" w:color="auto"/>
        <w:bottom w:val="none" w:sz="0" w:space="0" w:color="auto"/>
        <w:right w:val="none" w:sz="0" w:space="0" w:color="auto"/>
      </w:divBdr>
    </w:div>
    <w:div w:id="1977635891">
      <w:bodyDiv w:val="1"/>
      <w:marLeft w:val="0"/>
      <w:marRight w:val="0"/>
      <w:marTop w:val="0"/>
      <w:marBottom w:val="0"/>
      <w:divBdr>
        <w:top w:val="none" w:sz="0" w:space="0" w:color="auto"/>
        <w:left w:val="none" w:sz="0" w:space="0" w:color="auto"/>
        <w:bottom w:val="none" w:sz="0" w:space="0" w:color="auto"/>
        <w:right w:val="none" w:sz="0" w:space="0" w:color="auto"/>
      </w:divBdr>
    </w:div>
    <w:div w:id="1991521698">
      <w:bodyDiv w:val="1"/>
      <w:marLeft w:val="0"/>
      <w:marRight w:val="0"/>
      <w:marTop w:val="0"/>
      <w:marBottom w:val="0"/>
      <w:divBdr>
        <w:top w:val="none" w:sz="0" w:space="0" w:color="auto"/>
        <w:left w:val="none" w:sz="0" w:space="0" w:color="auto"/>
        <w:bottom w:val="none" w:sz="0" w:space="0" w:color="auto"/>
        <w:right w:val="none" w:sz="0" w:space="0" w:color="auto"/>
      </w:divBdr>
    </w:div>
    <w:div w:id="2012903707">
      <w:bodyDiv w:val="1"/>
      <w:marLeft w:val="0"/>
      <w:marRight w:val="0"/>
      <w:marTop w:val="0"/>
      <w:marBottom w:val="0"/>
      <w:divBdr>
        <w:top w:val="none" w:sz="0" w:space="0" w:color="auto"/>
        <w:left w:val="none" w:sz="0" w:space="0" w:color="auto"/>
        <w:bottom w:val="none" w:sz="0" w:space="0" w:color="auto"/>
        <w:right w:val="none" w:sz="0" w:space="0" w:color="auto"/>
      </w:divBdr>
    </w:div>
    <w:div w:id="2021155779">
      <w:bodyDiv w:val="1"/>
      <w:marLeft w:val="0"/>
      <w:marRight w:val="0"/>
      <w:marTop w:val="0"/>
      <w:marBottom w:val="0"/>
      <w:divBdr>
        <w:top w:val="none" w:sz="0" w:space="0" w:color="auto"/>
        <w:left w:val="none" w:sz="0" w:space="0" w:color="auto"/>
        <w:bottom w:val="none" w:sz="0" w:space="0" w:color="auto"/>
        <w:right w:val="none" w:sz="0" w:space="0" w:color="auto"/>
      </w:divBdr>
    </w:div>
    <w:div w:id="2092121490">
      <w:bodyDiv w:val="1"/>
      <w:marLeft w:val="0"/>
      <w:marRight w:val="0"/>
      <w:marTop w:val="0"/>
      <w:marBottom w:val="0"/>
      <w:divBdr>
        <w:top w:val="none" w:sz="0" w:space="0" w:color="auto"/>
        <w:left w:val="none" w:sz="0" w:space="0" w:color="auto"/>
        <w:bottom w:val="none" w:sz="0" w:space="0" w:color="auto"/>
        <w:right w:val="none" w:sz="0" w:space="0" w:color="auto"/>
      </w:divBdr>
    </w:div>
    <w:div w:id="2097093107">
      <w:bodyDiv w:val="1"/>
      <w:marLeft w:val="0"/>
      <w:marRight w:val="0"/>
      <w:marTop w:val="0"/>
      <w:marBottom w:val="0"/>
      <w:divBdr>
        <w:top w:val="none" w:sz="0" w:space="0" w:color="auto"/>
        <w:left w:val="none" w:sz="0" w:space="0" w:color="auto"/>
        <w:bottom w:val="none" w:sz="0" w:space="0" w:color="auto"/>
        <w:right w:val="none" w:sz="0" w:space="0" w:color="auto"/>
      </w:divBdr>
    </w:div>
    <w:div w:id="2100521717">
      <w:bodyDiv w:val="1"/>
      <w:marLeft w:val="0"/>
      <w:marRight w:val="0"/>
      <w:marTop w:val="0"/>
      <w:marBottom w:val="0"/>
      <w:divBdr>
        <w:top w:val="none" w:sz="0" w:space="0" w:color="auto"/>
        <w:left w:val="none" w:sz="0" w:space="0" w:color="auto"/>
        <w:bottom w:val="none" w:sz="0" w:space="0" w:color="auto"/>
        <w:right w:val="none" w:sz="0" w:space="0" w:color="auto"/>
      </w:divBdr>
    </w:div>
    <w:div w:id="214669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ired.it/article/microchip-centro-italiano-progettazione-emendamento-manovra/" TargetMode="External"/><Relationship Id="rId18" Type="http://schemas.openxmlformats.org/officeDocument/2006/relationships/hyperlink" Target="https://www.cnr.it/it/news/11555/il-progetto-e-crops-selezionato-per-l-evento-annuale-pon-dall-universita-all-impresa-la-ricerca-e-innovazione" TargetMode="External"/><Relationship Id="rId26" Type="http://schemas.openxmlformats.org/officeDocument/2006/relationships/hyperlink" Target="https://www.ticonsiglio.com/flat-tax/" TargetMode="External"/><Relationship Id="rId39" Type="http://schemas.openxmlformats.org/officeDocument/2006/relationships/hyperlink" Target="https://quifinanza.it/green/energie-rinnovabili-entro-fine-anno-95gw-da-impianti-eolici-offshore/680379/" TargetMode="External"/><Relationship Id="rId21" Type="http://schemas.openxmlformats.org/officeDocument/2006/relationships/hyperlink" Target="https://www.agi.it/economia/news/2022-12-14/manovra-ue-contanti-pos-19205424/" TargetMode="External"/><Relationship Id="rId34" Type="http://schemas.openxmlformats.org/officeDocument/2006/relationships/hyperlink" Target="https://www.rinnovabili.it/energia/politiche-energetiche/piano-triennale-ricerca-di-sistema-elettrico-2022-2024/" TargetMode="External"/><Relationship Id="rId42" Type="http://schemas.openxmlformats.org/officeDocument/2006/relationships/hyperlink" Target="https://palermo.repubblica.it/politica/2022/12/18/news/qatar_qatargate_sicilia_priolo_rosario_crocetta_fincantieri_massimo_dalema-379627786/" TargetMode="External"/><Relationship Id="rId47" Type="http://schemas.openxmlformats.org/officeDocument/2006/relationships/hyperlink" Target="https://www.ansa.it/sito/notizie/economia/2022/12/12/stretta-sulla-sicurezza-stradale-verso-un-rialzo-delle-multe-in-base-al-reddito_69f9e6df-003d-4518-bc25-e4ae682f2a39.html" TargetMode="External"/><Relationship Id="rId50" Type="http://schemas.openxmlformats.org/officeDocument/2006/relationships/hyperlink" Target="https://www.travelquotidiano.com/trasporti/malpensa-e-il-primo-aeroporto-in-italia-a-introdurre-il-fast-transfer-per-le-merci/tqid-435607" TargetMode="External"/><Relationship Id="rId55" Type="http://schemas.openxmlformats.org/officeDocument/2006/relationships/hyperlink" Target="https://www.lastampa.it/economia/2022/12/19/news/istat_i_dati_allarmanti_sul_calo_delle_nascite_in_italia_dal_2008_e_una_discesa_inarrestabile-12421378/" TargetMode="External"/><Relationship Id="rId63" Type="http://schemas.openxmlformats.org/officeDocument/2006/relationships/hyperlink" Target="https://www.istat.it/it/archivio/278383" TargetMode="External"/><Relationship Id="rId68" Type="http://schemas.openxmlformats.org/officeDocument/2006/relationships/theme" Target="theme/theme1.xml"/><Relationship Id="rId7" Type="http://schemas.openxmlformats.org/officeDocument/2006/relationships/hyperlink" Target="https://www.mise.gov.it/it/notizie-stampa/notizia-urso" TargetMode="External"/><Relationship Id="rId2" Type="http://schemas.openxmlformats.org/officeDocument/2006/relationships/styles" Target="styles.xml"/><Relationship Id="rId16" Type="http://schemas.openxmlformats.org/officeDocument/2006/relationships/hyperlink" Target="https://www.agi.it/politica/news/2022-12-09/italia-gran-bretagna-giappone-realizzeranno-caccia-pilotato-da-intelligenza-artificiale-19125340/" TargetMode="External"/><Relationship Id="rId29" Type="http://schemas.openxmlformats.org/officeDocument/2006/relationships/hyperlink" Target="https://www.rinnovabili.it/energia/eolico/rinnovabili-elettriche-italia-2-g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tigianoinfiera.it/paesi-nazioni/europa?id=38&amp;type=country" TargetMode="External"/><Relationship Id="rId24" Type="http://schemas.openxmlformats.org/officeDocument/2006/relationships/hyperlink" Target="https://www.repubblica.it/economia/2022/12/08/news/fisco_evasione_iva_ue_italia-378074430/" TargetMode="External"/><Relationship Id="rId32" Type="http://schemas.openxmlformats.org/officeDocument/2006/relationships/hyperlink" Target="https://www.ilsole24ore.com/art/manovra-norma-pos-potrebbe-saltare-arriva-bonus-case-green-AEAxPGQC" TargetMode="External"/><Relationship Id="rId37" Type="http://schemas.openxmlformats.org/officeDocument/2006/relationships/hyperlink" Target="https://www.rinnovabili.it/energia/politiche-energetiche/ridurre-i-consumi-energetici-italia/" TargetMode="External"/><Relationship Id="rId40" Type="http://schemas.openxmlformats.org/officeDocument/2006/relationships/hyperlink" Target="https://www.qualenergia.it/articoli/rinnovabili-pronte-raddoppiare-5-anni-2400-gw-2027/" TargetMode="External"/><Relationship Id="rId45" Type="http://schemas.openxmlformats.org/officeDocument/2006/relationships/hyperlink" Target="https://www.agi.it/economia/news/2022-12-21/ita-governo-modifica-dpcm-velocizzare-cessione-lufthansa-19315289/" TargetMode="External"/><Relationship Id="rId53" Type="http://schemas.openxmlformats.org/officeDocument/2006/relationships/hyperlink" Target="https://www.repubblica.it/economia/2022/12/03/news/ita_airways_lufthansa-377323820/" TargetMode="External"/><Relationship Id="rId58" Type="http://schemas.openxmlformats.org/officeDocument/2006/relationships/hyperlink" Target="https://www.corriere.it/economia/aziende/22_dicembre_16/pil-cresce-l-export-corre-perche-due-anni-l-italia-va-oltre-previsioni-56493d7c-7ac9-11ed-bc9c-a728567cab0d.shtml"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obiotec.federchimica.it/news/dettaglio/2022/12/14/eventi---bioinitaly-investment-forum-sette-progetti-di-ricerca-all'investment-arena-meeting" TargetMode="External"/><Relationship Id="rId23" Type="http://schemas.openxmlformats.org/officeDocument/2006/relationships/hyperlink" Target="https://www.ilsole24ore.com/art/la-ue-rilancia-sfida-contro-l-evasione-iva-fattura-elettronica-tutta-europa-AEUFSfNC" TargetMode="External"/><Relationship Id="rId28" Type="http://schemas.openxmlformats.org/officeDocument/2006/relationships/hyperlink" Target="https://www.ticonsiglio.com/flat-tax/" TargetMode="External"/><Relationship Id="rId36" Type="http://schemas.openxmlformats.org/officeDocument/2006/relationships/hyperlink" Target="https://www.fiscal-focus.it/news-24/ore-17-00-crisi-energetica-consumi-di-gas-in-calo-in-italia,3,148394" TargetMode="External"/><Relationship Id="rId49" Type="http://schemas.openxmlformats.org/officeDocument/2006/relationships/hyperlink" Target="https://www.trasportoeuropa.it/notizie/marittimo/ministero-mit-stanzia-41-milioni-per-infrastrutture-nei-porti/" TargetMode="External"/><Relationship Id="rId57" Type="http://schemas.openxmlformats.org/officeDocument/2006/relationships/hyperlink" Target="https://www.tgcom24.mediaset.it/economia/cgia-crescita-italia-2022-record_58740622-202202k.shtml" TargetMode="External"/><Relationship Id="rId61" Type="http://schemas.openxmlformats.org/officeDocument/2006/relationships/hyperlink" Target="https://www.wallstreetitalia.com/pensioni-sale-a-313-miliardi-la-spesa-nel-2021-e-il-176-del-pil/" TargetMode="External"/><Relationship Id="rId10" Type="http://schemas.openxmlformats.org/officeDocument/2006/relationships/hyperlink" Target="https://www.enit.it/it/enit-con-trenitalia-lancia-il-nightjet-da-genova" TargetMode="External"/><Relationship Id="rId19" Type="http://schemas.openxmlformats.org/officeDocument/2006/relationships/hyperlink" Target="https://www.agenzianova.com/news/via-libera-della-commissione-ue-alla-legge-di-bilancio-italiana-ma-arriva-la-bocciatura-su-pos-e-contanti/" TargetMode="External"/><Relationship Id="rId31" Type="http://schemas.openxmlformats.org/officeDocument/2006/relationships/hyperlink" Target="https://tg24.sky.it/economia/2022/12/19/manovra-2023-governo" TargetMode="External"/><Relationship Id="rId44" Type="http://schemas.openxmlformats.org/officeDocument/2006/relationships/hyperlink" Target="https://www.ilsole24ore.com/art/lukoil-arrivo-decreto-cdm-salvare-isab-priolo-AEzZskLC" TargetMode="External"/><Relationship Id="rId52" Type="http://schemas.openxmlformats.org/officeDocument/2006/relationships/hyperlink" Target="https://www.ilsole24ore.com/art/ponte-stretto-ue-siamo-disponibili-finanziare-prima-fase-AElbTkMC" TargetMode="External"/><Relationship Id="rId60" Type="http://schemas.openxmlformats.org/officeDocument/2006/relationships/hyperlink" Target="https://www.confcommercio.it/-/disagio-sociale-ottobre-2022"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rriereditaranto.it/2022/12/09/lituania-e-puglia-sempre-piu-vicine/" TargetMode="External"/><Relationship Id="rId14" Type="http://schemas.openxmlformats.org/officeDocument/2006/relationships/hyperlink" Target="https://www.wired.it/article/milano-salute-scienza-ricerca-comune-questionario/" TargetMode="External"/><Relationship Id="rId22" Type="http://schemas.openxmlformats.org/officeDocument/2006/relationships/hyperlink" Target="https://www.avvenire.it/attualita/pagine/italia-prima-in-europa-per-evasione-iva-26-miliardi" TargetMode="External"/><Relationship Id="rId27" Type="http://schemas.openxmlformats.org/officeDocument/2006/relationships/hyperlink" Target="https://finanza.repubblica.it/News/2022/11/28/flat_tax_a_85mila_euro_si_attende_ok_da_ue-83/" TargetMode="External"/><Relationship Id="rId30" Type="http://schemas.openxmlformats.org/officeDocument/2006/relationships/hyperlink" Target="https://www.pmi.it/economia/mercati/398881/tetto-al-prezzo-del-gas-dal-15-febbraio-come-funziona-il-nuovo-accordo-ue.html" TargetMode="External"/><Relationship Id="rId35" Type="http://schemas.openxmlformats.org/officeDocument/2006/relationships/hyperlink" Target="https://www.lasvolta.it/4958/gas-i-consumi-italiani-calano-del-17" TargetMode="External"/><Relationship Id="rId43" Type="http://schemas.openxmlformats.org/officeDocument/2006/relationships/hyperlink" Target="https://www.agenzianova.com/news/lukoil-riprende-i-colloqui-con-il-gruppo-statunitense-crossbridge-energy-per-cedere-la-raffineria-in-sicilia/" TargetMode="External"/><Relationship Id="rId48" Type="http://schemas.openxmlformats.org/officeDocument/2006/relationships/hyperlink" Target="https://www.repubblica.it/economia/2022/12/10/news/comandare_ma_in_minoranza_il_piano_di_lufthansa_per_ita-378321531/" TargetMode="External"/><Relationship Id="rId56" Type="http://schemas.openxmlformats.org/officeDocument/2006/relationships/hyperlink" Target="https://www.fiscoetasse.com/approfondimenti/15179-codice-degli-appalti-le-principali-novita-approvate-dal-governo.html" TargetMode="External"/><Relationship Id="rId64" Type="http://schemas.openxmlformats.org/officeDocument/2006/relationships/hyperlink" Target="https://m.flcgil.it/attualita/covid-19-e-decreto-legge-162-22-forte-allentamento-delle-norme-sul-regime-di-autosorveglianza.flc" TargetMode="External"/><Relationship Id="rId8" Type="http://schemas.openxmlformats.org/officeDocument/2006/relationships/hyperlink" Target="https://www.giornaledibrescia.it/brescia-e-hinterland/un-nuovo-gemellaggio-per-brescia-patto-con-kaunas-1.3820981" TargetMode="External"/><Relationship Id="rId51" Type="http://schemas.openxmlformats.org/officeDocument/2006/relationships/hyperlink" Target="https://www.mit.gov.it/comunicazione/news/a22-libera-75-miliardi-di-investimenti" TargetMode="External"/><Relationship Id="rId3" Type="http://schemas.openxmlformats.org/officeDocument/2006/relationships/settings" Target="settings.xml"/><Relationship Id="rId12" Type="http://schemas.openxmlformats.org/officeDocument/2006/relationships/hyperlink" Target="https://www.ansa.it/canale_scienza_tecnica/notizie/spazio_astronomia/2022/12/20/einstein-telescope-al-via-progetto-per-costruirlo-in-italia_c29150d7-77fe-450f-bc6b-30414b1f9dc4.html" TargetMode="External"/><Relationship Id="rId17" Type="http://schemas.openxmlformats.org/officeDocument/2006/relationships/hyperlink" Target="https://www.repubblica.it/cronaca/2022/12/07/news/litio_metallo_tesoro_batterie_sottosuolo_italia-377842539/" TargetMode="External"/><Relationship Id="rId25" Type="http://schemas.openxmlformats.org/officeDocument/2006/relationships/hyperlink" Target="https://www.mise.gov.it/it/notizie-stampa/voucher-connettivita-dalleuropa-ok-alla-proroga-per-2023" TargetMode="External"/><Relationship Id="rId33" Type="http://schemas.openxmlformats.org/officeDocument/2006/relationships/hyperlink" Target="https://hydronews.it/lue-finanzia-17-progetti-con-linnovation-fund-small-scale-4-riguardano-lidrogeno/" TargetMode="External"/><Relationship Id="rId38" Type="http://schemas.openxmlformats.org/officeDocument/2006/relationships/hyperlink" Target="https://www.rinnovabili.it/energia/infrastrutture/elettrodotto-italia-tunisia-ponte-energetico/" TargetMode="External"/><Relationship Id="rId46" Type="http://schemas.openxmlformats.org/officeDocument/2006/relationships/hyperlink" Target="https://www.trasportoeuropa.it/notizie/ferrovia/nuovo-treno-intermodale-tra-catania-e-napoli/" TargetMode="External"/><Relationship Id="rId59" Type="http://schemas.openxmlformats.org/officeDocument/2006/relationships/hyperlink" Target="https://finanza.lastampa.it/News/2022/12/13/smart-working-governo-al-lavoro-su-proroga-fino-al-31-marzo-2023-per-lavoratori-fragili-e-genitori/MzNfMjAyMi0xMi0xM19UTEI%23:~:text=Obbligazioni-,Smart%20working%2C%20Governo%20al%20lavoro%20su%20proroga%20fino%20al%2031,per%20lavoratori%20fragili%20e%20genitori&amp;text=Il%20governo%20starebbe%20lavorando%20alla,trovare%20spazio%20nel%20decreto%20Milleproroghe." TargetMode="External"/><Relationship Id="rId67" Type="http://schemas.openxmlformats.org/officeDocument/2006/relationships/fontTable" Target="fontTable.xml"/><Relationship Id="rId20" Type="http://schemas.openxmlformats.org/officeDocument/2006/relationships/hyperlink" Target="https://www.governo.it/it/articolo/commissione-europea-sulla-legge-di-bilancio-dichiarazione-del-presidente-meloni/21279" TargetMode="External"/><Relationship Id="rId41" Type="http://schemas.openxmlformats.org/officeDocument/2006/relationships/hyperlink" Target="https://www.wallstreetitalia.com/petrolio-russo-via-al-tetto-al-prezzo-e-a-embargo-in-ue/" TargetMode="External"/><Relationship Id="rId54" Type="http://schemas.openxmlformats.org/officeDocument/2006/relationships/hyperlink" Target="https://www.ilsole24ore.com/art/case-green-quali-sono-e-come-funziona-bonus-gli-acquisti-AEV0ShQC" TargetMode="External"/><Relationship Id="rId62" Type="http://schemas.openxmlformats.org/officeDocument/2006/relationships/hyperlink" Target="https://www.istat.it/it/archivio/278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UOp/s1Xh6rOibOyJGnWczY2Mg==">AMUW2mV7ymUr6F8U1fCgCe7pLX6kjK0fIQJv8EVxvAC3aoLYuxyIleTcK2SlEXrVDwkRCzdCJCuz+EbwjwqIYUxAndupp/PHOom5z4pUKyri8v/yC1+lSBT5SG0enL6cKW/IRaIDK1q5PGo1h413Yh0CLWJ6NzuvRQ==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24546</Words>
  <Characters>13992</Characters>
  <Application>Microsoft Office Word</Application>
  <DocSecurity>0</DocSecurity>
  <Lines>116</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2</cp:revision>
  <dcterms:created xsi:type="dcterms:W3CDTF">2022-12-23T12:03:00Z</dcterms:created>
  <dcterms:modified xsi:type="dcterms:W3CDTF">2022-12-23T12:03:00Z</dcterms:modified>
</cp:coreProperties>
</file>