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7B1767" w:rsidRPr="00B869D6">
        <w:rPr>
          <w:rFonts w:ascii="Times New Roman" w:eastAsia="Times New Roman" w:hAnsi="Times New Roman"/>
        </w:rPr>
        <w:t>-</w:t>
      </w:r>
      <w:bookmarkStart w:id="0" w:name="_GoBack"/>
      <w:bookmarkEnd w:id="0"/>
      <w:r w:rsidR="00A82DD2">
        <w:rPr>
          <w:rFonts w:ascii="Times New Roman" w:eastAsia="Times New Roman" w:hAnsi="Times New Roman"/>
        </w:rPr>
        <w:t>10</w:t>
      </w:r>
      <w:r w:rsidR="00EF0D6A">
        <w:rPr>
          <w:rFonts w:ascii="Times New Roman" w:eastAsia="Times New Roman" w:hAnsi="Times New Roman"/>
        </w:rPr>
        <w:t>-</w:t>
      </w:r>
      <w:r w:rsidR="006F1E8E">
        <w:rPr>
          <w:rFonts w:ascii="Times New Roman" w:eastAsia="Times New Roman" w:hAnsi="Times New Roman"/>
        </w:rPr>
        <w:t>31</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4A6844">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4A6844">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4A6844">
        <w:trPr>
          <w:gridAfter w:val="1"/>
          <w:wAfter w:w="11" w:type="dxa"/>
          <w:trHeight w:val="326"/>
        </w:trPr>
        <w:tc>
          <w:tcPr>
            <w:tcW w:w="1418" w:type="dxa"/>
            <w:shd w:val="clear" w:color="auto" w:fill="auto"/>
            <w:tcMar>
              <w:top w:w="29" w:type="dxa"/>
              <w:left w:w="115" w:type="dxa"/>
              <w:bottom w:w="29" w:type="dxa"/>
              <w:right w:w="115" w:type="dxa"/>
            </w:tcMar>
          </w:tcPr>
          <w:p w:rsidR="00BE67BC" w:rsidRDefault="00BB0FDE" w:rsidP="009951D0">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BE67BC" w:rsidRPr="00D30560" w:rsidRDefault="00F001F7" w:rsidP="00BB0FDE">
            <w:pPr>
              <w:rPr>
                <w:rFonts w:ascii="Times New Roman" w:eastAsia="Times New Roman" w:hAnsi="Times New Roman"/>
                <w:bCs/>
              </w:rPr>
            </w:pPr>
            <w:r>
              <w:rPr>
                <w:rFonts w:ascii="Times New Roman" w:eastAsia="Times New Roman" w:hAnsi="Times New Roman"/>
                <w:bCs/>
              </w:rPr>
              <w:t>Prancūzai jau ruošiasi vėsiai žiemai- temperatūrai iki 19 laipsnių patalpose.  Drabužių parduotuvės pastebi, kad</w:t>
            </w:r>
            <w:r w:rsidRPr="00F001F7">
              <w:rPr>
                <w:rFonts w:ascii="Times New Roman" w:eastAsia="Times New Roman" w:hAnsi="Times New Roman"/>
                <w:bCs/>
              </w:rPr>
              <w:t xml:space="preserve"> vartotojai pradėjo pirkti daugiau šiltų drabužių, antklodžių ir </w:t>
            </w:r>
            <w:r w:rsidR="00BB0FDE">
              <w:rPr>
                <w:rFonts w:ascii="Times New Roman" w:eastAsia="Times New Roman" w:hAnsi="Times New Roman"/>
                <w:bCs/>
              </w:rPr>
              <w:t xml:space="preserve">net </w:t>
            </w:r>
            <w:r w:rsidRPr="00F001F7">
              <w:rPr>
                <w:rFonts w:ascii="Times New Roman" w:eastAsia="Times New Roman" w:hAnsi="Times New Roman"/>
                <w:bCs/>
              </w:rPr>
              <w:t xml:space="preserve">karšto vandens </w:t>
            </w:r>
            <w:r>
              <w:rPr>
                <w:rFonts w:ascii="Times New Roman" w:eastAsia="Times New Roman" w:hAnsi="Times New Roman"/>
                <w:bCs/>
              </w:rPr>
              <w:t>šildytuvų</w:t>
            </w:r>
            <w:r w:rsidRPr="00F001F7">
              <w:rPr>
                <w:rFonts w:ascii="Times New Roman" w:eastAsia="Times New Roman" w:hAnsi="Times New Roman"/>
                <w:bCs/>
              </w:rPr>
              <w:t>.</w:t>
            </w:r>
            <w:r>
              <w:rPr>
                <w:rFonts w:ascii="Times New Roman" w:eastAsia="Times New Roman" w:hAnsi="Times New Roman"/>
                <w:bCs/>
              </w:rPr>
              <w:t xml:space="preserve"> </w:t>
            </w:r>
            <w:r w:rsidR="00BB0FDE" w:rsidRPr="00BB0FDE">
              <w:rPr>
                <w:rFonts w:ascii="Times New Roman" w:eastAsia="Times New Roman" w:hAnsi="Times New Roman"/>
                <w:bCs/>
              </w:rPr>
              <w:t>Mažmenininkai, kurių darbas - ieškoti naujų nišų ir tendencijų, suprato, kad su energetin</w:t>
            </w:r>
            <w:r w:rsidR="00BB0FDE">
              <w:rPr>
                <w:rFonts w:ascii="Times New Roman" w:eastAsia="Times New Roman" w:hAnsi="Times New Roman"/>
                <w:bCs/>
              </w:rPr>
              <w:t>iu taupymu</w:t>
            </w:r>
            <w:r w:rsidR="00BB0FDE" w:rsidRPr="00BB0FDE">
              <w:rPr>
                <w:rFonts w:ascii="Times New Roman" w:eastAsia="Times New Roman" w:hAnsi="Times New Roman"/>
                <w:bCs/>
              </w:rPr>
              <w:t xml:space="preserve"> galima daryti verslą. </w:t>
            </w:r>
            <w:r w:rsidR="00BB0FDE">
              <w:rPr>
                <w:rFonts w:ascii="Times New Roman" w:eastAsia="Times New Roman" w:hAnsi="Times New Roman"/>
                <w:bCs/>
              </w:rPr>
              <w:t xml:space="preserve">Parduotuvių tinklas </w:t>
            </w:r>
            <w:r w:rsidR="00BB0FDE" w:rsidRPr="00BB0FDE">
              <w:rPr>
                <w:rFonts w:ascii="Times New Roman" w:eastAsia="Times New Roman" w:hAnsi="Times New Roman"/>
                <w:bCs/>
              </w:rPr>
              <w:t xml:space="preserve">"Monoprix" </w:t>
            </w:r>
            <w:r w:rsidR="00BB0FDE">
              <w:rPr>
                <w:rFonts w:ascii="Times New Roman" w:eastAsia="Times New Roman" w:hAnsi="Times New Roman"/>
                <w:bCs/>
              </w:rPr>
              <w:t xml:space="preserve">užsakė didesnius kiekius </w:t>
            </w:r>
            <w:r w:rsidR="00BB0FDE" w:rsidRPr="00BB0FDE">
              <w:rPr>
                <w:rFonts w:ascii="Times New Roman" w:eastAsia="Times New Roman" w:hAnsi="Times New Roman"/>
                <w:bCs/>
              </w:rPr>
              <w:t>pledų, kojinių, pėdkelnių, kašmyro džemperių ir kitų šiltų drabužių, kurie jau nuo mokslo metų pradžios buvo gerai parduodami</w:t>
            </w:r>
            <w:r w:rsidR="00BB0FDE">
              <w:rPr>
                <w:rFonts w:ascii="Times New Roman" w:eastAsia="Times New Roman" w:hAnsi="Times New Roman"/>
                <w:bCs/>
              </w:rPr>
              <w:t>.</w:t>
            </w:r>
            <w:r w:rsidR="00BB0FDE" w:rsidRPr="00BB0FDE">
              <w:rPr>
                <w:rFonts w:ascii="Times New Roman" w:eastAsia="Times New Roman" w:hAnsi="Times New Roman"/>
                <w:bCs/>
              </w:rPr>
              <w:t xml:space="preserve"> "Carrefour" prekybos centrų pirkėjai šiai žiemai įsigijo 15 proc. daugiau antklodžių</w:t>
            </w:r>
            <w:r w:rsidR="00BB0FDE">
              <w:rPr>
                <w:rFonts w:ascii="Times New Roman" w:eastAsia="Times New Roman" w:hAnsi="Times New Roman"/>
                <w:bCs/>
              </w:rPr>
              <w:t>.</w:t>
            </w:r>
            <w:r w:rsidR="00BB0FDE">
              <w:t xml:space="preserve"> </w:t>
            </w:r>
            <w:r w:rsidR="00BB0FDE" w:rsidRPr="00BB0FDE">
              <w:rPr>
                <w:rFonts w:ascii="Times New Roman" w:eastAsia="Times New Roman" w:hAnsi="Times New Roman"/>
                <w:bCs/>
              </w:rPr>
              <w:t>Atrodo, kad net ir plaukikai ruošiasi vienu laipsniu nu</w:t>
            </w:r>
            <w:r w:rsidR="00BB0FDE">
              <w:rPr>
                <w:rFonts w:ascii="Times New Roman" w:eastAsia="Times New Roman" w:hAnsi="Times New Roman"/>
                <w:bCs/>
              </w:rPr>
              <w:t>kritusiai baseino temperatūrai- pa</w:t>
            </w:r>
            <w:r w:rsidR="00BB0FDE" w:rsidRPr="00BB0FDE">
              <w:rPr>
                <w:rFonts w:ascii="Times New Roman" w:eastAsia="Times New Roman" w:hAnsi="Times New Roman"/>
                <w:bCs/>
              </w:rPr>
              <w:t>rduotuvių tinkl</w:t>
            </w:r>
            <w:r w:rsidR="00BB0FDE">
              <w:rPr>
                <w:rFonts w:ascii="Times New Roman" w:eastAsia="Times New Roman" w:hAnsi="Times New Roman"/>
                <w:bCs/>
              </w:rPr>
              <w:t>as</w:t>
            </w:r>
            <w:r w:rsidR="00BB0FDE" w:rsidRPr="00BB0FDE">
              <w:rPr>
                <w:rFonts w:ascii="Times New Roman" w:eastAsia="Times New Roman" w:hAnsi="Times New Roman"/>
                <w:bCs/>
              </w:rPr>
              <w:t xml:space="preserve"> "Au Vieux Campeur" padidino hidrokostiumų užsakym</w:t>
            </w:r>
            <w:r w:rsidR="00BB0FDE">
              <w:rPr>
                <w:rFonts w:ascii="Times New Roman" w:eastAsia="Times New Roman" w:hAnsi="Times New Roman"/>
                <w:bCs/>
              </w:rPr>
              <w:t xml:space="preserve">us, nes </w:t>
            </w:r>
            <w:r w:rsidR="00BB0FDE" w:rsidRPr="00BB0FDE">
              <w:rPr>
                <w:rFonts w:ascii="Times New Roman" w:eastAsia="Times New Roman" w:hAnsi="Times New Roman"/>
                <w:bCs/>
              </w:rPr>
              <w:t>šių kostiumų, kainuojančių nuo 99 iki 299 eurų, pardavimai išaugo 25 %.</w:t>
            </w:r>
          </w:p>
        </w:tc>
        <w:tc>
          <w:tcPr>
            <w:tcW w:w="2268" w:type="dxa"/>
            <w:shd w:val="clear" w:color="auto" w:fill="auto"/>
            <w:tcMar>
              <w:top w:w="29" w:type="dxa"/>
              <w:left w:w="115" w:type="dxa"/>
              <w:bottom w:w="29" w:type="dxa"/>
              <w:right w:w="115" w:type="dxa"/>
            </w:tcMar>
          </w:tcPr>
          <w:p w:rsidR="00BE67BC" w:rsidRPr="00F16AC8" w:rsidRDefault="00BB0FDE" w:rsidP="006A5F38">
            <w:pPr>
              <w:spacing w:after="0" w:line="240" w:lineRule="auto"/>
              <w:rPr>
                <w:rFonts w:ascii="Times New Roman" w:eastAsia="Times New Roman" w:hAnsi="Times New Roman"/>
              </w:rPr>
            </w:pPr>
            <w:r w:rsidRPr="00BB0FDE">
              <w:rPr>
                <w:rFonts w:ascii="Times New Roman" w:eastAsia="Times New Roman" w:hAnsi="Times New Roman"/>
              </w:rPr>
              <w:t>https://www.lesechos.fr/industrie-services/conso-distribution/pull-couette-plaid-poele-les-francais-se-preparent-a-un-hiver-a-19-0c-1866917</w:t>
            </w:r>
          </w:p>
        </w:tc>
        <w:tc>
          <w:tcPr>
            <w:tcW w:w="1436" w:type="dxa"/>
            <w:shd w:val="clear" w:color="auto" w:fill="auto"/>
            <w:tcMar>
              <w:top w:w="29" w:type="dxa"/>
              <w:left w:w="115" w:type="dxa"/>
              <w:bottom w:w="29" w:type="dxa"/>
              <w:right w:w="115" w:type="dxa"/>
            </w:tcMar>
          </w:tcPr>
          <w:p w:rsidR="00BE67BC" w:rsidRPr="00640017" w:rsidRDefault="00BB0FDE" w:rsidP="00BB0FD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Padidėjo šiltų drabužių, antklodžių, etc. pardavimai</w:t>
            </w:r>
          </w:p>
        </w:tc>
      </w:tr>
      <w:tr w:rsidR="00FE0C21" w:rsidRPr="00640017" w:rsidTr="004A6844">
        <w:trPr>
          <w:gridAfter w:val="1"/>
          <w:wAfter w:w="11" w:type="dxa"/>
          <w:trHeight w:val="326"/>
        </w:trPr>
        <w:tc>
          <w:tcPr>
            <w:tcW w:w="1418" w:type="dxa"/>
            <w:shd w:val="clear" w:color="auto" w:fill="auto"/>
            <w:tcMar>
              <w:top w:w="29" w:type="dxa"/>
              <w:left w:w="115" w:type="dxa"/>
              <w:bottom w:w="29" w:type="dxa"/>
              <w:right w:w="115" w:type="dxa"/>
            </w:tcMar>
          </w:tcPr>
          <w:p w:rsidR="00FE0C21" w:rsidRDefault="00E46652" w:rsidP="009951D0">
            <w:pPr>
              <w:spacing w:after="0" w:line="240" w:lineRule="auto"/>
              <w:rPr>
                <w:rFonts w:ascii="Times New Roman" w:eastAsia="Times New Roman" w:hAnsi="Times New Roman"/>
              </w:rPr>
            </w:pPr>
            <w:r>
              <w:rPr>
                <w:rFonts w:ascii="Times New Roman" w:eastAsia="Times New Roman" w:hAnsi="Times New Roman"/>
              </w:rPr>
              <w:t>2022-10-10</w:t>
            </w:r>
          </w:p>
        </w:tc>
        <w:tc>
          <w:tcPr>
            <w:tcW w:w="5812" w:type="dxa"/>
            <w:shd w:val="clear" w:color="auto" w:fill="auto"/>
            <w:tcMar>
              <w:top w:w="29" w:type="dxa"/>
              <w:left w:w="115" w:type="dxa"/>
              <w:bottom w:w="29" w:type="dxa"/>
              <w:right w:w="115" w:type="dxa"/>
            </w:tcMar>
          </w:tcPr>
          <w:p w:rsidR="00FE0C21" w:rsidRDefault="00FE0C21" w:rsidP="00E46652">
            <w:pPr>
              <w:rPr>
                <w:rFonts w:ascii="Times New Roman" w:eastAsia="Times New Roman" w:hAnsi="Times New Roman"/>
                <w:bCs/>
              </w:rPr>
            </w:pPr>
            <w:r>
              <w:rPr>
                <w:rFonts w:ascii="Times New Roman" w:eastAsia="Times New Roman" w:hAnsi="Times New Roman"/>
                <w:bCs/>
              </w:rPr>
              <w:t xml:space="preserve">Renault" </w:t>
            </w:r>
            <w:r w:rsidRPr="00FE0C21">
              <w:rPr>
                <w:rFonts w:ascii="Times New Roman" w:eastAsia="Times New Roman" w:hAnsi="Times New Roman"/>
                <w:bCs/>
              </w:rPr>
              <w:t>kurs savo įkrovimo stotelių tinklą</w:t>
            </w:r>
            <w:r>
              <w:rPr>
                <w:rFonts w:ascii="Times New Roman" w:eastAsia="Times New Roman" w:hAnsi="Times New Roman"/>
                <w:bCs/>
              </w:rPr>
              <w:t>. Grupės įmone „Mobilize“, skirta mobilumui plėtoti,  i</w:t>
            </w:r>
            <w:r w:rsidRPr="00FE0C21">
              <w:rPr>
                <w:rFonts w:ascii="Times New Roman" w:eastAsia="Times New Roman" w:hAnsi="Times New Roman"/>
                <w:bCs/>
              </w:rPr>
              <w:t xml:space="preserve">ki 2024 m. </w:t>
            </w:r>
            <w:r>
              <w:rPr>
                <w:rFonts w:ascii="Times New Roman" w:eastAsia="Times New Roman" w:hAnsi="Times New Roman"/>
                <w:bCs/>
              </w:rPr>
              <w:t>planuoja pastatyti</w:t>
            </w:r>
            <w:r w:rsidRPr="00FE0C21">
              <w:rPr>
                <w:rFonts w:ascii="Times New Roman" w:eastAsia="Times New Roman" w:hAnsi="Times New Roman"/>
                <w:bCs/>
              </w:rPr>
              <w:t xml:space="preserve"> 200 sto</w:t>
            </w:r>
            <w:r>
              <w:rPr>
                <w:rFonts w:ascii="Times New Roman" w:eastAsia="Times New Roman" w:hAnsi="Times New Roman"/>
                <w:bCs/>
              </w:rPr>
              <w:t>telių 4</w:t>
            </w:r>
            <w:r w:rsidRPr="00FE0C21">
              <w:rPr>
                <w:rFonts w:ascii="Times New Roman" w:eastAsia="Times New Roman" w:hAnsi="Times New Roman"/>
                <w:bCs/>
              </w:rPr>
              <w:t xml:space="preserve"> Europos šalyse</w:t>
            </w:r>
            <w:r>
              <w:rPr>
                <w:rFonts w:ascii="Times New Roman" w:eastAsia="Times New Roman" w:hAnsi="Times New Roman"/>
                <w:bCs/>
              </w:rPr>
              <w:t xml:space="preserve"> (Belgijoje, Italijoje ir Ispanijoje)</w:t>
            </w:r>
            <w:r w:rsidRPr="00FE0C21">
              <w:rPr>
                <w:rFonts w:ascii="Times New Roman" w:eastAsia="Times New Roman" w:hAnsi="Times New Roman"/>
                <w:bCs/>
              </w:rPr>
              <w:t xml:space="preserve">, įskaitant 90 </w:t>
            </w:r>
            <w:r>
              <w:rPr>
                <w:rFonts w:ascii="Times New Roman" w:eastAsia="Times New Roman" w:hAnsi="Times New Roman"/>
                <w:bCs/>
              </w:rPr>
              <w:t>-</w:t>
            </w:r>
            <w:r w:rsidRPr="00FE0C21">
              <w:rPr>
                <w:rFonts w:ascii="Times New Roman" w:eastAsia="Times New Roman" w:hAnsi="Times New Roman"/>
                <w:bCs/>
              </w:rPr>
              <w:t xml:space="preserve"> Prancūzijoje. Jo</w:t>
            </w:r>
            <w:r>
              <w:rPr>
                <w:rFonts w:ascii="Times New Roman" w:eastAsia="Times New Roman" w:hAnsi="Times New Roman"/>
                <w:bCs/>
              </w:rPr>
              <w:t>mis galės naudotis</w:t>
            </w:r>
            <w:r w:rsidRPr="00FE0C21">
              <w:rPr>
                <w:rFonts w:ascii="Times New Roman" w:eastAsia="Times New Roman" w:hAnsi="Times New Roman"/>
                <w:bCs/>
              </w:rPr>
              <w:t xml:space="preserve"> ne tik prekės ženklo klientai.</w:t>
            </w:r>
            <w:r w:rsidRPr="00FE0C21">
              <w:rPr>
                <w:rFonts w:ascii="Times New Roman" w:hAnsi="Times New Roman"/>
              </w:rPr>
              <w:t xml:space="preserve"> Tačiau</w:t>
            </w:r>
            <w:r>
              <w:t xml:space="preserve"> </w:t>
            </w:r>
            <w:r>
              <w:rPr>
                <w:rFonts w:ascii="Times New Roman" w:eastAsia="Times New Roman" w:hAnsi="Times New Roman"/>
                <w:bCs/>
              </w:rPr>
              <w:t>i</w:t>
            </w:r>
            <w:r w:rsidRPr="00FE0C21">
              <w:rPr>
                <w:rFonts w:ascii="Times New Roman" w:eastAsia="Times New Roman" w:hAnsi="Times New Roman"/>
                <w:bCs/>
              </w:rPr>
              <w:t>niciatyva atrodo</w:t>
            </w:r>
            <w:r>
              <w:rPr>
                <w:rFonts w:ascii="Times New Roman" w:eastAsia="Times New Roman" w:hAnsi="Times New Roman"/>
                <w:bCs/>
              </w:rPr>
              <w:t xml:space="preserve"> kiek </w:t>
            </w:r>
            <w:r w:rsidRPr="00FE0C21">
              <w:rPr>
                <w:rFonts w:ascii="Times New Roman" w:eastAsia="Times New Roman" w:hAnsi="Times New Roman"/>
                <w:bCs/>
              </w:rPr>
              <w:t xml:space="preserve"> pavėluota</w:t>
            </w:r>
            <w:r>
              <w:rPr>
                <w:rFonts w:ascii="Times New Roman" w:eastAsia="Times New Roman" w:hAnsi="Times New Roman"/>
                <w:bCs/>
              </w:rPr>
              <w:t>-</w:t>
            </w:r>
            <w:r w:rsidRPr="00FE0C21">
              <w:rPr>
                <w:rFonts w:ascii="Times New Roman" w:eastAsia="Times New Roman" w:hAnsi="Times New Roman"/>
                <w:bCs/>
              </w:rPr>
              <w:t xml:space="preserve"> "Tesla", kuri pirmauja su savo "superįkrov</w:t>
            </w:r>
            <w:r>
              <w:rPr>
                <w:rFonts w:ascii="Times New Roman" w:eastAsia="Times New Roman" w:hAnsi="Times New Roman"/>
                <w:bCs/>
              </w:rPr>
              <w:t>ėjais“</w:t>
            </w:r>
            <w:r w:rsidRPr="00FE0C21">
              <w:rPr>
                <w:rFonts w:ascii="Times New Roman" w:eastAsia="Times New Roman" w:hAnsi="Times New Roman"/>
                <w:bCs/>
              </w:rPr>
              <w:t>, Prancūzijoje jau turi 125 stoteles. "Ionity" - tinklas, kurį iš pradžių sukūrė Vokietijos gamintojai (vėliau prie jo prisijungė "Hyundai-Kia" ir investicinis fondas "BlackRock"), praėjusią gegužę Prancūzijoje atidarė šimtąją įkrovimo stotelę.</w:t>
            </w:r>
            <w:r>
              <w:t xml:space="preserve"> Vis tik </w:t>
            </w:r>
            <w:r w:rsidRPr="00FE0C21">
              <w:rPr>
                <w:rFonts w:ascii="Times New Roman" w:eastAsia="Times New Roman" w:hAnsi="Times New Roman"/>
                <w:bCs/>
              </w:rPr>
              <w:t xml:space="preserve">"Mobilize" tikisi išsikovoti sau vietą, nes  būsimas stoteles įrengs ne greitkeliuose, o </w:t>
            </w:r>
            <w:r>
              <w:rPr>
                <w:rFonts w:ascii="Times New Roman" w:eastAsia="Times New Roman" w:hAnsi="Times New Roman"/>
                <w:bCs/>
              </w:rPr>
              <w:t>šalia</w:t>
            </w:r>
            <w:r w:rsidRPr="00FE0C21">
              <w:rPr>
                <w:rFonts w:ascii="Times New Roman" w:eastAsia="Times New Roman" w:hAnsi="Times New Roman"/>
                <w:bCs/>
              </w:rPr>
              <w:t xml:space="preserve"> jų</w:t>
            </w:r>
            <w:r>
              <w:rPr>
                <w:rFonts w:ascii="Times New Roman" w:eastAsia="Times New Roman" w:hAnsi="Times New Roman"/>
                <w:bCs/>
              </w:rPr>
              <w:t>-</w:t>
            </w:r>
            <w:r w:rsidRPr="00FE0C21">
              <w:rPr>
                <w:rFonts w:ascii="Times New Roman" w:eastAsia="Times New Roman" w:hAnsi="Times New Roman"/>
                <w:bCs/>
              </w:rPr>
              <w:t xml:space="preserve"> "Renault" prekybos salonuose, "esančiuose mažiau nei už 5 minučių kelio nuo išvažiavimo iš greitkelio ar </w:t>
            </w:r>
            <w:r>
              <w:rPr>
                <w:rFonts w:ascii="Times New Roman" w:eastAsia="Times New Roman" w:hAnsi="Times New Roman"/>
                <w:bCs/>
              </w:rPr>
              <w:t xml:space="preserve">vieškelio. </w:t>
            </w:r>
            <w:r w:rsidRPr="00FE0C21">
              <w:rPr>
                <w:rFonts w:ascii="Times New Roman" w:eastAsia="Times New Roman" w:hAnsi="Times New Roman"/>
                <w:bCs/>
              </w:rPr>
              <w:t>Klientų lauk</w:t>
            </w:r>
            <w:r>
              <w:rPr>
                <w:rFonts w:ascii="Times New Roman" w:eastAsia="Times New Roman" w:hAnsi="Times New Roman"/>
                <w:bCs/>
              </w:rPr>
              <w:t>s</w:t>
            </w:r>
            <w:r w:rsidRPr="00FE0C21">
              <w:rPr>
                <w:rFonts w:ascii="Times New Roman" w:eastAsia="Times New Roman" w:hAnsi="Times New Roman"/>
                <w:bCs/>
              </w:rPr>
              <w:t xml:space="preserve"> </w:t>
            </w:r>
            <w:r>
              <w:rPr>
                <w:rFonts w:ascii="Times New Roman" w:eastAsia="Times New Roman" w:hAnsi="Times New Roman"/>
                <w:bCs/>
              </w:rPr>
              <w:t>6</w:t>
            </w:r>
            <w:r w:rsidRPr="00FE0C21">
              <w:rPr>
                <w:rFonts w:ascii="Times New Roman" w:eastAsia="Times New Roman" w:hAnsi="Times New Roman"/>
                <w:bCs/>
              </w:rPr>
              <w:t xml:space="preserve"> itin greito įkrovimo </w:t>
            </w:r>
            <w:r>
              <w:rPr>
                <w:rFonts w:ascii="Times New Roman" w:eastAsia="Times New Roman" w:hAnsi="Times New Roman"/>
                <w:bCs/>
              </w:rPr>
              <w:t>vietos</w:t>
            </w:r>
            <w:r w:rsidRPr="00FE0C21">
              <w:rPr>
                <w:rFonts w:ascii="Times New Roman" w:eastAsia="Times New Roman" w:hAnsi="Times New Roman"/>
                <w:bCs/>
              </w:rPr>
              <w:t xml:space="preserve">, kurių galia siekia iki 400 kW, taip pat 60 kvadratinių metrų ploto poilsio zona, kurioje vairuotojai gali išgerti kavos ir </w:t>
            </w:r>
            <w:r w:rsidR="00E46652">
              <w:rPr>
                <w:rFonts w:ascii="Times New Roman" w:eastAsia="Times New Roman" w:hAnsi="Times New Roman"/>
                <w:bCs/>
              </w:rPr>
              <w:t>pasinaudoti</w:t>
            </w:r>
            <w:r w:rsidRPr="00FE0C21">
              <w:rPr>
                <w:rFonts w:ascii="Times New Roman" w:eastAsia="Times New Roman" w:hAnsi="Times New Roman"/>
                <w:bCs/>
              </w:rPr>
              <w:t xml:space="preserve"> belaidžiu internetu</w:t>
            </w:r>
            <w:r w:rsidR="00E46652">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FE0C21" w:rsidRPr="00BB0FDE" w:rsidRDefault="00E46652" w:rsidP="006A5F38">
            <w:pPr>
              <w:spacing w:after="0" w:line="240" w:lineRule="auto"/>
              <w:rPr>
                <w:rFonts w:ascii="Times New Roman" w:eastAsia="Times New Roman" w:hAnsi="Times New Roman"/>
              </w:rPr>
            </w:pPr>
            <w:r w:rsidRPr="00E46652">
              <w:rPr>
                <w:rFonts w:ascii="Times New Roman" w:eastAsia="Times New Roman" w:hAnsi="Times New Roman"/>
              </w:rPr>
              <w:t>https://www.lesechos.fr/industrie-services/automobile/voiture-electrique-renault-va-se-doter-de-son-propre-reseau-de-bornes-de-recharge-1867528</w:t>
            </w:r>
          </w:p>
        </w:tc>
        <w:tc>
          <w:tcPr>
            <w:tcW w:w="1436" w:type="dxa"/>
            <w:shd w:val="clear" w:color="auto" w:fill="auto"/>
            <w:tcMar>
              <w:top w:w="29" w:type="dxa"/>
              <w:left w:w="115" w:type="dxa"/>
              <w:bottom w:w="29" w:type="dxa"/>
              <w:right w:w="115" w:type="dxa"/>
            </w:tcMar>
          </w:tcPr>
          <w:p w:rsidR="00FE0C21" w:rsidRDefault="00FE0C21" w:rsidP="00FE0C21">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Įkrovimo stotelių plėtra elektriniams automobiliams</w:t>
            </w:r>
          </w:p>
        </w:tc>
      </w:tr>
      <w:tr w:rsidR="00A0375A" w:rsidRPr="00640017" w:rsidTr="004A6844">
        <w:trPr>
          <w:gridAfter w:val="1"/>
          <w:wAfter w:w="11" w:type="dxa"/>
          <w:trHeight w:val="326"/>
        </w:trPr>
        <w:tc>
          <w:tcPr>
            <w:tcW w:w="1418" w:type="dxa"/>
            <w:shd w:val="clear" w:color="auto" w:fill="auto"/>
            <w:tcMar>
              <w:top w:w="29" w:type="dxa"/>
              <w:left w:w="115" w:type="dxa"/>
              <w:bottom w:w="29" w:type="dxa"/>
              <w:right w:w="115" w:type="dxa"/>
            </w:tcMar>
          </w:tcPr>
          <w:p w:rsidR="00A0375A" w:rsidRDefault="00A0375A" w:rsidP="009951D0">
            <w:pPr>
              <w:spacing w:after="0" w:line="240" w:lineRule="auto"/>
              <w:rPr>
                <w:rFonts w:ascii="Times New Roman" w:eastAsia="Times New Roman" w:hAnsi="Times New Roman"/>
              </w:rPr>
            </w:pPr>
            <w:r>
              <w:rPr>
                <w:rFonts w:ascii="Times New Roman" w:eastAsia="Times New Roman" w:hAnsi="Times New Roman"/>
              </w:rPr>
              <w:t>2022-10-21</w:t>
            </w:r>
          </w:p>
        </w:tc>
        <w:tc>
          <w:tcPr>
            <w:tcW w:w="5812" w:type="dxa"/>
            <w:shd w:val="clear" w:color="auto" w:fill="auto"/>
            <w:tcMar>
              <w:top w:w="29" w:type="dxa"/>
              <w:left w:w="115" w:type="dxa"/>
              <w:bottom w:w="29" w:type="dxa"/>
              <w:right w:w="115" w:type="dxa"/>
            </w:tcMar>
          </w:tcPr>
          <w:p w:rsidR="00A0375A" w:rsidRDefault="00A0375A" w:rsidP="00D47E76">
            <w:pPr>
              <w:rPr>
                <w:rFonts w:ascii="Times New Roman" w:eastAsia="Times New Roman" w:hAnsi="Times New Roman"/>
                <w:bCs/>
              </w:rPr>
            </w:pPr>
            <w:r>
              <w:rPr>
                <w:rFonts w:ascii="Times New Roman" w:eastAsia="Times New Roman" w:hAnsi="Times New Roman"/>
                <w:bCs/>
              </w:rPr>
              <w:t xml:space="preserve">Renault pagaliau atsigauna- spalio 21 d. automobilių gamintojas  </w:t>
            </w:r>
            <w:r w:rsidRPr="00A0375A">
              <w:rPr>
                <w:rFonts w:ascii="Times New Roman" w:eastAsia="Times New Roman" w:hAnsi="Times New Roman"/>
                <w:bCs/>
              </w:rPr>
              <w:t>pranešė</w:t>
            </w:r>
            <w:r>
              <w:rPr>
                <w:rFonts w:ascii="Times New Roman" w:eastAsia="Times New Roman" w:hAnsi="Times New Roman"/>
                <w:bCs/>
              </w:rPr>
              <w:t xml:space="preserve"> apie III ketv. gerokai padidėjusį pelną – nors gamybos problemos ir toliau riboja</w:t>
            </w:r>
            <w:r w:rsidRPr="00A0375A">
              <w:rPr>
                <w:rFonts w:ascii="Times New Roman" w:eastAsia="Times New Roman" w:hAnsi="Times New Roman"/>
                <w:bCs/>
              </w:rPr>
              <w:t xml:space="preserve"> pardavimams, tačiau </w:t>
            </w:r>
            <w:r>
              <w:rPr>
                <w:rFonts w:ascii="Times New Roman" w:eastAsia="Times New Roman" w:hAnsi="Times New Roman"/>
                <w:bCs/>
              </w:rPr>
              <w:t xml:space="preserve">gerokai pakilo gaminamų </w:t>
            </w:r>
            <w:r w:rsidRPr="00A0375A">
              <w:rPr>
                <w:rFonts w:ascii="Times New Roman" w:eastAsia="Times New Roman" w:hAnsi="Times New Roman"/>
                <w:bCs/>
              </w:rPr>
              <w:t xml:space="preserve"> </w:t>
            </w:r>
            <w:r>
              <w:rPr>
                <w:rFonts w:ascii="Times New Roman" w:eastAsia="Times New Roman" w:hAnsi="Times New Roman"/>
                <w:bCs/>
              </w:rPr>
              <w:t xml:space="preserve">automobilių kainos. Per paskutinius 3 mėn. įmonė gavo 9,8 mlrd eurų pelno, t.y. 20,5 daugiau nei </w:t>
            </w:r>
            <w:r>
              <w:rPr>
                <w:rFonts w:ascii="Times New Roman" w:eastAsia="Times New Roman" w:hAnsi="Times New Roman"/>
                <w:bCs/>
              </w:rPr>
              <w:lastRenderedPageBreak/>
              <w:t xml:space="preserve">per metus (neįskaitant Rusijoje buvusio padalinio). </w:t>
            </w:r>
            <w:r w:rsidR="00D47E76">
              <w:rPr>
                <w:rFonts w:ascii="Times New Roman" w:eastAsia="Times New Roman" w:hAnsi="Times New Roman"/>
                <w:bCs/>
              </w:rPr>
              <w:t>P</w:t>
            </w:r>
            <w:r w:rsidRPr="00A0375A">
              <w:rPr>
                <w:rFonts w:ascii="Times New Roman" w:eastAsia="Times New Roman" w:hAnsi="Times New Roman"/>
                <w:bCs/>
              </w:rPr>
              <w:t xml:space="preserve">er šį laikotarpį gamintojas visame pasaulyje pardavė tik 481 000 automobilių, t. y. 2,3 % mažiau nei 2021 m. Tai lėmė nuolatiniai tiekimo sunkumai, ypač puslaidininkių srityje. Konkrečiai "Renault" prekės ženklo pardavimai sumažėjo 4,8 %, </w:t>
            </w:r>
            <w:r w:rsidR="00D47E76">
              <w:rPr>
                <w:rFonts w:ascii="Times New Roman" w:eastAsia="Times New Roman" w:hAnsi="Times New Roman"/>
                <w:bCs/>
              </w:rPr>
              <w:t>bet</w:t>
            </w:r>
            <w:r w:rsidRPr="00A0375A">
              <w:rPr>
                <w:rFonts w:ascii="Times New Roman" w:eastAsia="Times New Roman" w:hAnsi="Times New Roman"/>
                <w:bCs/>
              </w:rPr>
              <w:t xml:space="preserve"> "Dacia" </w:t>
            </w:r>
            <w:r w:rsidR="00D47E76">
              <w:rPr>
                <w:rFonts w:ascii="Times New Roman" w:eastAsia="Times New Roman" w:hAnsi="Times New Roman"/>
                <w:bCs/>
              </w:rPr>
              <w:t>pardavimai išaugo</w:t>
            </w:r>
            <w:r w:rsidRPr="00A0375A">
              <w:rPr>
                <w:rFonts w:ascii="Times New Roman" w:eastAsia="Times New Roman" w:hAnsi="Times New Roman"/>
                <w:bCs/>
              </w:rPr>
              <w:t xml:space="preserve"> 4,5 %. Tačiau kiekvienas parduotas automobilis suk</w:t>
            </w:r>
            <w:r w:rsidR="00D47E76">
              <w:rPr>
                <w:rFonts w:ascii="Times New Roman" w:eastAsia="Times New Roman" w:hAnsi="Times New Roman"/>
                <w:bCs/>
              </w:rPr>
              <w:t>ūrė</w:t>
            </w:r>
            <w:r w:rsidRPr="00A0375A">
              <w:rPr>
                <w:rFonts w:ascii="Times New Roman" w:eastAsia="Times New Roman" w:hAnsi="Times New Roman"/>
                <w:bCs/>
              </w:rPr>
              <w:t xml:space="preserve"> daug didesnę vertę nei anksčiau.</w:t>
            </w:r>
          </w:p>
        </w:tc>
        <w:tc>
          <w:tcPr>
            <w:tcW w:w="2268" w:type="dxa"/>
            <w:shd w:val="clear" w:color="auto" w:fill="auto"/>
            <w:tcMar>
              <w:top w:w="29" w:type="dxa"/>
              <w:left w:w="115" w:type="dxa"/>
              <w:bottom w:w="29" w:type="dxa"/>
              <w:right w:w="115" w:type="dxa"/>
            </w:tcMar>
          </w:tcPr>
          <w:p w:rsidR="00A0375A" w:rsidRPr="0030239A" w:rsidRDefault="00A0375A" w:rsidP="006A5F38">
            <w:pPr>
              <w:spacing w:after="0" w:line="240" w:lineRule="auto"/>
              <w:rPr>
                <w:rFonts w:ascii="Times New Roman" w:eastAsia="Times New Roman" w:hAnsi="Times New Roman"/>
                <w:highlight w:val="yellow"/>
              </w:rPr>
            </w:pPr>
            <w:r w:rsidRPr="00A0375A">
              <w:rPr>
                <w:rFonts w:ascii="Times New Roman" w:eastAsia="Times New Roman" w:hAnsi="Times New Roman"/>
              </w:rPr>
              <w:lastRenderedPageBreak/>
              <w:t>https://www.lesechos.fr/industrie-services/automobile/renault-confirme-son-</w:t>
            </w:r>
            <w:r w:rsidRPr="00A0375A">
              <w:rPr>
                <w:rFonts w:ascii="Times New Roman" w:eastAsia="Times New Roman" w:hAnsi="Times New Roman"/>
              </w:rPr>
              <w:lastRenderedPageBreak/>
              <w:t>retour-a-meilleure-fortune-1871732</w:t>
            </w:r>
          </w:p>
        </w:tc>
        <w:tc>
          <w:tcPr>
            <w:tcW w:w="1436" w:type="dxa"/>
            <w:shd w:val="clear" w:color="auto" w:fill="auto"/>
            <w:tcMar>
              <w:top w:w="29" w:type="dxa"/>
              <w:left w:w="115" w:type="dxa"/>
              <w:bottom w:w="29" w:type="dxa"/>
              <w:right w:w="115" w:type="dxa"/>
            </w:tcMar>
          </w:tcPr>
          <w:p w:rsidR="00A0375A" w:rsidRDefault="00D47E76" w:rsidP="00FE0C21">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lastRenderedPageBreak/>
              <w:t>Nors Renault pardavimai mažėjo, pelnas augo</w:t>
            </w:r>
          </w:p>
        </w:tc>
      </w:tr>
      <w:tr w:rsidR="00F16AC8" w:rsidRPr="00640017" w:rsidTr="004A6844">
        <w:trPr>
          <w:trHeight w:val="216"/>
        </w:trPr>
        <w:tc>
          <w:tcPr>
            <w:tcW w:w="10945" w:type="dxa"/>
            <w:gridSpan w:val="5"/>
            <w:shd w:val="clear" w:color="auto" w:fill="auto"/>
            <w:tcMar>
              <w:top w:w="29" w:type="dxa"/>
              <w:left w:w="115" w:type="dxa"/>
              <w:bottom w:w="29" w:type="dxa"/>
              <w:right w:w="115" w:type="dxa"/>
            </w:tcMar>
          </w:tcPr>
          <w:p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7562F6" w:rsidRDefault="00810671" w:rsidP="00F16AC8">
            <w:pPr>
              <w:spacing w:after="0" w:line="240" w:lineRule="auto"/>
              <w:rPr>
                <w:rFonts w:ascii="Times New Roman" w:eastAsia="Times New Roman" w:hAnsi="Times New Roman"/>
              </w:rPr>
            </w:pPr>
            <w:r>
              <w:rPr>
                <w:rFonts w:ascii="Times New Roman" w:eastAsia="Times New Roman" w:hAnsi="Times New Roman"/>
              </w:rPr>
              <w:t>2022-10-19</w:t>
            </w:r>
          </w:p>
        </w:tc>
        <w:tc>
          <w:tcPr>
            <w:tcW w:w="5812" w:type="dxa"/>
            <w:shd w:val="clear" w:color="auto" w:fill="auto"/>
            <w:tcMar>
              <w:top w:w="29" w:type="dxa"/>
              <w:left w:w="115" w:type="dxa"/>
              <w:bottom w:w="29" w:type="dxa"/>
              <w:right w:w="115" w:type="dxa"/>
            </w:tcMar>
          </w:tcPr>
          <w:p w:rsidR="00810671" w:rsidRPr="00810671" w:rsidRDefault="00810671" w:rsidP="00810671">
            <w:pPr>
              <w:spacing w:after="0" w:line="240" w:lineRule="auto"/>
              <w:rPr>
                <w:rFonts w:ascii="Times New Roman" w:eastAsia="Times New Roman" w:hAnsi="Times New Roman"/>
                <w:bCs/>
              </w:rPr>
            </w:pPr>
            <w:r w:rsidRPr="00810671">
              <w:rPr>
                <w:rFonts w:ascii="Times New Roman" w:eastAsia="Times New Roman" w:hAnsi="Times New Roman"/>
                <w:bCs/>
              </w:rPr>
              <w:t xml:space="preserve">Prancūzijos banko (Banque de France) ataskaitoje atskleidžiama, kad </w:t>
            </w:r>
            <w:r>
              <w:rPr>
                <w:rFonts w:ascii="Times New Roman" w:eastAsia="Times New Roman" w:hAnsi="Times New Roman"/>
                <w:bCs/>
              </w:rPr>
              <w:t xml:space="preserve">Prancūzijoje </w:t>
            </w:r>
            <w:r w:rsidRPr="00810671">
              <w:rPr>
                <w:rFonts w:ascii="Times New Roman" w:eastAsia="Times New Roman" w:hAnsi="Times New Roman"/>
                <w:bCs/>
              </w:rPr>
              <w:t xml:space="preserve">nuo 2021 m. 73 proc. didesnių nei 100 mln. eurų </w:t>
            </w:r>
            <w:r>
              <w:rPr>
                <w:rFonts w:ascii="Times New Roman" w:eastAsia="Times New Roman" w:hAnsi="Times New Roman"/>
                <w:bCs/>
              </w:rPr>
              <w:t>investicijų (</w:t>
            </w:r>
            <w:r w:rsidRPr="00810671">
              <w:rPr>
                <w:rFonts w:ascii="Times New Roman" w:eastAsia="Times New Roman" w:hAnsi="Times New Roman"/>
                <w:bCs/>
              </w:rPr>
              <w:t xml:space="preserve">lėšų </w:t>
            </w:r>
            <w:r>
              <w:rPr>
                <w:rFonts w:ascii="Times New Roman" w:eastAsia="Times New Roman" w:hAnsi="Times New Roman"/>
                <w:bCs/>
              </w:rPr>
              <w:t xml:space="preserve">pritraukimas) teko  </w:t>
            </w:r>
            <w:r w:rsidRPr="00810671">
              <w:rPr>
                <w:rFonts w:ascii="Times New Roman" w:eastAsia="Times New Roman" w:hAnsi="Times New Roman"/>
                <w:bCs/>
              </w:rPr>
              <w:t>ne Europos investuotoja</w:t>
            </w:r>
            <w:r>
              <w:rPr>
                <w:rFonts w:ascii="Times New Roman" w:eastAsia="Times New Roman" w:hAnsi="Times New Roman"/>
                <w:bCs/>
              </w:rPr>
              <w:t>ms</w:t>
            </w:r>
            <w:r w:rsidRPr="00810671">
              <w:rPr>
                <w:rFonts w:ascii="Times New Roman" w:eastAsia="Times New Roman" w:hAnsi="Times New Roman"/>
                <w:bCs/>
              </w:rPr>
              <w:t>, o tai kelia</w:t>
            </w:r>
            <w:r>
              <w:rPr>
                <w:rFonts w:ascii="Times New Roman" w:eastAsia="Times New Roman" w:hAnsi="Times New Roman"/>
                <w:bCs/>
              </w:rPr>
              <w:t xml:space="preserve"> riziką ES</w:t>
            </w:r>
            <w:r w:rsidRPr="00810671">
              <w:rPr>
                <w:rFonts w:ascii="Times New Roman" w:eastAsia="Times New Roman" w:hAnsi="Times New Roman"/>
                <w:bCs/>
              </w:rPr>
              <w:t xml:space="preserve"> ekonomin</w:t>
            </w:r>
            <w:r>
              <w:rPr>
                <w:rFonts w:ascii="Times New Roman" w:eastAsia="Times New Roman" w:hAnsi="Times New Roman"/>
                <w:bCs/>
              </w:rPr>
              <w:t xml:space="preserve">iam ir </w:t>
            </w:r>
            <w:r w:rsidRPr="00810671">
              <w:rPr>
                <w:rFonts w:ascii="Times New Roman" w:eastAsia="Times New Roman" w:hAnsi="Times New Roman"/>
                <w:bCs/>
              </w:rPr>
              <w:t xml:space="preserve"> strategin</w:t>
            </w:r>
            <w:r>
              <w:rPr>
                <w:rFonts w:ascii="Times New Roman" w:eastAsia="Times New Roman" w:hAnsi="Times New Roman"/>
                <w:bCs/>
              </w:rPr>
              <w:t>iam savarankiškumui</w:t>
            </w:r>
            <w:r w:rsidRPr="00810671">
              <w:rPr>
                <w:rFonts w:ascii="Times New Roman" w:eastAsia="Times New Roman" w:hAnsi="Times New Roman"/>
                <w:bCs/>
              </w:rPr>
              <w:t xml:space="preserve">. Kad būtų išvengta </w:t>
            </w:r>
            <w:r>
              <w:rPr>
                <w:rFonts w:ascii="Times New Roman" w:eastAsia="Times New Roman" w:hAnsi="Times New Roman"/>
                <w:bCs/>
              </w:rPr>
              <w:t>žinių ir ekperetizės</w:t>
            </w:r>
            <w:r w:rsidRPr="00810671">
              <w:rPr>
                <w:rFonts w:ascii="Times New Roman" w:eastAsia="Times New Roman" w:hAnsi="Times New Roman"/>
                <w:bCs/>
              </w:rPr>
              <w:t xml:space="preserve"> ir talentų </w:t>
            </w:r>
            <w:r>
              <w:rPr>
                <w:rFonts w:ascii="Times New Roman" w:eastAsia="Times New Roman" w:hAnsi="Times New Roman"/>
                <w:bCs/>
              </w:rPr>
              <w:t>nutekėjimo</w:t>
            </w:r>
            <w:r w:rsidRPr="00810671">
              <w:rPr>
                <w:rFonts w:ascii="Times New Roman" w:eastAsia="Times New Roman" w:hAnsi="Times New Roman"/>
                <w:bCs/>
              </w:rPr>
              <w:t xml:space="preserve">, </w:t>
            </w:r>
            <w:r>
              <w:rPr>
                <w:rFonts w:ascii="Times New Roman" w:eastAsia="Times New Roman" w:hAnsi="Times New Roman"/>
                <w:bCs/>
              </w:rPr>
              <w:t>BdF</w:t>
            </w:r>
            <w:r w:rsidRPr="00810671">
              <w:rPr>
                <w:rFonts w:ascii="Times New Roman" w:eastAsia="Times New Roman" w:hAnsi="Times New Roman"/>
                <w:bCs/>
              </w:rPr>
              <w:t xml:space="preserve"> rekomenduoja labiau sutelkti institucinius investuotojus, kad jie finansuotų spar</w:t>
            </w:r>
            <w:r>
              <w:rPr>
                <w:rFonts w:ascii="Times New Roman" w:eastAsia="Times New Roman" w:hAnsi="Times New Roman"/>
                <w:bCs/>
              </w:rPr>
              <w:t>tesnę</w:t>
            </w:r>
            <w:r w:rsidRPr="00810671">
              <w:rPr>
                <w:rFonts w:ascii="Times New Roman" w:eastAsia="Times New Roman" w:hAnsi="Times New Roman"/>
                <w:bCs/>
              </w:rPr>
              <w:t xml:space="preserve"> startuolių plėtrą ir sudarytų </w:t>
            </w:r>
            <w:r>
              <w:rPr>
                <w:rFonts w:ascii="Times New Roman" w:eastAsia="Times New Roman" w:hAnsi="Times New Roman"/>
                <w:bCs/>
              </w:rPr>
              <w:t xml:space="preserve">galimybes jų augimui bei </w:t>
            </w:r>
            <w:r w:rsidRPr="00810671">
              <w:rPr>
                <w:rFonts w:ascii="Times New Roman" w:eastAsia="Times New Roman" w:hAnsi="Times New Roman"/>
                <w:bCs/>
              </w:rPr>
              <w:t>įtrauk</w:t>
            </w:r>
            <w:r>
              <w:rPr>
                <w:rFonts w:ascii="Times New Roman" w:eastAsia="Times New Roman" w:hAnsi="Times New Roman"/>
                <w:bCs/>
              </w:rPr>
              <w:t>imui</w:t>
            </w:r>
            <w:r w:rsidRPr="00810671">
              <w:rPr>
                <w:rFonts w:ascii="Times New Roman" w:eastAsia="Times New Roman" w:hAnsi="Times New Roman"/>
                <w:bCs/>
              </w:rPr>
              <w:t xml:space="preserve"> į vertybinių popierių biržos sąrašus. </w:t>
            </w:r>
            <w:r w:rsidR="00480717">
              <w:rPr>
                <w:rFonts w:ascii="Times New Roman" w:eastAsia="Times New Roman" w:hAnsi="Times New Roman"/>
                <w:bCs/>
              </w:rPr>
              <w:t>Nuo 2020 m. FR vyriausybė siekia ištaisyti šią klaidą, t.y.  valstybės finansavimo trūkumą  pažengusiems statuoliams, kad jie galėtų greitai plėstis, -kas atvedė prie didžiulio FR atsilikimo nuo JAV, JK ir Vokietijos pagal vienaragių skaičių.</w:t>
            </w:r>
          </w:p>
          <w:p w:rsidR="00810671" w:rsidRPr="00810671" w:rsidRDefault="00810671" w:rsidP="00810671">
            <w:pPr>
              <w:spacing w:after="0" w:line="240" w:lineRule="auto"/>
              <w:rPr>
                <w:rFonts w:ascii="Times New Roman" w:eastAsia="Times New Roman" w:hAnsi="Times New Roman"/>
                <w:bCs/>
              </w:rPr>
            </w:pPr>
          </w:p>
          <w:p w:rsidR="00671240" w:rsidRPr="007562F6" w:rsidRDefault="00810671" w:rsidP="00480717">
            <w:pPr>
              <w:spacing w:after="0" w:line="240" w:lineRule="auto"/>
              <w:rPr>
                <w:rFonts w:ascii="Times New Roman" w:eastAsia="Times New Roman" w:hAnsi="Times New Roman"/>
                <w:bCs/>
              </w:rPr>
            </w:pPr>
            <w:r w:rsidRPr="00810671">
              <w:rPr>
                <w:rFonts w:ascii="Times New Roman" w:eastAsia="Times New Roman" w:hAnsi="Times New Roman"/>
                <w:bCs/>
              </w:rPr>
              <w:t xml:space="preserve">Dėl </w:t>
            </w:r>
            <w:r w:rsidR="00480717">
              <w:rPr>
                <w:rFonts w:ascii="Times New Roman" w:eastAsia="Times New Roman" w:hAnsi="Times New Roman"/>
                <w:bCs/>
              </w:rPr>
              <w:t xml:space="preserve">FR vadinamo </w:t>
            </w:r>
            <w:r w:rsidRPr="00810671">
              <w:rPr>
                <w:rFonts w:ascii="Times New Roman" w:eastAsia="Times New Roman" w:hAnsi="Times New Roman"/>
                <w:bCs/>
              </w:rPr>
              <w:t xml:space="preserve">Tibi plano, pagal kurį 2020-2022 m. instituciniai investuotojai sutelks 6 mlrd. eurų, ir tokių iniciatyvų kaip "Next40" ir "French Tech 120", padedančių perspektyviausioms pradedančiosioms įmonėms sparčiau augti, Prancūzija iš dalies užpildė šią </w:t>
            </w:r>
            <w:r w:rsidR="00480717">
              <w:rPr>
                <w:rFonts w:ascii="Times New Roman" w:eastAsia="Times New Roman" w:hAnsi="Times New Roman"/>
                <w:bCs/>
              </w:rPr>
              <w:t>prarają</w:t>
            </w:r>
            <w:r w:rsidRPr="00810671">
              <w:rPr>
                <w:rFonts w:ascii="Times New Roman" w:eastAsia="Times New Roman" w:hAnsi="Times New Roman"/>
                <w:bCs/>
              </w:rPr>
              <w:t xml:space="preserve">. Šiuo metu Prancūzijos technologijų sektoriuje veikia 26 vienaragiai (2019 m. pabaigoje - 5!), iš kurių 24 yra aktyvūs, t. y. dar toli nuo Jungtinės Karalystės, bet beveik tiek pat, kiek Vokietijoje. Per pastaruosius dvejus metus labai padaugėjo didžiulių lėšų pritraukimo atvejų, todėl atrodo, kad sėkmingi verslininkai jau nebesijaudina, jog neras pinigų. </w:t>
            </w:r>
          </w:p>
        </w:tc>
        <w:tc>
          <w:tcPr>
            <w:tcW w:w="2268" w:type="dxa"/>
            <w:shd w:val="clear" w:color="auto" w:fill="auto"/>
            <w:tcMar>
              <w:top w:w="29" w:type="dxa"/>
              <w:left w:w="115" w:type="dxa"/>
              <w:bottom w:w="29" w:type="dxa"/>
              <w:right w:w="115" w:type="dxa"/>
            </w:tcMar>
          </w:tcPr>
          <w:p w:rsidR="007562F6" w:rsidRPr="00FB200D" w:rsidRDefault="00810671" w:rsidP="007562F6">
            <w:pPr>
              <w:spacing w:after="0" w:line="240" w:lineRule="auto"/>
              <w:rPr>
                <w:rFonts w:ascii="Times New Roman" w:eastAsia="Times New Roman" w:hAnsi="Times New Roman"/>
              </w:rPr>
            </w:pPr>
            <w:r w:rsidRPr="00810671">
              <w:rPr>
                <w:rFonts w:ascii="Times New Roman" w:eastAsia="Times New Roman" w:hAnsi="Times New Roman"/>
              </w:rPr>
              <w:t>https://www.latribune.fr/technos-medias/innovation-et-start-up/financement-de-la-tech-pourquoi-il-faut-mobiliser-davantage-les-investisseurs-institutionnels-937361.html</w:t>
            </w:r>
          </w:p>
        </w:tc>
        <w:tc>
          <w:tcPr>
            <w:tcW w:w="1436" w:type="dxa"/>
            <w:shd w:val="clear" w:color="auto" w:fill="auto"/>
            <w:tcMar>
              <w:top w:w="29" w:type="dxa"/>
              <w:left w:w="115" w:type="dxa"/>
              <w:bottom w:w="29" w:type="dxa"/>
              <w:right w:w="115" w:type="dxa"/>
            </w:tcMar>
          </w:tcPr>
          <w:p w:rsidR="007562F6" w:rsidRPr="00B869D6" w:rsidRDefault="00810671" w:rsidP="00B869D6">
            <w:pPr>
              <w:spacing w:after="0" w:line="240" w:lineRule="auto"/>
              <w:rPr>
                <w:rFonts w:ascii="Times New Roman" w:hAnsi="Times New Roman"/>
              </w:rPr>
            </w:pPr>
            <w:r>
              <w:rPr>
                <w:rFonts w:ascii="Times New Roman" w:hAnsi="Times New Roman"/>
              </w:rPr>
              <w:t>Technologijų/stratuolių finansavimas: FR kviečia sutelkti institucinius finansuotojus</w:t>
            </w:r>
          </w:p>
        </w:tc>
      </w:tr>
      <w:tr w:rsidR="00671240"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671240" w:rsidRDefault="006D4169" w:rsidP="00F16AC8">
            <w:pPr>
              <w:spacing w:after="0" w:line="240" w:lineRule="auto"/>
              <w:rPr>
                <w:rFonts w:ascii="Times New Roman" w:eastAsia="Times New Roman" w:hAnsi="Times New Roman"/>
              </w:rPr>
            </w:pPr>
            <w:r>
              <w:rPr>
                <w:rFonts w:ascii="Times New Roman" w:eastAsia="Times New Roman" w:hAnsi="Times New Roman"/>
              </w:rPr>
              <w:t>2022-10-20</w:t>
            </w:r>
          </w:p>
        </w:tc>
        <w:tc>
          <w:tcPr>
            <w:tcW w:w="5812" w:type="dxa"/>
            <w:shd w:val="clear" w:color="auto" w:fill="auto"/>
            <w:tcMar>
              <w:top w:w="29" w:type="dxa"/>
              <w:left w:w="115" w:type="dxa"/>
              <w:bottom w:w="29" w:type="dxa"/>
              <w:right w:w="115" w:type="dxa"/>
            </w:tcMar>
          </w:tcPr>
          <w:p w:rsidR="00671240" w:rsidRPr="00671240" w:rsidRDefault="00FF27E5" w:rsidP="006D4169">
            <w:pPr>
              <w:spacing w:after="0" w:line="240" w:lineRule="auto"/>
              <w:rPr>
                <w:rFonts w:ascii="Times New Roman" w:eastAsia="Times New Roman" w:hAnsi="Times New Roman"/>
                <w:bCs/>
              </w:rPr>
            </w:pPr>
            <w:r w:rsidRPr="00FF27E5">
              <w:rPr>
                <w:rFonts w:ascii="Times New Roman" w:eastAsia="Times New Roman" w:hAnsi="Times New Roman"/>
                <w:bCs/>
              </w:rPr>
              <w:t xml:space="preserve">Satgana" -  tai naujas "French Tech" orbitoje atsiradęs </w:t>
            </w:r>
            <w:r w:rsidR="006D4169">
              <w:rPr>
                <w:rFonts w:ascii="Times New Roman" w:eastAsia="Times New Roman" w:hAnsi="Times New Roman"/>
                <w:bCs/>
              </w:rPr>
              <w:t>investicinis</w:t>
            </w:r>
            <w:r w:rsidRPr="00FF27E5">
              <w:rPr>
                <w:rFonts w:ascii="Times New Roman" w:eastAsia="Times New Roman" w:hAnsi="Times New Roman"/>
                <w:bCs/>
              </w:rPr>
              <w:t xml:space="preserve"> fondas</w:t>
            </w:r>
            <w:r w:rsidR="006D4169">
              <w:rPr>
                <w:rFonts w:ascii="Times New Roman" w:eastAsia="Times New Roman" w:hAnsi="Times New Roman"/>
                <w:bCs/>
              </w:rPr>
              <w:t xml:space="preserve">, kuris </w:t>
            </w:r>
            <w:r w:rsidRPr="00FF27E5">
              <w:rPr>
                <w:rFonts w:ascii="Times New Roman" w:eastAsia="Times New Roman" w:hAnsi="Times New Roman"/>
                <w:bCs/>
              </w:rPr>
              <w:t>specializuo</w:t>
            </w:r>
            <w:r w:rsidR="006D4169">
              <w:rPr>
                <w:rFonts w:ascii="Times New Roman" w:eastAsia="Times New Roman" w:hAnsi="Times New Roman"/>
                <w:bCs/>
              </w:rPr>
              <w:t>sis klimato kaitos srityje. Fondas paskelbė</w:t>
            </w:r>
            <w:r w:rsidRPr="00FF27E5">
              <w:rPr>
                <w:rFonts w:ascii="Times New Roman" w:eastAsia="Times New Roman" w:hAnsi="Times New Roman"/>
                <w:bCs/>
              </w:rPr>
              <w:t xml:space="preserve"> pradedantis 30 mln. eurų tikslines investicijas į Europos ir Afrikos startuolius</w:t>
            </w:r>
            <w:r w:rsidR="006D4169">
              <w:rPr>
                <w:rFonts w:ascii="Times New Roman" w:eastAsia="Times New Roman" w:hAnsi="Times New Roman"/>
                <w:bCs/>
              </w:rPr>
              <w:t>, daugiausiai pradiniame etape, kurie kuria techninius sprendimus, atliepiančius dekarbonizavimo tikslams.</w:t>
            </w:r>
            <w:r w:rsidRPr="00FF27E5">
              <w:rPr>
                <w:rFonts w:ascii="Times New Roman" w:eastAsia="Times New Roman" w:hAnsi="Times New Roman"/>
                <w:bCs/>
              </w:rPr>
              <w:t xml:space="preserve"> Daugiausia</w:t>
            </w:r>
            <w:r w:rsidR="006D4169">
              <w:rPr>
                <w:rFonts w:ascii="Times New Roman" w:eastAsia="Times New Roman" w:hAnsi="Times New Roman"/>
                <w:bCs/>
              </w:rPr>
              <w:t xml:space="preserve">i fonde </w:t>
            </w:r>
            <w:r w:rsidRPr="00FF27E5">
              <w:rPr>
                <w:rFonts w:ascii="Times New Roman" w:eastAsia="Times New Roman" w:hAnsi="Times New Roman"/>
                <w:bCs/>
              </w:rPr>
              <w:t>dirba prancūzai, tačiau pagrindinė būstinė yra Liuksemburge.</w:t>
            </w:r>
            <w:r w:rsidR="006D4169">
              <w:rPr>
                <w:rFonts w:ascii="Times New Roman" w:eastAsia="Times New Roman" w:hAnsi="Times New Roman"/>
                <w:bCs/>
              </w:rPr>
              <w:t xml:space="preserve"> Fondas planuoja finansuoti apie 40 stratuolių sumomis iki 500 tūkst eurų, </w:t>
            </w:r>
            <w:r w:rsidR="006D4169" w:rsidRPr="006D4169">
              <w:rPr>
                <w:rFonts w:ascii="Times New Roman" w:eastAsia="Times New Roman" w:hAnsi="Times New Roman"/>
                <w:bCs/>
              </w:rPr>
              <w:t>Europoje (70 proc.) ir Afrikoje (30 proc.).</w:t>
            </w:r>
            <w:r w:rsidR="006D4169">
              <w:t xml:space="preserve"> </w:t>
            </w:r>
            <w:r w:rsidR="006D4169" w:rsidRPr="006D4169">
              <w:rPr>
                <w:rFonts w:ascii="Times New Roman" w:eastAsia="Times New Roman" w:hAnsi="Times New Roman"/>
                <w:bCs/>
              </w:rPr>
              <w:t xml:space="preserve">Fondas daugiausia dėmesio skiria keliems iš 17 JT darnaus vystymosi tikslų </w:t>
            </w:r>
            <w:r w:rsidR="006D4169">
              <w:rPr>
                <w:rFonts w:ascii="Times New Roman" w:eastAsia="Times New Roman" w:hAnsi="Times New Roman"/>
                <w:bCs/>
              </w:rPr>
              <w:t>įgyvendinimui, susijusių su mobilumu</w:t>
            </w:r>
            <w:r w:rsidR="006D4169" w:rsidRPr="006D4169">
              <w:rPr>
                <w:rFonts w:ascii="Times New Roman" w:eastAsia="Times New Roman" w:hAnsi="Times New Roman"/>
                <w:bCs/>
              </w:rPr>
              <w:t xml:space="preserve"> ir transportu, maistu ir atsinaujinanči</w:t>
            </w:r>
            <w:r w:rsidR="006D4169">
              <w:rPr>
                <w:rFonts w:ascii="Times New Roman" w:eastAsia="Times New Roman" w:hAnsi="Times New Roman"/>
                <w:bCs/>
              </w:rPr>
              <w:t>u</w:t>
            </w:r>
            <w:r w:rsidR="006D4169" w:rsidRPr="006D4169">
              <w:rPr>
                <w:rFonts w:ascii="Times New Roman" w:eastAsia="Times New Roman" w:hAnsi="Times New Roman"/>
                <w:bCs/>
              </w:rPr>
              <w:t xml:space="preserve"> žemės ūkiu, anglies dioksido surinkimu, energetika, žiedinei ekonomikai ir pramone.</w:t>
            </w:r>
          </w:p>
        </w:tc>
        <w:tc>
          <w:tcPr>
            <w:tcW w:w="2268" w:type="dxa"/>
            <w:shd w:val="clear" w:color="auto" w:fill="auto"/>
            <w:tcMar>
              <w:top w:w="29" w:type="dxa"/>
              <w:left w:w="115" w:type="dxa"/>
              <w:bottom w:w="29" w:type="dxa"/>
              <w:right w:w="115" w:type="dxa"/>
            </w:tcMar>
          </w:tcPr>
          <w:p w:rsidR="00671240" w:rsidRPr="00B869D6" w:rsidRDefault="006D4169" w:rsidP="00F16AC8">
            <w:pPr>
              <w:spacing w:after="0" w:line="240" w:lineRule="auto"/>
              <w:rPr>
                <w:rFonts w:ascii="Times New Roman" w:eastAsia="Times New Roman" w:hAnsi="Times New Roman"/>
                <w:sz w:val="20"/>
                <w:szCs w:val="20"/>
              </w:rPr>
            </w:pPr>
            <w:r w:rsidRPr="006D4169">
              <w:rPr>
                <w:rFonts w:ascii="Times New Roman" w:eastAsia="Times New Roman" w:hAnsi="Times New Roman"/>
                <w:sz w:val="20"/>
                <w:szCs w:val="20"/>
              </w:rPr>
              <w:t>https://www.lesechos.fr/start-up/impact/satgana-le-nouveau-fonds-a-impact-dans-lorbite-de-la-french-tech-1871101</w:t>
            </w:r>
          </w:p>
        </w:tc>
        <w:tc>
          <w:tcPr>
            <w:tcW w:w="1436" w:type="dxa"/>
            <w:shd w:val="clear" w:color="auto" w:fill="auto"/>
            <w:tcMar>
              <w:top w:w="29" w:type="dxa"/>
              <w:left w:w="115" w:type="dxa"/>
              <w:bottom w:w="29" w:type="dxa"/>
              <w:right w:w="115" w:type="dxa"/>
            </w:tcMar>
          </w:tcPr>
          <w:p w:rsidR="00671240" w:rsidRPr="003265B0" w:rsidRDefault="006D4169" w:rsidP="00F16AC8">
            <w:pPr>
              <w:spacing w:after="0" w:line="240" w:lineRule="auto"/>
              <w:rPr>
                <w:rFonts w:ascii="Times New Roman" w:hAnsi="Times New Roman"/>
                <w:sz w:val="20"/>
                <w:szCs w:val="20"/>
              </w:rPr>
            </w:pPr>
            <w:r>
              <w:rPr>
                <w:rFonts w:ascii="Times New Roman" w:hAnsi="Times New Roman"/>
                <w:sz w:val="20"/>
                <w:szCs w:val="20"/>
              </w:rPr>
              <w:t>Investicinis fondas-  startuoliams</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2022-10-10</w:t>
            </w:r>
          </w:p>
        </w:tc>
        <w:tc>
          <w:tcPr>
            <w:tcW w:w="5812" w:type="dxa"/>
            <w:shd w:val="clear" w:color="auto" w:fill="auto"/>
            <w:tcMar>
              <w:top w:w="29" w:type="dxa"/>
              <w:left w:w="115" w:type="dxa"/>
              <w:bottom w:w="29" w:type="dxa"/>
              <w:right w:w="115" w:type="dxa"/>
            </w:tcMar>
          </w:tcPr>
          <w:p w:rsidR="0093547B" w:rsidRPr="00896FE0" w:rsidRDefault="0093547B" w:rsidP="0093547B">
            <w:pPr>
              <w:spacing w:after="0" w:line="240" w:lineRule="auto"/>
              <w:jc w:val="both"/>
              <w:rPr>
                <w:rFonts w:ascii="Times New Roman" w:hAnsi="Times New Roman"/>
                <w:color w:val="222222"/>
                <w:shd w:val="clear" w:color="auto" w:fill="FFFFFF"/>
              </w:rPr>
            </w:pPr>
            <w:r w:rsidRPr="00896FE0">
              <w:rPr>
                <w:rFonts w:ascii="Times New Roman" w:hAnsi="Times New Roman"/>
                <w:color w:val="222222"/>
                <w:shd w:val="clear" w:color="auto" w:fill="FFFFFF"/>
              </w:rPr>
              <w:t xml:space="preserve">"TotalEnergies", "AirLiquide", "AirBus", "GRTGaz", "Vinci", EDF, "Plug Power", "Caisse des Dépôts", "Société Générale", "Axa", "Enagas", "Lotte Chemical", "Allianz", daugiau nei 50 pramonės ir finansų subjektų iš 13 pasaulio šalių palankiai atsiliepė apie didžiausio pasaulyje vandenilio srities investicinio fondo kūrimą. "Clean H2 Intra Fund", kurį valdo "Hy24", bendra "Adrian" ir "FiveT Hydrogen" įmonė - investicijų </w:t>
            </w:r>
            <w:r w:rsidRPr="00896FE0">
              <w:rPr>
                <w:rFonts w:ascii="Times New Roman" w:hAnsi="Times New Roman"/>
                <w:color w:val="222222"/>
                <w:shd w:val="clear" w:color="auto" w:fill="FFFFFF"/>
              </w:rPr>
              <w:lastRenderedPageBreak/>
              <w:t>platforma, kurios specializacija - mažo anglies dioksido kiekio vandenilis, - pavyko surinkti 2 mlrd. eurų.</w:t>
            </w:r>
          </w:p>
          <w:p w:rsidR="0093547B" w:rsidRPr="00896FE0" w:rsidRDefault="0093547B" w:rsidP="0093547B">
            <w:pPr>
              <w:spacing w:after="0" w:line="240" w:lineRule="auto"/>
              <w:jc w:val="both"/>
              <w:rPr>
                <w:rFonts w:ascii="Times New Roman" w:hAnsi="Times New Roman"/>
                <w:color w:val="222222"/>
                <w:shd w:val="clear" w:color="auto" w:fill="FFFFFF"/>
              </w:rPr>
            </w:pPr>
            <w:r w:rsidRPr="00896FE0">
              <w:rPr>
                <w:rFonts w:ascii="Times New Roman" w:hAnsi="Times New Roman"/>
                <w:color w:val="222222"/>
                <w:shd w:val="clear" w:color="auto" w:fill="FFFFFF"/>
              </w:rPr>
              <w:t>Fondas, kaip smulkusis akcininkas, ketina investuoti į 15-30 pramonės projektų, iš kurių pusė bus Europoje, ir tikisi per ateinančius šešerius metus investuoti iš viso 20 mlrd. eurų per ateinančius šešerius metus. Didelių grupių įnašai į fondą svyruoja nuo 10 iki 100 mln. eurų. Pavyzdžiui, "Vinci", "TotalEnergies", "Air Liquide" ir AXA nedvejodamos investavo 100 mln. eurų. Savo ruožtu "Hy24" į vieną projektą investuos nuo 15 iki 150 mln. eurų.</w:t>
            </w:r>
          </w:p>
          <w:p w:rsidR="0093547B" w:rsidRPr="00896FE0" w:rsidRDefault="0093547B" w:rsidP="0093547B">
            <w:pPr>
              <w:spacing w:after="0" w:line="240" w:lineRule="auto"/>
              <w:jc w:val="both"/>
              <w:rPr>
                <w:rFonts w:ascii="Times New Roman" w:eastAsia="Times New Roman" w:hAnsi="Times New Roman"/>
                <w:bCs/>
              </w:rPr>
            </w:pPr>
            <w:r w:rsidRPr="00896FE0">
              <w:rPr>
                <w:rFonts w:ascii="Times New Roman" w:hAnsi="Times New Roman"/>
                <w:color w:val="222222"/>
                <w:shd w:val="clear" w:color="auto" w:fill="FFFFFF"/>
              </w:rPr>
              <w:t>Fondas kuriamas susidarius palankioms sąlygoms: kilus energetikos krizei ir siekiant sumažinti šiltnamio efektą sukeliančių dujų išmetimą, vėl susidomėta vandeniliu. Prancūzija pažadėjo iki 2030 m. sutelkti beveik 9 mlrd. eurų, o dešimt elektrinių, kurias bendrai finansuoja valstybė, jau yra paruoštos statybai. Europos Komisija taip pat deda pastangas - 41 projektas jau atrinktas kaip PIIEC (didelės apimties bendro Europos intereso projektas) dalis.</w:t>
            </w:r>
          </w:p>
        </w:tc>
        <w:tc>
          <w:tcPr>
            <w:tcW w:w="2268" w:type="dxa"/>
            <w:shd w:val="clear" w:color="auto" w:fill="auto"/>
            <w:tcMar>
              <w:top w:w="29" w:type="dxa"/>
              <w:left w:w="115" w:type="dxa"/>
              <w:bottom w:w="29" w:type="dxa"/>
              <w:right w:w="115" w:type="dxa"/>
            </w:tcMar>
          </w:tcPr>
          <w:p w:rsidR="0093547B" w:rsidRPr="006D4169" w:rsidRDefault="0093547B" w:rsidP="0093547B">
            <w:pPr>
              <w:spacing w:after="0" w:line="240" w:lineRule="auto"/>
              <w:rPr>
                <w:rFonts w:ascii="Times New Roman" w:eastAsia="Times New Roman" w:hAnsi="Times New Roman"/>
                <w:sz w:val="20"/>
                <w:szCs w:val="20"/>
              </w:rPr>
            </w:pPr>
            <w:r w:rsidRPr="0093547B">
              <w:rPr>
                <w:rFonts w:ascii="Times New Roman" w:eastAsia="Times New Roman" w:hAnsi="Times New Roman"/>
                <w:sz w:val="20"/>
                <w:szCs w:val="20"/>
              </w:rPr>
              <w:lastRenderedPageBreak/>
              <w:t>https://www.lesechos.fr/industrie-services/energie-environnement/un-fonds-de-2-milliards-deuros-pour-faire-decoller-lhydrogene-vert-1867508</w:t>
            </w:r>
          </w:p>
        </w:tc>
        <w:tc>
          <w:tcPr>
            <w:tcW w:w="1436"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hAnsi="Times New Roman"/>
                <w:sz w:val="20"/>
                <w:szCs w:val="20"/>
              </w:rPr>
            </w:pPr>
            <w:r>
              <w:rPr>
                <w:rFonts w:ascii="Times New Roman" w:hAnsi="Times New Roman"/>
                <w:sz w:val="20"/>
                <w:szCs w:val="20"/>
              </w:rPr>
              <w:t>Investicinis fondas/ vandenilio technologijo</w:t>
            </w:r>
          </w:p>
        </w:tc>
      </w:tr>
      <w:tr w:rsidR="0093547B" w:rsidRPr="00640017" w:rsidTr="004A6844">
        <w:trPr>
          <w:trHeight w:val="216"/>
        </w:trPr>
        <w:tc>
          <w:tcPr>
            <w:tcW w:w="10945" w:type="dxa"/>
            <w:gridSpan w:val="5"/>
            <w:shd w:val="clear" w:color="auto" w:fill="auto"/>
            <w:tcMar>
              <w:top w:w="29" w:type="dxa"/>
              <w:left w:w="115" w:type="dxa"/>
              <w:bottom w:w="29" w:type="dxa"/>
              <w:right w:w="115" w:type="dxa"/>
            </w:tcMar>
          </w:tcPr>
          <w:p w:rsidR="0093547B" w:rsidRPr="00640017" w:rsidRDefault="0093547B" w:rsidP="0093547B">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Pr="00FD176A" w:rsidRDefault="0093547B" w:rsidP="0093547B">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93547B" w:rsidRPr="004F461D" w:rsidRDefault="0093547B" w:rsidP="0093547B">
            <w:pPr>
              <w:spacing w:after="0" w:line="240" w:lineRule="auto"/>
              <w:rPr>
                <w:rFonts w:ascii="Times New Roman" w:eastAsia="Times New Roman" w:hAnsi="Times New Roman"/>
              </w:rPr>
            </w:pPr>
            <w:r w:rsidRPr="004F461D">
              <w:rPr>
                <w:rFonts w:ascii="Times New Roman" w:eastAsia="Times New Roman" w:hAnsi="Times New Roman"/>
              </w:rPr>
              <w:t xml:space="preserve">"Airbus" </w:t>
            </w:r>
            <w:r>
              <w:rPr>
                <w:rFonts w:ascii="Times New Roman" w:eastAsia="Times New Roman" w:hAnsi="Times New Roman"/>
              </w:rPr>
              <w:t>konstatuoja</w:t>
            </w:r>
            <w:r w:rsidRPr="004F461D">
              <w:rPr>
                <w:rFonts w:ascii="Times New Roman" w:eastAsia="Times New Roman" w:hAnsi="Times New Roman"/>
              </w:rPr>
              <w:t xml:space="preserve"> augančią </w:t>
            </w:r>
            <w:r>
              <w:rPr>
                <w:rFonts w:ascii="Times New Roman" w:eastAsia="Times New Roman" w:hAnsi="Times New Roman"/>
              </w:rPr>
              <w:t>aviacijos</w:t>
            </w:r>
            <w:r w:rsidRPr="004F461D">
              <w:rPr>
                <w:rFonts w:ascii="Times New Roman" w:eastAsia="Times New Roman" w:hAnsi="Times New Roman"/>
              </w:rPr>
              <w:t xml:space="preserve"> paslaugų rinką</w:t>
            </w:r>
            <w:r>
              <w:rPr>
                <w:rFonts w:ascii="Times New Roman" w:eastAsia="Times New Roman" w:hAnsi="Times New Roman"/>
              </w:rPr>
              <w:t xml:space="preserve">. </w:t>
            </w:r>
          </w:p>
          <w:p w:rsidR="0093547B" w:rsidRPr="004F461D" w:rsidRDefault="0093547B" w:rsidP="0093547B">
            <w:pPr>
              <w:spacing w:after="0" w:line="240" w:lineRule="auto"/>
              <w:rPr>
                <w:rFonts w:ascii="Times New Roman" w:eastAsia="Times New Roman" w:hAnsi="Times New Roman"/>
              </w:rPr>
            </w:pPr>
            <w:r w:rsidRPr="004F461D">
              <w:rPr>
                <w:rFonts w:ascii="Times New Roman" w:eastAsia="Times New Roman" w:hAnsi="Times New Roman"/>
              </w:rPr>
              <w:t xml:space="preserve">Ši rinka, apimanti orlaivių techninę priežiūrą, personalo mokymą, salono atnaujinimą ir orlaivių perdirbimą, beveik pasiekė prieškrizinį lygį. "Airbus" </w:t>
            </w:r>
            <w:r>
              <w:rPr>
                <w:rFonts w:ascii="Times New Roman" w:eastAsia="Times New Roman" w:hAnsi="Times New Roman"/>
              </w:rPr>
              <w:t>numato</w:t>
            </w:r>
            <w:r w:rsidRPr="004F461D">
              <w:rPr>
                <w:rFonts w:ascii="Times New Roman" w:eastAsia="Times New Roman" w:hAnsi="Times New Roman"/>
              </w:rPr>
              <w:t xml:space="preserve">, kad šis sektorius </w:t>
            </w:r>
            <w:r>
              <w:rPr>
                <w:rFonts w:ascii="Times New Roman" w:eastAsia="Times New Roman" w:hAnsi="Times New Roman"/>
              </w:rPr>
              <w:t xml:space="preserve">(95 mlrd eurų apyvarta 2022 .) </w:t>
            </w:r>
            <w:r w:rsidRPr="004F461D">
              <w:rPr>
                <w:rFonts w:ascii="Times New Roman" w:eastAsia="Times New Roman" w:hAnsi="Times New Roman"/>
              </w:rPr>
              <w:t>augs sparčiau nei naujų orlaivių</w:t>
            </w:r>
            <w:r>
              <w:rPr>
                <w:rFonts w:ascii="Times New Roman" w:eastAsia="Times New Roman" w:hAnsi="Times New Roman"/>
              </w:rPr>
              <w:t xml:space="preserve"> gamybos </w:t>
            </w:r>
            <w:r w:rsidRPr="004F461D">
              <w:rPr>
                <w:rFonts w:ascii="Times New Roman" w:eastAsia="Times New Roman" w:hAnsi="Times New Roman"/>
              </w:rPr>
              <w:t xml:space="preserve"> rinka.</w:t>
            </w:r>
            <w:r>
              <w:t xml:space="preserve"> Vienas iš veiksnių </w:t>
            </w:r>
            <w:r w:rsidRPr="004F461D">
              <w:rPr>
                <w:rFonts w:ascii="Times New Roman" w:eastAsia="Times New Roman" w:hAnsi="Times New Roman"/>
              </w:rPr>
              <w:t>- tai pasaulio orlaivių parko augimas, kuris, kaip tikimasi, per ateinančius 20 metų padidės 3,3 proc. per metus: nuo 23 500 šiuo metu eksploatuojamų orlaivių, turinčių daugiau nei 100 vietų, iki 46 900 orlaivių 2041 m.</w:t>
            </w:r>
            <w:r>
              <w:rPr>
                <w:rFonts w:ascii="Times New Roman" w:eastAsia="Times New Roman" w:hAnsi="Times New Roman"/>
              </w:rPr>
              <w:t xml:space="preserve"> </w:t>
            </w:r>
            <w:r w:rsidRPr="004F461D">
              <w:rPr>
                <w:rFonts w:ascii="Times New Roman" w:eastAsia="Times New Roman" w:hAnsi="Times New Roman"/>
              </w:rPr>
              <w:t>Tikimasi, kad orlaivių parko padidėjimas lems 3,3 proc. pasaulinių orlaivių techninės priežiūros pajamų padidėjimą - nuo 78 mlrd. dolerių 2022 m. iki 189 mlrd. dolerių 2041 m.</w:t>
            </w:r>
            <w:r>
              <w:rPr>
                <w:rFonts w:ascii="Times New Roman" w:eastAsia="Times New Roman" w:hAnsi="Times New Roman"/>
              </w:rPr>
              <w:t xml:space="preserve"> Kitas</w:t>
            </w:r>
            <w:r w:rsidRPr="004F461D">
              <w:rPr>
                <w:rFonts w:ascii="Times New Roman" w:eastAsia="Times New Roman" w:hAnsi="Times New Roman"/>
              </w:rPr>
              <w:t xml:space="preserve"> veiksnys - kartu didėjantis oro transporto personalo skaičius</w:t>
            </w:r>
            <w:r>
              <w:rPr>
                <w:rFonts w:ascii="Times New Roman" w:eastAsia="Times New Roman" w:hAnsi="Times New Roman"/>
              </w:rPr>
              <w:t>:</w:t>
            </w:r>
            <w:r w:rsidRPr="004F461D">
              <w:rPr>
                <w:rFonts w:ascii="Times New Roman" w:eastAsia="Times New Roman" w:hAnsi="Times New Roman"/>
              </w:rPr>
              <w:t xml:space="preserve"> numatoma, kad per 20 metų </w:t>
            </w:r>
            <w:r>
              <w:rPr>
                <w:rFonts w:ascii="Times New Roman" w:eastAsia="Times New Roman" w:hAnsi="Times New Roman"/>
              </w:rPr>
              <w:t>pri</w:t>
            </w:r>
            <w:r w:rsidRPr="004F461D">
              <w:rPr>
                <w:rFonts w:ascii="Times New Roman" w:eastAsia="Times New Roman" w:hAnsi="Times New Roman"/>
              </w:rPr>
              <w:t>reikės 640 000 papildomų technikų, 585 000 pilotų ir 875 000 keleivių salono įgulos narių, kurie turės būti apmokyti. Neseniai skrydžių mokyklų rinkoje savo pozicijas užėmusi "Airbus" mano, kad oro transporto personalo mokymo rinka išaugs 4,6 proc. - nuo 9 iki 17 mlrd. dolerių.</w:t>
            </w:r>
            <w:r>
              <w:t xml:space="preserve"> </w:t>
            </w:r>
            <w:r w:rsidRPr="004F461D">
              <w:rPr>
                <w:rFonts w:ascii="Times New Roman" w:eastAsia="Times New Roman" w:hAnsi="Times New Roman"/>
              </w:rPr>
              <w:t>Be to, perdirbami s</w:t>
            </w:r>
            <w:r>
              <w:rPr>
                <w:rFonts w:ascii="Times New Roman" w:eastAsia="Times New Roman" w:hAnsi="Times New Roman"/>
              </w:rPr>
              <w:t xml:space="preserve">enosios kartos orlaiviai, </w:t>
            </w:r>
            <w:r w:rsidRPr="004F461D">
              <w:rPr>
                <w:rFonts w:ascii="Times New Roman" w:eastAsia="Times New Roman" w:hAnsi="Times New Roman"/>
              </w:rPr>
              <w:t>pagaminti iki 2008 m.</w:t>
            </w:r>
            <w:r>
              <w:rPr>
                <w:rFonts w:ascii="Times New Roman" w:eastAsia="Times New Roman" w:hAnsi="Times New Roman"/>
              </w:rPr>
              <w:t>,</w:t>
            </w:r>
            <w:r w:rsidRPr="004F461D">
              <w:rPr>
                <w:rFonts w:ascii="Times New Roman" w:eastAsia="Times New Roman" w:hAnsi="Times New Roman"/>
              </w:rPr>
              <w:t xml:space="preserve"> kurie </w:t>
            </w:r>
            <w:r>
              <w:rPr>
                <w:rFonts w:ascii="Times New Roman" w:eastAsia="Times New Roman" w:hAnsi="Times New Roman"/>
              </w:rPr>
              <w:t xml:space="preserve">dabar </w:t>
            </w:r>
            <w:r w:rsidRPr="004F461D">
              <w:rPr>
                <w:rFonts w:ascii="Times New Roman" w:eastAsia="Times New Roman" w:hAnsi="Times New Roman"/>
              </w:rPr>
              <w:t xml:space="preserve"> sudaro 80 proc. viso pasaulio orlaivių parko, o jų atsisakymas dėl aplinkosaugos reikalavimų vis spartėja. Iki 2031 m. j</w:t>
            </w:r>
            <w:r>
              <w:rPr>
                <w:rFonts w:ascii="Times New Roman" w:eastAsia="Times New Roman" w:hAnsi="Times New Roman"/>
              </w:rPr>
              <w:t>ie</w:t>
            </w:r>
            <w:r w:rsidRPr="004F461D">
              <w:rPr>
                <w:rFonts w:ascii="Times New Roman" w:eastAsia="Times New Roman" w:hAnsi="Times New Roman"/>
              </w:rPr>
              <w:t xml:space="preserve"> turėtų sudaryti trečdalį, o iki 2041 m. - mažiau nei 5 proc. laivyno. </w:t>
            </w:r>
          </w:p>
          <w:p w:rsidR="0093547B" w:rsidRPr="004F461D" w:rsidRDefault="0093547B" w:rsidP="0093547B">
            <w:pPr>
              <w:spacing w:after="0" w:line="240" w:lineRule="auto"/>
              <w:rPr>
                <w:rFonts w:ascii="Times New Roman" w:eastAsia="Times New Roman" w:hAnsi="Times New Roman"/>
              </w:rPr>
            </w:pPr>
            <w:r w:rsidRPr="004F461D">
              <w:rPr>
                <w:rFonts w:ascii="Times New Roman" w:eastAsia="Times New Roman" w:hAnsi="Times New Roman"/>
              </w:rPr>
              <w:t>Tačiau ne tik "Airbus" nori kuo didesnės pyrago dalies. Jo konkurent</w:t>
            </w:r>
            <w:r>
              <w:rPr>
                <w:rFonts w:ascii="Times New Roman" w:eastAsia="Times New Roman" w:hAnsi="Times New Roman"/>
              </w:rPr>
              <w:t>as</w:t>
            </w:r>
            <w:r w:rsidRPr="004F461D">
              <w:rPr>
                <w:rFonts w:ascii="Times New Roman" w:eastAsia="Times New Roman" w:hAnsi="Times New Roman"/>
              </w:rPr>
              <w:t xml:space="preserve"> "Boeing" turi tokių pačių ambicijų ir 2018 m. netgi įsteigė specialiai civiliniam ir kariniam sektoriui skirtų paslaugų padalinį.</w:t>
            </w:r>
          </w:p>
          <w:p w:rsidR="0093547B" w:rsidRPr="007644BF" w:rsidRDefault="0093547B" w:rsidP="0093547B">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3547B" w:rsidRPr="00640017" w:rsidRDefault="0093547B" w:rsidP="0093547B">
            <w:pPr>
              <w:spacing w:after="0" w:line="240" w:lineRule="auto"/>
              <w:rPr>
                <w:rFonts w:ascii="Times New Roman" w:eastAsia="Times New Roman" w:hAnsi="Times New Roman"/>
              </w:rPr>
            </w:pPr>
            <w:r w:rsidRPr="002F1AF8">
              <w:rPr>
                <w:rFonts w:ascii="Times New Roman" w:eastAsia="Times New Roman" w:hAnsi="Times New Roman"/>
              </w:rPr>
              <w:t>https://www.lesechos.fr/industrie-services/tourisme-transport/airbus-voit-grossir-avec-envie-le-marche-des-services-aeronautiques-1866891</w:t>
            </w:r>
          </w:p>
        </w:tc>
        <w:tc>
          <w:tcPr>
            <w:tcW w:w="1436" w:type="dxa"/>
            <w:shd w:val="clear" w:color="auto" w:fill="auto"/>
            <w:tcMar>
              <w:top w:w="29" w:type="dxa"/>
              <w:left w:w="115" w:type="dxa"/>
              <w:bottom w:w="29" w:type="dxa"/>
              <w:right w:w="115" w:type="dxa"/>
            </w:tcMar>
          </w:tcPr>
          <w:p w:rsidR="0093547B" w:rsidRPr="002F1AF8" w:rsidRDefault="0093547B" w:rsidP="0093547B">
            <w:pPr>
              <w:spacing w:after="0" w:line="240" w:lineRule="auto"/>
              <w:rPr>
                <w:rFonts w:ascii="Times New Roman" w:hAnsi="Times New Roman"/>
              </w:rPr>
            </w:pPr>
            <w:r w:rsidRPr="002F1AF8">
              <w:rPr>
                <w:rFonts w:ascii="Times New Roman" w:hAnsi="Times New Roman"/>
              </w:rPr>
              <w:t>Puikios perspektyvos aviaci</w:t>
            </w:r>
            <w:r>
              <w:rPr>
                <w:rFonts w:ascii="Times New Roman" w:hAnsi="Times New Roman"/>
              </w:rPr>
              <w:t>jos</w:t>
            </w:r>
            <w:r w:rsidRPr="002F1AF8">
              <w:rPr>
                <w:rFonts w:ascii="Times New Roman" w:hAnsi="Times New Roman"/>
              </w:rPr>
              <w:t xml:space="preserve"> paslaugų rinkai </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2022-10-20</w:t>
            </w:r>
          </w:p>
        </w:tc>
        <w:tc>
          <w:tcPr>
            <w:tcW w:w="5812" w:type="dxa"/>
            <w:shd w:val="clear" w:color="auto" w:fill="auto"/>
            <w:tcMar>
              <w:top w:w="29" w:type="dxa"/>
              <w:left w:w="115" w:type="dxa"/>
              <w:bottom w:w="29" w:type="dxa"/>
              <w:right w:w="115" w:type="dxa"/>
            </w:tcMar>
          </w:tcPr>
          <w:p w:rsidR="0093547B" w:rsidRPr="004D069E" w:rsidRDefault="0093547B" w:rsidP="0093547B">
            <w:pPr>
              <w:spacing w:after="0" w:line="240" w:lineRule="auto"/>
              <w:rPr>
                <w:rFonts w:ascii="Times New Roman" w:eastAsia="Times New Roman" w:hAnsi="Times New Roman"/>
              </w:rPr>
            </w:pPr>
            <w:r w:rsidRPr="006440C8">
              <w:rPr>
                <w:rFonts w:ascii="Times New Roman" w:eastAsia="Times New Roman" w:hAnsi="Times New Roman"/>
              </w:rPr>
              <w:t>Prancūzijos aliuminio gamintojas "Alteo" ir Pietų Korėjos pramonės įmonė "Wscope" paskelbė</w:t>
            </w:r>
            <w:r>
              <w:rPr>
                <w:rFonts w:ascii="Times New Roman" w:eastAsia="Times New Roman" w:hAnsi="Times New Roman"/>
              </w:rPr>
              <w:t xml:space="preserve"> 600 mln eurų</w:t>
            </w:r>
            <w:r w:rsidRPr="006440C8">
              <w:rPr>
                <w:rFonts w:ascii="Times New Roman" w:eastAsia="Times New Roman" w:hAnsi="Times New Roman"/>
              </w:rPr>
              <w:t xml:space="preserve"> investicinį planą staty</w:t>
            </w:r>
            <w:r>
              <w:rPr>
                <w:rFonts w:ascii="Times New Roman" w:eastAsia="Times New Roman" w:hAnsi="Times New Roman"/>
              </w:rPr>
              <w:t xml:space="preserve">ti didžiausią Europoje elektromobilių baterijų </w:t>
            </w:r>
            <w:r w:rsidRPr="006440C8">
              <w:rPr>
                <w:rFonts w:ascii="Times New Roman" w:eastAsia="Times New Roman" w:hAnsi="Times New Roman"/>
              </w:rPr>
              <w:t>separatori</w:t>
            </w:r>
            <w:r>
              <w:rPr>
                <w:rFonts w:ascii="Times New Roman" w:eastAsia="Times New Roman" w:hAnsi="Times New Roman"/>
              </w:rPr>
              <w:t>ų</w:t>
            </w:r>
            <w:r w:rsidRPr="006440C8">
              <w:rPr>
                <w:rFonts w:ascii="Times New Roman" w:eastAsia="Times New Roman" w:hAnsi="Times New Roman"/>
              </w:rPr>
              <w:t xml:space="preserve"> gamyklą Prancūzijos teritorijoje. Planuojama, kad gamy</w:t>
            </w:r>
            <w:r>
              <w:rPr>
                <w:rFonts w:ascii="Times New Roman" w:eastAsia="Times New Roman" w:hAnsi="Times New Roman"/>
              </w:rPr>
              <w:t>kla</w:t>
            </w:r>
            <w:r w:rsidRPr="006440C8">
              <w:rPr>
                <w:rFonts w:ascii="Times New Roman" w:eastAsia="Times New Roman" w:hAnsi="Times New Roman"/>
              </w:rPr>
              <w:t xml:space="preserve"> pradės veiklą 2026 m. ir 100 proc. aprūpins tris </w:t>
            </w:r>
            <w:r>
              <w:rPr>
                <w:rFonts w:ascii="Times New Roman" w:eastAsia="Times New Roman" w:hAnsi="Times New Roman"/>
              </w:rPr>
              <w:t xml:space="preserve">didžiulius </w:t>
            </w:r>
            <w:r w:rsidRPr="006440C8">
              <w:rPr>
                <w:rFonts w:ascii="Times New Roman" w:eastAsia="Times New Roman" w:hAnsi="Times New Roman"/>
              </w:rPr>
              <w:t>Prancūzijos akumuliatorių fabrikus</w:t>
            </w:r>
            <w:r>
              <w:rPr>
                <w:rFonts w:ascii="Times New Roman" w:eastAsia="Times New Roman" w:hAnsi="Times New Roman"/>
              </w:rPr>
              <w:t>, kurie įsikurs Šiaurės Prancūzijoje, baterijų</w:t>
            </w:r>
            <w:r w:rsidRPr="006440C8">
              <w:rPr>
                <w:rFonts w:ascii="Times New Roman" w:eastAsia="Times New Roman" w:hAnsi="Times New Roman"/>
              </w:rPr>
              <w:t xml:space="preserve"> separatoriais.</w:t>
            </w:r>
            <w:r>
              <w:rPr>
                <w:rFonts w:ascii="Times New Roman" w:eastAsia="Times New Roman" w:hAnsi="Times New Roman"/>
              </w:rPr>
              <w:t xml:space="preserve"> </w:t>
            </w:r>
          </w:p>
          <w:p w:rsidR="0093547B" w:rsidRDefault="0093547B" w:rsidP="0093547B">
            <w:pPr>
              <w:spacing w:after="0" w:line="240" w:lineRule="auto"/>
              <w:rPr>
                <w:rFonts w:ascii="Times New Roman" w:eastAsia="Times New Roman" w:hAnsi="Times New Roman"/>
              </w:rPr>
            </w:pPr>
            <w:r w:rsidRPr="004D069E">
              <w:rPr>
                <w:rFonts w:ascii="Times New Roman" w:eastAsia="Times New Roman" w:hAnsi="Times New Roman"/>
              </w:rPr>
              <w:t>"Stellantis" planuoja statyti akumuliatorių gamyklą Douvrine (Pas-de-Calais), o Kinijos akumuliatorių milžinė "AESC-Envision" įsikurs "Renault" elektros mazge "ElectriCity" Oks-de-Franso regione. Trečiąj</w:t>
            </w:r>
            <w:r>
              <w:rPr>
                <w:rFonts w:ascii="Times New Roman" w:eastAsia="Times New Roman" w:hAnsi="Times New Roman"/>
              </w:rPr>
              <w:t>į</w:t>
            </w:r>
            <w:r w:rsidRPr="004D069E">
              <w:rPr>
                <w:rFonts w:ascii="Times New Roman" w:eastAsia="Times New Roman" w:hAnsi="Times New Roman"/>
              </w:rPr>
              <w:t xml:space="preserve"> gigafabriką planuojama įrengti Diunkerke </w:t>
            </w:r>
            <w:r>
              <w:rPr>
                <w:rFonts w:ascii="Times New Roman" w:eastAsia="Times New Roman" w:hAnsi="Times New Roman"/>
              </w:rPr>
              <w:t xml:space="preserve">–jį  remiant įmonėms </w:t>
            </w:r>
            <w:r w:rsidRPr="004D069E">
              <w:rPr>
                <w:rFonts w:ascii="Times New Roman" w:eastAsia="Times New Roman" w:hAnsi="Times New Roman"/>
              </w:rPr>
              <w:t>"Renault", "Schneider Electric" ir "Arkema"</w:t>
            </w:r>
            <w:r>
              <w:rPr>
                <w:rFonts w:ascii="Times New Roman" w:eastAsia="Times New Roman" w:hAnsi="Times New Roman"/>
              </w:rPr>
              <w:t xml:space="preserve"> </w:t>
            </w:r>
            <w:r w:rsidRPr="004D069E">
              <w:rPr>
                <w:rFonts w:ascii="Times New Roman" w:eastAsia="Times New Roman" w:hAnsi="Times New Roman"/>
              </w:rPr>
              <w:t>pradės statyti įmonė "Verkor".</w:t>
            </w:r>
          </w:p>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 xml:space="preserve">Pasak </w:t>
            </w:r>
            <w:r w:rsidRPr="0003294F">
              <w:rPr>
                <w:rFonts w:ascii="Times New Roman" w:eastAsia="Times New Roman" w:hAnsi="Times New Roman"/>
              </w:rPr>
              <w:t xml:space="preserve">holdingo "Alteo" </w:t>
            </w:r>
            <w:r>
              <w:rPr>
                <w:rFonts w:ascii="Times New Roman" w:eastAsia="Times New Roman" w:hAnsi="Times New Roman"/>
              </w:rPr>
              <w:t>prezidento</w:t>
            </w:r>
            <w:r w:rsidRPr="0003294F">
              <w:rPr>
                <w:rFonts w:ascii="Times New Roman" w:eastAsia="Times New Roman" w:hAnsi="Times New Roman"/>
              </w:rPr>
              <w:t xml:space="preserve"> Alain</w:t>
            </w:r>
            <w:r>
              <w:rPr>
                <w:rFonts w:ascii="Times New Roman" w:eastAsia="Times New Roman" w:hAnsi="Times New Roman"/>
              </w:rPr>
              <w:t xml:space="preserve">‘o Moscatello, šis planas prasidėjo nuo to, kad </w:t>
            </w:r>
            <w:r w:rsidRPr="0003294F">
              <w:rPr>
                <w:rFonts w:ascii="Times New Roman" w:eastAsia="Times New Roman" w:hAnsi="Times New Roman"/>
              </w:rPr>
              <w:t>Europoje nebuvo nė vieno separatorių gamintojo</w:t>
            </w:r>
            <w:r>
              <w:rPr>
                <w:rFonts w:ascii="Times New Roman" w:eastAsia="Times New Roman" w:hAnsi="Times New Roman"/>
              </w:rPr>
              <w:t>-</w:t>
            </w:r>
            <w:r w:rsidRPr="0003294F">
              <w:rPr>
                <w:rFonts w:ascii="Times New Roman" w:eastAsia="Times New Roman" w:hAnsi="Times New Roman"/>
              </w:rPr>
              <w:t xml:space="preserve"> didžioji dalis jų gaminama Kinijoje</w:t>
            </w:r>
            <w:r>
              <w:rPr>
                <w:rFonts w:ascii="Times New Roman" w:eastAsia="Times New Roman" w:hAnsi="Times New Roman"/>
              </w:rPr>
              <w:t xml:space="preserve">. </w:t>
            </w:r>
            <w:r w:rsidRPr="0003294F">
              <w:rPr>
                <w:rFonts w:ascii="Times New Roman" w:eastAsia="Times New Roman" w:hAnsi="Times New Roman"/>
              </w:rPr>
              <w:t>Ieškodama partnerio gamy</w:t>
            </w:r>
            <w:r>
              <w:rPr>
                <w:rFonts w:ascii="Times New Roman" w:eastAsia="Times New Roman" w:hAnsi="Times New Roman"/>
              </w:rPr>
              <w:t>klai</w:t>
            </w:r>
            <w:r w:rsidRPr="0003294F">
              <w:rPr>
                <w:rFonts w:ascii="Times New Roman" w:eastAsia="Times New Roman" w:hAnsi="Times New Roman"/>
              </w:rPr>
              <w:t xml:space="preserve"> Prancūzijoje įkurti, grupė kreipėsi į "Wscope", vieną iš pasaulinių šių elektrinių automobilių komponentų gamybos lyderių. </w:t>
            </w:r>
          </w:p>
          <w:p w:rsidR="0093547B" w:rsidRPr="004F461D" w:rsidRDefault="0093547B" w:rsidP="0093547B">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3547B" w:rsidRPr="002F1AF8" w:rsidRDefault="0093547B" w:rsidP="0093547B">
            <w:pPr>
              <w:spacing w:after="0" w:line="240" w:lineRule="auto"/>
              <w:rPr>
                <w:rFonts w:ascii="Times New Roman" w:eastAsia="Times New Roman" w:hAnsi="Times New Roman"/>
              </w:rPr>
            </w:pPr>
            <w:r w:rsidRPr="0003294F">
              <w:rPr>
                <w:rFonts w:ascii="Times New Roman" w:eastAsia="Times New Roman" w:hAnsi="Times New Roman"/>
              </w:rPr>
              <w:t>https://www.lesechos.fr/industrie-services/automobile/voiture-electrique-la-france-va-accueillir-une-giga-usine-de-composants-a-600-millions-1871456</w:t>
            </w:r>
          </w:p>
        </w:tc>
        <w:tc>
          <w:tcPr>
            <w:tcW w:w="1436" w:type="dxa"/>
            <w:shd w:val="clear" w:color="auto" w:fill="auto"/>
            <w:tcMar>
              <w:top w:w="29" w:type="dxa"/>
              <w:left w:w="115" w:type="dxa"/>
              <w:bottom w:w="29" w:type="dxa"/>
              <w:right w:w="115" w:type="dxa"/>
            </w:tcMar>
          </w:tcPr>
          <w:p w:rsidR="0093547B" w:rsidRPr="002F1AF8" w:rsidRDefault="0093547B" w:rsidP="0093547B">
            <w:pPr>
              <w:spacing w:after="0" w:line="240" w:lineRule="auto"/>
              <w:rPr>
                <w:rFonts w:ascii="Times New Roman" w:hAnsi="Times New Roman"/>
              </w:rPr>
            </w:pPr>
            <w:r>
              <w:rPr>
                <w:rFonts w:ascii="Times New Roman" w:hAnsi="Times New Roman"/>
              </w:rPr>
              <w:t>Automobilių pramonė: Prancūzija su Pietų Korėja Prancūzijoje statys baterijų separatorių fabriką.</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2022-10-25</w:t>
            </w:r>
          </w:p>
        </w:tc>
        <w:tc>
          <w:tcPr>
            <w:tcW w:w="5812" w:type="dxa"/>
            <w:shd w:val="clear" w:color="auto" w:fill="auto"/>
            <w:tcMar>
              <w:top w:w="29" w:type="dxa"/>
              <w:left w:w="115" w:type="dxa"/>
              <w:bottom w:w="29" w:type="dxa"/>
              <w:right w:w="115" w:type="dxa"/>
            </w:tcMar>
          </w:tcPr>
          <w:p w:rsidR="0093547B" w:rsidRPr="006440C8" w:rsidRDefault="0093547B" w:rsidP="0093547B">
            <w:pPr>
              <w:spacing w:after="0" w:line="240" w:lineRule="auto"/>
              <w:rPr>
                <w:rFonts w:ascii="Times New Roman" w:eastAsia="Times New Roman" w:hAnsi="Times New Roman"/>
              </w:rPr>
            </w:pPr>
            <w:r w:rsidRPr="00AE5B71">
              <w:rPr>
                <w:rFonts w:ascii="Times New Roman" w:eastAsia="Times New Roman" w:hAnsi="Times New Roman"/>
              </w:rPr>
              <w:t>F</w:t>
            </w:r>
            <w:r>
              <w:rPr>
                <w:rFonts w:ascii="Times New Roman" w:eastAsia="Times New Roman" w:hAnsi="Times New Roman"/>
              </w:rPr>
              <w:t>R</w:t>
            </w:r>
            <w:r w:rsidRPr="00AE5B71">
              <w:rPr>
                <w:rFonts w:ascii="Times New Roman" w:eastAsia="Times New Roman" w:hAnsi="Times New Roman"/>
              </w:rPr>
              <w:t xml:space="preserve"> laivų statybos įmonė  "Chantiers de l'Atlantique"</w:t>
            </w:r>
            <w:r>
              <w:rPr>
                <w:rFonts w:ascii="Times New Roman" w:eastAsia="Times New Roman" w:hAnsi="Times New Roman"/>
              </w:rPr>
              <w:t>, veikianti  Saint Nazaire,</w:t>
            </w:r>
            <w:r w:rsidRPr="00AE5B71">
              <w:rPr>
                <w:rFonts w:ascii="Times New Roman" w:eastAsia="Times New Roman" w:hAnsi="Times New Roman"/>
              </w:rPr>
              <w:t xml:space="preserve"> </w:t>
            </w:r>
            <w:r>
              <w:rPr>
                <w:rFonts w:ascii="Times New Roman" w:eastAsia="Times New Roman" w:hAnsi="Times New Roman"/>
              </w:rPr>
              <w:t>pastatė ir nu</w:t>
            </w:r>
            <w:r w:rsidRPr="00AE5B71">
              <w:rPr>
                <w:rFonts w:ascii="Times New Roman" w:eastAsia="Times New Roman" w:hAnsi="Times New Roman"/>
              </w:rPr>
              <w:t xml:space="preserve">leido pirmąjį Prancūzijoje </w:t>
            </w:r>
            <w:r>
              <w:rPr>
                <w:rFonts w:ascii="Times New Roman" w:eastAsia="Times New Roman" w:hAnsi="Times New Roman"/>
              </w:rPr>
              <w:t>SGD varomą kruizinį</w:t>
            </w:r>
            <w:r w:rsidRPr="00AE5B71">
              <w:rPr>
                <w:rFonts w:ascii="Times New Roman" w:eastAsia="Times New Roman" w:hAnsi="Times New Roman"/>
              </w:rPr>
              <w:t xml:space="preserve"> laivą "MSC World Europa", kuris pristatomas kaip mažiausiai taršus laivas pasaulyje. Atsisakius </w:t>
            </w:r>
            <w:r>
              <w:rPr>
                <w:rFonts w:ascii="Times New Roman" w:eastAsia="Times New Roman" w:hAnsi="Times New Roman"/>
              </w:rPr>
              <w:t>naftos pagrundu paagaminto kuro</w:t>
            </w:r>
            <w:r w:rsidRPr="00AE5B71">
              <w:rPr>
                <w:rFonts w:ascii="Times New Roman" w:eastAsia="Times New Roman" w:hAnsi="Times New Roman"/>
              </w:rPr>
              <w:t>, laivas išmeta 25 proc. mažiau CO2.</w:t>
            </w:r>
            <w:r>
              <w:t xml:space="preserve"> T</w:t>
            </w:r>
            <w:r w:rsidRPr="00DD588F">
              <w:rPr>
                <w:rFonts w:ascii="Times New Roman" w:eastAsia="Times New Roman" w:hAnsi="Times New Roman"/>
              </w:rPr>
              <w:t>ačiau</w:t>
            </w:r>
            <w:r>
              <w:rPr>
                <w:rFonts w:ascii="Times New Roman" w:eastAsia="Times New Roman" w:hAnsi="Times New Roman"/>
              </w:rPr>
              <w:t xml:space="preserve"> FR ekologistų organizacijos mano, kad </w:t>
            </w:r>
            <w:r w:rsidRPr="00DD588F">
              <w:rPr>
                <w:rFonts w:ascii="Times New Roman" w:eastAsia="Times New Roman" w:hAnsi="Times New Roman"/>
              </w:rPr>
              <w:t>skatinti naudoti dujas jūrų transporte nėra gera idėja, nes klimato požiūriu tai blogai, o energetinio saugumo požiūriu - taip pat blogai,</w:t>
            </w:r>
            <w:r>
              <w:rPr>
                <w:rFonts w:ascii="Times New Roman" w:eastAsia="Times New Roman" w:hAnsi="Times New Roman"/>
              </w:rPr>
              <w:t xml:space="preserve"> ypač dabar, kai </w:t>
            </w:r>
            <w:r w:rsidRPr="00DD588F">
              <w:rPr>
                <w:rFonts w:ascii="Times New Roman" w:eastAsia="Times New Roman" w:hAnsi="Times New Roman"/>
              </w:rPr>
              <w:t>Europa stengiasi išsivaduoti nuo priklausomybės nuo Rusijos dujų tiekimo.</w:t>
            </w:r>
            <w:r>
              <w:t xml:space="preserve"> Pasak įmonės direktoiaus, </w:t>
            </w:r>
            <w:r w:rsidRPr="00DD588F">
              <w:rPr>
                <w:rFonts w:ascii="Times New Roman" w:eastAsia="Times New Roman" w:hAnsi="Times New Roman"/>
              </w:rPr>
              <w:t>gamtin</w:t>
            </w:r>
            <w:r>
              <w:rPr>
                <w:rFonts w:ascii="Times New Roman" w:eastAsia="Times New Roman" w:hAnsi="Times New Roman"/>
              </w:rPr>
              <w:t>ės</w:t>
            </w:r>
            <w:r w:rsidRPr="00DD588F">
              <w:rPr>
                <w:rFonts w:ascii="Times New Roman" w:eastAsia="Times New Roman" w:hAnsi="Times New Roman"/>
              </w:rPr>
              <w:t xml:space="preserve"> duj</w:t>
            </w:r>
            <w:r>
              <w:rPr>
                <w:rFonts w:ascii="Times New Roman" w:eastAsia="Times New Roman" w:hAnsi="Times New Roman"/>
              </w:rPr>
              <w:t>os pasirinktos todėl, kad</w:t>
            </w:r>
            <w:r w:rsidRPr="00DD588F">
              <w:rPr>
                <w:rFonts w:ascii="Times New Roman" w:eastAsia="Times New Roman" w:hAnsi="Times New Roman"/>
              </w:rPr>
              <w:t xml:space="preserve"> šiandien jo</w:t>
            </w:r>
            <w:r>
              <w:rPr>
                <w:rFonts w:ascii="Times New Roman" w:eastAsia="Times New Roman" w:hAnsi="Times New Roman"/>
              </w:rPr>
              <w:t xml:space="preserve">s yra prieinamiausias kuras. Įmonė </w:t>
            </w:r>
            <w:r w:rsidRPr="00DD588F">
              <w:rPr>
                <w:rFonts w:ascii="Times New Roman" w:eastAsia="Times New Roman" w:hAnsi="Times New Roman"/>
              </w:rPr>
              <w:t xml:space="preserve"> galėt</w:t>
            </w:r>
            <w:r>
              <w:rPr>
                <w:rFonts w:ascii="Times New Roman" w:eastAsia="Times New Roman" w:hAnsi="Times New Roman"/>
              </w:rPr>
              <w:t>ų</w:t>
            </w:r>
            <w:r w:rsidRPr="00DD588F">
              <w:rPr>
                <w:rFonts w:ascii="Times New Roman" w:eastAsia="Times New Roman" w:hAnsi="Times New Roman"/>
              </w:rPr>
              <w:t xml:space="preserve"> paspartinti perėjimą prie vandenilio</w:t>
            </w:r>
            <w:r>
              <w:rPr>
                <w:rFonts w:ascii="Times New Roman" w:eastAsia="Times New Roman" w:hAnsi="Times New Roman"/>
              </w:rPr>
              <w:t>, tačiau p</w:t>
            </w:r>
            <w:r w:rsidRPr="00DD588F">
              <w:rPr>
                <w:rFonts w:ascii="Times New Roman" w:eastAsia="Times New Roman" w:hAnsi="Times New Roman"/>
              </w:rPr>
              <w:t xml:space="preserve">roblema ta, kad šiandien Žemėje nėra pakankamai vandenilio, kad juo būtų galima </w:t>
            </w:r>
            <w:r>
              <w:rPr>
                <w:rFonts w:ascii="Times New Roman" w:eastAsia="Times New Roman" w:hAnsi="Times New Roman"/>
              </w:rPr>
              <w:t>„</w:t>
            </w:r>
            <w:r w:rsidRPr="00DD588F">
              <w:rPr>
                <w:rFonts w:ascii="Times New Roman" w:eastAsia="Times New Roman" w:hAnsi="Times New Roman"/>
              </w:rPr>
              <w:t>maitinti</w:t>
            </w:r>
            <w:r>
              <w:rPr>
                <w:rFonts w:ascii="Times New Roman" w:eastAsia="Times New Roman" w:hAnsi="Times New Roman"/>
              </w:rPr>
              <w:t>“</w:t>
            </w:r>
            <w:r w:rsidRPr="00DD588F">
              <w:rPr>
                <w:rFonts w:ascii="Times New Roman" w:eastAsia="Times New Roman" w:hAnsi="Times New Roman"/>
              </w:rPr>
              <w:t xml:space="preserve"> </w:t>
            </w:r>
            <w:r>
              <w:rPr>
                <w:rFonts w:ascii="Times New Roman" w:eastAsia="Times New Roman" w:hAnsi="Times New Roman"/>
              </w:rPr>
              <w:t xml:space="preserve">didžiulius kruizinius </w:t>
            </w:r>
            <w:r w:rsidRPr="00DD588F">
              <w:rPr>
                <w:rFonts w:ascii="Times New Roman" w:eastAsia="Times New Roman" w:hAnsi="Times New Roman"/>
              </w:rPr>
              <w:t xml:space="preserve"> laivus</w:t>
            </w:r>
            <w:r>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93547B" w:rsidRPr="0003294F" w:rsidRDefault="0093547B" w:rsidP="0093547B">
            <w:pPr>
              <w:spacing w:after="0" w:line="240" w:lineRule="auto"/>
              <w:rPr>
                <w:rFonts w:ascii="Times New Roman" w:eastAsia="Times New Roman" w:hAnsi="Times New Roman"/>
              </w:rPr>
            </w:pPr>
            <w:r w:rsidRPr="00AE5B71">
              <w:rPr>
                <w:rFonts w:ascii="Times New Roman" w:eastAsia="Times New Roman" w:hAnsi="Times New Roman"/>
              </w:rPr>
              <w:t>https://www.latribune.fr/entreprises-finance/services/tourisme-loisirs/croisieres-le-msc-world-europa-le-paquebot-le-moins-polluant-de-la-flotte-mondiale-a-ete-livre-par-les-chantiers-de-l-atlantique-938022.html</w:t>
            </w:r>
          </w:p>
        </w:tc>
        <w:tc>
          <w:tcPr>
            <w:tcW w:w="1436"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hAnsi="Times New Roman"/>
              </w:rPr>
            </w:pPr>
            <w:r>
              <w:rPr>
                <w:rFonts w:ascii="Times New Roman" w:hAnsi="Times New Roman"/>
              </w:rPr>
              <w:t>Laivų statybos pramonė</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2022-10-25</w:t>
            </w:r>
          </w:p>
        </w:tc>
        <w:tc>
          <w:tcPr>
            <w:tcW w:w="5812" w:type="dxa"/>
            <w:shd w:val="clear" w:color="auto" w:fill="auto"/>
            <w:tcMar>
              <w:top w:w="29" w:type="dxa"/>
              <w:left w:w="115" w:type="dxa"/>
              <w:bottom w:w="29" w:type="dxa"/>
              <w:right w:w="115" w:type="dxa"/>
            </w:tcMar>
          </w:tcPr>
          <w:p w:rsidR="0093547B" w:rsidRPr="00FD041E" w:rsidRDefault="0093547B" w:rsidP="0093547B">
            <w:pPr>
              <w:spacing w:after="0" w:line="240" w:lineRule="auto"/>
              <w:rPr>
                <w:rFonts w:ascii="Times New Roman" w:eastAsia="Times New Roman" w:hAnsi="Times New Roman"/>
              </w:rPr>
            </w:pPr>
            <w:r w:rsidRPr="00FD041E">
              <w:rPr>
                <w:rFonts w:ascii="Times New Roman" w:eastAsia="Times New Roman" w:hAnsi="Times New Roman"/>
              </w:rPr>
              <w:t xml:space="preserve">Air France-KLM pasirašė </w:t>
            </w:r>
            <w:r>
              <w:rPr>
                <w:rFonts w:ascii="Times New Roman" w:eastAsia="Times New Roman" w:hAnsi="Times New Roman"/>
              </w:rPr>
              <w:t>2</w:t>
            </w:r>
            <w:r w:rsidRPr="00FD041E">
              <w:rPr>
                <w:rFonts w:ascii="Times New Roman" w:eastAsia="Times New Roman" w:hAnsi="Times New Roman"/>
              </w:rPr>
              <w:t xml:space="preserve"> sutartis</w:t>
            </w:r>
            <w:r>
              <w:rPr>
                <w:rFonts w:ascii="Times New Roman" w:eastAsia="Times New Roman" w:hAnsi="Times New Roman"/>
              </w:rPr>
              <w:t>-</w:t>
            </w:r>
            <w:r w:rsidRPr="00FD041E">
              <w:rPr>
                <w:rFonts w:ascii="Times New Roman" w:eastAsia="Times New Roman" w:hAnsi="Times New Roman"/>
              </w:rPr>
              <w:t xml:space="preserve"> su Suomijos </w:t>
            </w:r>
            <w:r>
              <w:rPr>
                <w:rFonts w:ascii="Times New Roman" w:eastAsia="Times New Roman" w:hAnsi="Times New Roman"/>
              </w:rPr>
              <w:t>įmone</w:t>
            </w:r>
            <w:r w:rsidRPr="00FD041E">
              <w:rPr>
                <w:rFonts w:ascii="Times New Roman" w:eastAsia="Times New Roman" w:hAnsi="Times New Roman"/>
              </w:rPr>
              <w:t xml:space="preserve"> "Neste" ir JAV "DG Fuels", pagal kurias iki</w:t>
            </w:r>
            <w:r>
              <w:rPr>
                <w:rFonts w:ascii="Times New Roman" w:eastAsia="Times New Roman" w:hAnsi="Times New Roman"/>
              </w:rPr>
              <w:t xml:space="preserve"> 2023-</w:t>
            </w:r>
            <w:r w:rsidRPr="00FD041E">
              <w:rPr>
                <w:rFonts w:ascii="Times New Roman" w:eastAsia="Times New Roman" w:hAnsi="Times New Roman"/>
              </w:rPr>
              <w:t xml:space="preserve"> 2036 m. </w:t>
            </w:r>
            <w:r>
              <w:rPr>
                <w:rFonts w:ascii="Times New Roman" w:eastAsia="Times New Roman" w:hAnsi="Times New Roman"/>
              </w:rPr>
              <w:t>nupirks</w:t>
            </w:r>
            <w:r w:rsidRPr="00FD041E">
              <w:rPr>
                <w:rFonts w:ascii="Times New Roman" w:eastAsia="Times New Roman" w:hAnsi="Times New Roman"/>
              </w:rPr>
              <w:t xml:space="preserve"> 1,6 mln. tonų tvarių degalų</w:t>
            </w:r>
            <w:r>
              <w:rPr>
                <w:rFonts w:ascii="Times New Roman" w:eastAsia="Times New Roman" w:hAnsi="Times New Roman"/>
              </w:rPr>
              <w:t>.</w:t>
            </w:r>
            <w:r>
              <w:t xml:space="preserve"> T</w:t>
            </w:r>
            <w:r w:rsidRPr="00FD041E">
              <w:rPr>
                <w:rFonts w:ascii="Times New Roman" w:eastAsia="Times New Roman" w:hAnsi="Times New Roman"/>
              </w:rPr>
              <w:t xml:space="preserve">ai yra didžiausia </w:t>
            </w:r>
            <w:r>
              <w:rPr>
                <w:rFonts w:ascii="Times New Roman" w:eastAsia="Times New Roman" w:hAnsi="Times New Roman"/>
              </w:rPr>
              <w:t xml:space="preserve">kompanijos </w:t>
            </w:r>
            <w:r w:rsidRPr="00FD041E">
              <w:rPr>
                <w:rFonts w:ascii="Times New Roman" w:eastAsia="Times New Roman" w:hAnsi="Times New Roman"/>
              </w:rPr>
              <w:t xml:space="preserve"> investicija</w:t>
            </w:r>
            <w:r>
              <w:rPr>
                <w:rFonts w:ascii="Times New Roman" w:eastAsia="Times New Roman" w:hAnsi="Times New Roman"/>
              </w:rPr>
              <w:t xml:space="preserve">, neskaitant lėktuvų įsigijimo, </w:t>
            </w:r>
            <w:r w:rsidRPr="00FD041E">
              <w:rPr>
                <w:rFonts w:ascii="Times New Roman" w:eastAsia="Times New Roman" w:hAnsi="Times New Roman"/>
              </w:rPr>
              <w:t xml:space="preserve"> kuria siekiama sumažinti išmetamo CO2 kiekį. Tai leis bendrovėms "Air France", KLM ir "Transavia" priartėti keliais žingsniais prie grupės tikslo iki 2030 m. naudoti 10 proc. tvaraus kuro ir iki tos pačios datos 50 proc. sumažinti išmetamo CO2 kiekį. Iš viso dėl šių 1,6 mln. tonų tvaraus kuro, pagaminto iš kepimo aliejaus ir gyvulinių riebalų, į atmosferą nepatektų apie 4,7 mln. tonų CO2.</w:t>
            </w:r>
            <w:r>
              <w:t xml:space="preserve"> </w:t>
            </w:r>
            <w:r w:rsidRPr="00FD041E">
              <w:rPr>
                <w:rFonts w:ascii="Times New Roman" w:eastAsia="Times New Roman" w:hAnsi="Times New Roman"/>
              </w:rPr>
              <w:t xml:space="preserve">Bendra abiejų sutarčių vertė nenurodoma, tačiau ji siekia milijardus dolerių, nes neiškastinio kuro kaina yra tris-keturis kartus didesnė nei tradicinio </w:t>
            </w:r>
            <w:r>
              <w:rPr>
                <w:rFonts w:ascii="Times New Roman" w:eastAsia="Times New Roman" w:hAnsi="Times New Roman"/>
              </w:rPr>
              <w:t>aviacinio kuro</w:t>
            </w:r>
            <w:r w:rsidRPr="00FD041E">
              <w:rPr>
                <w:rFonts w:ascii="Times New Roman" w:eastAsia="Times New Roman" w:hAnsi="Times New Roman"/>
              </w:rPr>
              <w:t>, kurio tonos kaina yra apie 1 000 JAV dolerių.</w:t>
            </w:r>
            <w:r>
              <w:t xml:space="preserve"> </w:t>
            </w:r>
            <w:r w:rsidRPr="00FD041E">
              <w:rPr>
                <w:rFonts w:ascii="Times New Roman" w:eastAsia="Times New Roman" w:hAnsi="Times New Roman"/>
              </w:rPr>
              <w:t>Su "Neste" "Air France-KLM" galės įvykdyti savo artimiausius įsipareigojimus- Prancūzijoje "Air France" jau dabar privalo inkorporuoti  bent 1 proc. tvariųjų degalų. Tačiau būsimame Europos reglamente, kuris šiuo metu baigiamas rengti, numatoma, kad 2025 m. Europos mastu bus reiklaujama į aviacinį kurą įmaišyti bent 2 %, o 2030 m. - 5 % tvarių degalų. Air France-KLM" dar turės rasti kitų tiekėjų, kad pasiektų savo tikslą iki 2030 m. integruoti iki 10 proc. tvariųjų degalų. Šios dvi sutartys kartu sudaro tik 3 iš šių 10 %. Nors "Neste" planuoja padidinti aviacinių degalų gamybą nuo 1,5 mln. tonų 2023 m. iki 2,2 mln. tonų 2026 m., suomių įmonė viena pati negalės patenkinti Europos oro linijų poreikių. Ypač todėl, kad "Neste", skirtingai nei jos amerikiečių konkurentai, nenaudos palmių aliejaus ar žemės ūkio produktų, kurie gali būti naudojami maisto gamybai.</w:t>
            </w:r>
          </w:p>
          <w:p w:rsidR="0093547B" w:rsidRPr="00FD041E" w:rsidRDefault="0093547B" w:rsidP="0093547B">
            <w:pPr>
              <w:spacing w:after="0" w:line="240" w:lineRule="auto"/>
              <w:rPr>
                <w:rFonts w:ascii="Times New Roman" w:eastAsia="Times New Roman" w:hAnsi="Times New Roman"/>
              </w:rPr>
            </w:pPr>
          </w:p>
          <w:p w:rsidR="0093547B" w:rsidRPr="00AE5B71" w:rsidRDefault="0093547B" w:rsidP="0093547B">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3547B" w:rsidRPr="00AE5B71" w:rsidRDefault="0093547B" w:rsidP="0093547B">
            <w:pPr>
              <w:spacing w:after="0" w:line="240" w:lineRule="auto"/>
              <w:rPr>
                <w:rFonts w:ascii="Times New Roman" w:eastAsia="Times New Roman" w:hAnsi="Times New Roman"/>
              </w:rPr>
            </w:pPr>
            <w:r w:rsidRPr="00FD041E">
              <w:rPr>
                <w:rFonts w:ascii="Times New Roman" w:eastAsia="Times New Roman" w:hAnsi="Times New Roman"/>
              </w:rPr>
              <w:t>https://www.lesechos.fr/industrie-services/tourisme-transport/air-france-klm-commande-record-de-carburants-durables-1872840</w:t>
            </w:r>
          </w:p>
        </w:tc>
        <w:tc>
          <w:tcPr>
            <w:tcW w:w="1436"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hAnsi="Times New Roman"/>
              </w:rPr>
            </w:pPr>
            <w:r>
              <w:rPr>
                <w:rFonts w:ascii="Times New Roman" w:hAnsi="Times New Roman"/>
              </w:rPr>
              <w:t>Dekarbonizacija ir aviacinis kuras. Air France-KLM ieškos papildomų tiekėjų tvariam kurui.</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2022-10-27</w:t>
            </w:r>
          </w:p>
        </w:tc>
        <w:tc>
          <w:tcPr>
            <w:tcW w:w="5812" w:type="dxa"/>
            <w:shd w:val="clear" w:color="auto" w:fill="auto"/>
            <w:tcMar>
              <w:top w:w="29" w:type="dxa"/>
              <w:left w:w="115" w:type="dxa"/>
              <w:bottom w:w="29" w:type="dxa"/>
              <w:right w:w="115" w:type="dxa"/>
            </w:tcMar>
          </w:tcPr>
          <w:p w:rsidR="0093547B" w:rsidRPr="00680CCC" w:rsidRDefault="0093547B" w:rsidP="0093547B">
            <w:pPr>
              <w:spacing w:after="0" w:line="240" w:lineRule="auto"/>
              <w:rPr>
                <w:rFonts w:ascii="Times New Roman" w:eastAsia="Times New Roman" w:hAnsi="Times New Roman"/>
              </w:rPr>
            </w:pPr>
            <w:r w:rsidRPr="00680CCC">
              <w:rPr>
                <w:rFonts w:ascii="Times New Roman" w:eastAsia="Times New Roman" w:hAnsi="Times New Roman"/>
              </w:rPr>
              <w:t>"Stellantis" ruošiasi "demokratizuoti" vandeniliu varomus automobilius. Spalio 26 d. įmonė paskelbė, kad jos gamykla Hordaine , kuri specializuojasi lengvųjų automobilių surinkime, nuo 2024 m. pramoniniu mastu gamins vandenilio baterija varomus mikroautobusus.</w:t>
            </w:r>
            <w:r>
              <w:rPr>
                <w:rFonts w:ascii="Times New Roman" w:eastAsia="Times New Roman" w:hAnsi="Times New Roman"/>
              </w:rPr>
              <w:t xml:space="preserve"> </w:t>
            </w:r>
            <w:r w:rsidRPr="00680CCC">
              <w:rPr>
                <w:rFonts w:ascii="Times New Roman" w:eastAsia="Times New Roman" w:hAnsi="Times New Roman"/>
              </w:rPr>
              <w:t xml:space="preserve">Nuo praėjusių metų pabaigos grupė jau siūlo vandeniliu varomus "Peugeot Expert", "Citroën Jumpy" ir "Opel Vivaro" mikroautobusus. Tačiau gamyba vykdoma pagal </w:t>
            </w:r>
            <w:r>
              <w:rPr>
                <w:rFonts w:ascii="Times New Roman" w:eastAsia="Times New Roman" w:hAnsi="Times New Roman"/>
              </w:rPr>
              <w:t xml:space="preserve">individualius </w:t>
            </w:r>
            <w:r w:rsidRPr="00680CCC">
              <w:rPr>
                <w:rFonts w:ascii="Times New Roman" w:eastAsia="Times New Roman" w:hAnsi="Times New Roman"/>
              </w:rPr>
              <w:t>užsakymus</w:t>
            </w:r>
            <w:r>
              <w:rPr>
                <w:rFonts w:ascii="Times New Roman" w:eastAsia="Times New Roman" w:hAnsi="Times New Roman"/>
              </w:rPr>
              <w:t xml:space="preserve"> gana komplikuotu būdu</w:t>
            </w:r>
            <w:r w:rsidRPr="00680CCC">
              <w:rPr>
                <w:rFonts w:ascii="Times New Roman" w:eastAsia="Times New Roman" w:hAnsi="Times New Roman"/>
              </w:rPr>
              <w:t>:  Hordaine pagaminama 100 proc. elektrinė furgono versija, tada ji siunčiami į Riuselsheimo gamyklą Vokietijoje, kur iš jų išimami akumuliatoriai, o vietoje jų įrengiamas vandenilio bakas ir kuro baterija. Per pastaruosius metus  buvo įvykdyta apie 100 tokių užsakymų.</w:t>
            </w:r>
            <w:r>
              <w:rPr>
                <w:rFonts w:ascii="Times New Roman" w:eastAsia="Times New Roman" w:hAnsi="Times New Roman"/>
              </w:rPr>
              <w:t>Tačiau gamykla ruošiasi investsuoti 10 mln eurų į naują surinkimo liniją, kuri leis supaprastinti gamybos porcesą.</w:t>
            </w:r>
            <w:r w:rsidRPr="00680CCC">
              <w:rPr>
                <w:rFonts w:ascii="Times New Roman" w:eastAsia="Times New Roman" w:hAnsi="Times New Roman"/>
              </w:rPr>
              <w:t xml:space="preserve"> Po dvejų metų kuro elementais varomus mikroautobusus bus galima gaminti </w:t>
            </w:r>
            <w:r>
              <w:rPr>
                <w:rFonts w:ascii="Times New Roman" w:eastAsia="Times New Roman" w:hAnsi="Times New Roman"/>
              </w:rPr>
              <w:t>konvejeriu</w:t>
            </w:r>
            <w:r w:rsidRPr="00680CCC">
              <w:rPr>
                <w:rFonts w:ascii="Times New Roman" w:eastAsia="Times New Roman" w:hAnsi="Times New Roman"/>
              </w:rPr>
              <w:t xml:space="preserve"> kartu su jau gaminam</w:t>
            </w:r>
            <w:r>
              <w:rPr>
                <w:rFonts w:ascii="Times New Roman" w:eastAsia="Times New Roman" w:hAnsi="Times New Roman"/>
              </w:rPr>
              <w:t>ais</w:t>
            </w:r>
            <w:r w:rsidRPr="00680CCC">
              <w:rPr>
                <w:rFonts w:ascii="Times New Roman" w:eastAsia="Times New Roman" w:hAnsi="Times New Roman"/>
              </w:rPr>
              <w:t xml:space="preserve"> </w:t>
            </w:r>
            <w:r>
              <w:rPr>
                <w:rFonts w:ascii="Times New Roman" w:eastAsia="Times New Roman" w:hAnsi="Times New Roman"/>
              </w:rPr>
              <w:t xml:space="preserve">vidinio </w:t>
            </w:r>
            <w:r w:rsidRPr="00680CCC">
              <w:rPr>
                <w:rFonts w:ascii="Times New Roman" w:eastAsia="Times New Roman" w:hAnsi="Times New Roman"/>
              </w:rPr>
              <w:t>degimo ir</w:t>
            </w:r>
            <w:r>
              <w:rPr>
                <w:rFonts w:ascii="Times New Roman" w:eastAsia="Times New Roman" w:hAnsi="Times New Roman"/>
              </w:rPr>
              <w:t xml:space="preserve"> elektriniais automobiliais. Pasak Stellantis direktoriaus C. Tavares‘o, tai </w:t>
            </w:r>
            <w:r w:rsidRPr="00680CCC">
              <w:rPr>
                <w:rFonts w:ascii="Times New Roman" w:eastAsia="Times New Roman" w:hAnsi="Times New Roman"/>
              </w:rPr>
              <w:t>bus pirmoji tokia gamykla pasaulyje. Gamybos pajėgumai bus 5000 vienetų per metus.</w:t>
            </w:r>
          </w:p>
          <w:p w:rsidR="0093547B" w:rsidRDefault="0093547B" w:rsidP="0093547B">
            <w:pPr>
              <w:spacing w:after="0" w:line="240" w:lineRule="auto"/>
              <w:rPr>
                <w:rFonts w:ascii="Times New Roman" w:eastAsia="Times New Roman" w:hAnsi="Times New Roman"/>
              </w:rPr>
            </w:pPr>
            <w:r w:rsidRPr="00680CCC">
              <w:rPr>
                <w:rFonts w:ascii="Times New Roman" w:eastAsia="Times New Roman" w:hAnsi="Times New Roman"/>
              </w:rPr>
              <w:t xml:space="preserve">Šiuo metu "Peugeot Expert" </w:t>
            </w:r>
            <w:r>
              <w:rPr>
                <w:rFonts w:ascii="Times New Roman" w:eastAsia="Times New Roman" w:hAnsi="Times New Roman"/>
              </w:rPr>
              <w:t>varomas vandeniliu</w:t>
            </w:r>
            <w:r w:rsidRPr="00680CCC">
              <w:rPr>
                <w:rFonts w:ascii="Times New Roman" w:eastAsia="Times New Roman" w:hAnsi="Times New Roman"/>
              </w:rPr>
              <w:t xml:space="preserve"> kainuoja beveik 110 000 eurų, o </w:t>
            </w:r>
            <w:r>
              <w:rPr>
                <w:rFonts w:ascii="Times New Roman" w:eastAsia="Times New Roman" w:hAnsi="Times New Roman"/>
              </w:rPr>
              <w:t>elektrinė versija - 40 000 eurų, tačiau naujieji gamybos procesai leis atpiginti kainą. Pirmieji numatomi klientai- Prancūzijos ir Vokietijos įmonės, siekiančios dekarbonizuoti savo automobilių parką.</w:t>
            </w:r>
          </w:p>
          <w:p w:rsidR="0093547B" w:rsidRPr="00FD041E" w:rsidRDefault="0093547B" w:rsidP="0093547B">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3547B" w:rsidRPr="00FD041E" w:rsidRDefault="0093547B" w:rsidP="0093547B">
            <w:pPr>
              <w:spacing w:after="0" w:line="240" w:lineRule="auto"/>
              <w:rPr>
                <w:rFonts w:ascii="Times New Roman" w:eastAsia="Times New Roman" w:hAnsi="Times New Roman"/>
              </w:rPr>
            </w:pPr>
            <w:r w:rsidRPr="00680CCC">
              <w:rPr>
                <w:rFonts w:ascii="Times New Roman" w:eastAsia="Times New Roman" w:hAnsi="Times New Roman"/>
              </w:rPr>
              <w:t>https://www.lesechos.fr/industrie-services/automobile/hydrogene-stellantis-et-carlos-tavares-passent-a-la-production-en-serie-1873666</w:t>
            </w:r>
          </w:p>
        </w:tc>
        <w:tc>
          <w:tcPr>
            <w:tcW w:w="1436"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hAnsi="Times New Roman"/>
              </w:rPr>
            </w:pPr>
            <w:r>
              <w:rPr>
                <w:rFonts w:ascii="Times New Roman" w:hAnsi="Times New Roman"/>
              </w:rPr>
              <w:t>Stellantis masiškai gamins vandeniliu varomus automobilius.</w:t>
            </w:r>
          </w:p>
        </w:tc>
      </w:tr>
      <w:tr w:rsidR="0093547B"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eastAsia="Times New Roman" w:hAnsi="Times New Roman"/>
              </w:rPr>
            </w:pPr>
            <w:r>
              <w:rPr>
                <w:rFonts w:ascii="Times New Roman" w:eastAsia="Times New Roman" w:hAnsi="Times New Roman"/>
              </w:rPr>
              <w:t>2022-10-24</w:t>
            </w:r>
          </w:p>
        </w:tc>
        <w:tc>
          <w:tcPr>
            <w:tcW w:w="5812" w:type="dxa"/>
            <w:shd w:val="clear" w:color="auto" w:fill="auto"/>
            <w:tcMar>
              <w:top w:w="29" w:type="dxa"/>
              <w:left w:w="115" w:type="dxa"/>
              <w:bottom w:w="29" w:type="dxa"/>
              <w:right w:w="115" w:type="dxa"/>
            </w:tcMar>
          </w:tcPr>
          <w:p w:rsidR="0093547B" w:rsidRPr="002960D5" w:rsidRDefault="0093547B" w:rsidP="0093547B">
            <w:pPr>
              <w:spacing w:after="0" w:line="240" w:lineRule="auto"/>
              <w:rPr>
                <w:rFonts w:ascii="Times New Roman" w:eastAsia="Times New Roman" w:hAnsi="Times New Roman"/>
              </w:rPr>
            </w:pPr>
            <w:r>
              <w:rPr>
                <w:rFonts w:ascii="Times New Roman" w:eastAsia="Times New Roman" w:hAnsi="Times New Roman"/>
              </w:rPr>
              <w:t xml:space="preserve">Spalio 24 d. FR </w:t>
            </w:r>
            <w:r w:rsidRPr="002960D5">
              <w:rPr>
                <w:rFonts w:ascii="Times New Roman" w:eastAsia="Times New Roman" w:hAnsi="Times New Roman"/>
              </w:rPr>
              <w:t xml:space="preserve"> vyriausybei buvo pateikta pirmoji ataskaita apie </w:t>
            </w:r>
            <w:r>
              <w:rPr>
                <w:rFonts w:ascii="Times New Roman" w:eastAsia="Times New Roman" w:hAnsi="Times New Roman"/>
              </w:rPr>
              <w:t>M</w:t>
            </w:r>
            <w:r w:rsidRPr="002960D5">
              <w:rPr>
                <w:rFonts w:ascii="Times New Roman" w:eastAsia="Times New Roman" w:hAnsi="Times New Roman"/>
              </w:rPr>
              <w:t>etavers</w:t>
            </w:r>
            <w:r>
              <w:rPr>
                <w:rFonts w:ascii="Times New Roman" w:eastAsia="Times New Roman" w:hAnsi="Times New Roman"/>
              </w:rPr>
              <w:t xml:space="preserve">‘a, </w:t>
            </w:r>
            <w:r w:rsidRPr="002960D5">
              <w:rPr>
                <w:rFonts w:ascii="Times New Roman" w:eastAsia="Times New Roman" w:hAnsi="Times New Roman"/>
              </w:rPr>
              <w:t xml:space="preserve"> užsa</w:t>
            </w:r>
            <w:r>
              <w:rPr>
                <w:rFonts w:ascii="Times New Roman" w:eastAsia="Times New Roman" w:hAnsi="Times New Roman"/>
              </w:rPr>
              <w:t>kyta 2022 m. vasario mėn. D</w:t>
            </w:r>
            <w:r w:rsidRPr="002960D5">
              <w:rPr>
                <w:rFonts w:ascii="Times New Roman" w:eastAsia="Times New Roman" w:hAnsi="Times New Roman"/>
              </w:rPr>
              <w:t>okumente stengiamasi kuo tiksliau apibrėžti Metavers sąvoką, taip pat su ja susijusias galimybes, ribas ir iššūkius. Pra</w:t>
            </w:r>
            <w:r>
              <w:rPr>
                <w:rFonts w:ascii="Times New Roman" w:eastAsia="Times New Roman" w:hAnsi="Times New Roman"/>
              </w:rPr>
              <w:t xml:space="preserve">nešime raginama apibrėžti </w:t>
            </w:r>
            <w:r w:rsidRPr="002960D5">
              <w:rPr>
                <w:rFonts w:ascii="Times New Roman" w:eastAsia="Times New Roman" w:hAnsi="Times New Roman"/>
              </w:rPr>
              <w:t>Prancūzijos ir Europos metaverso politiką</w:t>
            </w:r>
            <w:r>
              <w:rPr>
                <w:rFonts w:ascii="Times New Roman" w:eastAsia="Times New Roman" w:hAnsi="Times New Roman"/>
              </w:rPr>
              <w:t>, taip pat pateikiama</w:t>
            </w:r>
            <w:r w:rsidRPr="002960D5">
              <w:rPr>
                <w:rFonts w:ascii="Times New Roman" w:eastAsia="Times New Roman" w:hAnsi="Times New Roman"/>
              </w:rPr>
              <w:t xml:space="preserve"> </w:t>
            </w:r>
            <w:r>
              <w:rPr>
                <w:rFonts w:ascii="Times New Roman" w:eastAsia="Times New Roman" w:hAnsi="Times New Roman"/>
              </w:rPr>
              <w:t>10 veiklos krypčių</w:t>
            </w:r>
            <w:r w:rsidRPr="002960D5">
              <w:rPr>
                <w:rFonts w:ascii="Times New Roman" w:eastAsia="Times New Roman" w:hAnsi="Times New Roman"/>
              </w:rPr>
              <w:t xml:space="preserve">, </w:t>
            </w:r>
            <w:r>
              <w:rPr>
                <w:rFonts w:ascii="Times New Roman" w:eastAsia="Times New Roman" w:hAnsi="Times New Roman"/>
              </w:rPr>
              <w:t>kurios padėtų</w:t>
            </w:r>
            <w:r w:rsidRPr="002960D5">
              <w:rPr>
                <w:rFonts w:ascii="Times New Roman" w:eastAsia="Times New Roman" w:hAnsi="Times New Roman"/>
              </w:rPr>
              <w:t xml:space="preserve"> plėtoti technologinę infrastruktūrą, remt</w:t>
            </w:r>
            <w:r>
              <w:rPr>
                <w:rFonts w:ascii="Times New Roman" w:eastAsia="Times New Roman" w:hAnsi="Times New Roman"/>
              </w:rPr>
              <w:t>ų</w:t>
            </w:r>
            <w:r w:rsidRPr="002960D5">
              <w:rPr>
                <w:rFonts w:ascii="Times New Roman" w:eastAsia="Times New Roman" w:hAnsi="Times New Roman"/>
              </w:rPr>
              <w:t xml:space="preserve"> inovacijas, sutelkt</w:t>
            </w:r>
            <w:r>
              <w:rPr>
                <w:rFonts w:ascii="Times New Roman" w:eastAsia="Times New Roman" w:hAnsi="Times New Roman"/>
              </w:rPr>
              <w:t>ų</w:t>
            </w:r>
            <w:r w:rsidRPr="002960D5">
              <w:rPr>
                <w:rFonts w:ascii="Times New Roman" w:eastAsia="Times New Roman" w:hAnsi="Times New Roman"/>
              </w:rPr>
              <w:t xml:space="preserve"> dėmesį į panaudojimą, organizuot</w:t>
            </w:r>
            <w:r>
              <w:rPr>
                <w:rFonts w:ascii="Times New Roman" w:eastAsia="Times New Roman" w:hAnsi="Times New Roman"/>
              </w:rPr>
              <w:t>ų</w:t>
            </w:r>
            <w:r w:rsidRPr="002960D5">
              <w:rPr>
                <w:rFonts w:ascii="Times New Roman" w:eastAsia="Times New Roman" w:hAnsi="Times New Roman"/>
              </w:rPr>
              <w:t xml:space="preserve"> reguliavimą ir atsižvelgt</w:t>
            </w:r>
            <w:r>
              <w:rPr>
                <w:rFonts w:ascii="Times New Roman" w:eastAsia="Times New Roman" w:hAnsi="Times New Roman"/>
              </w:rPr>
              <w:t>ų</w:t>
            </w:r>
            <w:r w:rsidRPr="002960D5">
              <w:rPr>
                <w:rFonts w:ascii="Times New Roman" w:eastAsia="Times New Roman" w:hAnsi="Times New Roman"/>
              </w:rPr>
              <w:t xml:space="preserve"> į visuomen</w:t>
            </w:r>
            <w:r>
              <w:rPr>
                <w:rFonts w:ascii="Times New Roman" w:eastAsia="Times New Roman" w:hAnsi="Times New Roman"/>
              </w:rPr>
              <w:t>inius</w:t>
            </w:r>
            <w:r w:rsidRPr="002960D5">
              <w:rPr>
                <w:rFonts w:ascii="Times New Roman" w:eastAsia="Times New Roman" w:hAnsi="Times New Roman"/>
              </w:rPr>
              <w:t xml:space="preserve"> ir aplinkosaugos klausimus</w:t>
            </w:r>
            <w:r>
              <w:rPr>
                <w:rFonts w:ascii="Times New Roman" w:eastAsia="Times New Roman" w:hAnsi="Times New Roman"/>
              </w:rPr>
              <w:t>.</w:t>
            </w:r>
          </w:p>
          <w:p w:rsidR="0093547B" w:rsidRPr="0007623F" w:rsidRDefault="0093547B" w:rsidP="0093547B">
            <w:pPr>
              <w:spacing w:after="0" w:line="240" w:lineRule="auto"/>
              <w:rPr>
                <w:rFonts w:ascii="Times New Roman" w:eastAsia="Times New Roman" w:hAnsi="Times New Roman"/>
              </w:rPr>
            </w:pPr>
            <w:r>
              <w:rPr>
                <w:rFonts w:ascii="Times New Roman" w:eastAsia="Times New Roman" w:hAnsi="Times New Roman"/>
              </w:rPr>
              <w:t>Kaip teigia a</w:t>
            </w:r>
            <w:r w:rsidRPr="0007623F">
              <w:rPr>
                <w:rFonts w:ascii="Times New Roman" w:eastAsia="Times New Roman" w:hAnsi="Times New Roman"/>
              </w:rPr>
              <w:t>taskaitos autoriai</w:t>
            </w:r>
            <w:r>
              <w:rPr>
                <w:rFonts w:ascii="Times New Roman" w:eastAsia="Times New Roman" w:hAnsi="Times New Roman"/>
              </w:rPr>
              <w:t>,</w:t>
            </w:r>
            <w:r w:rsidRPr="0007623F">
              <w:rPr>
                <w:rFonts w:ascii="Times New Roman" w:eastAsia="Times New Roman" w:hAnsi="Times New Roman"/>
              </w:rPr>
              <w:t xml:space="preserve"> Metavers atvers dideles galimybes - nuo pramonės iki sveikatos, įskaitant švietimą ir ekonomiką. Kadangi ji</w:t>
            </w:r>
            <w:r>
              <w:rPr>
                <w:rFonts w:ascii="Times New Roman" w:eastAsia="Times New Roman" w:hAnsi="Times New Roman"/>
              </w:rPr>
              <w:t>s</w:t>
            </w:r>
            <w:r w:rsidRPr="0007623F">
              <w:rPr>
                <w:rFonts w:ascii="Times New Roman" w:eastAsia="Times New Roman" w:hAnsi="Times New Roman"/>
              </w:rPr>
              <w:t xml:space="preserve"> gali prisidėti prie naujų kultūros raiškos formų ir internetinių kūrybos priemonių demokratizavimo, tai yra neabejotina galimybė.</w:t>
            </w:r>
          </w:p>
          <w:p w:rsidR="0093547B" w:rsidRPr="00680CCC" w:rsidRDefault="0093547B" w:rsidP="0093547B">
            <w:pPr>
              <w:spacing w:after="0" w:line="240" w:lineRule="auto"/>
              <w:rPr>
                <w:rFonts w:ascii="Times New Roman" w:eastAsia="Times New Roman" w:hAnsi="Times New Roman"/>
              </w:rPr>
            </w:pPr>
            <w:r w:rsidRPr="0007623F">
              <w:rPr>
                <w:rFonts w:ascii="Times New Roman" w:eastAsia="Times New Roman" w:hAnsi="Times New Roman"/>
              </w:rPr>
              <w:t xml:space="preserve">Prancūzijai ir Europai metaverslo vystymas turėtų sudaryti sąlygas atsirasti naujiems pasaulio skaitmeninių technologijų lyderiams ir sustiprinti Prancūzijos kultūrinę įtaką. Ataskaitoje teigiama, kad, skatinant šias naujoves </w:t>
            </w:r>
            <w:r>
              <w:rPr>
                <w:rFonts w:ascii="Times New Roman" w:eastAsia="Times New Roman" w:hAnsi="Times New Roman"/>
              </w:rPr>
              <w:t>Prancūzijoje</w:t>
            </w:r>
            <w:r w:rsidRPr="0007623F">
              <w:rPr>
                <w:rFonts w:ascii="Times New Roman" w:eastAsia="Times New Roman" w:hAnsi="Times New Roman"/>
              </w:rPr>
              <w:t>, būtų skatinamas prancūzakalbių kultūros eksportas prancūzakalbiame pasaulyje ir už jo ribų.</w:t>
            </w:r>
          </w:p>
        </w:tc>
        <w:tc>
          <w:tcPr>
            <w:tcW w:w="2268" w:type="dxa"/>
            <w:shd w:val="clear" w:color="auto" w:fill="auto"/>
            <w:tcMar>
              <w:top w:w="29" w:type="dxa"/>
              <w:left w:w="115" w:type="dxa"/>
              <w:bottom w:w="29" w:type="dxa"/>
              <w:right w:w="115" w:type="dxa"/>
            </w:tcMar>
          </w:tcPr>
          <w:p w:rsidR="0093547B" w:rsidRPr="00680CCC" w:rsidRDefault="0093547B" w:rsidP="0093547B">
            <w:pPr>
              <w:spacing w:after="0" w:line="240" w:lineRule="auto"/>
              <w:rPr>
                <w:rFonts w:ascii="Times New Roman" w:eastAsia="Times New Roman" w:hAnsi="Times New Roman"/>
              </w:rPr>
            </w:pPr>
            <w:r w:rsidRPr="0007623F">
              <w:rPr>
                <w:rFonts w:ascii="Times New Roman" w:eastAsia="Times New Roman" w:hAnsi="Times New Roman"/>
              </w:rPr>
              <w:t>https://www.economie.gouv.fr/metavers-premier-grand-rapport-exploratoire</w:t>
            </w:r>
          </w:p>
        </w:tc>
        <w:tc>
          <w:tcPr>
            <w:tcW w:w="1436" w:type="dxa"/>
            <w:shd w:val="clear" w:color="auto" w:fill="auto"/>
            <w:tcMar>
              <w:top w:w="29" w:type="dxa"/>
              <w:left w:w="115" w:type="dxa"/>
              <w:bottom w:w="29" w:type="dxa"/>
              <w:right w:w="115" w:type="dxa"/>
            </w:tcMar>
          </w:tcPr>
          <w:p w:rsidR="0093547B" w:rsidRDefault="0093547B" w:rsidP="0093547B">
            <w:pPr>
              <w:spacing w:after="0" w:line="240" w:lineRule="auto"/>
              <w:rPr>
                <w:rFonts w:ascii="Times New Roman" w:hAnsi="Times New Roman"/>
              </w:rPr>
            </w:pPr>
            <w:r>
              <w:rPr>
                <w:rFonts w:ascii="Times New Roman" w:hAnsi="Times New Roman"/>
              </w:rPr>
              <w:t>Pirmoji atakaita Prancūzijos vyriausybei apie metaversą.</w:t>
            </w:r>
          </w:p>
        </w:tc>
      </w:tr>
      <w:tr w:rsidR="006A3D58" w:rsidRPr="00640017" w:rsidTr="001B0738">
        <w:trPr>
          <w:gridAfter w:val="1"/>
          <w:wAfter w:w="11" w:type="dxa"/>
          <w:trHeight w:val="216"/>
        </w:trPr>
        <w:tc>
          <w:tcPr>
            <w:tcW w:w="1418" w:type="dxa"/>
            <w:tcBorders>
              <w:bottom w:val="single" w:sz="4" w:space="0" w:color="000000"/>
            </w:tcBorders>
            <w:shd w:val="clear" w:color="auto" w:fill="auto"/>
            <w:tcMar>
              <w:top w:w="29" w:type="dxa"/>
              <w:left w:w="115" w:type="dxa"/>
              <w:bottom w:w="29" w:type="dxa"/>
              <w:right w:w="115" w:type="dxa"/>
            </w:tcMar>
          </w:tcPr>
          <w:p w:rsidR="006A3D58" w:rsidRDefault="006A3D58" w:rsidP="006A3D58">
            <w:pPr>
              <w:spacing w:after="0" w:line="240" w:lineRule="auto"/>
              <w:rPr>
                <w:rFonts w:ascii="Times New Roman" w:eastAsia="Times New Roman" w:hAnsi="Times New Roman"/>
              </w:rPr>
            </w:pPr>
            <w:r>
              <w:rPr>
                <w:rFonts w:ascii="Times New Roman" w:eastAsia="Times New Roman" w:hAnsi="Times New Roman"/>
              </w:rPr>
              <w:t>2022-10-20</w:t>
            </w:r>
          </w:p>
        </w:tc>
        <w:tc>
          <w:tcPr>
            <w:tcW w:w="5812" w:type="dxa"/>
            <w:shd w:val="clear" w:color="auto" w:fill="auto"/>
            <w:tcMar>
              <w:top w:w="29" w:type="dxa"/>
              <w:left w:w="115" w:type="dxa"/>
              <w:bottom w:w="29" w:type="dxa"/>
              <w:right w:w="115" w:type="dxa"/>
            </w:tcMar>
          </w:tcPr>
          <w:p w:rsidR="006A3D58" w:rsidRPr="00C2506C" w:rsidRDefault="006A3D58" w:rsidP="006A3D58">
            <w:pPr>
              <w:pBdr>
                <w:top w:val="nil"/>
                <w:left w:val="nil"/>
                <w:bottom w:val="nil"/>
                <w:right w:val="nil"/>
                <w:between w:val="nil"/>
              </w:pBdr>
              <w:spacing w:after="0" w:line="240" w:lineRule="auto"/>
              <w:jc w:val="both"/>
              <w:rPr>
                <w:rFonts w:ascii="Times New Roman" w:eastAsia="Times New Roman" w:hAnsi="Times New Roman"/>
              </w:rPr>
            </w:pPr>
            <w:r w:rsidRPr="00C2506C">
              <w:rPr>
                <w:rFonts w:ascii="Times New Roman" w:eastAsia="Times New Roman" w:hAnsi="Times New Roman"/>
              </w:rPr>
              <w:t xml:space="preserve">"Mission French Tech" paskelbė kvietimą teikti paraiškas 2023 m. programos "French Tech Next 40/120" skatinimui. Šiemet atrankos procesas, kuris ir vėl grindžiamas įvairiais kriterijais, papildytas įsipareigojimais, susijusiais su ekologiniu perėjimu, </w:t>
            </w:r>
            <w:r>
              <w:rPr>
                <w:rFonts w:ascii="Times New Roman" w:eastAsia="Times New Roman" w:hAnsi="Times New Roman"/>
              </w:rPr>
              <w:t>lygybe</w:t>
            </w:r>
            <w:r w:rsidRPr="00C2506C">
              <w:rPr>
                <w:rFonts w:ascii="Times New Roman" w:eastAsia="Times New Roman" w:hAnsi="Times New Roman"/>
              </w:rPr>
              <w:t xml:space="preserve"> ir įtraukimu. </w:t>
            </w:r>
          </w:p>
          <w:p w:rsidR="006A3D58" w:rsidRPr="00C2506C" w:rsidRDefault="006A3D58" w:rsidP="006A3D58">
            <w:pPr>
              <w:pBdr>
                <w:top w:val="nil"/>
                <w:left w:val="nil"/>
                <w:bottom w:val="nil"/>
                <w:right w:val="nil"/>
                <w:between w:val="nil"/>
              </w:pBdr>
              <w:spacing w:after="0" w:line="240" w:lineRule="auto"/>
              <w:jc w:val="both"/>
              <w:rPr>
                <w:rFonts w:ascii="Times New Roman" w:eastAsia="Times New Roman" w:hAnsi="Times New Roman"/>
              </w:rPr>
            </w:pPr>
            <w:r w:rsidRPr="00C2506C">
              <w:rPr>
                <w:rFonts w:ascii="Times New Roman" w:eastAsia="Times New Roman" w:hAnsi="Times New Roman"/>
              </w:rPr>
              <w:t>Paraiškas galima teikti nuo spalio 20 d. Susidomėjusi</w:t>
            </w:r>
            <w:r>
              <w:rPr>
                <w:rFonts w:ascii="Times New Roman" w:eastAsia="Times New Roman" w:hAnsi="Times New Roman"/>
              </w:rPr>
              <w:t xml:space="preserve">oms pradedančiosioms įmonėms (start-ups) </w:t>
            </w:r>
            <w:r w:rsidRPr="00C2506C">
              <w:rPr>
                <w:rFonts w:ascii="Times New Roman" w:eastAsia="Times New Roman" w:hAnsi="Times New Roman"/>
              </w:rPr>
              <w:t>jau gali</w:t>
            </w:r>
            <w:r>
              <w:rPr>
                <w:rFonts w:ascii="Times New Roman" w:eastAsia="Times New Roman" w:hAnsi="Times New Roman"/>
              </w:rPr>
              <w:t>ma</w:t>
            </w:r>
            <w:r w:rsidRPr="00C2506C">
              <w:rPr>
                <w:rFonts w:ascii="Times New Roman" w:eastAsia="Times New Roman" w:hAnsi="Times New Roman"/>
              </w:rPr>
              <w:t xml:space="preserve"> teikti paraiškas dalyvauti 2023 m. Prancūzijos programos "Tech 40/120" grupėje.</w:t>
            </w:r>
          </w:p>
          <w:p w:rsidR="006A3D58" w:rsidRPr="00B852C6" w:rsidRDefault="006A3D58" w:rsidP="006A3D58">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P</w:t>
            </w:r>
            <w:r w:rsidRPr="00C2506C">
              <w:rPr>
                <w:rFonts w:ascii="Times New Roman" w:eastAsia="Times New Roman" w:hAnsi="Times New Roman"/>
              </w:rPr>
              <w:t>radėta įgyvendinti 2019 m.</w:t>
            </w:r>
            <w:r>
              <w:rPr>
                <w:rFonts w:ascii="Times New Roman" w:eastAsia="Times New Roman" w:hAnsi="Times New Roman"/>
              </w:rPr>
              <w:t>,</w:t>
            </w:r>
            <w:r w:rsidRPr="00C2506C">
              <w:rPr>
                <w:rFonts w:ascii="Times New Roman" w:eastAsia="Times New Roman" w:hAnsi="Times New Roman"/>
              </w:rPr>
              <w:t xml:space="preserve"> ši programa kasmet suburia 120 sėkmingiausių Prancūzijos pradedančiųjų įmonių. Tikslas - padėti </w:t>
            </w:r>
            <w:r>
              <w:rPr>
                <w:rFonts w:ascii="Times New Roman" w:eastAsia="Times New Roman" w:hAnsi="Times New Roman"/>
              </w:rPr>
              <w:t>joms</w:t>
            </w:r>
            <w:r w:rsidRPr="00C2506C">
              <w:rPr>
                <w:rFonts w:ascii="Times New Roman" w:eastAsia="Times New Roman" w:hAnsi="Times New Roman"/>
              </w:rPr>
              <w:t xml:space="preserve"> tapti pasaulinio lygio technologijų lyderiais.</w:t>
            </w:r>
          </w:p>
        </w:tc>
        <w:tc>
          <w:tcPr>
            <w:tcW w:w="2268" w:type="dxa"/>
            <w:tcBorders>
              <w:bottom w:val="single" w:sz="4" w:space="0" w:color="000000"/>
            </w:tcBorders>
            <w:shd w:val="clear" w:color="auto" w:fill="auto"/>
            <w:tcMar>
              <w:top w:w="29" w:type="dxa"/>
              <w:left w:w="115" w:type="dxa"/>
              <w:bottom w:w="29" w:type="dxa"/>
              <w:right w:w="115" w:type="dxa"/>
            </w:tcMar>
          </w:tcPr>
          <w:p w:rsidR="006A3D58" w:rsidRPr="00CC1B33" w:rsidRDefault="006A3D58" w:rsidP="006A3D58">
            <w:pPr>
              <w:spacing w:after="0" w:line="240" w:lineRule="auto"/>
              <w:rPr>
                <w:rFonts w:ascii="Times New Roman" w:eastAsia="Times New Roman" w:hAnsi="Times New Roman"/>
              </w:rPr>
            </w:pPr>
            <w:r w:rsidRPr="00C43C3E">
              <w:rPr>
                <w:rFonts w:ascii="Times New Roman" w:eastAsia="Times New Roman" w:hAnsi="Times New Roman"/>
              </w:rPr>
              <w:t>https://www.economie.gouv.fr/french-tech-next-40120-ouverture-candidatures-promotion-2023</w:t>
            </w:r>
          </w:p>
        </w:tc>
        <w:tc>
          <w:tcPr>
            <w:tcW w:w="1436" w:type="dxa"/>
            <w:shd w:val="clear" w:color="auto" w:fill="auto"/>
            <w:tcMar>
              <w:top w:w="29" w:type="dxa"/>
              <w:left w:w="115" w:type="dxa"/>
              <w:bottom w:w="29" w:type="dxa"/>
              <w:right w:w="115" w:type="dxa"/>
            </w:tcMar>
          </w:tcPr>
          <w:p w:rsidR="006A3D58" w:rsidRDefault="006A3D58" w:rsidP="006A3D58">
            <w:pPr>
              <w:spacing w:after="0" w:line="240" w:lineRule="auto"/>
              <w:rPr>
                <w:rFonts w:ascii="Times New Roman" w:hAnsi="Times New Roman"/>
              </w:rPr>
            </w:pPr>
            <w:r>
              <w:rPr>
                <w:rFonts w:ascii="Times New Roman" w:hAnsi="Times New Roman"/>
              </w:rPr>
              <w:t>Prancūzijos vyriausybė skatina savo startuolius</w:t>
            </w:r>
          </w:p>
        </w:tc>
      </w:tr>
      <w:tr w:rsidR="006A3D58" w:rsidRPr="00640017" w:rsidTr="004A6844">
        <w:trPr>
          <w:trHeight w:val="234"/>
        </w:trPr>
        <w:tc>
          <w:tcPr>
            <w:tcW w:w="10945" w:type="dxa"/>
            <w:gridSpan w:val="5"/>
            <w:shd w:val="clear" w:color="auto" w:fill="auto"/>
            <w:tcMar>
              <w:top w:w="29" w:type="dxa"/>
              <w:left w:w="115" w:type="dxa"/>
              <w:bottom w:w="29" w:type="dxa"/>
              <w:right w:w="115" w:type="dxa"/>
            </w:tcMar>
          </w:tcPr>
          <w:p w:rsidR="006A3D58" w:rsidRPr="00640017" w:rsidRDefault="006A3D58" w:rsidP="006A3D58">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6A3D58"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6A3D58" w:rsidRPr="00484E60" w:rsidRDefault="006A3D58" w:rsidP="006A3D5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6A3D58" w:rsidRPr="00983BBC" w:rsidRDefault="006A3D58" w:rsidP="006A3D58">
            <w:pPr>
              <w:spacing w:line="240" w:lineRule="auto"/>
              <w:rPr>
                <w:rFonts w:ascii="Times New Roman" w:eastAsia="Times New Roman" w:hAnsi="Times New Roman"/>
              </w:rPr>
            </w:pPr>
            <w:r w:rsidRPr="00C20265">
              <w:rPr>
                <w:rFonts w:ascii="Times New Roman" w:eastAsia="Times New Roman" w:hAnsi="Times New Roman"/>
              </w:rPr>
              <w:t xml:space="preserve">Nors viešbučių ir restoranų </w:t>
            </w:r>
            <w:r>
              <w:rPr>
                <w:rFonts w:ascii="Times New Roman" w:eastAsia="Times New Roman" w:hAnsi="Times New Roman"/>
              </w:rPr>
              <w:t xml:space="preserve">sektorius spalio 6 d. </w:t>
            </w:r>
            <w:r w:rsidRPr="00C20265">
              <w:rPr>
                <w:rFonts w:ascii="Times New Roman" w:eastAsia="Times New Roman" w:hAnsi="Times New Roman"/>
              </w:rPr>
              <w:t xml:space="preserve"> pristatė </w:t>
            </w:r>
            <w:r>
              <w:rPr>
                <w:rFonts w:ascii="Times New Roman" w:eastAsia="Times New Roman" w:hAnsi="Times New Roman"/>
              </w:rPr>
              <w:t xml:space="preserve">energetinio taupymo </w:t>
            </w:r>
            <w:r w:rsidRPr="00C20265">
              <w:rPr>
                <w:rFonts w:ascii="Times New Roman" w:eastAsia="Times New Roman" w:hAnsi="Times New Roman"/>
              </w:rPr>
              <w:t>planą, "Accor"</w:t>
            </w:r>
            <w:r>
              <w:rPr>
                <w:rFonts w:ascii="Times New Roman" w:eastAsia="Times New Roman" w:hAnsi="Times New Roman"/>
              </w:rPr>
              <w:t xml:space="preserve"> grupė, </w:t>
            </w:r>
            <w:r w:rsidRPr="00C20265">
              <w:rPr>
                <w:rFonts w:ascii="Times New Roman" w:eastAsia="Times New Roman" w:hAnsi="Times New Roman"/>
              </w:rPr>
              <w:t xml:space="preserve"> </w:t>
            </w:r>
            <w:r w:rsidRPr="008554B0">
              <w:rPr>
                <w:rFonts w:ascii="Times New Roman" w:eastAsia="Times New Roman" w:hAnsi="Times New Roman"/>
              </w:rPr>
              <w:t xml:space="preserve">kurios tinklą sudaro pagal franšizės sutartis nuomojami ir valdomi viešbučiai, artimiausiu metu ketina </w:t>
            </w:r>
            <w:r>
              <w:rPr>
                <w:rFonts w:ascii="Times New Roman" w:eastAsia="Times New Roman" w:hAnsi="Times New Roman"/>
              </w:rPr>
              <w:t xml:space="preserve">žengti dar toliau ir imtis veiksmų </w:t>
            </w:r>
            <w:r w:rsidRPr="008554B0">
              <w:rPr>
                <w:rFonts w:ascii="Times New Roman" w:eastAsia="Times New Roman" w:hAnsi="Times New Roman"/>
              </w:rPr>
              <w:t xml:space="preserve"> keturiose pagrindinėse energijos vartojimo srityse. Šildymo srityje, kuri kartu su oro kondicionavimu sudaro apie 30 proc. suvartojam</w:t>
            </w:r>
            <w:r>
              <w:rPr>
                <w:rFonts w:ascii="Times New Roman" w:eastAsia="Times New Roman" w:hAnsi="Times New Roman"/>
              </w:rPr>
              <w:t xml:space="preserve">os </w:t>
            </w:r>
            <w:r w:rsidRPr="008554B0">
              <w:rPr>
                <w:rFonts w:ascii="Times New Roman" w:eastAsia="Times New Roman" w:hAnsi="Times New Roman"/>
              </w:rPr>
              <w:t xml:space="preserve"> energijos, </w:t>
            </w:r>
            <w:r>
              <w:rPr>
                <w:rFonts w:ascii="Times New Roman" w:eastAsia="Times New Roman" w:hAnsi="Times New Roman"/>
              </w:rPr>
              <w:t>„Accor“ ketina</w:t>
            </w:r>
            <w:r w:rsidRPr="008554B0">
              <w:rPr>
                <w:rFonts w:ascii="Times New Roman" w:eastAsia="Times New Roman" w:hAnsi="Times New Roman"/>
              </w:rPr>
              <w:t xml:space="preserve"> sumažinti temperatūrą iki 19 laipsnių kambariuose, o nenaudojamose patalpose (posėdžių salėse, koridoriuose ir kt.) - net iki 17 laipsnių. Kalbant apie karštą vandenį, ketina uždaryti lauko baseinus, o tai liečia apie 70 viešbučių. Taip pat trumpins</w:t>
            </w:r>
            <w:r>
              <w:rPr>
                <w:rFonts w:ascii="Times New Roman" w:eastAsia="Times New Roman" w:hAnsi="Times New Roman"/>
              </w:rPr>
              <w:t xml:space="preserve"> </w:t>
            </w:r>
            <w:r w:rsidRPr="008554B0">
              <w:rPr>
                <w:rFonts w:ascii="Times New Roman" w:eastAsia="Times New Roman" w:hAnsi="Times New Roman"/>
              </w:rPr>
              <w:t>saunų, garinių pirčių ir sūkurinių vonių darbo laiką.</w:t>
            </w:r>
            <w:r>
              <w:t xml:space="preserve"> </w:t>
            </w:r>
            <w:r w:rsidRPr="008554B0">
              <w:rPr>
                <w:rFonts w:ascii="Times New Roman" w:eastAsia="Times New Roman" w:hAnsi="Times New Roman"/>
              </w:rPr>
              <w:t>Virtuvėje racionalizuos tiekimą ir sandėliavimą, kad sumažint</w:t>
            </w:r>
            <w:r>
              <w:rPr>
                <w:rFonts w:ascii="Times New Roman" w:eastAsia="Times New Roman" w:hAnsi="Times New Roman"/>
              </w:rPr>
              <w:t>ų</w:t>
            </w:r>
            <w:r w:rsidRPr="008554B0">
              <w:rPr>
                <w:rFonts w:ascii="Times New Roman" w:eastAsia="Times New Roman" w:hAnsi="Times New Roman"/>
              </w:rPr>
              <w:t xml:space="preserve"> šaldytų maisto produktų skaičių. </w:t>
            </w:r>
            <w:r>
              <w:rPr>
                <w:rFonts w:ascii="Times New Roman" w:eastAsia="Times New Roman" w:hAnsi="Times New Roman"/>
              </w:rPr>
              <w:t>N</w:t>
            </w:r>
            <w:r w:rsidRPr="008554B0">
              <w:rPr>
                <w:rFonts w:ascii="Times New Roman" w:eastAsia="Times New Roman" w:hAnsi="Times New Roman"/>
              </w:rPr>
              <w:t>ebenaudosime maždaug 51 000 mini barų</w:t>
            </w:r>
            <w:r>
              <w:rPr>
                <w:rFonts w:ascii="Times New Roman" w:eastAsia="Times New Roman" w:hAnsi="Times New Roman"/>
              </w:rPr>
              <w:t>, p</w:t>
            </w:r>
            <w:r w:rsidRPr="008554B0">
              <w:rPr>
                <w:rFonts w:ascii="Times New Roman" w:eastAsia="Times New Roman" w:hAnsi="Times New Roman"/>
              </w:rPr>
              <w:t>atalyn</w:t>
            </w:r>
            <w:r>
              <w:rPr>
                <w:rFonts w:ascii="Times New Roman" w:eastAsia="Times New Roman" w:hAnsi="Times New Roman"/>
              </w:rPr>
              <w:t>ę</w:t>
            </w:r>
            <w:r w:rsidRPr="008554B0">
              <w:rPr>
                <w:rFonts w:ascii="Times New Roman" w:eastAsia="Times New Roman" w:hAnsi="Times New Roman"/>
              </w:rPr>
              <w:t xml:space="preserve"> kei</w:t>
            </w:r>
            <w:r>
              <w:rPr>
                <w:rFonts w:ascii="Times New Roman" w:eastAsia="Times New Roman" w:hAnsi="Times New Roman"/>
              </w:rPr>
              <w:t xml:space="preserve">s </w:t>
            </w:r>
            <w:r w:rsidRPr="008554B0">
              <w:rPr>
                <w:rFonts w:ascii="Times New Roman" w:eastAsia="Times New Roman" w:hAnsi="Times New Roman"/>
              </w:rPr>
              <w:t>tik klientui aiškiai paprašius.</w:t>
            </w:r>
          </w:p>
        </w:tc>
        <w:tc>
          <w:tcPr>
            <w:tcW w:w="2268" w:type="dxa"/>
            <w:shd w:val="clear" w:color="auto" w:fill="auto"/>
            <w:tcMar>
              <w:top w:w="29" w:type="dxa"/>
              <w:left w:w="115" w:type="dxa"/>
              <w:bottom w:w="29" w:type="dxa"/>
              <w:right w:w="115" w:type="dxa"/>
            </w:tcMar>
          </w:tcPr>
          <w:p w:rsidR="006A3D58" w:rsidRPr="001F0C13" w:rsidRDefault="006A3D58" w:rsidP="006A3D58">
            <w:pPr>
              <w:pBdr>
                <w:top w:val="nil"/>
                <w:left w:val="nil"/>
                <w:bottom w:val="nil"/>
                <w:right w:val="nil"/>
                <w:between w:val="nil"/>
              </w:pBdr>
              <w:spacing w:after="0" w:line="240" w:lineRule="auto"/>
              <w:ind w:left="52"/>
              <w:rPr>
                <w:rFonts w:ascii="Times New Roman" w:eastAsia="Times New Roman" w:hAnsi="Times New Roman"/>
              </w:rPr>
            </w:pPr>
            <w:r w:rsidRPr="008554B0">
              <w:rPr>
                <w:rFonts w:ascii="Times New Roman" w:eastAsia="Times New Roman" w:hAnsi="Times New Roman"/>
              </w:rPr>
              <w:t>https://www.lesechos.fr/industrie-services/tourisme-transport/hotellerie-le-plan-choc-daccor-pour-reduire-sa-consommation-denergie-1866947</w:t>
            </w:r>
          </w:p>
        </w:tc>
        <w:tc>
          <w:tcPr>
            <w:tcW w:w="1436" w:type="dxa"/>
            <w:shd w:val="clear" w:color="auto" w:fill="auto"/>
            <w:tcMar>
              <w:top w:w="29" w:type="dxa"/>
              <w:left w:w="115" w:type="dxa"/>
              <w:bottom w:w="29" w:type="dxa"/>
              <w:right w:w="115" w:type="dxa"/>
            </w:tcMar>
          </w:tcPr>
          <w:p w:rsidR="006A3D58" w:rsidRPr="00640017" w:rsidRDefault="006A3D58" w:rsidP="006A3D5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Viešbučiai taupys energiją</w:t>
            </w:r>
          </w:p>
        </w:tc>
      </w:tr>
      <w:tr w:rsidR="006A3D58"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6A3D58" w:rsidRPr="00484E60" w:rsidRDefault="006A3D58" w:rsidP="006A3D5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2022-10-26</w:t>
            </w:r>
          </w:p>
        </w:tc>
        <w:tc>
          <w:tcPr>
            <w:tcW w:w="5812" w:type="dxa"/>
            <w:shd w:val="clear" w:color="auto" w:fill="auto"/>
            <w:tcMar>
              <w:top w:w="29" w:type="dxa"/>
              <w:left w:w="115" w:type="dxa"/>
              <w:bottom w:w="29" w:type="dxa"/>
              <w:right w:w="115" w:type="dxa"/>
            </w:tcMar>
          </w:tcPr>
          <w:p w:rsidR="006A3D58" w:rsidRPr="00F274EA" w:rsidRDefault="006A3D58" w:rsidP="006A3D58">
            <w:pPr>
              <w:spacing w:after="0" w:line="240" w:lineRule="auto"/>
              <w:jc w:val="both"/>
              <w:rPr>
                <w:rFonts w:ascii="Times New Roman" w:eastAsia="Times New Roman" w:hAnsi="Times New Roman"/>
              </w:rPr>
            </w:pPr>
            <w:r w:rsidRPr="00F274EA">
              <w:rPr>
                <w:rFonts w:ascii="Times New Roman" w:eastAsia="Times New Roman" w:hAnsi="Times New Roman"/>
              </w:rPr>
              <w:t>Ši vasara buvo itin palanki turizmui, o kartu ir "Accor". Viešbučių grupė paskelbė, kad jos trečiojo ketvirčio apyvarta siekė 1,15 mlrd. eurų, t. y. 9 proc. daugiau nei 2019 m. Pajamos už turimą kambarį (RevPAR), kurios yra svarbus viešbučių pramonės rodiklis, taip pat padidėjo 14 %, o antrąjį ketvirtį padidėjo 1 %.</w:t>
            </w:r>
          </w:p>
          <w:p w:rsidR="006A3D58" w:rsidRPr="00896FE0" w:rsidRDefault="006A3D58" w:rsidP="006A3D58">
            <w:pPr>
              <w:spacing w:after="0" w:line="240" w:lineRule="auto"/>
              <w:jc w:val="both"/>
              <w:rPr>
                <w:rFonts w:ascii="Times New Roman" w:eastAsia="Times New Roman" w:hAnsi="Times New Roman"/>
              </w:rPr>
            </w:pPr>
            <w:r w:rsidRPr="00F274EA">
              <w:rPr>
                <w:rFonts w:ascii="Times New Roman" w:eastAsia="Times New Roman" w:hAnsi="Times New Roman"/>
              </w:rPr>
              <w:t xml:space="preserve">Šis reiškinys ypač pastebimas Prancūzijoje, kur, palyginti su 2019 m., RevPAR išaugo 11 %, o tai lėmė kainų augimas ir užimtumas, kuris "priartėjo prie prieškrizinio lygio", teigia grupė. </w:t>
            </w:r>
            <w:r>
              <w:rPr>
                <w:rFonts w:ascii="Times New Roman" w:eastAsia="Times New Roman" w:hAnsi="Times New Roman"/>
              </w:rPr>
              <w:t>T</w:t>
            </w:r>
            <w:r w:rsidRPr="00F274EA">
              <w:rPr>
                <w:rFonts w:ascii="Times New Roman" w:eastAsia="Times New Roman" w:hAnsi="Times New Roman"/>
              </w:rPr>
              <w:t>aip pat sugrįžo verslo klientai</w:t>
            </w:r>
            <w:r>
              <w:rPr>
                <w:rFonts w:ascii="Times New Roman" w:eastAsia="Times New Roman" w:hAnsi="Times New Roman"/>
              </w:rPr>
              <w:t xml:space="preserve"> (žmonės, keliaujantys verslo tikslais)</w:t>
            </w:r>
            <w:r w:rsidRPr="00F274EA">
              <w:rPr>
                <w:rFonts w:ascii="Times New Roman" w:eastAsia="Times New Roman" w:hAnsi="Times New Roman"/>
              </w:rPr>
              <w:t xml:space="preserve">, </w:t>
            </w:r>
            <w:r>
              <w:rPr>
                <w:rFonts w:ascii="Times New Roman" w:eastAsia="Times New Roman" w:hAnsi="Times New Roman"/>
              </w:rPr>
              <w:t>kurie dar labiau pagausino vasaros sezono turizmo klientūros bazę, sudarytą daugiausia iš žmonių, keliaujančių poilsio bei turizmo tikslais</w:t>
            </w:r>
            <w:r w:rsidRPr="00F274EA">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6A3D58" w:rsidRPr="00901C81" w:rsidRDefault="006A3D58" w:rsidP="006A3D58">
            <w:pPr>
              <w:pBdr>
                <w:top w:val="nil"/>
                <w:left w:val="nil"/>
                <w:bottom w:val="nil"/>
                <w:right w:val="nil"/>
                <w:between w:val="nil"/>
              </w:pBdr>
              <w:spacing w:after="0" w:line="240" w:lineRule="auto"/>
              <w:ind w:left="52"/>
              <w:rPr>
                <w:rFonts w:ascii="Times New Roman" w:eastAsia="Times New Roman" w:hAnsi="Times New Roman"/>
              </w:rPr>
            </w:pPr>
            <w:r w:rsidRPr="00F274EA">
              <w:rPr>
                <w:rFonts w:ascii="Times New Roman" w:eastAsia="Times New Roman" w:hAnsi="Times New Roman"/>
              </w:rPr>
              <w:t>https://www.lesechos.fr/industrie-services/tourisme-transport/hotellerie-accor-depasse-desormais-son-niveau-davant-crise-1873246</w:t>
            </w:r>
          </w:p>
        </w:tc>
        <w:tc>
          <w:tcPr>
            <w:tcW w:w="1436" w:type="dxa"/>
            <w:shd w:val="clear" w:color="auto" w:fill="auto"/>
            <w:tcMar>
              <w:top w:w="29" w:type="dxa"/>
              <w:left w:w="115" w:type="dxa"/>
              <w:bottom w:w="29" w:type="dxa"/>
              <w:right w:w="115" w:type="dxa"/>
            </w:tcMar>
          </w:tcPr>
          <w:p w:rsidR="006A3D58" w:rsidRDefault="006A3D58" w:rsidP="006A3D5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 vasara buvo itin palanki FR viešbučių verslui</w:t>
            </w:r>
          </w:p>
        </w:tc>
      </w:tr>
      <w:tr w:rsidR="006A3D58" w:rsidRPr="00640017" w:rsidTr="004A6844">
        <w:trPr>
          <w:trHeight w:val="234"/>
        </w:trPr>
        <w:tc>
          <w:tcPr>
            <w:tcW w:w="10945" w:type="dxa"/>
            <w:gridSpan w:val="5"/>
            <w:shd w:val="clear" w:color="auto" w:fill="auto"/>
            <w:tcMar>
              <w:top w:w="29" w:type="dxa"/>
              <w:left w:w="115" w:type="dxa"/>
              <w:bottom w:w="29" w:type="dxa"/>
              <w:right w:w="115" w:type="dxa"/>
            </w:tcMar>
          </w:tcPr>
          <w:p w:rsidR="006A3D58" w:rsidRPr="00640017" w:rsidRDefault="006A3D58" w:rsidP="006A3D58">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6A3D58" w:rsidRPr="00640017" w:rsidTr="004A6844">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6A3D58" w:rsidRPr="00A82DD2" w:rsidRDefault="006A3D58" w:rsidP="006A3D58">
            <w:pPr>
              <w:spacing w:after="0" w:line="240" w:lineRule="auto"/>
              <w:rPr>
                <w:rFonts w:ascii="Times New Roman" w:eastAsia="Times New Roman" w:hAnsi="Times New Roman"/>
              </w:rPr>
            </w:pPr>
            <w:r>
              <w:rPr>
                <w:rFonts w:ascii="Times New Roman" w:eastAsia="Times New Roman" w:hAnsi="Times New Roman"/>
              </w:rPr>
              <w:t>2022-10-05</w:t>
            </w:r>
          </w:p>
        </w:tc>
        <w:tc>
          <w:tcPr>
            <w:tcW w:w="5812" w:type="dxa"/>
            <w:shd w:val="clear" w:color="auto" w:fill="auto"/>
            <w:tcMar>
              <w:top w:w="29" w:type="dxa"/>
              <w:left w:w="115" w:type="dxa"/>
              <w:bottom w:w="29" w:type="dxa"/>
              <w:right w:w="115" w:type="dxa"/>
            </w:tcMar>
          </w:tcPr>
          <w:p w:rsidR="006A3D58" w:rsidRDefault="006A3D58" w:rsidP="006A3D58">
            <w:r w:rsidRPr="007A7F9B">
              <w:rPr>
                <w:rFonts w:ascii="Times New Roman" w:eastAsia="Times New Roman" w:hAnsi="Times New Roman"/>
              </w:rPr>
              <w:t>Spalio 4 d</w:t>
            </w:r>
            <w:r>
              <w:rPr>
                <w:rFonts w:ascii="Times New Roman" w:eastAsia="Times New Roman" w:hAnsi="Times New Roman"/>
              </w:rPr>
              <w:t xml:space="preserve">. </w:t>
            </w:r>
            <w:r w:rsidRPr="007A7F9B">
              <w:rPr>
                <w:rFonts w:ascii="Times New Roman" w:eastAsia="Times New Roman" w:hAnsi="Times New Roman"/>
              </w:rPr>
              <w:t xml:space="preserve">prestižinė Nobelio fizikos premija paskirta </w:t>
            </w:r>
            <w:r>
              <w:rPr>
                <w:rFonts w:ascii="Times New Roman" w:eastAsia="Times New Roman" w:hAnsi="Times New Roman"/>
              </w:rPr>
              <w:t xml:space="preserve">prancūzų fizikui, </w:t>
            </w:r>
            <w:r w:rsidRPr="007A7F9B">
              <w:rPr>
                <w:rFonts w:ascii="Times New Roman" w:eastAsia="Times New Roman" w:hAnsi="Times New Roman"/>
              </w:rPr>
              <w:t>profesoriui Alain</w:t>
            </w:r>
            <w:r>
              <w:rPr>
                <w:rFonts w:ascii="Times New Roman" w:eastAsia="Times New Roman" w:hAnsi="Times New Roman"/>
              </w:rPr>
              <w:t>‘</w:t>
            </w:r>
            <w:r w:rsidRPr="007A7F9B">
              <w:rPr>
                <w:rFonts w:ascii="Times New Roman" w:eastAsia="Times New Roman" w:hAnsi="Times New Roman"/>
              </w:rPr>
              <w:t>ui Aspect</w:t>
            </w:r>
            <w:r>
              <w:rPr>
                <w:rFonts w:ascii="Times New Roman" w:eastAsia="Times New Roman" w:hAnsi="Times New Roman"/>
              </w:rPr>
              <w:t>‘</w:t>
            </w:r>
            <w:r w:rsidRPr="007A7F9B">
              <w:rPr>
                <w:rFonts w:ascii="Times New Roman" w:eastAsia="Times New Roman" w:hAnsi="Times New Roman"/>
              </w:rPr>
              <w:t>ui. Kartu su amerikiečiu John</w:t>
            </w:r>
            <w:r>
              <w:rPr>
                <w:rFonts w:ascii="Times New Roman" w:eastAsia="Times New Roman" w:hAnsi="Times New Roman"/>
              </w:rPr>
              <w:t>‘</w:t>
            </w:r>
            <w:r w:rsidRPr="007A7F9B">
              <w:rPr>
                <w:rFonts w:ascii="Times New Roman" w:eastAsia="Times New Roman" w:hAnsi="Times New Roman"/>
              </w:rPr>
              <w:t>u F. Clauser</w:t>
            </w:r>
            <w:r>
              <w:rPr>
                <w:rFonts w:ascii="Times New Roman" w:eastAsia="Times New Roman" w:hAnsi="Times New Roman"/>
              </w:rPr>
              <w:t>‘</w:t>
            </w:r>
            <w:r w:rsidRPr="007A7F9B">
              <w:rPr>
                <w:rFonts w:ascii="Times New Roman" w:eastAsia="Times New Roman" w:hAnsi="Times New Roman"/>
              </w:rPr>
              <w:t>iu ir austru Anton</w:t>
            </w:r>
            <w:r>
              <w:rPr>
                <w:rFonts w:ascii="Times New Roman" w:eastAsia="Times New Roman" w:hAnsi="Times New Roman"/>
              </w:rPr>
              <w:t>‘</w:t>
            </w:r>
            <w:r w:rsidRPr="007A7F9B">
              <w:rPr>
                <w:rFonts w:ascii="Times New Roman" w:eastAsia="Times New Roman" w:hAnsi="Times New Roman"/>
              </w:rPr>
              <w:t>u Zeilinger</w:t>
            </w:r>
            <w:r>
              <w:rPr>
                <w:rFonts w:ascii="Times New Roman" w:eastAsia="Times New Roman" w:hAnsi="Times New Roman"/>
              </w:rPr>
              <w:t>‘</w:t>
            </w:r>
            <w:r w:rsidRPr="007A7F9B">
              <w:rPr>
                <w:rFonts w:ascii="Times New Roman" w:eastAsia="Times New Roman" w:hAnsi="Times New Roman"/>
              </w:rPr>
              <w:t>iu Alain</w:t>
            </w:r>
            <w:r>
              <w:rPr>
                <w:rFonts w:ascii="Times New Roman" w:eastAsia="Times New Roman" w:hAnsi="Times New Roman"/>
              </w:rPr>
              <w:t>‘</w:t>
            </w:r>
            <w:r w:rsidRPr="007A7F9B">
              <w:rPr>
                <w:rFonts w:ascii="Times New Roman" w:eastAsia="Times New Roman" w:hAnsi="Times New Roman"/>
              </w:rPr>
              <w:t>as Aspect</w:t>
            </w:r>
            <w:r>
              <w:rPr>
                <w:rFonts w:ascii="Times New Roman" w:eastAsia="Times New Roman" w:hAnsi="Times New Roman"/>
              </w:rPr>
              <w:t>‘</w:t>
            </w:r>
            <w:r w:rsidRPr="007A7F9B">
              <w:rPr>
                <w:rFonts w:ascii="Times New Roman" w:eastAsia="Times New Roman" w:hAnsi="Times New Roman"/>
              </w:rPr>
              <w:t>as buvo apdovanotas už novatoriškus eksperimentus, atvėrusius kelią kvantinėms technologijoms.74-erių</w:t>
            </w:r>
            <w:r>
              <w:rPr>
                <w:rFonts w:ascii="Times New Roman" w:eastAsia="Times New Roman" w:hAnsi="Times New Roman"/>
              </w:rPr>
              <w:t xml:space="preserve"> metų </w:t>
            </w:r>
            <w:r w:rsidRPr="007A7F9B">
              <w:rPr>
                <w:rFonts w:ascii="Times New Roman" w:eastAsia="Times New Roman" w:hAnsi="Times New Roman"/>
              </w:rPr>
              <w:t xml:space="preserve"> iš Agen kilęs profesorius šiuo metu yra </w:t>
            </w:r>
            <w:r>
              <w:rPr>
                <w:rFonts w:ascii="Times New Roman" w:eastAsia="Times New Roman" w:hAnsi="Times New Roman"/>
              </w:rPr>
              <w:t xml:space="preserve"> Prancūzijos didžiausio nacionalinio mokslinių tyrimų centro </w:t>
            </w:r>
            <w:r w:rsidRPr="007A7F9B">
              <w:rPr>
                <w:rFonts w:ascii="Times New Roman" w:eastAsia="Times New Roman" w:hAnsi="Times New Roman"/>
              </w:rPr>
              <w:t>CNRS mokslinių tyrimų direktorius emeritas, Paryžiaus Sakl</w:t>
            </w:r>
            <w:r>
              <w:rPr>
                <w:rFonts w:ascii="Times New Roman" w:eastAsia="Times New Roman" w:hAnsi="Times New Roman"/>
              </w:rPr>
              <w:t>ė</w:t>
            </w:r>
            <w:r w:rsidRPr="007A7F9B">
              <w:rPr>
                <w:rFonts w:ascii="Times New Roman" w:eastAsia="Times New Roman" w:hAnsi="Times New Roman"/>
              </w:rPr>
              <w:t xml:space="preserve"> universiteto Optikos instituto </w:t>
            </w:r>
            <w:r>
              <w:rPr>
                <w:rFonts w:ascii="Times New Roman" w:eastAsia="Times New Roman" w:hAnsi="Times New Roman"/>
              </w:rPr>
              <w:t xml:space="preserve"> profesorius </w:t>
            </w:r>
            <w:r w:rsidRPr="007A7F9B">
              <w:rPr>
                <w:rFonts w:ascii="Times New Roman" w:eastAsia="Times New Roman" w:hAnsi="Times New Roman"/>
              </w:rPr>
              <w:t>ir Paryžiaus</w:t>
            </w:r>
            <w:r>
              <w:rPr>
                <w:rFonts w:ascii="Times New Roman" w:eastAsia="Times New Roman" w:hAnsi="Times New Roman"/>
              </w:rPr>
              <w:t xml:space="preserve"> aukštosios</w:t>
            </w:r>
            <w:r w:rsidRPr="007A7F9B">
              <w:rPr>
                <w:rFonts w:ascii="Times New Roman" w:eastAsia="Times New Roman" w:hAnsi="Times New Roman"/>
              </w:rPr>
              <w:t xml:space="preserve"> politechnikos mokyklos (Ecole Polytechnique) docentas. Jis taip pat yra vienas iš Prancūzijos </w:t>
            </w:r>
            <w:r>
              <w:rPr>
                <w:rFonts w:ascii="Times New Roman" w:eastAsia="Times New Roman" w:hAnsi="Times New Roman"/>
              </w:rPr>
              <w:t>startuolio</w:t>
            </w:r>
            <w:r w:rsidRPr="007A7F9B">
              <w:rPr>
                <w:rFonts w:ascii="Times New Roman" w:eastAsia="Times New Roman" w:hAnsi="Times New Roman"/>
              </w:rPr>
              <w:t xml:space="preserve"> "Pasqal", kuriančios kvantinį procesorių, įkūrėjų</w:t>
            </w:r>
            <w:r>
              <w:rPr>
                <w:rFonts w:ascii="Times New Roman" w:eastAsia="Times New Roman" w:hAnsi="Times New Roman"/>
              </w:rPr>
              <w:t>, ne kartą apdovanotas prestižinėmis Prancūzijos mokslo premijomis</w:t>
            </w:r>
            <w:r w:rsidRPr="007A7F9B">
              <w:rPr>
                <w:rFonts w:ascii="Times New Roman" w:eastAsia="Times New Roman" w:hAnsi="Times New Roman"/>
              </w:rPr>
              <w:t>.</w:t>
            </w:r>
            <w:r>
              <w:t xml:space="preserve"> </w:t>
            </w:r>
          </w:p>
          <w:p w:rsidR="006A3D58" w:rsidRPr="00FD1671" w:rsidRDefault="006A3D58" w:rsidP="006A3D58">
            <w:pPr>
              <w:rPr>
                <w:rFonts w:ascii="Times New Roman" w:eastAsia="Times New Roman" w:hAnsi="Times New Roman"/>
              </w:rPr>
            </w:pPr>
            <w:r>
              <w:rPr>
                <w:rFonts w:ascii="Times New Roman" w:eastAsia="Times New Roman" w:hAnsi="Times New Roman"/>
              </w:rPr>
              <w:t>N</w:t>
            </w:r>
            <w:r w:rsidRPr="004C68C6">
              <w:rPr>
                <w:rFonts w:ascii="Times New Roman" w:eastAsia="Times New Roman" w:hAnsi="Times New Roman"/>
              </w:rPr>
              <w:t xml:space="preserve">aujasis apdovanojimas prisideda </w:t>
            </w:r>
            <w:r>
              <w:rPr>
                <w:rFonts w:ascii="Times New Roman" w:eastAsia="Times New Roman" w:hAnsi="Times New Roman"/>
              </w:rPr>
              <w:t xml:space="preserve">ir </w:t>
            </w:r>
            <w:r w:rsidRPr="004C68C6">
              <w:rPr>
                <w:rFonts w:ascii="Times New Roman" w:eastAsia="Times New Roman" w:hAnsi="Times New Roman"/>
              </w:rPr>
              <w:t xml:space="preserve">prie tolesnio Paryžiaus-Saklė universiteto reputacijos stiprinimo fizikos srityje. į 2022, trečius metus iš eilės, Universitetas užėmė 9 vietą fizikos Šanchajaus </w:t>
            </w:r>
            <w:r>
              <w:rPr>
                <w:rFonts w:ascii="Times New Roman" w:eastAsia="Times New Roman" w:hAnsi="Times New Roman"/>
              </w:rPr>
              <w:t>dalykiniame</w:t>
            </w:r>
            <w:r w:rsidRPr="004C68C6">
              <w:rPr>
                <w:rFonts w:ascii="Times New Roman" w:eastAsia="Times New Roman" w:hAnsi="Times New Roman"/>
              </w:rPr>
              <w:t xml:space="preserve"> reitinge.</w:t>
            </w:r>
          </w:p>
        </w:tc>
        <w:tc>
          <w:tcPr>
            <w:tcW w:w="2268" w:type="dxa"/>
            <w:tcBorders>
              <w:bottom w:val="single" w:sz="4" w:space="0" w:color="000000"/>
            </w:tcBorders>
            <w:shd w:val="clear" w:color="auto" w:fill="auto"/>
            <w:tcMar>
              <w:top w:w="29" w:type="dxa"/>
              <w:left w:w="115" w:type="dxa"/>
              <w:bottom w:w="29" w:type="dxa"/>
              <w:right w:w="115" w:type="dxa"/>
            </w:tcMar>
          </w:tcPr>
          <w:p w:rsidR="006A3D58" w:rsidRDefault="006F1E8E" w:rsidP="006A3D58">
            <w:pPr>
              <w:spacing w:after="0" w:line="240" w:lineRule="auto"/>
              <w:rPr>
                <w:rFonts w:ascii="Times New Roman" w:eastAsia="Times New Roman" w:hAnsi="Times New Roman"/>
              </w:rPr>
            </w:pPr>
            <w:hyperlink r:id="rId9" w:history="1">
              <w:r w:rsidR="006A3D58" w:rsidRPr="00C01CA3">
                <w:rPr>
                  <w:rStyle w:val="Hyperlink"/>
                  <w:rFonts w:ascii="Times New Roman" w:eastAsia="Times New Roman" w:hAnsi="Times New Roman"/>
                </w:rPr>
                <w:t>https://www.lesechos.fr/pme-regions/ile-de-france/nobel-de-physique-alain-aspect-figure-emblematique-de-paris-saclay-1866460</w:t>
              </w:r>
            </w:hyperlink>
          </w:p>
          <w:p w:rsidR="006A3D58" w:rsidRPr="00000D10" w:rsidRDefault="006A3D58" w:rsidP="006A3D5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6A3D58" w:rsidRPr="00640017" w:rsidRDefault="006A3D58" w:rsidP="006A3D58">
            <w:pPr>
              <w:spacing w:after="0" w:line="240" w:lineRule="auto"/>
              <w:rPr>
                <w:rFonts w:ascii="Times New Roman" w:eastAsia="Times New Roman" w:hAnsi="Times New Roman"/>
              </w:rPr>
            </w:pPr>
            <w:r>
              <w:rPr>
                <w:rFonts w:ascii="Times New Roman" w:eastAsia="Times New Roman" w:hAnsi="Times New Roman"/>
              </w:rPr>
              <w:t>Nobelio fizikos premija paskirta prancūzų fizikui</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F205E8" w:rsidRPr="00640017" w:rsidTr="00F205E8">
        <w:trPr>
          <w:trHeight w:val="234"/>
        </w:trPr>
        <w:tc>
          <w:tcPr>
            <w:tcW w:w="1418" w:type="dxa"/>
            <w:tcBorders>
              <w:bottom w:val="single" w:sz="4" w:space="0" w:color="000000"/>
            </w:tcBorders>
            <w:shd w:val="clear" w:color="auto" w:fill="auto"/>
            <w:tcMar>
              <w:top w:w="29" w:type="dxa"/>
              <w:left w:w="115" w:type="dxa"/>
              <w:bottom w:w="29" w:type="dxa"/>
              <w:right w:w="115" w:type="dxa"/>
            </w:tcMar>
          </w:tcPr>
          <w:p w:rsidR="00F205E8" w:rsidRPr="00AC0953" w:rsidRDefault="00F205E8" w:rsidP="00B43D14">
            <w:pPr>
              <w:spacing w:after="0" w:line="240" w:lineRule="auto"/>
              <w:rPr>
                <w:rFonts w:ascii="Times New Roman" w:eastAsia="Times New Roman" w:hAnsi="Times New Roman"/>
              </w:rPr>
            </w:pPr>
            <w:r>
              <w:rPr>
                <w:rFonts w:ascii="Times New Roman" w:eastAsia="Times New Roman" w:hAnsi="Times New Roman"/>
              </w:rPr>
              <w:t>2022-10-10</w:t>
            </w:r>
          </w:p>
        </w:tc>
        <w:tc>
          <w:tcPr>
            <w:tcW w:w="5812" w:type="dxa"/>
            <w:shd w:val="clear" w:color="auto" w:fill="auto"/>
            <w:tcMar>
              <w:top w:w="29" w:type="dxa"/>
              <w:left w:w="115" w:type="dxa"/>
              <w:bottom w:w="29" w:type="dxa"/>
              <w:right w:w="115" w:type="dxa"/>
            </w:tcMar>
          </w:tcPr>
          <w:p w:rsidR="00F205E8" w:rsidRPr="00896FE0" w:rsidRDefault="00F205E8" w:rsidP="00F205E8">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S</w:t>
            </w:r>
            <w:r w:rsidRPr="00896FE0">
              <w:rPr>
                <w:rFonts w:ascii="Times New Roman" w:eastAsia="Times New Roman" w:hAnsi="Times New Roman"/>
              </w:rPr>
              <w:t xml:space="preserve">palio 7 d., Prancūzijos </w:t>
            </w:r>
            <w:r>
              <w:rPr>
                <w:rFonts w:ascii="Times New Roman" w:eastAsia="Times New Roman" w:hAnsi="Times New Roman"/>
              </w:rPr>
              <w:t>aeronautikos ir kosmoso pramonės grupė</w:t>
            </w:r>
            <w:r w:rsidRPr="00896FE0">
              <w:rPr>
                <w:rFonts w:ascii="Times New Roman" w:eastAsia="Times New Roman" w:hAnsi="Times New Roman"/>
              </w:rPr>
              <w:t xml:space="preserve"> </w:t>
            </w:r>
            <w:r>
              <w:rPr>
                <w:rFonts w:ascii="Times New Roman" w:eastAsia="Times New Roman" w:hAnsi="Times New Roman"/>
              </w:rPr>
              <w:t xml:space="preserve">„Safran“ </w:t>
            </w:r>
            <w:r w:rsidRPr="00896FE0">
              <w:rPr>
                <w:rFonts w:ascii="Times New Roman" w:eastAsia="Times New Roman" w:hAnsi="Times New Roman"/>
              </w:rPr>
              <w:t>atidarė "Safran Additive Manufacturing Campus" (SAMC) - kompleksą, kuriame vienoje 12 000 kvadratinių metrų aikštelėje sutelktos visos žinios ir pramoniniai ištekliai, reikalingi</w:t>
            </w:r>
            <w:r>
              <w:rPr>
                <w:rFonts w:ascii="Times New Roman" w:eastAsia="Times New Roman" w:hAnsi="Times New Roman"/>
              </w:rPr>
              <w:t xml:space="preserve"> </w:t>
            </w:r>
            <w:r w:rsidRPr="00896FE0">
              <w:rPr>
                <w:rFonts w:ascii="Times New Roman" w:eastAsia="Times New Roman" w:hAnsi="Times New Roman"/>
              </w:rPr>
              <w:t>variklių dalims gaminti naudojant adityviąją gamybą. Ši pažangiausia technologija - tai būdas pritaikyti  3D spausdinim</w:t>
            </w:r>
            <w:r>
              <w:rPr>
                <w:rFonts w:ascii="Times New Roman" w:eastAsia="Times New Roman" w:hAnsi="Times New Roman"/>
              </w:rPr>
              <w:t>ą</w:t>
            </w:r>
            <w:r w:rsidRPr="00896FE0">
              <w:rPr>
                <w:rFonts w:ascii="Times New Roman" w:eastAsia="Times New Roman" w:hAnsi="Times New Roman"/>
              </w:rPr>
              <w:t xml:space="preserve"> pramonė</w:t>
            </w:r>
            <w:r>
              <w:rPr>
                <w:rFonts w:ascii="Times New Roman" w:eastAsia="Times New Roman" w:hAnsi="Times New Roman"/>
              </w:rPr>
              <w:t>je</w:t>
            </w:r>
            <w:r w:rsidRPr="00896FE0">
              <w:rPr>
                <w:rFonts w:ascii="Times New Roman" w:eastAsia="Times New Roman" w:hAnsi="Times New Roman"/>
              </w:rPr>
              <w:t>. Ji apima visus procesus, kurie leidžia gaminti dalis pridedant medžiagos iš skaitmeninio objekto. Kaip aiškina "Safran": "Adityvioji gamyba yra labai vertinga aviacijos ir kosmoso sektoriui, nes leidžia gaminti detales, kurių anksčiau buvo neįmanoma pagaminti kitais gamybos būdais.“. Tai pirmoji tokio tipo gamykla Prancūzijoje ir antroji pasaulyje.</w:t>
            </w:r>
          </w:p>
        </w:tc>
        <w:tc>
          <w:tcPr>
            <w:tcW w:w="2268" w:type="dxa"/>
            <w:tcBorders>
              <w:bottom w:val="single" w:sz="4" w:space="0" w:color="000000"/>
            </w:tcBorders>
            <w:shd w:val="clear" w:color="auto" w:fill="auto"/>
            <w:tcMar>
              <w:top w:w="29" w:type="dxa"/>
              <w:left w:w="115" w:type="dxa"/>
              <w:bottom w:w="29" w:type="dxa"/>
              <w:right w:w="115" w:type="dxa"/>
            </w:tcMar>
          </w:tcPr>
          <w:p w:rsidR="00F205E8" w:rsidRPr="003013E0" w:rsidRDefault="00F205E8" w:rsidP="00B43D14">
            <w:pPr>
              <w:spacing w:after="0" w:line="240" w:lineRule="auto"/>
              <w:rPr>
                <w:rFonts w:ascii="Times New Roman" w:eastAsia="Times New Roman" w:hAnsi="Times New Roman"/>
              </w:rPr>
            </w:pPr>
            <w:r w:rsidRPr="009B787C">
              <w:rPr>
                <w:rFonts w:ascii="Times New Roman" w:eastAsia="Times New Roman" w:hAnsi="Times New Roman"/>
              </w:rPr>
              <w:t>https://www.lemonde.fr/economie/article/2022/10/10/avec-son-nouveau-campus-safran-lance-l-avion-du-futur_6145145_3234.html</w:t>
            </w:r>
          </w:p>
        </w:tc>
        <w:tc>
          <w:tcPr>
            <w:tcW w:w="1436" w:type="dxa"/>
            <w:shd w:val="clear" w:color="auto" w:fill="auto"/>
            <w:tcMar>
              <w:top w:w="29" w:type="dxa"/>
              <w:left w:w="115" w:type="dxa"/>
              <w:bottom w:w="29" w:type="dxa"/>
              <w:right w:w="115" w:type="dxa"/>
            </w:tcMar>
          </w:tcPr>
          <w:p w:rsidR="00F205E8" w:rsidRPr="00640017" w:rsidRDefault="00BE5893" w:rsidP="00B43D14">
            <w:pPr>
              <w:spacing w:after="0" w:line="240" w:lineRule="auto"/>
              <w:rPr>
                <w:rFonts w:ascii="Times New Roman" w:eastAsia="Times New Roman" w:hAnsi="Times New Roman"/>
              </w:rPr>
            </w:pPr>
            <w:r w:rsidRPr="00BE5893">
              <w:rPr>
                <w:rFonts w:ascii="Times New Roman" w:eastAsia="Times New Roman" w:hAnsi="Times New Roman"/>
              </w:rPr>
              <w:t>Safran atsidarė naują- adityvios gamybos- kompleksą</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F6111D" w:rsidRPr="00640017" w:rsidTr="004A6844">
        <w:trPr>
          <w:trHeight w:val="234"/>
        </w:trPr>
        <w:tc>
          <w:tcPr>
            <w:tcW w:w="10945" w:type="dxa"/>
            <w:gridSpan w:val="5"/>
            <w:shd w:val="clear" w:color="auto" w:fill="auto"/>
            <w:tcMar>
              <w:top w:w="29" w:type="dxa"/>
              <w:left w:w="115" w:type="dxa"/>
              <w:bottom w:w="29" w:type="dxa"/>
              <w:right w:w="115" w:type="dxa"/>
            </w:tcMar>
          </w:tcPr>
          <w:p w:rsidR="00F6111D" w:rsidRPr="00640017" w:rsidRDefault="00F6111D" w:rsidP="00F6111D">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6111D" w:rsidRPr="00640017" w:rsidTr="004A6844">
        <w:trPr>
          <w:gridAfter w:val="1"/>
          <w:wAfter w:w="11" w:type="dxa"/>
          <w:trHeight w:val="234"/>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2022-10-05</w:t>
            </w:r>
          </w:p>
        </w:tc>
        <w:tc>
          <w:tcPr>
            <w:tcW w:w="5812" w:type="dxa"/>
            <w:shd w:val="clear" w:color="auto" w:fill="auto"/>
            <w:tcMar>
              <w:top w:w="29" w:type="dxa"/>
              <w:left w:w="115" w:type="dxa"/>
              <w:bottom w:w="29" w:type="dxa"/>
              <w:right w:w="115" w:type="dxa"/>
            </w:tcMar>
          </w:tcPr>
          <w:p w:rsidR="00F6111D" w:rsidRPr="005000BB" w:rsidRDefault="00F6111D" w:rsidP="00F6111D">
            <w:pPr>
              <w:spacing w:after="0" w:line="240" w:lineRule="auto"/>
              <w:rPr>
                <w:rFonts w:ascii="Times New Roman" w:eastAsia="Times New Roman" w:hAnsi="Times New Roman"/>
              </w:rPr>
            </w:pPr>
            <w:r w:rsidRPr="005000BB">
              <w:rPr>
                <w:rFonts w:ascii="Times New Roman" w:eastAsia="Times New Roman" w:hAnsi="Times New Roman"/>
              </w:rPr>
              <w:t xml:space="preserve">Nors energijos kainos ir toliau sparčiai auga, vyriausybė pabrėžia, kad tarifų </w:t>
            </w:r>
            <w:r>
              <w:rPr>
                <w:rFonts w:ascii="Times New Roman" w:eastAsia="Times New Roman" w:hAnsi="Times New Roman"/>
              </w:rPr>
              <w:t xml:space="preserve">aproibojimas </w:t>
            </w:r>
            <w:r w:rsidRPr="005000BB">
              <w:rPr>
                <w:rFonts w:ascii="Times New Roman" w:eastAsia="Times New Roman" w:hAnsi="Times New Roman"/>
              </w:rPr>
              <w:t>saugo Prancūzijos vartotojus, kuriems elektros energijos ir dujų kainų svyravimai yra kur kas mažesni nei kaimynams Eu</w:t>
            </w:r>
            <w:r>
              <w:rPr>
                <w:rFonts w:ascii="Times New Roman" w:eastAsia="Times New Roman" w:hAnsi="Times New Roman"/>
              </w:rPr>
              <w:t>ropoje. Vis dėlto šioje  pagalbos</w:t>
            </w:r>
            <w:r w:rsidRPr="005000BB">
              <w:rPr>
                <w:rFonts w:ascii="Times New Roman" w:eastAsia="Times New Roman" w:hAnsi="Times New Roman"/>
              </w:rPr>
              <w:t xml:space="preserve"> strategijoje lieka spraga - parama įmonėms, susiduriančioms su  eneregetikos rinka.</w:t>
            </w:r>
            <w:r>
              <w:rPr>
                <w:rFonts w:ascii="Times New Roman" w:eastAsia="Times New Roman" w:hAnsi="Times New Roman"/>
              </w:rPr>
              <w:t xml:space="preserve"> </w:t>
            </w:r>
            <w:r w:rsidRPr="005000BB">
              <w:rPr>
                <w:rFonts w:ascii="Times New Roman" w:eastAsia="Times New Roman" w:hAnsi="Times New Roman"/>
              </w:rPr>
              <w:t xml:space="preserve">Daugelis </w:t>
            </w:r>
            <w:r>
              <w:rPr>
                <w:rFonts w:ascii="Times New Roman" w:eastAsia="Times New Roman" w:hAnsi="Times New Roman"/>
              </w:rPr>
              <w:t>įmonių</w:t>
            </w:r>
            <w:r w:rsidRPr="005000BB">
              <w:rPr>
                <w:rFonts w:ascii="Times New Roman" w:eastAsia="Times New Roman" w:hAnsi="Times New Roman"/>
              </w:rPr>
              <w:t xml:space="preserve"> neturi jokių pasiūlymų iš tiekėjų arba susiduria su neįmanomais pasiūlymais. </w:t>
            </w:r>
            <w:r>
              <w:rPr>
                <w:rFonts w:ascii="Times New Roman" w:eastAsia="Times New Roman" w:hAnsi="Times New Roman"/>
              </w:rPr>
              <w:t xml:space="preserve">Pasak </w:t>
            </w:r>
            <w:r w:rsidRPr="005000BB">
              <w:rPr>
                <w:rFonts w:ascii="Times New Roman" w:eastAsia="Times New Roman" w:hAnsi="Times New Roman"/>
              </w:rPr>
              <w:t xml:space="preserve">Mažųjų ir vidutinių įmonių konfederacijos, maždaug </w:t>
            </w:r>
            <w:r>
              <w:rPr>
                <w:rFonts w:ascii="Times New Roman" w:eastAsia="Times New Roman" w:hAnsi="Times New Roman"/>
              </w:rPr>
              <w:t xml:space="preserve">50 </w:t>
            </w:r>
            <w:r w:rsidRPr="005000BB">
              <w:rPr>
                <w:rFonts w:ascii="Times New Roman" w:eastAsia="Times New Roman" w:hAnsi="Times New Roman"/>
              </w:rPr>
              <w:t>darbuotojų turinti įmonė, kuri anksčiau mokėjo 72 eurus už megavatvalandę (MWh) ir kurios tiekimo sutartis baigiasi rugsėjo pabaigoje, dabar turi įsipareigoti 3 mėnesius mokėti 1 875 eurus už MWh arba 3 metus - 900 eurų už MWh, arba nieko</w:t>
            </w:r>
            <w:r>
              <w:rPr>
                <w:rFonts w:ascii="Times New Roman" w:eastAsia="Times New Roman" w:hAnsi="Times New Roman"/>
              </w:rPr>
              <w:t>.</w:t>
            </w:r>
            <w:r w:rsidRPr="005000BB">
              <w:rPr>
                <w:rFonts w:ascii="Times New Roman" w:eastAsia="Times New Roman" w:hAnsi="Times New Roman"/>
              </w:rPr>
              <w:t xml:space="preserve"> Darbdavių organizacijos teigimu, to pakanka, kad 150 000 šalies MVĮ atsidurtų mirtiname pavojuje, nes jos negalė</w:t>
            </w:r>
            <w:r>
              <w:rPr>
                <w:rFonts w:ascii="Times New Roman" w:eastAsia="Times New Roman" w:hAnsi="Times New Roman"/>
              </w:rPr>
              <w:t>s</w:t>
            </w:r>
            <w:r w:rsidRPr="005000BB">
              <w:rPr>
                <w:rFonts w:ascii="Times New Roman" w:eastAsia="Times New Roman" w:hAnsi="Times New Roman"/>
              </w:rPr>
              <w:t xml:space="preserve"> sumokėti už energiją, kurios joms reikia veiklai vykdyti.</w:t>
            </w:r>
          </w:p>
          <w:p w:rsidR="00F6111D" w:rsidRPr="005000BB" w:rsidRDefault="00F6111D" w:rsidP="00F6111D">
            <w:pPr>
              <w:spacing w:after="0" w:line="240" w:lineRule="auto"/>
              <w:rPr>
                <w:rFonts w:ascii="Times New Roman" w:eastAsia="Times New Roman" w:hAnsi="Times New Roman"/>
              </w:rPr>
            </w:pP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Į tai reaguodamas</w:t>
            </w:r>
            <w:r w:rsidRPr="005000BB">
              <w:rPr>
                <w:rFonts w:ascii="Times New Roman" w:eastAsia="Times New Roman" w:hAnsi="Times New Roman"/>
              </w:rPr>
              <w:t xml:space="preserve"> ekonomikos ministras Bruno Le Maire'as</w:t>
            </w:r>
            <w:r>
              <w:rPr>
                <w:rFonts w:ascii="Times New Roman" w:eastAsia="Times New Roman" w:hAnsi="Times New Roman"/>
              </w:rPr>
              <w:t xml:space="preserve"> spalio 5 d. </w:t>
            </w:r>
            <w:r w:rsidRPr="005000BB">
              <w:rPr>
                <w:rFonts w:ascii="Times New Roman" w:eastAsia="Times New Roman" w:hAnsi="Times New Roman"/>
              </w:rPr>
              <w:t>paskelb</w:t>
            </w:r>
            <w:r>
              <w:rPr>
                <w:rFonts w:ascii="Times New Roman" w:eastAsia="Times New Roman" w:hAnsi="Times New Roman"/>
              </w:rPr>
              <w:t>ė</w:t>
            </w:r>
            <w:r w:rsidRPr="005000BB">
              <w:rPr>
                <w:rFonts w:ascii="Times New Roman" w:eastAsia="Times New Roman" w:hAnsi="Times New Roman"/>
              </w:rPr>
              <w:t xml:space="preserve"> apie "esminės" ir "visiškai naujoviškos" priemonės įgyvendinimą: valstybė prisiims atsakomybę už tiekėjų prašomas finansines garantijas bendrovėms, kurios turėtų padengti riziką, kad bankroto atveju bus neatsiskaityta. Siekiama, kad kiekviena įmonė galėtų užsisakyti dujų ar elektros energijos pasiūlymą, neatsižvelgiant į jos balansą, ir neprivalėtų prisiimti brangių banko garantijų.</w:t>
            </w:r>
          </w:p>
          <w:p w:rsidR="00F6111D" w:rsidRPr="0009694F" w:rsidRDefault="00F6111D" w:rsidP="00F6111D">
            <w:pPr>
              <w:spacing w:after="0" w:line="240" w:lineRule="auto"/>
              <w:rPr>
                <w:rFonts w:ascii="Times New Roman" w:eastAsia="Times New Roman" w:hAnsi="Times New Roman"/>
              </w:rPr>
            </w:pPr>
            <w:r w:rsidRPr="005000BB">
              <w:rPr>
                <w:rFonts w:ascii="Times New Roman" w:eastAsia="Times New Roman" w:hAnsi="Times New Roman"/>
              </w:rPr>
              <w:t>Tačiau, pasak MVĮ konfederacijos, tokios priemonės nepakaks, kad būtų pakankamai sumažinta mažosioms ir vidutinėms įmonėms tenkanti našta, ir ji ragina grįžti prie valdžios institucijų reguliuojamo tarifo, panašaus į tą, kuris jau taikomas fiziniams asmenims ir įmonėms, kuriose dirba mažiau nei dešimt darbuotojų.</w:t>
            </w:r>
          </w:p>
        </w:tc>
        <w:tc>
          <w:tcPr>
            <w:tcW w:w="2268" w:type="dxa"/>
            <w:shd w:val="clear" w:color="auto" w:fill="auto"/>
            <w:tcMar>
              <w:top w:w="29" w:type="dxa"/>
              <w:left w:w="115" w:type="dxa"/>
              <w:bottom w:w="29" w:type="dxa"/>
              <w:right w:w="115" w:type="dxa"/>
            </w:tcMar>
          </w:tcPr>
          <w:p w:rsidR="00F6111D" w:rsidRDefault="006F1E8E" w:rsidP="00F6111D">
            <w:pPr>
              <w:spacing w:after="0" w:line="240" w:lineRule="auto"/>
              <w:rPr>
                <w:rFonts w:ascii="Times New Roman" w:eastAsia="Times New Roman" w:hAnsi="Times New Roman"/>
              </w:rPr>
            </w:pPr>
            <w:hyperlink r:id="rId10" w:history="1">
              <w:r w:rsidR="00F6111D" w:rsidRPr="00893E60">
                <w:rPr>
                  <w:rStyle w:val="Hyperlink"/>
                  <w:rFonts w:ascii="Times New Roman" w:eastAsia="Times New Roman" w:hAnsi="Times New Roman"/>
                </w:rPr>
                <w:t>https://www.latribune.fr/entreprises-finance/industrie/energie-environnement/crise-de-l-energie-l-etat-va-se-porter-garant-des-entreprises-mais-sans-plafonner-les-prix-d-achat-935559.html</w:t>
              </w:r>
            </w:hyperlink>
          </w:p>
          <w:p w:rsidR="00F6111D" w:rsidRPr="0032101A" w:rsidRDefault="00F6111D" w:rsidP="00F6111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11D" w:rsidRPr="00640017" w:rsidRDefault="00F6111D" w:rsidP="00F6111D">
            <w:pPr>
              <w:rPr>
                <w:rFonts w:ascii="Times New Roman" w:eastAsia="Times New Roman" w:hAnsi="Times New Roman"/>
              </w:rPr>
            </w:pPr>
            <w:r>
              <w:rPr>
                <w:rFonts w:ascii="Times New Roman" w:eastAsia="Times New Roman" w:hAnsi="Times New Roman"/>
              </w:rPr>
              <w:t xml:space="preserve">Vyriausybė prisiims garantijas  eneregijos tiekėjams dėl MVĮ atsiskaitymo už energiją </w:t>
            </w:r>
          </w:p>
        </w:tc>
      </w:tr>
      <w:tr w:rsidR="00F6111D" w:rsidRPr="00640017" w:rsidTr="0021161B">
        <w:trPr>
          <w:gridAfter w:val="1"/>
          <w:wAfter w:w="11" w:type="dxa"/>
          <w:trHeight w:val="7845"/>
        </w:trPr>
        <w:tc>
          <w:tcPr>
            <w:tcW w:w="1418" w:type="dxa"/>
            <w:tcBorders>
              <w:bottom w:val="single" w:sz="4" w:space="0" w:color="auto"/>
            </w:tcBorders>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2022-10-11</w:t>
            </w:r>
          </w:p>
        </w:tc>
        <w:tc>
          <w:tcPr>
            <w:tcW w:w="5812" w:type="dxa"/>
            <w:tcBorders>
              <w:bottom w:val="single" w:sz="4" w:space="0" w:color="auto"/>
            </w:tcBorders>
            <w:shd w:val="clear" w:color="auto" w:fill="auto"/>
            <w:tcMar>
              <w:top w:w="29" w:type="dxa"/>
              <w:left w:w="115" w:type="dxa"/>
              <w:bottom w:w="29" w:type="dxa"/>
              <w:right w:w="115" w:type="dxa"/>
            </w:tcMar>
          </w:tcPr>
          <w:p w:rsidR="00F6111D" w:rsidRDefault="00F6111D" w:rsidP="00F6111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Stipriai išaugus  elektros </w:t>
            </w:r>
            <w:r w:rsidRPr="005361FE">
              <w:rPr>
                <w:rFonts w:ascii="Times New Roman" w:eastAsia="Times New Roman" w:hAnsi="Times New Roman"/>
              </w:rPr>
              <w:t>kaino</w:t>
            </w:r>
            <w:r>
              <w:rPr>
                <w:rFonts w:ascii="Times New Roman" w:eastAsia="Times New Roman" w:hAnsi="Times New Roman"/>
              </w:rPr>
              <w:t>ms</w:t>
            </w:r>
            <w:r w:rsidRPr="005361FE">
              <w:rPr>
                <w:rFonts w:ascii="Times New Roman" w:eastAsia="Times New Roman" w:hAnsi="Times New Roman"/>
              </w:rPr>
              <w:t>, strategiškai svarbiems veiklos sektoriams iškilo egzistencinė grėsmė</w:t>
            </w:r>
            <w:r>
              <w:rPr>
                <w:rFonts w:ascii="Times New Roman" w:eastAsia="Times New Roman" w:hAnsi="Times New Roman"/>
              </w:rPr>
              <w:t>- kai kurios įmonės, ypač suvartojančios daug elektros enegrijos turi iš dalies stabdyti gamybą. Bercy skaičiavimasi apie 300 įmonių yra itin didelės rizikos zonoje. Pasak pramonininkų, p</w:t>
            </w:r>
            <w:r w:rsidRPr="005361FE">
              <w:rPr>
                <w:rFonts w:ascii="Times New Roman" w:eastAsia="Times New Roman" w:hAnsi="Times New Roman"/>
              </w:rPr>
              <w:t>avojus gresia Prancūzijos pramonės ekosistemai.</w:t>
            </w:r>
            <w:r>
              <w:rPr>
                <w:rFonts w:ascii="Times New Roman" w:eastAsia="Times New Roman" w:hAnsi="Times New Roman"/>
              </w:rPr>
              <w:t xml:space="preserve"> Ypač sudėtinga situacija stiklo gamybos ir ypač aliuminio pramonėje. </w:t>
            </w:r>
          </w:p>
          <w:p w:rsidR="00F6111D" w:rsidRPr="009438C0" w:rsidRDefault="00F6111D" w:rsidP="00F6111D">
            <w:pPr>
              <w:spacing w:before="100" w:beforeAutospacing="1" w:after="100" w:afterAutospacing="1" w:line="240" w:lineRule="auto"/>
              <w:rPr>
                <w:rFonts w:ascii="Times New Roman" w:eastAsia="Times New Roman" w:hAnsi="Times New Roman"/>
              </w:rPr>
            </w:pPr>
            <w:r w:rsidRPr="005361FE">
              <w:rPr>
                <w:rFonts w:ascii="Times New Roman" w:eastAsia="Times New Roman" w:hAnsi="Times New Roman"/>
              </w:rPr>
              <w:t>Neseniai Europos Komisijai adresuotame laiške</w:t>
            </w:r>
            <w:r>
              <w:rPr>
                <w:rFonts w:ascii="Times New Roman" w:eastAsia="Times New Roman" w:hAnsi="Times New Roman"/>
              </w:rPr>
              <w:t xml:space="preserve"> aliuminio gamintojai</w:t>
            </w:r>
            <w:r w:rsidRPr="005361FE">
              <w:rPr>
                <w:rFonts w:ascii="Times New Roman" w:eastAsia="Times New Roman" w:hAnsi="Times New Roman"/>
              </w:rPr>
              <w:t xml:space="preserve"> įspėjo, kad Europoje jiems kyla "egzistencinė grėsmė", ir pažymėjo, kad žemyne gamyba sumažėjo 50 proc.</w:t>
            </w:r>
            <w:r>
              <w:t xml:space="preserve"> </w:t>
            </w:r>
            <w:r w:rsidRPr="005F6B5F">
              <w:rPr>
                <w:rFonts w:ascii="Times New Roman" w:eastAsia="Times New Roman" w:hAnsi="Times New Roman"/>
              </w:rPr>
              <w:t>Didžiausia Europos aliuminio gamintoja</w:t>
            </w:r>
            <w:r>
              <w:rPr>
                <w:rFonts w:ascii="Times New Roman" w:eastAsia="Times New Roman" w:hAnsi="Times New Roman"/>
              </w:rPr>
              <w:t xml:space="preserve"> </w:t>
            </w:r>
            <w:r w:rsidRPr="00E24D45">
              <w:rPr>
                <w:rFonts w:ascii="Times New Roman" w:eastAsia="Times New Roman" w:hAnsi="Times New Roman"/>
              </w:rPr>
              <w:t>"Aluminium Dunkerque"</w:t>
            </w:r>
            <w:r>
              <w:rPr>
                <w:rFonts w:ascii="Times New Roman" w:eastAsia="Times New Roman" w:hAnsi="Times New Roman"/>
              </w:rPr>
              <w:t>, kuri</w:t>
            </w:r>
            <w:r w:rsidRPr="005F6B5F">
              <w:rPr>
                <w:rFonts w:ascii="Times New Roman" w:eastAsia="Times New Roman" w:hAnsi="Times New Roman"/>
              </w:rPr>
              <w:t xml:space="preserve"> sunaudoja tiek pat elektros energijos, kiek Marselio miestas, </w:t>
            </w:r>
            <w:r>
              <w:rPr>
                <w:rFonts w:ascii="Times New Roman" w:eastAsia="Times New Roman" w:hAnsi="Times New Roman"/>
              </w:rPr>
              <w:t xml:space="preserve">jau </w:t>
            </w:r>
            <w:r w:rsidRPr="005F6B5F">
              <w:rPr>
                <w:rFonts w:ascii="Times New Roman" w:eastAsia="Times New Roman" w:hAnsi="Times New Roman"/>
              </w:rPr>
              <w:t>sumažino gamybą 22 proc. Tačiau dėl itin su</w:t>
            </w:r>
            <w:r>
              <w:rPr>
                <w:rFonts w:ascii="Times New Roman" w:eastAsia="Times New Roman" w:hAnsi="Times New Roman"/>
              </w:rPr>
              <w:t>dėtingo</w:t>
            </w:r>
            <w:r w:rsidRPr="005F6B5F">
              <w:rPr>
                <w:rFonts w:ascii="Times New Roman" w:eastAsia="Times New Roman" w:hAnsi="Times New Roman"/>
              </w:rPr>
              <w:t xml:space="preserve"> gamybos proces</w:t>
            </w:r>
            <w:r>
              <w:rPr>
                <w:rFonts w:ascii="Times New Roman" w:eastAsia="Times New Roman" w:hAnsi="Times New Roman"/>
              </w:rPr>
              <w:t xml:space="preserve">o, </w:t>
            </w:r>
            <w:r w:rsidRPr="005F6B5F">
              <w:rPr>
                <w:rFonts w:ascii="Times New Roman" w:eastAsia="Times New Roman" w:hAnsi="Times New Roman"/>
              </w:rPr>
              <w:t>lankstumas</w:t>
            </w:r>
            <w:r>
              <w:rPr>
                <w:rFonts w:ascii="Times New Roman" w:eastAsia="Times New Roman" w:hAnsi="Times New Roman"/>
              </w:rPr>
              <w:t xml:space="preserve"> mažinant gamybą </w:t>
            </w:r>
            <w:r w:rsidRPr="005F6B5F">
              <w:rPr>
                <w:rFonts w:ascii="Times New Roman" w:eastAsia="Times New Roman" w:hAnsi="Times New Roman"/>
              </w:rPr>
              <w:t xml:space="preserve"> yra labai ribotas</w:t>
            </w:r>
            <w:r>
              <w:rPr>
                <w:rFonts w:ascii="Times New Roman" w:eastAsia="Times New Roman" w:hAnsi="Times New Roman"/>
              </w:rPr>
              <w:t>: g</w:t>
            </w:r>
            <w:r w:rsidRPr="005F6B5F">
              <w:rPr>
                <w:rFonts w:ascii="Times New Roman" w:eastAsia="Times New Roman" w:hAnsi="Times New Roman"/>
              </w:rPr>
              <w:t>amykl</w:t>
            </w:r>
            <w:r>
              <w:rPr>
                <w:rFonts w:ascii="Times New Roman" w:eastAsia="Times New Roman" w:hAnsi="Times New Roman"/>
              </w:rPr>
              <w:t>ą</w:t>
            </w:r>
            <w:r w:rsidRPr="005F6B5F">
              <w:rPr>
                <w:rFonts w:ascii="Times New Roman" w:eastAsia="Times New Roman" w:hAnsi="Times New Roman"/>
              </w:rPr>
              <w:t xml:space="preserve"> gali</w:t>
            </w:r>
            <w:r>
              <w:rPr>
                <w:rFonts w:ascii="Times New Roman" w:eastAsia="Times New Roman" w:hAnsi="Times New Roman"/>
              </w:rPr>
              <w:t>ma sustabdyti</w:t>
            </w:r>
            <w:r w:rsidRPr="005F6B5F">
              <w:rPr>
                <w:rFonts w:ascii="Times New Roman" w:eastAsia="Times New Roman" w:hAnsi="Times New Roman"/>
              </w:rPr>
              <w:t xml:space="preserve"> </w:t>
            </w:r>
            <w:r>
              <w:rPr>
                <w:rFonts w:ascii="Times New Roman" w:eastAsia="Times New Roman" w:hAnsi="Times New Roman"/>
              </w:rPr>
              <w:t xml:space="preserve">2-3 </w:t>
            </w:r>
            <w:r w:rsidRPr="005F6B5F">
              <w:rPr>
                <w:rFonts w:ascii="Times New Roman" w:eastAsia="Times New Roman" w:hAnsi="Times New Roman"/>
              </w:rPr>
              <w:t xml:space="preserve">valandoms, o po to aliuminis </w:t>
            </w:r>
            <w:r>
              <w:rPr>
                <w:rFonts w:ascii="Times New Roman" w:eastAsia="Times New Roman" w:hAnsi="Times New Roman"/>
              </w:rPr>
              <w:t>sustingsta.</w:t>
            </w:r>
            <w:r>
              <w:t xml:space="preserve"> </w:t>
            </w:r>
            <w:r w:rsidRPr="00E24D45">
              <w:rPr>
                <w:rFonts w:ascii="Times New Roman" w:eastAsia="Times New Roman" w:hAnsi="Times New Roman"/>
              </w:rPr>
              <w:t>Šiomis aplinkybėmis "Aluminium Dunkerque" turėtų gauti nuo 40 iki 50 mln. eurų</w:t>
            </w:r>
            <w:r>
              <w:rPr>
                <w:rFonts w:ascii="Times New Roman" w:eastAsia="Times New Roman" w:hAnsi="Times New Roman"/>
              </w:rPr>
              <w:t xml:space="preserve"> paramos</w:t>
            </w:r>
            <w:r w:rsidRPr="00E24D45">
              <w:rPr>
                <w:rFonts w:ascii="Times New Roman" w:eastAsia="Times New Roman" w:hAnsi="Times New Roman"/>
              </w:rPr>
              <w:t>.</w:t>
            </w:r>
            <w:r>
              <w:rPr>
                <w:rFonts w:ascii="Times New Roman" w:eastAsia="Times New Roman" w:hAnsi="Times New Roman"/>
              </w:rPr>
              <w:t xml:space="preserve"> Pasak Aliuminio gamintojų federcaijos vadovo Cyrille Mounier, </w:t>
            </w:r>
            <w:r w:rsidRPr="00E24D45">
              <w:rPr>
                <w:rFonts w:ascii="Times New Roman" w:eastAsia="Times New Roman" w:hAnsi="Times New Roman"/>
              </w:rPr>
              <w:t xml:space="preserve"> už </w:t>
            </w:r>
            <w:r>
              <w:rPr>
                <w:rFonts w:ascii="Times New Roman" w:eastAsia="Times New Roman" w:hAnsi="Times New Roman"/>
              </w:rPr>
              <w:t xml:space="preserve">aliuminio </w:t>
            </w:r>
            <w:r w:rsidRPr="00E24D45">
              <w:rPr>
                <w:rFonts w:ascii="Times New Roman" w:eastAsia="Times New Roman" w:hAnsi="Times New Roman"/>
              </w:rPr>
              <w:t>gamyklų išlikimo slypi svarbus suverenumo klausimas</w:t>
            </w:r>
            <w:r>
              <w:rPr>
                <w:rFonts w:ascii="Times New Roman" w:eastAsia="Times New Roman" w:hAnsi="Times New Roman"/>
              </w:rPr>
              <w:t>:</w:t>
            </w:r>
            <w:r w:rsidRPr="00E24D45">
              <w:rPr>
                <w:rFonts w:ascii="Times New Roman" w:eastAsia="Times New Roman" w:hAnsi="Times New Roman"/>
              </w:rPr>
              <w:t xml:space="preserve"> "Jei prarasime savo metalo gamyklas, rytoj būsime priklausomi nuo likusio pasaulio"</w:t>
            </w:r>
            <w:r>
              <w:rPr>
                <w:rFonts w:ascii="Times New Roman" w:eastAsia="Times New Roman" w:hAnsi="Times New Roman"/>
              </w:rPr>
              <w:t xml:space="preserve">. </w:t>
            </w:r>
            <w:r w:rsidRPr="00E24D45">
              <w:rPr>
                <w:rFonts w:ascii="Times New Roman" w:eastAsia="Times New Roman" w:hAnsi="Times New Roman"/>
              </w:rPr>
              <w:t>Aliuminis naudojamas daugelyje strateginių gamybos procesų</w:t>
            </w:r>
            <w:r>
              <w:rPr>
                <w:rFonts w:ascii="Times New Roman" w:eastAsia="Times New Roman" w:hAnsi="Times New Roman"/>
              </w:rPr>
              <w:t>, įskaitant</w:t>
            </w:r>
            <w:r w:rsidRPr="00E24D45">
              <w:rPr>
                <w:rFonts w:ascii="Times New Roman" w:eastAsia="Times New Roman" w:hAnsi="Times New Roman"/>
              </w:rPr>
              <w:t xml:space="preserve"> aeronautikos ir gynybos srityje (ypač "Rafale"), elektriniuose ar hibridiniuose automobiliuose, fotovoltinėje energetikoje, sveikatos apsaugai ir vaistų pakuotėms, taip pat maisto pramonėje maisto produktams konservuoti. Prancūzijos aplinkos ir energijos valdymo agentūros (Ademe) duomenimis, iki 2050 m. jos suvartojimas turėtų išaugti daugiau kaip 50 proc.</w:t>
            </w:r>
          </w:p>
        </w:tc>
        <w:tc>
          <w:tcPr>
            <w:tcW w:w="2268" w:type="dxa"/>
            <w:tcBorders>
              <w:bottom w:val="single" w:sz="4" w:space="0" w:color="auto"/>
            </w:tcBorders>
            <w:shd w:val="clear" w:color="auto" w:fill="auto"/>
            <w:tcMar>
              <w:top w:w="29" w:type="dxa"/>
              <w:left w:w="115" w:type="dxa"/>
              <w:bottom w:w="29" w:type="dxa"/>
              <w:right w:w="115" w:type="dxa"/>
            </w:tcMar>
          </w:tcPr>
          <w:p w:rsidR="00F6111D" w:rsidRPr="00D36A92" w:rsidRDefault="00F6111D" w:rsidP="00F6111D">
            <w:pPr>
              <w:spacing w:after="0" w:line="240" w:lineRule="auto"/>
              <w:rPr>
                <w:rFonts w:ascii="Times New Roman" w:eastAsia="Times New Roman" w:hAnsi="Times New Roman"/>
              </w:rPr>
            </w:pPr>
            <w:r w:rsidRPr="005361FE">
              <w:rPr>
                <w:rFonts w:ascii="Times New Roman" w:eastAsia="Times New Roman" w:hAnsi="Times New Roman"/>
              </w:rPr>
              <w:t>https://www.lesechos.fr/industrie-services/energie-environnement/crise-energetique-le-cri-dalarme-des-industriels-francais-1867757#utm_source=newsletter&amp;utm_medium=email&amp;utm_campaign=nl_lec_longformats&amp;utm_content=20221013&amp;xtor=EPR-5060-[20221013]</w:t>
            </w:r>
          </w:p>
        </w:tc>
        <w:tc>
          <w:tcPr>
            <w:tcW w:w="1436" w:type="dxa"/>
            <w:tcBorders>
              <w:bottom w:val="single" w:sz="4" w:space="0" w:color="auto"/>
            </w:tcBorders>
            <w:shd w:val="clear" w:color="auto" w:fill="auto"/>
            <w:tcMar>
              <w:top w:w="29" w:type="dxa"/>
              <w:left w:w="115" w:type="dxa"/>
              <w:bottom w:w="29" w:type="dxa"/>
              <w:right w:w="115" w:type="dxa"/>
            </w:tcMar>
          </w:tcPr>
          <w:p w:rsidR="00F6111D" w:rsidRPr="00640017" w:rsidRDefault="00F6111D" w:rsidP="00F6111D">
            <w:pPr>
              <w:spacing w:after="0"/>
              <w:rPr>
                <w:rFonts w:ascii="Times New Roman" w:eastAsia="Times New Roman" w:hAnsi="Times New Roman"/>
              </w:rPr>
            </w:pPr>
            <w:r>
              <w:rPr>
                <w:rFonts w:ascii="Times New Roman" w:eastAsia="Times New Roman" w:hAnsi="Times New Roman"/>
              </w:rPr>
              <w:t>Prancūzijos pramonės ekosistema pavojuje</w:t>
            </w:r>
          </w:p>
        </w:tc>
      </w:tr>
      <w:tr w:rsidR="00F6111D" w:rsidTr="0021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16"/>
        </w:trPr>
        <w:tc>
          <w:tcPr>
            <w:tcW w:w="1418" w:type="dxa"/>
            <w:tcBorders>
              <w:top w:val="single" w:sz="4" w:space="0" w:color="auto"/>
              <w:left w:val="single" w:sz="4" w:space="0" w:color="auto"/>
              <w:bottom w:val="single" w:sz="4" w:space="0" w:color="auto"/>
              <w:right w:val="single" w:sz="4" w:space="0" w:color="auto"/>
            </w:tcBorders>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2022-10-14</w:t>
            </w:r>
          </w:p>
        </w:tc>
        <w:tc>
          <w:tcPr>
            <w:tcW w:w="5812" w:type="dxa"/>
            <w:tcBorders>
              <w:top w:val="single" w:sz="4" w:space="0" w:color="auto"/>
              <w:left w:val="single" w:sz="4" w:space="0" w:color="auto"/>
              <w:bottom w:val="single" w:sz="4" w:space="0" w:color="auto"/>
              <w:right w:val="single" w:sz="4" w:space="0" w:color="auto"/>
            </w:tcBorders>
          </w:tcPr>
          <w:p w:rsidR="00F6111D" w:rsidRPr="00A742FE" w:rsidRDefault="00F6111D" w:rsidP="00F6111D">
            <w:pPr>
              <w:spacing w:after="0" w:line="240" w:lineRule="auto"/>
              <w:rPr>
                <w:rFonts w:ascii="Times New Roman" w:eastAsia="Times New Roman" w:hAnsi="Times New Roman"/>
              </w:rPr>
            </w:pPr>
            <w:r w:rsidRPr="004E0DA5">
              <w:rPr>
                <w:rFonts w:ascii="Times New Roman" w:eastAsia="Times New Roman" w:hAnsi="Times New Roman"/>
              </w:rPr>
              <w:t>Beveik 3 000 užsienio bendrovių</w:t>
            </w:r>
            <w:r>
              <w:rPr>
                <w:rFonts w:ascii="Times New Roman" w:eastAsia="Times New Roman" w:hAnsi="Times New Roman"/>
              </w:rPr>
              <w:t xml:space="preserve"> iš 85 šalių </w:t>
            </w:r>
            <w:r w:rsidRPr="004E0DA5">
              <w:rPr>
                <w:rFonts w:ascii="Times New Roman" w:eastAsia="Times New Roman" w:hAnsi="Times New Roman"/>
              </w:rPr>
              <w:t xml:space="preserve"> Rusijoje</w:t>
            </w:r>
            <w:r>
              <w:rPr>
                <w:rFonts w:ascii="Times New Roman" w:eastAsia="Times New Roman" w:hAnsi="Times New Roman"/>
              </w:rPr>
              <w:t xml:space="preserve"> iki karo investavo apie 137 mlrd USD ir 2021 m. </w:t>
            </w:r>
            <w:r w:rsidRPr="004E0DA5">
              <w:rPr>
                <w:rFonts w:ascii="Times New Roman" w:eastAsia="Times New Roman" w:hAnsi="Times New Roman"/>
              </w:rPr>
              <w:t xml:space="preserve"> gavo 290 mlrd. </w:t>
            </w:r>
            <w:r>
              <w:rPr>
                <w:rFonts w:ascii="Times New Roman" w:eastAsia="Times New Roman" w:hAnsi="Times New Roman"/>
              </w:rPr>
              <w:t>USD</w:t>
            </w:r>
            <w:r w:rsidRPr="004E0DA5">
              <w:rPr>
                <w:rFonts w:ascii="Times New Roman" w:eastAsia="Times New Roman" w:hAnsi="Times New Roman"/>
              </w:rPr>
              <w:t xml:space="preserve"> pajamų</w:t>
            </w:r>
            <w:r>
              <w:rPr>
                <w:rFonts w:ascii="Times New Roman" w:eastAsia="Times New Roman" w:hAnsi="Times New Roman"/>
              </w:rPr>
              <w:t>. Šios įmonėse įdarbinta apie 1,3 mln. RU piliečių, t.y. 2 proc. RU darbingos populiacijos.</w:t>
            </w:r>
            <w:r w:rsidRPr="004E0DA5">
              <w:rPr>
                <w:rFonts w:ascii="Times New Roman" w:eastAsia="Times New Roman" w:hAnsi="Times New Roman"/>
              </w:rPr>
              <w:t xml:space="preserve"> </w:t>
            </w:r>
            <w:r>
              <w:rPr>
                <w:rFonts w:ascii="Times New Roman" w:eastAsia="Times New Roman" w:hAnsi="Times New Roman"/>
              </w:rPr>
              <w:t>Nuo</w:t>
            </w:r>
            <w:r w:rsidRPr="004E0DA5">
              <w:rPr>
                <w:rFonts w:ascii="Times New Roman" w:eastAsia="Times New Roman" w:hAnsi="Times New Roman"/>
              </w:rPr>
              <w:t xml:space="preserve"> karo Ukrainoje </w:t>
            </w:r>
            <w:r>
              <w:rPr>
                <w:rFonts w:ascii="Times New Roman" w:eastAsia="Times New Roman" w:hAnsi="Times New Roman"/>
              </w:rPr>
              <w:t xml:space="preserve">pradžios </w:t>
            </w:r>
            <w:r w:rsidRPr="004E0DA5">
              <w:rPr>
                <w:rFonts w:ascii="Times New Roman" w:eastAsia="Times New Roman" w:hAnsi="Times New Roman"/>
              </w:rPr>
              <w:t>ir</w:t>
            </w:r>
            <w:r>
              <w:rPr>
                <w:rFonts w:ascii="Times New Roman" w:eastAsia="Times New Roman" w:hAnsi="Times New Roman"/>
              </w:rPr>
              <w:t xml:space="preserve"> dėl </w:t>
            </w:r>
            <w:r w:rsidRPr="004E0DA5">
              <w:rPr>
                <w:rFonts w:ascii="Times New Roman" w:eastAsia="Times New Roman" w:hAnsi="Times New Roman"/>
              </w:rPr>
              <w:t xml:space="preserve"> sankcijų iš Rusijos pasitraukė 4 proc. </w:t>
            </w:r>
            <w:r w:rsidRPr="00A742FE">
              <w:rPr>
                <w:rFonts w:ascii="Times New Roman" w:eastAsia="Times New Roman" w:hAnsi="Times New Roman"/>
              </w:rPr>
              <w:t xml:space="preserve">Iš šalies pasitraukusiose įmonėse dirbo beveik 260 000 žmonių, </w:t>
            </w:r>
            <w:r>
              <w:rPr>
                <w:rFonts w:ascii="Times New Roman" w:eastAsia="Times New Roman" w:hAnsi="Times New Roman"/>
              </w:rPr>
              <w:t>įmonių</w:t>
            </w:r>
            <w:r w:rsidRPr="00A742FE">
              <w:rPr>
                <w:rFonts w:ascii="Times New Roman" w:eastAsia="Times New Roman" w:hAnsi="Times New Roman"/>
              </w:rPr>
              <w:t xml:space="preserve"> pajamos 2021 m. siekė 27 mlrd. dolerių. </w:t>
            </w:r>
            <w:r>
              <w:rPr>
                <w:rFonts w:ascii="Times New Roman" w:eastAsia="Times New Roman" w:hAnsi="Times New Roman"/>
              </w:rPr>
              <w:t>Tačiau jos s</w:t>
            </w:r>
            <w:r w:rsidRPr="00A742FE">
              <w:rPr>
                <w:rFonts w:ascii="Times New Roman" w:eastAsia="Times New Roman" w:hAnsi="Times New Roman"/>
              </w:rPr>
              <w:t xml:space="preserve">udaro mažumą, kuri nutraukė bet kokią veiklą. </w:t>
            </w:r>
            <w:r>
              <w:rPr>
                <w:rFonts w:ascii="Times New Roman" w:eastAsia="Times New Roman" w:hAnsi="Times New Roman"/>
              </w:rPr>
              <w:t xml:space="preserve">Pasak Kyiv School of Economics tyrimo,  po </w:t>
            </w:r>
            <w:r w:rsidRPr="00A742FE">
              <w:rPr>
                <w:rFonts w:ascii="Times New Roman" w:eastAsia="Times New Roman" w:hAnsi="Times New Roman"/>
              </w:rPr>
              <w:t>40 proc.</w:t>
            </w:r>
            <w:r>
              <w:rPr>
                <w:rFonts w:ascii="Times New Roman" w:eastAsia="Times New Roman" w:hAnsi="Times New Roman"/>
              </w:rPr>
              <w:t xml:space="preserve"> įmonių </w:t>
            </w:r>
            <w:r w:rsidRPr="00A742FE">
              <w:rPr>
                <w:rFonts w:ascii="Times New Roman" w:eastAsia="Times New Roman" w:hAnsi="Times New Roman"/>
              </w:rPr>
              <w:t xml:space="preserve"> nori išvykti arba pasilikti Rusijoje, o 17 proc. dar nėra apsisprendę. Daugelis vis dar veikiančių bendrovių dėl neaiškumų ir blogėjančios ekonominės padėties atšaukia arba sustabdo savo investicijas. </w:t>
            </w:r>
            <w:r>
              <w:rPr>
                <w:rFonts w:ascii="Times New Roman" w:eastAsia="Times New Roman" w:hAnsi="Times New Roman"/>
              </w:rPr>
              <w:t>Savo veiklą tęsia daugiausiai</w:t>
            </w:r>
            <w:r w:rsidRPr="00A742FE">
              <w:rPr>
                <w:rFonts w:ascii="Times New Roman" w:eastAsia="Times New Roman" w:hAnsi="Times New Roman"/>
              </w:rPr>
              <w:t xml:space="preserve"> maisto, mažmeninės prekybos ir sveikatos priežiūros bei farmacijos įmon</w:t>
            </w:r>
            <w:r>
              <w:rPr>
                <w:rFonts w:ascii="Times New Roman" w:eastAsia="Times New Roman" w:hAnsi="Times New Roman"/>
              </w:rPr>
              <w:t>ių</w:t>
            </w:r>
            <w:r w:rsidRPr="00A742FE">
              <w:rPr>
                <w:rFonts w:ascii="Times New Roman" w:eastAsia="Times New Roman" w:hAnsi="Times New Roman"/>
              </w:rPr>
              <w:t>. J</w:t>
            </w:r>
            <w:r>
              <w:rPr>
                <w:rFonts w:ascii="Times New Roman" w:eastAsia="Times New Roman" w:hAnsi="Times New Roman"/>
              </w:rPr>
              <w:t>os</w:t>
            </w:r>
            <w:r w:rsidRPr="00A742FE">
              <w:rPr>
                <w:rFonts w:ascii="Times New Roman" w:eastAsia="Times New Roman" w:hAnsi="Times New Roman"/>
              </w:rPr>
              <w:t xml:space="preserve"> savo tolesnį buvimą pateisina tuo, kad teikia būtiniausias prekes ir paslaugas Rusijos gyventojams. </w:t>
            </w:r>
            <w:r>
              <w:rPr>
                <w:rFonts w:ascii="Times New Roman" w:eastAsia="Times New Roman" w:hAnsi="Times New Roman"/>
              </w:rPr>
              <w:t>FR g</w:t>
            </w:r>
            <w:r w:rsidRPr="00A742FE">
              <w:rPr>
                <w:rFonts w:ascii="Times New Roman" w:eastAsia="Times New Roman" w:hAnsi="Times New Roman"/>
              </w:rPr>
              <w:t xml:space="preserve">rupė "Mulliez" ir toliau </w:t>
            </w:r>
            <w:r>
              <w:rPr>
                <w:rFonts w:ascii="Times New Roman" w:eastAsia="Times New Roman" w:hAnsi="Times New Roman"/>
              </w:rPr>
              <w:t>veikia</w:t>
            </w:r>
            <w:r w:rsidRPr="00A742FE">
              <w:rPr>
                <w:rFonts w:ascii="Times New Roman" w:eastAsia="Times New Roman" w:hAnsi="Times New Roman"/>
              </w:rPr>
              <w:t xml:space="preserve">. "Danone" nori parduoti savo 12 pieno ir daržovių gamyklų Rusijoje, </w:t>
            </w:r>
            <w:r>
              <w:rPr>
                <w:rFonts w:ascii="Times New Roman" w:eastAsia="Times New Roman" w:hAnsi="Times New Roman"/>
              </w:rPr>
              <w:t xml:space="preserve">ir </w:t>
            </w:r>
            <w:r w:rsidRPr="00A742FE">
              <w:rPr>
                <w:rFonts w:ascii="Times New Roman" w:eastAsia="Times New Roman" w:hAnsi="Times New Roman"/>
              </w:rPr>
              <w:t>dėl to patir</w:t>
            </w:r>
            <w:r>
              <w:rPr>
                <w:rFonts w:ascii="Times New Roman" w:eastAsia="Times New Roman" w:hAnsi="Times New Roman"/>
              </w:rPr>
              <w:t>s</w:t>
            </w:r>
            <w:r w:rsidRPr="00A742FE">
              <w:rPr>
                <w:rFonts w:ascii="Times New Roman" w:eastAsia="Times New Roman" w:hAnsi="Times New Roman"/>
              </w:rPr>
              <w:t xml:space="preserve"> milijardą eurų nuostolių.</w:t>
            </w:r>
          </w:p>
          <w:p w:rsidR="00F6111D" w:rsidRPr="00A742FE" w:rsidRDefault="00F6111D" w:rsidP="00F6111D">
            <w:pPr>
              <w:spacing w:after="0" w:line="240" w:lineRule="auto"/>
              <w:rPr>
                <w:rFonts w:ascii="Times New Roman" w:eastAsia="Times New Roman" w:hAnsi="Times New Roman"/>
              </w:rPr>
            </w:pPr>
          </w:p>
          <w:p w:rsidR="00F6111D" w:rsidRDefault="00F6111D" w:rsidP="00F6111D">
            <w:pPr>
              <w:spacing w:after="0" w:line="240" w:lineRule="auto"/>
              <w:rPr>
                <w:rFonts w:ascii="Times New Roman" w:eastAsia="Times New Roman" w:hAnsi="Times New Roman"/>
              </w:rPr>
            </w:pPr>
            <w:r w:rsidRPr="00A742FE">
              <w:rPr>
                <w:rFonts w:ascii="Times New Roman" w:eastAsia="Times New Roman" w:hAnsi="Times New Roman"/>
              </w:rPr>
              <w:t xml:space="preserve">Visuose sektoriuose kas antra Prancūzijos įmonė nori </w:t>
            </w:r>
            <w:r>
              <w:rPr>
                <w:rFonts w:ascii="Times New Roman" w:eastAsia="Times New Roman" w:hAnsi="Times New Roman"/>
              </w:rPr>
              <w:t>pasi</w:t>
            </w:r>
            <w:r w:rsidRPr="00A742FE">
              <w:rPr>
                <w:rFonts w:ascii="Times New Roman" w:eastAsia="Times New Roman" w:hAnsi="Times New Roman"/>
              </w:rPr>
              <w:t xml:space="preserve">likti, </w:t>
            </w:r>
            <w:r>
              <w:rPr>
                <w:rFonts w:ascii="Times New Roman" w:eastAsia="Times New Roman" w:hAnsi="Times New Roman"/>
              </w:rPr>
              <w:t>nors</w:t>
            </w:r>
            <w:r w:rsidRPr="00A742FE">
              <w:rPr>
                <w:rFonts w:ascii="Times New Roman" w:eastAsia="Times New Roman" w:hAnsi="Times New Roman"/>
              </w:rPr>
              <w:t xml:space="preserve"> kartais stabdo naujas investicijas. 27 % Prancūzijos įmonių ketina pasitraukti, o 17 % dar neapsisprendė. 5 proc. mažuma greitai nutraukė bet kokią veiklą šalyje. Vokietijos </w:t>
            </w:r>
            <w:r>
              <w:rPr>
                <w:rFonts w:ascii="Times New Roman" w:eastAsia="Times New Roman" w:hAnsi="Times New Roman"/>
              </w:rPr>
              <w:t xml:space="preserve">įmonėse </w:t>
            </w:r>
            <w:r w:rsidRPr="00A742FE">
              <w:rPr>
                <w:rFonts w:ascii="Times New Roman" w:eastAsia="Times New Roman" w:hAnsi="Times New Roman"/>
              </w:rPr>
              <w:t>pasiskirstymas yra panašus.</w:t>
            </w:r>
          </w:p>
          <w:p w:rsidR="00F6111D" w:rsidRDefault="00F6111D" w:rsidP="00F6111D">
            <w:pPr>
              <w:spacing w:after="0" w:line="240" w:lineRule="auto"/>
              <w:rPr>
                <w:rFonts w:ascii="Times New Roman" w:eastAsia="Times New Roman" w:hAnsi="Times New Roman"/>
              </w:rPr>
            </w:pPr>
          </w:p>
          <w:p w:rsidR="00F6111D" w:rsidRDefault="00F6111D" w:rsidP="00F6111D">
            <w:pPr>
              <w:spacing w:after="0" w:line="240" w:lineRule="auto"/>
              <w:rPr>
                <w:rFonts w:ascii="Times New Roman" w:eastAsia="Times New Roman" w:hAnsi="Times New Roman"/>
              </w:rPr>
            </w:pPr>
            <w:r w:rsidRPr="004A6844">
              <w:rPr>
                <w:rFonts w:ascii="Times New Roman" w:eastAsia="Times New Roman" w:hAnsi="Times New Roman"/>
              </w:rPr>
              <w:t>Kita vertus, daugiau nei trys ketvirtadaliai Kinijos ir Indijos bendrovių planuoja likti Rusijoje. Tačiau rekordas priklauso Turkijai</w:t>
            </w:r>
            <w:r>
              <w:rPr>
                <w:rFonts w:ascii="Times New Roman" w:eastAsia="Times New Roman" w:hAnsi="Times New Roman"/>
              </w:rPr>
              <w:t>-</w:t>
            </w:r>
            <w:r w:rsidRPr="004A6844">
              <w:rPr>
                <w:rFonts w:ascii="Times New Roman" w:eastAsia="Times New Roman" w:hAnsi="Times New Roman"/>
              </w:rPr>
              <w:t xml:space="preserve"> beveik 9 iš 10</w:t>
            </w:r>
            <w:r>
              <w:rPr>
                <w:rFonts w:ascii="Times New Roman" w:eastAsia="Times New Roman" w:hAnsi="Times New Roman"/>
              </w:rPr>
              <w:t xml:space="preserve"> jos</w:t>
            </w:r>
            <w:r w:rsidRPr="004A6844">
              <w:rPr>
                <w:rFonts w:ascii="Times New Roman" w:eastAsia="Times New Roman" w:hAnsi="Times New Roman"/>
              </w:rPr>
              <w:t xml:space="preserve"> įmonių tęs savo veiklą. Bankai, ypač Kinijos, planuoja pasinaudoti didžiųjų Vakarų bankų pasitraukimu. Kinijos valiuta jau aplenkė eurą ir yra antra pagal prekybos užsienio valiuta apimtį - jos apyvarta sudaro beveik 30 %. Šiais metais dolerio rinkos dalis sumažėjo perpus - iki 40 %.</w:t>
            </w:r>
          </w:p>
        </w:tc>
        <w:tc>
          <w:tcPr>
            <w:tcW w:w="2268" w:type="dxa"/>
            <w:tcBorders>
              <w:top w:val="single" w:sz="4" w:space="0" w:color="auto"/>
              <w:left w:val="single" w:sz="4" w:space="0" w:color="auto"/>
              <w:bottom w:val="single" w:sz="4" w:space="0" w:color="auto"/>
              <w:right w:val="single" w:sz="4" w:space="0" w:color="auto"/>
            </w:tcBorders>
          </w:tcPr>
          <w:p w:rsidR="00F6111D" w:rsidRPr="00B369DE" w:rsidRDefault="00F6111D" w:rsidP="00F6111D">
            <w:pPr>
              <w:spacing w:after="0" w:line="240" w:lineRule="auto"/>
            </w:pPr>
            <w:r w:rsidRPr="00A742FE">
              <w:t>https://www.lesechos.fr/finance-marches/marches-financiers/quitter-la-russie-ou-y-rester-un-enjeu-a-290-milliards-de-dollars-pour-les-entreprises-1869601</w:t>
            </w:r>
          </w:p>
        </w:tc>
        <w:tc>
          <w:tcPr>
            <w:tcW w:w="1436" w:type="dxa"/>
            <w:tcBorders>
              <w:top w:val="single" w:sz="4" w:space="0" w:color="auto"/>
              <w:left w:val="single" w:sz="4" w:space="0" w:color="auto"/>
              <w:bottom w:val="single" w:sz="4" w:space="0" w:color="auto"/>
              <w:right w:val="single" w:sz="4" w:space="0" w:color="auto"/>
            </w:tcBorders>
          </w:tcPr>
          <w:p w:rsidR="00F6111D" w:rsidRDefault="00F6111D" w:rsidP="00F6111D">
            <w:pPr>
              <w:rPr>
                <w:rFonts w:ascii="Times New Roman" w:eastAsia="Times New Roman" w:hAnsi="Times New Roman"/>
              </w:rPr>
            </w:pPr>
            <w:r>
              <w:rPr>
                <w:rFonts w:ascii="Times New Roman" w:eastAsia="Times New Roman" w:hAnsi="Times New Roman"/>
              </w:rPr>
              <w:t>Užsienio įmonės Rusijoje</w:t>
            </w:r>
          </w:p>
        </w:tc>
      </w:tr>
      <w:tr w:rsidR="00F6111D" w:rsidTr="0021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16"/>
        </w:trPr>
        <w:tc>
          <w:tcPr>
            <w:tcW w:w="1418" w:type="dxa"/>
            <w:tcBorders>
              <w:top w:val="single" w:sz="4" w:space="0" w:color="auto"/>
              <w:left w:val="single" w:sz="4" w:space="0" w:color="auto"/>
              <w:bottom w:val="single" w:sz="4" w:space="0" w:color="auto"/>
              <w:right w:val="single" w:sz="4" w:space="0" w:color="auto"/>
            </w:tcBorders>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2022-10-20</w:t>
            </w:r>
          </w:p>
        </w:tc>
        <w:tc>
          <w:tcPr>
            <w:tcW w:w="5812" w:type="dxa"/>
            <w:tcBorders>
              <w:top w:val="single" w:sz="4" w:space="0" w:color="auto"/>
              <w:left w:val="single" w:sz="4" w:space="0" w:color="auto"/>
              <w:bottom w:val="single" w:sz="4" w:space="0" w:color="auto"/>
              <w:right w:val="single" w:sz="4" w:space="0" w:color="auto"/>
            </w:tcBorders>
          </w:tcPr>
          <w:p w:rsidR="00F6111D" w:rsidRPr="00480717"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Ispanija, Prancūzija ir Portugalija susitarė Viduržemio jūros dugnu nutiesti dujotiekį, kuris sujungs Marselį su Barselona. Apie tai spalio 20 d. Briuselyje paskelbė </w:t>
            </w:r>
            <w:r w:rsidRPr="0073776B">
              <w:rPr>
                <w:rFonts w:ascii="Times New Roman" w:eastAsia="Times New Roman" w:hAnsi="Times New Roman"/>
              </w:rPr>
              <w:t>E</w:t>
            </w:r>
            <w:r>
              <w:rPr>
                <w:rFonts w:ascii="Times New Roman" w:eastAsia="Times New Roman" w:hAnsi="Times New Roman"/>
              </w:rPr>
              <w:t>.</w:t>
            </w:r>
            <w:r w:rsidRPr="0073776B">
              <w:rPr>
                <w:rFonts w:ascii="Times New Roman" w:eastAsia="Times New Roman" w:hAnsi="Times New Roman"/>
              </w:rPr>
              <w:t xml:space="preserve"> Macronas ir Ispanijos ministras pirmininkas Pedro Sanchezas</w:t>
            </w:r>
            <w:r>
              <w:rPr>
                <w:rFonts w:ascii="Times New Roman" w:eastAsia="Times New Roman" w:hAnsi="Times New Roman"/>
              </w:rPr>
              <w:t xml:space="preserve"> ir Portugalijos premjeras Antonio Costa. </w:t>
            </w:r>
            <w:r w:rsidRPr="0073776B">
              <w:rPr>
                <w:rFonts w:ascii="Times New Roman" w:eastAsia="Times New Roman" w:hAnsi="Times New Roman"/>
              </w:rPr>
              <w:t>Projektas,</w:t>
            </w:r>
            <w:r>
              <w:rPr>
                <w:rFonts w:ascii="Times New Roman" w:eastAsia="Times New Roman" w:hAnsi="Times New Roman"/>
              </w:rPr>
              <w:t xml:space="preserve"> pavadintas BarMar, </w:t>
            </w:r>
            <w:r w:rsidRPr="0073776B">
              <w:rPr>
                <w:rFonts w:ascii="Times New Roman" w:eastAsia="Times New Roman" w:hAnsi="Times New Roman"/>
              </w:rPr>
              <w:t xml:space="preserve"> kurio įgyvendinimas užtruktų ne vienerius metus, nebūtų tiesioginis atsakas į Europos dujų krizę, bet visų pirma būtų skirtas ekologiškam vandeniliui transportuoti</w:t>
            </w:r>
            <w:r>
              <w:rPr>
                <w:rFonts w:ascii="Times New Roman" w:eastAsia="Times New Roman" w:hAnsi="Times New Roman"/>
              </w:rPr>
              <w:t>, nors „žaliojo“ persitvarkymo porcese juo būtų galima transportuoti ir Europai reikalingas dujas</w:t>
            </w:r>
            <w:r w:rsidRPr="0073776B">
              <w:rPr>
                <w:rFonts w:ascii="Times New Roman" w:eastAsia="Times New Roman" w:hAnsi="Times New Roman"/>
              </w:rPr>
              <w:t>.</w:t>
            </w:r>
            <w:r>
              <w:rPr>
                <w:rFonts w:ascii="Times New Roman" w:eastAsia="Times New Roman" w:hAnsi="Times New Roman"/>
              </w:rPr>
              <w:t xml:space="preserve"> Pasak FR, dujotiekis pradėtų veikti ne anksčiau 2030 m. DE nedalyavuja susitarime</w:t>
            </w:r>
            <w:r w:rsidRPr="00A83DDD">
              <w:rPr>
                <w:rFonts w:ascii="Times New Roman" w:eastAsia="Times New Roman" w:hAnsi="Times New Roman"/>
              </w:rPr>
              <w:t xml:space="preserve">, </w:t>
            </w:r>
            <w:r>
              <w:rPr>
                <w:rFonts w:ascii="Times New Roman" w:eastAsia="Times New Roman" w:hAnsi="Times New Roman"/>
              </w:rPr>
              <w:t xml:space="preserve">kas dar labaiu pabrėžia tarp </w:t>
            </w:r>
            <w:r w:rsidRPr="00A83DDD">
              <w:rPr>
                <w:rFonts w:ascii="Times New Roman" w:eastAsia="Times New Roman" w:hAnsi="Times New Roman"/>
              </w:rPr>
              <w:t>Paryžiaus ir Berlyno tvyr</w:t>
            </w:r>
            <w:r>
              <w:rPr>
                <w:rFonts w:ascii="Times New Roman" w:eastAsia="Times New Roman" w:hAnsi="Times New Roman"/>
              </w:rPr>
              <w:t>ančią įtampą.</w:t>
            </w:r>
            <w:r w:rsidRPr="00A83DDD">
              <w:rPr>
                <w:rFonts w:ascii="Times New Roman" w:eastAsia="Times New Roman" w:hAnsi="Times New Roman"/>
              </w:rPr>
              <w:t xml:space="preserve"> Vokietija galės prisijungti, jei norės, nes ji yra suinteresuota, sako tik vienas Europos diplomatinis šaltinis.</w:t>
            </w:r>
          </w:p>
          <w:p w:rsidR="00F6111D" w:rsidRPr="004E0DA5" w:rsidRDefault="00F6111D" w:rsidP="00F6111D">
            <w:pPr>
              <w:spacing w:after="0" w:line="240" w:lineRule="auto"/>
              <w:rPr>
                <w:rFonts w:ascii="Times New Roman" w:eastAsia="Times New Roman" w:hAnsi="Times New Roman"/>
              </w:rPr>
            </w:pPr>
            <w:r w:rsidRPr="0073776B">
              <w:rPr>
                <w:rFonts w:ascii="Times New Roman" w:eastAsia="Times New Roman" w:hAnsi="Times New Roman"/>
              </w:rPr>
              <w:t>Ši</w:t>
            </w:r>
            <w:r>
              <w:rPr>
                <w:rFonts w:ascii="Times New Roman" w:eastAsia="Times New Roman" w:hAnsi="Times New Roman"/>
              </w:rPr>
              <w:t>s</w:t>
            </w:r>
            <w:r w:rsidRPr="0073776B">
              <w:rPr>
                <w:rFonts w:ascii="Times New Roman" w:eastAsia="Times New Roman" w:hAnsi="Times New Roman"/>
              </w:rPr>
              <w:t xml:space="preserve"> būsima povandeninė jungtis tarp dviejų Viduržemio jūros uostamiesčių galutinai palaidos </w:t>
            </w:r>
            <w:r>
              <w:rPr>
                <w:rFonts w:ascii="Times New Roman" w:eastAsia="Times New Roman" w:hAnsi="Times New Roman"/>
              </w:rPr>
              <w:t xml:space="preserve">Prancūzijoje </w:t>
            </w:r>
            <w:r w:rsidRPr="0073776B">
              <w:rPr>
                <w:rFonts w:ascii="Times New Roman" w:eastAsia="Times New Roman" w:hAnsi="Times New Roman"/>
              </w:rPr>
              <w:t xml:space="preserve">itin prieštaringai vertinamą "MidCat" projektą, </w:t>
            </w:r>
            <w:r>
              <w:rPr>
                <w:rFonts w:ascii="Times New Roman" w:eastAsia="Times New Roman" w:hAnsi="Times New Roman"/>
              </w:rPr>
              <w:t xml:space="preserve">kuris kėlė įtampą trap FR, ESP ir DE, kurį gynė </w:t>
            </w:r>
            <w:r w:rsidRPr="0073776B">
              <w:rPr>
                <w:rFonts w:ascii="Times New Roman" w:eastAsia="Times New Roman" w:hAnsi="Times New Roman"/>
              </w:rPr>
              <w:t>Berlynas, siekdamas pagerinti dujų tiekimą Vokietijai iš Pietų Europos</w:t>
            </w:r>
            <w:r>
              <w:rPr>
                <w:rFonts w:ascii="Times New Roman" w:eastAsia="Times New Roman" w:hAnsi="Times New Roman"/>
              </w:rPr>
              <w:t>, bet nepalaikė Prancūzija.</w:t>
            </w:r>
            <w:r>
              <w:t xml:space="preserve"> Kol kas ne</w:t>
            </w:r>
            <w:r w:rsidRPr="00A83DDD">
              <w:rPr>
                <w:rFonts w:ascii="Times New Roman" w:eastAsia="Times New Roman" w:hAnsi="Times New Roman"/>
              </w:rPr>
              <w:t>pateik</w:t>
            </w:r>
            <w:r>
              <w:rPr>
                <w:rFonts w:ascii="Times New Roman" w:eastAsia="Times New Roman" w:hAnsi="Times New Roman"/>
              </w:rPr>
              <w:t>iam</w:t>
            </w:r>
            <w:r w:rsidRPr="00A83DDD">
              <w:rPr>
                <w:rFonts w:ascii="Times New Roman" w:eastAsia="Times New Roman" w:hAnsi="Times New Roman"/>
              </w:rPr>
              <w:t>a jokių duomenų apie</w:t>
            </w:r>
            <w:r>
              <w:rPr>
                <w:rFonts w:ascii="Times New Roman" w:eastAsia="Times New Roman" w:hAnsi="Times New Roman"/>
              </w:rPr>
              <w:t xml:space="preserve"> BarMar</w:t>
            </w:r>
            <w:r w:rsidRPr="00A83DDD">
              <w:rPr>
                <w:rFonts w:ascii="Times New Roman" w:eastAsia="Times New Roman" w:hAnsi="Times New Roman"/>
              </w:rPr>
              <w:t xml:space="preserve"> dujotiekio kainą. Macronas paskelbė, kad gruodžio mėn. vyks į Alikantę Ispanijoje</w:t>
            </w:r>
            <w:r>
              <w:rPr>
                <w:rFonts w:ascii="Times New Roman" w:eastAsia="Times New Roman" w:hAnsi="Times New Roman"/>
              </w:rPr>
              <w:t>, kad finalizuotų  projektą</w:t>
            </w:r>
            <w:r w:rsidRPr="00A83DDD">
              <w:rPr>
                <w:rFonts w:ascii="Times New Roman" w:eastAsia="Times New Roman" w:hAnsi="Times New Roman"/>
              </w:rPr>
              <w:t>, kuriam, pasak jo, bus skirtas Europos finansavimas.</w:t>
            </w:r>
          </w:p>
        </w:tc>
        <w:tc>
          <w:tcPr>
            <w:tcW w:w="2268" w:type="dxa"/>
            <w:tcBorders>
              <w:top w:val="single" w:sz="4" w:space="0" w:color="auto"/>
              <w:left w:val="single" w:sz="4" w:space="0" w:color="auto"/>
              <w:bottom w:val="single" w:sz="4" w:space="0" w:color="auto"/>
              <w:right w:val="single" w:sz="4" w:space="0" w:color="auto"/>
            </w:tcBorders>
          </w:tcPr>
          <w:p w:rsidR="00F6111D" w:rsidRPr="00A742FE" w:rsidRDefault="00F6111D" w:rsidP="00F6111D">
            <w:pPr>
              <w:spacing w:after="0" w:line="240" w:lineRule="auto"/>
            </w:pPr>
            <w:r w:rsidRPr="0073776B">
              <w:t>https://www.lesechos.fr/monde/europe/la-france-et-lespagne-sentendent-sur-un-gazoduc-entre-marseille-et-barcelone-1871424</w:t>
            </w:r>
          </w:p>
        </w:tc>
        <w:tc>
          <w:tcPr>
            <w:tcW w:w="1436" w:type="dxa"/>
            <w:tcBorders>
              <w:top w:val="single" w:sz="4" w:space="0" w:color="auto"/>
              <w:left w:val="single" w:sz="4" w:space="0" w:color="auto"/>
              <w:bottom w:val="single" w:sz="4" w:space="0" w:color="auto"/>
              <w:right w:val="single" w:sz="4" w:space="0" w:color="auto"/>
            </w:tcBorders>
          </w:tcPr>
          <w:p w:rsidR="00F6111D" w:rsidRDefault="00F6111D" w:rsidP="00F6111D">
            <w:pPr>
              <w:rPr>
                <w:rFonts w:ascii="Times New Roman" w:eastAsia="Times New Roman" w:hAnsi="Times New Roman"/>
              </w:rPr>
            </w:pPr>
            <w:r>
              <w:rPr>
                <w:rFonts w:ascii="Times New Roman" w:eastAsia="Times New Roman" w:hAnsi="Times New Roman"/>
              </w:rPr>
              <w:t>Naujas FR, ESP ir PT projektas- dujotiekis Marselis-Barselona</w:t>
            </w:r>
          </w:p>
        </w:tc>
      </w:tr>
      <w:tr w:rsidR="00F6111D" w:rsidTr="0021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16"/>
        </w:trPr>
        <w:tc>
          <w:tcPr>
            <w:tcW w:w="1418" w:type="dxa"/>
            <w:tcBorders>
              <w:top w:val="single" w:sz="4" w:space="0" w:color="auto"/>
              <w:left w:val="single" w:sz="4" w:space="0" w:color="auto"/>
              <w:bottom w:val="single" w:sz="4" w:space="0" w:color="auto"/>
              <w:right w:val="single" w:sz="4" w:space="0" w:color="auto"/>
            </w:tcBorders>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2022-10-27</w:t>
            </w:r>
          </w:p>
        </w:tc>
        <w:tc>
          <w:tcPr>
            <w:tcW w:w="5812" w:type="dxa"/>
            <w:tcBorders>
              <w:top w:val="single" w:sz="4" w:space="0" w:color="auto"/>
              <w:left w:val="single" w:sz="4" w:space="0" w:color="auto"/>
              <w:bottom w:val="single" w:sz="4" w:space="0" w:color="auto"/>
              <w:right w:val="single" w:sz="4" w:space="0" w:color="auto"/>
            </w:tcBorders>
          </w:tcPr>
          <w:p w:rsidR="00F6111D" w:rsidRDefault="00F6111D" w:rsidP="00F6111D">
            <w:pPr>
              <w:spacing w:after="0" w:line="240" w:lineRule="auto"/>
              <w:rPr>
                <w:rFonts w:ascii="Times New Roman" w:eastAsia="Times New Roman" w:hAnsi="Times New Roman"/>
              </w:rPr>
            </w:pPr>
            <w:r w:rsidRPr="009D3BA1">
              <w:rPr>
                <w:rFonts w:ascii="Times New Roman" w:eastAsia="Times New Roman" w:hAnsi="Times New Roman"/>
              </w:rPr>
              <w:t>Nacionalinė viešųjų diskusijų komisija (CNDP) spalio 27 d. pradėjo diskusijas dėl šešių naujų EPR 2 branduolinių reaktorių statybos. CNDP kreipėsi į EDF ir RTE (FR elektros perdavimo sistemos operatorius) dėl trijų porų "EPR 2" branduolinių reaktorių statybos programos paaiškinimo.</w:t>
            </w:r>
            <w:r w:rsidRPr="009D3BA1">
              <w:t xml:space="preserve"> </w:t>
            </w:r>
            <w:r w:rsidRPr="009D3BA1">
              <w:rPr>
                <w:rFonts w:ascii="Times New Roman" w:eastAsia="Times New Roman" w:hAnsi="Times New Roman"/>
              </w:rPr>
              <w:t>Pirmieji 2reaktoriai bus pastatyti Normandijoje, Penlio elektrinės vietoje.</w:t>
            </w:r>
            <w:r w:rsidRPr="009D3BA1">
              <w:t xml:space="preserve"> Taigi</w:t>
            </w:r>
            <w:r w:rsidRPr="009D3BA1">
              <w:rPr>
                <w:rFonts w:ascii="Times New Roman" w:eastAsia="Times New Roman" w:hAnsi="Times New Roman"/>
              </w:rPr>
              <w:t xml:space="preserve"> diskusija turi tiek vietinį aspektą, susijusį su statybų projektu Penlyje, tiek nacionalinį aspektą, susijusį su branduolinės pramonės siūloma pramonine programa. Diskusijų metu EDF, pateiks išsamų pasiūlymą dėl naujų reaktorių statybos. Debatuose</w:t>
            </w:r>
            <w:r>
              <w:rPr>
                <w:rFonts w:ascii="Times New Roman" w:eastAsia="Times New Roman" w:hAnsi="Times New Roman"/>
              </w:rPr>
              <w:t xml:space="preserve"> numatoma aptarti apie </w:t>
            </w:r>
            <w:r w:rsidRPr="00B02694">
              <w:rPr>
                <w:rFonts w:ascii="Times New Roman" w:eastAsia="Times New Roman" w:hAnsi="Times New Roman"/>
              </w:rPr>
              <w:t>dešimt temų</w:t>
            </w:r>
            <w:r>
              <w:rPr>
                <w:rFonts w:ascii="Times New Roman" w:eastAsia="Times New Roman" w:hAnsi="Times New Roman"/>
              </w:rPr>
              <w:t>- susitikimai</w:t>
            </w:r>
            <w:r w:rsidRPr="00B02694">
              <w:rPr>
                <w:rFonts w:ascii="Times New Roman" w:eastAsia="Times New Roman" w:hAnsi="Times New Roman"/>
              </w:rPr>
              <w:t xml:space="preserve">  bus surengt</w:t>
            </w:r>
            <w:r>
              <w:rPr>
                <w:rFonts w:ascii="Times New Roman" w:eastAsia="Times New Roman" w:hAnsi="Times New Roman"/>
              </w:rPr>
              <w:t>i</w:t>
            </w:r>
            <w:r w:rsidRPr="00B02694">
              <w:rPr>
                <w:rFonts w:ascii="Times New Roman" w:eastAsia="Times New Roman" w:hAnsi="Times New Roman"/>
              </w:rPr>
              <w:t xml:space="preserve"> visoje Prancūzijoje. "Branduolinės energetikos atnaujinimas Prancūzijoje yra svarbus demokratinis pasirinkimas, kuris įpareigos visuomenę ateinantiems dešimtmečiams", - pažymi CNDP. Todėl Prancūzijos piliečiai turi teisę būti informuoti ir dalyvauti rengiant sprendimus šiuo klausimu.</w:t>
            </w:r>
            <w:r>
              <w:rPr>
                <w:rFonts w:ascii="Times New Roman" w:eastAsia="Times New Roman" w:hAnsi="Times New Roman"/>
              </w:rPr>
              <w:t xml:space="preserve"> </w:t>
            </w:r>
          </w:p>
          <w:p w:rsidR="00F6111D" w:rsidRDefault="00F6111D" w:rsidP="00F6111D">
            <w:pPr>
              <w:spacing w:after="0" w:line="240" w:lineRule="auto"/>
              <w:rPr>
                <w:rFonts w:ascii="Times New Roman" w:eastAsia="Times New Roman" w:hAnsi="Times New Roman"/>
              </w:rPr>
            </w:pPr>
            <w:r w:rsidRPr="00B02694">
              <w:rPr>
                <w:rFonts w:ascii="Times New Roman" w:eastAsia="Times New Roman" w:hAnsi="Times New Roman"/>
              </w:rPr>
              <w:t>Diskusijos vyks nuo spalio 27 d. iki 2023 m. vasario 27 d. J</w:t>
            </w:r>
            <w:r>
              <w:rPr>
                <w:rFonts w:ascii="Times New Roman" w:eastAsia="Times New Roman" w:hAnsi="Times New Roman"/>
              </w:rPr>
              <w:t>oms</w:t>
            </w:r>
            <w:r w:rsidRPr="00B02694">
              <w:rPr>
                <w:rFonts w:ascii="Times New Roman" w:eastAsia="Times New Roman" w:hAnsi="Times New Roman"/>
              </w:rPr>
              <w:t xml:space="preserve"> skirta </w:t>
            </w:r>
            <w:r>
              <w:rPr>
                <w:rFonts w:ascii="Times New Roman" w:eastAsia="Times New Roman" w:hAnsi="Times New Roman"/>
              </w:rPr>
              <w:t>atskira</w:t>
            </w:r>
            <w:r w:rsidRPr="00B02694">
              <w:rPr>
                <w:rFonts w:ascii="Times New Roman" w:eastAsia="Times New Roman" w:hAnsi="Times New Roman"/>
              </w:rPr>
              <w:t xml:space="preserve"> interneto </w:t>
            </w:r>
            <w:r>
              <w:rPr>
                <w:rFonts w:ascii="Times New Roman" w:eastAsia="Times New Roman" w:hAnsi="Times New Roman"/>
              </w:rPr>
              <w:t>svetainė, kurioje</w:t>
            </w:r>
            <w:r w:rsidRPr="00B02694">
              <w:rPr>
                <w:rFonts w:ascii="Times New Roman" w:eastAsia="Times New Roman" w:hAnsi="Times New Roman"/>
              </w:rPr>
              <w:t xml:space="preserve"> pateikiama praktinė informacija  ir dokumentų šaltiniai</w:t>
            </w:r>
            <w:r>
              <w:rPr>
                <w:rFonts w:ascii="Times New Roman" w:eastAsia="Times New Roman" w:hAnsi="Times New Roman"/>
              </w:rPr>
              <w:t xml:space="preserve">. </w:t>
            </w:r>
            <w:r w:rsidRPr="00B02694">
              <w:rPr>
                <w:rFonts w:ascii="Times New Roman" w:eastAsia="Times New Roman" w:hAnsi="Times New Roman"/>
              </w:rPr>
              <w:t xml:space="preserve">Viešoji diskusija turėtų papildyti spalio 20 d. pradėtas nacionalines konsultacijas dėl ateities energetikos pasirinkimo, kurias </w:t>
            </w:r>
            <w:r>
              <w:rPr>
                <w:rFonts w:ascii="Times New Roman" w:eastAsia="Times New Roman" w:hAnsi="Times New Roman"/>
              </w:rPr>
              <w:t>rengia</w:t>
            </w:r>
            <w:r w:rsidRPr="00B02694">
              <w:rPr>
                <w:rFonts w:ascii="Times New Roman" w:eastAsia="Times New Roman" w:hAnsi="Times New Roman"/>
              </w:rPr>
              <w:t xml:space="preserve"> vyriausyb</w:t>
            </w:r>
            <w:r>
              <w:rPr>
                <w:rFonts w:ascii="Times New Roman" w:eastAsia="Times New Roman" w:hAnsi="Times New Roman"/>
              </w:rPr>
              <w:t xml:space="preserve">ė. Tačiau visų pirma ji turėtų </w:t>
            </w:r>
            <w:r w:rsidRPr="00B02694">
              <w:rPr>
                <w:rFonts w:ascii="Times New Roman" w:eastAsia="Times New Roman" w:hAnsi="Times New Roman"/>
              </w:rPr>
              <w:t>padėti parlamentarams, kurie 2023 m. turės balsuoti dėl energetikos ir klimato programavimo įstatymo, apsispręsti</w:t>
            </w:r>
            <w:r>
              <w:rPr>
                <w:rFonts w:ascii="Times New Roman" w:eastAsia="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F6111D" w:rsidRDefault="006F1E8E" w:rsidP="00F6111D">
            <w:pPr>
              <w:spacing w:after="0" w:line="240" w:lineRule="auto"/>
            </w:pPr>
            <w:hyperlink r:id="rId11" w:history="1">
              <w:r w:rsidR="00F6111D" w:rsidRPr="00275E06">
                <w:rPr>
                  <w:rStyle w:val="Hyperlink"/>
                </w:rPr>
                <w:t>https://www.lesechos.fr/industrie-services/energie-environnement/nucleaire-cinq-choses-a-savoir-sur-le-debat-public-qui-souvre-en-france-1873326</w:t>
              </w:r>
            </w:hyperlink>
          </w:p>
          <w:p w:rsidR="00F6111D" w:rsidRPr="0073776B" w:rsidRDefault="00F6111D" w:rsidP="00F6111D">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F6111D" w:rsidRDefault="00F6111D" w:rsidP="00F6111D">
            <w:pPr>
              <w:rPr>
                <w:rFonts w:ascii="Times New Roman" w:eastAsia="Times New Roman" w:hAnsi="Times New Roman"/>
              </w:rPr>
            </w:pPr>
            <w:r>
              <w:rPr>
                <w:rFonts w:ascii="Times New Roman" w:eastAsia="Times New Roman" w:hAnsi="Times New Roman"/>
              </w:rPr>
              <w:t>Prancūzijoje prasidėjo viešieji debatai dėl branduolinių reaktorių statybos</w:t>
            </w:r>
          </w:p>
        </w:tc>
      </w:tr>
      <w:tr w:rsidR="00F6111D" w:rsidTr="0021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16"/>
        </w:trPr>
        <w:tc>
          <w:tcPr>
            <w:tcW w:w="1418" w:type="dxa"/>
            <w:tcBorders>
              <w:top w:val="single" w:sz="4" w:space="0" w:color="auto"/>
            </w:tcBorders>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2022-10-28</w:t>
            </w:r>
          </w:p>
        </w:tc>
        <w:tc>
          <w:tcPr>
            <w:tcW w:w="5812" w:type="dxa"/>
            <w:tcBorders>
              <w:top w:val="single" w:sz="4" w:space="0" w:color="auto"/>
            </w:tcBorders>
          </w:tcPr>
          <w:p w:rsidR="00F6111D" w:rsidRPr="009D3BA1" w:rsidRDefault="00F6111D" w:rsidP="00F6111D">
            <w:pPr>
              <w:spacing w:after="0" w:line="240" w:lineRule="auto"/>
              <w:rPr>
                <w:rFonts w:ascii="Times New Roman" w:eastAsia="Times New Roman" w:hAnsi="Times New Roman"/>
              </w:rPr>
            </w:pPr>
            <w:r w:rsidRPr="0007623F">
              <w:rPr>
                <w:rFonts w:ascii="Times New Roman" w:eastAsia="Times New Roman" w:hAnsi="Times New Roman"/>
              </w:rPr>
              <w:t>Siekdama paremti įmones, nukentėjusias nuo energijos kainų augimo,</w:t>
            </w:r>
            <w:r>
              <w:rPr>
                <w:rFonts w:ascii="Times New Roman" w:eastAsia="Times New Roman" w:hAnsi="Times New Roman"/>
              </w:rPr>
              <w:t xml:space="preserve"> FR</w:t>
            </w:r>
            <w:r w:rsidRPr="0007623F">
              <w:rPr>
                <w:rFonts w:ascii="Times New Roman" w:eastAsia="Times New Roman" w:hAnsi="Times New Roman"/>
              </w:rPr>
              <w:t xml:space="preserve"> vyriausybė nustatė įvairias pagalbos schemas. Ši pagalba ir jos sąlygos skiriasi priklausomai nuo įmonės dydžio ir sunkumų, su kuriais ji susiduria. </w:t>
            </w:r>
            <w:r>
              <w:rPr>
                <w:rFonts w:ascii="Times New Roman" w:eastAsia="Times New Roman" w:hAnsi="Times New Roman"/>
              </w:rPr>
              <w:t>Vyriausybės tinklapyje</w:t>
            </w:r>
            <w:r w:rsidRPr="0007623F">
              <w:rPr>
                <w:rFonts w:ascii="Times New Roman" w:eastAsia="Times New Roman" w:hAnsi="Times New Roman"/>
              </w:rPr>
              <w:t xml:space="preserve"> pateikiama</w:t>
            </w:r>
            <w:r>
              <w:rPr>
                <w:rFonts w:ascii="Times New Roman" w:eastAsia="Times New Roman" w:hAnsi="Times New Roman"/>
              </w:rPr>
              <w:t xml:space="preserve"> išsami</w:t>
            </w:r>
            <w:r w:rsidRPr="0007623F">
              <w:rPr>
                <w:rFonts w:ascii="Times New Roman" w:eastAsia="Times New Roman" w:hAnsi="Times New Roman"/>
              </w:rPr>
              <w:t xml:space="preserve"> pagalbos</w:t>
            </w:r>
            <w:r>
              <w:rPr>
                <w:rFonts w:ascii="Times New Roman" w:eastAsia="Times New Roman" w:hAnsi="Times New Roman"/>
              </w:rPr>
              <w:t xml:space="preserve"> priemonių </w:t>
            </w:r>
            <w:r w:rsidRPr="0007623F">
              <w:rPr>
                <w:rFonts w:ascii="Times New Roman" w:eastAsia="Times New Roman" w:hAnsi="Times New Roman"/>
              </w:rPr>
              <w:t xml:space="preserve"> apžvalga.</w:t>
            </w:r>
          </w:p>
        </w:tc>
        <w:tc>
          <w:tcPr>
            <w:tcW w:w="2268" w:type="dxa"/>
            <w:tcBorders>
              <w:top w:val="single" w:sz="4" w:space="0" w:color="auto"/>
            </w:tcBorders>
          </w:tcPr>
          <w:p w:rsidR="00F6111D" w:rsidRDefault="00F6111D" w:rsidP="00F6111D">
            <w:pPr>
              <w:spacing w:after="0" w:line="240" w:lineRule="auto"/>
            </w:pPr>
            <w:r w:rsidRPr="0007623F">
              <w:t>https://www.economie.gouv.fr/hausse-prix-energie-dispositifs-aide-entreprises</w:t>
            </w:r>
          </w:p>
        </w:tc>
        <w:tc>
          <w:tcPr>
            <w:tcW w:w="1436" w:type="dxa"/>
            <w:tcBorders>
              <w:top w:val="single" w:sz="4" w:space="0" w:color="auto"/>
            </w:tcBorders>
          </w:tcPr>
          <w:p w:rsidR="00F6111D" w:rsidRDefault="00F6111D" w:rsidP="00F6111D">
            <w:pPr>
              <w:rPr>
                <w:rFonts w:ascii="Times New Roman" w:eastAsia="Times New Roman" w:hAnsi="Times New Roman"/>
              </w:rPr>
            </w:pPr>
            <w:r>
              <w:rPr>
                <w:rFonts w:ascii="Times New Roman" w:eastAsia="Times New Roman" w:hAnsi="Times New Roman"/>
              </w:rPr>
              <w:t>Pagalbos priemonės įmonėms</w:t>
            </w:r>
          </w:p>
        </w:tc>
      </w:tr>
      <w:tr w:rsidR="00F6111D" w:rsidRPr="00640017" w:rsidTr="004A6844">
        <w:trPr>
          <w:trHeight w:val="234"/>
        </w:trPr>
        <w:tc>
          <w:tcPr>
            <w:tcW w:w="10945" w:type="dxa"/>
            <w:gridSpan w:val="5"/>
            <w:shd w:val="clear" w:color="auto" w:fill="auto"/>
            <w:tcMar>
              <w:top w:w="29" w:type="dxa"/>
              <w:left w:w="115" w:type="dxa"/>
              <w:bottom w:w="29" w:type="dxa"/>
              <w:right w:w="115" w:type="dxa"/>
            </w:tcMar>
          </w:tcPr>
          <w:p w:rsidR="00F6111D" w:rsidRPr="00640017" w:rsidRDefault="00F6111D" w:rsidP="00F6111D">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F6111D" w:rsidRDefault="00F6111D" w:rsidP="00F6111D">
            <w:pPr>
              <w:spacing w:after="0" w:line="240" w:lineRule="auto"/>
            </w:pPr>
            <w:r w:rsidRPr="005C2924">
              <w:rPr>
                <w:rFonts w:ascii="Times New Roman" w:eastAsia="Times New Roman" w:hAnsi="Times New Roman"/>
              </w:rPr>
              <w:t>Prancūzija</w:t>
            </w:r>
            <w:r>
              <w:rPr>
                <w:rFonts w:ascii="Times New Roman" w:eastAsia="Times New Roman" w:hAnsi="Times New Roman"/>
              </w:rPr>
              <w:t xml:space="preserve"> spalio 6 d. </w:t>
            </w:r>
            <w:r w:rsidRPr="005C2924">
              <w:rPr>
                <w:rFonts w:ascii="Times New Roman" w:eastAsia="Times New Roman" w:hAnsi="Times New Roman"/>
              </w:rPr>
              <w:t>prad</w:t>
            </w:r>
            <w:r>
              <w:rPr>
                <w:rFonts w:ascii="Times New Roman" w:eastAsia="Times New Roman" w:hAnsi="Times New Roman"/>
              </w:rPr>
              <w:t>ėjo</w:t>
            </w:r>
            <w:r w:rsidRPr="005C2924">
              <w:rPr>
                <w:rFonts w:ascii="Times New Roman" w:eastAsia="Times New Roman" w:hAnsi="Times New Roman"/>
              </w:rPr>
              <w:t xml:space="preserve"> įgyvendinti energijos taupymo planą</w:t>
            </w:r>
            <w:r>
              <w:rPr>
                <w:rFonts w:ascii="Times New Roman" w:eastAsia="Times New Roman" w:hAnsi="Times New Roman"/>
              </w:rPr>
              <w:t>.</w:t>
            </w:r>
            <w:r w:rsidRPr="005C2924">
              <w:rPr>
                <w:rFonts w:ascii="Times New Roman" w:eastAsia="Times New Roman" w:hAnsi="Times New Roman"/>
              </w:rPr>
              <w:t xml:space="preserve"> Viena iš vyriausybės siūlomų priemonių</w:t>
            </w:r>
            <w:r>
              <w:rPr>
                <w:rFonts w:ascii="Times New Roman" w:eastAsia="Times New Roman" w:hAnsi="Times New Roman"/>
              </w:rPr>
              <w:t>-</w:t>
            </w:r>
            <w:r w:rsidRPr="005C2924">
              <w:rPr>
                <w:rFonts w:ascii="Times New Roman" w:eastAsia="Times New Roman" w:hAnsi="Times New Roman"/>
              </w:rPr>
              <w:t xml:space="preserve"> platesnis nuotolinio darbo naudojimas</w:t>
            </w:r>
            <w:r>
              <w:rPr>
                <w:rFonts w:ascii="Times New Roman" w:eastAsia="Times New Roman" w:hAnsi="Times New Roman"/>
              </w:rPr>
              <w:t>- turi nemažai prieštaraujančių. V</w:t>
            </w:r>
            <w:r w:rsidRPr="005C2924">
              <w:rPr>
                <w:rFonts w:ascii="Times New Roman" w:eastAsia="Times New Roman" w:hAnsi="Times New Roman"/>
              </w:rPr>
              <w:t xml:space="preserve">yriausybė rekomenduoja </w:t>
            </w:r>
            <w:r>
              <w:rPr>
                <w:rFonts w:ascii="Times New Roman" w:eastAsia="Times New Roman" w:hAnsi="Times New Roman"/>
              </w:rPr>
              <w:t>įstaigoms</w:t>
            </w:r>
            <w:r w:rsidRPr="005C2924">
              <w:rPr>
                <w:rFonts w:ascii="Times New Roman" w:eastAsia="Times New Roman" w:hAnsi="Times New Roman"/>
              </w:rPr>
              <w:t xml:space="preserve"> dažniau dirbti nuotoliniu būdu, ypač per šventines dienas. Privačių įmonių prašoma sekti jų pavyzdžiu.</w:t>
            </w:r>
            <w:r>
              <w:t xml:space="preserve"> </w:t>
            </w:r>
            <w:r w:rsidRPr="005C2924">
              <w:rPr>
                <w:rFonts w:ascii="Times New Roman" w:eastAsia="Times New Roman" w:hAnsi="Times New Roman"/>
              </w:rPr>
              <w:t>Oponentai teigia, kad ši priemonė iš tikrųjų netaupo energijos ir didina namų ūkių sąskaitas</w:t>
            </w:r>
            <w:r>
              <w:rPr>
                <w:rFonts w:ascii="Times New Roman" w:eastAsia="Times New Roman" w:hAnsi="Times New Roman"/>
              </w:rPr>
              <w:t xml:space="preserve">. </w:t>
            </w:r>
            <w:r w:rsidRPr="005C2924">
              <w:rPr>
                <w:rFonts w:ascii="Times New Roman" w:eastAsia="Times New Roman" w:hAnsi="Times New Roman"/>
              </w:rPr>
              <w:t>Prancūzijos aplinkos ir energetikos valdymo agentūra (Ademe) atliko tyrimą</w:t>
            </w:r>
            <w:r>
              <w:rPr>
                <w:rFonts w:ascii="Times New Roman" w:eastAsia="Times New Roman" w:hAnsi="Times New Roman"/>
              </w:rPr>
              <w:t>, kuriame</w:t>
            </w:r>
            <w:r w:rsidRPr="005C2924">
              <w:rPr>
                <w:rFonts w:ascii="Times New Roman" w:eastAsia="Times New Roman" w:hAnsi="Times New Roman"/>
              </w:rPr>
              <w:t xml:space="preserve"> daroma išvada, kad nuotolinio darbo naudojimas leistų įmonėms sutaupyti 19 proc. energijos sąnaudų. Tačiau tik tuo atveju, jei visi darbuotojai tą pačią dieną dirb</w:t>
            </w:r>
            <w:r>
              <w:rPr>
                <w:rFonts w:ascii="Times New Roman" w:eastAsia="Times New Roman" w:hAnsi="Times New Roman"/>
              </w:rPr>
              <w:t xml:space="preserve">tų </w:t>
            </w:r>
            <w:r w:rsidRPr="005C2924">
              <w:rPr>
                <w:rFonts w:ascii="Times New Roman" w:eastAsia="Times New Roman" w:hAnsi="Times New Roman"/>
              </w:rPr>
              <w:t>nuotoliniu būdu</w:t>
            </w:r>
            <w:r>
              <w:rPr>
                <w:rFonts w:ascii="Times New Roman" w:eastAsia="Times New Roman" w:hAnsi="Times New Roman"/>
              </w:rPr>
              <w:t>, kas sunkiai įgyvendinama</w:t>
            </w:r>
            <w:r w:rsidRPr="005C2924">
              <w:rPr>
                <w:rFonts w:ascii="Times New Roman" w:eastAsia="Times New Roman" w:hAnsi="Times New Roman"/>
              </w:rPr>
              <w:t>.</w:t>
            </w:r>
            <w:r>
              <w:rPr>
                <w:rFonts w:ascii="Times New Roman" w:eastAsia="Times New Roman" w:hAnsi="Times New Roman"/>
              </w:rPr>
              <w:t xml:space="preserve"> Kito tyrimo išvada- realus taupymas galimas tik tuomet, kai visame pastate išjungiamas šildymas, o ne atskiruose jo aukštuose ar pastato dalyse (jei jame dirba žmonės) , ką sunku įgyvendinti techniškai, esant centrinei šildymo sistemai.</w:t>
            </w:r>
            <w:r>
              <w:t xml:space="preserve"> </w:t>
            </w:r>
          </w:p>
          <w:p w:rsidR="00F6111D" w:rsidRPr="00F82852" w:rsidRDefault="00F6111D" w:rsidP="00F6111D">
            <w:pPr>
              <w:spacing w:after="0" w:line="240" w:lineRule="auto"/>
              <w:rPr>
                <w:rFonts w:ascii="Times New Roman" w:eastAsia="Times New Roman" w:hAnsi="Times New Roman"/>
              </w:rPr>
            </w:pPr>
            <w:r>
              <w:rPr>
                <w:rFonts w:ascii="Times New Roman" w:hAnsi="Times New Roman"/>
              </w:rPr>
              <w:t>Į</w:t>
            </w:r>
            <w:r w:rsidRPr="004178C3">
              <w:rPr>
                <w:rFonts w:ascii="Times New Roman" w:hAnsi="Times New Roman"/>
              </w:rPr>
              <w:t>vairūs</w:t>
            </w:r>
            <w:r w:rsidRPr="004178C3">
              <w:rPr>
                <w:rFonts w:ascii="Times New Roman" w:eastAsia="Times New Roman" w:hAnsi="Times New Roman"/>
              </w:rPr>
              <w:t xml:space="preserve"> tyrimai rodo, kad kiekvienoje įmonėje</w:t>
            </w:r>
            <w:r>
              <w:rPr>
                <w:rFonts w:ascii="Times New Roman" w:eastAsia="Times New Roman" w:hAnsi="Times New Roman"/>
              </w:rPr>
              <w:t xml:space="preserve"> situacija</w:t>
            </w:r>
            <w:r w:rsidRPr="004178C3">
              <w:rPr>
                <w:rFonts w:ascii="Times New Roman" w:eastAsia="Times New Roman" w:hAnsi="Times New Roman"/>
              </w:rPr>
              <w:t xml:space="preserve"> </w:t>
            </w:r>
            <w:r>
              <w:rPr>
                <w:rFonts w:ascii="Times New Roman" w:eastAsia="Times New Roman" w:hAnsi="Times New Roman"/>
              </w:rPr>
              <w:t xml:space="preserve">labai skiriasi, tad </w:t>
            </w:r>
            <w:r w:rsidRPr="004178C3">
              <w:rPr>
                <w:rFonts w:ascii="Times New Roman" w:eastAsia="Times New Roman" w:hAnsi="Times New Roman"/>
              </w:rPr>
              <w:t>darbo ministras Olivier Dussopt</w:t>
            </w:r>
            <w:r>
              <w:rPr>
                <w:rFonts w:ascii="Times New Roman" w:eastAsia="Times New Roman" w:hAnsi="Times New Roman"/>
              </w:rPr>
              <w:t xml:space="preserve"> kalba apie </w:t>
            </w:r>
            <w:r w:rsidRPr="004178C3">
              <w:rPr>
                <w:rFonts w:ascii="Times New Roman" w:eastAsia="Times New Roman" w:hAnsi="Times New Roman"/>
              </w:rPr>
              <w:t>socialinį dialogą įmonėje</w:t>
            </w:r>
            <w:r>
              <w:rPr>
                <w:rFonts w:ascii="Times New Roman" w:eastAsia="Times New Roman" w:hAnsi="Times New Roman"/>
              </w:rPr>
              <w:t>, kurios esmė-</w:t>
            </w:r>
            <w:r w:rsidRPr="004178C3">
              <w:rPr>
                <w:rFonts w:ascii="Times New Roman" w:eastAsia="Times New Roman" w:hAnsi="Times New Roman"/>
              </w:rPr>
              <w:t xml:space="preserve"> įmonės pačios turi rasti </w:t>
            </w:r>
            <w:r>
              <w:rPr>
                <w:rFonts w:ascii="Times New Roman" w:eastAsia="Times New Roman" w:hAnsi="Times New Roman"/>
              </w:rPr>
              <w:t xml:space="preserve">geriausią joms energijos taupymo </w:t>
            </w:r>
            <w:r w:rsidRPr="004178C3">
              <w:rPr>
                <w:rFonts w:ascii="Times New Roman" w:eastAsia="Times New Roman" w:hAnsi="Times New Roman"/>
              </w:rPr>
              <w:t>formulę.</w:t>
            </w:r>
            <w:r>
              <w:rPr>
                <w:rFonts w:ascii="Times New Roman" w:eastAsia="Times New Roman" w:hAnsi="Times New Roman"/>
              </w:rPr>
              <w:t xml:space="preserve"> Tuo tarpu</w:t>
            </w:r>
            <w:r w:rsidRPr="004178C3">
              <w:rPr>
                <w:rFonts w:ascii="Times New Roman" w:eastAsia="Times New Roman" w:hAnsi="Times New Roman"/>
              </w:rPr>
              <w:t xml:space="preserve"> profesinės sąjungos pažymi, kad nors kai kuriose įmonėse nuotolinis darbas leidžia sutaupyti energijos, namų ūkiuose jos suvartojimas padidėtų. Pirmojo</w:t>
            </w:r>
            <w:r>
              <w:rPr>
                <w:rFonts w:ascii="Times New Roman" w:eastAsia="Times New Roman" w:hAnsi="Times New Roman"/>
              </w:rPr>
              <w:t xml:space="preserve"> COVID izoliavimo metu</w:t>
            </w:r>
            <w:r w:rsidRPr="004178C3">
              <w:rPr>
                <w:rFonts w:ascii="Times New Roman" w:eastAsia="Times New Roman" w:hAnsi="Times New Roman"/>
              </w:rPr>
              <w:t xml:space="preserve"> 2020 m. kovo</w:t>
            </w:r>
            <w:r>
              <w:rPr>
                <w:rFonts w:ascii="Times New Roman" w:eastAsia="Times New Roman" w:hAnsi="Times New Roman"/>
              </w:rPr>
              <w:t>-</w:t>
            </w:r>
            <w:r w:rsidRPr="004178C3">
              <w:rPr>
                <w:rFonts w:ascii="Times New Roman" w:eastAsia="Times New Roman" w:hAnsi="Times New Roman"/>
              </w:rPr>
              <w:t xml:space="preserve"> gegužės mėn</w:t>
            </w:r>
            <w:r>
              <w:rPr>
                <w:rFonts w:ascii="Times New Roman" w:eastAsia="Times New Roman" w:hAnsi="Times New Roman"/>
              </w:rPr>
              <w:t>. i</w:t>
            </w:r>
            <w:r w:rsidRPr="004178C3">
              <w:rPr>
                <w:rFonts w:ascii="Times New Roman" w:eastAsia="Times New Roman" w:hAnsi="Times New Roman"/>
              </w:rPr>
              <w:t>šmetamo CO2 kiekis sumažėjo visuose sektoriuose, išskyrus būsto sektorių, kuriame jis padidėjo beveik 30 proc.</w:t>
            </w:r>
          </w:p>
        </w:tc>
        <w:tc>
          <w:tcPr>
            <w:tcW w:w="2268" w:type="dxa"/>
            <w:shd w:val="clear" w:color="auto" w:fill="auto"/>
            <w:tcMar>
              <w:top w:w="29" w:type="dxa"/>
              <w:left w:w="115" w:type="dxa"/>
              <w:bottom w:w="29" w:type="dxa"/>
              <w:right w:w="115" w:type="dxa"/>
            </w:tcMar>
          </w:tcPr>
          <w:p w:rsidR="00F6111D" w:rsidRDefault="006F1E8E" w:rsidP="00F6111D">
            <w:pPr>
              <w:spacing w:after="0" w:line="240" w:lineRule="auto"/>
              <w:rPr>
                <w:rFonts w:ascii="Times New Roman" w:eastAsia="Times New Roman" w:hAnsi="Times New Roman"/>
              </w:rPr>
            </w:pPr>
            <w:hyperlink r:id="rId12" w:history="1">
              <w:r w:rsidR="00F6111D" w:rsidRPr="00893E60">
                <w:rPr>
                  <w:rStyle w:val="Hyperlink"/>
                  <w:rFonts w:ascii="Times New Roman" w:eastAsia="Times New Roman" w:hAnsi="Times New Roman"/>
                </w:rPr>
                <w:t>https://www.lesechos.fr/politique-societe/societe/sobriete-le-teletravail-permet-il-reellement-de-faire-des-economies-denergie-1866837</w:t>
              </w:r>
            </w:hyperlink>
          </w:p>
          <w:p w:rsidR="00F6111D" w:rsidRPr="00F82852" w:rsidRDefault="00F6111D" w:rsidP="00F6111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11D" w:rsidRPr="00640017" w:rsidRDefault="00F6111D" w:rsidP="00F6111D">
            <w:pPr>
              <w:rPr>
                <w:rFonts w:ascii="Times New Roman" w:eastAsia="Times New Roman" w:hAnsi="Times New Roman"/>
              </w:rPr>
            </w:pPr>
            <w:r>
              <w:rPr>
                <w:rFonts w:ascii="Times New Roman" w:eastAsia="Times New Roman" w:hAnsi="Times New Roman"/>
              </w:rPr>
              <w:t>Ar nuotolinis darbas realiai sumažina energijos suvartojimą</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Pr="00CF5C63" w:rsidRDefault="00F6111D" w:rsidP="00F6111D">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F6111D" w:rsidRPr="00996FAB" w:rsidRDefault="00F6111D" w:rsidP="00F6111D">
            <w:pPr>
              <w:spacing w:after="0" w:line="240" w:lineRule="auto"/>
              <w:rPr>
                <w:rFonts w:ascii="Times New Roman" w:eastAsia="Times New Roman" w:hAnsi="Times New Roman"/>
              </w:rPr>
            </w:pPr>
            <w:r w:rsidRPr="00C43D5A">
              <w:rPr>
                <w:rFonts w:ascii="Times New Roman" w:eastAsia="Times New Roman" w:hAnsi="Times New Roman"/>
              </w:rPr>
              <w:t>Remiantis "Les Echos", "Radio Classique" ir Monten</w:t>
            </w:r>
            <w:r>
              <w:rPr>
                <w:rFonts w:ascii="Times New Roman" w:eastAsia="Times New Roman" w:hAnsi="Times New Roman"/>
              </w:rPr>
              <w:t>i</w:t>
            </w:r>
            <w:r w:rsidRPr="00C43D5A">
              <w:rPr>
                <w:rFonts w:ascii="Times New Roman" w:eastAsia="Times New Roman" w:hAnsi="Times New Roman"/>
              </w:rPr>
              <w:t xml:space="preserve">o instituto užsakymu atlikta apklausa, </w:t>
            </w:r>
            <w:r>
              <w:rPr>
                <w:rFonts w:ascii="Times New Roman" w:eastAsia="Times New Roman" w:hAnsi="Times New Roman"/>
              </w:rPr>
              <w:t xml:space="preserve"> 65 proc. </w:t>
            </w:r>
            <w:r w:rsidRPr="00C43D5A">
              <w:rPr>
                <w:rFonts w:ascii="Times New Roman" w:eastAsia="Times New Roman" w:hAnsi="Times New Roman"/>
              </w:rPr>
              <w:t xml:space="preserve">visų socialinių ir profesinių kategorijų atstovai mano, kad Prancūzijoje </w:t>
            </w:r>
            <w:r>
              <w:rPr>
                <w:rFonts w:ascii="Times New Roman" w:eastAsia="Times New Roman" w:hAnsi="Times New Roman"/>
              </w:rPr>
              <w:t xml:space="preserve">valstybės </w:t>
            </w:r>
            <w:r w:rsidRPr="00C43D5A">
              <w:rPr>
                <w:rFonts w:ascii="Times New Roman" w:eastAsia="Times New Roman" w:hAnsi="Times New Roman"/>
              </w:rPr>
              <w:t xml:space="preserve">paramos yra per daug, kad </w:t>
            </w:r>
            <w:r>
              <w:rPr>
                <w:rFonts w:ascii="Times New Roman" w:eastAsia="Times New Roman" w:hAnsi="Times New Roman"/>
              </w:rPr>
              <w:t>FR</w:t>
            </w:r>
            <w:r w:rsidRPr="00C43D5A">
              <w:rPr>
                <w:rFonts w:ascii="Times New Roman" w:eastAsia="Times New Roman" w:hAnsi="Times New Roman"/>
              </w:rPr>
              <w:t xml:space="preserve"> socialinis modelis turi per daug ydingų padarinių ir neskatina žmonių stengtis. </w:t>
            </w:r>
            <w:r>
              <w:rPr>
                <w:rFonts w:ascii="Times New Roman" w:eastAsia="Times New Roman" w:hAnsi="Times New Roman"/>
              </w:rPr>
              <w:t xml:space="preserve">44 proc. žmonių mano, kad paramos dydis ir per didelis. </w:t>
            </w:r>
            <w:r w:rsidRPr="00C43D5A">
              <w:rPr>
                <w:rFonts w:ascii="Times New Roman" w:eastAsia="Times New Roman" w:hAnsi="Times New Roman"/>
              </w:rPr>
              <w:t xml:space="preserve">Šį </w:t>
            </w:r>
            <w:r>
              <w:rPr>
                <w:rFonts w:ascii="Times New Roman" w:eastAsia="Times New Roman" w:hAnsi="Times New Roman"/>
              </w:rPr>
              <w:t>požiūrį išsakė</w:t>
            </w:r>
            <w:r w:rsidRPr="00C43D5A">
              <w:rPr>
                <w:rFonts w:ascii="Times New Roman" w:eastAsia="Times New Roman" w:hAnsi="Times New Roman"/>
              </w:rPr>
              <w:t xml:space="preserve"> visos amžiaus grupės, išskyrus pačius jauniausius. Tačiau politiniu požiūriu nuomonės yra labiau prieštaringos. Daugiausia Marine Le Pen rinkėjų mano, kad "pagalbos" yra per daug (78 proc.) </w:t>
            </w:r>
            <w:r>
              <w:rPr>
                <w:rFonts w:ascii="Times New Roman" w:eastAsia="Times New Roman" w:hAnsi="Times New Roman"/>
              </w:rPr>
              <w:t>–</w:t>
            </w:r>
            <w:r w:rsidRPr="00C43D5A">
              <w:rPr>
                <w:rFonts w:ascii="Times New Roman" w:eastAsia="Times New Roman" w:hAnsi="Times New Roman"/>
              </w:rPr>
              <w:t xml:space="preserve"> </w:t>
            </w:r>
            <w:r>
              <w:rPr>
                <w:rFonts w:ascii="Times New Roman" w:eastAsia="Times New Roman" w:hAnsi="Times New Roman"/>
              </w:rPr>
              <w:t xml:space="preserve">čia dar atsiranda ir </w:t>
            </w:r>
            <w:r w:rsidRPr="00C43D5A">
              <w:rPr>
                <w:rFonts w:ascii="Times New Roman" w:eastAsia="Times New Roman" w:hAnsi="Times New Roman"/>
              </w:rPr>
              <w:t>imigracijos klausimas</w:t>
            </w:r>
            <w:r>
              <w:rPr>
                <w:rFonts w:ascii="Times New Roman" w:eastAsia="Times New Roman" w:hAnsi="Times New Roman"/>
              </w:rPr>
              <w:t>,</w:t>
            </w:r>
            <w:r w:rsidRPr="00C43D5A">
              <w:rPr>
                <w:rFonts w:ascii="Times New Roman" w:eastAsia="Times New Roman" w:hAnsi="Times New Roman"/>
              </w:rPr>
              <w:t xml:space="preserve"> Emmanuelio Macrono rinkėj</w:t>
            </w:r>
            <w:r>
              <w:rPr>
                <w:rFonts w:ascii="Times New Roman" w:eastAsia="Times New Roman" w:hAnsi="Times New Roman"/>
              </w:rPr>
              <w:t xml:space="preserve">ai </w:t>
            </w:r>
            <w:r w:rsidRPr="00C43D5A">
              <w:rPr>
                <w:rFonts w:ascii="Times New Roman" w:eastAsia="Times New Roman" w:hAnsi="Times New Roman"/>
              </w:rPr>
              <w:t xml:space="preserve"> (70 proc.) ir susilaik</w:t>
            </w:r>
            <w:r>
              <w:rPr>
                <w:rFonts w:ascii="Times New Roman" w:eastAsia="Times New Roman" w:hAnsi="Times New Roman"/>
              </w:rPr>
              <w:t>ę</w:t>
            </w:r>
            <w:r w:rsidRPr="00C43D5A">
              <w:rPr>
                <w:rFonts w:ascii="Times New Roman" w:eastAsia="Times New Roman" w:hAnsi="Times New Roman"/>
              </w:rPr>
              <w:t xml:space="preserve"> (53 proc.). Priešingai, dauguma Jeano-Luco Mélenchono </w:t>
            </w:r>
            <w:r>
              <w:rPr>
                <w:rFonts w:ascii="Times New Roman" w:eastAsia="Times New Roman" w:hAnsi="Times New Roman"/>
              </w:rPr>
              <w:t xml:space="preserve">kairiųjų </w:t>
            </w:r>
            <w:r w:rsidRPr="00C43D5A">
              <w:rPr>
                <w:rFonts w:ascii="Times New Roman" w:eastAsia="Times New Roman" w:hAnsi="Times New Roman"/>
              </w:rPr>
              <w:t>rinkėjų mano, kad ši tema yra "nereikšminga" (53 proc.).</w:t>
            </w:r>
            <w:r>
              <w:rPr>
                <w:rFonts w:ascii="Times New Roman" w:eastAsia="Times New Roman" w:hAnsi="Times New Roman"/>
              </w:rPr>
              <w:t xml:space="preserve"> Pasak tyrėjų, š</w:t>
            </w:r>
            <w:r w:rsidRPr="00C43D5A">
              <w:rPr>
                <w:rFonts w:ascii="Times New Roman" w:eastAsia="Times New Roman" w:hAnsi="Times New Roman"/>
              </w:rPr>
              <w:t>ie rezultatai nekelia abejonių dėl solidarumo, tačiau išreiškia baimę, kad socialinis modelis bus iškreiptas dėl perteklinių veiksmų ar piktnaudžiavimo</w:t>
            </w:r>
            <w:r>
              <w:rPr>
                <w:rFonts w:ascii="Times New Roman" w:eastAsia="Times New Roman" w:hAnsi="Times New Roman"/>
              </w:rPr>
              <w:t xml:space="preserve">. Be to, ši </w:t>
            </w:r>
            <w:r w:rsidRPr="00C43D5A">
              <w:rPr>
                <w:rFonts w:ascii="Times New Roman" w:eastAsia="Times New Roman" w:hAnsi="Times New Roman"/>
              </w:rPr>
              <w:t>baimė yra dar stipresnė, nes prancūzai supra</w:t>
            </w:r>
            <w:r>
              <w:rPr>
                <w:rFonts w:ascii="Times New Roman" w:eastAsia="Times New Roman" w:hAnsi="Times New Roman"/>
              </w:rPr>
              <w:t>nta</w:t>
            </w:r>
            <w:r w:rsidRPr="00C43D5A">
              <w:rPr>
                <w:rFonts w:ascii="Times New Roman" w:eastAsia="Times New Roman" w:hAnsi="Times New Roman"/>
              </w:rPr>
              <w:t xml:space="preserve">, kad viešųjų finansų padėtis yra kritinė. </w:t>
            </w:r>
          </w:p>
        </w:tc>
        <w:tc>
          <w:tcPr>
            <w:tcW w:w="226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sidRPr="009916DA">
              <w:rPr>
                <w:rFonts w:ascii="Times New Roman" w:eastAsia="Times New Roman" w:hAnsi="Times New Roman"/>
              </w:rPr>
              <w:t>https://www.lesechos.fr/economie-france/social/sondage-exclusif-pres-de-deux-francais-sur-trois-jugent-quil-y-a-trop-dassistanat-1866949</w:t>
            </w:r>
          </w:p>
        </w:tc>
        <w:tc>
          <w:tcPr>
            <w:tcW w:w="1436" w:type="dxa"/>
            <w:shd w:val="clear" w:color="auto" w:fill="auto"/>
            <w:tcMar>
              <w:top w:w="29" w:type="dxa"/>
              <w:left w:w="115" w:type="dxa"/>
              <w:bottom w:w="29" w:type="dxa"/>
              <w:right w:w="115" w:type="dxa"/>
            </w:tcMar>
          </w:tcPr>
          <w:p w:rsidR="00F6111D" w:rsidRPr="00640017" w:rsidRDefault="00F6111D" w:rsidP="00F6111D">
            <w:pPr>
              <w:rPr>
                <w:rFonts w:ascii="Times New Roman" w:eastAsia="Times New Roman" w:hAnsi="Times New Roman"/>
              </w:rPr>
            </w:pPr>
            <w:r>
              <w:rPr>
                <w:rFonts w:ascii="Times New Roman" w:eastAsia="Times New Roman" w:hAnsi="Times New Roman"/>
              </w:rPr>
              <w:t>Dauguma prancūzų nepritaria per didelei valstybės paramai</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F6111D" w:rsidRPr="000250B6" w:rsidRDefault="00F6111D" w:rsidP="00F6111D">
            <w:pPr>
              <w:spacing w:after="0" w:line="240" w:lineRule="auto"/>
              <w:rPr>
                <w:rFonts w:ascii="Times New Roman" w:eastAsia="Times New Roman" w:hAnsi="Times New Roman"/>
              </w:rPr>
            </w:pPr>
            <w:r w:rsidRPr="000250B6">
              <w:rPr>
                <w:rFonts w:ascii="Times New Roman" w:eastAsia="Times New Roman" w:hAnsi="Times New Roman"/>
              </w:rPr>
              <w:t xml:space="preserve">Atsižvelgiant į įsibėgėjančią energetikos krizę, metų pabaigoje Prancūzijos ekonomikos augimas turėtų sustoti arba beveik sustoti. </w:t>
            </w:r>
            <w:r>
              <w:rPr>
                <w:rFonts w:ascii="Times New Roman" w:eastAsia="Times New Roman" w:hAnsi="Times New Roman"/>
              </w:rPr>
              <w:t xml:space="preserve">Spalio 6 d. statistikos FR institutas </w:t>
            </w:r>
            <w:r w:rsidRPr="000250B6">
              <w:rPr>
                <w:rFonts w:ascii="Times New Roman" w:eastAsia="Times New Roman" w:hAnsi="Times New Roman"/>
              </w:rPr>
              <w:t xml:space="preserve">INSEE patvirtino rugsėjo vidurio prognozes: trečiąjį ketvirtį BVP padidės 0,2 %, o per ateinančius </w:t>
            </w:r>
            <w:r>
              <w:rPr>
                <w:rFonts w:ascii="Times New Roman" w:eastAsia="Times New Roman" w:hAnsi="Times New Roman"/>
              </w:rPr>
              <w:t>3</w:t>
            </w:r>
            <w:r w:rsidRPr="000250B6">
              <w:rPr>
                <w:rFonts w:ascii="Times New Roman" w:eastAsia="Times New Roman" w:hAnsi="Times New Roman"/>
              </w:rPr>
              <w:t xml:space="preserve"> mėnesius veikla nesikeis, neatmetama galimybė, kad dėl su energetika susijusių </w:t>
            </w:r>
            <w:r>
              <w:rPr>
                <w:rFonts w:ascii="Times New Roman" w:eastAsia="Times New Roman" w:hAnsi="Times New Roman"/>
              </w:rPr>
              <w:t>nuostolių</w:t>
            </w:r>
            <w:r w:rsidRPr="000250B6">
              <w:rPr>
                <w:rFonts w:ascii="Times New Roman" w:eastAsia="Times New Roman" w:hAnsi="Times New Roman"/>
              </w:rPr>
              <w:t xml:space="preserve"> ekonomika sumažės.</w:t>
            </w:r>
          </w:p>
          <w:p w:rsidR="00F6111D" w:rsidRPr="000250B6" w:rsidRDefault="00F6111D" w:rsidP="00F6111D">
            <w:pPr>
              <w:spacing w:after="0" w:line="240" w:lineRule="auto"/>
              <w:rPr>
                <w:rFonts w:ascii="Times New Roman" w:eastAsia="Times New Roman" w:hAnsi="Times New Roman"/>
              </w:rPr>
            </w:pP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Visuomoje</w:t>
            </w:r>
            <w:r w:rsidRPr="000250B6">
              <w:rPr>
                <w:rFonts w:ascii="Times New Roman" w:eastAsia="Times New Roman" w:hAnsi="Times New Roman"/>
              </w:rPr>
              <w:t xml:space="preserve"> 2022 m. Prancūzijos ekonomika augs 2,6 %, t. y. beveik tiek , kiek </w:t>
            </w:r>
            <w:r>
              <w:rPr>
                <w:rFonts w:ascii="Times New Roman" w:eastAsia="Times New Roman" w:hAnsi="Times New Roman"/>
              </w:rPr>
              <w:t xml:space="preserve">ir </w:t>
            </w:r>
            <w:r w:rsidRPr="000250B6">
              <w:rPr>
                <w:rFonts w:ascii="Times New Roman" w:eastAsia="Times New Roman" w:hAnsi="Times New Roman"/>
              </w:rPr>
              <w:t xml:space="preserve">tikisi vykdomoji valdžia (2,7 %). </w:t>
            </w:r>
            <w:r>
              <w:rPr>
                <w:rFonts w:ascii="Times New Roman" w:eastAsia="Times New Roman" w:hAnsi="Times New Roman"/>
              </w:rPr>
              <w:t>Tačiau</w:t>
            </w:r>
            <w:r w:rsidRPr="000250B6">
              <w:rPr>
                <w:rFonts w:ascii="Times New Roman" w:eastAsia="Times New Roman" w:hAnsi="Times New Roman"/>
              </w:rPr>
              <w:t xml:space="preserve"> 2023 m. prasidės labai kukliu 0,2 proc. augimu, palyginti su 1 proc. augimo tikslu, kurį Bercy paskelbė kitiems metams ir kuris atrodo </w:t>
            </w:r>
            <w:r>
              <w:rPr>
                <w:rFonts w:ascii="Times New Roman" w:eastAsia="Times New Roman" w:hAnsi="Times New Roman"/>
              </w:rPr>
              <w:t>gana</w:t>
            </w:r>
            <w:r w:rsidRPr="000250B6">
              <w:rPr>
                <w:rFonts w:ascii="Times New Roman" w:eastAsia="Times New Roman" w:hAnsi="Times New Roman"/>
              </w:rPr>
              <w:t xml:space="preserve"> ambicingas.</w:t>
            </w:r>
          </w:p>
        </w:tc>
        <w:tc>
          <w:tcPr>
            <w:tcW w:w="2268" w:type="dxa"/>
            <w:shd w:val="clear" w:color="auto" w:fill="auto"/>
            <w:tcMar>
              <w:top w:w="29" w:type="dxa"/>
              <w:left w:w="115" w:type="dxa"/>
              <w:bottom w:w="29" w:type="dxa"/>
              <w:right w:w="115" w:type="dxa"/>
            </w:tcMar>
          </w:tcPr>
          <w:p w:rsidR="00F6111D" w:rsidRDefault="006F1E8E" w:rsidP="00F6111D">
            <w:pPr>
              <w:spacing w:after="0" w:line="240" w:lineRule="auto"/>
              <w:rPr>
                <w:rFonts w:ascii="Times New Roman" w:eastAsia="Times New Roman" w:hAnsi="Times New Roman"/>
              </w:rPr>
            </w:pPr>
            <w:hyperlink r:id="rId13" w:history="1">
              <w:r w:rsidR="00F6111D" w:rsidRPr="00893E60">
                <w:rPr>
                  <w:rStyle w:val="Hyperlink"/>
                  <w:rFonts w:ascii="Times New Roman" w:eastAsia="Times New Roman" w:hAnsi="Times New Roman"/>
                </w:rPr>
                <w:t>https://www.lesechos.fr/economie-france/conjoncture/face-a-la-crise-les-francais-freinent-leur-consommation-et-se-remettent-a-epargner-1866950</w:t>
              </w:r>
            </w:hyperlink>
          </w:p>
          <w:p w:rsidR="00F6111D" w:rsidRPr="00F16AC8" w:rsidRDefault="00F6111D" w:rsidP="00F6111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11D" w:rsidRPr="00640017" w:rsidRDefault="00F6111D" w:rsidP="00F6111D">
            <w:pPr>
              <w:rPr>
                <w:rFonts w:ascii="Times New Roman" w:eastAsia="Times New Roman" w:hAnsi="Times New Roman"/>
              </w:rPr>
            </w:pPr>
            <w:r>
              <w:rPr>
                <w:rFonts w:ascii="Times New Roman" w:eastAsia="Times New Roman" w:hAnsi="Times New Roman"/>
              </w:rPr>
              <w:t>Ekonomikos augimo prognozės (statistika)</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2022-10-07</w:t>
            </w:r>
          </w:p>
        </w:tc>
        <w:tc>
          <w:tcPr>
            <w:tcW w:w="5812" w:type="dxa"/>
            <w:shd w:val="clear" w:color="auto" w:fill="auto"/>
            <w:tcMar>
              <w:top w:w="29" w:type="dxa"/>
              <w:left w:w="115" w:type="dxa"/>
              <w:bottom w:w="29" w:type="dxa"/>
              <w:right w:w="115" w:type="dxa"/>
            </w:tcMar>
          </w:tcPr>
          <w:p w:rsidR="00F6111D" w:rsidRDefault="00F6111D" w:rsidP="00F6111D">
            <w:pPr>
              <w:spacing w:after="0" w:line="240" w:lineRule="auto"/>
            </w:pPr>
            <w:r>
              <w:rPr>
                <w:rFonts w:ascii="Times New Roman" w:eastAsia="Times New Roman" w:hAnsi="Times New Roman"/>
              </w:rPr>
              <w:t xml:space="preserve">Spalio 7 d. FR </w:t>
            </w:r>
            <w:r w:rsidRPr="00C204E4">
              <w:rPr>
                <w:rFonts w:ascii="Times New Roman" w:eastAsia="Times New Roman" w:hAnsi="Times New Roman"/>
              </w:rPr>
              <w:t>muitinės paskelbtais duomenimis, rugpjūčio mėn. Prancūzijos prekybos deficitas pasiekė naują rekordą - 15,5 mlrd. eurų</w:t>
            </w:r>
            <w:r>
              <w:rPr>
                <w:rFonts w:ascii="Times New Roman" w:eastAsia="Times New Roman" w:hAnsi="Times New Roman"/>
              </w:rPr>
              <w:t xml:space="preserve">, t.y </w:t>
            </w:r>
            <w:r w:rsidRPr="00C204E4">
              <w:rPr>
                <w:rFonts w:ascii="Times New Roman" w:eastAsia="Times New Roman" w:hAnsi="Times New Roman"/>
              </w:rPr>
              <w:t>palyginti su liepos mėn.,</w:t>
            </w:r>
            <w:r>
              <w:rPr>
                <w:rFonts w:ascii="Times New Roman" w:eastAsia="Times New Roman" w:hAnsi="Times New Roman"/>
              </w:rPr>
              <w:t xml:space="preserve"> </w:t>
            </w:r>
            <w:r w:rsidRPr="00C204E4">
              <w:rPr>
                <w:rFonts w:ascii="Times New Roman" w:eastAsia="Times New Roman" w:hAnsi="Times New Roman"/>
              </w:rPr>
              <w:t>pa</w:t>
            </w:r>
            <w:r>
              <w:rPr>
                <w:rFonts w:ascii="Times New Roman" w:eastAsia="Times New Roman" w:hAnsi="Times New Roman"/>
              </w:rPr>
              <w:t xml:space="preserve">didėjo dar </w:t>
            </w:r>
            <w:r w:rsidRPr="00C204E4">
              <w:rPr>
                <w:rFonts w:ascii="Times New Roman" w:eastAsia="Times New Roman" w:hAnsi="Times New Roman"/>
              </w:rPr>
              <w:t xml:space="preserve"> 1 </w:t>
            </w:r>
            <w:r>
              <w:rPr>
                <w:rFonts w:ascii="Times New Roman" w:eastAsia="Times New Roman" w:hAnsi="Times New Roman"/>
              </w:rPr>
              <w:t>mlrd. eurų. Per 12</w:t>
            </w:r>
            <w:r w:rsidRPr="00C204E4">
              <w:rPr>
                <w:rFonts w:ascii="Times New Roman" w:eastAsia="Times New Roman" w:hAnsi="Times New Roman"/>
              </w:rPr>
              <w:t xml:space="preserve"> mėnesių sukauptas deficitas taip pat yra rekordinis - 139 mlrd. eurų</w:t>
            </w:r>
            <w:r>
              <w:rPr>
                <w:rFonts w:ascii="Times New Roman" w:eastAsia="Times New Roman" w:hAnsi="Times New Roman"/>
              </w:rPr>
              <w:t xml:space="preserve"> (2021 m. </w:t>
            </w:r>
            <w:r w:rsidRPr="00C204E4">
              <w:rPr>
                <w:rFonts w:ascii="Times New Roman" w:eastAsia="Times New Roman" w:hAnsi="Times New Roman"/>
              </w:rPr>
              <w:t xml:space="preserve"> 85 mlrd.</w:t>
            </w:r>
            <w:r>
              <w:rPr>
                <w:rFonts w:ascii="Times New Roman" w:eastAsia="Times New Roman" w:hAnsi="Times New Roman"/>
              </w:rPr>
              <w:t xml:space="preserve"> eurų)</w:t>
            </w:r>
            <w:r w:rsidRPr="00C204E4">
              <w:rPr>
                <w:rFonts w:ascii="Times New Roman" w:eastAsia="Times New Roman" w:hAnsi="Times New Roman"/>
              </w:rPr>
              <w:t xml:space="preserve"> Bercy </w:t>
            </w:r>
            <w:r>
              <w:rPr>
                <w:rFonts w:ascii="Times New Roman" w:eastAsia="Times New Roman" w:hAnsi="Times New Roman"/>
              </w:rPr>
              <w:t>skaičiuoja</w:t>
            </w:r>
            <w:r w:rsidRPr="00C204E4">
              <w:rPr>
                <w:rFonts w:ascii="Times New Roman" w:eastAsia="Times New Roman" w:hAnsi="Times New Roman"/>
              </w:rPr>
              <w:t xml:space="preserve">, kad šiais metais deficitas </w:t>
            </w:r>
            <w:r>
              <w:rPr>
                <w:rFonts w:ascii="Times New Roman" w:eastAsia="Times New Roman" w:hAnsi="Times New Roman"/>
              </w:rPr>
              <w:t>pa</w:t>
            </w:r>
            <w:r w:rsidRPr="00C204E4">
              <w:rPr>
                <w:rFonts w:ascii="Times New Roman" w:eastAsia="Times New Roman" w:hAnsi="Times New Roman"/>
              </w:rPr>
              <w:t>sieks 156 mlrd. eurų, o 2023 m. - 154 mlrd. eurų.</w:t>
            </w:r>
            <w:r>
              <w:t xml:space="preserve"> </w:t>
            </w:r>
          </w:p>
          <w:p w:rsidR="00F6111D" w:rsidRPr="000250B6" w:rsidRDefault="00F6111D" w:rsidP="00F6111D">
            <w:pPr>
              <w:spacing w:after="0" w:line="240" w:lineRule="auto"/>
              <w:rPr>
                <w:rFonts w:ascii="Times New Roman" w:eastAsia="Times New Roman" w:hAnsi="Times New Roman"/>
              </w:rPr>
            </w:pPr>
            <w:r w:rsidRPr="00C204E4">
              <w:rPr>
                <w:rFonts w:ascii="Times New Roman" w:eastAsia="Times New Roman" w:hAnsi="Times New Roman"/>
              </w:rPr>
              <w:t>Šį pablogėjimą galima paaiškinti</w:t>
            </w:r>
            <w:r>
              <w:rPr>
                <w:rFonts w:ascii="Times New Roman" w:eastAsia="Times New Roman" w:hAnsi="Times New Roman"/>
              </w:rPr>
              <w:t xml:space="preserve"> </w:t>
            </w:r>
            <w:r w:rsidRPr="00C204E4">
              <w:rPr>
                <w:rFonts w:ascii="Times New Roman" w:eastAsia="Times New Roman" w:hAnsi="Times New Roman"/>
              </w:rPr>
              <w:t xml:space="preserve">dėl karo Ukrainoje smarkiai išaugusiomis energijos kainomis. </w:t>
            </w:r>
            <w:r>
              <w:rPr>
                <w:rFonts w:ascii="Times New Roman" w:eastAsia="Times New Roman" w:hAnsi="Times New Roman"/>
              </w:rPr>
              <w:t>Pasak muitinės atstovų , e</w:t>
            </w:r>
            <w:r w:rsidRPr="00C204E4">
              <w:rPr>
                <w:rFonts w:ascii="Times New Roman" w:eastAsia="Times New Roman" w:hAnsi="Times New Roman"/>
              </w:rPr>
              <w:t>lektros energijos ir dujų importas ir toliau smarkiai auga, o energijos eksportas per pastaruosius keturis mėnesius išliko stabilus</w:t>
            </w:r>
            <w:r>
              <w:rPr>
                <w:rFonts w:ascii="Times New Roman" w:eastAsia="Times New Roman" w:hAnsi="Times New Roman"/>
              </w:rPr>
              <w:t>. D</w:t>
            </w:r>
            <w:r w:rsidRPr="00C204E4">
              <w:rPr>
                <w:rFonts w:ascii="Times New Roman" w:eastAsia="Times New Roman" w:hAnsi="Times New Roman"/>
              </w:rPr>
              <w:t>ėl tokios padėties energijos rinkose Prancūzijos importas pabrango 1,1 mlrd. eurų (iki 65,6 mlrd. eurų), o eksportas padidėjo vos 100 mln. eurų (iki 50,1 mlrd. eurų).</w:t>
            </w:r>
          </w:p>
        </w:tc>
        <w:tc>
          <w:tcPr>
            <w:tcW w:w="2268" w:type="dxa"/>
            <w:shd w:val="clear" w:color="auto" w:fill="auto"/>
            <w:tcMar>
              <w:top w:w="29" w:type="dxa"/>
              <w:left w:w="115" w:type="dxa"/>
              <w:bottom w:w="29" w:type="dxa"/>
              <w:right w:w="115" w:type="dxa"/>
            </w:tcMar>
          </w:tcPr>
          <w:p w:rsidR="00F6111D" w:rsidRDefault="006F1E8E" w:rsidP="00F6111D">
            <w:pPr>
              <w:spacing w:after="0" w:line="240" w:lineRule="auto"/>
            </w:pPr>
            <w:hyperlink r:id="rId14" w:history="1">
              <w:r w:rsidR="00F6111D" w:rsidRPr="00C01CA3">
                <w:rPr>
                  <w:rStyle w:val="Hyperlink"/>
                </w:rPr>
                <w:t>https://www.lesechos.fr/economie-france/conjoncture/le-deficit-commercial-de-la-france-bat-record-sur-record-1867146</w:t>
              </w:r>
            </w:hyperlink>
          </w:p>
          <w:p w:rsidR="00F6111D" w:rsidRDefault="00F6111D" w:rsidP="00F6111D">
            <w:pPr>
              <w:spacing w:after="0" w:line="240" w:lineRule="auto"/>
            </w:pP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r>
              <w:rPr>
                <w:rFonts w:ascii="Times New Roman" w:eastAsia="Times New Roman" w:hAnsi="Times New Roman"/>
              </w:rPr>
              <w:t>Prancūzijos užsienio prekybos deficitas vėl sumušė naują antirekordą</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2022-10-06</w:t>
            </w:r>
          </w:p>
        </w:tc>
        <w:tc>
          <w:tcPr>
            <w:tcW w:w="5812"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Spalio 6 d.</w:t>
            </w:r>
            <w:r w:rsidRPr="00C204E4">
              <w:rPr>
                <w:rFonts w:ascii="Times New Roman" w:eastAsia="Times New Roman" w:hAnsi="Times New Roman"/>
              </w:rPr>
              <w:t xml:space="preserve"> </w:t>
            </w:r>
            <w:r>
              <w:rPr>
                <w:rFonts w:ascii="Times New Roman" w:eastAsia="Times New Roman" w:hAnsi="Times New Roman"/>
              </w:rPr>
              <w:t xml:space="preserve">FR </w:t>
            </w:r>
            <w:r w:rsidRPr="00C204E4">
              <w:rPr>
                <w:rFonts w:ascii="Times New Roman" w:eastAsia="Times New Roman" w:hAnsi="Times New Roman"/>
              </w:rPr>
              <w:t>vyriausybė</w:t>
            </w:r>
            <w:r>
              <w:rPr>
                <w:rFonts w:ascii="Times New Roman" w:eastAsia="Times New Roman" w:hAnsi="Times New Roman"/>
              </w:rPr>
              <w:t xml:space="preserve"> </w:t>
            </w:r>
            <w:r w:rsidRPr="00C204E4">
              <w:rPr>
                <w:rFonts w:ascii="Times New Roman" w:eastAsia="Times New Roman" w:hAnsi="Times New Roman"/>
              </w:rPr>
              <w:t>pristatė</w:t>
            </w:r>
            <w:r>
              <w:rPr>
                <w:rFonts w:ascii="Times New Roman" w:eastAsia="Times New Roman" w:hAnsi="Times New Roman"/>
              </w:rPr>
              <w:t xml:space="preserve"> teisiškai </w:t>
            </w:r>
            <w:r w:rsidRPr="00C204E4">
              <w:rPr>
                <w:rFonts w:ascii="Times New Roman" w:eastAsia="Times New Roman" w:hAnsi="Times New Roman"/>
              </w:rPr>
              <w:t xml:space="preserve"> neįpareigojantį </w:t>
            </w:r>
            <w:r>
              <w:rPr>
                <w:rFonts w:ascii="Times New Roman" w:eastAsia="Times New Roman" w:hAnsi="Times New Roman"/>
              </w:rPr>
              <w:t xml:space="preserve">energijos taupymo </w:t>
            </w:r>
            <w:r w:rsidRPr="00C204E4">
              <w:rPr>
                <w:rFonts w:ascii="Times New Roman" w:eastAsia="Times New Roman" w:hAnsi="Times New Roman"/>
              </w:rPr>
              <w:t xml:space="preserve">planą, pagal kurį per </w:t>
            </w:r>
            <w:r>
              <w:rPr>
                <w:rFonts w:ascii="Times New Roman" w:eastAsia="Times New Roman" w:hAnsi="Times New Roman"/>
              </w:rPr>
              <w:t>2</w:t>
            </w:r>
            <w:r w:rsidRPr="00C204E4">
              <w:rPr>
                <w:rFonts w:ascii="Times New Roman" w:eastAsia="Times New Roman" w:hAnsi="Times New Roman"/>
              </w:rPr>
              <w:t xml:space="preserve"> metus energijos suvartojimą ketinama sumažinti 10 proc. </w:t>
            </w:r>
            <w:r>
              <w:rPr>
                <w:rFonts w:ascii="Times New Roman" w:eastAsia="Times New Roman" w:hAnsi="Times New Roman"/>
              </w:rPr>
              <w:t xml:space="preserve">Energetikos persitvarkymo </w:t>
            </w:r>
            <w:r w:rsidRPr="00C204E4">
              <w:rPr>
                <w:rFonts w:ascii="Times New Roman" w:eastAsia="Times New Roman" w:hAnsi="Times New Roman"/>
              </w:rPr>
              <w:t>ministrė Agnès Pannier-Runacher paragino "visus</w:t>
            </w:r>
            <w:r>
              <w:rPr>
                <w:rFonts w:ascii="Times New Roman" w:eastAsia="Times New Roman" w:hAnsi="Times New Roman"/>
              </w:rPr>
              <w:t xml:space="preserve"> </w:t>
            </w:r>
            <w:r w:rsidRPr="00C204E4">
              <w:rPr>
                <w:rFonts w:ascii="Times New Roman" w:eastAsia="Times New Roman" w:hAnsi="Times New Roman"/>
              </w:rPr>
              <w:t>įsitraukti"</w:t>
            </w:r>
            <w:r>
              <w:rPr>
                <w:rFonts w:ascii="Times New Roman" w:eastAsia="Times New Roman" w:hAnsi="Times New Roman"/>
              </w:rPr>
              <w:t xml:space="preserve">. </w:t>
            </w:r>
            <w:r w:rsidRPr="00B369DE">
              <w:rPr>
                <w:rFonts w:ascii="Times New Roman" w:eastAsia="Times New Roman" w:hAnsi="Times New Roman"/>
              </w:rPr>
              <w:t xml:space="preserve">Šiame </w:t>
            </w:r>
            <w:r>
              <w:rPr>
                <w:rFonts w:ascii="Times New Roman" w:eastAsia="Times New Roman" w:hAnsi="Times New Roman"/>
              </w:rPr>
              <w:t>taupymo</w:t>
            </w:r>
            <w:r w:rsidRPr="00B369DE">
              <w:rPr>
                <w:rFonts w:ascii="Times New Roman" w:eastAsia="Times New Roman" w:hAnsi="Times New Roman"/>
              </w:rPr>
              <w:t xml:space="preserve"> plane, parengtame kartu su  pramonės atstovais, pateikta dešimtys konkrečių rekomendacijų kaip įmonėms, vietos valdžios institucijoms ir administracijoms taupyti dujas, elektrą ir degalus, taip pat ir energetinės krizės atveju. </w:t>
            </w: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Plano priemonės:</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w:t>
            </w:r>
            <w:r w:rsidRPr="00B369DE">
              <w:rPr>
                <w:rFonts w:ascii="Times New Roman" w:eastAsia="Times New Roman" w:hAnsi="Times New Roman"/>
              </w:rPr>
              <w:t xml:space="preserve">pastatai (19 °C maksimali temperatūra biuruose, šildymo laikotarpio pradžios ir pabaigos </w:t>
            </w:r>
            <w:r>
              <w:rPr>
                <w:rFonts w:ascii="Times New Roman" w:eastAsia="Times New Roman" w:hAnsi="Times New Roman"/>
              </w:rPr>
              <w:t xml:space="preserve">nukėlimas 15 dienų, </w:t>
            </w:r>
            <w:r w:rsidRPr="00B369DE">
              <w:rPr>
                <w:rFonts w:ascii="Times New Roman" w:eastAsia="Times New Roman" w:hAnsi="Times New Roman"/>
              </w:rPr>
              <w:t>karšto vandens naudojimo biuruose mažinimas).</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w:t>
            </w:r>
            <w:r w:rsidRPr="00B369DE">
              <w:rPr>
                <w:rFonts w:ascii="Times New Roman" w:eastAsia="Times New Roman" w:hAnsi="Times New Roman"/>
              </w:rPr>
              <w:t>transportas (</w:t>
            </w:r>
            <w:r>
              <w:rPr>
                <w:rFonts w:ascii="Times New Roman" w:eastAsia="Times New Roman" w:hAnsi="Times New Roman"/>
              </w:rPr>
              <w:t xml:space="preserve">teikti </w:t>
            </w:r>
            <w:r w:rsidRPr="00B369DE">
              <w:rPr>
                <w:rFonts w:ascii="Times New Roman" w:eastAsia="Times New Roman" w:hAnsi="Times New Roman"/>
              </w:rPr>
              <w:t>pirmenyb</w:t>
            </w:r>
            <w:r>
              <w:rPr>
                <w:rFonts w:ascii="Times New Roman" w:eastAsia="Times New Roman" w:hAnsi="Times New Roman"/>
              </w:rPr>
              <w:t>ę</w:t>
            </w:r>
            <w:r w:rsidRPr="00B369DE">
              <w:rPr>
                <w:rFonts w:ascii="Times New Roman" w:eastAsia="Times New Roman" w:hAnsi="Times New Roman"/>
              </w:rPr>
              <w:t xml:space="preserve"> dviračia</w:t>
            </w:r>
            <w:r>
              <w:rPr>
                <w:rFonts w:ascii="Times New Roman" w:eastAsia="Times New Roman" w:hAnsi="Times New Roman"/>
              </w:rPr>
              <w:t>ms</w:t>
            </w:r>
            <w:r w:rsidRPr="00B369DE">
              <w:rPr>
                <w:rFonts w:ascii="Times New Roman" w:eastAsia="Times New Roman" w:hAnsi="Times New Roman"/>
              </w:rPr>
              <w:t>, vieš</w:t>
            </w:r>
            <w:r>
              <w:rPr>
                <w:rFonts w:ascii="Times New Roman" w:eastAsia="Times New Roman" w:hAnsi="Times New Roman"/>
              </w:rPr>
              <w:t>ajam</w:t>
            </w:r>
            <w:r w:rsidRPr="00B369DE">
              <w:rPr>
                <w:rFonts w:ascii="Times New Roman" w:eastAsia="Times New Roman" w:hAnsi="Times New Roman"/>
              </w:rPr>
              <w:t xml:space="preserve"> transportu</w:t>
            </w:r>
            <w:r>
              <w:rPr>
                <w:rFonts w:ascii="Times New Roman" w:eastAsia="Times New Roman" w:hAnsi="Times New Roman"/>
              </w:rPr>
              <w:t>i</w:t>
            </w:r>
            <w:r w:rsidRPr="00B369DE">
              <w:rPr>
                <w:rFonts w:ascii="Times New Roman" w:eastAsia="Times New Roman" w:hAnsi="Times New Roman"/>
              </w:rPr>
              <w:t xml:space="preserve"> arba </w:t>
            </w:r>
            <w:r>
              <w:rPr>
                <w:rFonts w:ascii="Times New Roman" w:eastAsia="Times New Roman" w:hAnsi="Times New Roman"/>
              </w:rPr>
              <w:t>dalintis automobiliu</w:t>
            </w:r>
            <w:r w:rsidRPr="00B369DE">
              <w:rPr>
                <w:rFonts w:ascii="Times New Roman" w:eastAsia="Times New Roman" w:hAnsi="Times New Roman"/>
              </w:rPr>
              <w:t>);</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-valstybinis  sektorius</w:t>
            </w:r>
            <w:r w:rsidRPr="00B369DE">
              <w:rPr>
                <w:rFonts w:ascii="Times New Roman" w:eastAsia="Times New Roman" w:hAnsi="Times New Roman"/>
              </w:rPr>
              <w:t xml:space="preserve"> (šildymas 18 °C </w:t>
            </w:r>
            <w:r>
              <w:rPr>
                <w:rFonts w:ascii="Times New Roman" w:eastAsia="Times New Roman" w:hAnsi="Times New Roman"/>
              </w:rPr>
              <w:t>,</w:t>
            </w:r>
            <w:r w:rsidRPr="00B369DE">
              <w:rPr>
                <w:rFonts w:ascii="Times New Roman" w:eastAsia="Times New Roman" w:hAnsi="Times New Roman"/>
              </w:rPr>
              <w:t xml:space="preserve"> </w:t>
            </w:r>
            <w:r>
              <w:rPr>
                <w:rFonts w:ascii="Times New Roman" w:eastAsia="Times New Roman" w:hAnsi="Times New Roman"/>
              </w:rPr>
              <w:t xml:space="preserve">koreguojamas </w:t>
            </w:r>
            <w:r w:rsidRPr="00B369DE">
              <w:rPr>
                <w:rFonts w:ascii="Times New Roman" w:eastAsia="Times New Roman" w:hAnsi="Times New Roman"/>
              </w:rPr>
              <w:t>darb</w:t>
            </w:r>
            <w:r>
              <w:rPr>
                <w:rFonts w:ascii="Times New Roman" w:eastAsia="Times New Roman" w:hAnsi="Times New Roman"/>
              </w:rPr>
              <w:t>o</w:t>
            </w:r>
            <w:r w:rsidRPr="00B369DE">
              <w:rPr>
                <w:rFonts w:ascii="Times New Roman" w:eastAsia="Times New Roman" w:hAnsi="Times New Roman"/>
              </w:rPr>
              <w:t xml:space="preserve"> sl</w:t>
            </w:r>
            <w:r>
              <w:rPr>
                <w:rFonts w:ascii="Times New Roman" w:eastAsia="Times New Roman" w:hAnsi="Times New Roman"/>
              </w:rPr>
              <w:t xml:space="preserve">enkančiu grafiku </w:t>
            </w:r>
            <w:r w:rsidRPr="00B369DE">
              <w:rPr>
                <w:rFonts w:ascii="Times New Roman" w:eastAsia="Times New Roman" w:hAnsi="Times New Roman"/>
              </w:rPr>
              <w:t xml:space="preserve"> didelės </w:t>
            </w:r>
            <w:r>
              <w:rPr>
                <w:rFonts w:ascii="Times New Roman" w:eastAsia="Times New Roman" w:hAnsi="Times New Roman"/>
              </w:rPr>
              <w:t>apkrovos tinklui</w:t>
            </w:r>
            <w:r w:rsidRPr="00B369DE">
              <w:rPr>
                <w:rFonts w:ascii="Times New Roman" w:eastAsia="Times New Roman" w:hAnsi="Times New Roman"/>
              </w:rPr>
              <w:t xml:space="preserve"> dienomis, nuotolinio darbo skatinimas siekiant sumažinti degalų sąnaudas, greičio ribojimas iki 110 km/val. greitkeliuose darbuotojams, kurie naudojasi tarnybiniu automobiliu neskubių darbo kelionių metu, skaitmeninės energijos suvartojimo mažinimas ir t. t.);</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w:t>
            </w:r>
            <w:r w:rsidRPr="00B369DE">
              <w:rPr>
                <w:rFonts w:ascii="Times New Roman" w:eastAsia="Times New Roman" w:hAnsi="Times New Roman"/>
              </w:rPr>
              <w:t>vietos valdžios institucijos (mažinti elektros energijos suvartojimą viešajam apšvietimui, riboti sporto objektų šildymą ir mažinti šildomų kvadratinių metrų skaičių, grupuojant viešąsias paslaugas geriau pritaikytose patalpose);</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 </w:t>
            </w:r>
            <w:r w:rsidRPr="00B369DE">
              <w:rPr>
                <w:rFonts w:ascii="Times New Roman" w:eastAsia="Times New Roman" w:hAnsi="Times New Roman"/>
              </w:rPr>
              <w:t>įmonės (išjungti pastatų vidaus apšvietimą, kai patalpose nėra žmonių, ir sumažinti išorinį apšvietimą, ypač reklamos tikslais, kontroliuoti šildymą, oro kondicionavimą ir vėdinimą, atsisakyti nereikalingų kelionių ir pan.)</w:t>
            </w: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 </w:t>
            </w:r>
            <w:r w:rsidRPr="00B369DE">
              <w:rPr>
                <w:rFonts w:ascii="Times New Roman" w:eastAsia="Times New Roman" w:hAnsi="Times New Roman"/>
              </w:rPr>
              <w:t xml:space="preserve">privatiems asmenims (įvesta </w:t>
            </w:r>
            <w:r>
              <w:rPr>
                <w:rFonts w:ascii="Times New Roman" w:eastAsia="Times New Roman" w:hAnsi="Times New Roman"/>
              </w:rPr>
              <w:t xml:space="preserve">taupymo skatinimo </w:t>
            </w:r>
            <w:r w:rsidRPr="00B369DE">
              <w:rPr>
                <w:rFonts w:ascii="Times New Roman" w:eastAsia="Times New Roman" w:hAnsi="Times New Roman"/>
              </w:rPr>
              <w:t xml:space="preserve">priemoka namų ūkiams, kurie kontroliuoja energijos suvartojimą, pagalba </w:t>
            </w:r>
            <w:r>
              <w:rPr>
                <w:rFonts w:ascii="Times New Roman" w:eastAsia="Times New Roman" w:hAnsi="Times New Roman"/>
              </w:rPr>
              <w:t>keičiant</w:t>
            </w:r>
            <w:r w:rsidRPr="00B369DE">
              <w:rPr>
                <w:rFonts w:ascii="Times New Roman" w:eastAsia="Times New Roman" w:hAnsi="Times New Roman"/>
              </w:rPr>
              <w:t xml:space="preserve"> dujini</w:t>
            </w:r>
            <w:r>
              <w:rPr>
                <w:rFonts w:ascii="Times New Roman" w:eastAsia="Times New Roman" w:hAnsi="Times New Roman"/>
              </w:rPr>
              <w:t>us</w:t>
            </w:r>
            <w:r w:rsidRPr="00B369DE">
              <w:rPr>
                <w:rFonts w:ascii="Times New Roman" w:eastAsia="Times New Roman" w:hAnsi="Times New Roman"/>
              </w:rPr>
              <w:t xml:space="preserve"> katil</w:t>
            </w:r>
            <w:r>
              <w:rPr>
                <w:rFonts w:ascii="Times New Roman" w:eastAsia="Times New Roman" w:hAnsi="Times New Roman"/>
              </w:rPr>
              <w:t>us į</w:t>
            </w:r>
            <w:r w:rsidRPr="00B369DE">
              <w:rPr>
                <w:rFonts w:ascii="Times New Roman" w:eastAsia="Times New Roman" w:hAnsi="Times New Roman"/>
              </w:rPr>
              <w:t xml:space="preserve"> šilumos siurbli</w:t>
            </w:r>
            <w:r>
              <w:rPr>
                <w:rFonts w:ascii="Times New Roman" w:eastAsia="Times New Roman" w:hAnsi="Times New Roman"/>
              </w:rPr>
              <w:t>us;</w:t>
            </w:r>
            <w:r w:rsidRPr="00B369DE">
              <w:rPr>
                <w:rFonts w:ascii="Times New Roman" w:eastAsia="Times New Roman" w:hAnsi="Times New Roman"/>
              </w:rPr>
              <w:t xml:space="preserve"> individualiuose būstuose,  prancūzų informavimas apie "elektros orų prognozę" naudojant Ecowatt</w:t>
            </w:r>
            <w:r>
              <w:rPr>
                <w:rFonts w:ascii="Times New Roman" w:eastAsia="Times New Roman" w:hAnsi="Times New Roman"/>
              </w:rPr>
              <w:t xml:space="preserve"> programėlę;</w:t>
            </w:r>
          </w:p>
          <w:p w:rsidR="00F6111D" w:rsidRPr="00B369DE"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 </w:t>
            </w:r>
            <w:r w:rsidRPr="00B369DE">
              <w:rPr>
                <w:rFonts w:ascii="Times New Roman" w:eastAsia="Times New Roman" w:hAnsi="Times New Roman"/>
              </w:rPr>
              <w:t>sportas (apšvietimo laiko prieš ir po rungtynių trumpinimas, sporto salių šildymo mažinimas, baseinų vandens temperatūros mažinimas ir kt.)</w:t>
            </w: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 </w:t>
            </w:r>
            <w:r w:rsidRPr="00B369DE">
              <w:rPr>
                <w:rFonts w:ascii="Times New Roman" w:eastAsia="Times New Roman" w:hAnsi="Times New Roman"/>
              </w:rPr>
              <w:t>kultūra (kino teatrų energ</w:t>
            </w:r>
            <w:r>
              <w:rPr>
                <w:rFonts w:ascii="Times New Roman" w:eastAsia="Times New Roman" w:hAnsi="Times New Roman"/>
              </w:rPr>
              <w:t xml:space="preserve">ijos suvartojimo </w:t>
            </w:r>
            <w:r w:rsidRPr="00B369DE">
              <w:rPr>
                <w:rFonts w:ascii="Times New Roman" w:eastAsia="Times New Roman" w:hAnsi="Times New Roman"/>
              </w:rPr>
              <w:t>ribojimas ir pan.).</w:t>
            </w:r>
          </w:p>
        </w:tc>
        <w:tc>
          <w:tcPr>
            <w:tcW w:w="2268" w:type="dxa"/>
            <w:shd w:val="clear" w:color="auto" w:fill="auto"/>
            <w:tcMar>
              <w:top w:w="29" w:type="dxa"/>
              <w:left w:w="115" w:type="dxa"/>
              <w:bottom w:w="29" w:type="dxa"/>
              <w:right w:w="115" w:type="dxa"/>
            </w:tcMar>
          </w:tcPr>
          <w:p w:rsidR="00F6111D" w:rsidRDefault="00F6111D" w:rsidP="00F6111D">
            <w:pPr>
              <w:spacing w:after="0" w:line="240" w:lineRule="auto"/>
            </w:pPr>
            <w:r w:rsidRPr="00B369DE">
              <w:t>https://www.lesechos.fr/politique-societe/societe/sobriete-energetique-le-gouvernement-sonne-la-mobilisation-generale-1866986</w:t>
            </w: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r>
              <w:rPr>
                <w:rFonts w:ascii="Times New Roman" w:eastAsia="Times New Roman" w:hAnsi="Times New Roman"/>
              </w:rPr>
              <w:t>Vyriausybė pristatė energijos taupymo planą</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2022-10-14</w:t>
            </w:r>
          </w:p>
        </w:tc>
        <w:tc>
          <w:tcPr>
            <w:tcW w:w="5812" w:type="dxa"/>
            <w:shd w:val="clear" w:color="auto" w:fill="auto"/>
            <w:tcMar>
              <w:top w:w="29" w:type="dxa"/>
              <w:left w:w="115" w:type="dxa"/>
              <w:bottom w:w="29" w:type="dxa"/>
              <w:right w:w="115" w:type="dxa"/>
            </w:tcMar>
          </w:tcPr>
          <w:p w:rsidR="00F6111D" w:rsidRPr="00F82852" w:rsidRDefault="00F6111D" w:rsidP="00F6111D">
            <w:pPr>
              <w:spacing w:after="0" w:line="240" w:lineRule="auto"/>
              <w:rPr>
                <w:rFonts w:ascii="Times New Roman" w:eastAsia="Times New Roman" w:hAnsi="Times New Roman"/>
              </w:rPr>
            </w:pPr>
            <w:r>
              <w:rPr>
                <w:rFonts w:ascii="Times New Roman" w:eastAsia="Times New Roman" w:hAnsi="Times New Roman"/>
              </w:rPr>
              <w:t>FR e</w:t>
            </w:r>
            <w:r w:rsidRPr="00DF5D47">
              <w:rPr>
                <w:rFonts w:ascii="Times New Roman" w:eastAsia="Times New Roman" w:hAnsi="Times New Roman"/>
              </w:rPr>
              <w:t xml:space="preserve">konomistas Xavier Jaravel </w:t>
            </w:r>
            <w:r>
              <w:rPr>
                <w:rFonts w:ascii="Times New Roman" w:eastAsia="Times New Roman" w:hAnsi="Times New Roman"/>
              </w:rPr>
              <w:t>savo straipsnyje "Le Monde" įvardino</w:t>
            </w:r>
            <w:r w:rsidRPr="00DF5D47">
              <w:rPr>
                <w:rFonts w:ascii="Times New Roman" w:eastAsia="Times New Roman" w:hAnsi="Times New Roman"/>
              </w:rPr>
              <w:t xml:space="preserve"> žmogiškojo kapitalo problemas, kurias jis pastebi Prancūzijoje: nepakankami socialiniai ir elgsenos įgūdžiai,</w:t>
            </w:r>
            <w:r>
              <w:rPr>
                <w:rFonts w:ascii="Times New Roman" w:eastAsia="Times New Roman" w:hAnsi="Times New Roman"/>
              </w:rPr>
              <w:t xml:space="preserve"> trūkumai tiksliųjų mokslų parengime,</w:t>
            </w:r>
            <w:r w:rsidRPr="00DF5D47">
              <w:rPr>
                <w:rFonts w:ascii="Times New Roman" w:eastAsia="Times New Roman" w:hAnsi="Times New Roman"/>
              </w:rPr>
              <w:t xml:space="preserve"> </w:t>
            </w:r>
            <w:r>
              <w:rPr>
                <w:rFonts w:ascii="Times New Roman" w:eastAsia="Times New Roman" w:hAnsi="Times New Roman"/>
              </w:rPr>
              <w:t>nepakankamos</w:t>
            </w:r>
            <w:r w:rsidRPr="00DF5D47">
              <w:rPr>
                <w:rFonts w:ascii="Times New Roman" w:eastAsia="Times New Roman" w:hAnsi="Times New Roman"/>
              </w:rPr>
              <w:t xml:space="preserve"> investicijos į mokslinius tyrimus ir plėtrą.</w:t>
            </w:r>
            <w:r>
              <w:rPr>
                <w:rFonts w:ascii="Times New Roman" w:eastAsia="Times New Roman" w:hAnsi="Times New Roman"/>
              </w:rPr>
              <w:t xml:space="preserve"> Ekonomistas teigia, kad</w:t>
            </w:r>
            <w:r w:rsidRPr="00DF5D47">
              <w:rPr>
                <w:rFonts w:ascii="Times New Roman" w:eastAsia="Times New Roman" w:hAnsi="Times New Roman"/>
              </w:rPr>
              <w:t xml:space="preserve"> darbo našumas Prancūzijoje yra </w:t>
            </w:r>
            <w:r>
              <w:rPr>
                <w:rFonts w:ascii="Times New Roman" w:eastAsia="Times New Roman" w:hAnsi="Times New Roman"/>
              </w:rPr>
              <w:t>gerokai kirtęs.</w:t>
            </w:r>
            <w:r w:rsidRPr="00DF5D47">
              <w:rPr>
                <w:rFonts w:ascii="Times New Roman" w:eastAsia="Times New Roman" w:hAnsi="Times New Roman"/>
              </w:rPr>
              <w:t xml:space="preserve"> Ekonomikos analizės tarybos</w:t>
            </w:r>
            <w:r>
              <w:rPr>
                <w:rFonts w:ascii="Times New Roman" w:eastAsia="Times New Roman" w:hAnsi="Times New Roman"/>
              </w:rPr>
              <w:t xml:space="preserve"> duomenimis, </w:t>
            </w:r>
            <w:r w:rsidRPr="00DF5D47">
              <w:rPr>
                <w:rFonts w:ascii="Times New Roman" w:eastAsia="Times New Roman" w:hAnsi="Times New Roman"/>
              </w:rPr>
              <w:t xml:space="preserve"> per</w:t>
            </w:r>
            <w:r>
              <w:rPr>
                <w:rFonts w:ascii="Times New Roman" w:eastAsia="Times New Roman" w:hAnsi="Times New Roman"/>
              </w:rPr>
              <w:t xml:space="preserve"> paskutinius</w:t>
            </w:r>
            <w:r w:rsidRPr="00DF5D47">
              <w:rPr>
                <w:rFonts w:ascii="Times New Roman" w:eastAsia="Times New Roman" w:hAnsi="Times New Roman"/>
              </w:rPr>
              <w:t xml:space="preserve"> </w:t>
            </w:r>
            <w:r>
              <w:rPr>
                <w:rFonts w:ascii="Times New Roman" w:eastAsia="Times New Roman" w:hAnsi="Times New Roman"/>
              </w:rPr>
              <w:t>15</w:t>
            </w:r>
            <w:r w:rsidRPr="00DF5D47">
              <w:rPr>
                <w:rFonts w:ascii="Times New Roman" w:eastAsia="Times New Roman" w:hAnsi="Times New Roman"/>
              </w:rPr>
              <w:t xml:space="preserve"> metų darbo našumas Prancūzijoje sustojo, </w:t>
            </w:r>
            <w:r>
              <w:rPr>
                <w:rFonts w:ascii="Times New Roman" w:eastAsia="Times New Roman" w:hAnsi="Times New Roman"/>
              </w:rPr>
              <w:t>ir dabar ji</w:t>
            </w:r>
            <w:r w:rsidRPr="00DF5D47">
              <w:rPr>
                <w:rFonts w:ascii="Times New Roman" w:eastAsia="Times New Roman" w:hAnsi="Times New Roman"/>
              </w:rPr>
              <w:t xml:space="preserve"> atsilieka</w:t>
            </w:r>
            <w:r>
              <w:rPr>
                <w:rFonts w:ascii="Times New Roman" w:eastAsia="Times New Roman" w:hAnsi="Times New Roman"/>
              </w:rPr>
              <w:t xml:space="preserve">  nuo Vokietijos </w:t>
            </w:r>
            <w:r w:rsidRPr="00DF5D47">
              <w:rPr>
                <w:rFonts w:ascii="Times New Roman" w:eastAsia="Times New Roman" w:hAnsi="Times New Roman"/>
              </w:rPr>
              <w:t xml:space="preserve">ir </w:t>
            </w:r>
            <w:r>
              <w:rPr>
                <w:rFonts w:ascii="Times New Roman" w:eastAsia="Times New Roman" w:hAnsi="Times New Roman"/>
              </w:rPr>
              <w:t>JAV.</w:t>
            </w:r>
            <w:r>
              <w:t xml:space="preserve"> </w:t>
            </w:r>
            <w:r w:rsidRPr="00DF5D47">
              <w:rPr>
                <w:rFonts w:ascii="Times New Roman" w:eastAsia="Times New Roman" w:hAnsi="Times New Roman"/>
              </w:rPr>
              <w:t xml:space="preserve">Kodėl Prancūzijoje lėtėja produktyvumas? </w:t>
            </w:r>
            <w:r>
              <w:rPr>
                <w:rFonts w:ascii="Times New Roman" w:eastAsia="Times New Roman" w:hAnsi="Times New Roman"/>
              </w:rPr>
              <w:t>A</w:t>
            </w:r>
            <w:r w:rsidRPr="00DF5D47">
              <w:rPr>
                <w:rFonts w:ascii="Times New Roman" w:eastAsia="Times New Roman" w:hAnsi="Times New Roman"/>
              </w:rPr>
              <w:t>nalizė rodo, kad pagrindinis veiksnys yra žmogiškasis kapitalas</w:t>
            </w:r>
            <w:r>
              <w:rPr>
                <w:rFonts w:ascii="Times New Roman" w:eastAsia="Times New Roman" w:hAnsi="Times New Roman"/>
              </w:rPr>
              <w:t>:</w:t>
            </w:r>
            <w:r w:rsidRPr="00DF5D47">
              <w:rPr>
                <w:rFonts w:ascii="Times New Roman" w:eastAsia="Times New Roman" w:hAnsi="Times New Roman"/>
              </w:rPr>
              <w:t xml:space="preserve"> viena vertus, prasti matematiniai ir socialiniai bei elgesio įgūdžiai (gebėjimas dirbti komandoje, vesti derybas, valdyti išteklius); kita vertus, nepakankamas jaunų žmonių orientavimasis į ateities profesijas, ypač mokslo sritis.</w:t>
            </w:r>
            <w:r>
              <w:rPr>
                <w:rFonts w:ascii="Times New Roman" w:eastAsia="Times New Roman" w:hAnsi="Times New Roman"/>
              </w:rPr>
              <w:t xml:space="preserve"> </w:t>
            </w:r>
            <w:r w:rsidRPr="00763438">
              <w:rPr>
                <w:rFonts w:ascii="Times New Roman" w:eastAsia="Times New Roman" w:hAnsi="Times New Roman"/>
              </w:rPr>
              <w:t>Duomenys rodo, kad produktyvumas sparčiai auga tose pramonės šakose, kuriose reikia ir matematinių ar analitinių, ir socialinių įgūdžių, pavyzdžiui, architektų, inžinierių ar IT specialistų. Tačiau Prancūzijos rezultatai šiose pagrindinėse srityse labai nuviliantys.</w:t>
            </w:r>
          </w:p>
        </w:tc>
        <w:tc>
          <w:tcPr>
            <w:tcW w:w="2268" w:type="dxa"/>
            <w:shd w:val="clear" w:color="auto" w:fill="auto"/>
            <w:tcMar>
              <w:top w:w="29" w:type="dxa"/>
              <w:left w:w="115" w:type="dxa"/>
              <w:bottom w:w="29" w:type="dxa"/>
              <w:right w:w="115" w:type="dxa"/>
            </w:tcMar>
          </w:tcPr>
          <w:p w:rsidR="00F6111D" w:rsidRPr="00F82852" w:rsidRDefault="00F6111D" w:rsidP="00F6111D">
            <w:pPr>
              <w:spacing w:after="0" w:line="240" w:lineRule="auto"/>
              <w:rPr>
                <w:rFonts w:ascii="Times New Roman" w:eastAsia="Times New Roman" w:hAnsi="Times New Roman"/>
              </w:rPr>
            </w:pPr>
            <w:r w:rsidRPr="00763438">
              <w:rPr>
                <w:rFonts w:ascii="Times New Roman" w:eastAsia="Times New Roman" w:hAnsi="Times New Roman"/>
              </w:rPr>
              <w:t>https://www.lemonde.fr/idees/article/2022/10/14/l-economie-francaise-ne-dispose-pas-des-competences-necessaires-a-l-accroissement-de-sa-productivite_6145847_3232.html</w:t>
            </w: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r>
              <w:rPr>
                <w:rFonts w:ascii="Times New Roman" w:eastAsia="Times New Roman" w:hAnsi="Times New Roman"/>
              </w:rPr>
              <w:t>Žmogiškasis kapitalas</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2022-10-25</w:t>
            </w:r>
          </w:p>
        </w:tc>
        <w:tc>
          <w:tcPr>
            <w:tcW w:w="5812"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sidRPr="003E3E4B">
              <w:rPr>
                <w:rFonts w:ascii="Times New Roman" w:eastAsia="Times New Roman" w:hAnsi="Times New Roman"/>
              </w:rPr>
              <w:t>Miestų reikalų ir būsto ministras Olivier Kleinas pažadėjo imtis "saugiklių", kad šilumai pralaidūs būstai, vadinami "šilumos rėčiai", kuriuos ketinama išbraukti iš įprastinės nuomos sąrašo, nebūtų perkelti į trumpalaikės nuomos kategoriją.</w:t>
            </w:r>
          </w:p>
          <w:p w:rsidR="00F6111D" w:rsidRDefault="00F6111D" w:rsidP="00F6111D">
            <w:pPr>
              <w:spacing w:after="0" w:line="240" w:lineRule="auto"/>
              <w:rPr>
                <w:rFonts w:ascii="Times New Roman" w:eastAsia="Times New Roman" w:hAnsi="Times New Roman"/>
              </w:rPr>
            </w:pPr>
            <w:r>
              <w:rPr>
                <w:rFonts w:ascii="Times New Roman" w:eastAsia="Times New Roman" w:hAnsi="Times New Roman"/>
              </w:rPr>
              <w:t xml:space="preserve">Prancūzijos Atsparumo klimato kaitai  įstatymas numato, kad iki </w:t>
            </w:r>
            <w:r w:rsidRPr="003E3E4B">
              <w:rPr>
                <w:rFonts w:ascii="Times New Roman" w:eastAsia="Times New Roman" w:hAnsi="Times New Roman"/>
              </w:rPr>
              <w:t>2025 m. bus uždrausta nuomoti visus būstus, kurie pagal energ</w:t>
            </w:r>
            <w:r>
              <w:rPr>
                <w:rFonts w:ascii="Times New Roman" w:eastAsia="Times New Roman" w:hAnsi="Times New Roman"/>
              </w:rPr>
              <w:t>eti</w:t>
            </w:r>
            <w:r w:rsidRPr="003E3E4B">
              <w:rPr>
                <w:rFonts w:ascii="Times New Roman" w:eastAsia="Times New Roman" w:hAnsi="Times New Roman"/>
              </w:rPr>
              <w:t xml:space="preserve">nio naudingumo </w:t>
            </w:r>
            <w:r>
              <w:rPr>
                <w:rFonts w:ascii="Times New Roman" w:eastAsia="Times New Roman" w:hAnsi="Times New Roman"/>
              </w:rPr>
              <w:t>koeficientą</w:t>
            </w:r>
            <w:r w:rsidRPr="003E3E4B">
              <w:rPr>
                <w:rFonts w:ascii="Times New Roman" w:eastAsia="Times New Roman" w:hAnsi="Times New Roman"/>
              </w:rPr>
              <w:t xml:space="preserve"> (DPE) priskiriami G kategorijai.  2028 m. ateis eilė "F", o 2034 m. - "E</w:t>
            </w:r>
            <w:r>
              <w:rPr>
                <w:rFonts w:ascii="Times New Roman" w:eastAsia="Times New Roman" w:hAnsi="Times New Roman"/>
              </w:rPr>
              <w:t>“.</w:t>
            </w:r>
            <w:r w:rsidRPr="003E3E4B">
              <w:rPr>
                <w:rFonts w:ascii="Times New Roman" w:eastAsia="Times New Roman" w:hAnsi="Times New Roman"/>
              </w:rPr>
              <w:t xml:space="preserve"> Nuo 2023 m. sausio 1 d. žemyninėje Prancūzijos dalyje nebebus leidžiama nuomoti daugiausiai energijos suvartojančių būstų, kurių energijos sąnaudos viršija 450 kWh vienam kvadratiniam metrui per metus.</w:t>
            </w:r>
            <w:r>
              <w:t xml:space="preserve"> </w:t>
            </w:r>
            <w:r w:rsidRPr="003E3E4B">
              <w:rPr>
                <w:rFonts w:ascii="Times New Roman" w:eastAsia="Times New Roman" w:hAnsi="Times New Roman"/>
              </w:rPr>
              <w:t xml:space="preserve">Tačiau šiuo metu šie apribojimai netaikomi įrengtoms turistų apgyvendinimo vietoms. Nekilnojamojo turto specialistai ir vietos tarybų nariai jau kelis mėnesius įspėja vyriausybę apie, jų nuomone, sistemos trūkumus. Taip pat apie riziką, kad butai ar namai iš tradicinės nuomos rinkos pateks į tokias svetaines kaip "Airbnb". </w:t>
            </w:r>
          </w:p>
        </w:tc>
        <w:tc>
          <w:tcPr>
            <w:tcW w:w="2268" w:type="dxa"/>
            <w:shd w:val="clear" w:color="auto" w:fill="auto"/>
            <w:tcMar>
              <w:top w:w="29" w:type="dxa"/>
              <w:left w:w="115" w:type="dxa"/>
              <w:bottom w:w="29" w:type="dxa"/>
              <w:right w:w="115" w:type="dxa"/>
            </w:tcMar>
          </w:tcPr>
          <w:p w:rsidR="00F6111D" w:rsidRPr="00763438" w:rsidRDefault="00F6111D" w:rsidP="00F6111D">
            <w:pPr>
              <w:spacing w:after="0" w:line="240" w:lineRule="auto"/>
              <w:rPr>
                <w:rFonts w:ascii="Times New Roman" w:eastAsia="Times New Roman" w:hAnsi="Times New Roman"/>
              </w:rPr>
            </w:pPr>
            <w:r w:rsidRPr="003E3E4B">
              <w:rPr>
                <w:rFonts w:ascii="Times New Roman" w:eastAsia="Times New Roman" w:hAnsi="Times New Roman"/>
              </w:rPr>
              <w:t>https://www.lesechos.fr/industrie-services/immobilier-btp/vers-une-interdiction-des-passoires-thermiques-sur-airbnb-1872790</w:t>
            </w: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r>
              <w:rPr>
                <w:rFonts w:ascii="Times New Roman" w:eastAsia="Times New Roman" w:hAnsi="Times New Roman"/>
              </w:rPr>
              <w:t xml:space="preserve">Būsto nuoma, taip pat ir Airbnb priklausys nuo </w:t>
            </w:r>
            <w:r w:rsidRPr="00395C42">
              <w:rPr>
                <w:rFonts w:ascii="Times New Roman" w:eastAsia="Times New Roman" w:hAnsi="Times New Roman"/>
              </w:rPr>
              <w:t>energetinio naudingumo koeficient</w:t>
            </w:r>
            <w:r>
              <w:rPr>
                <w:rFonts w:ascii="Times New Roman" w:eastAsia="Times New Roman" w:hAnsi="Times New Roman"/>
              </w:rPr>
              <w:t>o</w:t>
            </w: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F6111D" w:rsidRDefault="00F6111D" w:rsidP="00F6111D">
            <w:pPr>
              <w:spacing w:after="0" w:line="240" w:lineRule="auto"/>
              <w:rPr>
                <w:rFonts w:ascii="Times New Roman" w:eastAsia="Times New Roman" w:hAnsi="Times New Roman"/>
              </w:rPr>
            </w:pPr>
            <w:r w:rsidRPr="0007623F">
              <w:rPr>
                <w:rFonts w:ascii="Times New Roman" w:eastAsia="Times New Roman" w:hAnsi="Times New Roman"/>
              </w:rPr>
              <w:t xml:space="preserve">Siekdami atkreipti dėmesį į muitinės darbą kovojant su sukčiavimu, Muitinės ir netiesioginių </w:t>
            </w:r>
            <w:r>
              <w:rPr>
                <w:rFonts w:ascii="Times New Roman" w:eastAsia="Times New Roman" w:hAnsi="Times New Roman"/>
              </w:rPr>
              <w:t>mokesčių</w:t>
            </w:r>
            <w:r w:rsidRPr="0007623F">
              <w:rPr>
                <w:rFonts w:ascii="Times New Roman" w:eastAsia="Times New Roman" w:hAnsi="Times New Roman"/>
              </w:rPr>
              <w:t xml:space="preserve"> generalinis direktoratas (DGDDI) ir domenas (DNID) </w:t>
            </w:r>
            <w:r>
              <w:rPr>
                <w:rFonts w:ascii="Times New Roman" w:eastAsia="Times New Roman" w:hAnsi="Times New Roman"/>
              </w:rPr>
              <w:t xml:space="preserve">lapkričio 4 d. </w:t>
            </w:r>
            <w:r w:rsidRPr="0007623F">
              <w:rPr>
                <w:rFonts w:ascii="Times New Roman" w:eastAsia="Times New Roman" w:hAnsi="Times New Roman"/>
              </w:rPr>
              <w:t>organizuoja išskirtinį muitinės tarnybų konfiskuotų prekių išpardavimą. Aukcione bus parduodam</w:t>
            </w:r>
            <w:r>
              <w:rPr>
                <w:rFonts w:ascii="Times New Roman" w:eastAsia="Times New Roman" w:hAnsi="Times New Roman"/>
              </w:rPr>
              <w:t>i</w:t>
            </w:r>
            <w:r w:rsidRPr="0007623F">
              <w:rPr>
                <w:rFonts w:ascii="Times New Roman" w:eastAsia="Times New Roman" w:hAnsi="Times New Roman"/>
              </w:rPr>
              <w:t xml:space="preserve"> automobiliai, sunkvežimiai, aukso monetos, deimantai ir platinos luitai, juvelyriniai dirbiniai, laikrodžiai, odos dirbiniai ir kitos prekės. </w:t>
            </w:r>
          </w:p>
          <w:p w:rsidR="00F6111D" w:rsidRDefault="00F6111D" w:rsidP="00F6111D">
            <w:pPr>
              <w:spacing w:after="0" w:line="240" w:lineRule="auto"/>
              <w:rPr>
                <w:rFonts w:ascii="Times New Roman" w:eastAsia="Times New Roman" w:hAnsi="Times New Roman"/>
              </w:rPr>
            </w:pPr>
            <w:r w:rsidRPr="00D743D5">
              <w:rPr>
                <w:rFonts w:ascii="Times New Roman" w:eastAsia="Times New Roman" w:hAnsi="Times New Roman"/>
              </w:rPr>
              <w:t>Šis pardavimas - tai turto ir muitinės tarnybų sąveikos pavyzdys siekiant kuo geriau išnaudoti muitinėje sulaikytas prekes. Tai bus proga pristatyti lankytojams DGDDI vaidmenį kovojant su sukčiavimu</w:t>
            </w:r>
          </w:p>
          <w:p w:rsidR="00F6111D" w:rsidRPr="003E3E4B" w:rsidRDefault="00F6111D" w:rsidP="00F6111D">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6111D" w:rsidRPr="003E3E4B" w:rsidRDefault="00F6111D" w:rsidP="00F6111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p>
        </w:tc>
      </w:tr>
      <w:tr w:rsidR="00F6111D"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F6111D" w:rsidRPr="00FD176A" w:rsidRDefault="00F6111D" w:rsidP="00F6111D">
            <w:pPr>
              <w:spacing w:after="0" w:line="240" w:lineRule="auto"/>
              <w:rPr>
                <w:rFonts w:ascii="Times New Roman" w:eastAsia="Times New Roman" w:hAnsi="Times New Roman"/>
              </w:rPr>
            </w:pPr>
            <w:r>
              <w:rPr>
                <w:rFonts w:ascii="Times New Roman" w:eastAsia="Times New Roman" w:hAnsi="Times New Roman"/>
              </w:rPr>
              <w:t>2022-10-12</w:t>
            </w:r>
          </w:p>
        </w:tc>
        <w:tc>
          <w:tcPr>
            <w:tcW w:w="5812" w:type="dxa"/>
            <w:shd w:val="clear" w:color="auto" w:fill="auto"/>
            <w:tcMar>
              <w:top w:w="29" w:type="dxa"/>
              <w:left w:w="115" w:type="dxa"/>
              <w:bottom w:w="29" w:type="dxa"/>
              <w:right w:w="115" w:type="dxa"/>
            </w:tcMar>
          </w:tcPr>
          <w:p w:rsidR="00F6111D" w:rsidRPr="00896FE0" w:rsidRDefault="00F6111D" w:rsidP="00F6111D">
            <w:pPr>
              <w:spacing w:after="0" w:line="240" w:lineRule="auto"/>
              <w:jc w:val="both"/>
              <w:rPr>
                <w:rFonts w:ascii="Times New Roman" w:eastAsia="Times New Roman" w:hAnsi="Times New Roman"/>
              </w:rPr>
            </w:pPr>
            <w:r w:rsidRPr="00896FE0">
              <w:rPr>
                <w:rFonts w:ascii="Times New Roman" w:eastAsia="Times New Roman" w:hAnsi="Times New Roman"/>
              </w:rPr>
              <w:t>Nepaisant vykdomosios valdžios taikomų nepaprastųjų priemonių ir nuosekliai perkainoto minimalaus darbo užmokesčio, perkamoji galia 2022 ir 2023 m. gali sumažėti, teigia  savo naujas prognozes pristačiusi OFCE.</w:t>
            </w:r>
          </w:p>
          <w:p w:rsidR="00F6111D" w:rsidRPr="00896FE0" w:rsidRDefault="00F6111D" w:rsidP="00F6111D">
            <w:pPr>
              <w:spacing w:after="0" w:line="240" w:lineRule="auto"/>
              <w:jc w:val="both"/>
              <w:rPr>
                <w:rFonts w:ascii="Times New Roman" w:eastAsia="Times New Roman" w:hAnsi="Times New Roman"/>
              </w:rPr>
            </w:pPr>
            <w:r w:rsidRPr="00896FE0">
              <w:rPr>
                <w:rFonts w:ascii="Times New Roman" w:eastAsia="Times New Roman" w:hAnsi="Times New Roman"/>
              </w:rPr>
              <w:t>Per dvejus metus vartojimo vienetui (VV) tenkanti perkamoji galia sumažėtų 1,4 %, o tai panaikintų didžiąją dalį (1,9 %) 2021 m. užfiksuoto prieaugio. Taigi po beveik tuščių 2020 m. ji vėl pasieks 2019 m. lygį.</w:t>
            </w:r>
          </w:p>
          <w:p w:rsidR="00F6111D" w:rsidRPr="00896FE0" w:rsidRDefault="00F6111D" w:rsidP="00F6111D">
            <w:pPr>
              <w:spacing w:after="0" w:line="240" w:lineRule="auto"/>
              <w:jc w:val="both"/>
              <w:rPr>
                <w:rFonts w:ascii="Times New Roman" w:eastAsia="Times New Roman" w:hAnsi="Times New Roman"/>
              </w:rPr>
            </w:pPr>
            <w:r w:rsidRPr="00896FE0">
              <w:rPr>
                <w:rFonts w:ascii="Times New Roman" w:eastAsia="Times New Roman" w:hAnsi="Times New Roman"/>
              </w:rPr>
              <w:t>OFCE apskaičiavo, kad namų ūkių perkamoji galia šiais metais sumažės 0,1 %. Skaičiuojant vienam vartojimo vienetui (VV), jis sumažės 0,6 %. Antrąjį pusmetį padidėjusios pajamos po nuo vasaros atliktų perkainojimų (socialinės išmokos, valstybės tarnautojų indekso punktas, SMIC ir t. t.) tik iš dalies kompensuotų per pirmuosius šešis 2022 m. mėnesius užfiksuotus nuostolius. "Tai didžiausias kritimas per keturiasdešimt metų", - pabrėžia ekonomikos institutas.</w:t>
            </w:r>
          </w:p>
        </w:tc>
        <w:tc>
          <w:tcPr>
            <w:tcW w:w="2268" w:type="dxa"/>
            <w:shd w:val="clear" w:color="auto" w:fill="auto"/>
            <w:tcMar>
              <w:top w:w="29" w:type="dxa"/>
              <w:left w:w="115" w:type="dxa"/>
              <w:bottom w:w="29" w:type="dxa"/>
              <w:right w:w="115" w:type="dxa"/>
            </w:tcMar>
          </w:tcPr>
          <w:p w:rsidR="00F6111D" w:rsidRPr="00640017" w:rsidRDefault="00F6111D" w:rsidP="00F6111D">
            <w:pPr>
              <w:spacing w:after="0" w:line="240" w:lineRule="auto"/>
              <w:rPr>
                <w:rFonts w:ascii="Times New Roman" w:eastAsia="Times New Roman" w:hAnsi="Times New Roman"/>
              </w:rPr>
            </w:pPr>
            <w:r w:rsidRPr="007376CB">
              <w:rPr>
                <w:rFonts w:ascii="Times New Roman" w:eastAsia="Times New Roman" w:hAnsi="Times New Roman"/>
              </w:rPr>
              <w:t>https://www.lesechos.fr/economie-france/conjoncture/le-pouvoir-dachat-des-francais-pourrait-connaitre-deux-annees-consecutives-de-baisse-1868311</w:t>
            </w:r>
          </w:p>
        </w:tc>
        <w:tc>
          <w:tcPr>
            <w:tcW w:w="1436" w:type="dxa"/>
            <w:shd w:val="clear" w:color="auto" w:fill="auto"/>
            <w:tcMar>
              <w:top w:w="29" w:type="dxa"/>
              <w:left w:w="115" w:type="dxa"/>
              <w:bottom w:w="29" w:type="dxa"/>
              <w:right w:w="115" w:type="dxa"/>
            </w:tcMar>
          </w:tcPr>
          <w:p w:rsidR="00F6111D" w:rsidRDefault="00F6111D" w:rsidP="00F6111D">
            <w:pPr>
              <w:rPr>
                <w:rFonts w:ascii="Times New Roman" w:eastAsia="Times New Roman" w:hAnsi="Times New Roman"/>
              </w:rPr>
            </w:pPr>
            <w:r>
              <w:rPr>
                <w:rFonts w:ascii="Times New Roman" w:eastAsia="Times New Roman" w:hAnsi="Times New Roman"/>
              </w:rPr>
              <w:t>Prancūzų perkamoji galia mažėja</w:t>
            </w:r>
          </w:p>
        </w:tc>
      </w:tr>
      <w:tr w:rsidR="00C84B09"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r>
              <w:rPr>
                <w:rFonts w:ascii="Times New Roman" w:eastAsia="Times New Roman" w:hAnsi="Times New Roman"/>
              </w:rPr>
              <w:t>2022-10-28</w:t>
            </w:r>
          </w:p>
        </w:tc>
        <w:tc>
          <w:tcPr>
            <w:tcW w:w="5812" w:type="dxa"/>
            <w:shd w:val="clear" w:color="auto" w:fill="auto"/>
            <w:tcMar>
              <w:top w:w="29" w:type="dxa"/>
              <w:left w:w="115" w:type="dxa"/>
              <w:bottom w:w="29" w:type="dxa"/>
              <w:right w:w="115" w:type="dxa"/>
            </w:tcMar>
          </w:tcPr>
          <w:p w:rsidR="00C84B09" w:rsidRDefault="00C84B09" w:rsidP="00C84B09">
            <w:pPr>
              <w:spacing w:after="0"/>
              <w:jc w:val="both"/>
              <w:rPr>
                <w:rFonts w:ascii="Times New Roman" w:hAnsi="Times New Roman"/>
              </w:rPr>
            </w:pPr>
            <w:r w:rsidRPr="00326932">
              <w:rPr>
                <w:rFonts w:ascii="Times New Roman" w:hAnsi="Times New Roman"/>
              </w:rPr>
              <w:t xml:space="preserve">Remiantis INSEE paskelbtais preliminariais </w:t>
            </w:r>
            <w:r>
              <w:rPr>
                <w:rFonts w:ascii="Times New Roman" w:hAnsi="Times New Roman"/>
              </w:rPr>
              <w:t>vertinimais</w:t>
            </w:r>
            <w:r w:rsidRPr="00326932">
              <w:rPr>
                <w:rFonts w:ascii="Times New Roman" w:hAnsi="Times New Roman"/>
              </w:rPr>
              <w:t xml:space="preserve">, po trijų mėnesių mažėjimo vartotojų kainos šį mėnesį padidėjo iki istorinio 6,2 % per metus lygio. Dėl streikų naftos perdirbimo gamyklose energijos kainos smarkiai išaugo. Maisto produktai ir toliau sparčiai brangsta. </w:t>
            </w:r>
            <w:r>
              <w:rPr>
                <w:rFonts w:ascii="Times New Roman" w:hAnsi="Times New Roman"/>
              </w:rPr>
              <w:t>Pagal E</w:t>
            </w:r>
            <w:r w:rsidRPr="00326932">
              <w:rPr>
                <w:rFonts w:ascii="Times New Roman" w:hAnsi="Times New Roman"/>
              </w:rPr>
              <w:t>urostato indeks</w:t>
            </w:r>
            <w:r>
              <w:rPr>
                <w:rFonts w:ascii="Times New Roman" w:hAnsi="Times New Roman"/>
              </w:rPr>
              <w:t>ą kainų didėjimo lygis</w:t>
            </w:r>
            <w:r w:rsidRPr="00326932">
              <w:rPr>
                <w:rFonts w:ascii="Times New Roman" w:hAnsi="Times New Roman"/>
              </w:rPr>
              <w:t xml:space="preserve"> siekia net 7,1 %. Todėl po trijų mėnesių </w:t>
            </w:r>
            <w:r>
              <w:rPr>
                <w:rFonts w:ascii="Times New Roman" w:hAnsi="Times New Roman"/>
              </w:rPr>
              <w:t xml:space="preserve">kainų </w:t>
            </w:r>
            <w:r w:rsidRPr="00326932">
              <w:rPr>
                <w:rFonts w:ascii="Times New Roman" w:hAnsi="Times New Roman"/>
              </w:rPr>
              <w:t xml:space="preserve">mažėjimo, dėl kurio rugsėjo mėn. infliacija vėl sumažėjo iki 5,6 %, ji vėl pradeda </w:t>
            </w:r>
            <w:r>
              <w:rPr>
                <w:rFonts w:ascii="Times New Roman" w:hAnsi="Times New Roman"/>
              </w:rPr>
              <w:t>augti.</w:t>
            </w:r>
          </w:p>
          <w:p w:rsidR="00C84B09" w:rsidRPr="00010FC3" w:rsidRDefault="00C84B09" w:rsidP="00C84B09">
            <w:pPr>
              <w:spacing w:after="0"/>
              <w:jc w:val="both"/>
              <w:rPr>
                <w:rFonts w:ascii="Times New Roman" w:hAnsi="Times New Roman"/>
              </w:rPr>
            </w:pPr>
            <w:r w:rsidRPr="00326932">
              <w:rPr>
                <w:rFonts w:ascii="Times New Roman" w:hAnsi="Times New Roman"/>
              </w:rPr>
              <w:t xml:space="preserve">Visi sektoriai išgyvena naują karštinę: </w:t>
            </w:r>
            <w:r>
              <w:rPr>
                <w:rFonts w:ascii="Times New Roman" w:hAnsi="Times New Roman"/>
              </w:rPr>
              <w:t xml:space="preserve">metinė </w:t>
            </w:r>
            <w:r w:rsidRPr="00326932">
              <w:rPr>
                <w:rFonts w:ascii="Times New Roman" w:hAnsi="Times New Roman"/>
              </w:rPr>
              <w:t>energijos kaina šoktelėjo 19 proc.</w:t>
            </w:r>
            <w:r>
              <w:rPr>
                <w:rFonts w:ascii="Times New Roman" w:hAnsi="Times New Roman"/>
              </w:rPr>
              <w:t xml:space="preserve"> </w:t>
            </w:r>
            <w:r w:rsidRPr="00326932">
              <w:rPr>
                <w:rFonts w:ascii="Times New Roman" w:hAnsi="Times New Roman"/>
              </w:rPr>
              <w:t>dėl masinio importo, skirto naftos perdirbimo gamyklų streikų sukeltam trūkumui įveikti.</w:t>
            </w:r>
          </w:p>
        </w:tc>
        <w:tc>
          <w:tcPr>
            <w:tcW w:w="2268" w:type="dxa"/>
            <w:shd w:val="clear" w:color="auto" w:fill="auto"/>
            <w:tcMar>
              <w:top w:w="29" w:type="dxa"/>
              <w:left w:w="115" w:type="dxa"/>
              <w:bottom w:w="29" w:type="dxa"/>
              <w:right w:w="115" w:type="dxa"/>
            </w:tcMar>
          </w:tcPr>
          <w:p w:rsidR="00C84B09" w:rsidRPr="00901C81" w:rsidRDefault="00C84B09" w:rsidP="00C84B09">
            <w:pPr>
              <w:spacing w:after="0" w:line="240" w:lineRule="auto"/>
              <w:rPr>
                <w:rFonts w:ascii="Times New Roman" w:eastAsia="Times New Roman" w:hAnsi="Times New Roman"/>
              </w:rPr>
            </w:pPr>
            <w:r w:rsidRPr="00E21987">
              <w:rPr>
                <w:rFonts w:ascii="Times New Roman" w:eastAsia="Times New Roman" w:hAnsi="Times New Roman"/>
              </w:rPr>
              <w:t>https://www.lesechos.fr/economie-france/conjoncture/linflation-rebondit-a-62-en-octobre-en-france-1873910</w:t>
            </w:r>
          </w:p>
        </w:tc>
        <w:tc>
          <w:tcPr>
            <w:tcW w:w="1436" w:type="dxa"/>
            <w:shd w:val="clear" w:color="auto" w:fill="auto"/>
            <w:tcMar>
              <w:top w:w="29" w:type="dxa"/>
              <w:left w:w="115" w:type="dxa"/>
              <w:bottom w:w="29" w:type="dxa"/>
              <w:right w:w="115" w:type="dxa"/>
            </w:tcMar>
          </w:tcPr>
          <w:p w:rsidR="00C84B09" w:rsidRDefault="00C84B09" w:rsidP="00C84B09">
            <w:pPr>
              <w:rPr>
                <w:rFonts w:ascii="Times New Roman" w:eastAsia="Times New Roman" w:hAnsi="Times New Roman"/>
              </w:rPr>
            </w:pPr>
            <w:r>
              <w:rPr>
                <w:rFonts w:ascii="Times New Roman" w:eastAsia="Times New Roman" w:hAnsi="Times New Roman"/>
              </w:rPr>
              <w:t>Infliacija vėl didėja</w:t>
            </w:r>
          </w:p>
        </w:tc>
      </w:tr>
      <w:tr w:rsidR="00C84B09"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C84B09" w:rsidRPr="00CF5C63" w:rsidRDefault="00C84B09" w:rsidP="00C84B09">
            <w:pPr>
              <w:spacing w:after="0" w:line="240" w:lineRule="auto"/>
              <w:rPr>
                <w:rFonts w:ascii="Times New Roman" w:eastAsia="Times New Roman" w:hAnsi="Times New Roman"/>
              </w:rPr>
            </w:pPr>
            <w:r>
              <w:rPr>
                <w:rFonts w:ascii="Times New Roman" w:eastAsia="Times New Roman" w:hAnsi="Times New Roman"/>
              </w:rPr>
              <w:t>2022-10-24</w:t>
            </w:r>
          </w:p>
        </w:tc>
        <w:tc>
          <w:tcPr>
            <w:tcW w:w="5812" w:type="dxa"/>
            <w:shd w:val="clear" w:color="auto" w:fill="auto"/>
            <w:tcMar>
              <w:top w:w="29" w:type="dxa"/>
              <w:left w:w="115" w:type="dxa"/>
              <w:bottom w:w="29" w:type="dxa"/>
              <w:right w:w="115" w:type="dxa"/>
            </w:tcMar>
          </w:tcPr>
          <w:p w:rsidR="00C84B09" w:rsidRPr="00996FAB" w:rsidRDefault="00C84B09" w:rsidP="00C84B09">
            <w:pPr>
              <w:spacing w:after="0" w:line="240" w:lineRule="auto"/>
              <w:jc w:val="both"/>
              <w:rPr>
                <w:rFonts w:ascii="Times New Roman" w:eastAsia="Times New Roman" w:hAnsi="Times New Roman"/>
              </w:rPr>
            </w:pPr>
            <w:r w:rsidRPr="00CC1B33">
              <w:rPr>
                <w:rFonts w:ascii="Times New Roman" w:eastAsia="Times New Roman" w:hAnsi="Times New Roman"/>
              </w:rPr>
              <w:t>Nuo 2028</w:t>
            </w:r>
            <w:r>
              <w:rPr>
                <w:rFonts w:ascii="Times New Roman" w:eastAsia="Times New Roman" w:hAnsi="Times New Roman"/>
              </w:rPr>
              <w:t xml:space="preserve"> m. FR</w:t>
            </w:r>
            <w:r w:rsidRPr="001669C9">
              <w:rPr>
                <w:rFonts w:ascii="Times New Roman" w:eastAsia="Times New Roman" w:hAnsi="Times New Roman"/>
              </w:rPr>
              <w:t xml:space="preserve"> įmonė, kuri specia</w:t>
            </w:r>
            <w:r>
              <w:rPr>
                <w:rFonts w:ascii="Times New Roman" w:eastAsia="Times New Roman" w:hAnsi="Times New Roman"/>
              </w:rPr>
              <w:t>lizuojasi pramoninių mineralų gavyboje</w:t>
            </w:r>
            <w:r w:rsidRPr="001669C9">
              <w:rPr>
                <w:rFonts w:ascii="Times New Roman" w:eastAsia="Times New Roman" w:hAnsi="Times New Roman"/>
              </w:rPr>
              <w:t xml:space="preserve"> ir perdirbime</w:t>
            </w:r>
            <w:r>
              <w:rPr>
                <w:rFonts w:ascii="Times New Roman" w:eastAsia="Times New Roman" w:hAnsi="Times New Roman"/>
              </w:rPr>
              <w:t xml:space="preserve"> </w:t>
            </w:r>
            <w:r w:rsidRPr="00CC1B33">
              <w:rPr>
                <w:rFonts w:ascii="Times New Roman" w:eastAsia="Times New Roman" w:hAnsi="Times New Roman"/>
              </w:rPr>
              <w:t xml:space="preserve"> "Imerys" </w:t>
            </w:r>
            <w:r>
              <w:rPr>
                <w:rFonts w:ascii="Times New Roman" w:eastAsia="Times New Roman" w:hAnsi="Times New Roman"/>
              </w:rPr>
              <w:t>planuoja</w:t>
            </w:r>
            <w:r w:rsidRPr="00CC1B33">
              <w:rPr>
                <w:rFonts w:ascii="Times New Roman" w:eastAsia="Times New Roman" w:hAnsi="Times New Roman"/>
              </w:rPr>
              <w:t xml:space="preserve"> gaminti 34000 tonų ličio hidroksido per metus, naudodama požeminę kasyklą, kurioje bus eksploatuojamas žėrutis po kaolino karjeru Allier regione netoli Vichy. </w:t>
            </w:r>
            <w:r>
              <w:rPr>
                <w:rFonts w:ascii="Times New Roman" w:eastAsia="Times New Roman" w:hAnsi="Times New Roman"/>
              </w:rPr>
              <w:t xml:space="preserve">Tai yra </w:t>
            </w:r>
            <w:r w:rsidRPr="00CC1B33">
              <w:rPr>
                <w:rFonts w:ascii="Times New Roman" w:eastAsia="Times New Roman" w:hAnsi="Times New Roman"/>
              </w:rPr>
              <w:t>1 mlrd. eurų vertės projektas.</w:t>
            </w:r>
            <w:r>
              <w:rPr>
                <w:rFonts w:ascii="Times New Roman" w:eastAsia="Times New Roman" w:hAnsi="Times New Roman"/>
              </w:rPr>
              <w:t xml:space="preserve"> </w:t>
            </w:r>
            <w:r w:rsidRPr="00CC1B33">
              <w:rPr>
                <w:rFonts w:ascii="Times New Roman" w:eastAsia="Times New Roman" w:hAnsi="Times New Roman"/>
              </w:rPr>
              <w:t xml:space="preserve">"Prancūzijoje turime ličio kasyklų ir ketiname jas plėtoti [...]; tai labai svarbu mūsų suverenumui", - prieš pat automobilių parodos atidarymą pažadėjo Emmanuelis Macronas. Valstybės vadovas nepatikslino, apie kokius projektus kalbama, tačiau iš tiesų jis turėjo omenyje "Imerys" projektą, kurio pradžia oficialiai patvirtinta </w:t>
            </w:r>
            <w:r>
              <w:rPr>
                <w:rFonts w:ascii="Times New Roman" w:eastAsia="Times New Roman" w:hAnsi="Times New Roman"/>
              </w:rPr>
              <w:t>spalio 24 d</w:t>
            </w:r>
            <w:r w:rsidRPr="00CC1B33">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r w:rsidRPr="00CC1B33">
              <w:rPr>
                <w:rFonts w:ascii="Times New Roman" w:eastAsia="Times New Roman" w:hAnsi="Times New Roman"/>
              </w:rPr>
              <w:t>https://www.lesechos.fr/industrie-services/energie-environnement/imerys-se-lance-dans-la-course-au-lithium-avec-un-projet-a-1-milliard-deuros-en-france-1872166</w:t>
            </w:r>
          </w:p>
        </w:tc>
        <w:tc>
          <w:tcPr>
            <w:tcW w:w="1436" w:type="dxa"/>
            <w:shd w:val="clear" w:color="auto" w:fill="auto"/>
            <w:tcMar>
              <w:top w:w="29" w:type="dxa"/>
              <w:left w:w="115" w:type="dxa"/>
              <w:bottom w:w="29" w:type="dxa"/>
              <w:right w:w="115" w:type="dxa"/>
            </w:tcMar>
          </w:tcPr>
          <w:p w:rsidR="00C84B09" w:rsidRDefault="00C84B09" w:rsidP="00C84B09">
            <w:pPr>
              <w:rPr>
                <w:rFonts w:ascii="Times New Roman" w:eastAsia="Times New Roman" w:hAnsi="Times New Roman"/>
              </w:rPr>
            </w:pPr>
            <w:r w:rsidRPr="00C84B09">
              <w:rPr>
                <w:rFonts w:ascii="Times New Roman" w:eastAsia="Times New Roman" w:hAnsi="Times New Roman"/>
              </w:rPr>
              <w:t>Prancūzija atidarys pirmąją didelę ličio kasyklą</w:t>
            </w:r>
          </w:p>
        </w:tc>
      </w:tr>
      <w:tr w:rsidR="00C84B09"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r>
              <w:rPr>
                <w:rFonts w:ascii="Times New Roman" w:eastAsia="Times New Roman" w:hAnsi="Times New Roman"/>
              </w:rPr>
              <w:t>2022-10-25</w:t>
            </w:r>
          </w:p>
        </w:tc>
        <w:tc>
          <w:tcPr>
            <w:tcW w:w="5812" w:type="dxa"/>
            <w:shd w:val="clear" w:color="auto" w:fill="auto"/>
            <w:tcMar>
              <w:top w:w="29" w:type="dxa"/>
              <w:left w:w="115" w:type="dxa"/>
              <w:bottom w:w="29" w:type="dxa"/>
              <w:right w:w="115" w:type="dxa"/>
            </w:tcMar>
          </w:tcPr>
          <w:p w:rsidR="00C84B09" w:rsidRDefault="00C84B09" w:rsidP="00C84B09">
            <w:pPr>
              <w:spacing w:after="0" w:line="240" w:lineRule="auto"/>
              <w:jc w:val="both"/>
              <w:rPr>
                <w:rFonts w:ascii="Times New Roman" w:eastAsia="Times New Roman" w:hAnsi="Times New Roman"/>
              </w:rPr>
            </w:pPr>
            <w:r w:rsidRPr="00326932">
              <w:rPr>
                <w:rFonts w:ascii="Times New Roman" w:eastAsia="Times New Roman" w:hAnsi="Times New Roman"/>
              </w:rPr>
              <w:t xml:space="preserve">Daugiau nei trys ketvirtadaliai įmonių svarsto galimybę įdiegti </w:t>
            </w:r>
            <w:r>
              <w:rPr>
                <w:rFonts w:ascii="Times New Roman" w:eastAsia="Times New Roman" w:hAnsi="Times New Roman"/>
              </w:rPr>
              <w:t>taupymo</w:t>
            </w:r>
            <w:r w:rsidRPr="00326932">
              <w:rPr>
                <w:rFonts w:ascii="Times New Roman" w:eastAsia="Times New Roman" w:hAnsi="Times New Roman"/>
              </w:rPr>
              <w:t xml:space="preserve"> planą, rodo "Viavoice" instituto ir "Les Temps Nouveaux" konsultacinės bendrovės "Sopra Steria Next" ir "Les Echos" užsakymu atlikta apklausa. Vien</w:t>
            </w:r>
            <w:r>
              <w:rPr>
                <w:rFonts w:ascii="Times New Roman" w:eastAsia="Times New Roman" w:hAnsi="Times New Roman"/>
              </w:rPr>
              <w:t>a</w:t>
            </w:r>
            <w:r w:rsidRPr="00326932">
              <w:rPr>
                <w:rFonts w:ascii="Times New Roman" w:eastAsia="Times New Roman" w:hAnsi="Times New Roman"/>
              </w:rPr>
              <w:t xml:space="preserve"> iš dviejų </w:t>
            </w:r>
            <w:r>
              <w:rPr>
                <w:rFonts w:ascii="Times New Roman" w:eastAsia="Times New Roman" w:hAnsi="Times New Roman"/>
              </w:rPr>
              <w:t xml:space="preserve">įmonių </w:t>
            </w:r>
            <w:r w:rsidRPr="00326932">
              <w:rPr>
                <w:rFonts w:ascii="Times New Roman" w:eastAsia="Times New Roman" w:hAnsi="Times New Roman"/>
              </w:rPr>
              <w:t>taip pat galvoja apie atlyginimų didinimą, viršijantį infliacijos lygį.</w:t>
            </w:r>
          </w:p>
          <w:p w:rsidR="00C84B09" w:rsidRPr="00490FD7" w:rsidRDefault="00C84B09" w:rsidP="00C84B09">
            <w:pPr>
              <w:spacing w:after="0" w:line="240" w:lineRule="auto"/>
              <w:jc w:val="both"/>
              <w:rPr>
                <w:rFonts w:ascii="Times New Roman" w:eastAsia="Times New Roman" w:hAnsi="Times New Roman"/>
              </w:rPr>
            </w:pPr>
            <w:r w:rsidRPr="00326932">
              <w:rPr>
                <w:rFonts w:ascii="Times New Roman" w:eastAsia="Times New Roman" w:hAnsi="Times New Roman"/>
              </w:rPr>
              <w:t xml:space="preserve">Nepaisant artėjančio </w:t>
            </w:r>
            <w:r>
              <w:rPr>
                <w:rFonts w:ascii="Times New Roman" w:eastAsia="Times New Roman" w:hAnsi="Times New Roman"/>
              </w:rPr>
              <w:t>sunkaus</w:t>
            </w:r>
            <w:r w:rsidRPr="00326932">
              <w:rPr>
                <w:rFonts w:ascii="Times New Roman" w:eastAsia="Times New Roman" w:hAnsi="Times New Roman"/>
              </w:rPr>
              <w:t xml:space="preserve"> laikotarpio, dauguma apklaustų vadovų (67 proc.) metų pabaigą vertina teigiamai: daugiau nei trečdalis jų (36 proc.) mano, kad 2023 m. verslo apimtis padidės, o 44 proc. nurodo, kad ji išliks stabili. 28 proc. respondentų mano, kad neaiškios aplinkybės netgi yra palankios "daugiau naujovių" arba "daug galimybių". Tik nedidelė dalis vadovų (11 proc.) mano, kad tai "rizikinga įmonei" arba "pavojinga sektoriui", kuriame jie veikia (8 proc.).</w:t>
            </w:r>
          </w:p>
        </w:tc>
        <w:tc>
          <w:tcPr>
            <w:tcW w:w="2268" w:type="dxa"/>
            <w:shd w:val="clear" w:color="auto" w:fill="auto"/>
            <w:tcMar>
              <w:top w:w="29" w:type="dxa"/>
              <w:left w:w="115" w:type="dxa"/>
              <w:bottom w:w="29" w:type="dxa"/>
              <w:right w:w="115" w:type="dxa"/>
            </w:tcMar>
          </w:tcPr>
          <w:p w:rsidR="00C84B09" w:rsidRPr="007D202F" w:rsidRDefault="00C84B09" w:rsidP="00C84B09">
            <w:pPr>
              <w:spacing w:after="0" w:line="240" w:lineRule="auto"/>
              <w:rPr>
                <w:rFonts w:ascii="Times New Roman" w:eastAsia="Times New Roman" w:hAnsi="Times New Roman"/>
              </w:rPr>
            </w:pPr>
            <w:r w:rsidRPr="00326932">
              <w:rPr>
                <w:rFonts w:ascii="Times New Roman" w:eastAsia="Times New Roman" w:hAnsi="Times New Roman"/>
              </w:rPr>
              <w:t>https://www.lesechos.fr/economie-france/conjoncture/les-grandes-entreprises-pretes-a-jouer-le-jeu-des-economies-denergie-1872584</w:t>
            </w:r>
          </w:p>
        </w:tc>
        <w:tc>
          <w:tcPr>
            <w:tcW w:w="1436" w:type="dxa"/>
            <w:shd w:val="clear" w:color="auto" w:fill="auto"/>
            <w:tcMar>
              <w:top w:w="29" w:type="dxa"/>
              <w:left w:w="115" w:type="dxa"/>
              <w:bottom w:w="29" w:type="dxa"/>
              <w:right w:w="115" w:type="dxa"/>
            </w:tcMar>
          </w:tcPr>
          <w:p w:rsidR="00C84B09" w:rsidRPr="00C84B09" w:rsidRDefault="00C84B09" w:rsidP="00C84B09">
            <w:pPr>
              <w:rPr>
                <w:rFonts w:ascii="Times New Roman" w:eastAsia="Times New Roman" w:hAnsi="Times New Roman"/>
              </w:rPr>
            </w:pPr>
            <w:r>
              <w:rPr>
                <w:rFonts w:ascii="Times New Roman" w:eastAsia="Times New Roman" w:hAnsi="Times New Roman"/>
              </w:rPr>
              <w:t>Verslas kol kas nusiteikęs pozityviai</w:t>
            </w:r>
          </w:p>
        </w:tc>
      </w:tr>
      <w:tr w:rsidR="00C84B09" w:rsidRPr="00640017" w:rsidTr="004A6844">
        <w:trPr>
          <w:trHeight w:val="216"/>
        </w:trPr>
        <w:tc>
          <w:tcPr>
            <w:tcW w:w="10945" w:type="dxa"/>
            <w:gridSpan w:val="5"/>
            <w:shd w:val="clear" w:color="auto" w:fill="auto"/>
            <w:tcMar>
              <w:top w:w="29" w:type="dxa"/>
              <w:left w:w="115" w:type="dxa"/>
              <w:bottom w:w="29" w:type="dxa"/>
              <w:right w:w="115" w:type="dxa"/>
            </w:tcMar>
          </w:tcPr>
          <w:p w:rsidR="00C84B09" w:rsidRPr="00640017" w:rsidRDefault="00C84B09" w:rsidP="00C84B09">
            <w:pPr>
              <w:spacing w:after="0" w:line="240" w:lineRule="auto"/>
              <w:rPr>
                <w:rFonts w:ascii="Times New Roman" w:eastAsia="Times New Roman" w:hAnsi="Times New Roman"/>
                <w:b/>
              </w:rPr>
            </w:pPr>
            <w:bookmarkStart w:id="1" w:name="_heading=h.3ewnitgxijcj" w:colFirst="0" w:colLast="0"/>
            <w:bookmarkEnd w:id="1"/>
            <w:r>
              <w:rPr>
                <w:rFonts w:ascii="Times New Roman" w:eastAsia="Times New Roman" w:hAnsi="Times New Roman"/>
                <w:b/>
              </w:rPr>
              <w:t>Kita ekonominiam bendradarbaivimui aktuali informacija</w:t>
            </w:r>
          </w:p>
        </w:tc>
      </w:tr>
      <w:tr w:rsidR="00C84B09"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r>
              <w:rPr>
                <w:rFonts w:ascii="Times New Roman" w:eastAsia="Times New Roman" w:hAnsi="Times New Roman"/>
              </w:rPr>
              <w:t>2022-10-26</w:t>
            </w:r>
          </w:p>
        </w:tc>
        <w:tc>
          <w:tcPr>
            <w:tcW w:w="5812" w:type="dxa"/>
            <w:shd w:val="clear" w:color="auto" w:fill="auto"/>
            <w:tcMar>
              <w:top w:w="29" w:type="dxa"/>
              <w:left w:w="115" w:type="dxa"/>
              <w:bottom w:w="29" w:type="dxa"/>
              <w:right w:w="115" w:type="dxa"/>
            </w:tcMar>
          </w:tcPr>
          <w:p w:rsidR="00C84B09" w:rsidRDefault="00C84B09" w:rsidP="00C84B09">
            <w:pPr>
              <w:rPr>
                <w:rFonts w:ascii="Times New Roman" w:eastAsia="Times New Roman" w:hAnsi="Times New Roman"/>
                <w:bCs/>
              </w:rPr>
            </w:pPr>
            <w:r>
              <w:rPr>
                <w:rFonts w:ascii="Times New Roman" w:eastAsia="Times New Roman" w:hAnsi="Times New Roman"/>
                <w:bCs/>
              </w:rPr>
              <w:t xml:space="preserve">Prancūzija jau kurį laiką susirūpinusi stebi savo santykių su Vokietija vystymąsi- išėjus iš ES JK, Prancūzija jaučiasi išstumta iš ES  svorio centro. Pasak analitikų, JAV mato ES kaip „didelę Vokietiją“, ypač pabrėžiant jos svarbą ES monetarinėje sąjungoje, kur Prancūzijai tarytum tenka tik Vokietijos satelito vaidmuo. Dėl kai kurių Vokietijos sprendimų itin suerzinusių Prancūziją buvo atšauktas spalio 27 d. turėjusi įvykti FR-DE jungtinė ministrų taryba. Gelbėjant pašlijusius santykius buvo nuspręsta surengti improvizuotą tete-a- tete FR ir DE vadovų susitikimą spalio 26 d. </w:t>
            </w:r>
          </w:p>
          <w:p w:rsidR="00C84B09" w:rsidRDefault="00C84B09" w:rsidP="00C84B09">
            <w:pPr>
              <w:rPr>
                <w:rFonts w:ascii="Times New Roman" w:eastAsia="Times New Roman" w:hAnsi="Times New Roman"/>
                <w:bCs/>
              </w:rPr>
            </w:pPr>
            <w:r w:rsidRPr="00D26EFD">
              <w:rPr>
                <w:rFonts w:ascii="Times New Roman" w:eastAsia="Times New Roman" w:hAnsi="Times New Roman"/>
                <w:bCs/>
              </w:rPr>
              <w:t>Svarbiausi FR-DE nesutarim</w:t>
            </w:r>
            <w:r>
              <w:rPr>
                <w:rFonts w:ascii="Times New Roman" w:eastAsia="Times New Roman" w:hAnsi="Times New Roman"/>
                <w:bCs/>
              </w:rPr>
              <w:t>ai</w:t>
            </w:r>
            <w:r w:rsidRPr="00D26EFD">
              <w:rPr>
                <w:rFonts w:ascii="Times New Roman" w:eastAsia="Times New Roman" w:hAnsi="Times New Roman"/>
                <w:bCs/>
              </w:rPr>
              <w:t xml:space="preserve"> susiję su  šalių  konkurencija i</w:t>
            </w:r>
            <w:r>
              <w:rPr>
                <w:rFonts w:ascii="Times New Roman" w:eastAsia="Times New Roman" w:hAnsi="Times New Roman"/>
                <w:bCs/>
              </w:rPr>
              <w:t>r DE priimtais sprendimais ener</w:t>
            </w:r>
            <w:r w:rsidRPr="00D26EFD">
              <w:rPr>
                <w:rFonts w:ascii="Times New Roman" w:eastAsia="Times New Roman" w:hAnsi="Times New Roman"/>
                <w:bCs/>
              </w:rPr>
              <w:t>getikos, gynybos ir kosmoso srityse</w:t>
            </w:r>
            <w:r>
              <w:rPr>
                <w:rFonts w:ascii="Times New Roman" w:eastAsia="Times New Roman" w:hAnsi="Times New Roman"/>
                <w:bCs/>
              </w:rPr>
              <w:t>.</w:t>
            </w:r>
            <w:r>
              <w:t xml:space="preserve"> </w:t>
            </w:r>
            <w:r>
              <w:rPr>
                <w:rFonts w:ascii="Times New Roman" w:hAnsi="Times New Roman"/>
              </w:rPr>
              <w:t>Prancūzija</w:t>
            </w:r>
            <w:r w:rsidRPr="003831FD">
              <w:rPr>
                <w:rFonts w:ascii="Times New Roman" w:hAnsi="Times New Roman"/>
              </w:rPr>
              <w:t xml:space="preserve"> kritikuoja Vokietijos sprendimą, priimtą nesikonsultuojant su ES partneriais, skirti </w:t>
            </w:r>
            <w:r w:rsidRPr="003831FD">
              <w:rPr>
                <w:rFonts w:ascii="Times New Roman" w:eastAsia="Times New Roman" w:hAnsi="Times New Roman"/>
                <w:bCs/>
              </w:rPr>
              <w:t xml:space="preserve"> 200 mlrd. eurų pa</w:t>
            </w:r>
            <w:r w:rsidRPr="00D26EFD">
              <w:rPr>
                <w:rFonts w:ascii="Times New Roman" w:eastAsia="Times New Roman" w:hAnsi="Times New Roman"/>
                <w:bCs/>
              </w:rPr>
              <w:t>ram</w:t>
            </w:r>
            <w:r>
              <w:rPr>
                <w:rFonts w:ascii="Times New Roman" w:eastAsia="Times New Roman" w:hAnsi="Times New Roman"/>
                <w:bCs/>
              </w:rPr>
              <w:t>ą (prie anksčiau numatytų 65 mlrd eurų)</w:t>
            </w:r>
            <w:r w:rsidRPr="00D26EFD">
              <w:rPr>
                <w:rFonts w:ascii="Times New Roman" w:eastAsia="Times New Roman" w:hAnsi="Times New Roman"/>
                <w:bCs/>
              </w:rPr>
              <w:t xml:space="preserve"> namų ūkiams ir įmonėms</w:t>
            </w:r>
            <w:r>
              <w:rPr>
                <w:rFonts w:ascii="Times New Roman" w:eastAsia="Times New Roman" w:hAnsi="Times New Roman"/>
                <w:bCs/>
              </w:rPr>
              <w:t xml:space="preserve">, sieiant jiems padėti </w:t>
            </w:r>
            <w:r w:rsidRPr="00D26EFD">
              <w:rPr>
                <w:rFonts w:ascii="Times New Roman" w:eastAsia="Times New Roman" w:hAnsi="Times New Roman"/>
                <w:bCs/>
              </w:rPr>
              <w:t xml:space="preserve"> įveikti energetikos krizę</w:t>
            </w:r>
            <w:r>
              <w:rPr>
                <w:rFonts w:ascii="Times New Roman" w:eastAsia="Times New Roman" w:hAnsi="Times New Roman"/>
                <w:bCs/>
              </w:rPr>
              <w:t>. Pasak FR, toks planas</w:t>
            </w:r>
            <w:r w:rsidRPr="00D26EFD">
              <w:rPr>
                <w:rFonts w:ascii="Times New Roman" w:eastAsia="Times New Roman" w:hAnsi="Times New Roman"/>
                <w:bCs/>
              </w:rPr>
              <w:t xml:space="preserve"> kelia pavojų, kad Europos šalių ekonomikos dar labiau išsiskirs</w:t>
            </w:r>
            <w:r>
              <w:rPr>
                <w:rFonts w:ascii="Times New Roman" w:eastAsia="Times New Roman" w:hAnsi="Times New Roman"/>
                <w:bCs/>
              </w:rPr>
              <w:t xml:space="preserve"> ir d</w:t>
            </w:r>
            <w:r w:rsidRPr="00D26EFD">
              <w:rPr>
                <w:rFonts w:ascii="Times New Roman" w:eastAsia="Times New Roman" w:hAnsi="Times New Roman"/>
                <w:bCs/>
              </w:rPr>
              <w:t>ėl to euro zona taps dar labiau pažeidžiama.</w:t>
            </w:r>
          </w:p>
          <w:p w:rsidR="00C84B09" w:rsidRDefault="00C84B09" w:rsidP="00C84B09">
            <w:pPr>
              <w:rPr>
                <w:rFonts w:ascii="Times New Roman" w:eastAsia="Times New Roman" w:hAnsi="Times New Roman"/>
                <w:bCs/>
              </w:rPr>
            </w:pPr>
            <w:r w:rsidRPr="00060BEA">
              <w:rPr>
                <w:rFonts w:ascii="Times New Roman" w:eastAsia="Times New Roman" w:hAnsi="Times New Roman"/>
                <w:bCs/>
              </w:rPr>
              <w:t>Rugsėjį Olafas Scholzas ir Emmanuelis Macronas pasiekė susitarimą, kuriuo</w:t>
            </w:r>
            <w:r>
              <w:rPr>
                <w:rFonts w:ascii="Times New Roman" w:eastAsia="Times New Roman" w:hAnsi="Times New Roman"/>
                <w:bCs/>
              </w:rPr>
              <w:t xml:space="preserve"> FR</w:t>
            </w:r>
            <w:r w:rsidRPr="00060BEA">
              <w:rPr>
                <w:rFonts w:ascii="Times New Roman" w:eastAsia="Times New Roman" w:hAnsi="Times New Roman"/>
                <w:bCs/>
              </w:rPr>
              <w:t xml:space="preserve"> pažadėjo šią žiemą </w:t>
            </w:r>
            <w:r>
              <w:rPr>
                <w:rFonts w:ascii="Times New Roman" w:eastAsia="Times New Roman" w:hAnsi="Times New Roman"/>
                <w:bCs/>
              </w:rPr>
              <w:t>tiekti</w:t>
            </w:r>
            <w:r w:rsidRPr="00060BEA">
              <w:rPr>
                <w:rFonts w:ascii="Times New Roman" w:eastAsia="Times New Roman" w:hAnsi="Times New Roman"/>
                <w:bCs/>
              </w:rPr>
              <w:t xml:space="preserve"> iki 5 proc. </w:t>
            </w:r>
            <w:r>
              <w:rPr>
                <w:rFonts w:ascii="Times New Roman" w:eastAsia="Times New Roman" w:hAnsi="Times New Roman"/>
                <w:bCs/>
              </w:rPr>
              <w:t>savo</w:t>
            </w:r>
            <w:r w:rsidRPr="00060BEA">
              <w:rPr>
                <w:rFonts w:ascii="Times New Roman" w:eastAsia="Times New Roman" w:hAnsi="Times New Roman"/>
                <w:bCs/>
              </w:rPr>
              <w:t xml:space="preserve"> dujų atsargų (2 proc. Vokietijos suvartojimo)</w:t>
            </w:r>
            <w:r>
              <w:rPr>
                <w:rFonts w:ascii="Times New Roman" w:eastAsia="Times New Roman" w:hAnsi="Times New Roman"/>
                <w:bCs/>
              </w:rPr>
              <w:t xml:space="preserve"> Vokietijai</w:t>
            </w:r>
            <w:r w:rsidRPr="00060BEA">
              <w:rPr>
                <w:rFonts w:ascii="Times New Roman" w:eastAsia="Times New Roman" w:hAnsi="Times New Roman"/>
                <w:bCs/>
              </w:rPr>
              <w:t>. Mainais Berl</w:t>
            </w:r>
            <w:r>
              <w:rPr>
                <w:rFonts w:ascii="Times New Roman" w:eastAsia="Times New Roman" w:hAnsi="Times New Roman"/>
                <w:bCs/>
              </w:rPr>
              <w:t xml:space="preserve">ynas kompensuos </w:t>
            </w:r>
            <w:r w:rsidRPr="00060BEA">
              <w:rPr>
                <w:rFonts w:ascii="Times New Roman" w:eastAsia="Times New Roman" w:hAnsi="Times New Roman"/>
                <w:bCs/>
              </w:rPr>
              <w:t>elektros energijos trūkumą Prancūzijoje, kuri</w:t>
            </w:r>
            <w:r>
              <w:rPr>
                <w:rFonts w:ascii="Times New Roman" w:eastAsia="Times New Roman" w:hAnsi="Times New Roman"/>
                <w:bCs/>
              </w:rPr>
              <w:t xml:space="preserve"> priversta stabdyti savo</w:t>
            </w:r>
            <w:r w:rsidRPr="00060BEA">
              <w:rPr>
                <w:rFonts w:ascii="Times New Roman" w:eastAsia="Times New Roman" w:hAnsi="Times New Roman"/>
                <w:bCs/>
              </w:rPr>
              <w:t xml:space="preserve"> atomin</w:t>
            </w:r>
            <w:r>
              <w:rPr>
                <w:rFonts w:ascii="Times New Roman" w:eastAsia="Times New Roman" w:hAnsi="Times New Roman"/>
                <w:bCs/>
              </w:rPr>
              <w:t>es</w:t>
            </w:r>
            <w:r w:rsidRPr="00060BEA">
              <w:rPr>
                <w:rFonts w:ascii="Times New Roman" w:eastAsia="Times New Roman" w:hAnsi="Times New Roman"/>
                <w:bCs/>
              </w:rPr>
              <w:t xml:space="preserve"> elektrin</w:t>
            </w:r>
            <w:r>
              <w:rPr>
                <w:rFonts w:ascii="Times New Roman" w:eastAsia="Times New Roman" w:hAnsi="Times New Roman"/>
                <w:bCs/>
              </w:rPr>
              <w:t>es remontui.</w:t>
            </w:r>
            <w:r w:rsidRPr="00060BEA">
              <w:rPr>
                <w:rFonts w:ascii="Times New Roman" w:eastAsia="Times New Roman" w:hAnsi="Times New Roman"/>
                <w:bCs/>
              </w:rPr>
              <w:t xml:space="preserve"> </w:t>
            </w:r>
            <w:r>
              <w:rPr>
                <w:rFonts w:ascii="Times New Roman" w:eastAsia="Times New Roman" w:hAnsi="Times New Roman"/>
                <w:bCs/>
              </w:rPr>
              <w:t>Tačiau FR-DE s</w:t>
            </w:r>
            <w:r w:rsidRPr="00060BEA">
              <w:rPr>
                <w:rFonts w:ascii="Times New Roman" w:eastAsia="Times New Roman" w:hAnsi="Times New Roman"/>
                <w:bCs/>
              </w:rPr>
              <w:t xml:space="preserve">antykiai vėl tapo įtempti po to, kai Vokietija ir Ispanija </w:t>
            </w:r>
            <w:r>
              <w:rPr>
                <w:rFonts w:ascii="Times New Roman" w:eastAsia="Times New Roman" w:hAnsi="Times New Roman"/>
                <w:bCs/>
              </w:rPr>
              <w:t>ėmė spausti</w:t>
            </w:r>
            <w:r w:rsidRPr="00060BEA">
              <w:rPr>
                <w:rFonts w:ascii="Times New Roman" w:eastAsia="Times New Roman" w:hAnsi="Times New Roman"/>
                <w:bCs/>
              </w:rPr>
              <w:t xml:space="preserve"> Paryžių tiesti dujotiekį per Pirėnų kalnus (MidCat). </w:t>
            </w:r>
            <w:r>
              <w:rPr>
                <w:rFonts w:ascii="Times New Roman" w:eastAsia="Times New Roman" w:hAnsi="Times New Roman"/>
                <w:bCs/>
              </w:rPr>
              <w:t xml:space="preserve"> Tuomet FR</w:t>
            </w:r>
            <w:r w:rsidRPr="00060BEA">
              <w:rPr>
                <w:rFonts w:ascii="Times New Roman" w:eastAsia="Times New Roman" w:hAnsi="Times New Roman"/>
                <w:bCs/>
              </w:rPr>
              <w:t xml:space="preserve"> rado išeitį - kartu su Ispanija ir Portugalija paskelbė apie dujotiekį tarp Barselonos ir Marselio, kuriuo bus transportuojamos kai kurios dujos, </w:t>
            </w:r>
            <w:r>
              <w:rPr>
                <w:rFonts w:ascii="Times New Roman" w:eastAsia="Times New Roman" w:hAnsi="Times New Roman"/>
                <w:bCs/>
              </w:rPr>
              <w:t>ir</w:t>
            </w:r>
            <w:r w:rsidRPr="00060BEA">
              <w:rPr>
                <w:rFonts w:ascii="Times New Roman" w:eastAsia="Times New Roman" w:hAnsi="Times New Roman"/>
                <w:bCs/>
              </w:rPr>
              <w:t xml:space="preserve"> ypač ekologiškas vandenilis. </w:t>
            </w:r>
            <w:r>
              <w:rPr>
                <w:rFonts w:ascii="Times New Roman" w:eastAsia="Times New Roman" w:hAnsi="Times New Roman"/>
                <w:bCs/>
              </w:rPr>
              <w:t xml:space="preserve"> </w:t>
            </w:r>
          </w:p>
          <w:p w:rsidR="00C84B09" w:rsidRDefault="00C84B09" w:rsidP="00C84B09">
            <w:pPr>
              <w:rPr>
                <w:rFonts w:ascii="Times New Roman" w:eastAsia="Times New Roman" w:hAnsi="Times New Roman"/>
                <w:bCs/>
              </w:rPr>
            </w:pPr>
            <w:r>
              <w:rPr>
                <w:rFonts w:ascii="Times New Roman" w:eastAsia="Times New Roman" w:hAnsi="Times New Roman"/>
                <w:bCs/>
              </w:rPr>
              <w:t>Gynybos srityje, n</w:t>
            </w:r>
            <w:r w:rsidRPr="00060BEA">
              <w:rPr>
                <w:rFonts w:ascii="Times New Roman" w:eastAsia="Times New Roman" w:hAnsi="Times New Roman"/>
                <w:bCs/>
              </w:rPr>
              <w:t>etrukus po R</w:t>
            </w:r>
            <w:r>
              <w:rPr>
                <w:rFonts w:ascii="Times New Roman" w:eastAsia="Times New Roman" w:hAnsi="Times New Roman"/>
                <w:bCs/>
              </w:rPr>
              <w:t>U</w:t>
            </w:r>
            <w:r w:rsidRPr="00060BEA">
              <w:rPr>
                <w:rFonts w:ascii="Times New Roman" w:eastAsia="Times New Roman" w:hAnsi="Times New Roman"/>
                <w:bCs/>
              </w:rPr>
              <w:t xml:space="preserve"> agresijos U</w:t>
            </w:r>
            <w:r>
              <w:rPr>
                <w:rFonts w:ascii="Times New Roman" w:eastAsia="Times New Roman" w:hAnsi="Times New Roman"/>
                <w:bCs/>
              </w:rPr>
              <w:t xml:space="preserve">A, </w:t>
            </w:r>
            <w:r w:rsidRPr="00060BEA">
              <w:rPr>
                <w:rFonts w:ascii="Times New Roman" w:eastAsia="Times New Roman" w:hAnsi="Times New Roman"/>
                <w:bCs/>
              </w:rPr>
              <w:t xml:space="preserve"> Berlynas ėmėsi plataus masto kariuomenės modernizavimo ir paskelbė apie 100 mlrd. eurų fondą. </w:t>
            </w:r>
            <w:r>
              <w:rPr>
                <w:rFonts w:ascii="Times New Roman" w:eastAsia="Times New Roman" w:hAnsi="Times New Roman"/>
                <w:bCs/>
              </w:rPr>
              <w:t>Planuojant ginkluotės įsigijimus, DE p</w:t>
            </w:r>
            <w:r w:rsidRPr="00060BEA">
              <w:rPr>
                <w:rFonts w:ascii="Times New Roman" w:eastAsia="Times New Roman" w:hAnsi="Times New Roman"/>
                <w:bCs/>
              </w:rPr>
              <w:t>irmenyb</w:t>
            </w:r>
            <w:r>
              <w:rPr>
                <w:rFonts w:ascii="Times New Roman" w:eastAsia="Times New Roman" w:hAnsi="Times New Roman"/>
                <w:bCs/>
              </w:rPr>
              <w:t>ę</w:t>
            </w:r>
            <w:r w:rsidRPr="00060BEA">
              <w:rPr>
                <w:rFonts w:ascii="Times New Roman" w:eastAsia="Times New Roman" w:hAnsi="Times New Roman"/>
                <w:bCs/>
              </w:rPr>
              <w:t xml:space="preserve"> teikia</w:t>
            </w:r>
            <w:r>
              <w:rPr>
                <w:rFonts w:ascii="Times New Roman" w:eastAsia="Times New Roman" w:hAnsi="Times New Roman"/>
                <w:bCs/>
              </w:rPr>
              <w:t xml:space="preserve"> JAV</w:t>
            </w:r>
            <w:r w:rsidRPr="00060BEA">
              <w:rPr>
                <w:rFonts w:ascii="Times New Roman" w:eastAsia="Times New Roman" w:hAnsi="Times New Roman"/>
                <w:bCs/>
              </w:rPr>
              <w:t>, o ne europiečiams ir prancūzams.</w:t>
            </w:r>
            <w:r>
              <w:rPr>
                <w:rFonts w:ascii="Times New Roman" w:eastAsia="Times New Roman" w:hAnsi="Times New Roman"/>
                <w:bCs/>
              </w:rPr>
              <w:t xml:space="preserve"> Prancūzija tame įžvelgia pavojų Europos suverenumui. </w:t>
            </w:r>
          </w:p>
          <w:p w:rsidR="00C84B09" w:rsidRPr="00D30560" w:rsidRDefault="00C84B09" w:rsidP="00C84B09">
            <w:pPr>
              <w:rPr>
                <w:rFonts w:ascii="Times New Roman" w:eastAsia="Times New Roman" w:hAnsi="Times New Roman"/>
                <w:bCs/>
              </w:rPr>
            </w:pPr>
            <w:r w:rsidRPr="001061D6">
              <w:rPr>
                <w:rFonts w:ascii="Times New Roman" w:eastAsia="Times New Roman" w:hAnsi="Times New Roman"/>
                <w:bCs/>
              </w:rPr>
              <w:t>Siekdami įveikti naujus kosmoso užkariavimo iššūkius, Europos lyderiai prancūzai ir vokiečiai sugebėjo išlaikyti bendradarbiavimo dvasią, nors ir</w:t>
            </w:r>
            <w:r>
              <w:rPr>
                <w:rFonts w:ascii="Times New Roman" w:eastAsia="Times New Roman" w:hAnsi="Times New Roman"/>
                <w:bCs/>
              </w:rPr>
              <w:t>gi</w:t>
            </w:r>
            <w:r w:rsidRPr="001061D6">
              <w:rPr>
                <w:rFonts w:ascii="Times New Roman" w:eastAsia="Times New Roman" w:hAnsi="Times New Roman"/>
                <w:bCs/>
              </w:rPr>
              <w:t xml:space="preserve"> su tam tikru nepasitikėjimu. Jiems pavyko susitarti dėl papildomo "Ariane 6" finansavimo.</w:t>
            </w:r>
            <w:r>
              <w:rPr>
                <w:rFonts w:ascii="Times New Roman" w:eastAsia="Times New Roman" w:hAnsi="Times New Roman"/>
                <w:bCs/>
              </w:rPr>
              <w:t>Tačiau</w:t>
            </w:r>
            <w:r w:rsidRPr="001061D6">
              <w:rPr>
                <w:rFonts w:ascii="Times New Roman" w:eastAsia="Times New Roman" w:hAnsi="Times New Roman"/>
                <w:bCs/>
              </w:rPr>
              <w:t>,</w:t>
            </w:r>
            <w:r>
              <w:rPr>
                <w:rFonts w:ascii="Times New Roman" w:eastAsia="Times New Roman" w:hAnsi="Times New Roman"/>
                <w:bCs/>
              </w:rPr>
              <w:t xml:space="preserve"> dėl </w:t>
            </w:r>
            <w:r w:rsidRPr="001061D6">
              <w:rPr>
                <w:rFonts w:ascii="Times New Roman" w:eastAsia="Times New Roman" w:hAnsi="Times New Roman"/>
                <w:bCs/>
              </w:rPr>
              <w:t xml:space="preserve"> E</w:t>
            </w:r>
            <w:r>
              <w:rPr>
                <w:rFonts w:ascii="Times New Roman" w:eastAsia="Times New Roman" w:hAnsi="Times New Roman"/>
                <w:bCs/>
              </w:rPr>
              <w:t>K</w:t>
            </w:r>
            <w:r w:rsidRPr="001061D6">
              <w:rPr>
                <w:rFonts w:ascii="Times New Roman" w:eastAsia="Times New Roman" w:hAnsi="Times New Roman"/>
                <w:bCs/>
              </w:rPr>
              <w:t xml:space="preserve"> nario Thierry Bretono remiam</w:t>
            </w:r>
            <w:r>
              <w:rPr>
                <w:rFonts w:ascii="Times New Roman" w:eastAsia="Times New Roman" w:hAnsi="Times New Roman"/>
                <w:bCs/>
              </w:rPr>
              <w:t>o</w:t>
            </w:r>
            <w:r w:rsidRPr="001061D6">
              <w:rPr>
                <w:rFonts w:ascii="Times New Roman" w:eastAsia="Times New Roman" w:hAnsi="Times New Roman"/>
                <w:bCs/>
              </w:rPr>
              <w:t xml:space="preserve"> saugaus ryšio </w:t>
            </w:r>
            <w:r>
              <w:rPr>
                <w:rFonts w:ascii="Times New Roman" w:eastAsia="Times New Roman" w:hAnsi="Times New Roman"/>
                <w:bCs/>
              </w:rPr>
              <w:t xml:space="preserve">palydovų </w:t>
            </w:r>
            <w:r w:rsidRPr="001061D6">
              <w:rPr>
                <w:rFonts w:ascii="Times New Roman" w:eastAsia="Times New Roman" w:hAnsi="Times New Roman"/>
                <w:bCs/>
              </w:rPr>
              <w:t>sutelkimo</w:t>
            </w:r>
            <w:r>
              <w:rPr>
                <w:rFonts w:ascii="Times New Roman" w:eastAsia="Times New Roman" w:hAnsi="Times New Roman"/>
                <w:bCs/>
              </w:rPr>
              <w:t>/ konsteliacijos</w:t>
            </w:r>
            <w:r w:rsidRPr="001061D6">
              <w:rPr>
                <w:rFonts w:ascii="Times New Roman" w:eastAsia="Times New Roman" w:hAnsi="Times New Roman"/>
                <w:bCs/>
              </w:rPr>
              <w:t xml:space="preserve"> projekt</w:t>
            </w:r>
            <w:r>
              <w:rPr>
                <w:rFonts w:ascii="Times New Roman" w:eastAsia="Times New Roman" w:hAnsi="Times New Roman"/>
                <w:bCs/>
              </w:rPr>
              <w:t>o</w:t>
            </w:r>
            <w:r w:rsidRPr="001061D6">
              <w:rPr>
                <w:rFonts w:ascii="Times New Roman" w:eastAsia="Times New Roman" w:hAnsi="Times New Roman"/>
                <w:bCs/>
              </w:rPr>
              <w:t xml:space="preserve"> yra mažiau sutarimo</w:t>
            </w:r>
            <w:r>
              <w:rPr>
                <w:rFonts w:ascii="Times New Roman" w:eastAsia="Times New Roman" w:hAnsi="Times New Roman"/>
                <w:bCs/>
              </w:rPr>
              <w:t>- DE</w:t>
            </w:r>
            <w:r w:rsidRPr="001061D6">
              <w:rPr>
                <w:rFonts w:ascii="Times New Roman" w:eastAsia="Times New Roman" w:hAnsi="Times New Roman"/>
                <w:bCs/>
              </w:rPr>
              <w:t xml:space="preserve"> nori sustiprinti "Koperniko" programos finansavimą, ne</w:t>
            </w:r>
            <w:r>
              <w:rPr>
                <w:rFonts w:ascii="Times New Roman" w:eastAsia="Times New Roman" w:hAnsi="Times New Roman"/>
                <w:bCs/>
              </w:rPr>
              <w:t xml:space="preserve">s mano, kad "Bretono projektas" </w:t>
            </w:r>
            <w:r w:rsidRPr="001061D6">
              <w:rPr>
                <w:rFonts w:ascii="Times New Roman" w:eastAsia="Times New Roman" w:hAnsi="Times New Roman"/>
                <w:bCs/>
              </w:rPr>
              <w:t>naudingesnis prancūzams.</w:t>
            </w:r>
          </w:p>
        </w:tc>
        <w:tc>
          <w:tcPr>
            <w:tcW w:w="2268" w:type="dxa"/>
            <w:shd w:val="clear" w:color="auto" w:fill="auto"/>
            <w:tcMar>
              <w:top w:w="29" w:type="dxa"/>
              <w:left w:w="115" w:type="dxa"/>
              <w:bottom w:w="29" w:type="dxa"/>
              <w:right w:w="115" w:type="dxa"/>
            </w:tcMar>
          </w:tcPr>
          <w:p w:rsidR="00C84B09" w:rsidRDefault="006F1E8E" w:rsidP="00C84B09">
            <w:pPr>
              <w:spacing w:after="0" w:line="240" w:lineRule="auto"/>
              <w:rPr>
                <w:rFonts w:ascii="Times New Roman" w:eastAsia="Times New Roman" w:hAnsi="Times New Roman"/>
              </w:rPr>
            </w:pPr>
            <w:hyperlink r:id="rId15" w:history="1">
              <w:r w:rsidR="00C84B09" w:rsidRPr="004768AE">
                <w:rPr>
                  <w:rStyle w:val="Hyperlink"/>
                  <w:rFonts w:ascii="Times New Roman" w:eastAsia="Times New Roman" w:hAnsi="Times New Roman"/>
                </w:rPr>
                <w:t>https://www.lesechos.fr/monde/europe/macron-et-scholz-vont-tenter-de-faire-repartir-le-moteur-franco-allemand-1872966</w:t>
              </w:r>
            </w:hyperlink>
          </w:p>
          <w:p w:rsidR="00C84B09" w:rsidRDefault="00C84B09" w:rsidP="00C84B09">
            <w:pPr>
              <w:spacing w:after="0" w:line="240" w:lineRule="auto"/>
              <w:rPr>
                <w:rFonts w:ascii="Times New Roman" w:eastAsia="Times New Roman" w:hAnsi="Times New Roman"/>
              </w:rPr>
            </w:pPr>
          </w:p>
          <w:p w:rsidR="00C84B09" w:rsidRDefault="006F1E8E" w:rsidP="00C84B09">
            <w:pPr>
              <w:spacing w:after="0" w:line="240" w:lineRule="auto"/>
              <w:rPr>
                <w:rFonts w:ascii="Times New Roman" w:eastAsia="Times New Roman" w:hAnsi="Times New Roman"/>
              </w:rPr>
            </w:pPr>
            <w:hyperlink r:id="rId16" w:history="1">
              <w:r w:rsidR="00C84B09" w:rsidRPr="004768AE">
                <w:rPr>
                  <w:rStyle w:val="Hyperlink"/>
                  <w:rFonts w:ascii="Times New Roman" w:eastAsia="Times New Roman" w:hAnsi="Times New Roman"/>
                </w:rPr>
                <w:t>https://www.lesechos.fr/monde/europe/emmmanuel-macron-et-olaf-scholz-tentent-de-relancer-le-moteur-franco-allemand-1873178</w:t>
              </w:r>
            </w:hyperlink>
          </w:p>
          <w:p w:rsidR="00C84B09" w:rsidRDefault="00C84B09" w:rsidP="00C84B09">
            <w:pPr>
              <w:spacing w:after="0" w:line="240" w:lineRule="auto"/>
              <w:rPr>
                <w:rFonts w:ascii="Times New Roman" w:eastAsia="Times New Roman" w:hAnsi="Times New Roman"/>
              </w:rPr>
            </w:pPr>
          </w:p>
          <w:p w:rsidR="00C84B09" w:rsidRDefault="006F1E8E" w:rsidP="00C84B09">
            <w:pPr>
              <w:spacing w:after="0" w:line="240" w:lineRule="auto"/>
              <w:rPr>
                <w:rFonts w:ascii="Times New Roman" w:eastAsia="Times New Roman" w:hAnsi="Times New Roman"/>
              </w:rPr>
            </w:pPr>
            <w:hyperlink r:id="rId17" w:history="1">
              <w:r w:rsidR="00C84B09" w:rsidRPr="004768AE">
                <w:rPr>
                  <w:rStyle w:val="Hyperlink"/>
                  <w:rFonts w:ascii="Times New Roman" w:eastAsia="Times New Roman" w:hAnsi="Times New Roman"/>
                </w:rPr>
                <w:t>https://www.lesechos.fr/monde/europe/paris-berlin-de-rivalites-en-desaccords-1873107</w:t>
              </w:r>
            </w:hyperlink>
          </w:p>
          <w:p w:rsidR="00C84B09" w:rsidRDefault="00C84B09" w:rsidP="00C84B09">
            <w:pPr>
              <w:spacing w:after="0" w:line="240" w:lineRule="auto"/>
              <w:rPr>
                <w:rFonts w:ascii="Times New Roman" w:eastAsia="Times New Roman" w:hAnsi="Times New Roman"/>
              </w:rPr>
            </w:pPr>
          </w:p>
          <w:p w:rsidR="00C84B09" w:rsidRPr="006A5F38" w:rsidRDefault="00C84B09" w:rsidP="00C84B09">
            <w:pPr>
              <w:spacing w:after="0" w:line="240" w:lineRule="auto"/>
              <w:rPr>
                <w:rFonts w:ascii="Times New Roman" w:eastAsia="Times New Roman" w:hAnsi="Times New Roman"/>
              </w:rPr>
            </w:pPr>
            <w:r w:rsidRPr="00D26EFD">
              <w:rPr>
                <w:rFonts w:ascii="Times New Roman" w:eastAsia="Times New Roman" w:hAnsi="Times New Roman"/>
              </w:rPr>
              <w:t>https://www.lesechos.fr/idees-debats/editos-analyses/le-plan-de-soutien-allemand-une-bombe-a-retardement-pour-leurope-1872427</w:t>
            </w:r>
          </w:p>
        </w:tc>
        <w:tc>
          <w:tcPr>
            <w:tcW w:w="1436"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r>
              <w:rPr>
                <w:rFonts w:ascii="Times New Roman" w:eastAsia="Times New Roman" w:hAnsi="Times New Roman"/>
              </w:rPr>
              <w:t>FR ir DE nesutarimai</w:t>
            </w:r>
          </w:p>
          <w:p w:rsidR="00C84B09" w:rsidRDefault="00C84B09" w:rsidP="00C84B09">
            <w:pPr>
              <w:spacing w:after="0" w:line="240" w:lineRule="auto"/>
              <w:rPr>
                <w:rFonts w:ascii="Times New Roman" w:eastAsia="Times New Roman" w:hAnsi="Times New Roman"/>
              </w:rPr>
            </w:pPr>
          </w:p>
        </w:tc>
      </w:tr>
      <w:tr w:rsidR="00C84B09" w:rsidRPr="00640017" w:rsidTr="004A6844">
        <w:trPr>
          <w:gridAfter w:val="1"/>
          <w:wAfter w:w="11" w:type="dxa"/>
          <w:trHeight w:val="216"/>
        </w:trPr>
        <w:tc>
          <w:tcPr>
            <w:tcW w:w="1418"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C84B09" w:rsidRPr="002A464F" w:rsidRDefault="00C84B09" w:rsidP="00C84B09">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C84B09" w:rsidRPr="002A464F" w:rsidRDefault="00C84B09" w:rsidP="00C84B09">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C84B09" w:rsidRDefault="00C84B09" w:rsidP="00C84B09">
            <w:pPr>
              <w:spacing w:after="0" w:line="240" w:lineRule="auto"/>
              <w:rPr>
                <w:rFonts w:ascii="Times New Roman" w:eastAsia="Times New Roman" w:hAnsi="Times New Roman"/>
              </w:rPr>
            </w:pP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8"/>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1E8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6A3D58" w:rsidRDefault="006A3D58"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250B6"/>
    <w:rsid w:val="0002730A"/>
    <w:rsid w:val="00027ED0"/>
    <w:rsid w:val="00031248"/>
    <w:rsid w:val="0003294F"/>
    <w:rsid w:val="00033CF9"/>
    <w:rsid w:val="000365DB"/>
    <w:rsid w:val="00041854"/>
    <w:rsid w:val="00042BD4"/>
    <w:rsid w:val="00051172"/>
    <w:rsid w:val="00054E46"/>
    <w:rsid w:val="000569A6"/>
    <w:rsid w:val="0006064B"/>
    <w:rsid w:val="000607C6"/>
    <w:rsid w:val="00060BEA"/>
    <w:rsid w:val="00061E4C"/>
    <w:rsid w:val="0006501C"/>
    <w:rsid w:val="00066247"/>
    <w:rsid w:val="000664DA"/>
    <w:rsid w:val="0006733C"/>
    <w:rsid w:val="0007150E"/>
    <w:rsid w:val="00074AD5"/>
    <w:rsid w:val="0007623F"/>
    <w:rsid w:val="000768D4"/>
    <w:rsid w:val="0008042B"/>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1D6"/>
    <w:rsid w:val="00106A79"/>
    <w:rsid w:val="001070DB"/>
    <w:rsid w:val="001076B6"/>
    <w:rsid w:val="00112807"/>
    <w:rsid w:val="00120A3D"/>
    <w:rsid w:val="0012207C"/>
    <w:rsid w:val="00122FF8"/>
    <w:rsid w:val="00125EB3"/>
    <w:rsid w:val="001310C1"/>
    <w:rsid w:val="001322BA"/>
    <w:rsid w:val="0013602F"/>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1D35"/>
    <w:rsid w:val="001E213D"/>
    <w:rsid w:val="001E5C73"/>
    <w:rsid w:val="001E6FB0"/>
    <w:rsid w:val="001F0C13"/>
    <w:rsid w:val="001F1CEE"/>
    <w:rsid w:val="00201C16"/>
    <w:rsid w:val="00202FEB"/>
    <w:rsid w:val="0020410B"/>
    <w:rsid w:val="0020670D"/>
    <w:rsid w:val="00207D1A"/>
    <w:rsid w:val="00210E8F"/>
    <w:rsid w:val="00210F68"/>
    <w:rsid w:val="0021161B"/>
    <w:rsid w:val="002144FF"/>
    <w:rsid w:val="00214E84"/>
    <w:rsid w:val="00215681"/>
    <w:rsid w:val="002165F9"/>
    <w:rsid w:val="002211B2"/>
    <w:rsid w:val="00222FFB"/>
    <w:rsid w:val="0022699B"/>
    <w:rsid w:val="00226BFC"/>
    <w:rsid w:val="00231B5C"/>
    <w:rsid w:val="002366BC"/>
    <w:rsid w:val="002421E2"/>
    <w:rsid w:val="0024315C"/>
    <w:rsid w:val="002534F0"/>
    <w:rsid w:val="00253AE8"/>
    <w:rsid w:val="00253DE8"/>
    <w:rsid w:val="0025405B"/>
    <w:rsid w:val="0026270B"/>
    <w:rsid w:val="0026542D"/>
    <w:rsid w:val="002669DD"/>
    <w:rsid w:val="00273B9E"/>
    <w:rsid w:val="002816F7"/>
    <w:rsid w:val="002843FD"/>
    <w:rsid w:val="002925FB"/>
    <w:rsid w:val="00295984"/>
    <w:rsid w:val="002960D5"/>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F0320"/>
    <w:rsid w:val="002F1AF8"/>
    <w:rsid w:val="002F2A06"/>
    <w:rsid w:val="002F2AA1"/>
    <w:rsid w:val="002F3D3A"/>
    <w:rsid w:val="002F456D"/>
    <w:rsid w:val="0030239A"/>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1FD"/>
    <w:rsid w:val="0038341B"/>
    <w:rsid w:val="003844F5"/>
    <w:rsid w:val="0039119F"/>
    <w:rsid w:val="00395194"/>
    <w:rsid w:val="00395C42"/>
    <w:rsid w:val="00396996"/>
    <w:rsid w:val="003A3284"/>
    <w:rsid w:val="003A4900"/>
    <w:rsid w:val="003A4A96"/>
    <w:rsid w:val="003A77B5"/>
    <w:rsid w:val="003B1687"/>
    <w:rsid w:val="003B3CC9"/>
    <w:rsid w:val="003B62EE"/>
    <w:rsid w:val="003B739C"/>
    <w:rsid w:val="003C41B7"/>
    <w:rsid w:val="003D1686"/>
    <w:rsid w:val="003D20B2"/>
    <w:rsid w:val="003D256C"/>
    <w:rsid w:val="003D780C"/>
    <w:rsid w:val="003E1B80"/>
    <w:rsid w:val="003E3E4B"/>
    <w:rsid w:val="003F1144"/>
    <w:rsid w:val="003F2194"/>
    <w:rsid w:val="0040009E"/>
    <w:rsid w:val="004044F1"/>
    <w:rsid w:val="00405B61"/>
    <w:rsid w:val="0041274A"/>
    <w:rsid w:val="00415106"/>
    <w:rsid w:val="004163D6"/>
    <w:rsid w:val="004178C3"/>
    <w:rsid w:val="004213FD"/>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80717"/>
    <w:rsid w:val="004809D1"/>
    <w:rsid w:val="00480ED1"/>
    <w:rsid w:val="004814AD"/>
    <w:rsid w:val="004832E5"/>
    <w:rsid w:val="00484E60"/>
    <w:rsid w:val="00486343"/>
    <w:rsid w:val="00490806"/>
    <w:rsid w:val="00490BBE"/>
    <w:rsid w:val="00490FD7"/>
    <w:rsid w:val="00493522"/>
    <w:rsid w:val="0049571E"/>
    <w:rsid w:val="004A1212"/>
    <w:rsid w:val="004A6844"/>
    <w:rsid w:val="004A6B54"/>
    <w:rsid w:val="004B6CA3"/>
    <w:rsid w:val="004B6CD5"/>
    <w:rsid w:val="004C06EF"/>
    <w:rsid w:val="004C0B87"/>
    <w:rsid w:val="004C1E01"/>
    <w:rsid w:val="004C3313"/>
    <w:rsid w:val="004C3968"/>
    <w:rsid w:val="004C5C01"/>
    <w:rsid w:val="004C686C"/>
    <w:rsid w:val="004C68C6"/>
    <w:rsid w:val="004D069E"/>
    <w:rsid w:val="004D2A24"/>
    <w:rsid w:val="004D5AA8"/>
    <w:rsid w:val="004E0DA5"/>
    <w:rsid w:val="004E0EB0"/>
    <w:rsid w:val="004F42B5"/>
    <w:rsid w:val="004F461D"/>
    <w:rsid w:val="004F48D1"/>
    <w:rsid w:val="004F499F"/>
    <w:rsid w:val="004F5E00"/>
    <w:rsid w:val="005000BB"/>
    <w:rsid w:val="00500E6F"/>
    <w:rsid w:val="00503487"/>
    <w:rsid w:val="00504332"/>
    <w:rsid w:val="00504D66"/>
    <w:rsid w:val="0050504B"/>
    <w:rsid w:val="00507FAA"/>
    <w:rsid w:val="0051260B"/>
    <w:rsid w:val="00514704"/>
    <w:rsid w:val="00521F8A"/>
    <w:rsid w:val="005279E7"/>
    <w:rsid w:val="00531D43"/>
    <w:rsid w:val="00532789"/>
    <w:rsid w:val="005361FE"/>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5E10"/>
    <w:rsid w:val="0057611A"/>
    <w:rsid w:val="00584457"/>
    <w:rsid w:val="005856D8"/>
    <w:rsid w:val="005919D7"/>
    <w:rsid w:val="0059280B"/>
    <w:rsid w:val="005964F2"/>
    <w:rsid w:val="005A1F00"/>
    <w:rsid w:val="005A348A"/>
    <w:rsid w:val="005A749F"/>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76A"/>
    <w:rsid w:val="005F53A1"/>
    <w:rsid w:val="005F6B5F"/>
    <w:rsid w:val="006019A6"/>
    <w:rsid w:val="00605A1B"/>
    <w:rsid w:val="00607D11"/>
    <w:rsid w:val="006143AB"/>
    <w:rsid w:val="00615B50"/>
    <w:rsid w:val="006160C5"/>
    <w:rsid w:val="00616CF5"/>
    <w:rsid w:val="0062270E"/>
    <w:rsid w:val="00633568"/>
    <w:rsid w:val="0063557C"/>
    <w:rsid w:val="00640017"/>
    <w:rsid w:val="00640614"/>
    <w:rsid w:val="00642161"/>
    <w:rsid w:val="006440C8"/>
    <w:rsid w:val="00645D04"/>
    <w:rsid w:val="00650A4B"/>
    <w:rsid w:val="006608F7"/>
    <w:rsid w:val="0066139A"/>
    <w:rsid w:val="0066473B"/>
    <w:rsid w:val="00665613"/>
    <w:rsid w:val="0066563D"/>
    <w:rsid w:val="00671240"/>
    <w:rsid w:val="00672859"/>
    <w:rsid w:val="00674B81"/>
    <w:rsid w:val="00676E3B"/>
    <w:rsid w:val="00680CCC"/>
    <w:rsid w:val="006810BB"/>
    <w:rsid w:val="00682893"/>
    <w:rsid w:val="006830D6"/>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3D58"/>
    <w:rsid w:val="006A5174"/>
    <w:rsid w:val="006A5F38"/>
    <w:rsid w:val="006B0336"/>
    <w:rsid w:val="006B27BF"/>
    <w:rsid w:val="006B7616"/>
    <w:rsid w:val="006B7AED"/>
    <w:rsid w:val="006C3DE9"/>
    <w:rsid w:val="006C50B4"/>
    <w:rsid w:val="006C55CC"/>
    <w:rsid w:val="006C6967"/>
    <w:rsid w:val="006D1801"/>
    <w:rsid w:val="006D4169"/>
    <w:rsid w:val="006D5CCF"/>
    <w:rsid w:val="006D62FC"/>
    <w:rsid w:val="006D7B1F"/>
    <w:rsid w:val="006E0687"/>
    <w:rsid w:val="006E120D"/>
    <w:rsid w:val="006E1C2F"/>
    <w:rsid w:val="006E5220"/>
    <w:rsid w:val="006F0021"/>
    <w:rsid w:val="006F1E8E"/>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3775B"/>
    <w:rsid w:val="0073776B"/>
    <w:rsid w:val="00741D79"/>
    <w:rsid w:val="00742C85"/>
    <w:rsid w:val="00742FDD"/>
    <w:rsid w:val="00744B49"/>
    <w:rsid w:val="007530FD"/>
    <w:rsid w:val="007556A7"/>
    <w:rsid w:val="007562F6"/>
    <w:rsid w:val="00757781"/>
    <w:rsid w:val="0076152E"/>
    <w:rsid w:val="00763438"/>
    <w:rsid w:val="00763863"/>
    <w:rsid w:val="007644BF"/>
    <w:rsid w:val="00764F29"/>
    <w:rsid w:val="007655CF"/>
    <w:rsid w:val="0077165F"/>
    <w:rsid w:val="00773E30"/>
    <w:rsid w:val="00783352"/>
    <w:rsid w:val="00787893"/>
    <w:rsid w:val="00787917"/>
    <w:rsid w:val="0079731D"/>
    <w:rsid w:val="007A0A9C"/>
    <w:rsid w:val="007A1BCE"/>
    <w:rsid w:val="007A1C70"/>
    <w:rsid w:val="007A375D"/>
    <w:rsid w:val="007A45E4"/>
    <w:rsid w:val="007A533A"/>
    <w:rsid w:val="007A7F9B"/>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80041B"/>
    <w:rsid w:val="0080065D"/>
    <w:rsid w:val="00804A07"/>
    <w:rsid w:val="008064A5"/>
    <w:rsid w:val="00810671"/>
    <w:rsid w:val="00812892"/>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3A9A"/>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690"/>
    <w:rsid w:val="00934F39"/>
    <w:rsid w:val="0093547B"/>
    <w:rsid w:val="0093550D"/>
    <w:rsid w:val="00941637"/>
    <w:rsid w:val="00942C4B"/>
    <w:rsid w:val="009438C0"/>
    <w:rsid w:val="00945101"/>
    <w:rsid w:val="00945CCF"/>
    <w:rsid w:val="00946748"/>
    <w:rsid w:val="00946AFE"/>
    <w:rsid w:val="00947A96"/>
    <w:rsid w:val="00950912"/>
    <w:rsid w:val="00950B33"/>
    <w:rsid w:val="00950F2E"/>
    <w:rsid w:val="00951998"/>
    <w:rsid w:val="00954E06"/>
    <w:rsid w:val="00970807"/>
    <w:rsid w:val="009738A2"/>
    <w:rsid w:val="00974B7F"/>
    <w:rsid w:val="00977F87"/>
    <w:rsid w:val="00983BBC"/>
    <w:rsid w:val="0098508C"/>
    <w:rsid w:val="009878E4"/>
    <w:rsid w:val="009916DA"/>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D3BA1"/>
    <w:rsid w:val="009E29C1"/>
    <w:rsid w:val="009E3C29"/>
    <w:rsid w:val="009F30B0"/>
    <w:rsid w:val="009F4176"/>
    <w:rsid w:val="009F579B"/>
    <w:rsid w:val="00A0375A"/>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2FE"/>
    <w:rsid w:val="00A74F93"/>
    <w:rsid w:val="00A75532"/>
    <w:rsid w:val="00A76965"/>
    <w:rsid w:val="00A808FC"/>
    <w:rsid w:val="00A80F6B"/>
    <w:rsid w:val="00A82A1D"/>
    <w:rsid w:val="00A82DD2"/>
    <w:rsid w:val="00A83DDD"/>
    <w:rsid w:val="00A8606D"/>
    <w:rsid w:val="00A87998"/>
    <w:rsid w:val="00A87E82"/>
    <w:rsid w:val="00A90C6F"/>
    <w:rsid w:val="00A9702C"/>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5B71"/>
    <w:rsid w:val="00AE6772"/>
    <w:rsid w:val="00AE7367"/>
    <w:rsid w:val="00AF2AE9"/>
    <w:rsid w:val="00AF351F"/>
    <w:rsid w:val="00AF357D"/>
    <w:rsid w:val="00AF35AE"/>
    <w:rsid w:val="00AF65F2"/>
    <w:rsid w:val="00B00D92"/>
    <w:rsid w:val="00B02694"/>
    <w:rsid w:val="00B0335A"/>
    <w:rsid w:val="00B13EEC"/>
    <w:rsid w:val="00B16050"/>
    <w:rsid w:val="00B22573"/>
    <w:rsid w:val="00B22745"/>
    <w:rsid w:val="00B26CC0"/>
    <w:rsid w:val="00B30351"/>
    <w:rsid w:val="00B31946"/>
    <w:rsid w:val="00B35D66"/>
    <w:rsid w:val="00B369DE"/>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609F"/>
    <w:rsid w:val="00BD7EB4"/>
    <w:rsid w:val="00BE4712"/>
    <w:rsid w:val="00BE5893"/>
    <w:rsid w:val="00BE67BC"/>
    <w:rsid w:val="00BE70FD"/>
    <w:rsid w:val="00BF45CE"/>
    <w:rsid w:val="00BF6DF7"/>
    <w:rsid w:val="00C008EE"/>
    <w:rsid w:val="00C0099E"/>
    <w:rsid w:val="00C04105"/>
    <w:rsid w:val="00C130EE"/>
    <w:rsid w:val="00C16379"/>
    <w:rsid w:val="00C16AC3"/>
    <w:rsid w:val="00C17D19"/>
    <w:rsid w:val="00C17FAC"/>
    <w:rsid w:val="00C20265"/>
    <w:rsid w:val="00C204E4"/>
    <w:rsid w:val="00C227BC"/>
    <w:rsid w:val="00C2341E"/>
    <w:rsid w:val="00C23F96"/>
    <w:rsid w:val="00C2439C"/>
    <w:rsid w:val="00C24980"/>
    <w:rsid w:val="00C34764"/>
    <w:rsid w:val="00C350E1"/>
    <w:rsid w:val="00C41ED0"/>
    <w:rsid w:val="00C42026"/>
    <w:rsid w:val="00C43D5A"/>
    <w:rsid w:val="00C449CC"/>
    <w:rsid w:val="00C47106"/>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4B09"/>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294E"/>
    <w:rsid w:val="00D04457"/>
    <w:rsid w:val="00D0586B"/>
    <w:rsid w:val="00D12088"/>
    <w:rsid w:val="00D13390"/>
    <w:rsid w:val="00D15022"/>
    <w:rsid w:val="00D17295"/>
    <w:rsid w:val="00D174C5"/>
    <w:rsid w:val="00D20679"/>
    <w:rsid w:val="00D21C07"/>
    <w:rsid w:val="00D21CCE"/>
    <w:rsid w:val="00D22BFD"/>
    <w:rsid w:val="00D26B60"/>
    <w:rsid w:val="00D26EFD"/>
    <w:rsid w:val="00D2716F"/>
    <w:rsid w:val="00D30560"/>
    <w:rsid w:val="00D34289"/>
    <w:rsid w:val="00D34CF2"/>
    <w:rsid w:val="00D36A92"/>
    <w:rsid w:val="00D4093C"/>
    <w:rsid w:val="00D445C7"/>
    <w:rsid w:val="00D4712E"/>
    <w:rsid w:val="00D4766B"/>
    <w:rsid w:val="00D47E76"/>
    <w:rsid w:val="00D50BFF"/>
    <w:rsid w:val="00D53658"/>
    <w:rsid w:val="00D571A3"/>
    <w:rsid w:val="00D57968"/>
    <w:rsid w:val="00D603AE"/>
    <w:rsid w:val="00D6161C"/>
    <w:rsid w:val="00D63E09"/>
    <w:rsid w:val="00D63E67"/>
    <w:rsid w:val="00D67725"/>
    <w:rsid w:val="00D70F71"/>
    <w:rsid w:val="00D7211D"/>
    <w:rsid w:val="00D743D5"/>
    <w:rsid w:val="00D74EE3"/>
    <w:rsid w:val="00D76AB7"/>
    <w:rsid w:val="00D80BFC"/>
    <w:rsid w:val="00D860F4"/>
    <w:rsid w:val="00D901CC"/>
    <w:rsid w:val="00D90BE4"/>
    <w:rsid w:val="00D90C9E"/>
    <w:rsid w:val="00D90E8A"/>
    <w:rsid w:val="00D9498E"/>
    <w:rsid w:val="00DA09DA"/>
    <w:rsid w:val="00DA19E2"/>
    <w:rsid w:val="00DA235D"/>
    <w:rsid w:val="00DA26B1"/>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588F"/>
    <w:rsid w:val="00DD6F83"/>
    <w:rsid w:val="00DE0751"/>
    <w:rsid w:val="00DE2C3B"/>
    <w:rsid w:val="00DE4E5F"/>
    <w:rsid w:val="00DE5C5E"/>
    <w:rsid w:val="00DF13E4"/>
    <w:rsid w:val="00DF1BEB"/>
    <w:rsid w:val="00DF2E97"/>
    <w:rsid w:val="00DF3580"/>
    <w:rsid w:val="00DF4083"/>
    <w:rsid w:val="00DF5D47"/>
    <w:rsid w:val="00E1110F"/>
    <w:rsid w:val="00E1464B"/>
    <w:rsid w:val="00E15C41"/>
    <w:rsid w:val="00E16047"/>
    <w:rsid w:val="00E24AA1"/>
    <w:rsid w:val="00E24D45"/>
    <w:rsid w:val="00E32FC6"/>
    <w:rsid w:val="00E339E0"/>
    <w:rsid w:val="00E36A3B"/>
    <w:rsid w:val="00E375C1"/>
    <w:rsid w:val="00E41F9D"/>
    <w:rsid w:val="00E431F4"/>
    <w:rsid w:val="00E46652"/>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2833"/>
    <w:rsid w:val="00EF5540"/>
    <w:rsid w:val="00EF5FD6"/>
    <w:rsid w:val="00F001F7"/>
    <w:rsid w:val="00F07574"/>
    <w:rsid w:val="00F11C17"/>
    <w:rsid w:val="00F16AC8"/>
    <w:rsid w:val="00F17050"/>
    <w:rsid w:val="00F17DAE"/>
    <w:rsid w:val="00F200C8"/>
    <w:rsid w:val="00F205E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111D"/>
    <w:rsid w:val="00F64913"/>
    <w:rsid w:val="00F72500"/>
    <w:rsid w:val="00F7416C"/>
    <w:rsid w:val="00F76AFA"/>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D041E"/>
    <w:rsid w:val="00FD1671"/>
    <w:rsid w:val="00FD176A"/>
    <w:rsid w:val="00FD1FFE"/>
    <w:rsid w:val="00FD2EAF"/>
    <w:rsid w:val="00FD579D"/>
    <w:rsid w:val="00FE0C21"/>
    <w:rsid w:val="00FE20ED"/>
    <w:rsid w:val="00FE6804"/>
    <w:rsid w:val="00FE73EF"/>
    <w:rsid w:val="00FF1F99"/>
    <w:rsid w:val="00FF20D1"/>
    <w:rsid w:val="00FF27E5"/>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4D57"/>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economie-france/conjoncture/face-a-la-crise-les-francais-freinent-leur-consommation-et-se-remettent-a-epargner-186695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sechos.fr/politique-societe/societe/sobriete-le-teletravail-permet-il-reellement-de-faire-des-economies-denergie-1866837" TargetMode="External"/><Relationship Id="rId17" Type="http://schemas.openxmlformats.org/officeDocument/2006/relationships/hyperlink" Target="https://www.lesechos.fr/monde/europe/paris-berlin-de-rivalites-en-desaccords-1873107" TargetMode="External"/><Relationship Id="rId2" Type="http://schemas.openxmlformats.org/officeDocument/2006/relationships/customXml" Target="../customXml/item2.xml"/><Relationship Id="rId16" Type="http://schemas.openxmlformats.org/officeDocument/2006/relationships/hyperlink" Target="https://www.lesechos.fr/monde/europe/emmmanuel-macron-et-olaf-scholz-tentent-de-relancer-le-moteur-franco-allemand-18731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energie-environnement/nucleaire-cinq-choses-a-savoir-sur-le-debat-public-qui-souvre-en-france-1873326" TargetMode="External"/><Relationship Id="rId5" Type="http://schemas.openxmlformats.org/officeDocument/2006/relationships/settings" Target="settings.xml"/><Relationship Id="rId15" Type="http://schemas.openxmlformats.org/officeDocument/2006/relationships/hyperlink" Target="https://www.lesechos.fr/monde/europe/macron-et-scholz-vont-tenter-de-faire-repartir-le-moteur-franco-allemand-1872966" TargetMode="External"/><Relationship Id="rId10" Type="http://schemas.openxmlformats.org/officeDocument/2006/relationships/hyperlink" Target="https://www.latribune.fr/entreprises-finance/industrie/energie-environnement/crise-de-l-energie-l-etat-va-se-porter-garant-des-entreprises-mais-sans-plafonner-les-prix-d-achat-935559.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sechos.fr/pme-regions/ile-de-france/nobel-de-physique-alain-aspect-figure-emblematique-de-paris-saclay-1866460" TargetMode="External"/><Relationship Id="rId14" Type="http://schemas.openxmlformats.org/officeDocument/2006/relationships/hyperlink" Target="https://www.lesechos.fr/economie-france/conjoncture/le-deficit-commercial-de-la-france-bat-record-sur-record-1867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FDC5AD-C580-4590-A599-4103DADF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15</Pages>
  <Words>31784</Words>
  <Characters>18117</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28</cp:revision>
  <cp:lastPrinted>2021-07-01T13:41:00Z</cp:lastPrinted>
  <dcterms:created xsi:type="dcterms:W3CDTF">2022-10-07T13:49:00Z</dcterms:created>
  <dcterms:modified xsi:type="dcterms:W3CDTF">2022-11-03T11:32:00Z</dcterms:modified>
</cp:coreProperties>
</file>