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DD" w:rsidRPr="00BE1891" w:rsidRDefault="008857DD" w:rsidP="005B0384">
      <w:pPr>
        <w:spacing w:after="0" w:line="240" w:lineRule="auto"/>
        <w:jc w:val="center"/>
        <w:rPr>
          <w:rFonts w:ascii="Times New Roman" w:hAnsi="Times New Roman"/>
          <w:b/>
          <w:sz w:val="24"/>
          <w:szCs w:val="24"/>
          <w:u w:val="single"/>
          <w:lang w:val="lt-LT"/>
        </w:rPr>
      </w:pPr>
      <w:r w:rsidRPr="00BE1891">
        <w:rPr>
          <w:rFonts w:ascii="Times New Roman" w:hAnsi="Times New Roman"/>
          <w:b/>
          <w:sz w:val="24"/>
          <w:szCs w:val="24"/>
          <w:u w:val="single"/>
          <w:lang w:val="lt-LT"/>
        </w:rPr>
        <w:t xml:space="preserve">LIETUVOS </w:t>
      </w:r>
      <w:r w:rsidR="00737C79" w:rsidRPr="00BE1891">
        <w:rPr>
          <w:rFonts w:ascii="Times New Roman" w:hAnsi="Times New Roman"/>
          <w:b/>
          <w:sz w:val="24"/>
          <w:szCs w:val="24"/>
          <w:u w:val="single"/>
          <w:lang w:val="lt-LT"/>
        </w:rPr>
        <w:t xml:space="preserve">RESPUBLIKOS </w:t>
      </w:r>
      <w:r w:rsidRPr="00BE1891">
        <w:rPr>
          <w:rFonts w:ascii="Times New Roman" w:hAnsi="Times New Roman"/>
          <w:b/>
          <w:sz w:val="24"/>
          <w:szCs w:val="24"/>
          <w:u w:val="single"/>
          <w:lang w:val="lt-LT"/>
        </w:rPr>
        <w:t xml:space="preserve">AMBASADA </w:t>
      </w:r>
      <w:r w:rsidR="00737C79" w:rsidRPr="00BE1891">
        <w:rPr>
          <w:rFonts w:ascii="Times New Roman" w:hAnsi="Times New Roman"/>
          <w:b/>
          <w:sz w:val="24"/>
          <w:szCs w:val="24"/>
          <w:u w:val="single"/>
          <w:lang w:val="lt-LT"/>
        </w:rPr>
        <w:t>NYDERLANDŲ KARALYSTĖJE</w:t>
      </w:r>
    </w:p>
    <w:p w:rsidR="008857DD" w:rsidRPr="00BE1891" w:rsidRDefault="008857DD" w:rsidP="005B0384">
      <w:pPr>
        <w:spacing w:after="0" w:line="240" w:lineRule="auto"/>
        <w:jc w:val="center"/>
        <w:rPr>
          <w:rFonts w:ascii="Times New Roman" w:hAnsi="Times New Roman"/>
          <w:sz w:val="24"/>
          <w:szCs w:val="24"/>
          <w:lang w:val="lt-LT"/>
        </w:rPr>
      </w:pPr>
    </w:p>
    <w:p w:rsidR="008857DD" w:rsidRPr="00BE1891" w:rsidRDefault="008857DD" w:rsidP="005B0384">
      <w:pPr>
        <w:spacing w:after="0" w:line="240" w:lineRule="auto"/>
        <w:jc w:val="center"/>
        <w:rPr>
          <w:rFonts w:ascii="Times New Roman" w:hAnsi="Times New Roman"/>
          <w:b/>
          <w:sz w:val="24"/>
          <w:szCs w:val="24"/>
          <w:lang w:val="lt-LT"/>
        </w:rPr>
      </w:pPr>
      <w:r w:rsidRPr="00BE1891">
        <w:rPr>
          <w:rFonts w:ascii="Times New Roman" w:hAnsi="Times New Roman"/>
          <w:b/>
          <w:sz w:val="24"/>
          <w:szCs w:val="24"/>
          <w:lang w:val="lt-LT"/>
        </w:rPr>
        <w:t>AKTUALIOS EKONOMINĖS INFORMACIJOS SUVESTINĖ</w:t>
      </w:r>
    </w:p>
    <w:p w:rsidR="00FD5888" w:rsidRPr="00BE1891" w:rsidRDefault="00FD5888" w:rsidP="005B0384">
      <w:pPr>
        <w:spacing w:after="0" w:line="240" w:lineRule="auto"/>
        <w:jc w:val="center"/>
        <w:rPr>
          <w:rFonts w:ascii="Times New Roman" w:hAnsi="Times New Roman"/>
          <w:sz w:val="24"/>
          <w:szCs w:val="24"/>
          <w:lang w:val="lt-LT"/>
        </w:rPr>
      </w:pPr>
    </w:p>
    <w:p w:rsidR="008857DD" w:rsidRPr="00BE1891" w:rsidRDefault="0095408D" w:rsidP="005B0384">
      <w:pPr>
        <w:spacing w:after="0" w:line="240" w:lineRule="auto"/>
        <w:jc w:val="center"/>
        <w:rPr>
          <w:rFonts w:ascii="Times New Roman" w:hAnsi="Times New Roman"/>
          <w:sz w:val="24"/>
          <w:szCs w:val="24"/>
          <w:u w:val="single"/>
          <w:lang w:val="lt-LT"/>
        </w:rPr>
      </w:pPr>
      <w:r w:rsidRPr="00BE1891">
        <w:rPr>
          <w:rFonts w:ascii="Times New Roman" w:hAnsi="Times New Roman"/>
          <w:sz w:val="24"/>
          <w:szCs w:val="24"/>
          <w:u w:val="single"/>
          <w:lang w:val="lt-LT"/>
        </w:rPr>
        <w:t>202</w:t>
      </w:r>
      <w:r w:rsidR="008F0634" w:rsidRPr="00BE1891">
        <w:rPr>
          <w:rFonts w:ascii="Times New Roman" w:hAnsi="Times New Roman"/>
          <w:sz w:val="24"/>
          <w:szCs w:val="24"/>
          <w:u w:val="single"/>
          <w:lang w:val="lt-LT"/>
        </w:rPr>
        <w:t>2</w:t>
      </w:r>
      <w:r w:rsidR="008857DD" w:rsidRPr="00BE1891">
        <w:rPr>
          <w:rFonts w:ascii="Times New Roman" w:hAnsi="Times New Roman"/>
          <w:sz w:val="24"/>
          <w:szCs w:val="24"/>
          <w:u w:val="single"/>
          <w:lang w:val="lt-LT"/>
        </w:rPr>
        <w:t xml:space="preserve"> m.</w:t>
      </w:r>
      <w:r w:rsidR="00DA1F68" w:rsidRPr="00BE1891">
        <w:rPr>
          <w:rFonts w:ascii="Times New Roman" w:hAnsi="Times New Roman"/>
          <w:sz w:val="24"/>
          <w:szCs w:val="24"/>
          <w:u w:val="single"/>
          <w:lang w:val="lt-LT"/>
        </w:rPr>
        <w:t xml:space="preserve"> </w:t>
      </w:r>
      <w:r w:rsidR="00220C95" w:rsidRPr="00BE1891">
        <w:rPr>
          <w:rFonts w:ascii="Times New Roman" w:hAnsi="Times New Roman"/>
          <w:sz w:val="24"/>
          <w:szCs w:val="24"/>
          <w:u w:val="single"/>
          <w:lang w:val="lt-LT"/>
        </w:rPr>
        <w:t xml:space="preserve">rugsėjo </w:t>
      </w:r>
      <w:r w:rsidR="00AD2B33" w:rsidRPr="00BE1891">
        <w:rPr>
          <w:rFonts w:ascii="Times New Roman" w:hAnsi="Times New Roman"/>
          <w:sz w:val="24"/>
          <w:szCs w:val="24"/>
          <w:u w:val="single"/>
          <w:lang w:val="lt-LT"/>
        </w:rPr>
        <w:t xml:space="preserve">3 – spalio </w:t>
      </w:r>
      <w:r w:rsidR="00BE1891" w:rsidRPr="00BE1891">
        <w:rPr>
          <w:rFonts w:ascii="Times New Roman" w:hAnsi="Times New Roman"/>
          <w:sz w:val="24"/>
          <w:szCs w:val="24"/>
          <w:u w:val="single"/>
          <w:lang w:val="lt-LT"/>
        </w:rPr>
        <w:t>5</w:t>
      </w:r>
      <w:r w:rsidR="004039FA" w:rsidRPr="00BE1891">
        <w:rPr>
          <w:rFonts w:ascii="Times New Roman" w:hAnsi="Times New Roman"/>
          <w:sz w:val="24"/>
          <w:szCs w:val="24"/>
          <w:u w:val="single"/>
          <w:lang w:val="lt-LT"/>
        </w:rPr>
        <w:t xml:space="preserve"> </w:t>
      </w:r>
      <w:r w:rsidR="00AE69AE" w:rsidRPr="00BE1891">
        <w:rPr>
          <w:rFonts w:ascii="Times New Roman" w:hAnsi="Times New Roman"/>
          <w:sz w:val="24"/>
          <w:szCs w:val="24"/>
          <w:u w:val="single"/>
          <w:lang w:val="lt-LT"/>
        </w:rPr>
        <w:t>d.</w:t>
      </w:r>
    </w:p>
    <w:p w:rsidR="002C12F3" w:rsidRPr="00BE1891" w:rsidRDefault="002C12F3" w:rsidP="005B0384">
      <w:pPr>
        <w:spacing w:after="0" w:line="240" w:lineRule="auto"/>
        <w:jc w:val="center"/>
        <w:rPr>
          <w:rFonts w:ascii="Times New Roman" w:hAnsi="Times New Roman"/>
          <w:sz w:val="24"/>
          <w:szCs w:val="24"/>
          <w:lang w:val="lt-LT"/>
        </w:rPr>
      </w:pPr>
    </w:p>
    <w:p w:rsidR="00BC2BCC" w:rsidRPr="00BE1891" w:rsidRDefault="00BC2BCC" w:rsidP="005B0384">
      <w:pPr>
        <w:spacing w:after="0" w:line="240" w:lineRule="auto"/>
        <w:jc w:val="center"/>
        <w:rPr>
          <w:rFonts w:ascii="Times New Roman" w:hAnsi="Times New Roman"/>
          <w:sz w:val="24"/>
          <w:szCs w:val="24"/>
          <w:lang w:val="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2"/>
        <w:gridCol w:w="4820"/>
        <w:gridCol w:w="1559"/>
      </w:tblGrid>
      <w:tr w:rsidR="008857DD" w:rsidRPr="00BE1891" w:rsidTr="006A592C">
        <w:trPr>
          <w:trHeight w:val="385"/>
        </w:trPr>
        <w:tc>
          <w:tcPr>
            <w:tcW w:w="1951" w:type="dxa"/>
            <w:shd w:val="clear" w:color="auto" w:fill="auto"/>
          </w:tcPr>
          <w:p w:rsidR="008857DD" w:rsidRPr="00BE1891" w:rsidRDefault="008857DD" w:rsidP="005B0384">
            <w:pPr>
              <w:spacing w:after="0" w:line="240" w:lineRule="auto"/>
              <w:jc w:val="both"/>
              <w:outlineLvl w:val="0"/>
              <w:rPr>
                <w:rFonts w:ascii="Times New Roman" w:eastAsia="Times New Roman" w:hAnsi="Times New Roman"/>
                <w:caps/>
                <w:sz w:val="24"/>
                <w:szCs w:val="24"/>
                <w:lang w:val="lt-LT"/>
              </w:rPr>
            </w:pPr>
            <w:r w:rsidRPr="00BE1891">
              <w:rPr>
                <w:rFonts w:ascii="Times New Roman" w:eastAsia="Times New Roman" w:hAnsi="Times New Roman"/>
                <w:caps/>
                <w:sz w:val="24"/>
                <w:szCs w:val="24"/>
                <w:lang w:val="lt-LT"/>
              </w:rPr>
              <w:t>Data</w:t>
            </w:r>
          </w:p>
        </w:tc>
        <w:tc>
          <w:tcPr>
            <w:tcW w:w="6662" w:type="dxa"/>
            <w:shd w:val="clear" w:color="auto" w:fill="auto"/>
          </w:tcPr>
          <w:p w:rsidR="008857DD" w:rsidRPr="00BE1891" w:rsidRDefault="008857DD" w:rsidP="005B0384">
            <w:pPr>
              <w:spacing w:after="0" w:line="240" w:lineRule="auto"/>
              <w:jc w:val="both"/>
              <w:outlineLvl w:val="0"/>
              <w:rPr>
                <w:rFonts w:ascii="Times New Roman" w:eastAsia="Times New Roman" w:hAnsi="Times New Roman"/>
                <w:caps/>
                <w:sz w:val="24"/>
                <w:szCs w:val="24"/>
                <w:lang w:val="lt-LT"/>
              </w:rPr>
            </w:pPr>
            <w:r w:rsidRPr="00BE1891">
              <w:rPr>
                <w:rFonts w:ascii="Times New Roman" w:eastAsia="Times New Roman" w:hAnsi="Times New Roman"/>
                <w:caps/>
                <w:sz w:val="24"/>
                <w:szCs w:val="24"/>
                <w:lang w:val="lt-LT"/>
              </w:rPr>
              <w:t>Pateikiamos informacijos apibendrinimas</w:t>
            </w:r>
          </w:p>
        </w:tc>
        <w:tc>
          <w:tcPr>
            <w:tcW w:w="4820" w:type="dxa"/>
            <w:shd w:val="clear" w:color="auto" w:fill="auto"/>
          </w:tcPr>
          <w:p w:rsidR="008857DD" w:rsidRPr="00BE1891" w:rsidRDefault="008857DD" w:rsidP="005B0384">
            <w:pPr>
              <w:spacing w:after="0" w:line="240" w:lineRule="auto"/>
              <w:jc w:val="both"/>
              <w:outlineLvl w:val="0"/>
              <w:rPr>
                <w:rFonts w:ascii="Times New Roman" w:eastAsia="Times New Roman" w:hAnsi="Times New Roman"/>
                <w:caps/>
                <w:sz w:val="24"/>
                <w:szCs w:val="24"/>
                <w:lang w:val="lt-LT"/>
              </w:rPr>
            </w:pPr>
            <w:r w:rsidRPr="00BE1891">
              <w:rPr>
                <w:rFonts w:ascii="Times New Roman" w:eastAsia="Times New Roman" w:hAnsi="Times New Roman"/>
                <w:caps/>
                <w:sz w:val="24"/>
                <w:szCs w:val="24"/>
                <w:lang w:val="lt-LT"/>
              </w:rPr>
              <w:t>Informacijos šaltinis</w:t>
            </w:r>
          </w:p>
        </w:tc>
        <w:tc>
          <w:tcPr>
            <w:tcW w:w="1559" w:type="dxa"/>
            <w:shd w:val="clear" w:color="auto" w:fill="auto"/>
          </w:tcPr>
          <w:p w:rsidR="008857DD" w:rsidRPr="00BE1891" w:rsidRDefault="008857DD" w:rsidP="005B0384">
            <w:pPr>
              <w:spacing w:after="0" w:line="240" w:lineRule="auto"/>
              <w:jc w:val="both"/>
              <w:outlineLvl w:val="0"/>
              <w:rPr>
                <w:rFonts w:ascii="Times New Roman" w:eastAsia="Times New Roman" w:hAnsi="Times New Roman"/>
                <w:caps/>
                <w:sz w:val="24"/>
                <w:szCs w:val="24"/>
                <w:lang w:val="lt-LT"/>
              </w:rPr>
            </w:pPr>
            <w:r w:rsidRPr="00BE1891">
              <w:rPr>
                <w:rFonts w:ascii="Times New Roman" w:eastAsia="Times New Roman" w:hAnsi="Times New Roman"/>
                <w:caps/>
                <w:sz w:val="24"/>
                <w:szCs w:val="24"/>
                <w:lang w:val="lt-LT"/>
              </w:rPr>
              <w:t>Pastabos</w:t>
            </w:r>
          </w:p>
        </w:tc>
      </w:tr>
      <w:tr w:rsidR="008857DD" w:rsidRPr="00BE1891" w:rsidTr="00493131">
        <w:trPr>
          <w:trHeight w:val="216"/>
        </w:trPr>
        <w:tc>
          <w:tcPr>
            <w:tcW w:w="14992" w:type="dxa"/>
            <w:gridSpan w:val="4"/>
            <w:shd w:val="clear" w:color="auto" w:fill="auto"/>
          </w:tcPr>
          <w:p w:rsidR="008857DD" w:rsidRPr="00BE1891" w:rsidRDefault="000D1738" w:rsidP="005B0384">
            <w:pPr>
              <w:spacing w:after="0" w:line="240" w:lineRule="auto"/>
              <w:jc w:val="both"/>
              <w:rPr>
                <w:rFonts w:ascii="Times New Roman" w:hAnsi="Times New Roman"/>
                <w:sz w:val="24"/>
                <w:szCs w:val="24"/>
                <w:lang w:val="lt-LT"/>
              </w:rPr>
            </w:pPr>
            <w:r w:rsidRPr="00BE1891">
              <w:rPr>
                <w:rFonts w:ascii="Times New Roman" w:hAnsi="Times New Roman"/>
                <w:b/>
                <w:sz w:val="24"/>
                <w:szCs w:val="24"/>
                <w:lang w:val="lt-LT"/>
              </w:rPr>
              <w:t>Lietuvos eksportuotojams aktuali informacija</w:t>
            </w:r>
          </w:p>
        </w:tc>
      </w:tr>
      <w:tr w:rsidR="0049792F" w:rsidRPr="00BE1891" w:rsidTr="006A592C">
        <w:trPr>
          <w:trHeight w:val="234"/>
        </w:trPr>
        <w:tc>
          <w:tcPr>
            <w:tcW w:w="1951" w:type="dxa"/>
            <w:shd w:val="clear" w:color="auto" w:fill="auto"/>
          </w:tcPr>
          <w:p w:rsidR="0049792F" w:rsidRPr="00BE1891" w:rsidRDefault="004A2C2A"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18 d.</w:t>
            </w:r>
          </w:p>
        </w:tc>
        <w:tc>
          <w:tcPr>
            <w:tcW w:w="6662" w:type="dxa"/>
            <w:shd w:val="clear" w:color="auto" w:fill="auto"/>
          </w:tcPr>
          <w:p w:rsidR="0049792F" w:rsidRPr="00BE1891" w:rsidRDefault="004A2C2A" w:rsidP="004A2C2A">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Per pirmuosius 7 mėnesius NL gyventojams patvirtintos 89,9 mln. EUR vertės paraiškos subsidijoms gyvenamųjų namų šiltinimui gauti, o per tą patį 2021 m. laikotarpį – 27,5 mln. EUR. Šiais metais taip pat buvo paklausūs šilumos siurbliai ir saulės katilai.</w:t>
            </w:r>
          </w:p>
        </w:tc>
        <w:tc>
          <w:tcPr>
            <w:tcW w:w="4820" w:type="dxa"/>
            <w:shd w:val="clear" w:color="auto" w:fill="auto"/>
          </w:tcPr>
          <w:p w:rsidR="0049792F" w:rsidRPr="00BE1891" w:rsidRDefault="00E37FEF" w:rsidP="0049792F">
            <w:pPr>
              <w:spacing w:after="0" w:line="240" w:lineRule="auto"/>
              <w:jc w:val="both"/>
              <w:rPr>
                <w:rFonts w:ascii="Times New Roman" w:hAnsi="Times New Roman"/>
                <w:sz w:val="24"/>
                <w:szCs w:val="24"/>
                <w:lang w:val="lt-LT"/>
              </w:rPr>
            </w:pPr>
            <w:hyperlink r:id="rId11" w:history="1">
              <w:r w:rsidR="004A2C2A" w:rsidRPr="00BE1891">
                <w:rPr>
                  <w:rStyle w:val="Hyperlink"/>
                  <w:rFonts w:ascii="Times New Roman" w:hAnsi="Times New Roman"/>
                  <w:sz w:val="24"/>
                  <w:szCs w:val="24"/>
                  <w:lang w:val="lt-LT"/>
                </w:rPr>
                <w:t>https://nltimes.nl/2022/09/18/homeowners-apply-4-times-subsidies-energy-saving-measures-last-year</w:t>
              </w:r>
            </w:hyperlink>
            <w:r w:rsidR="004A2C2A" w:rsidRPr="00BE1891">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377B45" w:rsidRPr="00BE1891" w:rsidTr="006A592C">
        <w:trPr>
          <w:trHeight w:val="234"/>
        </w:trPr>
        <w:tc>
          <w:tcPr>
            <w:tcW w:w="1951" w:type="dxa"/>
            <w:shd w:val="clear" w:color="auto" w:fill="auto"/>
          </w:tcPr>
          <w:p w:rsidR="00377B45" w:rsidRPr="00BE1891" w:rsidRDefault="00377B45"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28 d.</w:t>
            </w:r>
          </w:p>
        </w:tc>
        <w:tc>
          <w:tcPr>
            <w:tcW w:w="6662" w:type="dxa"/>
            <w:shd w:val="clear" w:color="auto" w:fill="auto"/>
          </w:tcPr>
          <w:p w:rsidR="00377B45" w:rsidRPr="00BE1891" w:rsidRDefault="00377B45" w:rsidP="004A2C2A">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Skaičiuojama, kad dėl infliacijos NL gyventojai perka mažiau organinių produktų ir mėsos pakaitalų.</w:t>
            </w:r>
            <w:r w:rsidR="004D661B" w:rsidRPr="00BE1891">
              <w:rPr>
                <w:rFonts w:ascii="Times New Roman" w:hAnsi="Times New Roman"/>
                <w:sz w:val="24"/>
                <w:szCs w:val="24"/>
                <w:lang w:val="lt-LT"/>
              </w:rPr>
              <w:t xml:space="preserve"> Analogiška tendencija pastebima ir nebūtinųjų prekių sektoriuje, pvz., drabužių ar namų dekoro.</w:t>
            </w:r>
          </w:p>
        </w:tc>
        <w:tc>
          <w:tcPr>
            <w:tcW w:w="4820" w:type="dxa"/>
            <w:shd w:val="clear" w:color="auto" w:fill="auto"/>
          </w:tcPr>
          <w:p w:rsidR="00377B45" w:rsidRPr="00BE1891" w:rsidRDefault="00E37FEF" w:rsidP="0049792F">
            <w:pPr>
              <w:spacing w:after="0" w:line="240" w:lineRule="auto"/>
              <w:jc w:val="both"/>
              <w:rPr>
                <w:rFonts w:ascii="Times New Roman" w:hAnsi="Times New Roman"/>
                <w:sz w:val="24"/>
                <w:szCs w:val="24"/>
              </w:rPr>
            </w:pPr>
            <w:hyperlink r:id="rId12" w:history="1">
              <w:r w:rsidR="00377B45" w:rsidRPr="00BE1891">
                <w:rPr>
                  <w:rStyle w:val="Hyperlink"/>
                  <w:rFonts w:ascii="Times New Roman" w:hAnsi="Times New Roman"/>
                  <w:sz w:val="24"/>
                  <w:szCs w:val="24"/>
                </w:rPr>
                <w:t>https://nltimes.nl/2022/09/28/inflation-nl-residents-buying-fewer-organic-products-meat-substitutes</w:t>
              </w:r>
            </w:hyperlink>
            <w:r w:rsidR="00377B45" w:rsidRPr="00BE1891">
              <w:rPr>
                <w:rFonts w:ascii="Times New Roman" w:hAnsi="Times New Roman"/>
                <w:sz w:val="24"/>
                <w:szCs w:val="24"/>
              </w:rPr>
              <w:t xml:space="preserve"> </w:t>
            </w:r>
          </w:p>
          <w:p w:rsidR="004D661B" w:rsidRPr="00BE1891" w:rsidRDefault="00E37FEF" w:rsidP="0049792F">
            <w:pPr>
              <w:spacing w:after="0" w:line="240" w:lineRule="auto"/>
              <w:jc w:val="both"/>
              <w:rPr>
                <w:rFonts w:ascii="Times New Roman" w:hAnsi="Times New Roman"/>
                <w:sz w:val="24"/>
                <w:szCs w:val="24"/>
              </w:rPr>
            </w:pPr>
            <w:hyperlink r:id="rId13" w:history="1">
              <w:r w:rsidR="004D661B" w:rsidRPr="00BE1891">
                <w:rPr>
                  <w:rStyle w:val="Hyperlink"/>
                  <w:rFonts w:ascii="Times New Roman" w:hAnsi="Times New Roman"/>
                  <w:sz w:val="24"/>
                  <w:szCs w:val="24"/>
                </w:rPr>
                <w:t>https://nltimes.nl/2022/09/25/people-buying-fewer-clothes-home-goods-inflation-rises</w:t>
              </w:r>
            </w:hyperlink>
            <w:r w:rsidR="004D661B" w:rsidRPr="00BE1891">
              <w:rPr>
                <w:rFonts w:ascii="Times New Roman" w:hAnsi="Times New Roman"/>
                <w:sz w:val="24"/>
                <w:szCs w:val="24"/>
              </w:rPr>
              <w:t xml:space="preserve"> </w:t>
            </w:r>
          </w:p>
        </w:tc>
        <w:tc>
          <w:tcPr>
            <w:tcW w:w="1559" w:type="dxa"/>
            <w:shd w:val="clear" w:color="auto" w:fill="auto"/>
          </w:tcPr>
          <w:p w:rsidR="00377B45" w:rsidRPr="00BE1891" w:rsidRDefault="00377B45" w:rsidP="0049792F">
            <w:pPr>
              <w:spacing w:after="0" w:line="240" w:lineRule="auto"/>
              <w:jc w:val="both"/>
              <w:rPr>
                <w:rFonts w:ascii="Times New Roman" w:hAnsi="Times New Roman"/>
                <w:sz w:val="24"/>
                <w:szCs w:val="24"/>
                <w:lang w:val="lt-LT"/>
              </w:rPr>
            </w:pPr>
          </w:p>
        </w:tc>
      </w:tr>
      <w:tr w:rsidR="008A7E1C" w:rsidRPr="00BE1891" w:rsidTr="006A592C">
        <w:trPr>
          <w:trHeight w:val="234"/>
        </w:trPr>
        <w:tc>
          <w:tcPr>
            <w:tcW w:w="1951" w:type="dxa"/>
            <w:shd w:val="clear" w:color="auto" w:fill="auto"/>
          </w:tcPr>
          <w:p w:rsidR="008A7E1C" w:rsidRPr="00BE1891" w:rsidRDefault="006577C9"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Spalio 2 d.</w:t>
            </w:r>
          </w:p>
        </w:tc>
        <w:tc>
          <w:tcPr>
            <w:tcW w:w="6662" w:type="dxa"/>
            <w:shd w:val="clear" w:color="auto" w:fill="auto"/>
          </w:tcPr>
          <w:p w:rsidR="008A7E1C" w:rsidRPr="00BE1891" w:rsidRDefault="008A7E1C" w:rsidP="008A7E1C">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NL geležinkeliai NS pradeda eksperimentą vieno</w:t>
            </w:r>
            <w:r w:rsidR="006577C9" w:rsidRPr="00BE1891">
              <w:rPr>
                <w:rFonts w:ascii="Times New Roman" w:hAnsi="Times New Roman"/>
                <w:sz w:val="24"/>
                <w:szCs w:val="24"/>
                <w:lang w:val="lt-LT"/>
              </w:rPr>
              <w:t>je iš traukinių stočių siūlydami</w:t>
            </w:r>
            <w:r w:rsidRPr="00BE1891">
              <w:rPr>
                <w:rFonts w:ascii="Times New Roman" w:hAnsi="Times New Roman"/>
                <w:sz w:val="24"/>
                <w:szCs w:val="24"/>
                <w:lang w:val="lt-LT"/>
              </w:rPr>
              <w:t xml:space="preserve"> išsinuomoti ne tik įprastus, bet ir elektrinius dviračius. Kol kas nuomai bus pasiūlyta 30 elektrinių dviračių. </w:t>
            </w:r>
          </w:p>
        </w:tc>
        <w:tc>
          <w:tcPr>
            <w:tcW w:w="4820" w:type="dxa"/>
            <w:shd w:val="clear" w:color="auto" w:fill="auto"/>
          </w:tcPr>
          <w:p w:rsidR="008A7E1C" w:rsidRPr="00BE1891" w:rsidRDefault="00E37FEF" w:rsidP="0049792F">
            <w:pPr>
              <w:spacing w:after="0" w:line="240" w:lineRule="auto"/>
              <w:jc w:val="both"/>
              <w:rPr>
                <w:rFonts w:ascii="Times New Roman" w:hAnsi="Times New Roman"/>
                <w:sz w:val="24"/>
                <w:szCs w:val="24"/>
              </w:rPr>
            </w:pPr>
            <w:hyperlink r:id="rId14" w:history="1">
              <w:r w:rsidR="006577C9" w:rsidRPr="00BE1891">
                <w:rPr>
                  <w:rStyle w:val="Hyperlink"/>
                  <w:rFonts w:ascii="Times New Roman" w:hAnsi="Times New Roman"/>
                  <w:sz w:val="24"/>
                  <w:szCs w:val="24"/>
                </w:rPr>
                <w:t>https://nltimes.nl/2022/10/02/ns-begins-trial-30-public-transport-e-bikes-driebergen-zeist-station</w:t>
              </w:r>
            </w:hyperlink>
            <w:r w:rsidR="006577C9" w:rsidRPr="00BE1891">
              <w:rPr>
                <w:rFonts w:ascii="Times New Roman" w:hAnsi="Times New Roman"/>
                <w:sz w:val="24"/>
                <w:szCs w:val="24"/>
              </w:rPr>
              <w:t xml:space="preserve"> </w:t>
            </w:r>
          </w:p>
        </w:tc>
        <w:tc>
          <w:tcPr>
            <w:tcW w:w="1559" w:type="dxa"/>
            <w:shd w:val="clear" w:color="auto" w:fill="auto"/>
          </w:tcPr>
          <w:p w:rsidR="008A7E1C" w:rsidRPr="00BE1891" w:rsidRDefault="008A7E1C" w:rsidP="0049792F">
            <w:pPr>
              <w:spacing w:after="0" w:line="240" w:lineRule="auto"/>
              <w:jc w:val="both"/>
              <w:rPr>
                <w:rFonts w:ascii="Times New Roman" w:hAnsi="Times New Roman"/>
                <w:sz w:val="24"/>
                <w:szCs w:val="24"/>
                <w:lang w:val="lt-LT"/>
              </w:rPr>
            </w:pPr>
          </w:p>
        </w:tc>
      </w:tr>
      <w:tr w:rsidR="00377B45" w:rsidRPr="00BE1891" w:rsidTr="006A592C">
        <w:trPr>
          <w:trHeight w:val="234"/>
        </w:trPr>
        <w:tc>
          <w:tcPr>
            <w:tcW w:w="1951" w:type="dxa"/>
            <w:shd w:val="clear" w:color="auto" w:fill="auto"/>
          </w:tcPr>
          <w:p w:rsidR="00377B45" w:rsidRPr="00BE1891" w:rsidRDefault="00377B45" w:rsidP="0049792F">
            <w:pPr>
              <w:spacing w:after="0" w:line="240" w:lineRule="auto"/>
              <w:jc w:val="both"/>
              <w:rPr>
                <w:rFonts w:ascii="Times New Roman" w:hAnsi="Times New Roman"/>
                <w:sz w:val="24"/>
                <w:szCs w:val="24"/>
                <w:lang w:val="lt-LT"/>
              </w:rPr>
            </w:pPr>
          </w:p>
        </w:tc>
        <w:tc>
          <w:tcPr>
            <w:tcW w:w="6662" w:type="dxa"/>
            <w:shd w:val="clear" w:color="auto" w:fill="auto"/>
          </w:tcPr>
          <w:p w:rsidR="00377B45" w:rsidRPr="00BE1891" w:rsidRDefault="00377B45" w:rsidP="004A2C2A">
            <w:pPr>
              <w:spacing w:after="0" w:line="240" w:lineRule="auto"/>
              <w:jc w:val="both"/>
              <w:rPr>
                <w:rFonts w:ascii="Times New Roman" w:hAnsi="Times New Roman"/>
                <w:sz w:val="24"/>
                <w:szCs w:val="24"/>
                <w:lang w:val="lt-LT"/>
              </w:rPr>
            </w:pPr>
          </w:p>
        </w:tc>
        <w:tc>
          <w:tcPr>
            <w:tcW w:w="4820" w:type="dxa"/>
            <w:shd w:val="clear" w:color="auto" w:fill="auto"/>
          </w:tcPr>
          <w:p w:rsidR="00377B45" w:rsidRPr="00BE1891" w:rsidRDefault="00377B45" w:rsidP="0049792F">
            <w:pPr>
              <w:spacing w:after="0" w:line="240" w:lineRule="auto"/>
              <w:jc w:val="both"/>
              <w:rPr>
                <w:rFonts w:ascii="Times New Roman" w:hAnsi="Times New Roman"/>
                <w:sz w:val="24"/>
                <w:szCs w:val="24"/>
              </w:rPr>
            </w:pPr>
          </w:p>
        </w:tc>
        <w:tc>
          <w:tcPr>
            <w:tcW w:w="1559" w:type="dxa"/>
            <w:shd w:val="clear" w:color="auto" w:fill="auto"/>
          </w:tcPr>
          <w:p w:rsidR="00377B45" w:rsidRPr="00BE1891" w:rsidRDefault="00377B45" w:rsidP="0049792F">
            <w:pPr>
              <w:spacing w:after="0" w:line="240" w:lineRule="auto"/>
              <w:jc w:val="both"/>
              <w:rPr>
                <w:rFonts w:ascii="Times New Roman" w:hAnsi="Times New Roman"/>
                <w:sz w:val="24"/>
                <w:szCs w:val="24"/>
                <w:lang w:val="lt-LT"/>
              </w:rPr>
            </w:pPr>
          </w:p>
        </w:tc>
      </w:tr>
      <w:tr w:rsidR="0049792F" w:rsidRPr="00BE1891" w:rsidTr="00493131">
        <w:trPr>
          <w:trHeight w:val="216"/>
        </w:trPr>
        <w:tc>
          <w:tcPr>
            <w:tcW w:w="14992" w:type="dxa"/>
            <w:gridSpan w:val="4"/>
            <w:shd w:val="clear" w:color="auto" w:fill="auto"/>
          </w:tcPr>
          <w:p w:rsidR="0049792F" w:rsidRPr="00BE1891" w:rsidRDefault="0049792F" w:rsidP="0049792F">
            <w:pPr>
              <w:spacing w:after="0" w:line="240" w:lineRule="auto"/>
              <w:jc w:val="both"/>
              <w:rPr>
                <w:rFonts w:ascii="Times New Roman" w:hAnsi="Times New Roman"/>
                <w:b/>
                <w:sz w:val="24"/>
                <w:szCs w:val="24"/>
                <w:lang w:val="lt-LT"/>
              </w:rPr>
            </w:pPr>
            <w:r w:rsidRPr="00BE1891">
              <w:rPr>
                <w:rFonts w:ascii="Times New Roman" w:hAnsi="Times New Roman"/>
                <w:b/>
                <w:sz w:val="24"/>
                <w:szCs w:val="24"/>
                <w:lang w:val="lt-LT"/>
              </w:rPr>
              <w:t>Investicijoms pritraukti į Lietuvą aktuali informacija</w:t>
            </w:r>
          </w:p>
        </w:tc>
      </w:tr>
      <w:tr w:rsidR="0049792F" w:rsidRPr="00BE1891" w:rsidTr="006A592C">
        <w:trPr>
          <w:trHeight w:val="234"/>
        </w:trPr>
        <w:tc>
          <w:tcPr>
            <w:tcW w:w="1951" w:type="dxa"/>
            <w:shd w:val="clear" w:color="auto" w:fill="auto"/>
          </w:tcPr>
          <w:p w:rsidR="0049792F" w:rsidRPr="00BE1891" w:rsidRDefault="00916C46"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12 d.</w:t>
            </w:r>
          </w:p>
        </w:tc>
        <w:tc>
          <w:tcPr>
            <w:tcW w:w="6662" w:type="dxa"/>
            <w:shd w:val="clear" w:color="auto" w:fill="auto"/>
          </w:tcPr>
          <w:p w:rsidR="0049792F" w:rsidRPr="00BE1891" w:rsidRDefault="00916C46" w:rsidP="00916C46">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2021 m. NL gyveno 9.3 mln. darbingo amžiaus žmonių (nuo 15 iki 75 metų), tačiau net 48</w:t>
            </w:r>
            <w:r w:rsidRPr="00BE1891">
              <w:rPr>
                <w:rFonts w:ascii="Times New Roman" w:hAnsi="Times New Roman"/>
                <w:sz w:val="24"/>
                <w:szCs w:val="24"/>
              </w:rPr>
              <w:t>% j</w:t>
            </w:r>
            <w:r w:rsidRPr="00BE1891">
              <w:rPr>
                <w:rFonts w:ascii="Times New Roman" w:hAnsi="Times New Roman"/>
                <w:sz w:val="24"/>
                <w:szCs w:val="24"/>
                <w:lang w:val="lt-LT"/>
              </w:rPr>
              <w:t>ų savo pasirinkimu nedirba pilnos darbo dienos.  Situacija mažai pasikeitė nuo 2013 m., kai ne visą darbo dieną dirbo 47</w:t>
            </w:r>
            <w:r w:rsidRPr="00BE1891">
              <w:rPr>
                <w:rFonts w:ascii="Times New Roman" w:hAnsi="Times New Roman"/>
                <w:sz w:val="24"/>
                <w:szCs w:val="24"/>
              </w:rPr>
              <w:t xml:space="preserve">% </w:t>
            </w:r>
            <w:proofErr w:type="spellStart"/>
            <w:r w:rsidRPr="00BE1891">
              <w:rPr>
                <w:rFonts w:ascii="Times New Roman" w:hAnsi="Times New Roman"/>
                <w:sz w:val="24"/>
                <w:szCs w:val="24"/>
              </w:rPr>
              <w:t>gyventoj</w:t>
            </w:r>
            <w:proofErr w:type="spellEnd"/>
            <w:r w:rsidRPr="00BE1891">
              <w:rPr>
                <w:rFonts w:ascii="Times New Roman" w:hAnsi="Times New Roman"/>
                <w:sz w:val="24"/>
                <w:szCs w:val="24"/>
                <w:lang w:val="lt-LT"/>
              </w:rPr>
              <w:t>ų. Šalyje šiuo metu labai trūksta darbuotojų.</w:t>
            </w:r>
          </w:p>
        </w:tc>
        <w:tc>
          <w:tcPr>
            <w:tcW w:w="4820" w:type="dxa"/>
            <w:shd w:val="clear" w:color="auto" w:fill="auto"/>
          </w:tcPr>
          <w:p w:rsidR="0049792F" w:rsidRPr="00BE1891" w:rsidRDefault="00E37FEF" w:rsidP="0049792F">
            <w:pPr>
              <w:spacing w:after="0" w:line="240" w:lineRule="auto"/>
              <w:jc w:val="both"/>
              <w:rPr>
                <w:rFonts w:ascii="Times New Roman" w:hAnsi="Times New Roman"/>
                <w:sz w:val="24"/>
                <w:szCs w:val="24"/>
                <w:lang w:val="lt-LT"/>
              </w:rPr>
            </w:pPr>
            <w:hyperlink r:id="rId15" w:history="1">
              <w:r w:rsidR="00916C46" w:rsidRPr="00BE1891">
                <w:rPr>
                  <w:rStyle w:val="Hyperlink"/>
                  <w:rFonts w:ascii="Times New Roman" w:hAnsi="Times New Roman"/>
                  <w:sz w:val="24"/>
                  <w:szCs w:val="24"/>
                  <w:lang w:val="lt-LT"/>
                </w:rPr>
                <w:t>https://nltimes.nl/2022/09/12/half-dutch-workforce-employed-part-time-including-70-women</w:t>
              </w:r>
            </w:hyperlink>
            <w:r w:rsidR="00916C46" w:rsidRPr="00BE1891">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6A592C">
        <w:trPr>
          <w:trHeight w:val="234"/>
        </w:trPr>
        <w:tc>
          <w:tcPr>
            <w:tcW w:w="1951"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6662"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4820"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493131">
        <w:trPr>
          <w:trHeight w:val="234"/>
        </w:trPr>
        <w:tc>
          <w:tcPr>
            <w:tcW w:w="14992" w:type="dxa"/>
            <w:gridSpan w:val="4"/>
            <w:shd w:val="clear" w:color="auto" w:fill="auto"/>
          </w:tcPr>
          <w:p w:rsidR="0049792F" w:rsidRPr="00BE1891" w:rsidRDefault="0049792F" w:rsidP="0049792F">
            <w:pPr>
              <w:spacing w:after="0" w:line="240" w:lineRule="auto"/>
              <w:jc w:val="both"/>
              <w:rPr>
                <w:rFonts w:ascii="Times New Roman" w:hAnsi="Times New Roman"/>
                <w:b/>
                <w:sz w:val="24"/>
                <w:szCs w:val="24"/>
                <w:lang w:val="lt-LT"/>
              </w:rPr>
            </w:pPr>
            <w:r w:rsidRPr="00BE1891">
              <w:rPr>
                <w:rFonts w:ascii="Times New Roman" w:hAnsi="Times New Roman"/>
                <w:b/>
                <w:sz w:val="24"/>
                <w:szCs w:val="24"/>
                <w:lang w:val="lt-LT"/>
              </w:rPr>
              <w:t>Lietuvos verslo plėtrai aktuali informacija</w:t>
            </w:r>
          </w:p>
        </w:tc>
      </w:tr>
      <w:tr w:rsidR="0049792F" w:rsidRPr="00BE1891" w:rsidTr="006A592C">
        <w:trPr>
          <w:trHeight w:val="216"/>
        </w:trPr>
        <w:tc>
          <w:tcPr>
            <w:tcW w:w="1951" w:type="dxa"/>
            <w:shd w:val="clear" w:color="auto" w:fill="auto"/>
          </w:tcPr>
          <w:p w:rsidR="0049792F" w:rsidRPr="00BE1891" w:rsidRDefault="008A05A9"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5 d.</w:t>
            </w:r>
          </w:p>
        </w:tc>
        <w:tc>
          <w:tcPr>
            <w:tcW w:w="6662" w:type="dxa"/>
            <w:shd w:val="clear" w:color="auto" w:fill="auto"/>
          </w:tcPr>
          <w:p w:rsidR="0049792F" w:rsidRPr="00BE1891" w:rsidRDefault="0045313D"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 xml:space="preserve">NL miestas </w:t>
            </w:r>
            <w:proofErr w:type="spellStart"/>
            <w:r w:rsidRPr="00BE1891">
              <w:rPr>
                <w:rFonts w:ascii="Times New Roman" w:hAnsi="Times New Roman"/>
                <w:sz w:val="24"/>
                <w:szCs w:val="24"/>
                <w:lang w:val="lt-LT"/>
              </w:rPr>
              <w:t>Haarlem</w:t>
            </w:r>
            <w:proofErr w:type="spellEnd"/>
            <w:r w:rsidRPr="00BE1891">
              <w:rPr>
                <w:rFonts w:ascii="Times New Roman" w:hAnsi="Times New Roman"/>
                <w:sz w:val="24"/>
                <w:szCs w:val="24"/>
                <w:lang w:val="lt-LT"/>
              </w:rPr>
              <w:t xml:space="preserve"> gali tapti pirmuoju pasaulyje, </w:t>
            </w:r>
            <w:r w:rsidR="008A05A9" w:rsidRPr="00BE1891">
              <w:rPr>
                <w:rFonts w:ascii="Times New Roman" w:hAnsi="Times New Roman"/>
                <w:sz w:val="24"/>
                <w:szCs w:val="24"/>
                <w:lang w:val="lt-LT"/>
              </w:rPr>
              <w:t xml:space="preserve">nuo 2024 m. </w:t>
            </w:r>
            <w:r w:rsidRPr="00BE1891">
              <w:rPr>
                <w:rFonts w:ascii="Times New Roman" w:hAnsi="Times New Roman"/>
                <w:sz w:val="24"/>
                <w:szCs w:val="24"/>
                <w:lang w:val="lt-LT"/>
              </w:rPr>
              <w:t xml:space="preserve">uždraudusiu mėsos reklamą miesto gatvėse. </w:t>
            </w:r>
          </w:p>
        </w:tc>
        <w:tc>
          <w:tcPr>
            <w:tcW w:w="4820" w:type="dxa"/>
            <w:shd w:val="clear" w:color="auto" w:fill="auto"/>
          </w:tcPr>
          <w:p w:rsidR="0049792F" w:rsidRPr="00BE1891" w:rsidRDefault="00D05433" w:rsidP="0049792F">
            <w:pPr>
              <w:spacing w:after="0" w:line="240" w:lineRule="auto"/>
              <w:jc w:val="both"/>
              <w:rPr>
                <w:rFonts w:ascii="Times New Roman" w:hAnsi="Times New Roman"/>
                <w:sz w:val="24"/>
                <w:szCs w:val="24"/>
                <w:lang w:val="lt-LT"/>
              </w:rPr>
            </w:pPr>
            <w:hyperlink r:id="rId16" w:history="1">
              <w:r w:rsidRPr="00E80ED0">
                <w:rPr>
                  <w:rStyle w:val="Hyperlink"/>
                  <w:rFonts w:ascii="Times New Roman" w:hAnsi="Times New Roman"/>
                  <w:sz w:val="24"/>
                  <w:szCs w:val="24"/>
                  <w:lang w:val="lt-LT"/>
                </w:rPr>
                <w:t>https://nltimes.nl/2022/09/05/haarlem-ban-meat-advertisements-worlds-first</w:t>
              </w:r>
            </w:hyperlink>
            <w:r>
              <w:rPr>
                <w:rFonts w:ascii="Times New Roman" w:hAnsi="Times New Roman"/>
                <w:sz w:val="24"/>
                <w:szCs w:val="24"/>
                <w:lang w:val="lt-LT"/>
              </w:rPr>
              <w:t xml:space="preserve"> </w:t>
            </w:r>
            <w:bookmarkStart w:id="0" w:name="_GoBack"/>
            <w:bookmarkEnd w:id="0"/>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6662"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4820"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493131">
        <w:trPr>
          <w:trHeight w:val="216"/>
        </w:trPr>
        <w:tc>
          <w:tcPr>
            <w:tcW w:w="14992" w:type="dxa"/>
            <w:gridSpan w:val="4"/>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r w:rsidRPr="00BE1891">
              <w:rPr>
                <w:rFonts w:ascii="Times New Roman" w:hAnsi="Times New Roman"/>
                <w:b/>
                <w:sz w:val="24"/>
                <w:szCs w:val="24"/>
                <w:lang w:val="lt-LT"/>
              </w:rPr>
              <w:t>Lietuvos turizmo sektoriui aktuali informacija</w:t>
            </w:r>
          </w:p>
        </w:tc>
      </w:tr>
      <w:tr w:rsidR="0049792F" w:rsidRPr="00BE1891" w:rsidTr="006A592C">
        <w:trPr>
          <w:trHeight w:val="216"/>
        </w:trPr>
        <w:tc>
          <w:tcPr>
            <w:tcW w:w="1951" w:type="dxa"/>
            <w:shd w:val="clear" w:color="auto" w:fill="auto"/>
          </w:tcPr>
          <w:p w:rsidR="0049792F" w:rsidRPr="00BE1891" w:rsidRDefault="00E1662D"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lastRenderedPageBreak/>
              <w:t>Rugsėjo 14 d.</w:t>
            </w:r>
          </w:p>
        </w:tc>
        <w:tc>
          <w:tcPr>
            <w:tcW w:w="6662" w:type="dxa"/>
            <w:shd w:val="clear" w:color="auto" w:fill="auto"/>
          </w:tcPr>
          <w:p w:rsidR="0049792F" w:rsidRPr="00BE1891" w:rsidRDefault="00E209BB" w:rsidP="0049792F">
            <w:pPr>
              <w:spacing w:after="0" w:line="240" w:lineRule="auto"/>
              <w:jc w:val="both"/>
              <w:rPr>
                <w:rFonts w:ascii="Times New Roman" w:hAnsi="Times New Roman"/>
                <w:sz w:val="24"/>
                <w:szCs w:val="24"/>
              </w:rPr>
            </w:pPr>
            <w:r w:rsidRPr="00BE1891">
              <w:rPr>
                <w:rFonts w:ascii="Times New Roman" w:hAnsi="Times New Roman"/>
                <w:sz w:val="24"/>
                <w:szCs w:val="24"/>
                <w:lang w:val="lt-LT"/>
              </w:rPr>
              <w:t xml:space="preserve">ABN </w:t>
            </w:r>
            <w:proofErr w:type="spellStart"/>
            <w:r w:rsidRPr="00BE1891">
              <w:rPr>
                <w:rFonts w:ascii="Times New Roman" w:hAnsi="Times New Roman"/>
                <w:sz w:val="24"/>
                <w:szCs w:val="24"/>
                <w:lang w:val="lt-LT"/>
              </w:rPr>
              <w:t>Amro</w:t>
            </w:r>
            <w:proofErr w:type="spellEnd"/>
            <w:r w:rsidRPr="00BE1891">
              <w:rPr>
                <w:rFonts w:ascii="Times New Roman" w:hAnsi="Times New Roman"/>
                <w:sz w:val="24"/>
                <w:szCs w:val="24"/>
                <w:lang w:val="lt-LT"/>
              </w:rPr>
              <w:t xml:space="preserve"> skaičiuojant, kad turistų nakvynių skaičius Amsterdame 2022 m. sieks 18 mln., </w:t>
            </w:r>
            <w:r w:rsidR="00E1662D" w:rsidRPr="00BE1891">
              <w:rPr>
                <w:rFonts w:ascii="Times New Roman" w:hAnsi="Times New Roman"/>
                <w:sz w:val="24"/>
                <w:szCs w:val="24"/>
                <w:lang w:val="lt-LT"/>
              </w:rPr>
              <w:t xml:space="preserve">Amsterdamo savivaldybė įsipareigojo iki gruodžio paruošti planą kaip riboti turistų srautus miesto centre – pirmiausia galvojama apie </w:t>
            </w:r>
            <w:r w:rsidR="000E6F9B" w:rsidRPr="00BE1891">
              <w:rPr>
                <w:rFonts w:ascii="Times New Roman" w:hAnsi="Times New Roman"/>
                <w:sz w:val="24"/>
                <w:szCs w:val="24"/>
                <w:lang w:val="lt-LT"/>
              </w:rPr>
              <w:t>turizmo mokesčio didinimą 30</w:t>
            </w:r>
            <w:r w:rsidR="000E6F9B" w:rsidRPr="00BE1891">
              <w:rPr>
                <w:rFonts w:ascii="Times New Roman" w:hAnsi="Times New Roman"/>
                <w:sz w:val="24"/>
                <w:szCs w:val="24"/>
              </w:rPr>
              <w:t xml:space="preserve">%. </w:t>
            </w:r>
            <w:r w:rsidR="000E6F9B" w:rsidRPr="00BE1891">
              <w:rPr>
                <w:rFonts w:ascii="Times New Roman" w:hAnsi="Times New Roman"/>
                <w:sz w:val="24"/>
                <w:szCs w:val="24"/>
                <w:lang w:val="lt-LT"/>
              </w:rPr>
              <w:t>Kambarių vie</w:t>
            </w:r>
            <w:r w:rsidR="00432686" w:rsidRPr="00BE1891">
              <w:rPr>
                <w:rFonts w:ascii="Times New Roman" w:hAnsi="Times New Roman"/>
                <w:sz w:val="24"/>
                <w:szCs w:val="24"/>
                <w:lang w:val="lt-LT"/>
              </w:rPr>
              <w:t>šbučiuose kainos 2022 m. augo 25</w:t>
            </w:r>
            <w:r w:rsidR="000E6F9B" w:rsidRPr="00BE1891">
              <w:rPr>
                <w:rFonts w:ascii="Times New Roman" w:hAnsi="Times New Roman"/>
                <w:sz w:val="24"/>
                <w:szCs w:val="24"/>
              </w:rPr>
              <w:t>%.</w:t>
            </w:r>
          </w:p>
        </w:tc>
        <w:tc>
          <w:tcPr>
            <w:tcW w:w="4820" w:type="dxa"/>
            <w:shd w:val="clear" w:color="auto" w:fill="auto"/>
          </w:tcPr>
          <w:p w:rsidR="0049792F" w:rsidRPr="00BE1891" w:rsidRDefault="00E37FEF" w:rsidP="0049792F">
            <w:pPr>
              <w:spacing w:after="0" w:line="240" w:lineRule="auto"/>
              <w:jc w:val="both"/>
              <w:rPr>
                <w:rFonts w:ascii="Times New Roman" w:hAnsi="Times New Roman"/>
                <w:sz w:val="24"/>
                <w:szCs w:val="24"/>
                <w:lang w:val="lt-LT"/>
              </w:rPr>
            </w:pPr>
            <w:hyperlink r:id="rId17" w:history="1">
              <w:r w:rsidR="00E1662D" w:rsidRPr="00BE1891">
                <w:rPr>
                  <w:rStyle w:val="Hyperlink"/>
                  <w:rFonts w:ascii="Times New Roman" w:hAnsi="Times New Roman"/>
                  <w:sz w:val="24"/>
                  <w:szCs w:val="24"/>
                  <w:lang w:val="lt-LT"/>
                </w:rPr>
                <w:t>https://nltimes.nl/2022/09/14/adam-present-measures-tourism-december-hotels-want-day-tripper-tax</w:t>
              </w:r>
            </w:hyperlink>
            <w:r w:rsidR="00E1662D" w:rsidRPr="00BE1891">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31038F" w:rsidP="0049792F">
            <w:pPr>
              <w:spacing w:after="0" w:line="240" w:lineRule="auto"/>
              <w:jc w:val="both"/>
              <w:rPr>
                <w:rFonts w:ascii="Times New Roman" w:hAnsi="Times New Roman"/>
                <w:sz w:val="24"/>
                <w:szCs w:val="24"/>
              </w:rPr>
            </w:pPr>
            <w:proofErr w:type="spellStart"/>
            <w:r w:rsidRPr="00BE1891">
              <w:rPr>
                <w:rFonts w:ascii="Times New Roman" w:hAnsi="Times New Roman"/>
                <w:sz w:val="24"/>
                <w:szCs w:val="24"/>
              </w:rPr>
              <w:t>Rugsėjo</w:t>
            </w:r>
            <w:proofErr w:type="spellEnd"/>
            <w:r w:rsidRPr="00BE1891">
              <w:rPr>
                <w:rFonts w:ascii="Times New Roman" w:hAnsi="Times New Roman"/>
                <w:sz w:val="24"/>
                <w:szCs w:val="24"/>
              </w:rPr>
              <w:t xml:space="preserve"> 12 d.</w:t>
            </w:r>
          </w:p>
        </w:tc>
        <w:tc>
          <w:tcPr>
            <w:tcW w:w="6662" w:type="dxa"/>
            <w:shd w:val="clear" w:color="auto" w:fill="auto"/>
          </w:tcPr>
          <w:p w:rsidR="0049792F" w:rsidRPr="00BE1891" w:rsidRDefault="0031038F"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NL ir toliau mažėja muziejų lankytojų skaičius. 2019 m. NL muziejus aplankė 32,6 mln. žmonių, 2020 m. – 13,2 mln., o 2021 m. – 11,8 mln. Skaičiuojama, kad šiais metais muziejus aplankys 18,2 mln. žmonių.</w:t>
            </w:r>
          </w:p>
        </w:tc>
        <w:tc>
          <w:tcPr>
            <w:tcW w:w="4820" w:type="dxa"/>
            <w:shd w:val="clear" w:color="auto" w:fill="auto"/>
          </w:tcPr>
          <w:p w:rsidR="0049792F" w:rsidRPr="00BE1891" w:rsidRDefault="00E37FEF" w:rsidP="0049792F">
            <w:pPr>
              <w:spacing w:after="0" w:line="240" w:lineRule="auto"/>
              <w:jc w:val="both"/>
              <w:rPr>
                <w:rFonts w:ascii="Times New Roman" w:hAnsi="Times New Roman"/>
                <w:sz w:val="24"/>
                <w:szCs w:val="24"/>
              </w:rPr>
            </w:pPr>
            <w:hyperlink r:id="rId18" w:history="1">
              <w:r w:rsidR="0031038F" w:rsidRPr="00BE1891">
                <w:rPr>
                  <w:rStyle w:val="Hyperlink"/>
                  <w:rFonts w:ascii="Times New Roman" w:hAnsi="Times New Roman"/>
                  <w:sz w:val="24"/>
                  <w:szCs w:val="24"/>
                  <w:lang w:val="lt-LT"/>
                </w:rPr>
                <w:t>https://nltimes.nl/2022/09/12/museum-visits-drop-14-million-many-museums-trouble</w:t>
              </w:r>
            </w:hyperlink>
            <w:r w:rsidR="0031038F" w:rsidRPr="00BE1891">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8804C9" w:rsidRPr="00BE1891" w:rsidTr="006A592C">
        <w:trPr>
          <w:trHeight w:val="216"/>
        </w:trPr>
        <w:tc>
          <w:tcPr>
            <w:tcW w:w="1951" w:type="dxa"/>
            <w:shd w:val="clear" w:color="auto" w:fill="auto"/>
          </w:tcPr>
          <w:p w:rsidR="008804C9" w:rsidRPr="00BE1891" w:rsidRDefault="008804C9" w:rsidP="0049792F">
            <w:pPr>
              <w:spacing w:after="0" w:line="240" w:lineRule="auto"/>
              <w:jc w:val="both"/>
              <w:rPr>
                <w:rFonts w:ascii="Times New Roman" w:hAnsi="Times New Roman"/>
                <w:sz w:val="24"/>
                <w:szCs w:val="24"/>
              </w:rPr>
            </w:pPr>
            <w:proofErr w:type="spellStart"/>
            <w:r w:rsidRPr="00BE1891">
              <w:rPr>
                <w:rFonts w:ascii="Times New Roman" w:hAnsi="Times New Roman"/>
                <w:sz w:val="24"/>
                <w:szCs w:val="24"/>
              </w:rPr>
              <w:t>Rugsėjo</w:t>
            </w:r>
            <w:proofErr w:type="spellEnd"/>
            <w:r w:rsidRPr="00BE1891">
              <w:rPr>
                <w:rFonts w:ascii="Times New Roman" w:hAnsi="Times New Roman"/>
                <w:sz w:val="24"/>
                <w:szCs w:val="24"/>
              </w:rPr>
              <w:t xml:space="preserve"> 26 d.</w:t>
            </w:r>
          </w:p>
        </w:tc>
        <w:tc>
          <w:tcPr>
            <w:tcW w:w="6662" w:type="dxa"/>
            <w:shd w:val="clear" w:color="auto" w:fill="auto"/>
          </w:tcPr>
          <w:p w:rsidR="008804C9" w:rsidRPr="00BE1891" w:rsidRDefault="008804C9" w:rsidP="008804C9">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 xml:space="preserve">Kelionių organizacija TUI spalį dalį skrydžių iš Amsterdamo perkels į Briuselį. Situacijos </w:t>
            </w:r>
            <w:proofErr w:type="spellStart"/>
            <w:r w:rsidRPr="00BE1891">
              <w:rPr>
                <w:rFonts w:ascii="Times New Roman" w:hAnsi="Times New Roman"/>
                <w:sz w:val="24"/>
                <w:szCs w:val="24"/>
                <w:lang w:val="lt-LT"/>
              </w:rPr>
              <w:t>Schiphol</w:t>
            </w:r>
            <w:proofErr w:type="spellEnd"/>
            <w:r w:rsidRPr="00BE1891">
              <w:rPr>
                <w:rFonts w:ascii="Times New Roman" w:hAnsi="Times New Roman"/>
                <w:sz w:val="24"/>
                <w:szCs w:val="24"/>
                <w:lang w:val="lt-LT"/>
              </w:rPr>
              <w:t xml:space="preserve"> oro uoste paveikti skrydžiai atostogų kryptimis: į </w:t>
            </w:r>
            <w:proofErr w:type="spellStart"/>
            <w:r w:rsidRPr="00BE1891">
              <w:rPr>
                <w:rFonts w:ascii="Times New Roman" w:hAnsi="Times New Roman"/>
                <w:sz w:val="24"/>
                <w:szCs w:val="24"/>
                <w:lang w:val="lt-LT"/>
              </w:rPr>
              <w:t>Tenerifę</w:t>
            </w:r>
            <w:proofErr w:type="spellEnd"/>
            <w:r w:rsidRPr="00BE1891">
              <w:rPr>
                <w:rFonts w:ascii="Times New Roman" w:hAnsi="Times New Roman"/>
                <w:sz w:val="24"/>
                <w:szCs w:val="24"/>
                <w:lang w:val="lt-LT"/>
              </w:rPr>
              <w:t xml:space="preserve">, </w:t>
            </w:r>
            <w:proofErr w:type="spellStart"/>
            <w:r w:rsidRPr="00BE1891">
              <w:rPr>
                <w:rFonts w:ascii="Times New Roman" w:hAnsi="Times New Roman"/>
                <w:sz w:val="24"/>
                <w:szCs w:val="24"/>
                <w:lang w:val="lt-LT"/>
              </w:rPr>
              <w:t>Kosą</w:t>
            </w:r>
            <w:proofErr w:type="spellEnd"/>
            <w:r w:rsidRPr="00BE1891">
              <w:rPr>
                <w:rFonts w:ascii="Times New Roman" w:hAnsi="Times New Roman"/>
                <w:sz w:val="24"/>
                <w:szCs w:val="24"/>
                <w:lang w:val="lt-LT"/>
              </w:rPr>
              <w:t>, Maljorką, Kretą ir Gambiją.</w:t>
            </w:r>
          </w:p>
        </w:tc>
        <w:tc>
          <w:tcPr>
            <w:tcW w:w="4820" w:type="dxa"/>
            <w:shd w:val="clear" w:color="auto" w:fill="auto"/>
          </w:tcPr>
          <w:p w:rsidR="008804C9" w:rsidRPr="00BE1891" w:rsidRDefault="00E37FEF" w:rsidP="0049792F">
            <w:pPr>
              <w:spacing w:after="0" w:line="240" w:lineRule="auto"/>
              <w:jc w:val="both"/>
              <w:rPr>
                <w:rFonts w:ascii="Times New Roman" w:hAnsi="Times New Roman"/>
                <w:sz w:val="24"/>
                <w:szCs w:val="24"/>
              </w:rPr>
            </w:pPr>
            <w:hyperlink r:id="rId19" w:history="1">
              <w:r w:rsidR="008804C9" w:rsidRPr="00BE1891">
                <w:rPr>
                  <w:rStyle w:val="Hyperlink"/>
                  <w:rFonts w:ascii="Times New Roman" w:hAnsi="Times New Roman"/>
                  <w:sz w:val="24"/>
                  <w:szCs w:val="24"/>
                </w:rPr>
                <w:t>https://nltimes.nl/2022/09/26/tui-moves-flights-schiphol-brussels-october</w:t>
              </w:r>
            </w:hyperlink>
            <w:r w:rsidR="008804C9" w:rsidRPr="00BE1891">
              <w:rPr>
                <w:rFonts w:ascii="Times New Roman" w:hAnsi="Times New Roman"/>
                <w:sz w:val="24"/>
                <w:szCs w:val="24"/>
              </w:rPr>
              <w:t xml:space="preserve"> </w:t>
            </w:r>
          </w:p>
        </w:tc>
        <w:tc>
          <w:tcPr>
            <w:tcW w:w="1559" w:type="dxa"/>
            <w:shd w:val="clear" w:color="auto" w:fill="auto"/>
          </w:tcPr>
          <w:p w:rsidR="008804C9" w:rsidRPr="00BE1891" w:rsidRDefault="008804C9" w:rsidP="0049792F">
            <w:pPr>
              <w:spacing w:after="0" w:line="240" w:lineRule="auto"/>
              <w:jc w:val="both"/>
              <w:rPr>
                <w:rFonts w:ascii="Times New Roman" w:hAnsi="Times New Roman"/>
                <w:sz w:val="24"/>
                <w:szCs w:val="24"/>
                <w:lang w:val="lt-LT"/>
              </w:rPr>
            </w:pPr>
          </w:p>
        </w:tc>
      </w:tr>
      <w:tr w:rsidR="00F853A7" w:rsidRPr="00BE1891" w:rsidTr="006A592C">
        <w:trPr>
          <w:trHeight w:val="216"/>
        </w:trPr>
        <w:tc>
          <w:tcPr>
            <w:tcW w:w="1951" w:type="dxa"/>
            <w:shd w:val="clear" w:color="auto" w:fill="auto"/>
          </w:tcPr>
          <w:p w:rsidR="00F853A7" w:rsidRPr="00BE1891" w:rsidRDefault="00C9461C" w:rsidP="0049792F">
            <w:pPr>
              <w:spacing w:after="0" w:line="240" w:lineRule="auto"/>
              <w:jc w:val="both"/>
              <w:rPr>
                <w:rFonts w:ascii="Times New Roman" w:hAnsi="Times New Roman"/>
                <w:sz w:val="24"/>
                <w:szCs w:val="24"/>
              </w:rPr>
            </w:pPr>
            <w:proofErr w:type="spellStart"/>
            <w:r w:rsidRPr="00BE1891">
              <w:rPr>
                <w:rFonts w:ascii="Times New Roman" w:hAnsi="Times New Roman"/>
                <w:sz w:val="24"/>
                <w:szCs w:val="24"/>
              </w:rPr>
              <w:t>Rugsėjo</w:t>
            </w:r>
            <w:proofErr w:type="spellEnd"/>
            <w:r w:rsidRPr="00BE1891">
              <w:rPr>
                <w:rFonts w:ascii="Times New Roman" w:hAnsi="Times New Roman"/>
                <w:sz w:val="24"/>
                <w:szCs w:val="24"/>
              </w:rPr>
              <w:t xml:space="preserve"> 29 d.</w:t>
            </w:r>
          </w:p>
        </w:tc>
        <w:tc>
          <w:tcPr>
            <w:tcW w:w="6662" w:type="dxa"/>
            <w:shd w:val="clear" w:color="auto" w:fill="auto"/>
          </w:tcPr>
          <w:p w:rsidR="00F853A7" w:rsidRPr="00BE1891" w:rsidRDefault="00F853A7" w:rsidP="00C9461C">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 xml:space="preserve">Amsterdamo </w:t>
            </w:r>
            <w:proofErr w:type="spellStart"/>
            <w:r w:rsidRPr="00BE1891">
              <w:rPr>
                <w:rFonts w:ascii="Times New Roman" w:hAnsi="Times New Roman"/>
                <w:sz w:val="24"/>
                <w:szCs w:val="24"/>
                <w:lang w:val="lt-LT"/>
              </w:rPr>
              <w:t>Schiphol</w:t>
            </w:r>
            <w:proofErr w:type="spellEnd"/>
            <w:r w:rsidRPr="00BE1891">
              <w:rPr>
                <w:rFonts w:ascii="Times New Roman" w:hAnsi="Times New Roman"/>
                <w:sz w:val="24"/>
                <w:szCs w:val="24"/>
                <w:lang w:val="lt-LT"/>
              </w:rPr>
              <w:t xml:space="preserve"> oro uostas liepė čia veikiančioms oro linijoms bent pusmečiui pratęsti griežtą išvykstančiųjų skaičiaus limitą. </w:t>
            </w:r>
            <w:r w:rsidR="00C9461C" w:rsidRPr="00BE1891">
              <w:rPr>
                <w:rFonts w:ascii="Times New Roman" w:hAnsi="Times New Roman"/>
                <w:sz w:val="24"/>
                <w:szCs w:val="24"/>
                <w:lang w:val="lt-LT"/>
              </w:rPr>
              <w:t xml:space="preserve">Prieš kelias savaites </w:t>
            </w:r>
            <w:r w:rsidRPr="00BE1891">
              <w:rPr>
                <w:rFonts w:ascii="Times New Roman" w:hAnsi="Times New Roman"/>
                <w:sz w:val="24"/>
                <w:szCs w:val="24"/>
                <w:lang w:val="lt-LT"/>
              </w:rPr>
              <w:t xml:space="preserve">buvo nustatytas 57 000 išvykstančių keleivių per dieną limitas. </w:t>
            </w:r>
            <w:r w:rsidR="00C9461C" w:rsidRPr="00BE1891">
              <w:rPr>
                <w:rFonts w:ascii="Times New Roman" w:hAnsi="Times New Roman"/>
                <w:sz w:val="24"/>
                <w:szCs w:val="24"/>
                <w:lang w:val="lt-LT"/>
              </w:rPr>
              <w:t xml:space="preserve">Bet </w:t>
            </w:r>
            <w:r w:rsidRPr="00BE1891">
              <w:rPr>
                <w:rFonts w:ascii="Times New Roman" w:hAnsi="Times New Roman"/>
                <w:sz w:val="24"/>
                <w:szCs w:val="24"/>
                <w:lang w:val="lt-LT"/>
              </w:rPr>
              <w:t xml:space="preserve">jis </w:t>
            </w:r>
            <w:r w:rsidR="00C9461C" w:rsidRPr="00BE1891">
              <w:rPr>
                <w:rFonts w:ascii="Times New Roman" w:hAnsi="Times New Roman"/>
                <w:sz w:val="24"/>
                <w:szCs w:val="24"/>
                <w:lang w:val="lt-LT"/>
              </w:rPr>
              <w:t>dar kartą</w:t>
            </w:r>
            <w:r w:rsidRPr="00BE1891">
              <w:rPr>
                <w:rFonts w:ascii="Times New Roman" w:hAnsi="Times New Roman"/>
                <w:sz w:val="24"/>
                <w:szCs w:val="24"/>
                <w:lang w:val="lt-LT"/>
              </w:rPr>
              <w:t xml:space="preserve"> sumažintas iki 50 000 </w:t>
            </w:r>
            <w:r w:rsidR="00C9461C" w:rsidRPr="00BE1891">
              <w:rPr>
                <w:rFonts w:ascii="Times New Roman" w:hAnsi="Times New Roman"/>
                <w:sz w:val="24"/>
                <w:szCs w:val="24"/>
                <w:lang w:val="lt-LT"/>
              </w:rPr>
              <w:t>keleivių</w:t>
            </w:r>
            <w:r w:rsidRPr="00BE1891">
              <w:rPr>
                <w:rFonts w:ascii="Times New Roman" w:hAnsi="Times New Roman"/>
                <w:sz w:val="24"/>
                <w:szCs w:val="24"/>
                <w:lang w:val="lt-LT"/>
              </w:rPr>
              <w:t xml:space="preserve"> atostogų laikotarpiu ir </w:t>
            </w:r>
            <w:r w:rsidR="00C9461C" w:rsidRPr="00BE1891">
              <w:rPr>
                <w:rFonts w:ascii="Times New Roman" w:hAnsi="Times New Roman"/>
                <w:sz w:val="24"/>
                <w:szCs w:val="24"/>
                <w:lang w:val="lt-LT"/>
              </w:rPr>
              <w:t xml:space="preserve">iki </w:t>
            </w:r>
            <w:r w:rsidRPr="00BE1891">
              <w:rPr>
                <w:rFonts w:ascii="Times New Roman" w:hAnsi="Times New Roman"/>
                <w:sz w:val="24"/>
                <w:szCs w:val="24"/>
                <w:lang w:val="lt-LT"/>
              </w:rPr>
              <w:t>46 000 per dieną kit</w:t>
            </w:r>
            <w:r w:rsidR="00C9461C" w:rsidRPr="00BE1891">
              <w:rPr>
                <w:rFonts w:ascii="Times New Roman" w:hAnsi="Times New Roman"/>
                <w:sz w:val="24"/>
                <w:szCs w:val="24"/>
                <w:lang w:val="lt-LT"/>
              </w:rPr>
              <w:t>u metu.</w:t>
            </w:r>
          </w:p>
        </w:tc>
        <w:tc>
          <w:tcPr>
            <w:tcW w:w="4820" w:type="dxa"/>
            <w:shd w:val="clear" w:color="auto" w:fill="auto"/>
          </w:tcPr>
          <w:p w:rsidR="00F853A7" w:rsidRPr="00BE1891" w:rsidRDefault="00E37FEF" w:rsidP="0049792F">
            <w:pPr>
              <w:spacing w:after="0" w:line="240" w:lineRule="auto"/>
              <w:jc w:val="both"/>
              <w:rPr>
                <w:rFonts w:ascii="Times New Roman" w:hAnsi="Times New Roman"/>
                <w:sz w:val="24"/>
                <w:szCs w:val="24"/>
              </w:rPr>
            </w:pPr>
            <w:hyperlink r:id="rId20" w:history="1">
              <w:r w:rsidR="00C9461C" w:rsidRPr="00BE1891">
                <w:rPr>
                  <w:rStyle w:val="Hyperlink"/>
                  <w:rFonts w:ascii="Times New Roman" w:hAnsi="Times New Roman"/>
                  <w:sz w:val="24"/>
                  <w:szCs w:val="24"/>
                </w:rPr>
                <w:t>https://nltimes.nl/2022/09/29/schiphol-demands-strict-passenger-limits-march-2023-thousands-seats-cut</w:t>
              </w:r>
            </w:hyperlink>
            <w:r w:rsidR="00C9461C" w:rsidRPr="00BE1891">
              <w:rPr>
                <w:rFonts w:ascii="Times New Roman" w:hAnsi="Times New Roman"/>
                <w:sz w:val="24"/>
                <w:szCs w:val="24"/>
              </w:rPr>
              <w:t xml:space="preserve"> </w:t>
            </w:r>
          </w:p>
        </w:tc>
        <w:tc>
          <w:tcPr>
            <w:tcW w:w="1559" w:type="dxa"/>
            <w:shd w:val="clear" w:color="auto" w:fill="auto"/>
          </w:tcPr>
          <w:p w:rsidR="00F853A7" w:rsidRPr="00BE1891" w:rsidRDefault="00F853A7" w:rsidP="0049792F">
            <w:pPr>
              <w:spacing w:after="0" w:line="240" w:lineRule="auto"/>
              <w:jc w:val="both"/>
              <w:rPr>
                <w:rFonts w:ascii="Times New Roman" w:hAnsi="Times New Roman"/>
                <w:sz w:val="24"/>
                <w:szCs w:val="24"/>
                <w:lang w:val="lt-LT"/>
              </w:rPr>
            </w:pPr>
          </w:p>
        </w:tc>
      </w:tr>
      <w:tr w:rsidR="001359EA" w:rsidRPr="00BE1891" w:rsidTr="006A592C">
        <w:trPr>
          <w:trHeight w:val="216"/>
        </w:trPr>
        <w:tc>
          <w:tcPr>
            <w:tcW w:w="1951" w:type="dxa"/>
            <w:shd w:val="clear" w:color="auto" w:fill="auto"/>
          </w:tcPr>
          <w:p w:rsidR="001359EA" w:rsidRPr="00BE1891" w:rsidRDefault="001359EA" w:rsidP="0049792F">
            <w:pPr>
              <w:spacing w:after="0" w:line="240" w:lineRule="auto"/>
              <w:jc w:val="both"/>
              <w:rPr>
                <w:rFonts w:ascii="Times New Roman" w:hAnsi="Times New Roman"/>
                <w:sz w:val="24"/>
                <w:szCs w:val="24"/>
              </w:rPr>
            </w:pPr>
            <w:proofErr w:type="spellStart"/>
            <w:r w:rsidRPr="00BE1891">
              <w:rPr>
                <w:rFonts w:ascii="Times New Roman" w:hAnsi="Times New Roman"/>
                <w:sz w:val="24"/>
                <w:szCs w:val="24"/>
              </w:rPr>
              <w:t>Rugsėjo</w:t>
            </w:r>
            <w:proofErr w:type="spellEnd"/>
            <w:r w:rsidRPr="00BE1891">
              <w:rPr>
                <w:rFonts w:ascii="Times New Roman" w:hAnsi="Times New Roman"/>
                <w:sz w:val="24"/>
                <w:szCs w:val="24"/>
              </w:rPr>
              <w:t xml:space="preserve"> 30 d.</w:t>
            </w:r>
          </w:p>
        </w:tc>
        <w:tc>
          <w:tcPr>
            <w:tcW w:w="6662" w:type="dxa"/>
            <w:shd w:val="clear" w:color="auto" w:fill="auto"/>
          </w:tcPr>
          <w:p w:rsidR="001359EA" w:rsidRPr="00BE1891" w:rsidRDefault="001359EA"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A</w:t>
            </w:r>
            <w:r w:rsidR="00F3233D" w:rsidRPr="00BE1891">
              <w:rPr>
                <w:rFonts w:ascii="Times New Roman" w:hAnsi="Times New Roman"/>
                <w:sz w:val="24"/>
                <w:szCs w:val="24"/>
                <w:lang w:val="lt-LT"/>
              </w:rPr>
              <w:t>msterdamo miesto taryba balsavo prieš draudimą turistams apsipirkti lengvųjų narkotinių medžiagų kavinėse.</w:t>
            </w:r>
          </w:p>
        </w:tc>
        <w:tc>
          <w:tcPr>
            <w:tcW w:w="4820" w:type="dxa"/>
            <w:shd w:val="clear" w:color="auto" w:fill="auto"/>
          </w:tcPr>
          <w:p w:rsidR="001359EA" w:rsidRPr="00BE1891" w:rsidRDefault="00E37FEF" w:rsidP="0049792F">
            <w:pPr>
              <w:spacing w:after="0" w:line="240" w:lineRule="auto"/>
              <w:jc w:val="both"/>
              <w:rPr>
                <w:rFonts w:ascii="Times New Roman" w:hAnsi="Times New Roman"/>
                <w:sz w:val="24"/>
                <w:szCs w:val="24"/>
              </w:rPr>
            </w:pPr>
            <w:hyperlink r:id="rId21" w:history="1">
              <w:r w:rsidR="00F3233D" w:rsidRPr="00BE1891">
                <w:rPr>
                  <w:rStyle w:val="Hyperlink"/>
                  <w:rFonts w:ascii="Times New Roman" w:hAnsi="Times New Roman"/>
                  <w:sz w:val="24"/>
                  <w:szCs w:val="24"/>
                </w:rPr>
                <w:t>https://nltimes.nl/2022/09/30/amsterdam-votes-plan-ban-tourists-coffeeshops</w:t>
              </w:r>
            </w:hyperlink>
            <w:r w:rsidR="00F3233D" w:rsidRPr="00BE1891">
              <w:rPr>
                <w:rFonts w:ascii="Times New Roman" w:hAnsi="Times New Roman"/>
                <w:sz w:val="24"/>
                <w:szCs w:val="24"/>
              </w:rPr>
              <w:t xml:space="preserve"> </w:t>
            </w:r>
          </w:p>
        </w:tc>
        <w:tc>
          <w:tcPr>
            <w:tcW w:w="1559" w:type="dxa"/>
            <w:shd w:val="clear" w:color="auto" w:fill="auto"/>
          </w:tcPr>
          <w:p w:rsidR="001359EA" w:rsidRPr="00BE1891" w:rsidRDefault="001359EA" w:rsidP="0049792F">
            <w:pPr>
              <w:spacing w:after="0" w:line="240" w:lineRule="auto"/>
              <w:jc w:val="both"/>
              <w:rPr>
                <w:rFonts w:ascii="Times New Roman" w:hAnsi="Times New Roman"/>
                <w:sz w:val="24"/>
                <w:szCs w:val="24"/>
                <w:lang w:val="lt-LT"/>
              </w:rPr>
            </w:pPr>
          </w:p>
        </w:tc>
      </w:tr>
      <w:tr w:rsidR="00C078BD" w:rsidRPr="00BE1891" w:rsidTr="006A592C">
        <w:trPr>
          <w:trHeight w:val="216"/>
        </w:trPr>
        <w:tc>
          <w:tcPr>
            <w:tcW w:w="1951" w:type="dxa"/>
            <w:shd w:val="clear" w:color="auto" w:fill="auto"/>
          </w:tcPr>
          <w:p w:rsidR="00C078BD" w:rsidRPr="00BE1891" w:rsidRDefault="00C078BD" w:rsidP="0049792F">
            <w:pPr>
              <w:spacing w:after="0" w:line="240" w:lineRule="auto"/>
              <w:jc w:val="both"/>
              <w:rPr>
                <w:rFonts w:ascii="Times New Roman" w:hAnsi="Times New Roman"/>
                <w:sz w:val="24"/>
                <w:szCs w:val="24"/>
              </w:rPr>
            </w:pPr>
            <w:proofErr w:type="spellStart"/>
            <w:r w:rsidRPr="00BE1891">
              <w:rPr>
                <w:rFonts w:ascii="Times New Roman" w:hAnsi="Times New Roman"/>
                <w:sz w:val="24"/>
                <w:szCs w:val="24"/>
              </w:rPr>
              <w:t>Spalio</w:t>
            </w:r>
            <w:proofErr w:type="spellEnd"/>
            <w:r w:rsidRPr="00BE1891">
              <w:rPr>
                <w:rFonts w:ascii="Times New Roman" w:hAnsi="Times New Roman"/>
                <w:sz w:val="24"/>
                <w:szCs w:val="24"/>
              </w:rPr>
              <w:t xml:space="preserve"> 3 d.</w:t>
            </w:r>
          </w:p>
        </w:tc>
        <w:tc>
          <w:tcPr>
            <w:tcW w:w="6662" w:type="dxa"/>
            <w:shd w:val="clear" w:color="auto" w:fill="auto"/>
          </w:tcPr>
          <w:p w:rsidR="00C078BD" w:rsidRPr="00BE1891" w:rsidRDefault="00C078BD" w:rsidP="00C078BD">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 xml:space="preserve">KLM </w:t>
            </w:r>
            <w:proofErr w:type="spellStart"/>
            <w:r w:rsidRPr="00BE1891">
              <w:rPr>
                <w:rFonts w:ascii="Times New Roman" w:hAnsi="Times New Roman"/>
                <w:sz w:val="24"/>
                <w:szCs w:val="24"/>
                <w:lang w:val="lt-LT"/>
              </w:rPr>
              <w:t>and</w:t>
            </w:r>
            <w:proofErr w:type="spellEnd"/>
            <w:r w:rsidRPr="00BE1891">
              <w:rPr>
                <w:rFonts w:ascii="Times New Roman" w:hAnsi="Times New Roman"/>
                <w:sz w:val="24"/>
                <w:szCs w:val="24"/>
                <w:lang w:val="lt-LT"/>
              </w:rPr>
              <w:t xml:space="preserve"> </w:t>
            </w:r>
            <w:proofErr w:type="spellStart"/>
            <w:r w:rsidRPr="00BE1891">
              <w:rPr>
                <w:rFonts w:ascii="Times New Roman" w:hAnsi="Times New Roman"/>
                <w:sz w:val="24"/>
                <w:szCs w:val="24"/>
                <w:lang w:val="lt-LT"/>
              </w:rPr>
              <w:t>Transavia</w:t>
            </w:r>
            <w:proofErr w:type="spellEnd"/>
            <w:r w:rsidRPr="00BE1891">
              <w:rPr>
                <w:rFonts w:ascii="Times New Roman" w:hAnsi="Times New Roman"/>
                <w:sz w:val="24"/>
                <w:szCs w:val="24"/>
                <w:lang w:val="lt-LT"/>
              </w:rPr>
              <w:t xml:space="preserve"> avialinijos susitarė keleiviams, kurie skrydžio metu elgiasi netinkamai, uždrausti 5 metus naudotis jų paslaugomis. Pagal dabartines tendencijas, vidutiniškai per mėnesį į tokį sąrašą galėtų būti įtraukiami 5 keleiviai.</w:t>
            </w:r>
          </w:p>
        </w:tc>
        <w:tc>
          <w:tcPr>
            <w:tcW w:w="4820" w:type="dxa"/>
            <w:shd w:val="clear" w:color="auto" w:fill="auto"/>
          </w:tcPr>
          <w:p w:rsidR="00C078BD" w:rsidRPr="00BE1891" w:rsidRDefault="00E37FEF" w:rsidP="0049792F">
            <w:pPr>
              <w:spacing w:after="0" w:line="240" w:lineRule="auto"/>
              <w:jc w:val="both"/>
              <w:rPr>
                <w:rFonts w:ascii="Times New Roman" w:hAnsi="Times New Roman"/>
                <w:sz w:val="24"/>
                <w:szCs w:val="24"/>
              </w:rPr>
            </w:pPr>
            <w:hyperlink r:id="rId22" w:history="1">
              <w:r w:rsidR="00C078BD" w:rsidRPr="00BE1891">
                <w:rPr>
                  <w:rStyle w:val="Hyperlink"/>
                  <w:rFonts w:ascii="Times New Roman" w:hAnsi="Times New Roman"/>
                  <w:sz w:val="24"/>
                  <w:szCs w:val="24"/>
                </w:rPr>
                <w:t>https://nltimes.nl/2022/10/03/klm-transavia-jointly-punish-difficult-passengers-five-year-bans</w:t>
              </w:r>
            </w:hyperlink>
            <w:r w:rsidR="00C078BD" w:rsidRPr="00BE1891">
              <w:rPr>
                <w:rFonts w:ascii="Times New Roman" w:hAnsi="Times New Roman"/>
                <w:sz w:val="24"/>
                <w:szCs w:val="24"/>
              </w:rPr>
              <w:t xml:space="preserve"> </w:t>
            </w:r>
          </w:p>
        </w:tc>
        <w:tc>
          <w:tcPr>
            <w:tcW w:w="1559" w:type="dxa"/>
            <w:shd w:val="clear" w:color="auto" w:fill="auto"/>
          </w:tcPr>
          <w:p w:rsidR="00C078BD" w:rsidRPr="00BE1891" w:rsidRDefault="00C078BD"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6662"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4820"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493131">
        <w:trPr>
          <w:trHeight w:val="234"/>
        </w:trPr>
        <w:tc>
          <w:tcPr>
            <w:tcW w:w="14992" w:type="dxa"/>
            <w:gridSpan w:val="4"/>
            <w:shd w:val="clear" w:color="auto" w:fill="auto"/>
          </w:tcPr>
          <w:p w:rsidR="0049792F" w:rsidRPr="00BE1891" w:rsidRDefault="0049792F" w:rsidP="0049792F">
            <w:pPr>
              <w:spacing w:after="0" w:line="240" w:lineRule="auto"/>
              <w:jc w:val="both"/>
              <w:rPr>
                <w:rFonts w:ascii="Times New Roman" w:hAnsi="Times New Roman"/>
                <w:b/>
                <w:sz w:val="24"/>
                <w:szCs w:val="24"/>
                <w:lang w:val="lt-LT"/>
              </w:rPr>
            </w:pPr>
            <w:r w:rsidRPr="00BE1891">
              <w:rPr>
                <w:rFonts w:ascii="Times New Roman" w:hAnsi="Times New Roman"/>
                <w:b/>
                <w:sz w:val="24"/>
                <w:szCs w:val="24"/>
                <w:lang w:val="lt-LT"/>
              </w:rPr>
              <w:t>Bendradarbiavimui MTEPI</w:t>
            </w:r>
            <w:r w:rsidRPr="00BE1891">
              <w:rPr>
                <w:rFonts w:ascii="Times New Roman" w:hAnsi="Times New Roman"/>
                <w:b/>
                <w:sz w:val="24"/>
                <w:szCs w:val="24"/>
                <w:vertAlign w:val="superscript"/>
                <w:lang w:val="lt-LT"/>
              </w:rPr>
              <w:footnoteReference w:id="1"/>
            </w:r>
            <w:r w:rsidRPr="00BE1891">
              <w:rPr>
                <w:rFonts w:ascii="Times New Roman" w:hAnsi="Times New Roman"/>
                <w:b/>
                <w:sz w:val="24"/>
                <w:szCs w:val="24"/>
                <w:lang w:val="lt-LT"/>
              </w:rPr>
              <w:t xml:space="preserve"> srityse aktuali informacija</w:t>
            </w:r>
          </w:p>
        </w:tc>
      </w:tr>
      <w:tr w:rsidR="0049792F" w:rsidRPr="00BE1891" w:rsidTr="006A592C">
        <w:trPr>
          <w:trHeight w:val="216"/>
        </w:trPr>
        <w:tc>
          <w:tcPr>
            <w:tcW w:w="1951" w:type="dxa"/>
            <w:shd w:val="clear" w:color="auto" w:fill="auto"/>
          </w:tcPr>
          <w:p w:rsidR="0049792F" w:rsidRPr="00BE1891" w:rsidRDefault="00F41193"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18 d.</w:t>
            </w:r>
          </w:p>
        </w:tc>
        <w:tc>
          <w:tcPr>
            <w:tcW w:w="6662" w:type="dxa"/>
            <w:shd w:val="clear" w:color="auto" w:fill="auto"/>
          </w:tcPr>
          <w:p w:rsidR="0049792F" w:rsidRPr="00BE1891" w:rsidRDefault="00F41193" w:rsidP="00F41193">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Daugiau nei trečdalis olandų teigia, kad savo savivaldybėje norėtų daugiau saulės energijos parkų (37 proc.) ir vėjo jėgainių (36 proc.). Prieš karą Ukrainoje parama saulės energijos parkams ir vėjo jėgainėms atitinkamai siekė 29 ir 26 proc.</w:t>
            </w:r>
          </w:p>
        </w:tc>
        <w:tc>
          <w:tcPr>
            <w:tcW w:w="4820" w:type="dxa"/>
            <w:shd w:val="clear" w:color="auto" w:fill="auto"/>
          </w:tcPr>
          <w:p w:rsidR="0049792F" w:rsidRPr="00BE1891" w:rsidRDefault="00E37FEF" w:rsidP="0049792F">
            <w:pPr>
              <w:spacing w:after="0" w:line="240" w:lineRule="auto"/>
              <w:jc w:val="both"/>
              <w:rPr>
                <w:rFonts w:ascii="Times New Roman" w:hAnsi="Times New Roman"/>
                <w:sz w:val="24"/>
                <w:szCs w:val="24"/>
              </w:rPr>
            </w:pPr>
            <w:hyperlink r:id="rId23" w:history="1">
              <w:r w:rsidR="00F41193" w:rsidRPr="00BE1891">
                <w:rPr>
                  <w:rStyle w:val="Hyperlink"/>
                  <w:rFonts w:ascii="Times New Roman" w:hAnsi="Times New Roman"/>
                  <w:sz w:val="24"/>
                  <w:szCs w:val="24"/>
                </w:rPr>
                <w:t>https://nltimes.nl/2022/09/18/resistance-wind-turbines-municipalities-decreasing</w:t>
              </w:r>
            </w:hyperlink>
            <w:r w:rsidR="00F41193" w:rsidRPr="00BE1891">
              <w:rPr>
                <w:rFonts w:ascii="Times New Roman" w:hAnsi="Times New Roman"/>
                <w:sz w:val="24"/>
                <w:szCs w:val="24"/>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6F2EE4"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16 d.</w:t>
            </w:r>
          </w:p>
        </w:tc>
        <w:tc>
          <w:tcPr>
            <w:tcW w:w="6662" w:type="dxa"/>
            <w:shd w:val="clear" w:color="auto" w:fill="auto"/>
          </w:tcPr>
          <w:p w:rsidR="0049792F" w:rsidRPr="00BE1891" w:rsidRDefault="006F2EE4" w:rsidP="006F2EE4">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 xml:space="preserve">NL Vyriausybė ateinančiais dešimtmečiais planuoja didinti vėjo energijos gamybą, ypač jūroje. Planuose - iki 2050 m. jūroje pagaminti apie 70 </w:t>
            </w:r>
            <w:proofErr w:type="spellStart"/>
            <w:r w:rsidRPr="00BE1891">
              <w:rPr>
                <w:rFonts w:ascii="Times New Roman" w:hAnsi="Times New Roman"/>
                <w:sz w:val="24"/>
                <w:szCs w:val="24"/>
                <w:lang w:val="lt-LT"/>
              </w:rPr>
              <w:t>gigavatų</w:t>
            </w:r>
            <w:proofErr w:type="spellEnd"/>
            <w:r w:rsidRPr="00BE1891">
              <w:rPr>
                <w:rFonts w:ascii="Times New Roman" w:hAnsi="Times New Roman"/>
                <w:sz w:val="24"/>
                <w:szCs w:val="24"/>
                <w:lang w:val="lt-LT"/>
              </w:rPr>
              <w:t xml:space="preserve"> vėjo energijos.</w:t>
            </w:r>
          </w:p>
        </w:tc>
        <w:tc>
          <w:tcPr>
            <w:tcW w:w="4820" w:type="dxa"/>
            <w:shd w:val="clear" w:color="auto" w:fill="auto"/>
          </w:tcPr>
          <w:p w:rsidR="0049792F" w:rsidRPr="00BE1891" w:rsidRDefault="006F2EE4"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https://nltimes.nl/2022/09/16/netherlands-plans-massive-expansion-offshore-wind-energy-70-gigawatts</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E3659E" w:rsidRPr="00BE1891" w:rsidTr="006A592C">
        <w:trPr>
          <w:trHeight w:val="216"/>
        </w:trPr>
        <w:tc>
          <w:tcPr>
            <w:tcW w:w="1951" w:type="dxa"/>
            <w:shd w:val="clear" w:color="auto" w:fill="auto"/>
          </w:tcPr>
          <w:p w:rsidR="00E3659E" w:rsidRPr="00BE1891" w:rsidRDefault="00E3659E"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Spalio 5 d.</w:t>
            </w:r>
          </w:p>
        </w:tc>
        <w:tc>
          <w:tcPr>
            <w:tcW w:w="6662" w:type="dxa"/>
            <w:shd w:val="clear" w:color="auto" w:fill="auto"/>
          </w:tcPr>
          <w:p w:rsidR="00E3659E" w:rsidRPr="00BE1891" w:rsidRDefault="00E3659E" w:rsidP="00E3659E">
            <w:pPr>
              <w:spacing w:after="0" w:line="240" w:lineRule="auto"/>
              <w:jc w:val="both"/>
              <w:rPr>
                <w:rFonts w:ascii="Times New Roman" w:hAnsi="Times New Roman"/>
                <w:sz w:val="24"/>
                <w:szCs w:val="24"/>
                <w:lang w:val="lt-LT"/>
              </w:rPr>
            </w:pPr>
            <w:r>
              <w:rPr>
                <w:rFonts w:ascii="Times New Roman" w:hAnsi="Times New Roman"/>
                <w:sz w:val="24"/>
                <w:szCs w:val="24"/>
                <w:lang w:val="lt-LT"/>
              </w:rPr>
              <w:t>Roterdamo uoste veikia</w:t>
            </w:r>
            <w:r w:rsidRPr="00E3659E">
              <w:rPr>
                <w:rFonts w:ascii="Times New Roman" w:hAnsi="Times New Roman"/>
                <w:sz w:val="24"/>
                <w:szCs w:val="24"/>
                <w:lang w:val="lt-LT"/>
              </w:rPr>
              <w:t xml:space="preserve"> naujo tipo saug</w:t>
            </w:r>
            <w:r>
              <w:rPr>
                <w:rFonts w:ascii="Times New Roman" w:hAnsi="Times New Roman"/>
                <w:sz w:val="24"/>
                <w:szCs w:val="24"/>
                <w:lang w:val="lt-LT"/>
              </w:rPr>
              <w:t>us</w:t>
            </w:r>
            <w:r w:rsidRPr="00E3659E">
              <w:rPr>
                <w:rFonts w:ascii="Times New Roman" w:hAnsi="Times New Roman"/>
                <w:sz w:val="24"/>
                <w:szCs w:val="24"/>
                <w:lang w:val="lt-LT"/>
              </w:rPr>
              <w:t xml:space="preserve"> kvantin</w:t>
            </w:r>
            <w:r>
              <w:rPr>
                <w:rFonts w:ascii="Times New Roman" w:hAnsi="Times New Roman"/>
                <w:sz w:val="24"/>
                <w:szCs w:val="24"/>
                <w:lang w:val="lt-LT"/>
              </w:rPr>
              <w:t>is tinklas</w:t>
            </w:r>
            <w:r w:rsidRPr="00E3659E">
              <w:rPr>
                <w:rFonts w:ascii="Times New Roman" w:hAnsi="Times New Roman"/>
                <w:sz w:val="24"/>
                <w:szCs w:val="24"/>
                <w:lang w:val="lt-LT"/>
              </w:rPr>
              <w:t>, kuris gali ekonomiškai ir keičiam</w:t>
            </w:r>
            <w:r>
              <w:rPr>
                <w:rFonts w:ascii="Times New Roman" w:hAnsi="Times New Roman"/>
                <w:sz w:val="24"/>
                <w:szCs w:val="24"/>
                <w:lang w:val="lt-LT"/>
              </w:rPr>
              <w:t>u</w:t>
            </w:r>
            <w:r w:rsidRPr="00E3659E">
              <w:rPr>
                <w:rFonts w:ascii="Times New Roman" w:hAnsi="Times New Roman"/>
                <w:sz w:val="24"/>
                <w:szCs w:val="24"/>
                <w:lang w:val="lt-LT"/>
              </w:rPr>
              <w:t xml:space="preserve"> mast</w:t>
            </w:r>
            <w:r>
              <w:rPr>
                <w:rFonts w:ascii="Times New Roman" w:hAnsi="Times New Roman"/>
                <w:sz w:val="24"/>
                <w:szCs w:val="24"/>
                <w:lang w:val="lt-LT"/>
              </w:rPr>
              <w:t>u</w:t>
            </w:r>
            <w:r w:rsidRPr="00E3659E">
              <w:rPr>
                <w:rFonts w:ascii="Times New Roman" w:hAnsi="Times New Roman"/>
                <w:sz w:val="24"/>
                <w:szCs w:val="24"/>
                <w:lang w:val="lt-LT"/>
              </w:rPr>
              <w:t xml:space="preserve"> sujungti kelis vartotojus per </w:t>
            </w:r>
            <w:r>
              <w:rPr>
                <w:rFonts w:ascii="Times New Roman" w:hAnsi="Times New Roman"/>
                <w:sz w:val="24"/>
                <w:szCs w:val="24"/>
                <w:lang w:val="lt-LT"/>
              </w:rPr>
              <w:t xml:space="preserve">vieną </w:t>
            </w:r>
            <w:r w:rsidRPr="00E3659E">
              <w:rPr>
                <w:rFonts w:ascii="Times New Roman" w:hAnsi="Times New Roman"/>
                <w:sz w:val="24"/>
                <w:szCs w:val="24"/>
                <w:lang w:val="lt-LT"/>
              </w:rPr>
              <w:t xml:space="preserve">centrą. Taip bus užtikrintas </w:t>
            </w:r>
            <w:r>
              <w:rPr>
                <w:rFonts w:ascii="Times New Roman" w:hAnsi="Times New Roman"/>
                <w:sz w:val="24"/>
                <w:szCs w:val="24"/>
                <w:lang w:val="lt-LT"/>
              </w:rPr>
              <w:t>nesusekamas i</w:t>
            </w:r>
            <w:r w:rsidRPr="00E3659E">
              <w:rPr>
                <w:rFonts w:ascii="Times New Roman" w:hAnsi="Times New Roman"/>
                <w:sz w:val="24"/>
                <w:szCs w:val="24"/>
                <w:lang w:val="lt-LT"/>
              </w:rPr>
              <w:t>nterneto ryšys</w:t>
            </w:r>
            <w:r>
              <w:rPr>
                <w:rFonts w:ascii="Times New Roman" w:hAnsi="Times New Roman"/>
                <w:sz w:val="24"/>
                <w:szCs w:val="24"/>
                <w:lang w:val="lt-LT"/>
              </w:rPr>
              <w:t xml:space="preserve"> visoje uosto teritorijoje.</w:t>
            </w:r>
          </w:p>
        </w:tc>
        <w:tc>
          <w:tcPr>
            <w:tcW w:w="4820" w:type="dxa"/>
            <w:shd w:val="clear" w:color="auto" w:fill="auto"/>
          </w:tcPr>
          <w:p w:rsidR="00E3659E" w:rsidRPr="00BE1891" w:rsidRDefault="00E3659E" w:rsidP="0049792F">
            <w:pPr>
              <w:spacing w:after="0" w:line="240" w:lineRule="auto"/>
              <w:jc w:val="both"/>
              <w:rPr>
                <w:rFonts w:ascii="Times New Roman" w:hAnsi="Times New Roman"/>
                <w:sz w:val="24"/>
                <w:szCs w:val="24"/>
                <w:lang w:val="lt-LT"/>
              </w:rPr>
            </w:pPr>
            <w:hyperlink r:id="rId24" w:history="1">
              <w:r w:rsidRPr="00E80ED0">
                <w:rPr>
                  <w:rStyle w:val="Hyperlink"/>
                  <w:rFonts w:ascii="Times New Roman" w:hAnsi="Times New Roman"/>
                  <w:sz w:val="24"/>
                  <w:szCs w:val="24"/>
                  <w:lang w:val="lt-LT"/>
                </w:rPr>
                <w:t>https://www.portofrotterdam.com/en/news-and-press-releases/untappable-internet-for-port-of-rotterdam-offered-by-quantum-technology</w:t>
              </w:r>
            </w:hyperlink>
            <w:r>
              <w:rPr>
                <w:rFonts w:ascii="Times New Roman" w:hAnsi="Times New Roman"/>
                <w:sz w:val="24"/>
                <w:szCs w:val="24"/>
                <w:lang w:val="lt-LT"/>
              </w:rPr>
              <w:t xml:space="preserve"> </w:t>
            </w:r>
          </w:p>
        </w:tc>
        <w:tc>
          <w:tcPr>
            <w:tcW w:w="1559" w:type="dxa"/>
            <w:shd w:val="clear" w:color="auto" w:fill="auto"/>
          </w:tcPr>
          <w:p w:rsidR="00E3659E" w:rsidRPr="00BE1891" w:rsidRDefault="00E3659E"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49792F" w:rsidP="0049792F">
            <w:pPr>
              <w:spacing w:after="0" w:line="240" w:lineRule="auto"/>
              <w:jc w:val="both"/>
              <w:rPr>
                <w:rFonts w:ascii="Times New Roman" w:hAnsi="Times New Roman"/>
                <w:sz w:val="24"/>
                <w:szCs w:val="24"/>
              </w:rPr>
            </w:pPr>
          </w:p>
        </w:tc>
        <w:tc>
          <w:tcPr>
            <w:tcW w:w="6662"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4820"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493131">
        <w:trPr>
          <w:trHeight w:val="234"/>
        </w:trPr>
        <w:tc>
          <w:tcPr>
            <w:tcW w:w="14992" w:type="dxa"/>
            <w:gridSpan w:val="4"/>
            <w:shd w:val="clear" w:color="auto" w:fill="auto"/>
          </w:tcPr>
          <w:p w:rsidR="0049792F" w:rsidRPr="00BE1891" w:rsidRDefault="0049792F" w:rsidP="0049792F">
            <w:pPr>
              <w:spacing w:after="0" w:line="240" w:lineRule="auto"/>
              <w:jc w:val="both"/>
              <w:rPr>
                <w:rFonts w:ascii="Times New Roman" w:hAnsi="Times New Roman"/>
                <w:b/>
                <w:sz w:val="24"/>
                <w:szCs w:val="24"/>
                <w:lang w:val="lt-LT"/>
              </w:rPr>
            </w:pPr>
            <w:r w:rsidRPr="00BE1891">
              <w:rPr>
                <w:rFonts w:ascii="Times New Roman" w:hAnsi="Times New Roman"/>
                <w:b/>
                <w:sz w:val="24"/>
                <w:szCs w:val="24"/>
                <w:lang w:val="lt-LT"/>
              </w:rPr>
              <w:t xml:space="preserve">Lietuvos ekonominiam saugumui aktuali informacija </w:t>
            </w:r>
          </w:p>
        </w:tc>
      </w:tr>
      <w:tr w:rsidR="00C2708F" w:rsidRPr="00BE1891" w:rsidTr="006A592C">
        <w:trPr>
          <w:trHeight w:val="216"/>
        </w:trPr>
        <w:tc>
          <w:tcPr>
            <w:tcW w:w="1951" w:type="dxa"/>
            <w:shd w:val="clear" w:color="auto" w:fill="auto"/>
          </w:tcPr>
          <w:p w:rsidR="00C2708F" w:rsidRPr="00BE1891" w:rsidRDefault="00C2708F"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6 d.</w:t>
            </w:r>
          </w:p>
        </w:tc>
        <w:tc>
          <w:tcPr>
            <w:tcW w:w="6662" w:type="dxa"/>
            <w:shd w:val="clear" w:color="auto" w:fill="auto"/>
          </w:tcPr>
          <w:p w:rsidR="00C2708F" w:rsidRPr="00BE1891" w:rsidRDefault="00C2708F" w:rsidP="00D372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44% NL elektros pagaminama tvariai – daugiausiai dėl saulės ir vėjo energijos dalies augimo. Antrąjį 2022 m. ketvirtį pirmą kartą daugiau elektros buvo pagaminta iš tvarių šaltinių nei iš dujų. Balandžio–birželio mėnesiais 44% visos elektros buvo pagaminta iš atsinaujinančių šaltinių. Dujų pagrindu tiekiama 39% visos elektros. Tvarios energijos gamyba per 12 mėnesių išaugo 25%.</w:t>
            </w:r>
          </w:p>
        </w:tc>
        <w:tc>
          <w:tcPr>
            <w:tcW w:w="4820" w:type="dxa"/>
            <w:shd w:val="clear" w:color="auto" w:fill="auto"/>
          </w:tcPr>
          <w:p w:rsidR="00C2708F" w:rsidRPr="00BE1891" w:rsidRDefault="00C2708F" w:rsidP="0049792F">
            <w:pPr>
              <w:spacing w:after="0" w:line="240" w:lineRule="auto"/>
              <w:jc w:val="both"/>
              <w:rPr>
                <w:rFonts w:ascii="Times New Roman" w:hAnsi="Times New Roman"/>
                <w:sz w:val="24"/>
                <w:szCs w:val="24"/>
              </w:rPr>
            </w:pPr>
            <w:hyperlink r:id="rId25" w:history="1">
              <w:r w:rsidRPr="00BE1891">
                <w:rPr>
                  <w:rStyle w:val="Hyperlink"/>
                  <w:rFonts w:ascii="Times New Roman" w:hAnsi="Times New Roman"/>
                  <w:sz w:val="24"/>
                  <w:szCs w:val="24"/>
                </w:rPr>
                <w:t>https://www.cbs.nl/en-gb/news/2022/36/more-electricity-from-coal-and-renewable-sources-less-from-gas</w:t>
              </w:r>
            </w:hyperlink>
            <w:r w:rsidRPr="00BE1891">
              <w:rPr>
                <w:rFonts w:ascii="Times New Roman" w:hAnsi="Times New Roman"/>
                <w:sz w:val="24"/>
                <w:szCs w:val="24"/>
              </w:rPr>
              <w:t xml:space="preserve"> </w:t>
            </w:r>
          </w:p>
        </w:tc>
        <w:tc>
          <w:tcPr>
            <w:tcW w:w="1559" w:type="dxa"/>
            <w:shd w:val="clear" w:color="auto" w:fill="auto"/>
          </w:tcPr>
          <w:p w:rsidR="00C2708F" w:rsidRPr="00BE1891" w:rsidRDefault="00C2708F"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D3722F"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9 d.</w:t>
            </w:r>
          </w:p>
        </w:tc>
        <w:tc>
          <w:tcPr>
            <w:tcW w:w="6662" w:type="dxa"/>
            <w:shd w:val="clear" w:color="auto" w:fill="auto"/>
          </w:tcPr>
          <w:p w:rsidR="0049792F" w:rsidRPr="00BE1891" w:rsidRDefault="00D3722F" w:rsidP="00D372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 xml:space="preserve">Amsterdamo miestas planuoja nuo </w:t>
            </w:r>
            <w:proofErr w:type="spellStart"/>
            <w:r w:rsidRPr="00BE1891">
              <w:rPr>
                <w:rFonts w:ascii="Times New Roman" w:hAnsi="Times New Roman"/>
                <w:sz w:val="24"/>
                <w:szCs w:val="24"/>
                <w:lang w:val="lt-LT"/>
              </w:rPr>
              <w:t>š.m</w:t>
            </w:r>
            <w:proofErr w:type="spellEnd"/>
            <w:r w:rsidRPr="00BE1891">
              <w:rPr>
                <w:rFonts w:ascii="Times New Roman" w:hAnsi="Times New Roman"/>
                <w:sz w:val="24"/>
                <w:szCs w:val="24"/>
                <w:lang w:val="lt-LT"/>
              </w:rPr>
              <w:t>. gruodžio mėn. iki 2025 m. vykdyti eksperimentą, kuriuo būtų siekiama daugiau gyvenamojo būsto objektų grąžinti į nuomos rinką – nekilnojamojo turto savininkams, nenaudojant turimų patalpų, grės baudos iki 9000 EUR</w:t>
            </w:r>
          </w:p>
        </w:tc>
        <w:tc>
          <w:tcPr>
            <w:tcW w:w="4820" w:type="dxa"/>
            <w:shd w:val="clear" w:color="auto" w:fill="auto"/>
          </w:tcPr>
          <w:p w:rsidR="0049792F" w:rsidRPr="00BE1891" w:rsidRDefault="00E37FEF" w:rsidP="0049792F">
            <w:pPr>
              <w:spacing w:after="0" w:line="240" w:lineRule="auto"/>
              <w:jc w:val="both"/>
              <w:rPr>
                <w:rFonts w:ascii="Times New Roman" w:hAnsi="Times New Roman"/>
                <w:sz w:val="24"/>
                <w:szCs w:val="24"/>
                <w:lang w:val="lt-LT"/>
              </w:rPr>
            </w:pPr>
            <w:hyperlink r:id="rId26" w:history="1">
              <w:r w:rsidR="00D3722F" w:rsidRPr="00BE1891">
                <w:rPr>
                  <w:rStyle w:val="Hyperlink"/>
                  <w:rFonts w:ascii="Times New Roman" w:hAnsi="Times New Roman"/>
                  <w:sz w:val="24"/>
                  <w:szCs w:val="24"/>
                  <w:lang w:val="lt-LT"/>
                </w:rPr>
                <w:t>https://www.dutchnews.nl/news/2022/09/crackdown-on-empty-amsterdam-homes-and-offices-with-higher-landlord-fines/</w:t>
              </w:r>
            </w:hyperlink>
            <w:r w:rsidR="00D3722F" w:rsidRPr="00BE1891">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9156CF" w:rsidRPr="00BE1891" w:rsidTr="006A592C">
        <w:trPr>
          <w:trHeight w:val="216"/>
        </w:trPr>
        <w:tc>
          <w:tcPr>
            <w:tcW w:w="1951" w:type="dxa"/>
            <w:shd w:val="clear" w:color="auto" w:fill="auto"/>
          </w:tcPr>
          <w:p w:rsidR="009156CF" w:rsidRPr="00BE1891" w:rsidRDefault="009156CF"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t>Rugsėjo 22 d.</w:t>
            </w:r>
          </w:p>
        </w:tc>
        <w:tc>
          <w:tcPr>
            <w:tcW w:w="6662" w:type="dxa"/>
            <w:shd w:val="clear" w:color="auto" w:fill="auto"/>
          </w:tcPr>
          <w:p w:rsidR="009156CF" w:rsidRPr="00BE1891" w:rsidRDefault="009156CF" w:rsidP="009156CF">
            <w:pPr>
              <w:spacing w:after="0" w:line="240" w:lineRule="auto"/>
              <w:jc w:val="both"/>
              <w:rPr>
                <w:rFonts w:ascii="Times New Roman" w:hAnsi="Times New Roman"/>
                <w:sz w:val="24"/>
                <w:szCs w:val="24"/>
                <w:lang w:val="lt-LT"/>
              </w:rPr>
            </w:pPr>
            <w:r>
              <w:rPr>
                <w:rFonts w:ascii="Times New Roman" w:hAnsi="Times New Roman"/>
                <w:sz w:val="24"/>
                <w:szCs w:val="24"/>
                <w:lang w:val="lt-LT"/>
              </w:rPr>
              <w:t>2022 metų V</w:t>
            </w:r>
            <w:r w:rsidRPr="009156CF">
              <w:rPr>
                <w:rFonts w:ascii="Times New Roman" w:hAnsi="Times New Roman"/>
                <w:sz w:val="24"/>
                <w:szCs w:val="24"/>
                <w:lang w:val="lt-LT"/>
              </w:rPr>
              <w:t xml:space="preserve">andenilio </w:t>
            </w:r>
            <w:r>
              <w:rPr>
                <w:rFonts w:ascii="Times New Roman" w:hAnsi="Times New Roman"/>
                <w:sz w:val="24"/>
                <w:szCs w:val="24"/>
                <w:lang w:val="lt-LT"/>
              </w:rPr>
              <w:t>viršūnių susitikimo ir parodos organizatoriai paskelbė apie planuojamą naują renginį 2023 gegužę. Viršūnių susitikimas 2022 m. buvo didžiausias pasaulyje renginys, skirtas apžvelgti pažangą vandenilio sektoriaus srityje. Organizatoriai skelbia, kad s</w:t>
            </w:r>
            <w:r w:rsidRPr="009156CF">
              <w:rPr>
                <w:rFonts w:ascii="Times New Roman" w:hAnsi="Times New Roman"/>
                <w:sz w:val="24"/>
                <w:szCs w:val="24"/>
                <w:lang w:val="lt-LT"/>
              </w:rPr>
              <w:t xml:space="preserve">iekiant </w:t>
            </w:r>
            <w:r>
              <w:rPr>
                <w:rFonts w:ascii="Times New Roman" w:hAnsi="Times New Roman"/>
                <w:sz w:val="24"/>
                <w:szCs w:val="24"/>
                <w:lang w:val="lt-LT"/>
              </w:rPr>
              <w:t>atliepti</w:t>
            </w:r>
            <w:r w:rsidRPr="009156CF">
              <w:rPr>
                <w:rFonts w:ascii="Times New Roman" w:hAnsi="Times New Roman"/>
                <w:sz w:val="24"/>
                <w:szCs w:val="24"/>
                <w:lang w:val="lt-LT"/>
              </w:rPr>
              <w:t xml:space="preserve"> didėjančią paklausą,</w:t>
            </w:r>
            <w:r>
              <w:rPr>
                <w:rFonts w:ascii="Times New Roman" w:hAnsi="Times New Roman"/>
                <w:sz w:val="24"/>
                <w:szCs w:val="24"/>
                <w:lang w:val="lt-LT"/>
              </w:rPr>
              <w:t xml:space="preserve"> 2023 m.</w:t>
            </w:r>
            <w:r w:rsidRPr="009156CF">
              <w:rPr>
                <w:rFonts w:ascii="Times New Roman" w:hAnsi="Times New Roman"/>
                <w:sz w:val="24"/>
                <w:szCs w:val="24"/>
                <w:lang w:val="lt-LT"/>
              </w:rPr>
              <w:t xml:space="preserve"> renginys </w:t>
            </w:r>
            <w:r>
              <w:rPr>
                <w:rFonts w:ascii="Times New Roman" w:hAnsi="Times New Roman"/>
                <w:sz w:val="24"/>
                <w:szCs w:val="24"/>
                <w:lang w:val="lt-LT"/>
              </w:rPr>
              <w:t>bus dvigubai didesnis</w:t>
            </w:r>
            <w:r w:rsidRPr="009156CF">
              <w:rPr>
                <w:rFonts w:ascii="Times New Roman" w:hAnsi="Times New Roman"/>
                <w:sz w:val="24"/>
                <w:szCs w:val="24"/>
                <w:lang w:val="lt-LT"/>
              </w:rPr>
              <w:t>.</w:t>
            </w:r>
            <w:r>
              <w:rPr>
                <w:rFonts w:ascii="Times New Roman" w:hAnsi="Times New Roman"/>
                <w:sz w:val="24"/>
                <w:szCs w:val="24"/>
                <w:lang w:val="lt-LT"/>
              </w:rPr>
              <w:t xml:space="preserve"> Tiksli renginio data dar neskelbiama.</w:t>
            </w:r>
          </w:p>
        </w:tc>
        <w:tc>
          <w:tcPr>
            <w:tcW w:w="4820" w:type="dxa"/>
            <w:shd w:val="clear" w:color="auto" w:fill="auto"/>
          </w:tcPr>
          <w:p w:rsidR="009156CF" w:rsidRPr="00BE1891" w:rsidRDefault="009156CF" w:rsidP="0049792F">
            <w:pPr>
              <w:spacing w:after="0" w:line="240" w:lineRule="auto"/>
              <w:jc w:val="both"/>
              <w:rPr>
                <w:rFonts w:ascii="Times New Roman" w:hAnsi="Times New Roman"/>
                <w:sz w:val="24"/>
                <w:szCs w:val="24"/>
              </w:rPr>
            </w:pPr>
            <w:hyperlink r:id="rId27" w:history="1">
              <w:r w:rsidRPr="00E80ED0">
                <w:rPr>
                  <w:rStyle w:val="Hyperlink"/>
                  <w:rFonts w:ascii="Times New Roman" w:hAnsi="Times New Roman"/>
                  <w:sz w:val="24"/>
                  <w:szCs w:val="24"/>
                </w:rPr>
                <w:t>https://www.portofrotterdam.com/en/news-and-press-releases/world-hydrogen-2023-returns-to-rotterdam-doubling-in-size</w:t>
              </w:r>
            </w:hyperlink>
            <w:r>
              <w:rPr>
                <w:rFonts w:ascii="Times New Roman" w:hAnsi="Times New Roman"/>
                <w:sz w:val="24"/>
                <w:szCs w:val="24"/>
              </w:rPr>
              <w:t xml:space="preserve"> </w:t>
            </w:r>
          </w:p>
        </w:tc>
        <w:tc>
          <w:tcPr>
            <w:tcW w:w="1559" w:type="dxa"/>
            <w:shd w:val="clear" w:color="auto" w:fill="auto"/>
          </w:tcPr>
          <w:p w:rsidR="009156CF" w:rsidRPr="00BE1891" w:rsidRDefault="009156CF" w:rsidP="0049792F">
            <w:pPr>
              <w:spacing w:after="0" w:line="240" w:lineRule="auto"/>
              <w:jc w:val="both"/>
              <w:rPr>
                <w:rFonts w:ascii="Times New Roman" w:hAnsi="Times New Roman"/>
                <w:sz w:val="24"/>
                <w:szCs w:val="24"/>
                <w:lang w:val="lt-LT"/>
              </w:rPr>
            </w:pPr>
          </w:p>
        </w:tc>
      </w:tr>
      <w:tr w:rsidR="004D661B" w:rsidRPr="00BE1891" w:rsidTr="006A592C">
        <w:trPr>
          <w:trHeight w:val="216"/>
        </w:trPr>
        <w:tc>
          <w:tcPr>
            <w:tcW w:w="1951" w:type="dxa"/>
            <w:shd w:val="clear" w:color="auto" w:fill="auto"/>
          </w:tcPr>
          <w:p w:rsidR="004D661B" w:rsidRPr="00BE1891" w:rsidRDefault="004D661B"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26 d.</w:t>
            </w:r>
          </w:p>
        </w:tc>
        <w:tc>
          <w:tcPr>
            <w:tcW w:w="6662" w:type="dxa"/>
            <w:shd w:val="clear" w:color="auto" w:fill="auto"/>
          </w:tcPr>
          <w:p w:rsidR="004D661B" w:rsidRPr="00BE1891" w:rsidRDefault="004D661B" w:rsidP="004D661B">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Vandens įmonės NL sako, kad sausros, taršos ir augančio gyventojų skaičiaus derinys kelia grėsmę švaraus, geriamojo vandens tiekimui šalyje. Geriamojo vandens trūkumas gali pasijausti jau po kelerių metų.</w:t>
            </w:r>
          </w:p>
        </w:tc>
        <w:tc>
          <w:tcPr>
            <w:tcW w:w="4820" w:type="dxa"/>
            <w:shd w:val="clear" w:color="auto" w:fill="auto"/>
          </w:tcPr>
          <w:p w:rsidR="004D661B" w:rsidRPr="00BE1891" w:rsidRDefault="00E37FEF" w:rsidP="0049792F">
            <w:pPr>
              <w:spacing w:after="0" w:line="240" w:lineRule="auto"/>
              <w:jc w:val="both"/>
              <w:rPr>
                <w:rFonts w:ascii="Times New Roman" w:hAnsi="Times New Roman"/>
                <w:sz w:val="24"/>
                <w:szCs w:val="24"/>
              </w:rPr>
            </w:pPr>
            <w:hyperlink r:id="rId28" w:history="1">
              <w:r w:rsidR="004D661B" w:rsidRPr="00BE1891">
                <w:rPr>
                  <w:rStyle w:val="Hyperlink"/>
                  <w:rFonts w:ascii="Times New Roman" w:hAnsi="Times New Roman"/>
                  <w:sz w:val="24"/>
                  <w:szCs w:val="24"/>
                </w:rPr>
                <w:t>https://nltimes.nl/2022/09/26/looming-drinking-water-shortage-threat-netherlands-suppliers-say</w:t>
              </w:r>
            </w:hyperlink>
            <w:r w:rsidR="004D661B" w:rsidRPr="00BE1891">
              <w:rPr>
                <w:rFonts w:ascii="Times New Roman" w:hAnsi="Times New Roman"/>
                <w:sz w:val="24"/>
                <w:szCs w:val="24"/>
              </w:rPr>
              <w:t xml:space="preserve"> </w:t>
            </w:r>
          </w:p>
        </w:tc>
        <w:tc>
          <w:tcPr>
            <w:tcW w:w="1559" w:type="dxa"/>
            <w:shd w:val="clear" w:color="auto" w:fill="auto"/>
          </w:tcPr>
          <w:p w:rsidR="004D661B" w:rsidRPr="00BE1891" w:rsidRDefault="004D661B"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9412C4"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29 d.</w:t>
            </w:r>
          </w:p>
        </w:tc>
        <w:tc>
          <w:tcPr>
            <w:tcW w:w="6662" w:type="dxa"/>
            <w:shd w:val="clear" w:color="auto" w:fill="auto"/>
          </w:tcPr>
          <w:p w:rsidR="0049792F" w:rsidRPr="00BE1891" w:rsidRDefault="009412C4"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NL dujų saugyklos užpildytos 90%, tad NL nesunkiai išgyvens žiemą be rusiškų dujų, net jei ji bus labai šalta, teigia „</w:t>
            </w:r>
            <w:proofErr w:type="spellStart"/>
            <w:r w:rsidRPr="00BE1891">
              <w:rPr>
                <w:rFonts w:ascii="Times New Roman" w:hAnsi="Times New Roman"/>
                <w:sz w:val="24"/>
                <w:szCs w:val="24"/>
                <w:lang w:val="lt-LT"/>
              </w:rPr>
              <w:t>Gasunie</w:t>
            </w:r>
            <w:proofErr w:type="spellEnd"/>
            <w:r w:rsidRPr="00BE1891">
              <w:rPr>
                <w:rFonts w:ascii="Times New Roman" w:hAnsi="Times New Roman"/>
                <w:sz w:val="24"/>
                <w:szCs w:val="24"/>
                <w:lang w:val="lt-LT"/>
              </w:rPr>
              <w:t>“ atstovas spaudai.</w:t>
            </w:r>
          </w:p>
        </w:tc>
        <w:tc>
          <w:tcPr>
            <w:tcW w:w="4820" w:type="dxa"/>
            <w:shd w:val="clear" w:color="auto" w:fill="auto"/>
          </w:tcPr>
          <w:p w:rsidR="0049792F" w:rsidRPr="00BE1891" w:rsidRDefault="00E37FEF" w:rsidP="0049792F">
            <w:pPr>
              <w:spacing w:after="0" w:line="240" w:lineRule="auto"/>
              <w:jc w:val="both"/>
              <w:rPr>
                <w:rFonts w:ascii="Times New Roman" w:hAnsi="Times New Roman"/>
                <w:sz w:val="24"/>
                <w:szCs w:val="24"/>
                <w:lang w:val="lt-LT"/>
              </w:rPr>
            </w:pPr>
            <w:hyperlink r:id="rId29" w:history="1">
              <w:r w:rsidR="009412C4" w:rsidRPr="00BE1891">
                <w:rPr>
                  <w:rStyle w:val="Hyperlink"/>
                  <w:rFonts w:ascii="Times New Roman" w:hAnsi="Times New Roman"/>
                  <w:sz w:val="24"/>
                  <w:szCs w:val="24"/>
                  <w:lang w:val="lt-LT"/>
                </w:rPr>
                <w:t>https://nltimes.nl/2022/09/29/dutch-gas-reserve-now-90-capacity-exceeding-eu-target-80</w:t>
              </w:r>
            </w:hyperlink>
            <w:r w:rsidR="009412C4" w:rsidRPr="00BE1891">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6A592C">
        <w:trPr>
          <w:trHeight w:val="207"/>
        </w:trPr>
        <w:tc>
          <w:tcPr>
            <w:tcW w:w="1951" w:type="dxa"/>
            <w:shd w:val="clear" w:color="auto" w:fill="auto"/>
          </w:tcPr>
          <w:p w:rsidR="0049792F" w:rsidRPr="00BE1891" w:rsidRDefault="00603825" w:rsidP="0049792F">
            <w:pPr>
              <w:spacing w:after="0" w:line="240" w:lineRule="auto"/>
              <w:jc w:val="both"/>
              <w:rPr>
                <w:rFonts w:ascii="Times New Roman" w:hAnsi="Times New Roman"/>
                <w:sz w:val="24"/>
                <w:szCs w:val="24"/>
              </w:rPr>
            </w:pPr>
            <w:proofErr w:type="spellStart"/>
            <w:r w:rsidRPr="00BE1891">
              <w:rPr>
                <w:rFonts w:ascii="Times New Roman" w:hAnsi="Times New Roman"/>
                <w:sz w:val="24"/>
                <w:szCs w:val="24"/>
              </w:rPr>
              <w:t>Rugsėjo</w:t>
            </w:r>
            <w:proofErr w:type="spellEnd"/>
            <w:r w:rsidRPr="00BE1891">
              <w:rPr>
                <w:rFonts w:ascii="Times New Roman" w:hAnsi="Times New Roman"/>
                <w:sz w:val="24"/>
                <w:szCs w:val="24"/>
              </w:rPr>
              <w:t xml:space="preserve"> 28 d.</w:t>
            </w:r>
          </w:p>
        </w:tc>
        <w:tc>
          <w:tcPr>
            <w:tcW w:w="6662" w:type="dxa"/>
            <w:shd w:val="clear" w:color="auto" w:fill="auto"/>
          </w:tcPr>
          <w:p w:rsidR="0049792F" w:rsidRPr="00BE1891" w:rsidRDefault="00603825" w:rsidP="00603825">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 xml:space="preserve">NL veikia 903 įmonės, kurių bent 50% akcijų priklauso Kinijos motininei bendrovei arba Kinijos valstybei. Įmonės veikia Roterdamo uoste ir telekomunikacijų bei energetikos sektoriuose. </w:t>
            </w:r>
            <w:r w:rsidRPr="00BE1891">
              <w:rPr>
                <w:rFonts w:ascii="Times New Roman" w:hAnsi="Times New Roman"/>
                <w:sz w:val="24"/>
                <w:szCs w:val="24"/>
                <w:lang w:val="lt-LT"/>
              </w:rPr>
              <w:lastRenderedPageBreak/>
              <w:t>2018-2021 m. beveik 90% Kinijos investicijų Europoje teko JK, DE, FR ir NL.</w:t>
            </w:r>
          </w:p>
        </w:tc>
        <w:tc>
          <w:tcPr>
            <w:tcW w:w="4820" w:type="dxa"/>
            <w:shd w:val="clear" w:color="auto" w:fill="auto"/>
          </w:tcPr>
          <w:p w:rsidR="0049792F" w:rsidRPr="00BE1891" w:rsidRDefault="00E37FEF" w:rsidP="0049792F">
            <w:pPr>
              <w:spacing w:after="0" w:line="240" w:lineRule="auto"/>
              <w:jc w:val="both"/>
              <w:rPr>
                <w:rFonts w:ascii="Times New Roman" w:hAnsi="Times New Roman"/>
                <w:sz w:val="24"/>
                <w:szCs w:val="24"/>
                <w:lang w:val="lt-LT"/>
              </w:rPr>
            </w:pPr>
            <w:hyperlink r:id="rId30" w:history="1">
              <w:r w:rsidR="00603825" w:rsidRPr="00BE1891">
                <w:rPr>
                  <w:rStyle w:val="Hyperlink"/>
                  <w:rFonts w:ascii="Times New Roman" w:hAnsi="Times New Roman"/>
                  <w:sz w:val="24"/>
                  <w:szCs w:val="24"/>
                  <w:lang w:val="lt-LT"/>
                </w:rPr>
                <w:t>https://nltimes.nl/2022/09/28/900-dutch-companies-owned-china-chinese-parent-experts-fear-espionage</w:t>
              </w:r>
            </w:hyperlink>
            <w:r w:rsidR="00603825" w:rsidRPr="00BE1891">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596325" w:rsidRPr="00BE1891" w:rsidTr="006A592C">
        <w:trPr>
          <w:trHeight w:val="207"/>
        </w:trPr>
        <w:tc>
          <w:tcPr>
            <w:tcW w:w="1951" w:type="dxa"/>
            <w:shd w:val="clear" w:color="auto" w:fill="auto"/>
          </w:tcPr>
          <w:p w:rsidR="00596325" w:rsidRPr="00BE1891" w:rsidRDefault="00596325" w:rsidP="0049792F">
            <w:pPr>
              <w:spacing w:after="0" w:line="240" w:lineRule="auto"/>
              <w:jc w:val="both"/>
              <w:rPr>
                <w:rFonts w:ascii="Times New Roman" w:hAnsi="Times New Roman"/>
                <w:sz w:val="24"/>
                <w:szCs w:val="24"/>
              </w:rPr>
            </w:pPr>
            <w:proofErr w:type="spellStart"/>
            <w:r w:rsidRPr="00BE1891">
              <w:rPr>
                <w:rFonts w:ascii="Times New Roman" w:hAnsi="Times New Roman"/>
                <w:sz w:val="24"/>
                <w:szCs w:val="24"/>
              </w:rPr>
              <w:t>Rugsėjo</w:t>
            </w:r>
            <w:proofErr w:type="spellEnd"/>
            <w:r w:rsidRPr="00BE1891">
              <w:rPr>
                <w:rFonts w:ascii="Times New Roman" w:hAnsi="Times New Roman"/>
                <w:sz w:val="24"/>
                <w:szCs w:val="24"/>
              </w:rPr>
              <w:t xml:space="preserve"> 26 d.</w:t>
            </w:r>
          </w:p>
        </w:tc>
        <w:tc>
          <w:tcPr>
            <w:tcW w:w="6662" w:type="dxa"/>
            <w:shd w:val="clear" w:color="auto" w:fill="auto"/>
          </w:tcPr>
          <w:p w:rsidR="00596325" w:rsidRPr="00BE1891" w:rsidRDefault="00596325" w:rsidP="00603825">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Groningeno dujų gavybos vieta nuo spalio 1 d. bus išnaudojama tik minimaliai. Tam, kad nereikėtų uždaryti likusių 11 gręžinių, per metus bus pagaminama 2,8 mlrd. m3 dujų (nuo 2021 m. spalio 1 d. iki 2022 m. rugsėjo 30 d. jų buvo išgauta 4,5 mlrd. m3.)</w:t>
            </w:r>
          </w:p>
        </w:tc>
        <w:tc>
          <w:tcPr>
            <w:tcW w:w="4820" w:type="dxa"/>
            <w:shd w:val="clear" w:color="auto" w:fill="auto"/>
          </w:tcPr>
          <w:p w:rsidR="00596325" w:rsidRPr="00BE1891" w:rsidRDefault="00E37FEF" w:rsidP="0049792F">
            <w:pPr>
              <w:spacing w:after="0" w:line="240" w:lineRule="auto"/>
              <w:jc w:val="both"/>
              <w:rPr>
                <w:rFonts w:ascii="Times New Roman" w:hAnsi="Times New Roman"/>
                <w:sz w:val="24"/>
                <w:szCs w:val="24"/>
                <w:lang w:val="lt-LT"/>
              </w:rPr>
            </w:pPr>
            <w:hyperlink r:id="rId31" w:history="1">
              <w:r w:rsidR="00596325" w:rsidRPr="00BE1891">
                <w:rPr>
                  <w:rStyle w:val="Hyperlink"/>
                  <w:rFonts w:ascii="Times New Roman" w:hAnsi="Times New Roman"/>
                  <w:sz w:val="24"/>
                  <w:szCs w:val="24"/>
                  <w:lang w:val="lt-LT"/>
                </w:rPr>
                <w:t>https://nltimes.nl/2022/09/26/groningen-gas-field-extraction-reduced-third-october</w:t>
              </w:r>
            </w:hyperlink>
            <w:r w:rsidR="00596325" w:rsidRPr="00BE1891">
              <w:rPr>
                <w:rFonts w:ascii="Times New Roman" w:hAnsi="Times New Roman"/>
                <w:sz w:val="24"/>
                <w:szCs w:val="24"/>
                <w:lang w:val="lt-LT"/>
              </w:rPr>
              <w:t xml:space="preserve"> </w:t>
            </w:r>
          </w:p>
        </w:tc>
        <w:tc>
          <w:tcPr>
            <w:tcW w:w="1559" w:type="dxa"/>
            <w:shd w:val="clear" w:color="auto" w:fill="auto"/>
          </w:tcPr>
          <w:p w:rsidR="00596325" w:rsidRPr="00BE1891" w:rsidRDefault="00596325" w:rsidP="0049792F">
            <w:pPr>
              <w:spacing w:after="0" w:line="240" w:lineRule="auto"/>
              <w:jc w:val="both"/>
              <w:rPr>
                <w:rFonts w:ascii="Times New Roman" w:hAnsi="Times New Roman"/>
                <w:sz w:val="24"/>
                <w:szCs w:val="24"/>
                <w:lang w:val="lt-LT"/>
              </w:rPr>
            </w:pPr>
          </w:p>
        </w:tc>
      </w:tr>
      <w:tr w:rsidR="0049792F" w:rsidRPr="00BE1891" w:rsidTr="006A592C">
        <w:trPr>
          <w:trHeight w:val="207"/>
        </w:trPr>
        <w:tc>
          <w:tcPr>
            <w:tcW w:w="1951"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6662"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4820"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493131">
        <w:trPr>
          <w:trHeight w:val="234"/>
        </w:trPr>
        <w:tc>
          <w:tcPr>
            <w:tcW w:w="14992" w:type="dxa"/>
            <w:gridSpan w:val="4"/>
            <w:shd w:val="clear" w:color="auto" w:fill="auto"/>
          </w:tcPr>
          <w:p w:rsidR="0049792F" w:rsidRPr="00BE1891" w:rsidRDefault="0049792F" w:rsidP="0049792F">
            <w:pPr>
              <w:spacing w:after="0" w:line="240" w:lineRule="auto"/>
              <w:jc w:val="both"/>
              <w:rPr>
                <w:rFonts w:ascii="Times New Roman" w:hAnsi="Times New Roman"/>
                <w:b/>
                <w:sz w:val="24"/>
                <w:szCs w:val="24"/>
                <w:lang w:val="lt-LT"/>
              </w:rPr>
            </w:pPr>
            <w:r w:rsidRPr="00BE1891">
              <w:rPr>
                <w:rFonts w:ascii="Times New Roman" w:hAnsi="Times New Roman"/>
                <w:b/>
                <w:sz w:val="24"/>
                <w:szCs w:val="24"/>
                <w:lang w:val="lt-LT"/>
              </w:rPr>
              <w:t>Bendra ekonominė informacija</w:t>
            </w:r>
          </w:p>
        </w:tc>
      </w:tr>
      <w:tr w:rsidR="000A7B34" w:rsidRPr="00BE1891" w:rsidTr="006A592C">
        <w:trPr>
          <w:trHeight w:val="216"/>
        </w:trPr>
        <w:tc>
          <w:tcPr>
            <w:tcW w:w="1951" w:type="dxa"/>
            <w:shd w:val="clear" w:color="auto" w:fill="auto"/>
          </w:tcPr>
          <w:p w:rsidR="000A7B34" w:rsidRPr="00BE1891" w:rsidRDefault="000A7B34"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14 d.</w:t>
            </w:r>
          </w:p>
        </w:tc>
        <w:tc>
          <w:tcPr>
            <w:tcW w:w="6662" w:type="dxa"/>
            <w:shd w:val="clear" w:color="auto" w:fill="auto"/>
          </w:tcPr>
          <w:p w:rsidR="000A7B34" w:rsidRPr="00BE1891" w:rsidRDefault="000A7B34" w:rsidP="000A7B34">
            <w:pPr>
              <w:spacing w:after="0" w:line="240" w:lineRule="auto"/>
              <w:jc w:val="both"/>
              <w:rPr>
                <w:rFonts w:ascii="Times New Roman" w:hAnsi="Times New Roman"/>
                <w:sz w:val="24"/>
                <w:szCs w:val="24"/>
                <w:lang w:val="lt-LT"/>
              </w:rPr>
            </w:pPr>
            <w:proofErr w:type="spellStart"/>
            <w:r w:rsidRPr="00BE1891">
              <w:rPr>
                <w:rFonts w:ascii="Times New Roman" w:hAnsi="Times New Roman"/>
                <w:sz w:val="24"/>
                <w:szCs w:val="24"/>
                <w:lang w:val="lt-LT"/>
              </w:rPr>
              <w:t>Rabobank</w:t>
            </w:r>
            <w:proofErr w:type="spellEnd"/>
            <w:r w:rsidRPr="00BE1891">
              <w:rPr>
                <w:rFonts w:ascii="Times New Roman" w:hAnsi="Times New Roman"/>
                <w:sz w:val="24"/>
                <w:szCs w:val="24"/>
                <w:lang w:val="lt-LT"/>
              </w:rPr>
              <w:t xml:space="preserve"> prognozuoja, kad NL</w:t>
            </w:r>
            <w:r w:rsidRPr="00BE1891">
              <w:rPr>
                <w:rFonts w:ascii="Times New Roman" w:hAnsi="Times New Roman"/>
                <w:sz w:val="24"/>
                <w:szCs w:val="24"/>
                <w:lang w:val="lt-LT"/>
              </w:rPr>
              <w:t xml:space="preserve"> ekonomika artėja prie lūžio taško: po stipraus augimo 2022 m. pradžioje tikėtina, kad aukšta infliacija sukels ekonomikos susitraukimą šių metų pabaigoje ir kitų metų pradžioje.</w:t>
            </w:r>
            <w:r w:rsidR="007A257D" w:rsidRPr="00BE1891">
              <w:rPr>
                <w:rFonts w:ascii="Times New Roman" w:hAnsi="Times New Roman"/>
                <w:sz w:val="24"/>
                <w:szCs w:val="24"/>
                <w:lang w:val="lt-LT"/>
              </w:rPr>
              <w:t xml:space="preserve"> </w:t>
            </w:r>
            <w:r w:rsidRPr="00BE1891">
              <w:rPr>
                <w:rFonts w:ascii="Times New Roman" w:hAnsi="Times New Roman"/>
                <w:sz w:val="24"/>
                <w:szCs w:val="24"/>
                <w:lang w:val="lt-LT"/>
              </w:rPr>
              <w:t>Prognozuojam</w:t>
            </w:r>
            <w:r w:rsidRPr="00BE1891">
              <w:rPr>
                <w:rFonts w:ascii="Times New Roman" w:hAnsi="Times New Roman"/>
                <w:sz w:val="24"/>
                <w:szCs w:val="24"/>
                <w:lang w:val="lt-LT"/>
              </w:rPr>
              <w:t xml:space="preserve">a, kad šiais metais infliacija </w:t>
            </w:r>
            <w:r w:rsidRPr="00BE1891">
              <w:rPr>
                <w:rFonts w:ascii="Times New Roman" w:hAnsi="Times New Roman"/>
                <w:sz w:val="24"/>
                <w:szCs w:val="24"/>
                <w:lang w:val="lt-LT"/>
              </w:rPr>
              <w:t>sieks 11,4</w:t>
            </w:r>
            <w:r w:rsidRPr="00BE1891">
              <w:rPr>
                <w:rFonts w:ascii="Times New Roman" w:hAnsi="Times New Roman"/>
                <w:sz w:val="24"/>
                <w:szCs w:val="24"/>
              </w:rPr>
              <w:t>%</w:t>
            </w:r>
            <w:r w:rsidRPr="00BE1891">
              <w:rPr>
                <w:rFonts w:ascii="Times New Roman" w:hAnsi="Times New Roman"/>
                <w:sz w:val="24"/>
                <w:szCs w:val="24"/>
                <w:lang w:val="lt-LT"/>
              </w:rPr>
              <w:t>, o kitąmet – 4,9</w:t>
            </w:r>
            <w:r w:rsidRPr="00BE1891">
              <w:rPr>
                <w:rFonts w:ascii="Times New Roman" w:hAnsi="Times New Roman"/>
                <w:sz w:val="24"/>
                <w:szCs w:val="24"/>
                <w:lang w:val="lt-LT"/>
              </w:rPr>
              <w:t>%</w:t>
            </w:r>
            <w:r w:rsidRPr="00BE1891">
              <w:rPr>
                <w:rFonts w:ascii="Times New Roman" w:hAnsi="Times New Roman"/>
                <w:sz w:val="24"/>
                <w:szCs w:val="24"/>
                <w:lang w:val="lt-LT"/>
              </w:rPr>
              <w:t>.</w:t>
            </w:r>
          </w:p>
        </w:tc>
        <w:tc>
          <w:tcPr>
            <w:tcW w:w="4820" w:type="dxa"/>
            <w:shd w:val="clear" w:color="auto" w:fill="auto"/>
          </w:tcPr>
          <w:p w:rsidR="000A7B34" w:rsidRPr="00BE1891" w:rsidRDefault="000A7B34" w:rsidP="0049792F">
            <w:pPr>
              <w:spacing w:after="0" w:line="240" w:lineRule="auto"/>
              <w:jc w:val="both"/>
              <w:rPr>
                <w:rFonts w:ascii="Times New Roman" w:hAnsi="Times New Roman"/>
                <w:sz w:val="24"/>
                <w:szCs w:val="24"/>
              </w:rPr>
            </w:pPr>
            <w:hyperlink r:id="rId32" w:history="1">
              <w:r w:rsidRPr="00BE1891">
                <w:rPr>
                  <w:rStyle w:val="Hyperlink"/>
                  <w:rFonts w:ascii="Times New Roman" w:hAnsi="Times New Roman"/>
                  <w:sz w:val="24"/>
                  <w:szCs w:val="24"/>
                </w:rPr>
                <w:t>https://economics.rabobank.com/publications/2022/september/dutch-economy-nears-tipping-point-high-inflation-causes-contraction/</w:t>
              </w:r>
            </w:hyperlink>
            <w:r w:rsidRPr="00BE1891">
              <w:rPr>
                <w:rFonts w:ascii="Times New Roman" w:hAnsi="Times New Roman"/>
                <w:sz w:val="24"/>
                <w:szCs w:val="24"/>
              </w:rPr>
              <w:t xml:space="preserve"> </w:t>
            </w:r>
          </w:p>
        </w:tc>
        <w:tc>
          <w:tcPr>
            <w:tcW w:w="1559" w:type="dxa"/>
            <w:shd w:val="clear" w:color="auto" w:fill="auto"/>
          </w:tcPr>
          <w:p w:rsidR="000A7B34" w:rsidRPr="00BE1891" w:rsidRDefault="000A7B34" w:rsidP="0049792F">
            <w:pPr>
              <w:spacing w:after="0" w:line="240" w:lineRule="auto"/>
              <w:jc w:val="both"/>
              <w:rPr>
                <w:rFonts w:ascii="Times New Roman" w:hAnsi="Times New Roman"/>
                <w:sz w:val="24"/>
                <w:szCs w:val="24"/>
                <w:lang w:val="lt-LT"/>
              </w:rPr>
            </w:pPr>
          </w:p>
        </w:tc>
      </w:tr>
      <w:tr w:rsidR="0008749F" w:rsidRPr="00BE1891" w:rsidTr="006A592C">
        <w:trPr>
          <w:trHeight w:val="216"/>
        </w:trPr>
        <w:tc>
          <w:tcPr>
            <w:tcW w:w="1951" w:type="dxa"/>
            <w:shd w:val="clear" w:color="auto" w:fill="auto"/>
          </w:tcPr>
          <w:p w:rsidR="0008749F" w:rsidRPr="00BE1891" w:rsidRDefault="0008749F"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20 d.</w:t>
            </w:r>
          </w:p>
        </w:tc>
        <w:tc>
          <w:tcPr>
            <w:tcW w:w="6662" w:type="dxa"/>
            <w:shd w:val="clear" w:color="auto" w:fill="auto"/>
          </w:tcPr>
          <w:p w:rsidR="0008749F" w:rsidRPr="00BE1891" w:rsidRDefault="007A257D" w:rsidP="007A257D">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 xml:space="preserve">NL pažymėta Biudžeto diena arba </w:t>
            </w:r>
            <w:proofErr w:type="spellStart"/>
            <w:r w:rsidRPr="00BE1891">
              <w:rPr>
                <w:rFonts w:ascii="Times New Roman" w:hAnsi="Times New Roman"/>
                <w:sz w:val="24"/>
                <w:szCs w:val="24"/>
                <w:lang w:val="lt-LT"/>
              </w:rPr>
              <w:t>Prinsjesdag</w:t>
            </w:r>
            <w:proofErr w:type="spellEnd"/>
            <w:r w:rsidRPr="00BE1891">
              <w:rPr>
                <w:rFonts w:ascii="Times New Roman" w:hAnsi="Times New Roman"/>
                <w:sz w:val="24"/>
                <w:szCs w:val="24"/>
                <w:lang w:val="lt-LT"/>
              </w:rPr>
              <w:t>. Vertinant kitų metų biudžetą, skaičiuojama, kad skurdžių namų ūkių pajamos augs 7,4%, o išlaikomų vyriausybės pašalpų namų ūkių – 8,5%. Vertinant 2022 m., perkamoji galia kris 6,8%, o pajamos vidutiniškai augs 3,9%. Minimalus atlyginimas augs 10% (sieks 1935 EUR), didės pensijos, bet augs ir pelno mokesčiai. Perkamosios galios gelbėjimo planas vyriausybei kainuos apie 17 mlrd. EUR, tad biudžeto deficitas sieks 2,5%. Ruošiamas pagalbos planas ir smulkioms bei vidutinėms įmonėms, bet jis bus pristatytas lapkričio mėn.</w:t>
            </w:r>
          </w:p>
        </w:tc>
        <w:tc>
          <w:tcPr>
            <w:tcW w:w="4820" w:type="dxa"/>
            <w:shd w:val="clear" w:color="auto" w:fill="auto"/>
          </w:tcPr>
          <w:p w:rsidR="0008749F" w:rsidRPr="00BE1891" w:rsidRDefault="004601F8" w:rsidP="0049792F">
            <w:pPr>
              <w:spacing w:after="0" w:line="240" w:lineRule="auto"/>
              <w:jc w:val="both"/>
              <w:rPr>
                <w:rFonts w:ascii="Times New Roman" w:hAnsi="Times New Roman"/>
                <w:sz w:val="24"/>
                <w:szCs w:val="24"/>
              </w:rPr>
            </w:pPr>
            <w:hyperlink r:id="rId33" w:history="1">
              <w:r w:rsidRPr="00BE1891">
                <w:rPr>
                  <w:rStyle w:val="Hyperlink"/>
                  <w:rFonts w:ascii="Times New Roman" w:hAnsi="Times New Roman"/>
                  <w:sz w:val="24"/>
                  <w:szCs w:val="24"/>
                </w:rPr>
                <w:t>https://business.gov.nl/prinsjesdag/</w:t>
              </w:r>
            </w:hyperlink>
            <w:r w:rsidRPr="00BE1891">
              <w:rPr>
                <w:rFonts w:ascii="Times New Roman" w:hAnsi="Times New Roman"/>
                <w:sz w:val="24"/>
                <w:szCs w:val="24"/>
              </w:rPr>
              <w:t xml:space="preserve"> </w:t>
            </w:r>
          </w:p>
        </w:tc>
        <w:tc>
          <w:tcPr>
            <w:tcW w:w="1559" w:type="dxa"/>
            <w:shd w:val="clear" w:color="auto" w:fill="auto"/>
          </w:tcPr>
          <w:p w:rsidR="0008749F" w:rsidRPr="00BE1891" w:rsidRDefault="0008749F"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0F035F"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30 d.</w:t>
            </w:r>
          </w:p>
        </w:tc>
        <w:tc>
          <w:tcPr>
            <w:tcW w:w="6662" w:type="dxa"/>
            <w:shd w:val="clear" w:color="auto" w:fill="auto"/>
          </w:tcPr>
          <w:p w:rsidR="0049792F" w:rsidRPr="00BE1891" w:rsidRDefault="000F035F"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mėn. infliacija NL siekė 17,1% - dar vienas rekordas. Rugpjūčio mėnesį infliacija siekė 13,7%.</w:t>
            </w:r>
          </w:p>
        </w:tc>
        <w:tc>
          <w:tcPr>
            <w:tcW w:w="4820" w:type="dxa"/>
            <w:shd w:val="clear" w:color="auto" w:fill="auto"/>
          </w:tcPr>
          <w:p w:rsidR="0049792F" w:rsidRPr="00BE1891" w:rsidRDefault="00E37FEF" w:rsidP="0049792F">
            <w:pPr>
              <w:spacing w:after="0" w:line="240" w:lineRule="auto"/>
              <w:jc w:val="both"/>
              <w:rPr>
                <w:rFonts w:ascii="Times New Roman" w:hAnsi="Times New Roman"/>
                <w:sz w:val="24"/>
                <w:szCs w:val="24"/>
                <w:lang w:val="lt-LT"/>
              </w:rPr>
            </w:pPr>
            <w:hyperlink r:id="rId34" w:history="1">
              <w:r w:rsidR="000F035F" w:rsidRPr="00BE1891">
                <w:rPr>
                  <w:rStyle w:val="Hyperlink"/>
                  <w:rFonts w:ascii="Times New Roman" w:hAnsi="Times New Roman"/>
                  <w:sz w:val="24"/>
                  <w:szCs w:val="24"/>
                  <w:lang w:val="lt-LT"/>
                </w:rPr>
                <w:t>https://nltimes.nl/2022/09/30/inflation-hit-17-september-another-record-high</w:t>
              </w:r>
            </w:hyperlink>
            <w:r w:rsidR="000F035F" w:rsidRPr="00BE1891">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BE1891"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Rugsėjis</w:t>
            </w:r>
          </w:p>
        </w:tc>
        <w:tc>
          <w:tcPr>
            <w:tcW w:w="6662" w:type="dxa"/>
            <w:shd w:val="clear" w:color="auto" w:fill="auto"/>
          </w:tcPr>
          <w:p w:rsidR="0049792F" w:rsidRPr="00BE1891" w:rsidRDefault="00BE1891" w:rsidP="00BE1891">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NL Vyriausybės informaciniame portale verslui patalpintas 5 principų sąrašas kaip užtikrinti skaitmeninio verslo saugumą.</w:t>
            </w:r>
          </w:p>
        </w:tc>
        <w:tc>
          <w:tcPr>
            <w:tcW w:w="4820" w:type="dxa"/>
            <w:shd w:val="clear" w:color="auto" w:fill="auto"/>
          </w:tcPr>
          <w:p w:rsidR="0049792F" w:rsidRPr="00BE1891" w:rsidRDefault="00BE1891" w:rsidP="0049792F">
            <w:pPr>
              <w:spacing w:after="0" w:line="240" w:lineRule="auto"/>
              <w:jc w:val="both"/>
              <w:rPr>
                <w:rFonts w:ascii="Times New Roman" w:hAnsi="Times New Roman"/>
                <w:sz w:val="24"/>
                <w:szCs w:val="24"/>
                <w:lang w:val="lt-LT"/>
              </w:rPr>
            </w:pPr>
            <w:hyperlink r:id="rId35" w:history="1">
              <w:r w:rsidRPr="00BE1891">
                <w:rPr>
                  <w:rStyle w:val="Hyperlink"/>
                  <w:rFonts w:ascii="Times New Roman" w:hAnsi="Times New Roman"/>
                  <w:sz w:val="24"/>
                  <w:szCs w:val="24"/>
                  <w:lang w:val="lt-LT"/>
                </w:rPr>
                <w:t>https://business.gov.nl/running-your-business/business-management/cyber-security/</w:t>
              </w:r>
            </w:hyperlink>
            <w:r w:rsidRPr="00BE1891">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6662"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c>
          <w:tcPr>
            <w:tcW w:w="4820" w:type="dxa"/>
            <w:shd w:val="clear" w:color="auto" w:fill="auto"/>
          </w:tcPr>
          <w:p w:rsidR="0049792F" w:rsidRPr="00BE1891" w:rsidRDefault="0049792F" w:rsidP="0049792F">
            <w:pPr>
              <w:spacing w:after="0" w:line="240" w:lineRule="auto"/>
              <w:jc w:val="both"/>
              <w:rPr>
                <w:rFonts w:ascii="Times New Roman" w:hAnsi="Times New Roman"/>
                <w:sz w:val="24"/>
                <w:szCs w:val="24"/>
              </w:rPr>
            </w:pP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493131">
        <w:trPr>
          <w:trHeight w:val="216"/>
        </w:trPr>
        <w:tc>
          <w:tcPr>
            <w:tcW w:w="14992" w:type="dxa"/>
            <w:gridSpan w:val="4"/>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r w:rsidRPr="00BE1891">
              <w:rPr>
                <w:rFonts w:ascii="Times New Roman" w:hAnsi="Times New Roman"/>
                <w:b/>
                <w:sz w:val="24"/>
                <w:szCs w:val="24"/>
                <w:lang w:val="lt-LT"/>
              </w:rPr>
              <w:t>Kita ekonominiam bendradarbiavimui aktuali informacija</w:t>
            </w:r>
          </w:p>
        </w:tc>
      </w:tr>
      <w:tr w:rsidR="008649A6" w:rsidRPr="00BE1891" w:rsidTr="006A592C">
        <w:trPr>
          <w:trHeight w:val="216"/>
        </w:trPr>
        <w:tc>
          <w:tcPr>
            <w:tcW w:w="1951" w:type="dxa"/>
            <w:shd w:val="clear" w:color="auto" w:fill="auto"/>
          </w:tcPr>
          <w:p w:rsidR="008649A6" w:rsidRPr="00BE1891" w:rsidRDefault="008649A6"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22 d.</w:t>
            </w:r>
          </w:p>
        </w:tc>
        <w:tc>
          <w:tcPr>
            <w:tcW w:w="6662" w:type="dxa"/>
            <w:shd w:val="clear" w:color="auto" w:fill="auto"/>
          </w:tcPr>
          <w:p w:rsidR="008649A6" w:rsidRPr="00BE1891" w:rsidRDefault="008649A6" w:rsidP="008649A6">
            <w:pPr>
              <w:spacing w:after="0" w:line="240" w:lineRule="auto"/>
              <w:jc w:val="both"/>
              <w:rPr>
                <w:rFonts w:ascii="Times New Roman" w:hAnsi="Times New Roman"/>
                <w:sz w:val="24"/>
                <w:szCs w:val="24"/>
              </w:rPr>
            </w:pPr>
            <w:proofErr w:type="spellStart"/>
            <w:r w:rsidRPr="00BE1891">
              <w:rPr>
                <w:rFonts w:ascii="Times New Roman" w:hAnsi="Times New Roman"/>
                <w:sz w:val="24"/>
                <w:szCs w:val="24"/>
              </w:rPr>
              <w:t>Nyderlandai</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Europos</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Sąjungoje</w:t>
            </w:r>
            <w:proofErr w:type="spellEnd"/>
            <w:r w:rsidRPr="00BE1891">
              <w:rPr>
                <w:rFonts w:ascii="Times New Roman" w:hAnsi="Times New Roman"/>
                <w:sz w:val="24"/>
                <w:szCs w:val="24"/>
              </w:rPr>
              <w:t xml:space="preserve"> (ES) </w:t>
            </w:r>
            <w:proofErr w:type="spellStart"/>
            <w:r w:rsidRPr="00BE1891">
              <w:rPr>
                <w:rFonts w:ascii="Times New Roman" w:hAnsi="Times New Roman"/>
                <w:sz w:val="24"/>
                <w:szCs w:val="24"/>
              </w:rPr>
              <w:t>užima</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trečią</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vietą</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pagal</w:t>
            </w:r>
            <w:proofErr w:type="spellEnd"/>
            <w:r w:rsidRPr="00BE1891">
              <w:rPr>
                <w:rFonts w:ascii="Times New Roman" w:hAnsi="Times New Roman"/>
                <w:sz w:val="24"/>
                <w:szCs w:val="24"/>
              </w:rPr>
              <w:t xml:space="preserve"> 2022 m. </w:t>
            </w:r>
            <w:proofErr w:type="spellStart"/>
            <w:r w:rsidRPr="00BE1891">
              <w:rPr>
                <w:rFonts w:ascii="Times New Roman" w:hAnsi="Times New Roman"/>
                <w:sz w:val="24"/>
                <w:szCs w:val="24"/>
              </w:rPr>
              <w:t>skaitmeninės</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ekonomikos</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ir</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visuomenės</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indeksą</w:t>
            </w:r>
            <w:proofErr w:type="spellEnd"/>
            <w:r w:rsidRPr="00BE1891">
              <w:rPr>
                <w:rFonts w:ascii="Times New Roman" w:hAnsi="Times New Roman"/>
                <w:sz w:val="24"/>
                <w:szCs w:val="24"/>
              </w:rPr>
              <w:t xml:space="preserve"> (DESI). NL </w:t>
            </w:r>
            <w:proofErr w:type="spellStart"/>
            <w:r w:rsidRPr="00BE1891">
              <w:rPr>
                <w:rFonts w:ascii="Times New Roman" w:hAnsi="Times New Roman"/>
                <w:sz w:val="24"/>
                <w:szCs w:val="24"/>
              </w:rPr>
              <w:t>dviejuose</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ankstesniuose</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metiniuose</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reitinguose</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užėmė</w:t>
            </w:r>
            <w:proofErr w:type="spellEnd"/>
            <w:r w:rsidRPr="00BE1891">
              <w:rPr>
                <w:rFonts w:ascii="Times New Roman" w:hAnsi="Times New Roman"/>
                <w:sz w:val="24"/>
                <w:szCs w:val="24"/>
              </w:rPr>
              <w:t xml:space="preserve"> 4 </w:t>
            </w:r>
            <w:proofErr w:type="spellStart"/>
            <w:r w:rsidRPr="00BE1891">
              <w:rPr>
                <w:rFonts w:ascii="Times New Roman" w:hAnsi="Times New Roman"/>
                <w:sz w:val="24"/>
                <w:szCs w:val="24"/>
              </w:rPr>
              <w:t>vietą</w:t>
            </w:r>
            <w:proofErr w:type="spellEnd"/>
            <w:r w:rsidRPr="00BE1891">
              <w:rPr>
                <w:rFonts w:ascii="Times New Roman" w:hAnsi="Times New Roman"/>
                <w:sz w:val="24"/>
                <w:szCs w:val="24"/>
              </w:rPr>
              <w:t>.</w:t>
            </w:r>
          </w:p>
        </w:tc>
        <w:tc>
          <w:tcPr>
            <w:tcW w:w="4820" w:type="dxa"/>
            <w:shd w:val="clear" w:color="auto" w:fill="auto"/>
          </w:tcPr>
          <w:p w:rsidR="008649A6" w:rsidRPr="00BE1891" w:rsidRDefault="008649A6" w:rsidP="0049792F">
            <w:pPr>
              <w:spacing w:after="0" w:line="240" w:lineRule="auto"/>
              <w:jc w:val="both"/>
              <w:rPr>
                <w:rFonts w:ascii="Times New Roman" w:hAnsi="Times New Roman"/>
                <w:sz w:val="24"/>
                <w:szCs w:val="24"/>
              </w:rPr>
            </w:pPr>
            <w:hyperlink r:id="rId36" w:history="1">
              <w:r w:rsidRPr="00BE1891">
                <w:rPr>
                  <w:rStyle w:val="Hyperlink"/>
                  <w:rFonts w:ascii="Times New Roman" w:hAnsi="Times New Roman"/>
                  <w:sz w:val="24"/>
                  <w:szCs w:val="24"/>
                </w:rPr>
                <w:t>https://investinholland.com/news/netherlands-digital-economy-society-index-2022/</w:t>
              </w:r>
            </w:hyperlink>
            <w:r w:rsidRPr="00BE1891">
              <w:rPr>
                <w:rFonts w:ascii="Times New Roman" w:hAnsi="Times New Roman"/>
                <w:sz w:val="24"/>
                <w:szCs w:val="24"/>
              </w:rPr>
              <w:t xml:space="preserve"> </w:t>
            </w:r>
          </w:p>
        </w:tc>
        <w:tc>
          <w:tcPr>
            <w:tcW w:w="1559" w:type="dxa"/>
            <w:shd w:val="clear" w:color="auto" w:fill="auto"/>
          </w:tcPr>
          <w:p w:rsidR="008649A6" w:rsidRPr="00BE1891" w:rsidRDefault="008649A6"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596325"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Rugsėjo 26 d.</w:t>
            </w:r>
          </w:p>
        </w:tc>
        <w:tc>
          <w:tcPr>
            <w:tcW w:w="6662" w:type="dxa"/>
            <w:shd w:val="clear" w:color="auto" w:fill="auto"/>
          </w:tcPr>
          <w:p w:rsidR="0049792F" w:rsidRPr="00BE1891" w:rsidRDefault="00596325" w:rsidP="0049792F">
            <w:pPr>
              <w:spacing w:after="0" w:line="240" w:lineRule="auto"/>
              <w:jc w:val="both"/>
              <w:rPr>
                <w:rFonts w:ascii="Times New Roman" w:hAnsi="Times New Roman"/>
                <w:sz w:val="24"/>
                <w:szCs w:val="24"/>
              </w:rPr>
            </w:pPr>
            <w:r w:rsidRPr="00BE1891">
              <w:rPr>
                <w:rFonts w:ascii="Times New Roman" w:hAnsi="Times New Roman"/>
                <w:sz w:val="24"/>
                <w:szCs w:val="24"/>
              </w:rPr>
              <w:t xml:space="preserve">NL </w:t>
            </w:r>
            <w:proofErr w:type="spellStart"/>
            <w:r w:rsidRPr="00BE1891">
              <w:rPr>
                <w:rFonts w:ascii="Times New Roman" w:hAnsi="Times New Roman"/>
                <w:sz w:val="24"/>
                <w:szCs w:val="24"/>
              </w:rPr>
              <w:t>keliais</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šiuo</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metu</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važinėja</w:t>
            </w:r>
            <w:proofErr w:type="spellEnd"/>
            <w:r w:rsidRPr="00BE1891">
              <w:rPr>
                <w:rFonts w:ascii="Times New Roman" w:hAnsi="Times New Roman"/>
                <w:sz w:val="24"/>
                <w:szCs w:val="24"/>
              </w:rPr>
              <w:t xml:space="preserve"> 300 </w:t>
            </w:r>
            <w:proofErr w:type="spellStart"/>
            <w:r w:rsidRPr="00BE1891">
              <w:rPr>
                <w:rFonts w:ascii="Times New Roman" w:hAnsi="Times New Roman"/>
                <w:sz w:val="24"/>
                <w:szCs w:val="24"/>
              </w:rPr>
              <w:t>tūkst</w:t>
            </w:r>
            <w:proofErr w:type="spellEnd"/>
            <w:r w:rsidRPr="00BE1891">
              <w:rPr>
                <w:rFonts w:ascii="Times New Roman" w:hAnsi="Times New Roman"/>
                <w:sz w:val="24"/>
                <w:szCs w:val="24"/>
              </w:rPr>
              <w:t xml:space="preserve">. </w:t>
            </w:r>
            <w:proofErr w:type="spellStart"/>
            <w:proofErr w:type="gramStart"/>
            <w:r w:rsidRPr="00BE1891">
              <w:rPr>
                <w:rFonts w:ascii="Times New Roman" w:hAnsi="Times New Roman"/>
                <w:sz w:val="24"/>
                <w:szCs w:val="24"/>
              </w:rPr>
              <w:t>elektromobilių</w:t>
            </w:r>
            <w:proofErr w:type="spellEnd"/>
            <w:proofErr w:type="gramEnd"/>
            <w:r w:rsidRPr="00BE1891">
              <w:rPr>
                <w:rFonts w:ascii="Times New Roman" w:hAnsi="Times New Roman"/>
                <w:sz w:val="24"/>
                <w:szCs w:val="24"/>
              </w:rPr>
              <w:t xml:space="preserve">. </w:t>
            </w:r>
            <w:proofErr w:type="spellStart"/>
            <w:r w:rsidRPr="00BE1891">
              <w:rPr>
                <w:rFonts w:ascii="Times New Roman" w:hAnsi="Times New Roman"/>
                <w:sz w:val="24"/>
                <w:szCs w:val="24"/>
              </w:rPr>
              <w:t>Jų</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skaičius</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nuo</w:t>
            </w:r>
            <w:proofErr w:type="spellEnd"/>
            <w:r w:rsidRPr="00BE1891">
              <w:rPr>
                <w:rFonts w:ascii="Times New Roman" w:hAnsi="Times New Roman"/>
                <w:sz w:val="24"/>
                <w:szCs w:val="24"/>
              </w:rPr>
              <w:t xml:space="preserve"> 2020 m. NL </w:t>
            </w:r>
            <w:proofErr w:type="spellStart"/>
            <w:r w:rsidRPr="00BE1891">
              <w:rPr>
                <w:rFonts w:ascii="Times New Roman" w:hAnsi="Times New Roman"/>
                <w:sz w:val="24"/>
                <w:szCs w:val="24"/>
              </w:rPr>
              <w:t>išaugo</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trigubai</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Populiariausias</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ženklas</w:t>
            </w:r>
            <w:proofErr w:type="spellEnd"/>
            <w:r w:rsidRPr="00BE1891">
              <w:rPr>
                <w:rFonts w:ascii="Times New Roman" w:hAnsi="Times New Roman"/>
                <w:sz w:val="24"/>
                <w:szCs w:val="24"/>
              </w:rPr>
              <w:t xml:space="preserve"> – Tesla.</w:t>
            </w:r>
          </w:p>
        </w:tc>
        <w:tc>
          <w:tcPr>
            <w:tcW w:w="4820" w:type="dxa"/>
            <w:shd w:val="clear" w:color="auto" w:fill="auto"/>
          </w:tcPr>
          <w:p w:rsidR="0049792F" w:rsidRPr="00BE1891" w:rsidRDefault="00E37FEF" w:rsidP="0049792F">
            <w:pPr>
              <w:spacing w:after="0" w:line="240" w:lineRule="auto"/>
              <w:jc w:val="both"/>
              <w:rPr>
                <w:rFonts w:ascii="Times New Roman" w:hAnsi="Times New Roman"/>
                <w:sz w:val="24"/>
                <w:szCs w:val="24"/>
                <w:lang w:val="lt-LT"/>
              </w:rPr>
            </w:pPr>
            <w:hyperlink r:id="rId37" w:history="1">
              <w:r w:rsidR="008804C9" w:rsidRPr="00BE1891">
                <w:rPr>
                  <w:rStyle w:val="Hyperlink"/>
                  <w:rFonts w:ascii="Times New Roman" w:hAnsi="Times New Roman"/>
                  <w:sz w:val="24"/>
                  <w:szCs w:val="24"/>
                  <w:lang w:val="lt-LT"/>
                </w:rPr>
                <w:t>https://nltimes.nl/2022/09/26/number-electric-cars-netherlands-nearly-tripled-since-2020</w:t>
              </w:r>
            </w:hyperlink>
            <w:r w:rsidR="008804C9" w:rsidRPr="00BE1891">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DC2F36" w:rsidRPr="00BE1891" w:rsidTr="006A592C">
        <w:trPr>
          <w:trHeight w:val="216"/>
        </w:trPr>
        <w:tc>
          <w:tcPr>
            <w:tcW w:w="1951" w:type="dxa"/>
            <w:shd w:val="clear" w:color="auto" w:fill="auto"/>
          </w:tcPr>
          <w:p w:rsidR="00DC2F36" w:rsidRPr="00BE1891" w:rsidRDefault="00DC2F36"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lastRenderedPageBreak/>
              <w:t>Rugsėjo 30 d.</w:t>
            </w:r>
          </w:p>
        </w:tc>
        <w:tc>
          <w:tcPr>
            <w:tcW w:w="6662" w:type="dxa"/>
            <w:shd w:val="clear" w:color="auto" w:fill="auto"/>
          </w:tcPr>
          <w:p w:rsidR="00DC2F36" w:rsidRPr="00BE1891" w:rsidRDefault="00DC2F36" w:rsidP="00DC2F36">
            <w:pPr>
              <w:spacing w:after="0" w:line="240" w:lineRule="auto"/>
              <w:jc w:val="both"/>
              <w:rPr>
                <w:rFonts w:ascii="Times New Roman" w:hAnsi="Times New Roman"/>
                <w:sz w:val="24"/>
                <w:szCs w:val="24"/>
              </w:rPr>
            </w:pPr>
            <w:r w:rsidRPr="00BE1891">
              <w:rPr>
                <w:rFonts w:ascii="Times New Roman" w:hAnsi="Times New Roman"/>
                <w:sz w:val="24"/>
                <w:szCs w:val="24"/>
              </w:rPr>
              <w:t xml:space="preserve">Per 5 m. </w:t>
            </w:r>
            <w:proofErr w:type="spellStart"/>
            <w:r w:rsidRPr="00BE1891">
              <w:rPr>
                <w:rFonts w:ascii="Times New Roman" w:hAnsi="Times New Roman"/>
                <w:sz w:val="24"/>
                <w:szCs w:val="24"/>
              </w:rPr>
              <w:t>Belgijos</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valdomų</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tarptautinių</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įmonių</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skaičius</w:t>
            </w:r>
            <w:proofErr w:type="spellEnd"/>
            <w:r w:rsidRPr="00BE1891">
              <w:rPr>
                <w:rFonts w:ascii="Times New Roman" w:hAnsi="Times New Roman"/>
                <w:sz w:val="24"/>
                <w:szCs w:val="24"/>
              </w:rPr>
              <w:t xml:space="preserve"> NL </w:t>
            </w:r>
            <w:proofErr w:type="spellStart"/>
            <w:r w:rsidRPr="00BE1891">
              <w:rPr>
                <w:rFonts w:ascii="Times New Roman" w:hAnsi="Times New Roman"/>
                <w:sz w:val="24"/>
                <w:szCs w:val="24"/>
              </w:rPr>
              <w:t>išaugo</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nuo</w:t>
            </w:r>
            <w:proofErr w:type="spellEnd"/>
            <w:r w:rsidRPr="00BE1891">
              <w:rPr>
                <w:rFonts w:ascii="Times New Roman" w:hAnsi="Times New Roman"/>
                <w:sz w:val="24"/>
                <w:szCs w:val="24"/>
              </w:rPr>
              <w:t xml:space="preserve"> 1 138 (2015 m.) </w:t>
            </w:r>
            <w:proofErr w:type="spellStart"/>
            <w:r w:rsidRPr="00BE1891">
              <w:rPr>
                <w:rFonts w:ascii="Times New Roman" w:hAnsi="Times New Roman"/>
                <w:sz w:val="24"/>
                <w:szCs w:val="24"/>
              </w:rPr>
              <w:t>iki</w:t>
            </w:r>
            <w:proofErr w:type="spellEnd"/>
            <w:r w:rsidRPr="00BE1891">
              <w:rPr>
                <w:rFonts w:ascii="Times New Roman" w:hAnsi="Times New Roman"/>
                <w:sz w:val="24"/>
                <w:szCs w:val="24"/>
              </w:rPr>
              <w:t xml:space="preserve"> 1 528 (2020 m.). Per </w:t>
            </w:r>
            <w:proofErr w:type="spellStart"/>
            <w:r w:rsidRPr="00BE1891">
              <w:rPr>
                <w:rFonts w:ascii="Times New Roman" w:hAnsi="Times New Roman"/>
                <w:sz w:val="24"/>
                <w:szCs w:val="24"/>
              </w:rPr>
              <w:t>tą</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patį</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laikotarpį</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Belgijos</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įmonių</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indėlis</w:t>
            </w:r>
            <w:proofErr w:type="spellEnd"/>
            <w:r w:rsidRPr="00BE1891">
              <w:rPr>
                <w:rFonts w:ascii="Times New Roman" w:hAnsi="Times New Roman"/>
                <w:sz w:val="24"/>
                <w:szCs w:val="24"/>
              </w:rPr>
              <w:t xml:space="preserve"> į Nyderlandų </w:t>
            </w:r>
            <w:proofErr w:type="spellStart"/>
            <w:r w:rsidRPr="00BE1891">
              <w:rPr>
                <w:rFonts w:ascii="Times New Roman" w:hAnsi="Times New Roman"/>
                <w:sz w:val="24"/>
                <w:szCs w:val="24"/>
              </w:rPr>
              <w:t>ekonomiką</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išaugo</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beveik</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dvigubai</w:t>
            </w:r>
            <w:proofErr w:type="spellEnd"/>
            <w:r w:rsidRPr="00BE1891">
              <w:rPr>
                <w:rFonts w:ascii="Times New Roman" w:hAnsi="Times New Roman"/>
                <w:sz w:val="24"/>
                <w:szCs w:val="24"/>
              </w:rPr>
              <w:t xml:space="preserve"> – </w:t>
            </w:r>
            <w:proofErr w:type="spellStart"/>
            <w:r w:rsidRPr="00BE1891">
              <w:rPr>
                <w:rFonts w:ascii="Times New Roman" w:hAnsi="Times New Roman"/>
                <w:sz w:val="24"/>
                <w:szCs w:val="24"/>
              </w:rPr>
              <w:t>iki</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maždaug</w:t>
            </w:r>
            <w:proofErr w:type="spellEnd"/>
            <w:r w:rsidRPr="00BE1891">
              <w:rPr>
                <w:rFonts w:ascii="Times New Roman" w:hAnsi="Times New Roman"/>
                <w:sz w:val="24"/>
                <w:szCs w:val="24"/>
              </w:rPr>
              <w:t xml:space="preserve"> 4</w:t>
            </w:r>
            <w:proofErr w:type="gramStart"/>
            <w:r w:rsidRPr="00BE1891">
              <w:rPr>
                <w:rFonts w:ascii="Times New Roman" w:hAnsi="Times New Roman"/>
                <w:sz w:val="24"/>
                <w:szCs w:val="24"/>
              </w:rPr>
              <w:t>,6</w:t>
            </w:r>
            <w:proofErr w:type="gramEnd"/>
            <w:r w:rsidRPr="00BE1891">
              <w:rPr>
                <w:rFonts w:ascii="Times New Roman" w:hAnsi="Times New Roman"/>
                <w:sz w:val="24"/>
                <w:szCs w:val="24"/>
              </w:rPr>
              <w:t xml:space="preserve"> </w:t>
            </w:r>
            <w:proofErr w:type="spellStart"/>
            <w:r w:rsidRPr="00BE1891">
              <w:rPr>
                <w:rFonts w:ascii="Times New Roman" w:hAnsi="Times New Roman"/>
                <w:sz w:val="24"/>
                <w:szCs w:val="24"/>
              </w:rPr>
              <w:t>milijardo</w:t>
            </w:r>
            <w:proofErr w:type="spellEnd"/>
            <w:r w:rsidRPr="00BE1891">
              <w:rPr>
                <w:rFonts w:ascii="Times New Roman" w:hAnsi="Times New Roman"/>
                <w:sz w:val="24"/>
                <w:szCs w:val="24"/>
              </w:rPr>
              <w:t xml:space="preserve"> </w:t>
            </w:r>
            <w:proofErr w:type="spellStart"/>
            <w:r w:rsidRPr="00BE1891">
              <w:rPr>
                <w:rFonts w:ascii="Times New Roman" w:hAnsi="Times New Roman"/>
                <w:sz w:val="24"/>
                <w:szCs w:val="24"/>
              </w:rPr>
              <w:t>eurų</w:t>
            </w:r>
            <w:proofErr w:type="spellEnd"/>
            <w:r w:rsidRPr="00BE1891">
              <w:rPr>
                <w:rFonts w:ascii="Times New Roman" w:hAnsi="Times New Roman"/>
                <w:sz w:val="24"/>
                <w:szCs w:val="24"/>
              </w:rPr>
              <w:t>.</w:t>
            </w:r>
          </w:p>
        </w:tc>
        <w:tc>
          <w:tcPr>
            <w:tcW w:w="4820" w:type="dxa"/>
            <w:shd w:val="clear" w:color="auto" w:fill="auto"/>
          </w:tcPr>
          <w:p w:rsidR="00DC2F36" w:rsidRPr="00BE1891" w:rsidRDefault="00DC2F36" w:rsidP="0049792F">
            <w:pPr>
              <w:spacing w:after="0" w:line="240" w:lineRule="auto"/>
              <w:jc w:val="both"/>
              <w:rPr>
                <w:rFonts w:ascii="Times New Roman" w:hAnsi="Times New Roman"/>
                <w:sz w:val="24"/>
                <w:szCs w:val="24"/>
              </w:rPr>
            </w:pPr>
            <w:hyperlink r:id="rId38" w:history="1">
              <w:r w:rsidRPr="00BE1891">
                <w:rPr>
                  <w:rStyle w:val="Hyperlink"/>
                  <w:rFonts w:ascii="Times New Roman" w:hAnsi="Times New Roman"/>
                  <w:sz w:val="24"/>
                  <w:szCs w:val="24"/>
                </w:rPr>
                <w:t>https://www.cbs.nl/en-gb/news/2022/39/34-percent-more-belgian-enterprises-in-the-netherlands</w:t>
              </w:r>
            </w:hyperlink>
            <w:r w:rsidRPr="00BE1891">
              <w:rPr>
                <w:rFonts w:ascii="Times New Roman" w:hAnsi="Times New Roman"/>
                <w:sz w:val="24"/>
                <w:szCs w:val="24"/>
              </w:rPr>
              <w:t xml:space="preserve"> </w:t>
            </w:r>
          </w:p>
        </w:tc>
        <w:tc>
          <w:tcPr>
            <w:tcW w:w="1559" w:type="dxa"/>
            <w:shd w:val="clear" w:color="auto" w:fill="auto"/>
          </w:tcPr>
          <w:p w:rsidR="00DC2F36" w:rsidRPr="00BE1891" w:rsidRDefault="00DC2F36"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583D2D"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 xml:space="preserve">Spalio 3 d. </w:t>
            </w:r>
          </w:p>
        </w:tc>
        <w:tc>
          <w:tcPr>
            <w:tcW w:w="6662" w:type="dxa"/>
            <w:shd w:val="clear" w:color="auto" w:fill="auto"/>
          </w:tcPr>
          <w:p w:rsidR="0049792F" w:rsidRPr="00BE1891" w:rsidRDefault="00583D2D" w:rsidP="00583D2D">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 xml:space="preserve">Rugsėjo mėn., pirmą kartą per 2 metus užfiksuotas NL pramonės susitraukimas. Visgi atkreipiamas dėmesys, kad šie pokyčiai gali būti susiję su gamybos įmonių sukauptomis atsargomis, kurias norima sumažinti artėjant ekonominiam nuosmukiui. </w:t>
            </w:r>
            <w:r w:rsidRPr="00BE1891">
              <w:rPr>
                <w:rFonts w:ascii="Times New Roman" w:hAnsi="Times New Roman"/>
                <w:sz w:val="24"/>
                <w:szCs w:val="24"/>
                <w:lang w:val="lt-LT"/>
              </w:rPr>
              <w:t xml:space="preserve"> </w:t>
            </w:r>
            <w:r w:rsidRPr="00BE1891">
              <w:rPr>
                <w:rFonts w:ascii="Times New Roman" w:hAnsi="Times New Roman"/>
                <w:sz w:val="24"/>
                <w:szCs w:val="24"/>
                <w:lang w:val="lt-LT"/>
              </w:rPr>
              <w:t>Pastebima, kad darbo vietų skaičius sektoriuje auga, NL</w:t>
            </w:r>
            <w:r w:rsidRPr="00BE1891">
              <w:rPr>
                <w:rFonts w:ascii="Times New Roman" w:hAnsi="Times New Roman"/>
                <w:sz w:val="24"/>
                <w:szCs w:val="24"/>
                <w:lang w:val="lt-LT"/>
              </w:rPr>
              <w:t xml:space="preserve"> įmonės gamino daugiau investicinių prekių, pavyzdžiui, </w:t>
            </w:r>
            <w:r w:rsidRPr="00BE1891">
              <w:rPr>
                <w:rFonts w:ascii="Times New Roman" w:hAnsi="Times New Roman"/>
                <w:sz w:val="24"/>
                <w:szCs w:val="24"/>
                <w:lang w:val="lt-LT"/>
              </w:rPr>
              <w:t>įrangos (galimai</w:t>
            </w:r>
            <w:r w:rsidRPr="00BE1891">
              <w:rPr>
                <w:rFonts w:ascii="Times New Roman" w:hAnsi="Times New Roman"/>
                <w:sz w:val="24"/>
                <w:szCs w:val="24"/>
                <w:lang w:val="lt-LT"/>
              </w:rPr>
              <w:t xml:space="preserve"> dėl to, kad </w:t>
            </w:r>
            <w:r w:rsidRPr="00BE1891">
              <w:rPr>
                <w:rFonts w:ascii="Times New Roman" w:hAnsi="Times New Roman"/>
                <w:sz w:val="24"/>
                <w:szCs w:val="24"/>
                <w:lang w:val="lt-LT"/>
              </w:rPr>
              <w:t>užsakančios įmonės energiją taupančių sprendimų)</w:t>
            </w:r>
          </w:p>
        </w:tc>
        <w:tc>
          <w:tcPr>
            <w:tcW w:w="4820" w:type="dxa"/>
            <w:shd w:val="clear" w:color="auto" w:fill="auto"/>
          </w:tcPr>
          <w:p w:rsidR="0049792F" w:rsidRPr="00BE1891" w:rsidRDefault="00583D2D" w:rsidP="0049792F">
            <w:pPr>
              <w:spacing w:after="0" w:line="240" w:lineRule="auto"/>
              <w:jc w:val="both"/>
              <w:rPr>
                <w:rFonts w:ascii="Times New Roman" w:hAnsi="Times New Roman"/>
                <w:sz w:val="24"/>
                <w:szCs w:val="24"/>
                <w:lang w:val="lt-LT"/>
              </w:rPr>
            </w:pPr>
            <w:hyperlink r:id="rId39" w:history="1">
              <w:r w:rsidRPr="00BE1891">
                <w:rPr>
                  <w:rStyle w:val="Hyperlink"/>
                  <w:rFonts w:ascii="Times New Roman" w:hAnsi="Times New Roman"/>
                  <w:sz w:val="24"/>
                  <w:szCs w:val="24"/>
                  <w:lang w:val="lt-LT"/>
                </w:rPr>
                <w:t>https://nltimes.nl/2022/10/03/dutch-manufacturing-industry-suffers-contraction-first-time-two-years</w:t>
              </w:r>
            </w:hyperlink>
            <w:r w:rsidRPr="00BE1891">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C2708F" w:rsidRPr="00BE1891" w:rsidTr="006A592C">
        <w:trPr>
          <w:trHeight w:val="216"/>
        </w:trPr>
        <w:tc>
          <w:tcPr>
            <w:tcW w:w="1951" w:type="dxa"/>
            <w:shd w:val="clear" w:color="auto" w:fill="auto"/>
          </w:tcPr>
          <w:p w:rsidR="00C2708F" w:rsidRPr="00BE1891" w:rsidRDefault="00C2708F"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Spalio 3 d.</w:t>
            </w:r>
          </w:p>
        </w:tc>
        <w:tc>
          <w:tcPr>
            <w:tcW w:w="6662" w:type="dxa"/>
            <w:shd w:val="clear" w:color="auto" w:fill="auto"/>
          </w:tcPr>
          <w:p w:rsidR="00C2708F" w:rsidRPr="00BE1891" w:rsidRDefault="00C2708F" w:rsidP="008649A6">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 xml:space="preserve">Nyderlandai 2022 m. Europos inovacijų reitinge (EIS) užima ketvirtą vietą ir yra viena vieta aukščiau nei 2021 m. reitinge. </w:t>
            </w:r>
          </w:p>
        </w:tc>
        <w:tc>
          <w:tcPr>
            <w:tcW w:w="4820" w:type="dxa"/>
            <w:shd w:val="clear" w:color="auto" w:fill="auto"/>
          </w:tcPr>
          <w:p w:rsidR="00C2708F" w:rsidRPr="00BE1891" w:rsidRDefault="008649A6" w:rsidP="0049792F">
            <w:pPr>
              <w:spacing w:after="0" w:line="240" w:lineRule="auto"/>
              <w:jc w:val="both"/>
              <w:rPr>
                <w:rFonts w:ascii="Times New Roman" w:hAnsi="Times New Roman"/>
                <w:sz w:val="24"/>
                <w:szCs w:val="24"/>
                <w:lang w:val="lt-LT"/>
              </w:rPr>
            </w:pPr>
            <w:hyperlink r:id="rId40" w:history="1">
              <w:r w:rsidRPr="00BE1891">
                <w:rPr>
                  <w:rStyle w:val="Hyperlink"/>
                  <w:rFonts w:ascii="Times New Roman" w:hAnsi="Times New Roman"/>
                  <w:sz w:val="24"/>
                  <w:szCs w:val="24"/>
                  <w:lang w:val="lt-LT"/>
                </w:rPr>
                <w:t>https://investinholland.com/news/european-innovation-scoreboard-2022-netherlands/</w:t>
              </w:r>
            </w:hyperlink>
            <w:r w:rsidRPr="00BE1891">
              <w:rPr>
                <w:rFonts w:ascii="Times New Roman" w:hAnsi="Times New Roman"/>
                <w:sz w:val="24"/>
                <w:szCs w:val="24"/>
                <w:lang w:val="lt-LT"/>
              </w:rPr>
              <w:t xml:space="preserve"> </w:t>
            </w:r>
          </w:p>
        </w:tc>
        <w:tc>
          <w:tcPr>
            <w:tcW w:w="1559" w:type="dxa"/>
            <w:shd w:val="clear" w:color="auto" w:fill="auto"/>
          </w:tcPr>
          <w:p w:rsidR="00C2708F" w:rsidRPr="00BE1891" w:rsidRDefault="00C2708F"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C2708F" w:rsidP="0049792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Spalio 5 d.</w:t>
            </w:r>
          </w:p>
        </w:tc>
        <w:tc>
          <w:tcPr>
            <w:tcW w:w="6662" w:type="dxa"/>
            <w:shd w:val="clear" w:color="auto" w:fill="auto"/>
          </w:tcPr>
          <w:p w:rsidR="0049792F" w:rsidRPr="00BE1891" w:rsidRDefault="00C2708F" w:rsidP="00C2708F">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Per pirmuosius šešis 2022 m. mėn. NL įmonės ir vartotojai užsienio transporto paslaugų importavo už 22,7 mlrd. eurų, t. y. beveik 32</w:t>
            </w:r>
            <w:r w:rsidRPr="00BE1891">
              <w:rPr>
                <w:rFonts w:ascii="Times New Roman" w:hAnsi="Times New Roman"/>
                <w:sz w:val="24"/>
                <w:szCs w:val="24"/>
              </w:rPr>
              <w:t>%</w:t>
            </w:r>
            <w:r w:rsidRPr="00BE1891">
              <w:rPr>
                <w:rFonts w:ascii="Times New Roman" w:hAnsi="Times New Roman"/>
                <w:sz w:val="24"/>
                <w:szCs w:val="24"/>
                <w:lang w:val="lt-LT"/>
              </w:rPr>
              <w:t xml:space="preserve"> daugiau nei 2021 m. I-</w:t>
            </w:r>
            <w:proofErr w:type="spellStart"/>
            <w:r w:rsidRPr="00BE1891">
              <w:rPr>
                <w:rFonts w:ascii="Times New Roman" w:hAnsi="Times New Roman"/>
                <w:sz w:val="24"/>
                <w:szCs w:val="24"/>
                <w:lang w:val="lt-LT"/>
              </w:rPr>
              <w:t>ąjį</w:t>
            </w:r>
            <w:proofErr w:type="spellEnd"/>
            <w:r w:rsidRPr="00BE1891">
              <w:rPr>
                <w:rFonts w:ascii="Times New Roman" w:hAnsi="Times New Roman"/>
                <w:sz w:val="24"/>
                <w:szCs w:val="24"/>
                <w:lang w:val="lt-LT"/>
              </w:rPr>
              <w:t xml:space="preserve"> pusmetį. Tuo pat metu transporto paslaugų eksporto vertė išaugo daugiau nei 27% iki 27,9 mlrd. EUR.</w:t>
            </w:r>
          </w:p>
        </w:tc>
        <w:tc>
          <w:tcPr>
            <w:tcW w:w="4820" w:type="dxa"/>
            <w:shd w:val="clear" w:color="auto" w:fill="auto"/>
          </w:tcPr>
          <w:p w:rsidR="0049792F" w:rsidRPr="00BE1891" w:rsidRDefault="00C2708F" w:rsidP="0049792F">
            <w:pPr>
              <w:spacing w:after="0" w:line="240" w:lineRule="auto"/>
              <w:jc w:val="both"/>
              <w:rPr>
                <w:rFonts w:ascii="Times New Roman" w:hAnsi="Times New Roman"/>
                <w:sz w:val="24"/>
                <w:szCs w:val="24"/>
                <w:lang w:val="lt-LT"/>
              </w:rPr>
            </w:pPr>
            <w:hyperlink r:id="rId41" w:history="1">
              <w:r w:rsidRPr="00BE1891">
                <w:rPr>
                  <w:rStyle w:val="Hyperlink"/>
                  <w:rFonts w:ascii="Times New Roman" w:hAnsi="Times New Roman"/>
                  <w:sz w:val="24"/>
                  <w:szCs w:val="24"/>
                  <w:lang w:val="lt-LT"/>
                </w:rPr>
                <w:t>https://www.cbs.nl/en-gb/news/2022/40/import-value-of-transport-services-32-percent-up-in-first-half-of-2022</w:t>
              </w:r>
            </w:hyperlink>
            <w:r w:rsidRPr="00BE1891">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r w:rsidR="0049792F" w:rsidRPr="00BE1891" w:rsidTr="006A592C">
        <w:trPr>
          <w:trHeight w:val="216"/>
        </w:trPr>
        <w:tc>
          <w:tcPr>
            <w:tcW w:w="1951" w:type="dxa"/>
            <w:shd w:val="clear" w:color="auto" w:fill="auto"/>
          </w:tcPr>
          <w:p w:rsidR="0049792F" w:rsidRPr="00BE1891" w:rsidRDefault="00E3659E" w:rsidP="0049792F">
            <w:pPr>
              <w:spacing w:after="0" w:line="240" w:lineRule="auto"/>
              <w:jc w:val="both"/>
              <w:rPr>
                <w:rFonts w:ascii="Times New Roman" w:hAnsi="Times New Roman"/>
                <w:sz w:val="24"/>
                <w:szCs w:val="24"/>
                <w:lang w:val="lt-LT"/>
              </w:rPr>
            </w:pPr>
            <w:r>
              <w:rPr>
                <w:rFonts w:ascii="Times New Roman" w:hAnsi="Times New Roman"/>
                <w:sz w:val="24"/>
                <w:szCs w:val="24"/>
                <w:lang w:val="lt-LT"/>
              </w:rPr>
              <w:t>Spalio 5 d.</w:t>
            </w:r>
          </w:p>
        </w:tc>
        <w:tc>
          <w:tcPr>
            <w:tcW w:w="6662" w:type="dxa"/>
            <w:shd w:val="clear" w:color="auto" w:fill="auto"/>
          </w:tcPr>
          <w:p w:rsidR="0049792F" w:rsidRPr="00BE1891" w:rsidRDefault="00E3659E" w:rsidP="00E3659E">
            <w:pPr>
              <w:spacing w:after="0" w:line="240" w:lineRule="auto"/>
              <w:jc w:val="both"/>
              <w:rPr>
                <w:rFonts w:ascii="Times New Roman" w:hAnsi="Times New Roman"/>
                <w:sz w:val="24"/>
                <w:szCs w:val="24"/>
                <w:lang w:val="lt-LT"/>
              </w:rPr>
            </w:pPr>
            <w:r>
              <w:rPr>
                <w:rFonts w:ascii="Times New Roman" w:hAnsi="Times New Roman"/>
                <w:sz w:val="24"/>
                <w:szCs w:val="24"/>
                <w:lang w:val="lt-LT"/>
              </w:rPr>
              <w:t>Roterdamo uosto vadovybė parengė uosto veiklos scenarijus iki 2050 m. 4-iuose</w:t>
            </w:r>
            <w:r w:rsidRPr="00E3659E">
              <w:rPr>
                <w:rFonts w:ascii="Times New Roman" w:hAnsi="Times New Roman"/>
                <w:sz w:val="24"/>
                <w:szCs w:val="24"/>
                <w:lang w:val="lt-LT"/>
              </w:rPr>
              <w:t xml:space="preserve"> pasauliniu</w:t>
            </w:r>
            <w:r>
              <w:rPr>
                <w:rFonts w:ascii="Times New Roman" w:hAnsi="Times New Roman"/>
                <w:sz w:val="24"/>
                <w:szCs w:val="24"/>
                <w:lang w:val="lt-LT"/>
              </w:rPr>
              <w:t>o</w:t>
            </w:r>
            <w:r w:rsidRPr="00E3659E">
              <w:rPr>
                <w:rFonts w:ascii="Times New Roman" w:hAnsi="Times New Roman"/>
                <w:sz w:val="24"/>
                <w:szCs w:val="24"/>
                <w:lang w:val="lt-LT"/>
              </w:rPr>
              <w:t>s</w:t>
            </w:r>
            <w:r>
              <w:rPr>
                <w:rFonts w:ascii="Times New Roman" w:hAnsi="Times New Roman"/>
                <w:sz w:val="24"/>
                <w:szCs w:val="24"/>
                <w:lang w:val="lt-LT"/>
              </w:rPr>
              <w:t>e scenarijuose dėmesys skiria</w:t>
            </w:r>
            <w:r w:rsidRPr="00E3659E">
              <w:rPr>
                <w:rFonts w:ascii="Times New Roman" w:hAnsi="Times New Roman"/>
                <w:sz w:val="24"/>
                <w:szCs w:val="24"/>
                <w:lang w:val="lt-LT"/>
              </w:rPr>
              <w:t>mas klausimui, kaip geopolitikos, ekonomikos, visuomenės ir technologijų pokyčiai pave</w:t>
            </w:r>
            <w:r w:rsidR="00D85E9B">
              <w:rPr>
                <w:rFonts w:ascii="Times New Roman" w:hAnsi="Times New Roman"/>
                <w:sz w:val="24"/>
                <w:szCs w:val="24"/>
                <w:lang w:val="lt-LT"/>
              </w:rPr>
              <w:t>iks uosto pramoninį kompleksą,</w:t>
            </w:r>
            <w:r w:rsidRPr="00E3659E">
              <w:rPr>
                <w:rFonts w:ascii="Times New Roman" w:hAnsi="Times New Roman"/>
                <w:sz w:val="24"/>
                <w:szCs w:val="24"/>
                <w:lang w:val="lt-LT"/>
              </w:rPr>
              <w:t xml:space="preserve"> uosto pralaidumo dydį bei</w:t>
            </w:r>
            <w:r w:rsidR="00D85E9B">
              <w:rPr>
                <w:rFonts w:ascii="Times New Roman" w:hAnsi="Times New Roman"/>
                <w:sz w:val="24"/>
                <w:szCs w:val="24"/>
                <w:lang w:val="lt-LT"/>
              </w:rPr>
              <w:t xml:space="preserve"> krovinio</w:t>
            </w:r>
            <w:r w:rsidRPr="00E3659E">
              <w:rPr>
                <w:rFonts w:ascii="Times New Roman" w:hAnsi="Times New Roman"/>
                <w:sz w:val="24"/>
                <w:szCs w:val="24"/>
                <w:lang w:val="lt-LT"/>
              </w:rPr>
              <w:t xml:space="preserve"> sudėtį.</w:t>
            </w:r>
          </w:p>
        </w:tc>
        <w:tc>
          <w:tcPr>
            <w:tcW w:w="4820" w:type="dxa"/>
            <w:shd w:val="clear" w:color="auto" w:fill="auto"/>
          </w:tcPr>
          <w:p w:rsidR="0049792F" w:rsidRPr="00BE1891" w:rsidRDefault="00D85E9B" w:rsidP="0049792F">
            <w:pPr>
              <w:spacing w:after="0" w:line="240" w:lineRule="auto"/>
              <w:jc w:val="both"/>
              <w:rPr>
                <w:rFonts w:ascii="Times New Roman" w:hAnsi="Times New Roman"/>
                <w:sz w:val="24"/>
                <w:szCs w:val="24"/>
                <w:lang w:val="lt-LT"/>
              </w:rPr>
            </w:pPr>
            <w:hyperlink r:id="rId42" w:history="1">
              <w:r w:rsidRPr="00E80ED0">
                <w:rPr>
                  <w:rStyle w:val="Hyperlink"/>
                  <w:rFonts w:ascii="Times New Roman" w:hAnsi="Times New Roman"/>
                  <w:sz w:val="24"/>
                  <w:szCs w:val="24"/>
                  <w:lang w:val="lt-LT"/>
                </w:rPr>
                <w:t>https://www.portofrotterdam.com/en/news-and-press-releases/port-of-rotterdam-authority-presents-future-scenarios-for-2050</w:t>
              </w:r>
            </w:hyperlink>
            <w:r>
              <w:rPr>
                <w:rFonts w:ascii="Times New Roman" w:hAnsi="Times New Roman"/>
                <w:sz w:val="24"/>
                <w:szCs w:val="24"/>
                <w:lang w:val="lt-LT"/>
              </w:rPr>
              <w:t xml:space="preserve"> </w:t>
            </w:r>
          </w:p>
        </w:tc>
        <w:tc>
          <w:tcPr>
            <w:tcW w:w="1559" w:type="dxa"/>
            <w:shd w:val="clear" w:color="auto" w:fill="auto"/>
          </w:tcPr>
          <w:p w:rsidR="0049792F" w:rsidRPr="00BE1891" w:rsidRDefault="0049792F" w:rsidP="0049792F">
            <w:pPr>
              <w:spacing w:after="0" w:line="240" w:lineRule="auto"/>
              <w:jc w:val="both"/>
              <w:rPr>
                <w:rFonts w:ascii="Times New Roman" w:hAnsi="Times New Roman"/>
                <w:sz w:val="24"/>
                <w:szCs w:val="24"/>
                <w:lang w:val="lt-LT"/>
              </w:rPr>
            </w:pPr>
          </w:p>
        </w:tc>
      </w:tr>
    </w:tbl>
    <w:p w:rsidR="00380C06" w:rsidRPr="00BE1891" w:rsidRDefault="00380C06" w:rsidP="005B0384">
      <w:pPr>
        <w:spacing w:after="0" w:line="240" w:lineRule="auto"/>
        <w:jc w:val="both"/>
        <w:rPr>
          <w:rFonts w:ascii="Times New Roman" w:hAnsi="Times New Roman"/>
          <w:sz w:val="24"/>
          <w:szCs w:val="24"/>
          <w:lang w:val="lt-LT"/>
        </w:rPr>
      </w:pPr>
    </w:p>
    <w:p w:rsidR="008857DD" w:rsidRPr="00BE1891" w:rsidRDefault="008857DD" w:rsidP="005B0384">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Parengė:</w:t>
      </w:r>
    </w:p>
    <w:p w:rsidR="00AF597B" w:rsidRPr="00BE1891" w:rsidRDefault="00CF5069" w:rsidP="00AE1917">
      <w:pPr>
        <w:spacing w:after="0" w:line="240" w:lineRule="auto"/>
        <w:jc w:val="both"/>
        <w:rPr>
          <w:rFonts w:ascii="Times New Roman" w:hAnsi="Times New Roman"/>
          <w:sz w:val="24"/>
          <w:szCs w:val="24"/>
          <w:lang w:val="lt-LT"/>
        </w:rPr>
      </w:pPr>
      <w:r w:rsidRPr="00BE1891">
        <w:rPr>
          <w:rFonts w:ascii="Times New Roman" w:hAnsi="Times New Roman"/>
          <w:sz w:val="24"/>
          <w:szCs w:val="24"/>
          <w:lang w:val="lt-LT"/>
        </w:rPr>
        <w:t xml:space="preserve">Giedrė Geleževičienė, LR ambasados Nyderlandų Karalystėje </w:t>
      </w:r>
      <w:r w:rsidR="007268DC" w:rsidRPr="00BE1891">
        <w:rPr>
          <w:rFonts w:ascii="Times New Roman" w:hAnsi="Times New Roman"/>
          <w:sz w:val="24"/>
          <w:szCs w:val="24"/>
          <w:lang w:val="lt-LT"/>
        </w:rPr>
        <w:t xml:space="preserve">pirmoji </w:t>
      </w:r>
      <w:r w:rsidRPr="00BE1891">
        <w:rPr>
          <w:rFonts w:ascii="Times New Roman" w:hAnsi="Times New Roman"/>
          <w:sz w:val="24"/>
          <w:szCs w:val="24"/>
          <w:lang w:val="lt-LT"/>
        </w:rPr>
        <w:t>sekretorė</w:t>
      </w:r>
      <w:r w:rsidR="008857DD" w:rsidRPr="00BE1891">
        <w:rPr>
          <w:rFonts w:ascii="Times New Roman" w:hAnsi="Times New Roman"/>
          <w:sz w:val="24"/>
          <w:szCs w:val="24"/>
          <w:lang w:val="lt-LT"/>
        </w:rPr>
        <w:t xml:space="preserve">, tel. + </w:t>
      </w:r>
      <w:r w:rsidRPr="00BE1891">
        <w:rPr>
          <w:rFonts w:ascii="Times New Roman" w:hAnsi="Times New Roman"/>
          <w:sz w:val="24"/>
          <w:szCs w:val="24"/>
          <w:lang w:val="lt-LT"/>
        </w:rPr>
        <w:t>31646752333</w:t>
      </w:r>
      <w:r w:rsidR="008857DD" w:rsidRPr="00BE1891">
        <w:rPr>
          <w:rFonts w:ascii="Times New Roman" w:hAnsi="Times New Roman"/>
          <w:sz w:val="24"/>
          <w:szCs w:val="24"/>
          <w:lang w:val="lt-LT"/>
        </w:rPr>
        <w:t xml:space="preserve">, el. paštas </w:t>
      </w:r>
      <w:hyperlink r:id="rId43" w:history="1">
        <w:r w:rsidRPr="00BE1891">
          <w:rPr>
            <w:rStyle w:val="Hyperlink"/>
            <w:rFonts w:ascii="Times New Roman" w:hAnsi="Times New Roman"/>
            <w:color w:val="auto"/>
            <w:sz w:val="24"/>
            <w:szCs w:val="24"/>
            <w:lang w:val="lt-LT"/>
          </w:rPr>
          <w:t>giedre.gelezeviciene@urm.lt</w:t>
        </w:r>
      </w:hyperlink>
      <w:r w:rsidR="00417E46" w:rsidRPr="00BE1891">
        <w:rPr>
          <w:rFonts w:ascii="Times New Roman" w:hAnsi="Times New Roman"/>
          <w:sz w:val="24"/>
          <w:szCs w:val="24"/>
          <w:u w:val="single"/>
          <w:lang w:val="lt-LT"/>
        </w:rPr>
        <w:t xml:space="preserve"> </w:t>
      </w:r>
    </w:p>
    <w:sectPr w:rsidR="00AF597B" w:rsidRPr="00BE1891" w:rsidSect="00ED69A4">
      <w:footerReference w:type="default" r:id="rId44"/>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EF" w:rsidRDefault="00E37FEF" w:rsidP="008857DD">
      <w:pPr>
        <w:spacing w:after="0" w:line="240" w:lineRule="auto"/>
      </w:pPr>
      <w:r>
        <w:separator/>
      </w:r>
    </w:p>
  </w:endnote>
  <w:endnote w:type="continuationSeparator" w:id="0">
    <w:p w:rsidR="00E37FEF" w:rsidRDefault="00E37FEF" w:rsidP="0088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9AA" w:rsidRDefault="00F939AA">
    <w:pPr>
      <w:pStyle w:val="Footer"/>
      <w:jc w:val="right"/>
    </w:pPr>
    <w:r>
      <w:fldChar w:fldCharType="begin"/>
    </w:r>
    <w:r>
      <w:instrText xml:space="preserve"> PAGE   \* MERGEFORMAT </w:instrText>
    </w:r>
    <w:r>
      <w:fldChar w:fldCharType="separate"/>
    </w:r>
    <w:r w:rsidR="00D05433">
      <w:rPr>
        <w:noProof/>
      </w:rPr>
      <w:t>5</w:t>
    </w:r>
    <w:r>
      <w:rPr>
        <w:noProof/>
      </w:rPr>
      <w:fldChar w:fldCharType="end"/>
    </w:r>
  </w:p>
  <w:p w:rsidR="00F939AA" w:rsidRDefault="00F9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EF" w:rsidRDefault="00E37FEF" w:rsidP="008857DD">
      <w:pPr>
        <w:spacing w:after="0" w:line="240" w:lineRule="auto"/>
      </w:pPr>
      <w:r>
        <w:separator/>
      </w:r>
    </w:p>
  </w:footnote>
  <w:footnote w:type="continuationSeparator" w:id="0">
    <w:p w:rsidR="00E37FEF" w:rsidRDefault="00E37FEF" w:rsidP="008857DD">
      <w:pPr>
        <w:spacing w:after="0" w:line="240" w:lineRule="auto"/>
      </w:pPr>
      <w:r>
        <w:continuationSeparator/>
      </w:r>
    </w:p>
  </w:footnote>
  <w:footnote w:id="1">
    <w:p w:rsidR="0049792F" w:rsidRDefault="0049792F" w:rsidP="008857DD">
      <w:pPr>
        <w:pStyle w:val="FootnoteText"/>
      </w:pPr>
      <w:r>
        <w:rPr>
          <w:rStyle w:val="FootnoteReference"/>
        </w:rPr>
        <w:footnoteRef/>
      </w:r>
      <w:r>
        <w:t xml:space="preserve"> </w:t>
      </w:r>
      <w:r w:rsidRPr="00E8553A">
        <w:rPr>
          <w:rFonts w:ascii="Times New Roman" w:hAnsi="Times New Roman"/>
        </w:rPr>
        <w:t xml:space="preserve">MTEPI - </w:t>
      </w:r>
      <w:proofErr w:type="spellStart"/>
      <w:r w:rsidRPr="00E8553A">
        <w:rPr>
          <w:rFonts w:ascii="Times New Roman" w:hAnsi="Times New Roman"/>
        </w:rPr>
        <w:t>moksliniai</w:t>
      </w:r>
      <w:proofErr w:type="spellEnd"/>
      <w:r w:rsidRPr="00E8553A">
        <w:rPr>
          <w:rFonts w:ascii="Times New Roman" w:hAnsi="Times New Roman"/>
        </w:rPr>
        <w:t xml:space="preserve"> </w:t>
      </w:r>
      <w:proofErr w:type="spellStart"/>
      <w:r w:rsidRPr="00E8553A">
        <w:rPr>
          <w:rFonts w:ascii="Times New Roman" w:hAnsi="Times New Roman"/>
        </w:rPr>
        <w:t>tyrimai</w:t>
      </w:r>
      <w:proofErr w:type="spellEnd"/>
      <w:r w:rsidRPr="00E8553A">
        <w:rPr>
          <w:rFonts w:ascii="Times New Roman" w:hAnsi="Times New Roman"/>
        </w:rPr>
        <w:t xml:space="preserve">, </w:t>
      </w:r>
      <w:proofErr w:type="spellStart"/>
      <w:r w:rsidRPr="00E8553A">
        <w:rPr>
          <w:rFonts w:ascii="Times New Roman" w:hAnsi="Times New Roman"/>
        </w:rPr>
        <w:t>eksperimentinė</w:t>
      </w:r>
      <w:proofErr w:type="spellEnd"/>
      <w:r w:rsidRPr="00E8553A">
        <w:rPr>
          <w:rFonts w:ascii="Times New Roman" w:hAnsi="Times New Roman"/>
        </w:rPr>
        <w:t xml:space="preserve"> </w:t>
      </w:r>
      <w:proofErr w:type="spellStart"/>
      <w:r w:rsidRPr="00E8553A">
        <w:rPr>
          <w:rFonts w:ascii="Times New Roman" w:hAnsi="Times New Roman"/>
        </w:rPr>
        <w:t>plėtra</w:t>
      </w:r>
      <w:proofErr w:type="spellEnd"/>
      <w:r w:rsidRPr="00E8553A">
        <w:rPr>
          <w:rFonts w:ascii="Times New Roman" w:hAnsi="Times New Roman"/>
        </w:rPr>
        <w:t xml:space="preserve"> </w:t>
      </w:r>
      <w:proofErr w:type="spellStart"/>
      <w:r w:rsidRPr="00E8553A">
        <w:rPr>
          <w:rFonts w:ascii="Times New Roman" w:hAnsi="Times New Roman"/>
        </w:rPr>
        <w:t>ir</w:t>
      </w:r>
      <w:proofErr w:type="spellEnd"/>
      <w:r w:rsidRPr="00E8553A">
        <w:rPr>
          <w:rFonts w:ascii="Times New Roman" w:hAnsi="Times New Roman"/>
        </w:rPr>
        <w:t xml:space="preserve"> </w:t>
      </w:r>
      <w:proofErr w:type="spellStart"/>
      <w:r w:rsidRPr="00E8553A">
        <w:rPr>
          <w:rFonts w:ascii="Times New Roman" w:hAnsi="Times New Roman"/>
        </w:rPr>
        <w:t>inovacijos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E7148"/>
    <w:multiLevelType w:val="hybridMultilevel"/>
    <w:tmpl w:val="A40E250E"/>
    <w:lvl w:ilvl="0" w:tplc="807CB60E">
      <w:start w:val="202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DD"/>
    <w:rsid w:val="000024B4"/>
    <w:rsid w:val="00002A67"/>
    <w:rsid w:val="0000306A"/>
    <w:rsid w:val="00003518"/>
    <w:rsid w:val="00003704"/>
    <w:rsid w:val="00003FE5"/>
    <w:rsid w:val="00004509"/>
    <w:rsid w:val="0000668A"/>
    <w:rsid w:val="000069E7"/>
    <w:rsid w:val="00007A2B"/>
    <w:rsid w:val="00010649"/>
    <w:rsid w:val="00012977"/>
    <w:rsid w:val="00012CFE"/>
    <w:rsid w:val="000130CD"/>
    <w:rsid w:val="00017C46"/>
    <w:rsid w:val="00020235"/>
    <w:rsid w:val="0002092C"/>
    <w:rsid w:val="00021E9A"/>
    <w:rsid w:val="00023032"/>
    <w:rsid w:val="0002430B"/>
    <w:rsid w:val="00026B77"/>
    <w:rsid w:val="000278C7"/>
    <w:rsid w:val="000301F5"/>
    <w:rsid w:val="00030344"/>
    <w:rsid w:val="0003132B"/>
    <w:rsid w:val="00035D00"/>
    <w:rsid w:val="00035D8A"/>
    <w:rsid w:val="000362D0"/>
    <w:rsid w:val="00037FFB"/>
    <w:rsid w:val="0004006E"/>
    <w:rsid w:val="00041A4B"/>
    <w:rsid w:val="0004393B"/>
    <w:rsid w:val="00043CBE"/>
    <w:rsid w:val="00046F11"/>
    <w:rsid w:val="00050135"/>
    <w:rsid w:val="000518B8"/>
    <w:rsid w:val="000519A0"/>
    <w:rsid w:val="00053322"/>
    <w:rsid w:val="00053C92"/>
    <w:rsid w:val="00054F50"/>
    <w:rsid w:val="000550B6"/>
    <w:rsid w:val="00055DB9"/>
    <w:rsid w:val="00056D88"/>
    <w:rsid w:val="00057B7F"/>
    <w:rsid w:val="00061A9A"/>
    <w:rsid w:val="00062CED"/>
    <w:rsid w:val="00065F59"/>
    <w:rsid w:val="00066BE5"/>
    <w:rsid w:val="0006709B"/>
    <w:rsid w:val="00067992"/>
    <w:rsid w:val="00067F64"/>
    <w:rsid w:val="000714AA"/>
    <w:rsid w:val="00071D58"/>
    <w:rsid w:val="00072462"/>
    <w:rsid w:val="00074DA9"/>
    <w:rsid w:val="00075106"/>
    <w:rsid w:val="0007747B"/>
    <w:rsid w:val="00080308"/>
    <w:rsid w:val="00080CB4"/>
    <w:rsid w:val="0008138B"/>
    <w:rsid w:val="000831FE"/>
    <w:rsid w:val="00083870"/>
    <w:rsid w:val="000847D7"/>
    <w:rsid w:val="00085EB8"/>
    <w:rsid w:val="0008749F"/>
    <w:rsid w:val="00087A7B"/>
    <w:rsid w:val="0009106C"/>
    <w:rsid w:val="00091BA4"/>
    <w:rsid w:val="000942C5"/>
    <w:rsid w:val="000953F2"/>
    <w:rsid w:val="00095E56"/>
    <w:rsid w:val="00096A7B"/>
    <w:rsid w:val="000A09E0"/>
    <w:rsid w:val="000A2239"/>
    <w:rsid w:val="000A2637"/>
    <w:rsid w:val="000A3155"/>
    <w:rsid w:val="000A478A"/>
    <w:rsid w:val="000A5B39"/>
    <w:rsid w:val="000A6167"/>
    <w:rsid w:val="000A7B34"/>
    <w:rsid w:val="000A7E3D"/>
    <w:rsid w:val="000B27D8"/>
    <w:rsid w:val="000B34A4"/>
    <w:rsid w:val="000B4C83"/>
    <w:rsid w:val="000B662A"/>
    <w:rsid w:val="000B6787"/>
    <w:rsid w:val="000B69C4"/>
    <w:rsid w:val="000C0924"/>
    <w:rsid w:val="000C0CE9"/>
    <w:rsid w:val="000C0D2E"/>
    <w:rsid w:val="000C0DA3"/>
    <w:rsid w:val="000C231E"/>
    <w:rsid w:val="000C305A"/>
    <w:rsid w:val="000C4E31"/>
    <w:rsid w:val="000C7A43"/>
    <w:rsid w:val="000D1738"/>
    <w:rsid w:val="000D549C"/>
    <w:rsid w:val="000D601D"/>
    <w:rsid w:val="000D6CDB"/>
    <w:rsid w:val="000D79D4"/>
    <w:rsid w:val="000D7E45"/>
    <w:rsid w:val="000E2DE2"/>
    <w:rsid w:val="000E3E14"/>
    <w:rsid w:val="000E3FB0"/>
    <w:rsid w:val="000E464D"/>
    <w:rsid w:val="000E4ACC"/>
    <w:rsid w:val="000E5466"/>
    <w:rsid w:val="000E6F4B"/>
    <w:rsid w:val="000E6F9B"/>
    <w:rsid w:val="000F035F"/>
    <w:rsid w:val="000F0EBB"/>
    <w:rsid w:val="000F2250"/>
    <w:rsid w:val="000F2FE0"/>
    <w:rsid w:val="000F5D21"/>
    <w:rsid w:val="000F62B0"/>
    <w:rsid w:val="000F7121"/>
    <w:rsid w:val="000F7A0C"/>
    <w:rsid w:val="001019AF"/>
    <w:rsid w:val="0010353C"/>
    <w:rsid w:val="00104E92"/>
    <w:rsid w:val="00105589"/>
    <w:rsid w:val="00106018"/>
    <w:rsid w:val="001061AB"/>
    <w:rsid w:val="0010645F"/>
    <w:rsid w:val="00106682"/>
    <w:rsid w:val="0010677D"/>
    <w:rsid w:val="0011004A"/>
    <w:rsid w:val="00111B9C"/>
    <w:rsid w:val="00113D9E"/>
    <w:rsid w:val="00113DFD"/>
    <w:rsid w:val="00114616"/>
    <w:rsid w:val="00115805"/>
    <w:rsid w:val="00115A97"/>
    <w:rsid w:val="0011702C"/>
    <w:rsid w:val="0012113B"/>
    <w:rsid w:val="001215F7"/>
    <w:rsid w:val="00122FB8"/>
    <w:rsid w:val="0012373B"/>
    <w:rsid w:val="00127BFF"/>
    <w:rsid w:val="00130168"/>
    <w:rsid w:val="00130FDF"/>
    <w:rsid w:val="00132F38"/>
    <w:rsid w:val="00133D73"/>
    <w:rsid w:val="00134095"/>
    <w:rsid w:val="00134A02"/>
    <w:rsid w:val="001356EA"/>
    <w:rsid w:val="001359EA"/>
    <w:rsid w:val="001367B1"/>
    <w:rsid w:val="001411F8"/>
    <w:rsid w:val="00141F00"/>
    <w:rsid w:val="00143E61"/>
    <w:rsid w:val="00144097"/>
    <w:rsid w:val="001454EA"/>
    <w:rsid w:val="00145563"/>
    <w:rsid w:val="001455D4"/>
    <w:rsid w:val="001456CD"/>
    <w:rsid w:val="0014682E"/>
    <w:rsid w:val="0014740B"/>
    <w:rsid w:val="00147974"/>
    <w:rsid w:val="0015001B"/>
    <w:rsid w:val="001504C2"/>
    <w:rsid w:val="001507C2"/>
    <w:rsid w:val="00152BE5"/>
    <w:rsid w:val="001532A7"/>
    <w:rsid w:val="00153673"/>
    <w:rsid w:val="001565D0"/>
    <w:rsid w:val="00160CAC"/>
    <w:rsid w:val="00160DC4"/>
    <w:rsid w:val="00162E2C"/>
    <w:rsid w:val="0016369C"/>
    <w:rsid w:val="0016475C"/>
    <w:rsid w:val="001672C1"/>
    <w:rsid w:val="0017045C"/>
    <w:rsid w:val="00170620"/>
    <w:rsid w:val="00171299"/>
    <w:rsid w:val="00171DEA"/>
    <w:rsid w:val="00171FC2"/>
    <w:rsid w:val="00173448"/>
    <w:rsid w:val="00174012"/>
    <w:rsid w:val="001751F4"/>
    <w:rsid w:val="0018019F"/>
    <w:rsid w:val="00181BFC"/>
    <w:rsid w:val="00182CDB"/>
    <w:rsid w:val="001834B5"/>
    <w:rsid w:val="00183540"/>
    <w:rsid w:val="00183731"/>
    <w:rsid w:val="00184BE6"/>
    <w:rsid w:val="00185DE3"/>
    <w:rsid w:val="00186751"/>
    <w:rsid w:val="00186BD8"/>
    <w:rsid w:val="00186C17"/>
    <w:rsid w:val="00187615"/>
    <w:rsid w:val="00187C67"/>
    <w:rsid w:val="001909E5"/>
    <w:rsid w:val="00194B2B"/>
    <w:rsid w:val="00195A18"/>
    <w:rsid w:val="001A2016"/>
    <w:rsid w:val="001A26CA"/>
    <w:rsid w:val="001A2E73"/>
    <w:rsid w:val="001A5483"/>
    <w:rsid w:val="001A575F"/>
    <w:rsid w:val="001A6222"/>
    <w:rsid w:val="001A73EA"/>
    <w:rsid w:val="001A740F"/>
    <w:rsid w:val="001B2A60"/>
    <w:rsid w:val="001B2AA2"/>
    <w:rsid w:val="001B2E40"/>
    <w:rsid w:val="001B45BB"/>
    <w:rsid w:val="001C026E"/>
    <w:rsid w:val="001C0C4C"/>
    <w:rsid w:val="001C11F0"/>
    <w:rsid w:val="001C198D"/>
    <w:rsid w:val="001C19B3"/>
    <w:rsid w:val="001C1F02"/>
    <w:rsid w:val="001C26A5"/>
    <w:rsid w:val="001C5954"/>
    <w:rsid w:val="001C60F1"/>
    <w:rsid w:val="001C69EC"/>
    <w:rsid w:val="001C7003"/>
    <w:rsid w:val="001D13BE"/>
    <w:rsid w:val="001D2C64"/>
    <w:rsid w:val="001D3BB7"/>
    <w:rsid w:val="001D4B15"/>
    <w:rsid w:val="001D5A70"/>
    <w:rsid w:val="001D5B77"/>
    <w:rsid w:val="001D5FB1"/>
    <w:rsid w:val="001D6E08"/>
    <w:rsid w:val="001D7501"/>
    <w:rsid w:val="001E2674"/>
    <w:rsid w:val="001E2DEC"/>
    <w:rsid w:val="001E356A"/>
    <w:rsid w:val="001E4B49"/>
    <w:rsid w:val="001E55F4"/>
    <w:rsid w:val="001E57EB"/>
    <w:rsid w:val="001E584B"/>
    <w:rsid w:val="001E6924"/>
    <w:rsid w:val="001F08EF"/>
    <w:rsid w:val="001F095E"/>
    <w:rsid w:val="001F0ABB"/>
    <w:rsid w:val="001F20E2"/>
    <w:rsid w:val="001F23FE"/>
    <w:rsid w:val="001F2F6C"/>
    <w:rsid w:val="001F395D"/>
    <w:rsid w:val="001F3F1C"/>
    <w:rsid w:val="001F5B19"/>
    <w:rsid w:val="001F6C4C"/>
    <w:rsid w:val="001F795D"/>
    <w:rsid w:val="00200EE0"/>
    <w:rsid w:val="00201304"/>
    <w:rsid w:val="0020434F"/>
    <w:rsid w:val="002061EE"/>
    <w:rsid w:val="002067A1"/>
    <w:rsid w:val="002070E4"/>
    <w:rsid w:val="00213926"/>
    <w:rsid w:val="00213C04"/>
    <w:rsid w:val="00215305"/>
    <w:rsid w:val="00216BA1"/>
    <w:rsid w:val="002202CB"/>
    <w:rsid w:val="00220C95"/>
    <w:rsid w:val="00220EAC"/>
    <w:rsid w:val="002219D9"/>
    <w:rsid w:val="00222436"/>
    <w:rsid w:val="00223CAC"/>
    <w:rsid w:val="002241E2"/>
    <w:rsid w:val="0022472C"/>
    <w:rsid w:val="002268ED"/>
    <w:rsid w:val="0023083B"/>
    <w:rsid w:val="00230B4E"/>
    <w:rsid w:val="0023154A"/>
    <w:rsid w:val="00232C7C"/>
    <w:rsid w:val="00233054"/>
    <w:rsid w:val="0023357E"/>
    <w:rsid w:val="00233E52"/>
    <w:rsid w:val="00236BE2"/>
    <w:rsid w:val="00237981"/>
    <w:rsid w:val="00242B05"/>
    <w:rsid w:val="00243A28"/>
    <w:rsid w:val="0024448F"/>
    <w:rsid w:val="00246D45"/>
    <w:rsid w:val="00251637"/>
    <w:rsid w:val="00252285"/>
    <w:rsid w:val="002527BF"/>
    <w:rsid w:val="00252BDE"/>
    <w:rsid w:val="00253709"/>
    <w:rsid w:val="00254638"/>
    <w:rsid w:val="00255657"/>
    <w:rsid w:val="00256FF9"/>
    <w:rsid w:val="00260FE2"/>
    <w:rsid w:val="002641D4"/>
    <w:rsid w:val="0026480E"/>
    <w:rsid w:val="00264B43"/>
    <w:rsid w:val="00264B5F"/>
    <w:rsid w:val="002656AC"/>
    <w:rsid w:val="00274A37"/>
    <w:rsid w:val="00277062"/>
    <w:rsid w:val="00280498"/>
    <w:rsid w:val="00280CCB"/>
    <w:rsid w:val="00282651"/>
    <w:rsid w:val="00282F8F"/>
    <w:rsid w:val="0028557F"/>
    <w:rsid w:val="0028703E"/>
    <w:rsid w:val="00290977"/>
    <w:rsid w:val="00291A88"/>
    <w:rsid w:val="00291CD6"/>
    <w:rsid w:val="00292765"/>
    <w:rsid w:val="00292F0C"/>
    <w:rsid w:val="00294212"/>
    <w:rsid w:val="002973A9"/>
    <w:rsid w:val="002978EE"/>
    <w:rsid w:val="002A0AF8"/>
    <w:rsid w:val="002A14C3"/>
    <w:rsid w:val="002A2DC7"/>
    <w:rsid w:val="002A353A"/>
    <w:rsid w:val="002A3AB9"/>
    <w:rsid w:val="002A7B0B"/>
    <w:rsid w:val="002B0131"/>
    <w:rsid w:val="002B0545"/>
    <w:rsid w:val="002B0767"/>
    <w:rsid w:val="002B096B"/>
    <w:rsid w:val="002B36ED"/>
    <w:rsid w:val="002B392B"/>
    <w:rsid w:val="002B4BC1"/>
    <w:rsid w:val="002B4D85"/>
    <w:rsid w:val="002B5BC0"/>
    <w:rsid w:val="002B7B84"/>
    <w:rsid w:val="002B7C4F"/>
    <w:rsid w:val="002C053A"/>
    <w:rsid w:val="002C12F3"/>
    <w:rsid w:val="002C2826"/>
    <w:rsid w:val="002C34F5"/>
    <w:rsid w:val="002C3853"/>
    <w:rsid w:val="002C3CF5"/>
    <w:rsid w:val="002C464D"/>
    <w:rsid w:val="002C62EC"/>
    <w:rsid w:val="002C6512"/>
    <w:rsid w:val="002C77B6"/>
    <w:rsid w:val="002C787E"/>
    <w:rsid w:val="002D1C45"/>
    <w:rsid w:val="002D20D7"/>
    <w:rsid w:val="002D2D62"/>
    <w:rsid w:val="002D3DDF"/>
    <w:rsid w:val="002D3FC9"/>
    <w:rsid w:val="002D45D2"/>
    <w:rsid w:val="002E2356"/>
    <w:rsid w:val="002E2E56"/>
    <w:rsid w:val="002E35F3"/>
    <w:rsid w:val="002E38DC"/>
    <w:rsid w:val="002E68EC"/>
    <w:rsid w:val="002E69FB"/>
    <w:rsid w:val="002E6AE7"/>
    <w:rsid w:val="002F03E8"/>
    <w:rsid w:val="002F1F73"/>
    <w:rsid w:val="002F2764"/>
    <w:rsid w:val="002F27FF"/>
    <w:rsid w:val="002F3CED"/>
    <w:rsid w:val="002F558C"/>
    <w:rsid w:val="002F749D"/>
    <w:rsid w:val="002F74C8"/>
    <w:rsid w:val="002F7CFB"/>
    <w:rsid w:val="003005D7"/>
    <w:rsid w:val="0030182D"/>
    <w:rsid w:val="003026D4"/>
    <w:rsid w:val="00303092"/>
    <w:rsid w:val="003033FC"/>
    <w:rsid w:val="00303466"/>
    <w:rsid w:val="003049DF"/>
    <w:rsid w:val="00304BCE"/>
    <w:rsid w:val="00306E25"/>
    <w:rsid w:val="00307444"/>
    <w:rsid w:val="0031038F"/>
    <w:rsid w:val="0031048C"/>
    <w:rsid w:val="003105A0"/>
    <w:rsid w:val="0031122A"/>
    <w:rsid w:val="00311634"/>
    <w:rsid w:val="003122A0"/>
    <w:rsid w:val="0031291C"/>
    <w:rsid w:val="0031430A"/>
    <w:rsid w:val="00314536"/>
    <w:rsid w:val="00315056"/>
    <w:rsid w:val="00315D26"/>
    <w:rsid w:val="00317F66"/>
    <w:rsid w:val="003226A8"/>
    <w:rsid w:val="00322781"/>
    <w:rsid w:val="003241E6"/>
    <w:rsid w:val="00325220"/>
    <w:rsid w:val="0032559D"/>
    <w:rsid w:val="00326495"/>
    <w:rsid w:val="003271A6"/>
    <w:rsid w:val="00331721"/>
    <w:rsid w:val="00331992"/>
    <w:rsid w:val="0033231E"/>
    <w:rsid w:val="00334715"/>
    <w:rsid w:val="003361F4"/>
    <w:rsid w:val="00336AC7"/>
    <w:rsid w:val="003412D9"/>
    <w:rsid w:val="00341C2F"/>
    <w:rsid w:val="003454E2"/>
    <w:rsid w:val="003465A1"/>
    <w:rsid w:val="00347581"/>
    <w:rsid w:val="00350E8B"/>
    <w:rsid w:val="0035266F"/>
    <w:rsid w:val="003546C1"/>
    <w:rsid w:val="00355452"/>
    <w:rsid w:val="00355F23"/>
    <w:rsid w:val="003628E8"/>
    <w:rsid w:val="003640FE"/>
    <w:rsid w:val="00367BF1"/>
    <w:rsid w:val="00367FB1"/>
    <w:rsid w:val="00370E87"/>
    <w:rsid w:val="00371B40"/>
    <w:rsid w:val="00372CC4"/>
    <w:rsid w:val="003734C3"/>
    <w:rsid w:val="0037587C"/>
    <w:rsid w:val="003760D8"/>
    <w:rsid w:val="00377B45"/>
    <w:rsid w:val="00380411"/>
    <w:rsid w:val="00380C06"/>
    <w:rsid w:val="003825F9"/>
    <w:rsid w:val="00382682"/>
    <w:rsid w:val="00383421"/>
    <w:rsid w:val="003839A1"/>
    <w:rsid w:val="00387C0D"/>
    <w:rsid w:val="0039012F"/>
    <w:rsid w:val="00390487"/>
    <w:rsid w:val="00391B12"/>
    <w:rsid w:val="00392746"/>
    <w:rsid w:val="00393D29"/>
    <w:rsid w:val="00393F67"/>
    <w:rsid w:val="00396E96"/>
    <w:rsid w:val="0039792E"/>
    <w:rsid w:val="003A0927"/>
    <w:rsid w:val="003A0F59"/>
    <w:rsid w:val="003A2836"/>
    <w:rsid w:val="003A3196"/>
    <w:rsid w:val="003A6B8C"/>
    <w:rsid w:val="003A6E22"/>
    <w:rsid w:val="003A7875"/>
    <w:rsid w:val="003B050F"/>
    <w:rsid w:val="003B1311"/>
    <w:rsid w:val="003B15D6"/>
    <w:rsid w:val="003C13AF"/>
    <w:rsid w:val="003C20E1"/>
    <w:rsid w:val="003C2A97"/>
    <w:rsid w:val="003C2AA8"/>
    <w:rsid w:val="003C4210"/>
    <w:rsid w:val="003C5894"/>
    <w:rsid w:val="003D0E68"/>
    <w:rsid w:val="003D18C7"/>
    <w:rsid w:val="003D50C3"/>
    <w:rsid w:val="003E1D21"/>
    <w:rsid w:val="003E2449"/>
    <w:rsid w:val="003E3A55"/>
    <w:rsid w:val="003E6426"/>
    <w:rsid w:val="003E6B5B"/>
    <w:rsid w:val="003F02CD"/>
    <w:rsid w:val="003F09FD"/>
    <w:rsid w:val="003F1D3B"/>
    <w:rsid w:val="003F203D"/>
    <w:rsid w:val="003F2B6E"/>
    <w:rsid w:val="003F40F3"/>
    <w:rsid w:val="003F41B1"/>
    <w:rsid w:val="003F43B1"/>
    <w:rsid w:val="003F4BE1"/>
    <w:rsid w:val="003F5289"/>
    <w:rsid w:val="003F5ACC"/>
    <w:rsid w:val="003F614A"/>
    <w:rsid w:val="00400043"/>
    <w:rsid w:val="00402636"/>
    <w:rsid w:val="00402975"/>
    <w:rsid w:val="00402F8D"/>
    <w:rsid w:val="004039FA"/>
    <w:rsid w:val="0040498D"/>
    <w:rsid w:val="004061BA"/>
    <w:rsid w:val="004076FD"/>
    <w:rsid w:val="00410A1B"/>
    <w:rsid w:val="00411961"/>
    <w:rsid w:val="004120EC"/>
    <w:rsid w:val="004131E9"/>
    <w:rsid w:val="0041514A"/>
    <w:rsid w:val="004165DE"/>
    <w:rsid w:val="00417E46"/>
    <w:rsid w:val="0042205D"/>
    <w:rsid w:val="00424DAE"/>
    <w:rsid w:val="004257B3"/>
    <w:rsid w:val="004259D1"/>
    <w:rsid w:val="00426DDE"/>
    <w:rsid w:val="00430DE3"/>
    <w:rsid w:val="0043255E"/>
    <w:rsid w:val="00432686"/>
    <w:rsid w:val="00432BA5"/>
    <w:rsid w:val="00432E61"/>
    <w:rsid w:val="00433CE0"/>
    <w:rsid w:val="0043434F"/>
    <w:rsid w:val="00434D3D"/>
    <w:rsid w:val="004367DE"/>
    <w:rsid w:val="0044045E"/>
    <w:rsid w:val="004420BC"/>
    <w:rsid w:val="00443211"/>
    <w:rsid w:val="004455F6"/>
    <w:rsid w:val="00446D12"/>
    <w:rsid w:val="0045000A"/>
    <w:rsid w:val="00450873"/>
    <w:rsid w:val="00451EBA"/>
    <w:rsid w:val="0045215F"/>
    <w:rsid w:val="00452957"/>
    <w:rsid w:val="00452D45"/>
    <w:rsid w:val="0045313D"/>
    <w:rsid w:val="00454C90"/>
    <w:rsid w:val="00455EDB"/>
    <w:rsid w:val="0045794B"/>
    <w:rsid w:val="004601F8"/>
    <w:rsid w:val="004609A6"/>
    <w:rsid w:val="0046128E"/>
    <w:rsid w:val="0046278C"/>
    <w:rsid w:val="00462DD7"/>
    <w:rsid w:val="00464253"/>
    <w:rsid w:val="00466DD2"/>
    <w:rsid w:val="00466E44"/>
    <w:rsid w:val="00470646"/>
    <w:rsid w:val="00471DD3"/>
    <w:rsid w:val="00473AF0"/>
    <w:rsid w:val="00474FBE"/>
    <w:rsid w:val="004770C8"/>
    <w:rsid w:val="00477A54"/>
    <w:rsid w:val="004816C9"/>
    <w:rsid w:val="00483263"/>
    <w:rsid w:val="00486C3A"/>
    <w:rsid w:val="0048703C"/>
    <w:rsid w:val="00487865"/>
    <w:rsid w:val="00487FBE"/>
    <w:rsid w:val="00491393"/>
    <w:rsid w:val="0049149E"/>
    <w:rsid w:val="004926A1"/>
    <w:rsid w:val="00493131"/>
    <w:rsid w:val="00494D9F"/>
    <w:rsid w:val="0049792F"/>
    <w:rsid w:val="004A2C2A"/>
    <w:rsid w:val="004A34EA"/>
    <w:rsid w:val="004A3B22"/>
    <w:rsid w:val="004A41BD"/>
    <w:rsid w:val="004A50A8"/>
    <w:rsid w:val="004A52F2"/>
    <w:rsid w:val="004A58E7"/>
    <w:rsid w:val="004A5B0A"/>
    <w:rsid w:val="004A5CBB"/>
    <w:rsid w:val="004A7746"/>
    <w:rsid w:val="004B1D09"/>
    <w:rsid w:val="004B287F"/>
    <w:rsid w:val="004B458F"/>
    <w:rsid w:val="004B5211"/>
    <w:rsid w:val="004B5422"/>
    <w:rsid w:val="004C0977"/>
    <w:rsid w:val="004C28A5"/>
    <w:rsid w:val="004C32E9"/>
    <w:rsid w:val="004C34A0"/>
    <w:rsid w:val="004C5AA2"/>
    <w:rsid w:val="004C6236"/>
    <w:rsid w:val="004C671E"/>
    <w:rsid w:val="004D0C79"/>
    <w:rsid w:val="004D1447"/>
    <w:rsid w:val="004D14B1"/>
    <w:rsid w:val="004D1CCE"/>
    <w:rsid w:val="004D2C0D"/>
    <w:rsid w:val="004D3390"/>
    <w:rsid w:val="004D3824"/>
    <w:rsid w:val="004D3D1F"/>
    <w:rsid w:val="004D6233"/>
    <w:rsid w:val="004D661B"/>
    <w:rsid w:val="004D69D6"/>
    <w:rsid w:val="004D69EB"/>
    <w:rsid w:val="004E2064"/>
    <w:rsid w:val="004E7D78"/>
    <w:rsid w:val="004F0209"/>
    <w:rsid w:val="004F3AAB"/>
    <w:rsid w:val="004F673F"/>
    <w:rsid w:val="004F6E3B"/>
    <w:rsid w:val="004F7219"/>
    <w:rsid w:val="004F7223"/>
    <w:rsid w:val="004F77EE"/>
    <w:rsid w:val="004F7960"/>
    <w:rsid w:val="004F7CAA"/>
    <w:rsid w:val="00501F89"/>
    <w:rsid w:val="005020D3"/>
    <w:rsid w:val="005038D9"/>
    <w:rsid w:val="00506883"/>
    <w:rsid w:val="005075A8"/>
    <w:rsid w:val="00510AAE"/>
    <w:rsid w:val="00511A33"/>
    <w:rsid w:val="005146DF"/>
    <w:rsid w:val="00514C4C"/>
    <w:rsid w:val="00515226"/>
    <w:rsid w:val="00515ED5"/>
    <w:rsid w:val="00516D64"/>
    <w:rsid w:val="0052065C"/>
    <w:rsid w:val="00522A5A"/>
    <w:rsid w:val="00523099"/>
    <w:rsid w:val="0052416A"/>
    <w:rsid w:val="00524FEF"/>
    <w:rsid w:val="00525354"/>
    <w:rsid w:val="0052675B"/>
    <w:rsid w:val="00526844"/>
    <w:rsid w:val="00526C64"/>
    <w:rsid w:val="00530B44"/>
    <w:rsid w:val="005313F2"/>
    <w:rsid w:val="00532E63"/>
    <w:rsid w:val="0053317B"/>
    <w:rsid w:val="0053409C"/>
    <w:rsid w:val="00535E86"/>
    <w:rsid w:val="0053600A"/>
    <w:rsid w:val="00536031"/>
    <w:rsid w:val="005360B2"/>
    <w:rsid w:val="005361C1"/>
    <w:rsid w:val="0053687E"/>
    <w:rsid w:val="0053693E"/>
    <w:rsid w:val="00536B55"/>
    <w:rsid w:val="00536D7D"/>
    <w:rsid w:val="005373B8"/>
    <w:rsid w:val="00540C22"/>
    <w:rsid w:val="00541783"/>
    <w:rsid w:val="005418BF"/>
    <w:rsid w:val="00542B80"/>
    <w:rsid w:val="00543639"/>
    <w:rsid w:val="0054437E"/>
    <w:rsid w:val="005445BB"/>
    <w:rsid w:val="00545011"/>
    <w:rsid w:val="0054734A"/>
    <w:rsid w:val="00547C10"/>
    <w:rsid w:val="00547D83"/>
    <w:rsid w:val="00550EFA"/>
    <w:rsid w:val="005536AA"/>
    <w:rsid w:val="00554CE1"/>
    <w:rsid w:val="0055572B"/>
    <w:rsid w:val="005562AF"/>
    <w:rsid w:val="00560303"/>
    <w:rsid w:val="00560B39"/>
    <w:rsid w:val="00560DD8"/>
    <w:rsid w:val="005632F1"/>
    <w:rsid w:val="005641BB"/>
    <w:rsid w:val="0056554C"/>
    <w:rsid w:val="00565665"/>
    <w:rsid w:val="00567288"/>
    <w:rsid w:val="00570BF7"/>
    <w:rsid w:val="00570F40"/>
    <w:rsid w:val="00571BAD"/>
    <w:rsid w:val="005724F6"/>
    <w:rsid w:val="0057264C"/>
    <w:rsid w:val="005728DC"/>
    <w:rsid w:val="005761CC"/>
    <w:rsid w:val="005800DF"/>
    <w:rsid w:val="0058021E"/>
    <w:rsid w:val="00580329"/>
    <w:rsid w:val="00580B40"/>
    <w:rsid w:val="00582227"/>
    <w:rsid w:val="00583D2D"/>
    <w:rsid w:val="00583D47"/>
    <w:rsid w:val="00584DD5"/>
    <w:rsid w:val="00586380"/>
    <w:rsid w:val="005864D2"/>
    <w:rsid w:val="00587818"/>
    <w:rsid w:val="0059093D"/>
    <w:rsid w:val="00590B3F"/>
    <w:rsid w:val="00590C73"/>
    <w:rsid w:val="00590EB0"/>
    <w:rsid w:val="005910B0"/>
    <w:rsid w:val="00591228"/>
    <w:rsid w:val="00592847"/>
    <w:rsid w:val="00593234"/>
    <w:rsid w:val="00593510"/>
    <w:rsid w:val="00593B4D"/>
    <w:rsid w:val="005946B1"/>
    <w:rsid w:val="00595802"/>
    <w:rsid w:val="00595C22"/>
    <w:rsid w:val="00596325"/>
    <w:rsid w:val="00596E45"/>
    <w:rsid w:val="005A1565"/>
    <w:rsid w:val="005A31A7"/>
    <w:rsid w:val="005A35D2"/>
    <w:rsid w:val="005A7029"/>
    <w:rsid w:val="005A71E8"/>
    <w:rsid w:val="005A7C18"/>
    <w:rsid w:val="005B0384"/>
    <w:rsid w:val="005B0889"/>
    <w:rsid w:val="005B211F"/>
    <w:rsid w:val="005B2E46"/>
    <w:rsid w:val="005B2F5E"/>
    <w:rsid w:val="005B301A"/>
    <w:rsid w:val="005B614D"/>
    <w:rsid w:val="005B65CB"/>
    <w:rsid w:val="005B6ACB"/>
    <w:rsid w:val="005B71A8"/>
    <w:rsid w:val="005C05E3"/>
    <w:rsid w:val="005C1B9A"/>
    <w:rsid w:val="005C25E4"/>
    <w:rsid w:val="005C2773"/>
    <w:rsid w:val="005C2A6E"/>
    <w:rsid w:val="005C3106"/>
    <w:rsid w:val="005C63A4"/>
    <w:rsid w:val="005C6BF3"/>
    <w:rsid w:val="005C7F36"/>
    <w:rsid w:val="005D1654"/>
    <w:rsid w:val="005D1DF0"/>
    <w:rsid w:val="005D2450"/>
    <w:rsid w:val="005D2F85"/>
    <w:rsid w:val="005D32BF"/>
    <w:rsid w:val="005D38D3"/>
    <w:rsid w:val="005D3C10"/>
    <w:rsid w:val="005D5769"/>
    <w:rsid w:val="005D66A1"/>
    <w:rsid w:val="005D78B4"/>
    <w:rsid w:val="005E3646"/>
    <w:rsid w:val="005E378E"/>
    <w:rsid w:val="005E3C30"/>
    <w:rsid w:val="005E4DA5"/>
    <w:rsid w:val="005E64E1"/>
    <w:rsid w:val="005E7F5D"/>
    <w:rsid w:val="005F17C1"/>
    <w:rsid w:val="005F270B"/>
    <w:rsid w:val="005F2FDE"/>
    <w:rsid w:val="005F310B"/>
    <w:rsid w:val="005F4354"/>
    <w:rsid w:val="005F471C"/>
    <w:rsid w:val="005F51BB"/>
    <w:rsid w:val="005F5239"/>
    <w:rsid w:val="005F5392"/>
    <w:rsid w:val="005F57F8"/>
    <w:rsid w:val="005F60EB"/>
    <w:rsid w:val="005F65E6"/>
    <w:rsid w:val="005F6E13"/>
    <w:rsid w:val="00601832"/>
    <w:rsid w:val="00602093"/>
    <w:rsid w:val="00603825"/>
    <w:rsid w:val="00603F56"/>
    <w:rsid w:val="00605765"/>
    <w:rsid w:val="00605DD6"/>
    <w:rsid w:val="0060617C"/>
    <w:rsid w:val="00606791"/>
    <w:rsid w:val="006071C1"/>
    <w:rsid w:val="00607319"/>
    <w:rsid w:val="00607B9C"/>
    <w:rsid w:val="00607EAD"/>
    <w:rsid w:val="006125DD"/>
    <w:rsid w:val="0061398E"/>
    <w:rsid w:val="00614ED9"/>
    <w:rsid w:val="00616379"/>
    <w:rsid w:val="00617D02"/>
    <w:rsid w:val="00617F3C"/>
    <w:rsid w:val="00620134"/>
    <w:rsid w:val="00621A0E"/>
    <w:rsid w:val="00622D96"/>
    <w:rsid w:val="006235C7"/>
    <w:rsid w:val="00623955"/>
    <w:rsid w:val="00623980"/>
    <w:rsid w:val="006240A2"/>
    <w:rsid w:val="00626F45"/>
    <w:rsid w:val="0062742E"/>
    <w:rsid w:val="00631040"/>
    <w:rsid w:val="00631FA9"/>
    <w:rsid w:val="00633A9F"/>
    <w:rsid w:val="00636339"/>
    <w:rsid w:val="00636767"/>
    <w:rsid w:val="00636B09"/>
    <w:rsid w:val="0063736A"/>
    <w:rsid w:val="006375AC"/>
    <w:rsid w:val="00637DAC"/>
    <w:rsid w:val="006402E2"/>
    <w:rsid w:val="00640D30"/>
    <w:rsid w:val="006412F6"/>
    <w:rsid w:val="00641AFF"/>
    <w:rsid w:val="00641E3C"/>
    <w:rsid w:val="00645EC3"/>
    <w:rsid w:val="00645FCB"/>
    <w:rsid w:val="00647375"/>
    <w:rsid w:val="00647633"/>
    <w:rsid w:val="00647CB4"/>
    <w:rsid w:val="006519CF"/>
    <w:rsid w:val="00653248"/>
    <w:rsid w:val="0065551F"/>
    <w:rsid w:val="006577C9"/>
    <w:rsid w:val="00657CFE"/>
    <w:rsid w:val="006607BD"/>
    <w:rsid w:val="00661A0B"/>
    <w:rsid w:val="00661DF7"/>
    <w:rsid w:val="00663020"/>
    <w:rsid w:val="00664E6C"/>
    <w:rsid w:val="00665E30"/>
    <w:rsid w:val="00666739"/>
    <w:rsid w:val="00666EEB"/>
    <w:rsid w:val="00666F1D"/>
    <w:rsid w:val="0067039A"/>
    <w:rsid w:val="00670DC1"/>
    <w:rsid w:val="00670DD5"/>
    <w:rsid w:val="00671A55"/>
    <w:rsid w:val="00672B90"/>
    <w:rsid w:val="00675CD9"/>
    <w:rsid w:val="00675EBD"/>
    <w:rsid w:val="0067602C"/>
    <w:rsid w:val="006767B0"/>
    <w:rsid w:val="006767CB"/>
    <w:rsid w:val="00680970"/>
    <w:rsid w:val="00680CE7"/>
    <w:rsid w:val="0068154A"/>
    <w:rsid w:val="00682B19"/>
    <w:rsid w:val="00682FAA"/>
    <w:rsid w:val="00684403"/>
    <w:rsid w:val="006851C9"/>
    <w:rsid w:val="006857A4"/>
    <w:rsid w:val="00685BFF"/>
    <w:rsid w:val="00686D96"/>
    <w:rsid w:val="00687290"/>
    <w:rsid w:val="00687BDD"/>
    <w:rsid w:val="00691D8B"/>
    <w:rsid w:val="00693C40"/>
    <w:rsid w:val="00693D8E"/>
    <w:rsid w:val="0069413E"/>
    <w:rsid w:val="00695640"/>
    <w:rsid w:val="00695EA6"/>
    <w:rsid w:val="00697906"/>
    <w:rsid w:val="006A0634"/>
    <w:rsid w:val="006A23CB"/>
    <w:rsid w:val="006A2D15"/>
    <w:rsid w:val="006A3A5B"/>
    <w:rsid w:val="006A592C"/>
    <w:rsid w:val="006A59A7"/>
    <w:rsid w:val="006A5AFF"/>
    <w:rsid w:val="006A5D8C"/>
    <w:rsid w:val="006A6FE7"/>
    <w:rsid w:val="006A77BA"/>
    <w:rsid w:val="006B0499"/>
    <w:rsid w:val="006B06D0"/>
    <w:rsid w:val="006B083D"/>
    <w:rsid w:val="006B2911"/>
    <w:rsid w:val="006B3ECD"/>
    <w:rsid w:val="006B64DD"/>
    <w:rsid w:val="006C3513"/>
    <w:rsid w:val="006C3B97"/>
    <w:rsid w:val="006C4A1E"/>
    <w:rsid w:val="006C699D"/>
    <w:rsid w:val="006D0002"/>
    <w:rsid w:val="006D020D"/>
    <w:rsid w:val="006D1A48"/>
    <w:rsid w:val="006D2149"/>
    <w:rsid w:val="006D24B2"/>
    <w:rsid w:val="006D4248"/>
    <w:rsid w:val="006D42AB"/>
    <w:rsid w:val="006D46F3"/>
    <w:rsid w:val="006D4FC3"/>
    <w:rsid w:val="006D69D8"/>
    <w:rsid w:val="006E10BA"/>
    <w:rsid w:val="006E1EDC"/>
    <w:rsid w:val="006E24B6"/>
    <w:rsid w:val="006E2AC7"/>
    <w:rsid w:val="006E313A"/>
    <w:rsid w:val="006E340A"/>
    <w:rsid w:val="006E546C"/>
    <w:rsid w:val="006E6164"/>
    <w:rsid w:val="006E63A8"/>
    <w:rsid w:val="006E6CFE"/>
    <w:rsid w:val="006E6D03"/>
    <w:rsid w:val="006E7EC6"/>
    <w:rsid w:val="006F0FE0"/>
    <w:rsid w:val="006F1830"/>
    <w:rsid w:val="006F2EE4"/>
    <w:rsid w:val="006F3190"/>
    <w:rsid w:val="006F5C1C"/>
    <w:rsid w:val="006F6B33"/>
    <w:rsid w:val="006F6B7E"/>
    <w:rsid w:val="00700251"/>
    <w:rsid w:val="00700E3D"/>
    <w:rsid w:val="0070152A"/>
    <w:rsid w:val="00703D07"/>
    <w:rsid w:val="00703D9D"/>
    <w:rsid w:val="0070575B"/>
    <w:rsid w:val="00706C39"/>
    <w:rsid w:val="0071056D"/>
    <w:rsid w:val="00710B20"/>
    <w:rsid w:val="0071124B"/>
    <w:rsid w:val="0071237B"/>
    <w:rsid w:val="007131E7"/>
    <w:rsid w:val="0071759D"/>
    <w:rsid w:val="007222F8"/>
    <w:rsid w:val="0072372E"/>
    <w:rsid w:val="00723E86"/>
    <w:rsid w:val="00724ECA"/>
    <w:rsid w:val="007253CB"/>
    <w:rsid w:val="007260EE"/>
    <w:rsid w:val="007268DC"/>
    <w:rsid w:val="00726E0B"/>
    <w:rsid w:val="00726F5E"/>
    <w:rsid w:val="00727165"/>
    <w:rsid w:val="0073065E"/>
    <w:rsid w:val="007315E9"/>
    <w:rsid w:val="007317C2"/>
    <w:rsid w:val="00734270"/>
    <w:rsid w:val="00737274"/>
    <w:rsid w:val="00737C79"/>
    <w:rsid w:val="00741EAC"/>
    <w:rsid w:val="00742961"/>
    <w:rsid w:val="00742FCA"/>
    <w:rsid w:val="007447BB"/>
    <w:rsid w:val="0074699D"/>
    <w:rsid w:val="00746B86"/>
    <w:rsid w:val="00746DB5"/>
    <w:rsid w:val="00746F2C"/>
    <w:rsid w:val="00747093"/>
    <w:rsid w:val="00751513"/>
    <w:rsid w:val="007516DD"/>
    <w:rsid w:val="0075199C"/>
    <w:rsid w:val="00753325"/>
    <w:rsid w:val="0075364A"/>
    <w:rsid w:val="00753FFB"/>
    <w:rsid w:val="007550EE"/>
    <w:rsid w:val="00756AA8"/>
    <w:rsid w:val="0075727A"/>
    <w:rsid w:val="00760B1C"/>
    <w:rsid w:val="007621F3"/>
    <w:rsid w:val="00764428"/>
    <w:rsid w:val="00765258"/>
    <w:rsid w:val="0076529F"/>
    <w:rsid w:val="00765EDC"/>
    <w:rsid w:val="00766ADE"/>
    <w:rsid w:val="007702E2"/>
    <w:rsid w:val="0077077B"/>
    <w:rsid w:val="00771420"/>
    <w:rsid w:val="00772131"/>
    <w:rsid w:val="00772B47"/>
    <w:rsid w:val="00775350"/>
    <w:rsid w:val="007758B3"/>
    <w:rsid w:val="007768A8"/>
    <w:rsid w:val="0079053B"/>
    <w:rsid w:val="007914C0"/>
    <w:rsid w:val="00791539"/>
    <w:rsid w:val="00792AD5"/>
    <w:rsid w:val="00792E71"/>
    <w:rsid w:val="007930FA"/>
    <w:rsid w:val="007932C6"/>
    <w:rsid w:val="00794391"/>
    <w:rsid w:val="00796806"/>
    <w:rsid w:val="00796AD5"/>
    <w:rsid w:val="00797A4A"/>
    <w:rsid w:val="00797C0F"/>
    <w:rsid w:val="007A00A9"/>
    <w:rsid w:val="007A0381"/>
    <w:rsid w:val="007A257D"/>
    <w:rsid w:val="007A316C"/>
    <w:rsid w:val="007A37D7"/>
    <w:rsid w:val="007A3A9D"/>
    <w:rsid w:val="007A6751"/>
    <w:rsid w:val="007A7175"/>
    <w:rsid w:val="007A7225"/>
    <w:rsid w:val="007A7778"/>
    <w:rsid w:val="007A7C7D"/>
    <w:rsid w:val="007A7C82"/>
    <w:rsid w:val="007A7E80"/>
    <w:rsid w:val="007B0993"/>
    <w:rsid w:val="007B2431"/>
    <w:rsid w:val="007B2EC1"/>
    <w:rsid w:val="007B35F4"/>
    <w:rsid w:val="007B4B8C"/>
    <w:rsid w:val="007B6AE2"/>
    <w:rsid w:val="007B6BB5"/>
    <w:rsid w:val="007B6DD6"/>
    <w:rsid w:val="007B7615"/>
    <w:rsid w:val="007B7C39"/>
    <w:rsid w:val="007C0BD1"/>
    <w:rsid w:val="007C226F"/>
    <w:rsid w:val="007C2407"/>
    <w:rsid w:val="007C24CB"/>
    <w:rsid w:val="007C3500"/>
    <w:rsid w:val="007C3EF1"/>
    <w:rsid w:val="007C5FF7"/>
    <w:rsid w:val="007C789B"/>
    <w:rsid w:val="007C7FB7"/>
    <w:rsid w:val="007D0EFC"/>
    <w:rsid w:val="007D3654"/>
    <w:rsid w:val="007D528E"/>
    <w:rsid w:val="007D5B6A"/>
    <w:rsid w:val="007D72C5"/>
    <w:rsid w:val="007D7401"/>
    <w:rsid w:val="007D7C8C"/>
    <w:rsid w:val="007E1613"/>
    <w:rsid w:val="007E172E"/>
    <w:rsid w:val="007E2CF0"/>
    <w:rsid w:val="007E3084"/>
    <w:rsid w:val="007E3F4C"/>
    <w:rsid w:val="007E5574"/>
    <w:rsid w:val="007E65FF"/>
    <w:rsid w:val="007E6DA5"/>
    <w:rsid w:val="007E78D7"/>
    <w:rsid w:val="007E792C"/>
    <w:rsid w:val="007F1689"/>
    <w:rsid w:val="007F1BBE"/>
    <w:rsid w:val="007F2587"/>
    <w:rsid w:val="007F2752"/>
    <w:rsid w:val="007F2943"/>
    <w:rsid w:val="007F3198"/>
    <w:rsid w:val="007F35CC"/>
    <w:rsid w:val="007F3B7C"/>
    <w:rsid w:val="007F4456"/>
    <w:rsid w:val="007F5121"/>
    <w:rsid w:val="007F62C3"/>
    <w:rsid w:val="0080076F"/>
    <w:rsid w:val="00803143"/>
    <w:rsid w:val="00805A55"/>
    <w:rsid w:val="00811A23"/>
    <w:rsid w:val="00812282"/>
    <w:rsid w:val="00812816"/>
    <w:rsid w:val="00812BDB"/>
    <w:rsid w:val="00812CD0"/>
    <w:rsid w:val="008131A5"/>
    <w:rsid w:val="00813983"/>
    <w:rsid w:val="00815D33"/>
    <w:rsid w:val="00815D71"/>
    <w:rsid w:val="0081673A"/>
    <w:rsid w:val="00816823"/>
    <w:rsid w:val="00817248"/>
    <w:rsid w:val="00822873"/>
    <w:rsid w:val="0082501B"/>
    <w:rsid w:val="008252E5"/>
    <w:rsid w:val="00826006"/>
    <w:rsid w:val="00827FA1"/>
    <w:rsid w:val="008301DD"/>
    <w:rsid w:val="008318C3"/>
    <w:rsid w:val="00834EFB"/>
    <w:rsid w:val="008350D9"/>
    <w:rsid w:val="0083606D"/>
    <w:rsid w:val="00837AB2"/>
    <w:rsid w:val="00842B87"/>
    <w:rsid w:val="00843E45"/>
    <w:rsid w:val="008450E8"/>
    <w:rsid w:val="00847199"/>
    <w:rsid w:val="008478C6"/>
    <w:rsid w:val="0084799D"/>
    <w:rsid w:val="0085007D"/>
    <w:rsid w:val="008520A4"/>
    <w:rsid w:val="00854010"/>
    <w:rsid w:val="00854063"/>
    <w:rsid w:val="00857531"/>
    <w:rsid w:val="00857D57"/>
    <w:rsid w:val="00857E4D"/>
    <w:rsid w:val="00862FE4"/>
    <w:rsid w:val="008635CD"/>
    <w:rsid w:val="008649A6"/>
    <w:rsid w:val="00865F11"/>
    <w:rsid w:val="00870479"/>
    <w:rsid w:val="00870977"/>
    <w:rsid w:val="0087184B"/>
    <w:rsid w:val="008725E2"/>
    <w:rsid w:val="00876759"/>
    <w:rsid w:val="008804C9"/>
    <w:rsid w:val="00881F36"/>
    <w:rsid w:val="00882818"/>
    <w:rsid w:val="0088309B"/>
    <w:rsid w:val="0088334F"/>
    <w:rsid w:val="00884036"/>
    <w:rsid w:val="00885222"/>
    <w:rsid w:val="008857DD"/>
    <w:rsid w:val="00885927"/>
    <w:rsid w:val="008869CF"/>
    <w:rsid w:val="00892388"/>
    <w:rsid w:val="00892854"/>
    <w:rsid w:val="0089379A"/>
    <w:rsid w:val="00893B5C"/>
    <w:rsid w:val="008944D9"/>
    <w:rsid w:val="008951E6"/>
    <w:rsid w:val="0089654A"/>
    <w:rsid w:val="00897594"/>
    <w:rsid w:val="00897D74"/>
    <w:rsid w:val="008A05A9"/>
    <w:rsid w:val="008A0815"/>
    <w:rsid w:val="008A12F0"/>
    <w:rsid w:val="008A17C4"/>
    <w:rsid w:val="008A1CBA"/>
    <w:rsid w:val="008A251C"/>
    <w:rsid w:val="008A252D"/>
    <w:rsid w:val="008A2C3E"/>
    <w:rsid w:val="008A6BB7"/>
    <w:rsid w:val="008A6E05"/>
    <w:rsid w:val="008A7491"/>
    <w:rsid w:val="008A7E1C"/>
    <w:rsid w:val="008B01BD"/>
    <w:rsid w:val="008B01FA"/>
    <w:rsid w:val="008B1A71"/>
    <w:rsid w:val="008B3225"/>
    <w:rsid w:val="008B37CD"/>
    <w:rsid w:val="008B452B"/>
    <w:rsid w:val="008B6312"/>
    <w:rsid w:val="008B656A"/>
    <w:rsid w:val="008B6CF5"/>
    <w:rsid w:val="008B70D9"/>
    <w:rsid w:val="008B7D0E"/>
    <w:rsid w:val="008C10DE"/>
    <w:rsid w:val="008C26D8"/>
    <w:rsid w:val="008C2960"/>
    <w:rsid w:val="008C38DA"/>
    <w:rsid w:val="008C42A4"/>
    <w:rsid w:val="008C733E"/>
    <w:rsid w:val="008D1159"/>
    <w:rsid w:val="008D1563"/>
    <w:rsid w:val="008D17BA"/>
    <w:rsid w:val="008D1B48"/>
    <w:rsid w:val="008D2665"/>
    <w:rsid w:val="008D4056"/>
    <w:rsid w:val="008D489E"/>
    <w:rsid w:val="008D4A8B"/>
    <w:rsid w:val="008D568E"/>
    <w:rsid w:val="008D5E02"/>
    <w:rsid w:val="008D5F53"/>
    <w:rsid w:val="008D61B0"/>
    <w:rsid w:val="008D6B9D"/>
    <w:rsid w:val="008E1003"/>
    <w:rsid w:val="008E19D1"/>
    <w:rsid w:val="008E1A7B"/>
    <w:rsid w:val="008E28FA"/>
    <w:rsid w:val="008E2A77"/>
    <w:rsid w:val="008E428E"/>
    <w:rsid w:val="008E49CF"/>
    <w:rsid w:val="008E51B2"/>
    <w:rsid w:val="008E6A1C"/>
    <w:rsid w:val="008E6DC5"/>
    <w:rsid w:val="008E739D"/>
    <w:rsid w:val="008E7B59"/>
    <w:rsid w:val="008F0634"/>
    <w:rsid w:val="008F0EB8"/>
    <w:rsid w:val="008F13E2"/>
    <w:rsid w:val="008F4A84"/>
    <w:rsid w:val="008F509A"/>
    <w:rsid w:val="008F5DBD"/>
    <w:rsid w:val="008F7122"/>
    <w:rsid w:val="00900CB3"/>
    <w:rsid w:val="00902B7C"/>
    <w:rsid w:val="009056FA"/>
    <w:rsid w:val="00906378"/>
    <w:rsid w:val="009106B9"/>
    <w:rsid w:val="00910C34"/>
    <w:rsid w:val="00910F5C"/>
    <w:rsid w:val="00913512"/>
    <w:rsid w:val="0091424B"/>
    <w:rsid w:val="00914BC0"/>
    <w:rsid w:val="009156CF"/>
    <w:rsid w:val="00915A2D"/>
    <w:rsid w:val="0091629F"/>
    <w:rsid w:val="009165FF"/>
    <w:rsid w:val="00916C46"/>
    <w:rsid w:val="009215F4"/>
    <w:rsid w:val="00924CDB"/>
    <w:rsid w:val="00926EAA"/>
    <w:rsid w:val="009277AD"/>
    <w:rsid w:val="00930884"/>
    <w:rsid w:val="009314B6"/>
    <w:rsid w:val="009315C9"/>
    <w:rsid w:val="00931619"/>
    <w:rsid w:val="009332F1"/>
    <w:rsid w:val="009335E4"/>
    <w:rsid w:val="009337B4"/>
    <w:rsid w:val="00934ABD"/>
    <w:rsid w:val="00936A76"/>
    <w:rsid w:val="009375A0"/>
    <w:rsid w:val="00937A90"/>
    <w:rsid w:val="00941138"/>
    <w:rsid w:val="009412C4"/>
    <w:rsid w:val="00941F04"/>
    <w:rsid w:val="00941F9B"/>
    <w:rsid w:val="009420E1"/>
    <w:rsid w:val="009429C4"/>
    <w:rsid w:val="00942C24"/>
    <w:rsid w:val="00942F9B"/>
    <w:rsid w:val="0094480A"/>
    <w:rsid w:val="00946C21"/>
    <w:rsid w:val="00946FE5"/>
    <w:rsid w:val="00950F05"/>
    <w:rsid w:val="00952F6E"/>
    <w:rsid w:val="0095379A"/>
    <w:rsid w:val="00953C6C"/>
    <w:rsid w:val="0095408D"/>
    <w:rsid w:val="00955638"/>
    <w:rsid w:val="00956033"/>
    <w:rsid w:val="009574CC"/>
    <w:rsid w:val="0095770B"/>
    <w:rsid w:val="009601C6"/>
    <w:rsid w:val="0097482D"/>
    <w:rsid w:val="00974B67"/>
    <w:rsid w:val="009752D8"/>
    <w:rsid w:val="00976070"/>
    <w:rsid w:val="00976318"/>
    <w:rsid w:val="00977001"/>
    <w:rsid w:val="00977418"/>
    <w:rsid w:val="00977527"/>
    <w:rsid w:val="0097762F"/>
    <w:rsid w:val="009779F8"/>
    <w:rsid w:val="00980C1F"/>
    <w:rsid w:val="00981487"/>
    <w:rsid w:val="00990B01"/>
    <w:rsid w:val="00990C40"/>
    <w:rsid w:val="00991036"/>
    <w:rsid w:val="009930B2"/>
    <w:rsid w:val="009934CA"/>
    <w:rsid w:val="00993A76"/>
    <w:rsid w:val="0099419B"/>
    <w:rsid w:val="009944C8"/>
    <w:rsid w:val="00994962"/>
    <w:rsid w:val="0099716B"/>
    <w:rsid w:val="0099727E"/>
    <w:rsid w:val="00997684"/>
    <w:rsid w:val="009A0B6A"/>
    <w:rsid w:val="009A121D"/>
    <w:rsid w:val="009A3B7E"/>
    <w:rsid w:val="009A4D0E"/>
    <w:rsid w:val="009A51CE"/>
    <w:rsid w:val="009A680B"/>
    <w:rsid w:val="009A6DAA"/>
    <w:rsid w:val="009A7D77"/>
    <w:rsid w:val="009B283E"/>
    <w:rsid w:val="009B39A1"/>
    <w:rsid w:val="009B6264"/>
    <w:rsid w:val="009B6C7B"/>
    <w:rsid w:val="009B6E14"/>
    <w:rsid w:val="009B7E53"/>
    <w:rsid w:val="009C081D"/>
    <w:rsid w:val="009C34FA"/>
    <w:rsid w:val="009C3DB8"/>
    <w:rsid w:val="009C5189"/>
    <w:rsid w:val="009C65D6"/>
    <w:rsid w:val="009C69E4"/>
    <w:rsid w:val="009C6AFD"/>
    <w:rsid w:val="009C7BDC"/>
    <w:rsid w:val="009D1BB1"/>
    <w:rsid w:val="009D3311"/>
    <w:rsid w:val="009D3739"/>
    <w:rsid w:val="009D3955"/>
    <w:rsid w:val="009D3F70"/>
    <w:rsid w:val="009D5180"/>
    <w:rsid w:val="009D65F4"/>
    <w:rsid w:val="009D6F64"/>
    <w:rsid w:val="009D7485"/>
    <w:rsid w:val="009E0358"/>
    <w:rsid w:val="009E1524"/>
    <w:rsid w:val="009E1FE8"/>
    <w:rsid w:val="009E209D"/>
    <w:rsid w:val="009E2D71"/>
    <w:rsid w:val="009E3994"/>
    <w:rsid w:val="009E6F6B"/>
    <w:rsid w:val="009E74DE"/>
    <w:rsid w:val="009F0127"/>
    <w:rsid w:val="009F064C"/>
    <w:rsid w:val="009F0CC3"/>
    <w:rsid w:val="009F1530"/>
    <w:rsid w:val="009F2F01"/>
    <w:rsid w:val="009F2F38"/>
    <w:rsid w:val="009F4136"/>
    <w:rsid w:val="009F6320"/>
    <w:rsid w:val="009F673B"/>
    <w:rsid w:val="009F7123"/>
    <w:rsid w:val="00A00ADB"/>
    <w:rsid w:val="00A00B24"/>
    <w:rsid w:val="00A00DAC"/>
    <w:rsid w:val="00A017A3"/>
    <w:rsid w:val="00A0238C"/>
    <w:rsid w:val="00A02757"/>
    <w:rsid w:val="00A03058"/>
    <w:rsid w:val="00A037F0"/>
    <w:rsid w:val="00A068D7"/>
    <w:rsid w:val="00A1191E"/>
    <w:rsid w:val="00A12C7B"/>
    <w:rsid w:val="00A12D62"/>
    <w:rsid w:val="00A13CBC"/>
    <w:rsid w:val="00A140CD"/>
    <w:rsid w:val="00A16907"/>
    <w:rsid w:val="00A16B2F"/>
    <w:rsid w:val="00A219A7"/>
    <w:rsid w:val="00A2283F"/>
    <w:rsid w:val="00A236E0"/>
    <w:rsid w:val="00A238B3"/>
    <w:rsid w:val="00A2542E"/>
    <w:rsid w:val="00A25D92"/>
    <w:rsid w:val="00A270E0"/>
    <w:rsid w:val="00A31AF2"/>
    <w:rsid w:val="00A326C4"/>
    <w:rsid w:val="00A338D6"/>
    <w:rsid w:val="00A34AB5"/>
    <w:rsid w:val="00A34D49"/>
    <w:rsid w:val="00A351AA"/>
    <w:rsid w:val="00A354A9"/>
    <w:rsid w:val="00A36CDF"/>
    <w:rsid w:val="00A3728E"/>
    <w:rsid w:val="00A40454"/>
    <w:rsid w:val="00A40DC3"/>
    <w:rsid w:val="00A41B6C"/>
    <w:rsid w:val="00A41C98"/>
    <w:rsid w:val="00A421A6"/>
    <w:rsid w:val="00A42C1C"/>
    <w:rsid w:val="00A44BCF"/>
    <w:rsid w:val="00A44C0E"/>
    <w:rsid w:val="00A50FF7"/>
    <w:rsid w:val="00A51060"/>
    <w:rsid w:val="00A5170F"/>
    <w:rsid w:val="00A52322"/>
    <w:rsid w:val="00A531D7"/>
    <w:rsid w:val="00A53800"/>
    <w:rsid w:val="00A54F05"/>
    <w:rsid w:val="00A55C2E"/>
    <w:rsid w:val="00A56354"/>
    <w:rsid w:val="00A56398"/>
    <w:rsid w:val="00A60424"/>
    <w:rsid w:val="00A61952"/>
    <w:rsid w:val="00A61A14"/>
    <w:rsid w:val="00A62C58"/>
    <w:rsid w:val="00A653F3"/>
    <w:rsid w:val="00A659F7"/>
    <w:rsid w:val="00A66ABE"/>
    <w:rsid w:val="00A67319"/>
    <w:rsid w:val="00A675E8"/>
    <w:rsid w:val="00A712D1"/>
    <w:rsid w:val="00A714D6"/>
    <w:rsid w:val="00A71866"/>
    <w:rsid w:val="00A71F58"/>
    <w:rsid w:val="00A72054"/>
    <w:rsid w:val="00A72176"/>
    <w:rsid w:val="00A73064"/>
    <w:rsid w:val="00A74C84"/>
    <w:rsid w:val="00A75B34"/>
    <w:rsid w:val="00A75E8B"/>
    <w:rsid w:val="00A76557"/>
    <w:rsid w:val="00A7678A"/>
    <w:rsid w:val="00A77C35"/>
    <w:rsid w:val="00A80911"/>
    <w:rsid w:val="00A80B47"/>
    <w:rsid w:val="00A81D59"/>
    <w:rsid w:val="00A82435"/>
    <w:rsid w:val="00A824E3"/>
    <w:rsid w:val="00A84054"/>
    <w:rsid w:val="00A8423A"/>
    <w:rsid w:val="00A84E81"/>
    <w:rsid w:val="00A85C8A"/>
    <w:rsid w:val="00A86464"/>
    <w:rsid w:val="00A8668F"/>
    <w:rsid w:val="00A87046"/>
    <w:rsid w:val="00A9031F"/>
    <w:rsid w:val="00A930CD"/>
    <w:rsid w:val="00A943A2"/>
    <w:rsid w:val="00A94500"/>
    <w:rsid w:val="00A95897"/>
    <w:rsid w:val="00A96C12"/>
    <w:rsid w:val="00AA15C2"/>
    <w:rsid w:val="00AA1AFA"/>
    <w:rsid w:val="00AA6524"/>
    <w:rsid w:val="00AA72E9"/>
    <w:rsid w:val="00AA7BDC"/>
    <w:rsid w:val="00AB1015"/>
    <w:rsid w:val="00AB148D"/>
    <w:rsid w:val="00AB45CA"/>
    <w:rsid w:val="00AB559E"/>
    <w:rsid w:val="00AB5703"/>
    <w:rsid w:val="00AB63B0"/>
    <w:rsid w:val="00AC0BC4"/>
    <w:rsid w:val="00AC19C4"/>
    <w:rsid w:val="00AC2854"/>
    <w:rsid w:val="00AC31B9"/>
    <w:rsid w:val="00AC3991"/>
    <w:rsid w:val="00AC63BB"/>
    <w:rsid w:val="00AC7EC1"/>
    <w:rsid w:val="00AD1B03"/>
    <w:rsid w:val="00AD2B33"/>
    <w:rsid w:val="00AD495E"/>
    <w:rsid w:val="00AD52AE"/>
    <w:rsid w:val="00AD5340"/>
    <w:rsid w:val="00AD634D"/>
    <w:rsid w:val="00AD6497"/>
    <w:rsid w:val="00AD7257"/>
    <w:rsid w:val="00AD7CB3"/>
    <w:rsid w:val="00AD7D7E"/>
    <w:rsid w:val="00AD7F7C"/>
    <w:rsid w:val="00AE0DA0"/>
    <w:rsid w:val="00AE1917"/>
    <w:rsid w:val="00AE303C"/>
    <w:rsid w:val="00AE69AE"/>
    <w:rsid w:val="00AF03E4"/>
    <w:rsid w:val="00AF0C46"/>
    <w:rsid w:val="00AF12B5"/>
    <w:rsid w:val="00AF30F1"/>
    <w:rsid w:val="00AF3F92"/>
    <w:rsid w:val="00AF588C"/>
    <w:rsid w:val="00AF597B"/>
    <w:rsid w:val="00AF61A8"/>
    <w:rsid w:val="00AF6DF6"/>
    <w:rsid w:val="00B012B6"/>
    <w:rsid w:val="00B012D5"/>
    <w:rsid w:val="00B01A84"/>
    <w:rsid w:val="00B0328B"/>
    <w:rsid w:val="00B034A6"/>
    <w:rsid w:val="00B0555C"/>
    <w:rsid w:val="00B062B4"/>
    <w:rsid w:val="00B06ABB"/>
    <w:rsid w:val="00B10036"/>
    <w:rsid w:val="00B1039F"/>
    <w:rsid w:val="00B10681"/>
    <w:rsid w:val="00B106D0"/>
    <w:rsid w:val="00B11AFC"/>
    <w:rsid w:val="00B11EC5"/>
    <w:rsid w:val="00B124D3"/>
    <w:rsid w:val="00B1568F"/>
    <w:rsid w:val="00B15B76"/>
    <w:rsid w:val="00B168F0"/>
    <w:rsid w:val="00B16D4E"/>
    <w:rsid w:val="00B16D66"/>
    <w:rsid w:val="00B176B3"/>
    <w:rsid w:val="00B17E5B"/>
    <w:rsid w:val="00B20CE9"/>
    <w:rsid w:val="00B21B90"/>
    <w:rsid w:val="00B22A64"/>
    <w:rsid w:val="00B22C87"/>
    <w:rsid w:val="00B23399"/>
    <w:rsid w:val="00B233E4"/>
    <w:rsid w:val="00B24ADE"/>
    <w:rsid w:val="00B2589C"/>
    <w:rsid w:val="00B26EC3"/>
    <w:rsid w:val="00B272E8"/>
    <w:rsid w:val="00B359AB"/>
    <w:rsid w:val="00B37680"/>
    <w:rsid w:val="00B37CDF"/>
    <w:rsid w:val="00B37D0C"/>
    <w:rsid w:val="00B37DD3"/>
    <w:rsid w:val="00B40BD1"/>
    <w:rsid w:val="00B40DA0"/>
    <w:rsid w:val="00B41071"/>
    <w:rsid w:val="00B41CC0"/>
    <w:rsid w:val="00B42436"/>
    <w:rsid w:val="00B42A51"/>
    <w:rsid w:val="00B43244"/>
    <w:rsid w:val="00B438FC"/>
    <w:rsid w:val="00B440C9"/>
    <w:rsid w:val="00B457BF"/>
    <w:rsid w:val="00B45FF8"/>
    <w:rsid w:val="00B4622D"/>
    <w:rsid w:val="00B47BBA"/>
    <w:rsid w:val="00B51A06"/>
    <w:rsid w:val="00B52431"/>
    <w:rsid w:val="00B53780"/>
    <w:rsid w:val="00B538C6"/>
    <w:rsid w:val="00B53F64"/>
    <w:rsid w:val="00B54116"/>
    <w:rsid w:val="00B552D1"/>
    <w:rsid w:val="00B552E5"/>
    <w:rsid w:val="00B56A0C"/>
    <w:rsid w:val="00B56BFB"/>
    <w:rsid w:val="00B60AA1"/>
    <w:rsid w:val="00B625B7"/>
    <w:rsid w:val="00B634EC"/>
    <w:rsid w:val="00B6483B"/>
    <w:rsid w:val="00B65578"/>
    <w:rsid w:val="00B66105"/>
    <w:rsid w:val="00B67410"/>
    <w:rsid w:val="00B67CFF"/>
    <w:rsid w:val="00B71055"/>
    <w:rsid w:val="00B71104"/>
    <w:rsid w:val="00B71534"/>
    <w:rsid w:val="00B71A28"/>
    <w:rsid w:val="00B733AA"/>
    <w:rsid w:val="00B7444C"/>
    <w:rsid w:val="00B77963"/>
    <w:rsid w:val="00B826CA"/>
    <w:rsid w:val="00B83A65"/>
    <w:rsid w:val="00B84DA1"/>
    <w:rsid w:val="00B868A1"/>
    <w:rsid w:val="00B86A5D"/>
    <w:rsid w:val="00B901CB"/>
    <w:rsid w:val="00B9106E"/>
    <w:rsid w:val="00B928A6"/>
    <w:rsid w:val="00B932D5"/>
    <w:rsid w:val="00B93A3F"/>
    <w:rsid w:val="00B95D8F"/>
    <w:rsid w:val="00B968E2"/>
    <w:rsid w:val="00B96EDC"/>
    <w:rsid w:val="00B97B84"/>
    <w:rsid w:val="00BA0E8A"/>
    <w:rsid w:val="00BA1641"/>
    <w:rsid w:val="00BA2675"/>
    <w:rsid w:val="00BA34CC"/>
    <w:rsid w:val="00BA3EC2"/>
    <w:rsid w:val="00BA4EB4"/>
    <w:rsid w:val="00BA5148"/>
    <w:rsid w:val="00BA5A9C"/>
    <w:rsid w:val="00BA6A07"/>
    <w:rsid w:val="00BB0788"/>
    <w:rsid w:val="00BB1B6D"/>
    <w:rsid w:val="00BB320F"/>
    <w:rsid w:val="00BB3EDE"/>
    <w:rsid w:val="00BB5E59"/>
    <w:rsid w:val="00BB683A"/>
    <w:rsid w:val="00BB7D32"/>
    <w:rsid w:val="00BC0308"/>
    <w:rsid w:val="00BC0E97"/>
    <w:rsid w:val="00BC1D9E"/>
    <w:rsid w:val="00BC249B"/>
    <w:rsid w:val="00BC2BCC"/>
    <w:rsid w:val="00BC3F91"/>
    <w:rsid w:val="00BC5641"/>
    <w:rsid w:val="00BC7A55"/>
    <w:rsid w:val="00BD0225"/>
    <w:rsid w:val="00BD084B"/>
    <w:rsid w:val="00BD08BC"/>
    <w:rsid w:val="00BD1842"/>
    <w:rsid w:val="00BD2271"/>
    <w:rsid w:val="00BD228C"/>
    <w:rsid w:val="00BD6BC3"/>
    <w:rsid w:val="00BD6F8D"/>
    <w:rsid w:val="00BD7D26"/>
    <w:rsid w:val="00BE1891"/>
    <w:rsid w:val="00BE21C8"/>
    <w:rsid w:val="00BE2528"/>
    <w:rsid w:val="00BE331A"/>
    <w:rsid w:val="00BE5BBD"/>
    <w:rsid w:val="00BE65AF"/>
    <w:rsid w:val="00BE6675"/>
    <w:rsid w:val="00BE7FCB"/>
    <w:rsid w:val="00BF0E92"/>
    <w:rsid w:val="00BF2075"/>
    <w:rsid w:val="00BF2812"/>
    <w:rsid w:val="00BF28EC"/>
    <w:rsid w:val="00BF2D22"/>
    <w:rsid w:val="00BF3671"/>
    <w:rsid w:val="00BF4BAC"/>
    <w:rsid w:val="00BF4BEE"/>
    <w:rsid w:val="00BF6CAC"/>
    <w:rsid w:val="00C001C6"/>
    <w:rsid w:val="00C00CCB"/>
    <w:rsid w:val="00C01F80"/>
    <w:rsid w:val="00C0282C"/>
    <w:rsid w:val="00C02D09"/>
    <w:rsid w:val="00C02FB3"/>
    <w:rsid w:val="00C03A87"/>
    <w:rsid w:val="00C03CF1"/>
    <w:rsid w:val="00C04418"/>
    <w:rsid w:val="00C04DDF"/>
    <w:rsid w:val="00C065D3"/>
    <w:rsid w:val="00C06B95"/>
    <w:rsid w:val="00C0706A"/>
    <w:rsid w:val="00C070A6"/>
    <w:rsid w:val="00C078BD"/>
    <w:rsid w:val="00C07B19"/>
    <w:rsid w:val="00C07F69"/>
    <w:rsid w:val="00C10041"/>
    <w:rsid w:val="00C12EFF"/>
    <w:rsid w:val="00C1665D"/>
    <w:rsid w:val="00C16DE1"/>
    <w:rsid w:val="00C17C15"/>
    <w:rsid w:val="00C204D1"/>
    <w:rsid w:val="00C236AA"/>
    <w:rsid w:val="00C244DA"/>
    <w:rsid w:val="00C2708F"/>
    <w:rsid w:val="00C31E4F"/>
    <w:rsid w:val="00C3358D"/>
    <w:rsid w:val="00C33E14"/>
    <w:rsid w:val="00C36C27"/>
    <w:rsid w:val="00C37526"/>
    <w:rsid w:val="00C379FB"/>
    <w:rsid w:val="00C424AE"/>
    <w:rsid w:val="00C426FD"/>
    <w:rsid w:val="00C46342"/>
    <w:rsid w:val="00C469EC"/>
    <w:rsid w:val="00C470F7"/>
    <w:rsid w:val="00C47B8A"/>
    <w:rsid w:val="00C5272D"/>
    <w:rsid w:val="00C535B3"/>
    <w:rsid w:val="00C5371C"/>
    <w:rsid w:val="00C54B86"/>
    <w:rsid w:val="00C54DF9"/>
    <w:rsid w:val="00C5611E"/>
    <w:rsid w:val="00C56815"/>
    <w:rsid w:val="00C56EC4"/>
    <w:rsid w:val="00C61100"/>
    <w:rsid w:val="00C6206A"/>
    <w:rsid w:val="00C62B07"/>
    <w:rsid w:val="00C64101"/>
    <w:rsid w:val="00C65018"/>
    <w:rsid w:val="00C66226"/>
    <w:rsid w:val="00C667F6"/>
    <w:rsid w:val="00C67E85"/>
    <w:rsid w:val="00C70053"/>
    <w:rsid w:val="00C70960"/>
    <w:rsid w:val="00C720F3"/>
    <w:rsid w:val="00C72222"/>
    <w:rsid w:val="00C7524A"/>
    <w:rsid w:val="00C761EB"/>
    <w:rsid w:val="00C776EF"/>
    <w:rsid w:val="00C80AC9"/>
    <w:rsid w:val="00C80F15"/>
    <w:rsid w:val="00C81FB5"/>
    <w:rsid w:val="00C85E87"/>
    <w:rsid w:val="00C870B8"/>
    <w:rsid w:val="00C9104F"/>
    <w:rsid w:val="00C911EA"/>
    <w:rsid w:val="00C915EC"/>
    <w:rsid w:val="00C92FE2"/>
    <w:rsid w:val="00C9313C"/>
    <w:rsid w:val="00C9362E"/>
    <w:rsid w:val="00C9461C"/>
    <w:rsid w:val="00C96CA8"/>
    <w:rsid w:val="00C97AAE"/>
    <w:rsid w:val="00CA0DE7"/>
    <w:rsid w:val="00CA17A2"/>
    <w:rsid w:val="00CA21F7"/>
    <w:rsid w:val="00CA4FCE"/>
    <w:rsid w:val="00CA56D9"/>
    <w:rsid w:val="00CA5818"/>
    <w:rsid w:val="00CA5C5F"/>
    <w:rsid w:val="00CA7488"/>
    <w:rsid w:val="00CA7555"/>
    <w:rsid w:val="00CB0BF9"/>
    <w:rsid w:val="00CB14D1"/>
    <w:rsid w:val="00CB1829"/>
    <w:rsid w:val="00CB22E1"/>
    <w:rsid w:val="00CB3E4F"/>
    <w:rsid w:val="00CB4990"/>
    <w:rsid w:val="00CB518E"/>
    <w:rsid w:val="00CB5E57"/>
    <w:rsid w:val="00CC0127"/>
    <w:rsid w:val="00CC1046"/>
    <w:rsid w:val="00CC44CA"/>
    <w:rsid w:val="00CC5A9D"/>
    <w:rsid w:val="00CC5AF0"/>
    <w:rsid w:val="00CC68D0"/>
    <w:rsid w:val="00CC6B1E"/>
    <w:rsid w:val="00CD034F"/>
    <w:rsid w:val="00CD096B"/>
    <w:rsid w:val="00CD0FB8"/>
    <w:rsid w:val="00CD25D9"/>
    <w:rsid w:val="00CD33D3"/>
    <w:rsid w:val="00CD3678"/>
    <w:rsid w:val="00CD3B0A"/>
    <w:rsid w:val="00CD5363"/>
    <w:rsid w:val="00CD5809"/>
    <w:rsid w:val="00CD5A4E"/>
    <w:rsid w:val="00CD64DB"/>
    <w:rsid w:val="00CD6ECC"/>
    <w:rsid w:val="00CE0702"/>
    <w:rsid w:val="00CE0E15"/>
    <w:rsid w:val="00CE1FA7"/>
    <w:rsid w:val="00CE27D3"/>
    <w:rsid w:val="00CE3F4A"/>
    <w:rsid w:val="00CE3F5D"/>
    <w:rsid w:val="00CE577F"/>
    <w:rsid w:val="00CE738F"/>
    <w:rsid w:val="00CF0CEC"/>
    <w:rsid w:val="00CF0F88"/>
    <w:rsid w:val="00CF35BF"/>
    <w:rsid w:val="00CF5069"/>
    <w:rsid w:val="00CF7FA0"/>
    <w:rsid w:val="00D010A9"/>
    <w:rsid w:val="00D03574"/>
    <w:rsid w:val="00D04041"/>
    <w:rsid w:val="00D05433"/>
    <w:rsid w:val="00D065D0"/>
    <w:rsid w:val="00D0691F"/>
    <w:rsid w:val="00D06A64"/>
    <w:rsid w:val="00D0700C"/>
    <w:rsid w:val="00D0730E"/>
    <w:rsid w:val="00D073C9"/>
    <w:rsid w:val="00D10290"/>
    <w:rsid w:val="00D12436"/>
    <w:rsid w:val="00D127B2"/>
    <w:rsid w:val="00D13FE1"/>
    <w:rsid w:val="00D15B5C"/>
    <w:rsid w:val="00D17024"/>
    <w:rsid w:val="00D172E5"/>
    <w:rsid w:val="00D176B4"/>
    <w:rsid w:val="00D20D73"/>
    <w:rsid w:val="00D21332"/>
    <w:rsid w:val="00D21D09"/>
    <w:rsid w:val="00D26164"/>
    <w:rsid w:val="00D26B6B"/>
    <w:rsid w:val="00D3024F"/>
    <w:rsid w:val="00D324BB"/>
    <w:rsid w:val="00D33BE8"/>
    <w:rsid w:val="00D355EA"/>
    <w:rsid w:val="00D359DA"/>
    <w:rsid w:val="00D35D42"/>
    <w:rsid w:val="00D3659D"/>
    <w:rsid w:val="00D3722F"/>
    <w:rsid w:val="00D373E2"/>
    <w:rsid w:val="00D427A5"/>
    <w:rsid w:val="00D46FF9"/>
    <w:rsid w:val="00D47211"/>
    <w:rsid w:val="00D4752E"/>
    <w:rsid w:val="00D475F0"/>
    <w:rsid w:val="00D5151A"/>
    <w:rsid w:val="00D51A1C"/>
    <w:rsid w:val="00D5299C"/>
    <w:rsid w:val="00D5346F"/>
    <w:rsid w:val="00D53904"/>
    <w:rsid w:val="00D543AB"/>
    <w:rsid w:val="00D5496F"/>
    <w:rsid w:val="00D5635B"/>
    <w:rsid w:val="00D60B3A"/>
    <w:rsid w:val="00D62A44"/>
    <w:rsid w:val="00D646B9"/>
    <w:rsid w:val="00D64798"/>
    <w:rsid w:val="00D6575F"/>
    <w:rsid w:val="00D6596B"/>
    <w:rsid w:val="00D70236"/>
    <w:rsid w:val="00D7048F"/>
    <w:rsid w:val="00D71281"/>
    <w:rsid w:val="00D72B6C"/>
    <w:rsid w:val="00D74B91"/>
    <w:rsid w:val="00D75ACC"/>
    <w:rsid w:val="00D76667"/>
    <w:rsid w:val="00D804C4"/>
    <w:rsid w:val="00D81C7D"/>
    <w:rsid w:val="00D82DCB"/>
    <w:rsid w:val="00D82EE4"/>
    <w:rsid w:val="00D833F0"/>
    <w:rsid w:val="00D842A4"/>
    <w:rsid w:val="00D84925"/>
    <w:rsid w:val="00D85296"/>
    <w:rsid w:val="00D85E9B"/>
    <w:rsid w:val="00D87E4E"/>
    <w:rsid w:val="00D87F2A"/>
    <w:rsid w:val="00D918A1"/>
    <w:rsid w:val="00D94DF1"/>
    <w:rsid w:val="00D96204"/>
    <w:rsid w:val="00D9690D"/>
    <w:rsid w:val="00D96AC2"/>
    <w:rsid w:val="00D977CC"/>
    <w:rsid w:val="00D9787D"/>
    <w:rsid w:val="00D97C98"/>
    <w:rsid w:val="00DA1F68"/>
    <w:rsid w:val="00DA2644"/>
    <w:rsid w:val="00DA2DD1"/>
    <w:rsid w:val="00DA2ECD"/>
    <w:rsid w:val="00DA34E0"/>
    <w:rsid w:val="00DA40A6"/>
    <w:rsid w:val="00DA47EA"/>
    <w:rsid w:val="00DA5018"/>
    <w:rsid w:val="00DA7212"/>
    <w:rsid w:val="00DA727E"/>
    <w:rsid w:val="00DB00C6"/>
    <w:rsid w:val="00DB081C"/>
    <w:rsid w:val="00DB1088"/>
    <w:rsid w:val="00DB153E"/>
    <w:rsid w:val="00DB1A22"/>
    <w:rsid w:val="00DB341F"/>
    <w:rsid w:val="00DB40BB"/>
    <w:rsid w:val="00DB6F80"/>
    <w:rsid w:val="00DB7DF0"/>
    <w:rsid w:val="00DC2400"/>
    <w:rsid w:val="00DC2E19"/>
    <w:rsid w:val="00DC2F36"/>
    <w:rsid w:val="00DC4563"/>
    <w:rsid w:val="00DC5ECF"/>
    <w:rsid w:val="00DC6B47"/>
    <w:rsid w:val="00DC6DA0"/>
    <w:rsid w:val="00DD0331"/>
    <w:rsid w:val="00DD06A5"/>
    <w:rsid w:val="00DD0836"/>
    <w:rsid w:val="00DD41DE"/>
    <w:rsid w:val="00DD44C3"/>
    <w:rsid w:val="00DD5D49"/>
    <w:rsid w:val="00DD699C"/>
    <w:rsid w:val="00DE1C09"/>
    <w:rsid w:val="00DE2EE0"/>
    <w:rsid w:val="00DE5344"/>
    <w:rsid w:val="00DE610F"/>
    <w:rsid w:val="00DE7B33"/>
    <w:rsid w:val="00DF05A9"/>
    <w:rsid w:val="00DF061E"/>
    <w:rsid w:val="00DF070F"/>
    <w:rsid w:val="00DF0DE0"/>
    <w:rsid w:val="00DF49D6"/>
    <w:rsid w:val="00DF4C57"/>
    <w:rsid w:val="00DF5FAE"/>
    <w:rsid w:val="00DF62DE"/>
    <w:rsid w:val="00E00399"/>
    <w:rsid w:val="00E0203B"/>
    <w:rsid w:val="00E02303"/>
    <w:rsid w:val="00E02431"/>
    <w:rsid w:val="00E02A13"/>
    <w:rsid w:val="00E02E20"/>
    <w:rsid w:val="00E04872"/>
    <w:rsid w:val="00E05515"/>
    <w:rsid w:val="00E06D63"/>
    <w:rsid w:val="00E131C2"/>
    <w:rsid w:val="00E138E3"/>
    <w:rsid w:val="00E14302"/>
    <w:rsid w:val="00E1430D"/>
    <w:rsid w:val="00E15B16"/>
    <w:rsid w:val="00E16194"/>
    <w:rsid w:val="00E1662D"/>
    <w:rsid w:val="00E16C78"/>
    <w:rsid w:val="00E1799E"/>
    <w:rsid w:val="00E179F9"/>
    <w:rsid w:val="00E17A46"/>
    <w:rsid w:val="00E202E9"/>
    <w:rsid w:val="00E203A7"/>
    <w:rsid w:val="00E209BB"/>
    <w:rsid w:val="00E227BC"/>
    <w:rsid w:val="00E22E1E"/>
    <w:rsid w:val="00E255E8"/>
    <w:rsid w:val="00E27FEF"/>
    <w:rsid w:val="00E33C0C"/>
    <w:rsid w:val="00E348C8"/>
    <w:rsid w:val="00E34FF3"/>
    <w:rsid w:val="00E35F88"/>
    <w:rsid w:val="00E3659E"/>
    <w:rsid w:val="00E376E9"/>
    <w:rsid w:val="00E37FEF"/>
    <w:rsid w:val="00E40220"/>
    <w:rsid w:val="00E403B3"/>
    <w:rsid w:val="00E41053"/>
    <w:rsid w:val="00E417D7"/>
    <w:rsid w:val="00E41DE6"/>
    <w:rsid w:val="00E42E9D"/>
    <w:rsid w:val="00E46C2D"/>
    <w:rsid w:val="00E504FF"/>
    <w:rsid w:val="00E50849"/>
    <w:rsid w:val="00E515FA"/>
    <w:rsid w:val="00E52A0D"/>
    <w:rsid w:val="00E53190"/>
    <w:rsid w:val="00E538D5"/>
    <w:rsid w:val="00E57919"/>
    <w:rsid w:val="00E579C9"/>
    <w:rsid w:val="00E61CDB"/>
    <w:rsid w:val="00E62F24"/>
    <w:rsid w:val="00E648DF"/>
    <w:rsid w:val="00E65340"/>
    <w:rsid w:val="00E67297"/>
    <w:rsid w:val="00E67A2C"/>
    <w:rsid w:val="00E70796"/>
    <w:rsid w:val="00E730C4"/>
    <w:rsid w:val="00E73B5D"/>
    <w:rsid w:val="00E73B9F"/>
    <w:rsid w:val="00E73D23"/>
    <w:rsid w:val="00E73F46"/>
    <w:rsid w:val="00E74A8F"/>
    <w:rsid w:val="00E809CE"/>
    <w:rsid w:val="00E82592"/>
    <w:rsid w:val="00E84F7B"/>
    <w:rsid w:val="00E861A6"/>
    <w:rsid w:val="00E90858"/>
    <w:rsid w:val="00E90B83"/>
    <w:rsid w:val="00E9141B"/>
    <w:rsid w:val="00E91775"/>
    <w:rsid w:val="00E92258"/>
    <w:rsid w:val="00E92CBA"/>
    <w:rsid w:val="00E95B30"/>
    <w:rsid w:val="00E96213"/>
    <w:rsid w:val="00E978EE"/>
    <w:rsid w:val="00EA11BE"/>
    <w:rsid w:val="00EA29DF"/>
    <w:rsid w:val="00EA2B6E"/>
    <w:rsid w:val="00EA2FB5"/>
    <w:rsid w:val="00EA6125"/>
    <w:rsid w:val="00EA7022"/>
    <w:rsid w:val="00EA7EDF"/>
    <w:rsid w:val="00EB18EB"/>
    <w:rsid w:val="00EB243B"/>
    <w:rsid w:val="00EB4ACE"/>
    <w:rsid w:val="00EB5EAA"/>
    <w:rsid w:val="00EB697F"/>
    <w:rsid w:val="00EB6FA0"/>
    <w:rsid w:val="00EB757B"/>
    <w:rsid w:val="00EC0CC7"/>
    <w:rsid w:val="00EC13AE"/>
    <w:rsid w:val="00EC4081"/>
    <w:rsid w:val="00EC4678"/>
    <w:rsid w:val="00EC7077"/>
    <w:rsid w:val="00ED0CF4"/>
    <w:rsid w:val="00ED1A9E"/>
    <w:rsid w:val="00ED2809"/>
    <w:rsid w:val="00ED38F6"/>
    <w:rsid w:val="00ED414F"/>
    <w:rsid w:val="00ED4524"/>
    <w:rsid w:val="00ED5E1F"/>
    <w:rsid w:val="00ED69A4"/>
    <w:rsid w:val="00ED7CF6"/>
    <w:rsid w:val="00EE07AF"/>
    <w:rsid w:val="00EE28CE"/>
    <w:rsid w:val="00EE2A3E"/>
    <w:rsid w:val="00EE3E0F"/>
    <w:rsid w:val="00EE46F9"/>
    <w:rsid w:val="00EE570D"/>
    <w:rsid w:val="00EF0971"/>
    <w:rsid w:val="00EF497A"/>
    <w:rsid w:val="00EF5E43"/>
    <w:rsid w:val="00EF67C1"/>
    <w:rsid w:val="00EF76A4"/>
    <w:rsid w:val="00EF7FCF"/>
    <w:rsid w:val="00F0005C"/>
    <w:rsid w:val="00F01A0D"/>
    <w:rsid w:val="00F03CF6"/>
    <w:rsid w:val="00F042A8"/>
    <w:rsid w:val="00F04860"/>
    <w:rsid w:val="00F06323"/>
    <w:rsid w:val="00F10985"/>
    <w:rsid w:val="00F10D60"/>
    <w:rsid w:val="00F11081"/>
    <w:rsid w:val="00F114E5"/>
    <w:rsid w:val="00F12790"/>
    <w:rsid w:val="00F20509"/>
    <w:rsid w:val="00F20BEF"/>
    <w:rsid w:val="00F21C72"/>
    <w:rsid w:val="00F220FC"/>
    <w:rsid w:val="00F24B78"/>
    <w:rsid w:val="00F263DE"/>
    <w:rsid w:val="00F26DED"/>
    <w:rsid w:val="00F273CB"/>
    <w:rsid w:val="00F30A45"/>
    <w:rsid w:val="00F3233D"/>
    <w:rsid w:val="00F32813"/>
    <w:rsid w:val="00F342EC"/>
    <w:rsid w:val="00F359A2"/>
    <w:rsid w:val="00F360D7"/>
    <w:rsid w:val="00F367D5"/>
    <w:rsid w:val="00F40305"/>
    <w:rsid w:val="00F41193"/>
    <w:rsid w:val="00F413D7"/>
    <w:rsid w:val="00F4253F"/>
    <w:rsid w:val="00F42DD5"/>
    <w:rsid w:val="00F4344C"/>
    <w:rsid w:val="00F437D3"/>
    <w:rsid w:val="00F452D7"/>
    <w:rsid w:val="00F454FD"/>
    <w:rsid w:val="00F4581E"/>
    <w:rsid w:val="00F468EC"/>
    <w:rsid w:val="00F47896"/>
    <w:rsid w:val="00F47F8D"/>
    <w:rsid w:val="00F52E6A"/>
    <w:rsid w:val="00F533E2"/>
    <w:rsid w:val="00F5379D"/>
    <w:rsid w:val="00F53AEC"/>
    <w:rsid w:val="00F5402F"/>
    <w:rsid w:val="00F571AD"/>
    <w:rsid w:val="00F60CF8"/>
    <w:rsid w:val="00F62734"/>
    <w:rsid w:val="00F63758"/>
    <w:rsid w:val="00F6433F"/>
    <w:rsid w:val="00F6693B"/>
    <w:rsid w:val="00F70B56"/>
    <w:rsid w:val="00F71D9C"/>
    <w:rsid w:val="00F74295"/>
    <w:rsid w:val="00F762AE"/>
    <w:rsid w:val="00F770FD"/>
    <w:rsid w:val="00F81908"/>
    <w:rsid w:val="00F81A0D"/>
    <w:rsid w:val="00F82108"/>
    <w:rsid w:val="00F82565"/>
    <w:rsid w:val="00F82AFB"/>
    <w:rsid w:val="00F843B4"/>
    <w:rsid w:val="00F84B84"/>
    <w:rsid w:val="00F8503C"/>
    <w:rsid w:val="00F853A7"/>
    <w:rsid w:val="00F868C9"/>
    <w:rsid w:val="00F86D71"/>
    <w:rsid w:val="00F901CE"/>
    <w:rsid w:val="00F939AA"/>
    <w:rsid w:val="00F9486E"/>
    <w:rsid w:val="00F96279"/>
    <w:rsid w:val="00F9699B"/>
    <w:rsid w:val="00FA0738"/>
    <w:rsid w:val="00FA077D"/>
    <w:rsid w:val="00FA0BA6"/>
    <w:rsid w:val="00FA1A81"/>
    <w:rsid w:val="00FA3B76"/>
    <w:rsid w:val="00FA3DD2"/>
    <w:rsid w:val="00FA56EB"/>
    <w:rsid w:val="00FA571A"/>
    <w:rsid w:val="00FA65AE"/>
    <w:rsid w:val="00FB1248"/>
    <w:rsid w:val="00FB284E"/>
    <w:rsid w:val="00FB2B1B"/>
    <w:rsid w:val="00FB3DA1"/>
    <w:rsid w:val="00FB592A"/>
    <w:rsid w:val="00FB5B2C"/>
    <w:rsid w:val="00FB6B85"/>
    <w:rsid w:val="00FC0E54"/>
    <w:rsid w:val="00FC3B16"/>
    <w:rsid w:val="00FC4DD9"/>
    <w:rsid w:val="00FC5544"/>
    <w:rsid w:val="00FC57D9"/>
    <w:rsid w:val="00FC6005"/>
    <w:rsid w:val="00FC7225"/>
    <w:rsid w:val="00FD0C72"/>
    <w:rsid w:val="00FD1CF9"/>
    <w:rsid w:val="00FD2D8A"/>
    <w:rsid w:val="00FD30D4"/>
    <w:rsid w:val="00FD3A85"/>
    <w:rsid w:val="00FD46AB"/>
    <w:rsid w:val="00FD5888"/>
    <w:rsid w:val="00FD6B0E"/>
    <w:rsid w:val="00FD6D65"/>
    <w:rsid w:val="00FD73BB"/>
    <w:rsid w:val="00FD7AFD"/>
    <w:rsid w:val="00FE349C"/>
    <w:rsid w:val="00FE4EE0"/>
    <w:rsid w:val="00FE4F8D"/>
    <w:rsid w:val="00FF00A0"/>
    <w:rsid w:val="00FF16EC"/>
    <w:rsid w:val="00FF4B14"/>
    <w:rsid w:val="00FF50DE"/>
    <w:rsid w:val="00FF78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59B5"/>
  <w15:chartTrackingRefBased/>
  <w15:docId w15:val="{7063AD34-6768-42FF-9B3D-F8C36A93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B6"/>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57DD"/>
    <w:pPr>
      <w:spacing w:after="0" w:line="240" w:lineRule="auto"/>
    </w:pPr>
    <w:rPr>
      <w:sz w:val="20"/>
      <w:szCs w:val="20"/>
    </w:rPr>
  </w:style>
  <w:style w:type="character" w:customStyle="1" w:styleId="FootnoteTextChar">
    <w:name w:val="Footnote Text Char"/>
    <w:link w:val="FootnoteText"/>
    <w:uiPriority w:val="99"/>
    <w:semiHidden/>
    <w:rsid w:val="008857DD"/>
    <w:rPr>
      <w:sz w:val="20"/>
      <w:szCs w:val="20"/>
    </w:rPr>
  </w:style>
  <w:style w:type="paragraph" w:styleId="Footer">
    <w:name w:val="footer"/>
    <w:basedOn w:val="Normal"/>
    <w:link w:val="FooterChar"/>
    <w:uiPriority w:val="99"/>
    <w:unhideWhenUsed/>
    <w:rsid w:val="0088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7DD"/>
  </w:style>
  <w:style w:type="character" w:styleId="FootnoteReference">
    <w:name w:val="footnote reference"/>
    <w:uiPriority w:val="99"/>
    <w:semiHidden/>
    <w:unhideWhenUsed/>
    <w:rsid w:val="008857DD"/>
    <w:rPr>
      <w:vertAlign w:val="superscript"/>
    </w:rPr>
  </w:style>
  <w:style w:type="character" w:styleId="Hyperlink">
    <w:name w:val="Hyperlink"/>
    <w:uiPriority w:val="99"/>
    <w:unhideWhenUsed/>
    <w:rsid w:val="00326495"/>
    <w:rPr>
      <w:color w:val="0563C1"/>
      <w:u w:val="single"/>
    </w:rPr>
  </w:style>
  <w:style w:type="paragraph" w:styleId="NoSpacing">
    <w:name w:val="No Spacing"/>
    <w:uiPriority w:val="1"/>
    <w:qFormat/>
    <w:rsid w:val="00805A55"/>
    <w:rPr>
      <w:sz w:val="22"/>
      <w:szCs w:val="22"/>
      <w:lang w:val="en-US" w:eastAsia="en-US"/>
    </w:rPr>
  </w:style>
  <w:style w:type="paragraph" w:styleId="BalloonText">
    <w:name w:val="Balloon Text"/>
    <w:basedOn w:val="Normal"/>
    <w:link w:val="BalloonTextChar"/>
    <w:uiPriority w:val="99"/>
    <w:semiHidden/>
    <w:unhideWhenUsed/>
    <w:rsid w:val="003804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0411"/>
    <w:rPr>
      <w:rFonts w:ascii="Segoe UI" w:hAnsi="Segoe UI" w:cs="Segoe UI"/>
      <w:sz w:val="18"/>
      <w:szCs w:val="18"/>
    </w:rPr>
  </w:style>
  <w:style w:type="paragraph" w:customStyle="1" w:styleId="articleintroblockparagraph">
    <w:name w:val="articleintroblock__paragraph"/>
    <w:basedOn w:val="Normal"/>
    <w:rsid w:val="00181BFC"/>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articleintroblocklocation">
    <w:name w:val="articleintroblock__location"/>
    <w:rsid w:val="00181BFC"/>
  </w:style>
  <w:style w:type="character" w:styleId="FollowedHyperlink">
    <w:name w:val="FollowedHyperlink"/>
    <w:uiPriority w:val="99"/>
    <w:semiHidden/>
    <w:unhideWhenUsed/>
    <w:rsid w:val="003B050F"/>
    <w:rPr>
      <w:color w:val="954F72"/>
      <w:u w:val="single"/>
    </w:rPr>
  </w:style>
  <w:style w:type="paragraph" w:styleId="Header">
    <w:name w:val="header"/>
    <w:basedOn w:val="Normal"/>
    <w:link w:val="HeaderChar"/>
    <w:uiPriority w:val="99"/>
    <w:unhideWhenUsed/>
    <w:rsid w:val="00A00DAC"/>
    <w:pPr>
      <w:tabs>
        <w:tab w:val="center" w:pos="4819"/>
        <w:tab w:val="right" w:pos="9638"/>
      </w:tabs>
    </w:pPr>
  </w:style>
  <w:style w:type="character" w:customStyle="1" w:styleId="HeaderChar">
    <w:name w:val="Header Char"/>
    <w:link w:val="Header"/>
    <w:uiPriority w:val="99"/>
    <w:rsid w:val="00A00DAC"/>
    <w:rPr>
      <w:sz w:val="22"/>
      <w:szCs w:val="22"/>
      <w:lang w:val="en-US" w:eastAsia="en-US"/>
    </w:rPr>
  </w:style>
  <w:style w:type="table" w:styleId="TableGrid">
    <w:name w:val="Table Grid"/>
    <w:basedOn w:val="TableNormal"/>
    <w:uiPriority w:val="39"/>
    <w:rsid w:val="000A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A5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en-GB"/>
    </w:rPr>
  </w:style>
  <w:style w:type="character" w:customStyle="1" w:styleId="HTMLPreformattedChar">
    <w:name w:val="HTML Preformatted Char"/>
    <w:link w:val="HTMLPreformatted"/>
    <w:uiPriority w:val="99"/>
    <w:rsid w:val="000A5B39"/>
    <w:rPr>
      <w:rFonts w:ascii="Courier New" w:eastAsia="Times New Roman" w:hAnsi="Courier New" w:cs="Courier New"/>
    </w:rPr>
  </w:style>
  <w:style w:type="character" w:customStyle="1" w:styleId="UnresolvedMention">
    <w:name w:val="Unresolved Mention"/>
    <w:uiPriority w:val="99"/>
    <w:semiHidden/>
    <w:unhideWhenUsed/>
    <w:rsid w:val="001D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404">
      <w:bodyDiv w:val="1"/>
      <w:marLeft w:val="0"/>
      <w:marRight w:val="0"/>
      <w:marTop w:val="0"/>
      <w:marBottom w:val="0"/>
      <w:divBdr>
        <w:top w:val="none" w:sz="0" w:space="0" w:color="auto"/>
        <w:left w:val="none" w:sz="0" w:space="0" w:color="auto"/>
        <w:bottom w:val="none" w:sz="0" w:space="0" w:color="auto"/>
        <w:right w:val="none" w:sz="0" w:space="0" w:color="auto"/>
      </w:divBdr>
    </w:div>
    <w:div w:id="151332572">
      <w:bodyDiv w:val="1"/>
      <w:marLeft w:val="0"/>
      <w:marRight w:val="0"/>
      <w:marTop w:val="0"/>
      <w:marBottom w:val="0"/>
      <w:divBdr>
        <w:top w:val="none" w:sz="0" w:space="0" w:color="auto"/>
        <w:left w:val="none" w:sz="0" w:space="0" w:color="auto"/>
        <w:bottom w:val="none" w:sz="0" w:space="0" w:color="auto"/>
        <w:right w:val="none" w:sz="0" w:space="0" w:color="auto"/>
      </w:divBdr>
    </w:div>
    <w:div w:id="212499420">
      <w:bodyDiv w:val="1"/>
      <w:marLeft w:val="0"/>
      <w:marRight w:val="0"/>
      <w:marTop w:val="0"/>
      <w:marBottom w:val="0"/>
      <w:divBdr>
        <w:top w:val="none" w:sz="0" w:space="0" w:color="auto"/>
        <w:left w:val="none" w:sz="0" w:space="0" w:color="auto"/>
        <w:bottom w:val="none" w:sz="0" w:space="0" w:color="auto"/>
        <w:right w:val="none" w:sz="0" w:space="0" w:color="auto"/>
      </w:divBdr>
    </w:div>
    <w:div w:id="379788244">
      <w:bodyDiv w:val="1"/>
      <w:marLeft w:val="0"/>
      <w:marRight w:val="0"/>
      <w:marTop w:val="0"/>
      <w:marBottom w:val="0"/>
      <w:divBdr>
        <w:top w:val="none" w:sz="0" w:space="0" w:color="auto"/>
        <w:left w:val="none" w:sz="0" w:space="0" w:color="auto"/>
        <w:bottom w:val="none" w:sz="0" w:space="0" w:color="auto"/>
        <w:right w:val="none" w:sz="0" w:space="0" w:color="auto"/>
      </w:divBdr>
    </w:div>
    <w:div w:id="485166643">
      <w:bodyDiv w:val="1"/>
      <w:marLeft w:val="0"/>
      <w:marRight w:val="0"/>
      <w:marTop w:val="0"/>
      <w:marBottom w:val="0"/>
      <w:divBdr>
        <w:top w:val="none" w:sz="0" w:space="0" w:color="auto"/>
        <w:left w:val="none" w:sz="0" w:space="0" w:color="auto"/>
        <w:bottom w:val="none" w:sz="0" w:space="0" w:color="auto"/>
        <w:right w:val="none" w:sz="0" w:space="0" w:color="auto"/>
      </w:divBdr>
    </w:div>
    <w:div w:id="491263166">
      <w:bodyDiv w:val="1"/>
      <w:marLeft w:val="0"/>
      <w:marRight w:val="0"/>
      <w:marTop w:val="0"/>
      <w:marBottom w:val="0"/>
      <w:divBdr>
        <w:top w:val="none" w:sz="0" w:space="0" w:color="auto"/>
        <w:left w:val="none" w:sz="0" w:space="0" w:color="auto"/>
        <w:bottom w:val="none" w:sz="0" w:space="0" w:color="auto"/>
        <w:right w:val="none" w:sz="0" w:space="0" w:color="auto"/>
      </w:divBdr>
    </w:div>
    <w:div w:id="496849179">
      <w:bodyDiv w:val="1"/>
      <w:marLeft w:val="0"/>
      <w:marRight w:val="0"/>
      <w:marTop w:val="0"/>
      <w:marBottom w:val="0"/>
      <w:divBdr>
        <w:top w:val="none" w:sz="0" w:space="0" w:color="auto"/>
        <w:left w:val="none" w:sz="0" w:space="0" w:color="auto"/>
        <w:bottom w:val="none" w:sz="0" w:space="0" w:color="auto"/>
        <w:right w:val="none" w:sz="0" w:space="0" w:color="auto"/>
      </w:divBdr>
    </w:div>
    <w:div w:id="513541918">
      <w:bodyDiv w:val="1"/>
      <w:marLeft w:val="0"/>
      <w:marRight w:val="0"/>
      <w:marTop w:val="0"/>
      <w:marBottom w:val="0"/>
      <w:divBdr>
        <w:top w:val="none" w:sz="0" w:space="0" w:color="auto"/>
        <w:left w:val="none" w:sz="0" w:space="0" w:color="auto"/>
        <w:bottom w:val="none" w:sz="0" w:space="0" w:color="auto"/>
        <w:right w:val="none" w:sz="0" w:space="0" w:color="auto"/>
      </w:divBdr>
    </w:div>
    <w:div w:id="726075870">
      <w:bodyDiv w:val="1"/>
      <w:marLeft w:val="0"/>
      <w:marRight w:val="0"/>
      <w:marTop w:val="0"/>
      <w:marBottom w:val="0"/>
      <w:divBdr>
        <w:top w:val="none" w:sz="0" w:space="0" w:color="auto"/>
        <w:left w:val="none" w:sz="0" w:space="0" w:color="auto"/>
        <w:bottom w:val="none" w:sz="0" w:space="0" w:color="auto"/>
        <w:right w:val="none" w:sz="0" w:space="0" w:color="auto"/>
      </w:divBdr>
    </w:div>
    <w:div w:id="745079319">
      <w:bodyDiv w:val="1"/>
      <w:marLeft w:val="0"/>
      <w:marRight w:val="0"/>
      <w:marTop w:val="0"/>
      <w:marBottom w:val="0"/>
      <w:divBdr>
        <w:top w:val="none" w:sz="0" w:space="0" w:color="auto"/>
        <w:left w:val="none" w:sz="0" w:space="0" w:color="auto"/>
        <w:bottom w:val="none" w:sz="0" w:space="0" w:color="auto"/>
        <w:right w:val="none" w:sz="0" w:space="0" w:color="auto"/>
      </w:divBdr>
    </w:div>
    <w:div w:id="929197474">
      <w:bodyDiv w:val="1"/>
      <w:marLeft w:val="0"/>
      <w:marRight w:val="0"/>
      <w:marTop w:val="0"/>
      <w:marBottom w:val="0"/>
      <w:divBdr>
        <w:top w:val="none" w:sz="0" w:space="0" w:color="auto"/>
        <w:left w:val="none" w:sz="0" w:space="0" w:color="auto"/>
        <w:bottom w:val="none" w:sz="0" w:space="0" w:color="auto"/>
        <w:right w:val="none" w:sz="0" w:space="0" w:color="auto"/>
      </w:divBdr>
    </w:div>
    <w:div w:id="1353071125">
      <w:bodyDiv w:val="1"/>
      <w:marLeft w:val="0"/>
      <w:marRight w:val="0"/>
      <w:marTop w:val="0"/>
      <w:marBottom w:val="0"/>
      <w:divBdr>
        <w:top w:val="none" w:sz="0" w:space="0" w:color="auto"/>
        <w:left w:val="none" w:sz="0" w:space="0" w:color="auto"/>
        <w:bottom w:val="none" w:sz="0" w:space="0" w:color="auto"/>
        <w:right w:val="none" w:sz="0" w:space="0" w:color="auto"/>
      </w:divBdr>
    </w:div>
    <w:div w:id="1376929276">
      <w:bodyDiv w:val="1"/>
      <w:marLeft w:val="0"/>
      <w:marRight w:val="0"/>
      <w:marTop w:val="0"/>
      <w:marBottom w:val="0"/>
      <w:divBdr>
        <w:top w:val="none" w:sz="0" w:space="0" w:color="auto"/>
        <w:left w:val="none" w:sz="0" w:space="0" w:color="auto"/>
        <w:bottom w:val="none" w:sz="0" w:space="0" w:color="auto"/>
        <w:right w:val="none" w:sz="0" w:space="0" w:color="auto"/>
      </w:divBdr>
    </w:div>
    <w:div w:id="1435979197">
      <w:bodyDiv w:val="1"/>
      <w:marLeft w:val="0"/>
      <w:marRight w:val="0"/>
      <w:marTop w:val="0"/>
      <w:marBottom w:val="0"/>
      <w:divBdr>
        <w:top w:val="none" w:sz="0" w:space="0" w:color="auto"/>
        <w:left w:val="none" w:sz="0" w:space="0" w:color="auto"/>
        <w:bottom w:val="none" w:sz="0" w:space="0" w:color="auto"/>
        <w:right w:val="none" w:sz="0" w:space="0" w:color="auto"/>
      </w:divBdr>
    </w:div>
    <w:div w:id="1460880739">
      <w:bodyDiv w:val="1"/>
      <w:marLeft w:val="0"/>
      <w:marRight w:val="0"/>
      <w:marTop w:val="0"/>
      <w:marBottom w:val="0"/>
      <w:divBdr>
        <w:top w:val="none" w:sz="0" w:space="0" w:color="auto"/>
        <w:left w:val="none" w:sz="0" w:space="0" w:color="auto"/>
        <w:bottom w:val="none" w:sz="0" w:space="0" w:color="auto"/>
        <w:right w:val="none" w:sz="0" w:space="0" w:color="auto"/>
      </w:divBdr>
    </w:div>
    <w:div w:id="1607618640">
      <w:bodyDiv w:val="1"/>
      <w:marLeft w:val="0"/>
      <w:marRight w:val="0"/>
      <w:marTop w:val="0"/>
      <w:marBottom w:val="0"/>
      <w:divBdr>
        <w:top w:val="none" w:sz="0" w:space="0" w:color="auto"/>
        <w:left w:val="none" w:sz="0" w:space="0" w:color="auto"/>
        <w:bottom w:val="none" w:sz="0" w:space="0" w:color="auto"/>
        <w:right w:val="none" w:sz="0" w:space="0" w:color="auto"/>
      </w:divBdr>
    </w:div>
    <w:div w:id="1701784804">
      <w:bodyDiv w:val="1"/>
      <w:marLeft w:val="0"/>
      <w:marRight w:val="0"/>
      <w:marTop w:val="0"/>
      <w:marBottom w:val="0"/>
      <w:divBdr>
        <w:top w:val="none" w:sz="0" w:space="0" w:color="auto"/>
        <w:left w:val="none" w:sz="0" w:space="0" w:color="auto"/>
        <w:bottom w:val="none" w:sz="0" w:space="0" w:color="auto"/>
        <w:right w:val="none" w:sz="0" w:space="0" w:color="auto"/>
      </w:divBdr>
    </w:div>
    <w:div w:id="1755591932">
      <w:bodyDiv w:val="1"/>
      <w:marLeft w:val="0"/>
      <w:marRight w:val="0"/>
      <w:marTop w:val="0"/>
      <w:marBottom w:val="0"/>
      <w:divBdr>
        <w:top w:val="none" w:sz="0" w:space="0" w:color="auto"/>
        <w:left w:val="none" w:sz="0" w:space="0" w:color="auto"/>
        <w:bottom w:val="none" w:sz="0" w:space="0" w:color="auto"/>
        <w:right w:val="none" w:sz="0" w:space="0" w:color="auto"/>
      </w:divBdr>
    </w:div>
    <w:div w:id="1871184206">
      <w:bodyDiv w:val="1"/>
      <w:marLeft w:val="0"/>
      <w:marRight w:val="0"/>
      <w:marTop w:val="0"/>
      <w:marBottom w:val="0"/>
      <w:divBdr>
        <w:top w:val="none" w:sz="0" w:space="0" w:color="auto"/>
        <w:left w:val="none" w:sz="0" w:space="0" w:color="auto"/>
        <w:bottom w:val="none" w:sz="0" w:space="0" w:color="auto"/>
        <w:right w:val="none" w:sz="0" w:space="0" w:color="auto"/>
      </w:divBdr>
    </w:div>
    <w:div w:id="192059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times.nl/2022/09/25/people-buying-fewer-clothes-home-goods-inflation-rises" TargetMode="External"/><Relationship Id="rId18" Type="http://schemas.openxmlformats.org/officeDocument/2006/relationships/hyperlink" Target="https://nltimes.nl/2022/09/12/museum-visits-drop-14-million-many-museums-trouble" TargetMode="External"/><Relationship Id="rId26" Type="http://schemas.openxmlformats.org/officeDocument/2006/relationships/hyperlink" Target="https://www.dutchnews.nl/news/2022/09/crackdown-on-empty-amsterdam-homes-and-offices-with-higher-landlord-fines/" TargetMode="External"/><Relationship Id="rId39" Type="http://schemas.openxmlformats.org/officeDocument/2006/relationships/hyperlink" Target="https://nltimes.nl/2022/10/03/dutch-manufacturing-industry-suffers-contraction-first-time-two-years" TargetMode="External"/><Relationship Id="rId3" Type="http://schemas.openxmlformats.org/officeDocument/2006/relationships/customXml" Target="../customXml/item3.xml"/><Relationship Id="rId21" Type="http://schemas.openxmlformats.org/officeDocument/2006/relationships/hyperlink" Target="https://nltimes.nl/2022/09/30/amsterdam-votes-plan-ban-tourists-coffeeshops" TargetMode="External"/><Relationship Id="rId34" Type="http://schemas.openxmlformats.org/officeDocument/2006/relationships/hyperlink" Target="https://nltimes.nl/2022/09/30/inflation-hit-17-september-another-record-high" TargetMode="External"/><Relationship Id="rId42" Type="http://schemas.openxmlformats.org/officeDocument/2006/relationships/hyperlink" Target="https://www.portofrotterdam.com/en/news-and-press-releases/port-of-rotterdam-authority-presents-future-scenarios-for-2050" TargetMode="External"/><Relationship Id="rId7" Type="http://schemas.openxmlformats.org/officeDocument/2006/relationships/settings" Target="settings.xml"/><Relationship Id="rId12" Type="http://schemas.openxmlformats.org/officeDocument/2006/relationships/hyperlink" Target="https://nltimes.nl/2022/09/28/inflation-nl-residents-buying-fewer-organic-products-meat-substitutes" TargetMode="External"/><Relationship Id="rId17" Type="http://schemas.openxmlformats.org/officeDocument/2006/relationships/hyperlink" Target="https://nltimes.nl/2022/09/14/adam-present-measures-tourism-december-hotels-want-day-tripper-tax" TargetMode="External"/><Relationship Id="rId25" Type="http://schemas.openxmlformats.org/officeDocument/2006/relationships/hyperlink" Target="https://www.cbs.nl/en-gb/news/2022/36/more-electricity-from-coal-and-renewable-sources-less-from-gas" TargetMode="External"/><Relationship Id="rId33" Type="http://schemas.openxmlformats.org/officeDocument/2006/relationships/hyperlink" Target="https://business.gov.nl/prinsjesdag/" TargetMode="External"/><Relationship Id="rId38" Type="http://schemas.openxmlformats.org/officeDocument/2006/relationships/hyperlink" Target="https://www.cbs.nl/en-gb/news/2022/39/34-percent-more-belgian-enterprises-in-the-netherland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ltimes.nl/2022/09/05/haarlem-ban-meat-advertisements-worlds-first" TargetMode="External"/><Relationship Id="rId20" Type="http://schemas.openxmlformats.org/officeDocument/2006/relationships/hyperlink" Target="https://nltimes.nl/2022/09/29/schiphol-demands-strict-passenger-limits-march-2023-thousands-seats-cut" TargetMode="External"/><Relationship Id="rId29" Type="http://schemas.openxmlformats.org/officeDocument/2006/relationships/hyperlink" Target="https://nltimes.nl/2022/09/29/dutch-gas-reserve-now-90-capacity-exceeding-eu-target-80" TargetMode="External"/><Relationship Id="rId41" Type="http://schemas.openxmlformats.org/officeDocument/2006/relationships/hyperlink" Target="https://www.cbs.nl/en-gb/news/2022/40/import-value-of-transport-services-32-percent-up-in-first-half-of-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times.nl/2022/09/18/homeowners-apply-4-times-subsidies-energy-saving-measures-last-year" TargetMode="External"/><Relationship Id="rId24" Type="http://schemas.openxmlformats.org/officeDocument/2006/relationships/hyperlink" Target="https://www.portofrotterdam.com/en/news-and-press-releases/untappable-internet-for-port-of-rotterdam-offered-by-quantum-technology" TargetMode="External"/><Relationship Id="rId32" Type="http://schemas.openxmlformats.org/officeDocument/2006/relationships/hyperlink" Target="https://economics.rabobank.com/publications/2022/september/dutch-economy-nears-tipping-point-high-inflation-causes-contraction/" TargetMode="External"/><Relationship Id="rId37" Type="http://schemas.openxmlformats.org/officeDocument/2006/relationships/hyperlink" Target="https://nltimes.nl/2022/09/26/number-electric-cars-netherlands-nearly-tripled-since-2020" TargetMode="External"/><Relationship Id="rId40" Type="http://schemas.openxmlformats.org/officeDocument/2006/relationships/hyperlink" Target="https://investinholland.com/news/european-innovation-scoreboard-2022-netherland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ltimes.nl/2022/09/12/half-dutch-workforce-employed-part-time-including-70-women" TargetMode="External"/><Relationship Id="rId23" Type="http://schemas.openxmlformats.org/officeDocument/2006/relationships/hyperlink" Target="https://nltimes.nl/2022/09/18/resistance-wind-turbines-municipalities-decreasing" TargetMode="External"/><Relationship Id="rId28" Type="http://schemas.openxmlformats.org/officeDocument/2006/relationships/hyperlink" Target="https://nltimes.nl/2022/09/26/looming-drinking-water-shortage-threat-netherlands-suppliers-say" TargetMode="External"/><Relationship Id="rId36" Type="http://schemas.openxmlformats.org/officeDocument/2006/relationships/hyperlink" Target="https://investinholland.com/news/netherlands-digital-economy-society-index-2022/" TargetMode="External"/><Relationship Id="rId10" Type="http://schemas.openxmlformats.org/officeDocument/2006/relationships/endnotes" Target="endnotes.xml"/><Relationship Id="rId19" Type="http://schemas.openxmlformats.org/officeDocument/2006/relationships/hyperlink" Target="https://nltimes.nl/2022/09/26/tui-moves-flights-schiphol-brussels-october" TargetMode="External"/><Relationship Id="rId31" Type="http://schemas.openxmlformats.org/officeDocument/2006/relationships/hyperlink" Target="https://nltimes.nl/2022/09/26/groningen-gas-field-extraction-reduced-third-october"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times.nl/2022/10/02/ns-begins-trial-30-public-transport-e-bikes-driebergen-zeist-station" TargetMode="External"/><Relationship Id="rId22" Type="http://schemas.openxmlformats.org/officeDocument/2006/relationships/hyperlink" Target="https://nltimes.nl/2022/10/03/klm-transavia-jointly-punish-difficult-passengers-five-year-bans" TargetMode="External"/><Relationship Id="rId27" Type="http://schemas.openxmlformats.org/officeDocument/2006/relationships/hyperlink" Target="https://www.portofrotterdam.com/en/news-and-press-releases/world-hydrogen-2023-returns-to-rotterdam-doubling-in-size" TargetMode="External"/><Relationship Id="rId30" Type="http://schemas.openxmlformats.org/officeDocument/2006/relationships/hyperlink" Target="https://nltimes.nl/2022/09/28/900-dutch-companies-owned-china-chinese-parent-experts-fear-espionage" TargetMode="External"/><Relationship Id="rId35" Type="http://schemas.openxmlformats.org/officeDocument/2006/relationships/hyperlink" Target="https://business.gov.nl/running-your-business/business-management/cyber-security/" TargetMode="External"/><Relationship Id="rId43" Type="http://schemas.openxmlformats.org/officeDocument/2006/relationships/hyperlink" Target="mailto:giedre.gelezeviciene@u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70A9-D539-4541-9B75-7A331FFC5031}">
  <ds:schemaRefs>
    <ds:schemaRef ds:uri="http://schemas.microsoft.com/sharepoint/v3/contenttype/forms"/>
  </ds:schemaRefs>
</ds:datastoreItem>
</file>

<file path=customXml/itemProps2.xml><?xml version="1.0" encoding="utf-8"?>
<ds:datastoreItem xmlns:ds="http://schemas.openxmlformats.org/officeDocument/2006/customXml" ds:itemID="{2B3FC552-01D2-46A6-A53C-036112D4DD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C44AE8-462F-48CB-B913-C7D061AE8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F7EDF1-6644-40D1-A11E-4D62F107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9894</Words>
  <Characters>5641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Links>
    <vt:vector size="6" baseType="variant">
      <vt:variant>
        <vt:i4>6225970</vt:i4>
      </vt:variant>
      <vt:variant>
        <vt:i4>0</vt:i4>
      </vt:variant>
      <vt:variant>
        <vt:i4>0</vt:i4>
      </vt:variant>
      <vt:variant>
        <vt:i4>5</vt:i4>
      </vt:variant>
      <vt:variant>
        <vt:lpwstr>mailto:giedre.gelezeviciene@urm.lt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Popovaitė</dc:creator>
  <cp:keywords/>
  <dc:description/>
  <cp:lastModifiedBy>Giedrė GELEŽEVIČIENĖ</cp:lastModifiedBy>
  <cp:revision>27</cp:revision>
  <cp:lastPrinted>2021-04-08T14:39:00Z</cp:lastPrinted>
  <dcterms:created xsi:type="dcterms:W3CDTF">2022-09-08T15:14:00Z</dcterms:created>
  <dcterms:modified xsi:type="dcterms:W3CDTF">2022-10-05T16:51:00Z</dcterms:modified>
</cp:coreProperties>
</file>