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6F5CAC" w:rsidRDefault="00132C62" w:rsidP="00EB568D">
      <w:pPr>
        <w:spacing w:after="0" w:line="240" w:lineRule="auto"/>
        <w:jc w:val="center"/>
        <w:rPr>
          <w:rFonts w:ascii="Times New Roman" w:hAnsi="Times New Roman"/>
          <w:b/>
          <w:sz w:val="24"/>
          <w:szCs w:val="24"/>
        </w:rPr>
      </w:pPr>
      <w:r w:rsidRPr="006F5CAC">
        <w:rPr>
          <w:rFonts w:ascii="Times New Roman" w:hAnsi="Times New Roman"/>
          <w:b/>
          <w:sz w:val="24"/>
          <w:szCs w:val="24"/>
        </w:rPr>
        <w:t xml:space="preserve">Lietuvos Respublikos ambasada Austrijos </w:t>
      </w:r>
      <w:r w:rsidR="007C3F0C" w:rsidRPr="006F5CAC">
        <w:rPr>
          <w:rFonts w:ascii="Times New Roman" w:hAnsi="Times New Roman"/>
          <w:b/>
          <w:sz w:val="24"/>
          <w:szCs w:val="24"/>
        </w:rPr>
        <w:t>Respublikoje</w:t>
      </w:r>
    </w:p>
    <w:p w:rsidR="00EB568D" w:rsidRPr="006F5CAC" w:rsidRDefault="00EB568D" w:rsidP="00EB568D">
      <w:pPr>
        <w:spacing w:after="0" w:line="240" w:lineRule="auto"/>
        <w:jc w:val="center"/>
        <w:rPr>
          <w:rFonts w:ascii="Times New Roman" w:hAnsi="Times New Roman"/>
          <w:sz w:val="24"/>
          <w:szCs w:val="24"/>
        </w:rPr>
      </w:pPr>
      <w:r w:rsidRPr="006F5CAC">
        <w:rPr>
          <w:rFonts w:ascii="Times New Roman" w:hAnsi="Times New Roman"/>
          <w:sz w:val="24"/>
          <w:szCs w:val="24"/>
        </w:rPr>
        <w:t>__________________________________________________________</w:t>
      </w:r>
    </w:p>
    <w:p w:rsidR="00EB568D" w:rsidRDefault="00EB568D" w:rsidP="00EB568D">
      <w:pPr>
        <w:spacing w:after="0" w:line="240" w:lineRule="auto"/>
        <w:jc w:val="center"/>
        <w:rPr>
          <w:rFonts w:ascii="Times New Roman" w:hAnsi="Times New Roman"/>
          <w:sz w:val="24"/>
          <w:szCs w:val="24"/>
        </w:rPr>
      </w:pPr>
      <w:r w:rsidRPr="006F5CAC">
        <w:rPr>
          <w:rFonts w:ascii="Times New Roman" w:hAnsi="Times New Roman"/>
          <w:sz w:val="24"/>
          <w:szCs w:val="24"/>
        </w:rPr>
        <w:t xml:space="preserve">(Lietuvos Respublikos diplomatinės atstovybės ar konsulinės įstaigos pavadinimas) </w:t>
      </w:r>
    </w:p>
    <w:p w:rsidR="00761FBB" w:rsidRPr="006F5CAC" w:rsidRDefault="00761FBB" w:rsidP="00EB568D">
      <w:pPr>
        <w:spacing w:after="0" w:line="240" w:lineRule="auto"/>
        <w:jc w:val="center"/>
        <w:rPr>
          <w:rFonts w:ascii="Times New Roman" w:hAnsi="Times New Roman"/>
          <w:sz w:val="24"/>
          <w:szCs w:val="24"/>
        </w:rPr>
      </w:pPr>
    </w:p>
    <w:p w:rsidR="00EB568D" w:rsidRPr="006F5CAC" w:rsidRDefault="00EB568D" w:rsidP="00EB568D">
      <w:pPr>
        <w:spacing w:after="0" w:line="240" w:lineRule="auto"/>
        <w:jc w:val="center"/>
        <w:rPr>
          <w:rFonts w:ascii="Times New Roman" w:hAnsi="Times New Roman"/>
          <w:b/>
          <w:sz w:val="24"/>
          <w:szCs w:val="24"/>
        </w:rPr>
      </w:pPr>
      <w:r w:rsidRPr="006F5CAC">
        <w:rPr>
          <w:rFonts w:ascii="Times New Roman" w:hAnsi="Times New Roman"/>
          <w:b/>
          <w:sz w:val="24"/>
          <w:szCs w:val="24"/>
        </w:rPr>
        <w:t>AKTUALIOS EKONOMINĖS INFORMACIJOS SUVESTINĖ</w:t>
      </w:r>
    </w:p>
    <w:p w:rsidR="00CC318E" w:rsidRDefault="002461CC" w:rsidP="00CC318E">
      <w:pPr>
        <w:spacing w:after="0" w:line="240" w:lineRule="auto"/>
        <w:jc w:val="center"/>
        <w:rPr>
          <w:rFonts w:ascii="Times New Roman" w:hAnsi="Times New Roman"/>
          <w:b/>
          <w:sz w:val="24"/>
          <w:szCs w:val="24"/>
        </w:rPr>
      </w:pPr>
      <w:r w:rsidRPr="006F5CAC">
        <w:rPr>
          <w:rFonts w:ascii="Times New Roman" w:hAnsi="Times New Roman"/>
          <w:b/>
          <w:sz w:val="24"/>
          <w:szCs w:val="24"/>
        </w:rPr>
        <w:t>UŽ 202</w:t>
      </w:r>
      <w:r w:rsidR="00EF118A" w:rsidRPr="006F5CAC">
        <w:rPr>
          <w:rFonts w:ascii="Times New Roman" w:hAnsi="Times New Roman"/>
          <w:b/>
          <w:sz w:val="24"/>
          <w:szCs w:val="24"/>
        </w:rPr>
        <w:t>2</w:t>
      </w:r>
      <w:r w:rsidR="00CC318E" w:rsidRPr="006F5CAC">
        <w:rPr>
          <w:rFonts w:ascii="Times New Roman" w:hAnsi="Times New Roman"/>
          <w:b/>
          <w:sz w:val="24"/>
          <w:szCs w:val="24"/>
        </w:rPr>
        <w:t xml:space="preserve"> M. </w:t>
      </w:r>
      <w:r w:rsidR="001E6168">
        <w:rPr>
          <w:rFonts w:ascii="Times New Roman" w:hAnsi="Times New Roman"/>
          <w:b/>
          <w:sz w:val="24"/>
          <w:szCs w:val="24"/>
        </w:rPr>
        <w:t>RUG</w:t>
      </w:r>
      <w:r w:rsidR="00AD22F0">
        <w:rPr>
          <w:rFonts w:ascii="Times New Roman" w:hAnsi="Times New Roman"/>
          <w:b/>
          <w:sz w:val="24"/>
          <w:szCs w:val="24"/>
        </w:rPr>
        <w:t xml:space="preserve">SĖJO </w:t>
      </w:r>
      <w:r w:rsidR="00CC318E" w:rsidRPr="006F5CAC">
        <w:rPr>
          <w:rFonts w:ascii="Times New Roman" w:hAnsi="Times New Roman"/>
          <w:b/>
          <w:sz w:val="24"/>
          <w:szCs w:val="24"/>
        </w:rPr>
        <w:t xml:space="preserve">MĖN. </w:t>
      </w:r>
    </w:p>
    <w:p w:rsidR="00EB568D" w:rsidRPr="006F5CAC" w:rsidRDefault="00CB6228" w:rsidP="00EB568D">
      <w:pPr>
        <w:spacing w:after="0" w:line="240" w:lineRule="auto"/>
        <w:jc w:val="center"/>
        <w:rPr>
          <w:rFonts w:ascii="Times New Roman" w:hAnsi="Times New Roman"/>
          <w:sz w:val="24"/>
          <w:szCs w:val="24"/>
        </w:rPr>
      </w:pPr>
      <w:bookmarkStart w:id="0" w:name="_GoBack"/>
      <w:bookmarkEnd w:id="0"/>
      <w:r w:rsidRPr="006F5CAC">
        <w:rPr>
          <w:rFonts w:ascii="Times New Roman" w:hAnsi="Times New Roman"/>
          <w:sz w:val="24"/>
          <w:szCs w:val="24"/>
        </w:rPr>
        <w:t>20</w:t>
      </w:r>
      <w:r w:rsidR="00BC014A" w:rsidRPr="006F5CAC">
        <w:rPr>
          <w:rFonts w:ascii="Times New Roman" w:hAnsi="Times New Roman"/>
          <w:sz w:val="24"/>
          <w:szCs w:val="24"/>
        </w:rPr>
        <w:t>2</w:t>
      </w:r>
      <w:r w:rsidR="00EF118A" w:rsidRPr="006F5CAC">
        <w:rPr>
          <w:rFonts w:ascii="Times New Roman" w:hAnsi="Times New Roman"/>
          <w:sz w:val="24"/>
          <w:szCs w:val="24"/>
        </w:rPr>
        <w:t>2</w:t>
      </w:r>
      <w:r w:rsidRPr="006F5CAC">
        <w:rPr>
          <w:rFonts w:ascii="Times New Roman" w:hAnsi="Times New Roman"/>
          <w:sz w:val="24"/>
          <w:szCs w:val="24"/>
        </w:rPr>
        <w:t>-</w:t>
      </w:r>
      <w:r w:rsidR="00AD22F0">
        <w:rPr>
          <w:rFonts w:ascii="Times New Roman" w:hAnsi="Times New Roman"/>
          <w:sz w:val="24"/>
          <w:szCs w:val="24"/>
        </w:rPr>
        <w:t>10</w:t>
      </w:r>
      <w:r w:rsidRPr="006F5CAC">
        <w:rPr>
          <w:rFonts w:ascii="Times New Roman" w:hAnsi="Times New Roman"/>
          <w:sz w:val="24"/>
          <w:szCs w:val="24"/>
        </w:rPr>
        <w:t>-</w:t>
      </w:r>
      <w:r w:rsidR="00AD22F0">
        <w:rPr>
          <w:rFonts w:ascii="Times New Roman" w:hAnsi="Times New Roman"/>
          <w:sz w:val="24"/>
          <w:szCs w:val="24"/>
        </w:rPr>
        <w:t>06</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1"/>
        <w:gridCol w:w="2224"/>
        <w:gridCol w:w="2031"/>
      </w:tblGrid>
      <w:tr w:rsidR="00EB568D" w:rsidRPr="006F5CAC" w:rsidTr="00620B0B">
        <w:trPr>
          <w:trHeight w:val="385"/>
        </w:trPr>
        <w:tc>
          <w:tcPr>
            <w:tcW w:w="1418"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Data</w:t>
            </w:r>
          </w:p>
        </w:tc>
        <w:tc>
          <w:tcPr>
            <w:tcW w:w="3961" w:type="dxa"/>
            <w:shd w:val="clear" w:color="auto" w:fill="auto"/>
            <w:tcMar>
              <w:top w:w="29" w:type="dxa"/>
              <w:left w:w="115" w:type="dxa"/>
              <w:bottom w:w="29" w:type="dxa"/>
              <w:right w:w="115" w:type="dxa"/>
            </w:tcMar>
            <w:vAlign w:val="center"/>
          </w:tcPr>
          <w:p w:rsidR="00EB568D" w:rsidRPr="006F5CAC" w:rsidRDefault="00EB568D" w:rsidP="00774777">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Pateikiamos informacijos apibendrinimas</w:t>
            </w:r>
          </w:p>
        </w:tc>
        <w:tc>
          <w:tcPr>
            <w:tcW w:w="2224"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Informacijos šaltinis</w:t>
            </w:r>
          </w:p>
        </w:tc>
        <w:tc>
          <w:tcPr>
            <w:tcW w:w="2031"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Pastabos</w:t>
            </w: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6F5CAC" w:rsidTr="00761321">
              <w:trPr>
                <w:trHeight w:val="99"/>
              </w:trPr>
              <w:tc>
                <w:tcPr>
                  <w:tcW w:w="13050" w:type="dxa"/>
                </w:tcPr>
                <w:p w:rsidR="00761321" w:rsidRPr="006F5CAC" w:rsidRDefault="00761321" w:rsidP="00774777">
                  <w:pPr>
                    <w:pStyle w:val="Default"/>
                  </w:pPr>
                  <w:r w:rsidRPr="006F5CAC">
                    <w:t xml:space="preserve">Parodos, renginiai ir kt. verslo plėtrai ir eksportuotojams aktuali informacija </w:t>
                  </w:r>
                </w:p>
              </w:tc>
            </w:tr>
          </w:tbl>
          <w:p w:rsidR="00EB568D" w:rsidRPr="006F5CAC" w:rsidRDefault="00EB568D" w:rsidP="00774777">
            <w:pPr>
              <w:spacing w:after="0" w:line="240" w:lineRule="auto"/>
              <w:rPr>
                <w:rFonts w:ascii="Times New Roman" w:hAnsi="Times New Roman"/>
                <w:sz w:val="24"/>
                <w:szCs w:val="24"/>
              </w:rPr>
            </w:pP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EB568D" w:rsidP="0057213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C2D9A" w:rsidRPr="006F5CAC" w:rsidRDefault="00CD24BE" w:rsidP="00CD24BE">
            <w:pPr>
              <w:spacing w:after="0" w:line="240" w:lineRule="auto"/>
              <w:rPr>
                <w:rFonts w:ascii="Times New Roman" w:hAnsi="Times New Roman"/>
                <w:sz w:val="24"/>
                <w:szCs w:val="24"/>
              </w:rPr>
            </w:pPr>
            <w:r w:rsidRPr="006F5CAC">
              <w:rPr>
                <w:rFonts w:ascii="Times New Roman" w:hAnsi="Times New Roman"/>
                <w:sz w:val="24"/>
                <w:szCs w:val="24"/>
              </w:rPr>
              <w:t>Aktualių parodų Austrijoje sąrašas</w:t>
            </w:r>
          </w:p>
        </w:tc>
        <w:tc>
          <w:tcPr>
            <w:tcW w:w="2224" w:type="dxa"/>
            <w:shd w:val="clear" w:color="auto" w:fill="auto"/>
            <w:tcMar>
              <w:top w:w="29" w:type="dxa"/>
              <w:left w:w="115" w:type="dxa"/>
              <w:bottom w:w="29" w:type="dxa"/>
              <w:right w:w="115" w:type="dxa"/>
            </w:tcMar>
          </w:tcPr>
          <w:p w:rsidR="00E95D8C" w:rsidRPr="006F5CAC" w:rsidRDefault="005B1547" w:rsidP="00574971">
            <w:pPr>
              <w:spacing w:after="0" w:line="240" w:lineRule="auto"/>
              <w:rPr>
                <w:rFonts w:ascii="Times New Roman" w:hAnsi="Times New Roman"/>
                <w:sz w:val="24"/>
                <w:szCs w:val="24"/>
              </w:rPr>
            </w:pPr>
            <w:hyperlink r:id="rId8" w:history="1">
              <w:r w:rsidR="00CD24BE" w:rsidRPr="006F5CAC">
                <w:rPr>
                  <w:rStyle w:val="Hyperlink"/>
                  <w:rFonts w:ascii="Times New Roman" w:hAnsi="Times New Roman"/>
                  <w:sz w:val="24"/>
                  <w:szCs w:val="24"/>
                </w:rPr>
                <w:t>http://www.messen-austria.at/messekalender/</w:t>
              </w:r>
            </w:hyperlink>
            <w:r w:rsidR="00CD24BE" w:rsidRPr="006F5CAC">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Investicijoms pritraukti į Lietuvą aktuali informacija</w:t>
            </w: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B568D" w:rsidRPr="006F5CAC" w:rsidRDefault="00EB568D" w:rsidP="00925BFD">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925BFD" w:rsidRPr="006F5CAC" w:rsidRDefault="00925BFD" w:rsidP="00F3788E">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Lietuvos verslo plėtrai aktuali informacija</w:t>
            </w:r>
          </w:p>
        </w:tc>
      </w:tr>
      <w:tr w:rsidR="00AA30A0" w:rsidRPr="00AA30A0" w:rsidTr="00FC1749">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A30A0" w:rsidRPr="00AA30A0" w:rsidRDefault="00C37917" w:rsidP="0046394B">
            <w:pPr>
              <w:spacing w:after="0" w:line="240" w:lineRule="auto"/>
              <w:rPr>
                <w:rFonts w:ascii="Times New Roman" w:hAnsi="Times New Roman"/>
                <w:sz w:val="24"/>
                <w:szCs w:val="24"/>
              </w:rPr>
            </w:pPr>
            <w:r>
              <w:rPr>
                <w:rFonts w:ascii="Times New Roman" w:hAnsi="Times New Roman"/>
                <w:sz w:val="24"/>
                <w:szCs w:val="24"/>
              </w:rPr>
              <w:t>2022 09 01</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C37917" w:rsidRPr="00AA30A0" w:rsidRDefault="00C37917" w:rsidP="0011476E">
            <w:pPr>
              <w:spacing w:after="0" w:line="240" w:lineRule="auto"/>
              <w:jc w:val="both"/>
              <w:rPr>
                <w:rFonts w:ascii="Times New Roman" w:hAnsi="Times New Roman"/>
                <w:sz w:val="24"/>
                <w:szCs w:val="24"/>
              </w:rPr>
            </w:pPr>
            <w:r w:rsidRPr="00C37917">
              <w:rPr>
                <w:rFonts w:ascii="Times New Roman" w:hAnsi="Times New Roman"/>
                <w:sz w:val="24"/>
                <w:szCs w:val="24"/>
              </w:rPr>
              <w:t xml:space="preserve">Per ateinančius 5 metus </w:t>
            </w:r>
            <w:r w:rsidR="0011476E">
              <w:rPr>
                <w:rFonts w:ascii="Times New Roman" w:hAnsi="Times New Roman"/>
                <w:sz w:val="24"/>
                <w:szCs w:val="24"/>
              </w:rPr>
              <w:t>Vienos miesto energijos tiekimo kompanija „</w:t>
            </w:r>
            <w:proofErr w:type="spellStart"/>
            <w:r w:rsidRPr="00C37917">
              <w:rPr>
                <w:rFonts w:ascii="Times New Roman" w:hAnsi="Times New Roman"/>
                <w:sz w:val="24"/>
                <w:szCs w:val="24"/>
              </w:rPr>
              <w:t>Wien</w:t>
            </w:r>
            <w:proofErr w:type="spellEnd"/>
            <w:r w:rsidRPr="00C37917">
              <w:rPr>
                <w:rFonts w:ascii="Times New Roman" w:hAnsi="Times New Roman"/>
                <w:sz w:val="24"/>
                <w:szCs w:val="24"/>
              </w:rPr>
              <w:t xml:space="preserve"> </w:t>
            </w:r>
            <w:proofErr w:type="spellStart"/>
            <w:r w:rsidRPr="00C37917">
              <w:rPr>
                <w:rFonts w:ascii="Times New Roman" w:hAnsi="Times New Roman"/>
                <w:sz w:val="24"/>
                <w:szCs w:val="24"/>
              </w:rPr>
              <w:t>Energie</w:t>
            </w:r>
            <w:proofErr w:type="spellEnd"/>
            <w:r w:rsidR="0011476E">
              <w:rPr>
                <w:rFonts w:ascii="Times New Roman" w:hAnsi="Times New Roman"/>
                <w:sz w:val="24"/>
                <w:szCs w:val="24"/>
              </w:rPr>
              <w:t>“</w:t>
            </w:r>
            <w:r w:rsidRPr="00C37917">
              <w:rPr>
                <w:rFonts w:ascii="Times New Roman" w:hAnsi="Times New Roman"/>
                <w:sz w:val="24"/>
                <w:szCs w:val="24"/>
              </w:rPr>
              <w:t xml:space="preserve"> išleis </w:t>
            </w:r>
            <w:r w:rsidR="0011476E">
              <w:rPr>
                <w:rFonts w:ascii="Times New Roman" w:hAnsi="Times New Roman"/>
                <w:sz w:val="24"/>
                <w:szCs w:val="24"/>
              </w:rPr>
              <w:t xml:space="preserve">virš </w:t>
            </w:r>
            <w:r w:rsidRPr="00C37917">
              <w:rPr>
                <w:rFonts w:ascii="Times New Roman" w:hAnsi="Times New Roman"/>
                <w:sz w:val="24"/>
                <w:szCs w:val="24"/>
              </w:rPr>
              <w:t xml:space="preserve">1 milijardą eurų, kad palaipsniui atsisakytų gamtinių dujų, daug investuodama į atsinaujinančius energijos šaltinius, tokius kaip geoterminė energija ir didelio masto šilumos siurbliai, taip pat plėsdama fotovoltinių elementų ir vėjo energijos naudojimą. Bendras tikslas </w:t>
            </w:r>
            <w:r w:rsidR="0011476E">
              <w:rPr>
                <w:rFonts w:ascii="Times New Roman" w:hAnsi="Times New Roman"/>
                <w:sz w:val="24"/>
                <w:szCs w:val="24"/>
              </w:rPr>
              <w:t xml:space="preserve">- pasiekti atsisakyti iškastinio </w:t>
            </w:r>
            <w:r w:rsidRPr="00C37917">
              <w:rPr>
                <w:rFonts w:ascii="Times New Roman" w:hAnsi="Times New Roman"/>
                <w:sz w:val="24"/>
                <w:szCs w:val="24"/>
              </w:rPr>
              <w:t>kuro</w:t>
            </w:r>
            <w:r w:rsidR="0011476E">
              <w:rPr>
                <w:rFonts w:ascii="Times New Roman" w:hAnsi="Times New Roman"/>
                <w:sz w:val="24"/>
                <w:szCs w:val="24"/>
              </w:rPr>
              <w:t xml:space="preserve"> ir pasiekti </w:t>
            </w:r>
            <w:r w:rsidRPr="00C37917">
              <w:rPr>
                <w:rFonts w:ascii="Times New Roman" w:hAnsi="Times New Roman"/>
                <w:sz w:val="24"/>
                <w:szCs w:val="24"/>
              </w:rPr>
              <w:t>visišk</w:t>
            </w:r>
            <w:r w:rsidR="0011476E">
              <w:rPr>
                <w:rFonts w:ascii="Times New Roman" w:hAnsi="Times New Roman"/>
                <w:sz w:val="24"/>
                <w:szCs w:val="24"/>
              </w:rPr>
              <w:t>ą</w:t>
            </w:r>
            <w:r w:rsidRPr="00C37917">
              <w:rPr>
                <w:rFonts w:ascii="Times New Roman" w:hAnsi="Times New Roman"/>
                <w:sz w:val="24"/>
                <w:szCs w:val="24"/>
              </w:rPr>
              <w:t xml:space="preserve"> klimato neutralum</w:t>
            </w:r>
            <w:r w:rsidR="0011476E">
              <w:rPr>
                <w:rFonts w:ascii="Times New Roman" w:hAnsi="Times New Roman"/>
                <w:sz w:val="24"/>
                <w:szCs w:val="24"/>
              </w:rPr>
              <w:t xml:space="preserve">ą </w:t>
            </w:r>
            <w:r w:rsidRPr="00C37917">
              <w:rPr>
                <w:rFonts w:ascii="Times New Roman" w:hAnsi="Times New Roman"/>
                <w:sz w:val="24"/>
                <w:szCs w:val="24"/>
              </w:rPr>
              <w:t>2040 m.</w:t>
            </w:r>
            <w:r w:rsidR="0011476E">
              <w:rPr>
                <w:rFonts w:ascii="Times New Roman" w:hAnsi="Times New Roman"/>
                <w:sz w:val="24"/>
                <w:szCs w:val="24"/>
              </w:rPr>
              <w:t xml:space="preserve"> </w:t>
            </w:r>
            <w:r w:rsidRPr="00C37917">
              <w:rPr>
                <w:rFonts w:ascii="Times New Roman" w:hAnsi="Times New Roman"/>
                <w:sz w:val="24"/>
                <w:szCs w:val="24"/>
              </w:rPr>
              <w:t xml:space="preserve">Šiuo tikslu </w:t>
            </w:r>
            <w:r w:rsidR="0011476E">
              <w:rPr>
                <w:rFonts w:ascii="Times New Roman" w:hAnsi="Times New Roman"/>
                <w:sz w:val="24"/>
                <w:szCs w:val="24"/>
              </w:rPr>
              <w:t>„</w:t>
            </w:r>
            <w:proofErr w:type="spellStart"/>
            <w:r w:rsidRPr="00C37917">
              <w:rPr>
                <w:rFonts w:ascii="Times New Roman" w:hAnsi="Times New Roman"/>
                <w:sz w:val="24"/>
                <w:szCs w:val="24"/>
              </w:rPr>
              <w:t>Wien</w:t>
            </w:r>
            <w:proofErr w:type="spellEnd"/>
            <w:r w:rsidRPr="00C37917">
              <w:rPr>
                <w:rFonts w:ascii="Times New Roman" w:hAnsi="Times New Roman"/>
                <w:sz w:val="24"/>
                <w:szCs w:val="24"/>
              </w:rPr>
              <w:t xml:space="preserve"> </w:t>
            </w:r>
            <w:proofErr w:type="spellStart"/>
            <w:r w:rsidRPr="00C37917">
              <w:rPr>
                <w:rFonts w:ascii="Times New Roman" w:hAnsi="Times New Roman"/>
                <w:sz w:val="24"/>
                <w:szCs w:val="24"/>
              </w:rPr>
              <w:t>Energie</w:t>
            </w:r>
            <w:proofErr w:type="spellEnd"/>
            <w:r w:rsidR="0011476E">
              <w:rPr>
                <w:rFonts w:ascii="Times New Roman" w:hAnsi="Times New Roman"/>
                <w:sz w:val="24"/>
                <w:szCs w:val="24"/>
              </w:rPr>
              <w:t>“</w:t>
            </w:r>
            <w:r w:rsidRPr="00C37917">
              <w:rPr>
                <w:rFonts w:ascii="Times New Roman" w:hAnsi="Times New Roman"/>
                <w:sz w:val="24"/>
                <w:szCs w:val="24"/>
              </w:rPr>
              <w:t xml:space="preserve"> įsipareigojo iki 2027 m. skirti 1,29 milijard</w:t>
            </w:r>
            <w:r w:rsidR="0011476E">
              <w:rPr>
                <w:rFonts w:ascii="Times New Roman" w:hAnsi="Times New Roman"/>
                <w:sz w:val="24"/>
                <w:szCs w:val="24"/>
              </w:rPr>
              <w:t xml:space="preserve">us </w:t>
            </w:r>
            <w:r w:rsidRPr="00C37917">
              <w:rPr>
                <w:rFonts w:ascii="Times New Roman" w:hAnsi="Times New Roman"/>
                <w:sz w:val="24"/>
                <w:szCs w:val="24"/>
              </w:rPr>
              <w:t xml:space="preserve">eurų: 625 milijonai eurų bus skirti šildymo projektams, 334 milijonai eurų </w:t>
            </w:r>
            <w:r w:rsidR="0011476E">
              <w:rPr>
                <w:rFonts w:ascii="Times New Roman" w:hAnsi="Times New Roman"/>
                <w:sz w:val="24"/>
                <w:szCs w:val="24"/>
              </w:rPr>
              <w:t>-</w:t>
            </w:r>
            <w:r w:rsidRPr="00C37917">
              <w:rPr>
                <w:rFonts w:ascii="Times New Roman" w:hAnsi="Times New Roman"/>
                <w:sz w:val="24"/>
                <w:szCs w:val="24"/>
              </w:rPr>
              <w:t xml:space="preserve"> atsinaujinančios energijos gamybos plėtrai, 90 milijonų eurų </w:t>
            </w:r>
            <w:r w:rsidR="0011476E">
              <w:rPr>
                <w:rFonts w:ascii="Times New Roman" w:hAnsi="Times New Roman"/>
                <w:sz w:val="24"/>
                <w:szCs w:val="24"/>
              </w:rPr>
              <w:t>-</w:t>
            </w:r>
            <w:r w:rsidRPr="00C37917">
              <w:rPr>
                <w:rFonts w:ascii="Times New Roman" w:hAnsi="Times New Roman"/>
                <w:sz w:val="24"/>
                <w:szCs w:val="24"/>
              </w:rPr>
              <w:t xml:space="preserve"> aplinkai nekenksmingam vėsinimui ir 160 milijonų eurų </w:t>
            </w:r>
            <w:r w:rsidR="0011476E">
              <w:rPr>
                <w:rFonts w:ascii="Times New Roman" w:hAnsi="Times New Roman"/>
                <w:sz w:val="24"/>
                <w:szCs w:val="24"/>
              </w:rPr>
              <w:t>-</w:t>
            </w:r>
            <w:r w:rsidRPr="00C37917">
              <w:rPr>
                <w:rFonts w:ascii="Times New Roman" w:hAnsi="Times New Roman"/>
                <w:sz w:val="24"/>
                <w:szCs w:val="24"/>
              </w:rPr>
              <w:t xml:space="preserve"> skaitmeninimui, elektriniam mobilumui ir telekomunikacijoms. Tiekimo saugumui užtikrinti papildomai numatyta 90 milijonų eurų.</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A30A0" w:rsidRPr="00AA30A0" w:rsidRDefault="005B1547" w:rsidP="00A51E2F">
            <w:pPr>
              <w:spacing w:after="0" w:line="240" w:lineRule="auto"/>
              <w:rPr>
                <w:rFonts w:ascii="Times New Roman" w:hAnsi="Times New Roman"/>
                <w:sz w:val="24"/>
                <w:szCs w:val="24"/>
              </w:rPr>
            </w:pPr>
            <w:hyperlink r:id="rId9" w:history="1">
              <w:r w:rsidR="00C37917" w:rsidRPr="00502461">
                <w:rPr>
                  <w:rStyle w:val="Hyperlink"/>
                  <w:rFonts w:ascii="Times New Roman" w:hAnsi="Times New Roman"/>
                  <w:sz w:val="24"/>
                  <w:szCs w:val="24"/>
                </w:rPr>
                <w:t>https://www.wien.gv.at/english/politics/international/newsletter/04-2022-phase-out-natural-gas.html</w:t>
              </w:r>
            </w:hyperlink>
            <w:r w:rsidR="00C37917">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A30A0" w:rsidRPr="00AA30A0" w:rsidRDefault="00AA30A0" w:rsidP="00A51E2F">
            <w:pPr>
              <w:spacing w:after="0" w:line="240" w:lineRule="auto"/>
              <w:rPr>
                <w:rFonts w:ascii="Times New Roman" w:hAnsi="Times New Roman"/>
                <w:sz w:val="24"/>
                <w:szCs w:val="24"/>
              </w:rPr>
            </w:pPr>
          </w:p>
        </w:tc>
      </w:tr>
      <w:tr w:rsidR="005E422E" w:rsidRPr="006F5CAC" w:rsidTr="00FC1749">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305572" w:rsidP="0046394B">
            <w:pPr>
              <w:spacing w:after="0" w:line="240" w:lineRule="auto"/>
              <w:rPr>
                <w:rFonts w:ascii="Times New Roman" w:hAnsi="Times New Roman"/>
                <w:sz w:val="24"/>
                <w:szCs w:val="24"/>
              </w:rPr>
            </w:pPr>
            <w:r>
              <w:rPr>
                <w:rFonts w:ascii="Times New Roman" w:hAnsi="Times New Roman"/>
                <w:sz w:val="24"/>
                <w:szCs w:val="24"/>
              </w:rPr>
              <w:t>2022 09 28</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8426BE" w:rsidRPr="006F5CAC" w:rsidRDefault="00305572" w:rsidP="0011476E">
            <w:pPr>
              <w:spacing w:after="0" w:line="240" w:lineRule="auto"/>
              <w:jc w:val="both"/>
              <w:rPr>
                <w:rFonts w:ascii="Times New Roman" w:hAnsi="Times New Roman"/>
                <w:sz w:val="24"/>
                <w:szCs w:val="24"/>
              </w:rPr>
            </w:pPr>
            <w:r w:rsidRPr="00305572">
              <w:rPr>
                <w:rFonts w:ascii="Times New Roman" w:hAnsi="Times New Roman"/>
                <w:sz w:val="24"/>
                <w:szCs w:val="24"/>
              </w:rPr>
              <w:t>Vyriausyb</w:t>
            </w:r>
            <w:r w:rsidR="0011476E">
              <w:rPr>
                <w:rFonts w:ascii="Times New Roman" w:hAnsi="Times New Roman"/>
                <w:sz w:val="24"/>
                <w:szCs w:val="24"/>
              </w:rPr>
              <w:t xml:space="preserve">inės </w:t>
            </w:r>
            <w:r w:rsidRPr="00305572">
              <w:rPr>
                <w:rFonts w:ascii="Times New Roman" w:hAnsi="Times New Roman"/>
                <w:sz w:val="24"/>
                <w:szCs w:val="24"/>
              </w:rPr>
              <w:t xml:space="preserve">koalicijos partneriai sutarė dėl papildomo pagalbos verslui paketo, skirto kompensuoti kylančias energijos kainas. </w:t>
            </w:r>
            <w:r w:rsidR="0011476E">
              <w:rPr>
                <w:rFonts w:ascii="Times New Roman" w:hAnsi="Times New Roman"/>
                <w:sz w:val="24"/>
                <w:szCs w:val="24"/>
              </w:rPr>
              <w:t>N</w:t>
            </w:r>
            <w:r w:rsidRPr="00305572">
              <w:rPr>
                <w:rFonts w:ascii="Times New Roman" w:hAnsi="Times New Roman"/>
                <w:sz w:val="24"/>
                <w:szCs w:val="24"/>
              </w:rPr>
              <w:t>umato</w:t>
            </w:r>
            <w:r w:rsidR="0011476E">
              <w:rPr>
                <w:rFonts w:ascii="Times New Roman" w:hAnsi="Times New Roman"/>
                <w:sz w:val="24"/>
                <w:szCs w:val="24"/>
              </w:rPr>
              <w:t>ma</w:t>
            </w:r>
            <w:r w:rsidRPr="00305572">
              <w:rPr>
                <w:rFonts w:ascii="Times New Roman" w:hAnsi="Times New Roman"/>
                <w:sz w:val="24"/>
                <w:szCs w:val="24"/>
              </w:rPr>
              <w:t xml:space="preserve"> iš viso skirti 1,3 milijardus eurų pagalbai įmonėms, kur </w:t>
            </w:r>
            <w:r w:rsidR="0011476E" w:rsidRPr="00305572">
              <w:rPr>
                <w:rFonts w:ascii="Times New Roman" w:hAnsi="Times New Roman"/>
                <w:sz w:val="24"/>
                <w:szCs w:val="24"/>
              </w:rPr>
              <w:t>priklausomai nuo įmonių dydžio ir pobūdžio</w:t>
            </w:r>
            <w:r w:rsidR="0011476E" w:rsidRPr="00305572">
              <w:rPr>
                <w:rFonts w:ascii="Times New Roman" w:hAnsi="Times New Roman"/>
                <w:sz w:val="24"/>
                <w:szCs w:val="24"/>
              </w:rPr>
              <w:t xml:space="preserve"> </w:t>
            </w:r>
            <w:r w:rsidRPr="00305572">
              <w:rPr>
                <w:rFonts w:ascii="Times New Roman" w:hAnsi="Times New Roman"/>
                <w:sz w:val="24"/>
                <w:szCs w:val="24"/>
              </w:rPr>
              <w:t xml:space="preserve">numatyta skirti </w:t>
            </w:r>
            <w:r w:rsidR="0011476E">
              <w:rPr>
                <w:rFonts w:ascii="Times New Roman" w:hAnsi="Times New Roman"/>
                <w:sz w:val="24"/>
                <w:szCs w:val="24"/>
              </w:rPr>
              <w:t xml:space="preserve">atskiriems verslo subjektams </w:t>
            </w:r>
            <w:r w:rsidRPr="00305572">
              <w:rPr>
                <w:rFonts w:ascii="Times New Roman" w:hAnsi="Times New Roman"/>
                <w:sz w:val="24"/>
                <w:szCs w:val="24"/>
              </w:rPr>
              <w:t xml:space="preserve">nuo </w:t>
            </w:r>
            <w:r w:rsidRPr="00305572">
              <w:rPr>
                <w:rFonts w:ascii="Times New Roman" w:hAnsi="Times New Roman"/>
                <w:sz w:val="24"/>
                <w:szCs w:val="24"/>
              </w:rPr>
              <w:lastRenderedPageBreak/>
              <w:t xml:space="preserve">300 </w:t>
            </w:r>
            <w:r w:rsidR="0011476E">
              <w:rPr>
                <w:rFonts w:ascii="Times New Roman" w:hAnsi="Times New Roman"/>
                <w:sz w:val="24"/>
                <w:szCs w:val="24"/>
              </w:rPr>
              <w:t xml:space="preserve">eurų </w:t>
            </w:r>
            <w:r w:rsidRPr="00305572">
              <w:rPr>
                <w:rFonts w:ascii="Times New Roman" w:hAnsi="Times New Roman"/>
                <w:sz w:val="24"/>
                <w:szCs w:val="24"/>
              </w:rPr>
              <w:t>iki 50 milijonų eurų pagalbą</w:t>
            </w:r>
            <w:r w:rsidR="0011476E">
              <w:rPr>
                <w:rFonts w:ascii="Times New Roman" w:hAnsi="Times New Roman"/>
                <w:sz w:val="24"/>
                <w:szCs w:val="24"/>
              </w:rPr>
              <w:t>.</w:t>
            </w:r>
            <w:r w:rsidRPr="00305572">
              <w:rPr>
                <w:rFonts w:ascii="Times New Roman" w:hAnsi="Times New Roman"/>
                <w:sz w:val="24"/>
                <w:szCs w:val="24"/>
              </w:rPr>
              <w:t xml:space="preserve"> Vienas iš </w:t>
            </w:r>
            <w:r w:rsidR="0011476E">
              <w:rPr>
                <w:rFonts w:ascii="Times New Roman" w:hAnsi="Times New Roman"/>
                <w:sz w:val="24"/>
                <w:szCs w:val="24"/>
              </w:rPr>
              <w:t xml:space="preserve">pagalbos skyrimo </w:t>
            </w:r>
            <w:r w:rsidRPr="00305572">
              <w:rPr>
                <w:rFonts w:ascii="Times New Roman" w:hAnsi="Times New Roman"/>
                <w:sz w:val="24"/>
                <w:szCs w:val="24"/>
              </w:rPr>
              <w:t>kriterijų yra procentas, atspindintis negautą pelną dėl energijos kainų padidėjimo vasario - rugsėjo mėnesiais.</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5B1547" w:rsidP="00A51E2F">
            <w:pPr>
              <w:spacing w:after="0" w:line="240" w:lineRule="auto"/>
              <w:rPr>
                <w:rFonts w:ascii="Times New Roman" w:hAnsi="Times New Roman"/>
                <w:sz w:val="24"/>
                <w:szCs w:val="24"/>
              </w:rPr>
            </w:pPr>
            <w:hyperlink r:id="rId10" w:history="1">
              <w:r w:rsidR="00305572" w:rsidRPr="00685B29">
                <w:rPr>
                  <w:rStyle w:val="Hyperlink"/>
                  <w:rFonts w:ascii="Times New Roman" w:hAnsi="Times New Roman"/>
                  <w:sz w:val="24"/>
                  <w:szCs w:val="24"/>
                </w:rPr>
                <w:t>https://www.diepresse.com/6195713/13-milliarden-fuer-unternehmen-die-fakten-zum-energiekostenzuschuss</w:t>
              </w:r>
            </w:hyperlink>
            <w:r w:rsidR="00305572">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5E422E" w:rsidP="00A51E2F">
            <w:pPr>
              <w:spacing w:after="0" w:line="240" w:lineRule="auto"/>
              <w:rPr>
                <w:rFonts w:ascii="Times New Roman" w:hAnsi="Times New Roman"/>
                <w:sz w:val="24"/>
                <w:szCs w:val="24"/>
              </w:rPr>
            </w:pPr>
          </w:p>
        </w:tc>
      </w:tr>
      <w:tr w:rsidR="00EB568D" w:rsidRPr="006F5CAC" w:rsidTr="00620B0B">
        <w:trPr>
          <w:trHeight w:val="234"/>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Lietuvos turizmo sektoriui aktuali informacija</w:t>
            </w: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D529C2" w:rsidP="00660EA6">
            <w:pPr>
              <w:spacing w:after="0" w:line="240" w:lineRule="auto"/>
              <w:rPr>
                <w:rFonts w:ascii="Times New Roman" w:hAnsi="Times New Roman"/>
                <w:sz w:val="24"/>
                <w:szCs w:val="24"/>
              </w:rPr>
            </w:pPr>
            <w:r>
              <w:rPr>
                <w:rFonts w:ascii="Times New Roman" w:hAnsi="Times New Roman"/>
                <w:sz w:val="24"/>
                <w:szCs w:val="24"/>
              </w:rPr>
              <w:t>2022 09 14</w:t>
            </w:r>
          </w:p>
        </w:tc>
        <w:tc>
          <w:tcPr>
            <w:tcW w:w="3961" w:type="dxa"/>
            <w:shd w:val="clear" w:color="auto" w:fill="auto"/>
            <w:tcMar>
              <w:top w:w="29" w:type="dxa"/>
              <w:left w:w="115" w:type="dxa"/>
              <w:bottom w:w="29" w:type="dxa"/>
              <w:right w:w="115" w:type="dxa"/>
            </w:tcMar>
          </w:tcPr>
          <w:p w:rsidR="00B26D2C" w:rsidRPr="006F5CAC" w:rsidRDefault="00D529C2" w:rsidP="0011476E">
            <w:pPr>
              <w:spacing w:after="0" w:line="240" w:lineRule="auto"/>
              <w:rPr>
                <w:rFonts w:ascii="Times New Roman" w:hAnsi="Times New Roman"/>
                <w:sz w:val="24"/>
                <w:szCs w:val="24"/>
              </w:rPr>
            </w:pPr>
            <w:r w:rsidRPr="00D529C2">
              <w:rPr>
                <w:rFonts w:ascii="Times New Roman" w:hAnsi="Times New Roman"/>
                <w:sz w:val="24"/>
                <w:szCs w:val="24"/>
              </w:rPr>
              <w:t>Turizm</w:t>
            </w:r>
            <w:r w:rsidR="00A9096F">
              <w:rPr>
                <w:rFonts w:ascii="Times New Roman" w:hAnsi="Times New Roman"/>
                <w:sz w:val="24"/>
                <w:szCs w:val="24"/>
              </w:rPr>
              <w:t xml:space="preserve">as Austrijoje </w:t>
            </w:r>
            <w:r w:rsidRPr="00D529C2">
              <w:rPr>
                <w:rFonts w:ascii="Times New Roman" w:hAnsi="Times New Roman"/>
                <w:sz w:val="24"/>
                <w:szCs w:val="24"/>
              </w:rPr>
              <w:t>per šiuos metus pastebimai atsigavo</w:t>
            </w:r>
            <w:r w:rsidR="00A9096F">
              <w:rPr>
                <w:rFonts w:ascii="Times New Roman" w:hAnsi="Times New Roman"/>
                <w:sz w:val="24"/>
                <w:szCs w:val="24"/>
              </w:rPr>
              <w:t xml:space="preserve"> ir 2022 m. rugpjūtį buvo beveik pasiektas prieš-krizinis lygis, lyginant su 2019 m. rugpjūčiu. Tačiau a</w:t>
            </w:r>
            <w:r w:rsidRPr="00D529C2">
              <w:rPr>
                <w:rFonts w:ascii="Times New Roman" w:hAnsi="Times New Roman"/>
                <w:sz w:val="24"/>
                <w:szCs w:val="24"/>
              </w:rPr>
              <w:t xml:space="preserve">teinančio žiemos sezono prognozės </w:t>
            </w:r>
            <w:r w:rsidR="00A9096F">
              <w:rPr>
                <w:rFonts w:ascii="Times New Roman" w:hAnsi="Times New Roman"/>
                <w:sz w:val="24"/>
                <w:szCs w:val="24"/>
              </w:rPr>
              <w:t xml:space="preserve">nedžiugina, nes dėl tikėtinos recesijos Europoje, dujų trūkumo ir </w:t>
            </w:r>
            <w:r w:rsidR="0011476E">
              <w:rPr>
                <w:rFonts w:ascii="Times New Roman" w:hAnsi="Times New Roman"/>
                <w:sz w:val="24"/>
                <w:szCs w:val="24"/>
              </w:rPr>
              <w:t xml:space="preserve">jų </w:t>
            </w:r>
            <w:r w:rsidR="00A9096F">
              <w:rPr>
                <w:rFonts w:ascii="Times New Roman" w:hAnsi="Times New Roman"/>
                <w:sz w:val="24"/>
                <w:szCs w:val="24"/>
              </w:rPr>
              <w:t xml:space="preserve">didelių kainų, infliacijos augimo </w:t>
            </w:r>
            <w:r w:rsidR="0011476E">
              <w:rPr>
                <w:rFonts w:ascii="Times New Roman" w:hAnsi="Times New Roman"/>
                <w:sz w:val="24"/>
                <w:szCs w:val="24"/>
              </w:rPr>
              <w:t xml:space="preserve">mažės </w:t>
            </w:r>
            <w:r w:rsidRPr="00D529C2">
              <w:rPr>
                <w:rFonts w:ascii="Times New Roman" w:hAnsi="Times New Roman"/>
                <w:sz w:val="24"/>
                <w:szCs w:val="24"/>
              </w:rPr>
              <w:t>turizmo paslaug</w:t>
            </w:r>
            <w:r w:rsidR="00A9096F">
              <w:rPr>
                <w:rFonts w:ascii="Times New Roman" w:hAnsi="Times New Roman"/>
                <w:sz w:val="24"/>
                <w:szCs w:val="24"/>
              </w:rPr>
              <w:t>ų paklaus</w:t>
            </w:r>
            <w:r w:rsidR="0011476E">
              <w:rPr>
                <w:rFonts w:ascii="Times New Roman" w:hAnsi="Times New Roman"/>
                <w:sz w:val="24"/>
                <w:szCs w:val="24"/>
              </w:rPr>
              <w:t>a</w:t>
            </w:r>
            <w:r w:rsidR="00A9096F">
              <w:rPr>
                <w:rFonts w:ascii="Times New Roman" w:hAnsi="Times New Roman"/>
                <w:sz w:val="24"/>
                <w:szCs w:val="24"/>
              </w:rPr>
              <w:t xml:space="preserve">. </w:t>
            </w:r>
          </w:p>
        </w:tc>
        <w:tc>
          <w:tcPr>
            <w:tcW w:w="2224" w:type="dxa"/>
            <w:shd w:val="clear" w:color="auto" w:fill="auto"/>
            <w:tcMar>
              <w:top w:w="29" w:type="dxa"/>
              <w:left w:w="115" w:type="dxa"/>
              <w:bottom w:w="29" w:type="dxa"/>
              <w:right w:w="115" w:type="dxa"/>
            </w:tcMar>
          </w:tcPr>
          <w:p w:rsidR="009B5632" w:rsidRPr="006F5CAC" w:rsidRDefault="005B1547" w:rsidP="00660EA6">
            <w:pPr>
              <w:spacing w:after="0" w:line="240" w:lineRule="auto"/>
              <w:rPr>
                <w:rFonts w:ascii="Times New Roman" w:hAnsi="Times New Roman"/>
                <w:sz w:val="24"/>
                <w:szCs w:val="24"/>
              </w:rPr>
            </w:pPr>
            <w:hyperlink r:id="rId11" w:history="1">
              <w:r w:rsidR="00D529C2" w:rsidRPr="00F56146">
                <w:rPr>
                  <w:rStyle w:val="Hyperlink"/>
                  <w:rFonts w:ascii="Times New Roman" w:hAnsi="Times New Roman"/>
                  <w:sz w:val="24"/>
                  <w:szCs w:val="24"/>
                </w:rPr>
                <w:t>https://www.diepresse.com/6189563/oesterreichs-tourismus-erholt-sich-spuerbar</w:t>
              </w:r>
            </w:hyperlink>
            <w:r w:rsidR="00D529C2">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34"/>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Bendradarbiavimui MTEPI</w:t>
            </w:r>
            <w:r w:rsidRPr="006F5CAC">
              <w:rPr>
                <w:rStyle w:val="FootnoteReference"/>
                <w:rFonts w:ascii="Times New Roman" w:hAnsi="Times New Roman"/>
                <w:sz w:val="24"/>
                <w:szCs w:val="24"/>
              </w:rPr>
              <w:footnoteReference w:id="1"/>
            </w:r>
            <w:r w:rsidRPr="006F5CAC">
              <w:rPr>
                <w:rFonts w:ascii="Times New Roman" w:hAnsi="Times New Roman"/>
                <w:sz w:val="24"/>
                <w:szCs w:val="24"/>
              </w:rPr>
              <w:t xml:space="preserve"> srityse aktuali informacija</w:t>
            </w:r>
          </w:p>
        </w:tc>
      </w:tr>
      <w:tr w:rsidR="006714DC" w:rsidRPr="006714DC" w:rsidTr="00620B0B">
        <w:trPr>
          <w:trHeight w:val="216"/>
        </w:trPr>
        <w:tc>
          <w:tcPr>
            <w:tcW w:w="1418" w:type="dxa"/>
            <w:shd w:val="clear" w:color="auto" w:fill="auto"/>
            <w:tcMar>
              <w:top w:w="29" w:type="dxa"/>
              <w:left w:w="115" w:type="dxa"/>
              <w:bottom w:w="29" w:type="dxa"/>
              <w:right w:w="115" w:type="dxa"/>
            </w:tcMar>
          </w:tcPr>
          <w:p w:rsidR="00881719" w:rsidRPr="00386BA8" w:rsidRDefault="00456350" w:rsidP="00C1502A">
            <w:pPr>
              <w:spacing w:after="0" w:line="240" w:lineRule="auto"/>
              <w:rPr>
                <w:rFonts w:ascii="Times New Roman" w:hAnsi="Times New Roman"/>
                <w:sz w:val="24"/>
                <w:szCs w:val="24"/>
              </w:rPr>
            </w:pPr>
            <w:r>
              <w:rPr>
                <w:rFonts w:ascii="Times New Roman" w:hAnsi="Times New Roman"/>
                <w:sz w:val="24"/>
                <w:szCs w:val="24"/>
              </w:rPr>
              <w:t xml:space="preserve">2022 09 23 </w:t>
            </w:r>
          </w:p>
        </w:tc>
        <w:tc>
          <w:tcPr>
            <w:tcW w:w="3961" w:type="dxa"/>
            <w:shd w:val="clear" w:color="auto" w:fill="auto"/>
            <w:tcMar>
              <w:top w:w="29" w:type="dxa"/>
              <w:left w:w="115" w:type="dxa"/>
              <w:bottom w:w="29" w:type="dxa"/>
              <w:right w:w="115" w:type="dxa"/>
            </w:tcMar>
          </w:tcPr>
          <w:p w:rsidR="006714DC" w:rsidRPr="006714DC" w:rsidRDefault="00456350" w:rsidP="0011476E">
            <w:pPr>
              <w:spacing w:before="100" w:beforeAutospacing="1" w:after="100" w:afterAutospacing="1" w:line="240" w:lineRule="auto"/>
              <w:jc w:val="both"/>
              <w:rPr>
                <w:rFonts w:ascii="Times New Roman" w:hAnsi="Times New Roman"/>
                <w:sz w:val="24"/>
                <w:szCs w:val="24"/>
              </w:rPr>
            </w:pPr>
            <w:r w:rsidRPr="00456350">
              <w:rPr>
                <w:rFonts w:ascii="Times New Roman" w:hAnsi="Times New Roman"/>
                <w:sz w:val="24"/>
                <w:szCs w:val="24"/>
              </w:rPr>
              <w:t xml:space="preserve">Dėl spartėjančios klimato kaitos </w:t>
            </w:r>
            <w:r>
              <w:rPr>
                <w:rFonts w:ascii="Times New Roman" w:hAnsi="Times New Roman"/>
                <w:sz w:val="24"/>
                <w:szCs w:val="24"/>
              </w:rPr>
              <w:t>nykstant s</w:t>
            </w:r>
            <w:r w:rsidRPr="00456350">
              <w:rPr>
                <w:rFonts w:ascii="Times New Roman" w:hAnsi="Times New Roman"/>
                <w:sz w:val="24"/>
                <w:szCs w:val="24"/>
              </w:rPr>
              <w:t>pygliuočių med</w:t>
            </w:r>
            <w:r w:rsidR="0011476E">
              <w:rPr>
                <w:rFonts w:ascii="Times New Roman" w:hAnsi="Times New Roman"/>
                <w:sz w:val="24"/>
                <w:szCs w:val="24"/>
              </w:rPr>
              <w:t>ienai</w:t>
            </w:r>
            <w:r>
              <w:rPr>
                <w:rFonts w:ascii="Times New Roman" w:hAnsi="Times New Roman"/>
                <w:sz w:val="24"/>
                <w:szCs w:val="24"/>
              </w:rPr>
              <w:t>,</w:t>
            </w:r>
            <w:r w:rsidRPr="00456350">
              <w:rPr>
                <w:rFonts w:ascii="Times New Roman" w:hAnsi="Times New Roman"/>
                <w:sz w:val="24"/>
                <w:szCs w:val="24"/>
              </w:rPr>
              <w:t xml:space="preserve"> </w:t>
            </w:r>
            <w:r>
              <w:rPr>
                <w:rFonts w:ascii="Times New Roman" w:hAnsi="Times New Roman"/>
                <w:sz w:val="24"/>
                <w:szCs w:val="24"/>
              </w:rPr>
              <w:t xml:space="preserve">Austrijos medienos tyrimų </w:t>
            </w:r>
            <w:r w:rsidRPr="00456350">
              <w:rPr>
                <w:rFonts w:ascii="Times New Roman" w:hAnsi="Times New Roman"/>
                <w:sz w:val="24"/>
                <w:szCs w:val="24"/>
              </w:rPr>
              <w:t>įstaig</w:t>
            </w:r>
            <w:r>
              <w:rPr>
                <w:rFonts w:ascii="Times New Roman" w:hAnsi="Times New Roman"/>
                <w:sz w:val="24"/>
                <w:szCs w:val="24"/>
              </w:rPr>
              <w:t>a daro tyrimus dėl</w:t>
            </w:r>
            <w:r w:rsidRPr="00456350">
              <w:rPr>
                <w:rFonts w:ascii="Times New Roman" w:hAnsi="Times New Roman"/>
                <w:sz w:val="24"/>
                <w:szCs w:val="24"/>
              </w:rPr>
              <w:t xml:space="preserve"> </w:t>
            </w:r>
            <w:proofErr w:type="spellStart"/>
            <w:r w:rsidRPr="00456350">
              <w:rPr>
                <w:rFonts w:ascii="Times New Roman" w:hAnsi="Times New Roman"/>
                <w:sz w:val="24"/>
                <w:szCs w:val="24"/>
              </w:rPr>
              <w:t>kietmedžio</w:t>
            </w:r>
            <w:proofErr w:type="spellEnd"/>
            <w:r w:rsidRPr="00456350">
              <w:rPr>
                <w:rFonts w:ascii="Times New Roman" w:hAnsi="Times New Roman"/>
                <w:sz w:val="24"/>
                <w:szCs w:val="24"/>
              </w:rPr>
              <w:t xml:space="preserve"> rūš</w:t>
            </w:r>
            <w:r>
              <w:rPr>
                <w:rFonts w:ascii="Times New Roman" w:hAnsi="Times New Roman"/>
                <w:sz w:val="24"/>
                <w:szCs w:val="24"/>
              </w:rPr>
              <w:t xml:space="preserve">ių naudojimo statybose, </w:t>
            </w:r>
            <w:proofErr w:type="spellStart"/>
            <w:r>
              <w:rPr>
                <w:rFonts w:ascii="Times New Roman" w:hAnsi="Times New Roman"/>
                <w:sz w:val="24"/>
                <w:szCs w:val="24"/>
              </w:rPr>
              <w:t>t.y</w:t>
            </w:r>
            <w:proofErr w:type="spellEnd"/>
            <w:r>
              <w:rPr>
                <w:rFonts w:ascii="Times New Roman" w:hAnsi="Times New Roman"/>
                <w:sz w:val="24"/>
                <w:szCs w:val="24"/>
              </w:rPr>
              <w:t xml:space="preserve">. pirmiausiai </w:t>
            </w:r>
            <w:r w:rsidRPr="00456350">
              <w:rPr>
                <w:rFonts w:ascii="Times New Roman" w:hAnsi="Times New Roman"/>
                <w:sz w:val="24"/>
                <w:szCs w:val="24"/>
              </w:rPr>
              <w:t>klijuot</w:t>
            </w:r>
            <w:r>
              <w:rPr>
                <w:rFonts w:ascii="Times New Roman" w:hAnsi="Times New Roman"/>
                <w:sz w:val="24"/>
                <w:szCs w:val="24"/>
              </w:rPr>
              <w:t xml:space="preserve">o </w:t>
            </w:r>
            <w:proofErr w:type="spellStart"/>
            <w:r w:rsidRPr="00456350">
              <w:rPr>
                <w:rFonts w:ascii="Times New Roman" w:hAnsi="Times New Roman"/>
                <w:sz w:val="24"/>
                <w:szCs w:val="24"/>
              </w:rPr>
              <w:t>kietmedžio</w:t>
            </w:r>
            <w:proofErr w:type="spellEnd"/>
            <w:r w:rsidRPr="00456350">
              <w:rPr>
                <w:rFonts w:ascii="Times New Roman" w:hAnsi="Times New Roman"/>
                <w:sz w:val="24"/>
                <w:szCs w:val="24"/>
              </w:rPr>
              <w:t xml:space="preserve"> gamini</w:t>
            </w:r>
            <w:r>
              <w:rPr>
                <w:rFonts w:ascii="Times New Roman" w:hAnsi="Times New Roman"/>
                <w:sz w:val="24"/>
                <w:szCs w:val="24"/>
              </w:rPr>
              <w:t>ų</w:t>
            </w:r>
            <w:r w:rsidRPr="00456350">
              <w:rPr>
                <w:rFonts w:ascii="Times New Roman" w:hAnsi="Times New Roman"/>
                <w:sz w:val="24"/>
                <w:szCs w:val="24"/>
              </w:rPr>
              <w:t xml:space="preserve"> laikančiose konstrukcijose. </w:t>
            </w:r>
            <w:r>
              <w:rPr>
                <w:rFonts w:ascii="Times New Roman" w:hAnsi="Times New Roman"/>
                <w:sz w:val="24"/>
                <w:szCs w:val="24"/>
              </w:rPr>
              <w:t xml:space="preserve"> </w:t>
            </w:r>
          </w:p>
        </w:tc>
        <w:tc>
          <w:tcPr>
            <w:tcW w:w="2224" w:type="dxa"/>
            <w:shd w:val="clear" w:color="auto" w:fill="auto"/>
            <w:tcMar>
              <w:top w:w="29" w:type="dxa"/>
              <w:left w:w="115" w:type="dxa"/>
              <w:bottom w:w="29" w:type="dxa"/>
              <w:right w:w="115" w:type="dxa"/>
            </w:tcMar>
          </w:tcPr>
          <w:p w:rsidR="006714DC" w:rsidRPr="006714DC" w:rsidRDefault="00456350" w:rsidP="00C1502A">
            <w:pPr>
              <w:spacing w:after="0" w:line="240" w:lineRule="auto"/>
              <w:rPr>
                <w:rFonts w:ascii="Times New Roman" w:hAnsi="Times New Roman"/>
                <w:sz w:val="24"/>
                <w:szCs w:val="24"/>
              </w:rPr>
            </w:pPr>
            <w:hyperlink r:id="rId12" w:history="1">
              <w:r w:rsidRPr="00D7688B">
                <w:rPr>
                  <w:rStyle w:val="Hyperlink"/>
                  <w:rFonts w:ascii="Times New Roman" w:hAnsi="Times New Roman"/>
                  <w:sz w:val="24"/>
                  <w:szCs w:val="24"/>
                </w:rPr>
                <w:t>https://www.diepresse.com/6193885/mit-laubhoelzern-wie-buche-und-eiche-statt-mit-fichte-bauen</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6714DC" w:rsidRPr="006714DC" w:rsidRDefault="006714DC" w:rsidP="00C1502A">
            <w:pPr>
              <w:spacing w:after="0" w:line="240" w:lineRule="auto"/>
              <w:rPr>
                <w:rFonts w:ascii="Times New Roman" w:hAnsi="Times New Roman"/>
                <w:sz w:val="24"/>
                <w:szCs w:val="24"/>
              </w:rPr>
            </w:pPr>
          </w:p>
        </w:tc>
      </w:tr>
      <w:tr w:rsidR="00620B0B" w:rsidRPr="006F5CAC" w:rsidTr="00620B0B">
        <w:trPr>
          <w:trHeight w:val="234"/>
        </w:trPr>
        <w:tc>
          <w:tcPr>
            <w:tcW w:w="9634" w:type="dxa"/>
            <w:gridSpan w:val="4"/>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r w:rsidRPr="006F5CAC">
              <w:rPr>
                <w:rFonts w:ascii="Times New Roman" w:hAnsi="Times New Roman"/>
                <w:sz w:val="24"/>
                <w:szCs w:val="24"/>
              </w:rPr>
              <w:t xml:space="preserve">Lietuvos ekonominiam saugumui aktuali informacija </w:t>
            </w:r>
          </w:p>
        </w:tc>
      </w:tr>
      <w:tr w:rsidR="00620B0B" w:rsidRPr="006F5CAC" w:rsidTr="00620B0B">
        <w:trPr>
          <w:trHeight w:val="216"/>
        </w:trPr>
        <w:tc>
          <w:tcPr>
            <w:tcW w:w="1418"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620B0B" w:rsidRPr="006F5CAC" w:rsidRDefault="00620B0B" w:rsidP="00895EBA">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r>
      <w:tr w:rsidR="00620B0B" w:rsidRPr="006F5CAC" w:rsidTr="00620B0B">
        <w:trPr>
          <w:trHeight w:val="234"/>
        </w:trPr>
        <w:tc>
          <w:tcPr>
            <w:tcW w:w="9634" w:type="dxa"/>
            <w:gridSpan w:val="4"/>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r w:rsidRPr="006F5CAC">
              <w:rPr>
                <w:rFonts w:ascii="Times New Roman" w:hAnsi="Times New Roman"/>
                <w:sz w:val="24"/>
                <w:szCs w:val="24"/>
              </w:rPr>
              <w:t>Bendra ekonominė informacija</w:t>
            </w:r>
          </w:p>
        </w:tc>
      </w:tr>
      <w:tr w:rsidR="008778A6" w:rsidRPr="00477DE2" w:rsidTr="00620B0B">
        <w:trPr>
          <w:trHeight w:val="216"/>
        </w:trPr>
        <w:tc>
          <w:tcPr>
            <w:tcW w:w="1418" w:type="dxa"/>
            <w:shd w:val="clear" w:color="auto" w:fill="auto"/>
            <w:tcMar>
              <w:top w:w="29" w:type="dxa"/>
              <w:left w:w="115" w:type="dxa"/>
              <w:bottom w:w="29" w:type="dxa"/>
              <w:right w:w="115" w:type="dxa"/>
            </w:tcMar>
          </w:tcPr>
          <w:p w:rsidR="008778A6" w:rsidRPr="00197627" w:rsidRDefault="00197627" w:rsidP="002E251D">
            <w:pPr>
              <w:spacing w:after="0" w:line="240" w:lineRule="auto"/>
              <w:rPr>
                <w:rFonts w:ascii="Times New Roman" w:hAnsi="Times New Roman"/>
                <w:sz w:val="24"/>
                <w:szCs w:val="24"/>
                <w:lang w:val="de-DE"/>
              </w:rPr>
            </w:pPr>
            <w:r>
              <w:rPr>
                <w:rFonts w:ascii="Times New Roman" w:hAnsi="Times New Roman"/>
                <w:sz w:val="24"/>
                <w:szCs w:val="24"/>
              </w:rPr>
              <w:t>2022 09 01</w:t>
            </w:r>
          </w:p>
        </w:tc>
        <w:tc>
          <w:tcPr>
            <w:tcW w:w="3961" w:type="dxa"/>
            <w:shd w:val="clear" w:color="auto" w:fill="auto"/>
            <w:tcMar>
              <w:top w:w="29" w:type="dxa"/>
              <w:left w:w="115" w:type="dxa"/>
              <w:bottom w:w="29" w:type="dxa"/>
              <w:right w:w="115" w:type="dxa"/>
            </w:tcMar>
          </w:tcPr>
          <w:p w:rsidR="00412939" w:rsidRPr="00B333A7" w:rsidRDefault="00197627" w:rsidP="0011476E">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Įtemptą situaciją energetikos rinkoje, Austrijoje </w:t>
            </w:r>
            <w:r w:rsidRPr="00197627">
              <w:rPr>
                <w:rFonts w:ascii="Times New Roman" w:eastAsia="Times New Roman" w:hAnsi="Times New Roman"/>
                <w:sz w:val="24"/>
                <w:szCs w:val="24"/>
                <w:lang w:eastAsia="lt-LT"/>
              </w:rPr>
              <w:t>dar labiau paaštrino tai, kad Vienos miesto energijos tiekėjas „</w:t>
            </w:r>
            <w:proofErr w:type="spellStart"/>
            <w:r w:rsidRPr="00197627">
              <w:rPr>
                <w:rFonts w:ascii="Times New Roman" w:eastAsia="Times New Roman" w:hAnsi="Times New Roman"/>
                <w:sz w:val="24"/>
                <w:szCs w:val="24"/>
                <w:lang w:eastAsia="lt-LT"/>
              </w:rPr>
              <w:t>Wien</w:t>
            </w:r>
            <w:proofErr w:type="spellEnd"/>
            <w:r w:rsidRPr="00197627">
              <w:rPr>
                <w:rFonts w:ascii="Times New Roman" w:eastAsia="Times New Roman" w:hAnsi="Times New Roman"/>
                <w:sz w:val="24"/>
                <w:szCs w:val="24"/>
                <w:lang w:eastAsia="lt-LT"/>
              </w:rPr>
              <w:t xml:space="preserve"> </w:t>
            </w:r>
            <w:proofErr w:type="spellStart"/>
            <w:r w:rsidRPr="00197627">
              <w:rPr>
                <w:rFonts w:ascii="Times New Roman" w:eastAsia="Times New Roman" w:hAnsi="Times New Roman"/>
                <w:sz w:val="24"/>
                <w:szCs w:val="24"/>
                <w:lang w:eastAsia="lt-LT"/>
              </w:rPr>
              <w:t>Energie</w:t>
            </w:r>
            <w:proofErr w:type="spellEnd"/>
            <w:r w:rsidRPr="00197627">
              <w:rPr>
                <w:rFonts w:ascii="Times New Roman" w:eastAsia="Times New Roman" w:hAnsi="Times New Roman"/>
                <w:sz w:val="24"/>
                <w:szCs w:val="24"/>
                <w:lang w:eastAsia="lt-LT"/>
              </w:rPr>
              <w:t>“ pranešė, kad trūksta lėšų energijos išteklių įsigijimams ir Vienos miestas kreipėsi į federalinę vyriausybę dėl lėšų skyrimo. Ypač didelį nepasitenkinimą federalinės vyriausybės gretose sukėlė tai, kad buvo paprašyta skirti 2 mlrd. eurų likus tik dviem dienoms iki mokėjimo terminų.</w:t>
            </w:r>
            <w:r>
              <w:rPr>
                <w:rFonts w:ascii="Times New Roman" w:eastAsia="Times New Roman" w:hAnsi="Times New Roman"/>
                <w:sz w:val="24"/>
                <w:szCs w:val="24"/>
                <w:lang w:eastAsia="lt-LT"/>
              </w:rPr>
              <w:t xml:space="preserve"> Lėšos turėtų būti skirtos </w:t>
            </w:r>
            <w:r w:rsidRPr="00197627">
              <w:rPr>
                <w:rFonts w:ascii="Times New Roman" w:eastAsia="Times New Roman" w:hAnsi="Times New Roman"/>
                <w:sz w:val="24"/>
                <w:szCs w:val="24"/>
                <w:lang w:eastAsia="lt-LT"/>
              </w:rPr>
              <w:t>kaip finansinės garantijos užsitikrinant energijos biržoje ilgalaikį ti</w:t>
            </w:r>
            <w:r>
              <w:rPr>
                <w:rFonts w:ascii="Times New Roman" w:eastAsia="Times New Roman" w:hAnsi="Times New Roman"/>
                <w:sz w:val="24"/>
                <w:szCs w:val="24"/>
                <w:lang w:eastAsia="lt-LT"/>
              </w:rPr>
              <w:t xml:space="preserve">ekimą, esant aukštoms kainoms. </w:t>
            </w:r>
            <w:r w:rsidRPr="00197627">
              <w:rPr>
                <w:rFonts w:ascii="Times New Roman" w:eastAsia="Times New Roman" w:hAnsi="Times New Roman"/>
                <w:sz w:val="24"/>
                <w:szCs w:val="24"/>
                <w:lang w:eastAsia="lt-LT"/>
              </w:rPr>
              <w:t xml:space="preserve">Reaguojant į situaciją ir siekiant, kad gyventojai būtų aprūpinti energijos išteklių tiekimu, federalinė vyriausybė suteikė skubos tvarka 2 mlrd. eurų kreditą </w:t>
            </w:r>
            <w:r w:rsidRPr="00197627">
              <w:rPr>
                <w:rFonts w:ascii="Times New Roman" w:eastAsia="Times New Roman" w:hAnsi="Times New Roman"/>
                <w:sz w:val="24"/>
                <w:szCs w:val="24"/>
                <w:lang w:eastAsia="lt-LT"/>
              </w:rPr>
              <w:lastRenderedPageBreak/>
              <w:t>„</w:t>
            </w:r>
            <w:proofErr w:type="spellStart"/>
            <w:r w:rsidRPr="00197627">
              <w:rPr>
                <w:rFonts w:ascii="Times New Roman" w:eastAsia="Times New Roman" w:hAnsi="Times New Roman"/>
                <w:sz w:val="24"/>
                <w:szCs w:val="24"/>
                <w:lang w:eastAsia="lt-LT"/>
              </w:rPr>
              <w:t>Wien</w:t>
            </w:r>
            <w:proofErr w:type="spellEnd"/>
            <w:r w:rsidRPr="00197627">
              <w:rPr>
                <w:rFonts w:ascii="Times New Roman" w:eastAsia="Times New Roman" w:hAnsi="Times New Roman"/>
                <w:sz w:val="24"/>
                <w:szCs w:val="24"/>
                <w:lang w:eastAsia="lt-LT"/>
              </w:rPr>
              <w:t xml:space="preserve"> </w:t>
            </w:r>
            <w:proofErr w:type="spellStart"/>
            <w:r w:rsidRPr="00197627">
              <w:rPr>
                <w:rFonts w:ascii="Times New Roman" w:eastAsia="Times New Roman" w:hAnsi="Times New Roman"/>
                <w:sz w:val="24"/>
                <w:szCs w:val="24"/>
                <w:lang w:eastAsia="lt-LT"/>
              </w:rPr>
              <w:t>Energie</w:t>
            </w:r>
            <w:proofErr w:type="spellEnd"/>
            <w:r w:rsidRPr="00197627">
              <w:rPr>
                <w:rFonts w:ascii="Times New Roman" w:eastAsia="Times New Roman" w:hAnsi="Times New Roman"/>
                <w:sz w:val="24"/>
                <w:szCs w:val="24"/>
                <w:lang w:eastAsia="lt-LT"/>
              </w:rPr>
              <w:t>“ įmonei. Tačiau paraleliai nuspręsta, kad Audito rūmai atliks tyrimą dėl Vienos miesto priimtų sprendimų, valdant įmonę, ir „</w:t>
            </w:r>
            <w:proofErr w:type="spellStart"/>
            <w:r w:rsidRPr="00197627">
              <w:rPr>
                <w:rFonts w:ascii="Times New Roman" w:eastAsia="Times New Roman" w:hAnsi="Times New Roman"/>
                <w:sz w:val="24"/>
                <w:szCs w:val="24"/>
                <w:lang w:eastAsia="lt-LT"/>
              </w:rPr>
              <w:t>Wien</w:t>
            </w:r>
            <w:proofErr w:type="spellEnd"/>
            <w:r w:rsidRPr="00197627">
              <w:rPr>
                <w:rFonts w:ascii="Times New Roman" w:eastAsia="Times New Roman" w:hAnsi="Times New Roman"/>
                <w:sz w:val="24"/>
                <w:szCs w:val="24"/>
                <w:lang w:eastAsia="lt-LT"/>
              </w:rPr>
              <w:t xml:space="preserve"> </w:t>
            </w:r>
            <w:proofErr w:type="spellStart"/>
            <w:r w:rsidRPr="00197627">
              <w:rPr>
                <w:rFonts w:ascii="Times New Roman" w:eastAsia="Times New Roman" w:hAnsi="Times New Roman"/>
                <w:sz w:val="24"/>
                <w:szCs w:val="24"/>
                <w:lang w:eastAsia="lt-LT"/>
              </w:rPr>
              <w:t>Energie</w:t>
            </w:r>
            <w:proofErr w:type="spellEnd"/>
            <w:r w:rsidRPr="00197627">
              <w:rPr>
                <w:rFonts w:ascii="Times New Roman" w:eastAsia="Times New Roman" w:hAnsi="Times New Roman"/>
                <w:sz w:val="24"/>
                <w:szCs w:val="24"/>
                <w:lang w:eastAsia="lt-LT"/>
              </w:rPr>
              <w:t xml:space="preserve">“ įmonės veiklos. </w:t>
            </w:r>
          </w:p>
        </w:tc>
        <w:tc>
          <w:tcPr>
            <w:tcW w:w="2224" w:type="dxa"/>
            <w:shd w:val="clear" w:color="auto" w:fill="auto"/>
            <w:tcMar>
              <w:top w:w="29" w:type="dxa"/>
              <w:left w:w="115" w:type="dxa"/>
              <w:bottom w:w="29" w:type="dxa"/>
              <w:right w:w="115" w:type="dxa"/>
            </w:tcMar>
          </w:tcPr>
          <w:p w:rsidR="008778A6" w:rsidRPr="00477DE2" w:rsidRDefault="005B1547" w:rsidP="00620B0B">
            <w:pPr>
              <w:spacing w:after="0" w:line="240" w:lineRule="auto"/>
              <w:rPr>
                <w:rFonts w:ascii="Times New Roman" w:hAnsi="Times New Roman"/>
                <w:sz w:val="24"/>
                <w:szCs w:val="24"/>
              </w:rPr>
            </w:pPr>
            <w:hyperlink r:id="rId13" w:history="1">
              <w:r w:rsidR="00197627" w:rsidRPr="00614C55">
                <w:rPr>
                  <w:rStyle w:val="Hyperlink"/>
                  <w:rFonts w:ascii="Times New Roman" w:hAnsi="Times New Roman"/>
                  <w:sz w:val="24"/>
                  <w:szCs w:val="24"/>
                </w:rPr>
                <w:t>https://www.diepresse.com/6183891/wien-energie-milliardenhilfe-steht-ist-aber-derzeit-gar-nicht-notwendig</w:t>
              </w:r>
            </w:hyperlink>
            <w:r w:rsidR="00197627">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8778A6" w:rsidRPr="00477DE2" w:rsidRDefault="008778A6" w:rsidP="00620B0B">
            <w:pPr>
              <w:spacing w:after="0" w:line="240" w:lineRule="auto"/>
              <w:rPr>
                <w:rFonts w:ascii="Times New Roman" w:hAnsi="Times New Roman"/>
                <w:sz w:val="24"/>
                <w:szCs w:val="24"/>
              </w:rPr>
            </w:pPr>
          </w:p>
        </w:tc>
      </w:tr>
      <w:tr w:rsidR="005F32B0" w:rsidRPr="006F5CAC" w:rsidTr="00620B0B">
        <w:trPr>
          <w:trHeight w:val="216"/>
        </w:trPr>
        <w:tc>
          <w:tcPr>
            <w:tcW w:w="1418" w:type="dxa"/>
            <w:shd w:val="clear" w:color="auto" w:fill="auto"/>
            <w:tcMar>
              <w:top w:w="29" w:type="dxa"/>
              <w:left w:w="115" w:type="dxa"/>
              <w:bottom w:w="29" w:type="dxa"/>
              <w:right w:w="115" w:type="dxa"/>
            </w:tcMar>
          </w:tcPr>
          <w:p w:rsidR="005F32B0" w:rsidRPr="00883AC3" w:rsidRDefault="00594A1A" w:rsidP="005F32B0">
            <w:pPr>
              <w:spacing w:after="0" w:line="240" w:lineRule="auto"/>
              <w:rPr>
                <w:rFonts w:ascii="Times New Roman" w:hAnsi="Times New Roman"/>
                <w:sz w:val="24"/>
                <w:szCs w:val="24"/>
              </w:rPr>
            </w:pPr>
            <w:r>
              <w:rPr>
                <w:rFonts w:ascii="Times New Roman" w:hAnsi="Times New Roman"/>
                <w:sz w:val="24"/>
                <w:szCs w:val="24"/>
              </w:rPr>
              <w:t>2022 09 01</w:t>
            </w:r>
          </w:p>
        </w:tc>
        <w:tc>
          <w:tcPr>
            <w:tcW w:w="3961" w:type="dxa"/>
            <w:shd w:val="clear" w:color="auto" w:fill="auto"/>
            <w:tcMar>
              <w:top w:w="29" w:type="dxa"/>
              <w:left w:w="115" w:type="dxa"/>
              <w:bottom w:w="29" w:type="dxa"/>
              <w:right w:w="115" w:type="dxa"/>
            </w:tcMar>
          </w:tcPr>
          <w:p w:rsidR="005F32B0" w:rsidRPr="00883AC3" w:rsidRDefault="00594A1A" w:rsidP="00594A1A">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Austrijos ekonomika toliau auga ir a</w:t>
            </w:r>
            <w:r w:rsidRPr="00594A1A">
              <w:rPr>
                <w:rFonts w:ascii="Times New Roman" w:eastAsia="Times New Roman" w:hAnsi="Times New Roman"/>
                <w:sz w:val="24"/>
                <w:szCs w:val="24"/>
                <w:lang w:eastAsia="lt-LT"/>
              </w:rPr>
              <w:t>ntrąjį ketvirtį augimas siekė 6 proc.</w:t>
            </w:r>
            <w:r>
              <w:rPr>
                <w:rFonts w:ascii="Times New Roman" w:eastAsia="Times New Roman" w:hAnsi="Times New Roman"/>
                <w:sz w:val="24"/>
                <w:szCs w:val="24"/>
                <w:lang w:eastAsia="lt-LT"/>
              </w:rPr>
              <w:t xml:space="preserve"> Lyginant su iki pandemijos laikotarpiu, </w:t>
            </w:r>
            <w:proofErr w:type="spellStart"/>
            <w:r>
              <w:rPr>
                <w:rFonts w:ascii="Times New Roman" w:eastAsia="Times New Roman" w:hAnsi="Times New Roman"/>
                <w:sz w:val="24"/>
                <w:szCs w:val="24"/>
                <w:lang w:eastAsia="lt-LT"/>
              </w:rPr>
              <w:t>t.y</w:t>
            </w:r>
            <w:proofErr w:type="spellEnd"/>
            <w:r>
              <w:rPr>
                <w:rFonts w:ascii="Times New Roman" w:eastAsia="Times New Roman" w:hAnsi="Times New Roman"/>
                <w:sz w:val="24"/>
                <w:szCs w:val="24"/>
                <w:lang w:eastAsia="lt-LT"/>
              </w:rPr>
              <w:t xml:space="preserve">. 2019 m. antru ketvirčiu, augimas sudarė </w:t>
            </w:r>
            <w:r w:rsidRPr="00594A1A">
              <w:rPr>
                <w:rFonts w:ascii="Times New Roman" w:eastAsia="Times New Roman" w:hAnsi="Times New Roman"/>
                <w:sz w:val="24"/>
                <w:szCs w:val="24"/>
                <w:lang w:eastAsia="lt-LT"/>
              </w:rPr>
              <w:t>3,8 proc</w:t>
            </w:r>
            <w:r>
              <w:rPr>
                <w:rFonts w:ascii="Times New Roman" w:eastAsia="Times New Roman" w:hAnsi="Times New Roman"/>
                <w:sz w:val="24"/>
                <w:szCs w:val="24"/>
                <w:lang w:eastAsia="lt-LT"/>
              </w:rPr>
              <w:t xml:space="preserve">. </w:t>
            </w:r>
            <w:r w:rsidRPr="00594A1A">
              <w:rPr>
                <w:rFonts w:ascii="Times New Roman" w:eastAsia="Times New Roman" w:hAnsi="Times New Roman"/>
                <w:sz w:val="24"/>
                <w:szCs w:val="24"/>
                <w:lang w:eastAsia="lt-LT"/>
              </w:rPr>
              <w:t xml:space="preserve">Ekonominę aplinką </w:t>
            </w:r>
            <w:r>
              <w:rPr>
                <w:rFonts w:ascii="Times New Roman" w:eastAsia="Times New Roman" w:hAnsi="Times New Roman"/>
                <w:sz w:val="24"/>
                <w:szCs w:val="24"/>
                <w:lang w:eastAsia="lt-LT"/>
              </w:rPr>
              <w:t xml:space="preserve">šiuo metu labiausiai formuoja </w:t>
            </w:r>
            <w:r w:rsidRPr="00594A1A">
              <w:rPr>
                <w:rFonts w:ascii="Times New Roman" w:eastAsia="Times New Roman" w:hAnsi="Times New Roman"/>
                <w:sz w:val="24"/>
                <w:szCs w:val="24"/>
                <w:lang w:eastAsia="lt-LT"/>
              </w:rPr>
              <w:t>infliacij</w:t>
            </w:r>
            <w:r>
              <w:rPr>
                <w:rFonts w:ascii="Times New Roman" w:eastAsia="Times New Roman" w:hAnsi="Times New Roman"/>
                <w:sz w:val="24"/>
                <w:szCs w:val="24"/>
                <w:lang w:eastAsia="lt-LT"/>
              </w:rPr>
              <w:t>a</w:t>
            </w:r>
            <w:r w:rsidRPr="00594A1A">
              <w:rPr>
                <w:rFonts w:ascii="Times New Roman" w:eastAsia="Times New Roman" w:hAnsi="Times New Roman"/>
                <w:sz w:val="24"/>
                <w:szCs w:val="24"/>
                <w:lang w:eastAsia="lt-LT"/>
              </w:rPr>
              <w:t>, kar</w:t>
            </w:r>
            <w:r>
              <w:rPr>
                <w:rFonts w:ascii="Times New Roman" w:eastAsia="Times New Roman" w:hAnsi="Times New Roman"/>
                <w:sz w:val="24"/>
                <w:szCs w:val="24"/>
                <w:lang w:eastAsia="lt-LT"/>
              </w:rPr>
              <w:t>as</w:t>
            </w:r>
            <w:r w:rsidRPr="00594A1A">
              <w:rPr>
                <w:rFonts w:ascii="Times New Roman" w:eastAsia="Times New Roman" w:hAnsi="Times New Roman"/>
                <w:sz w:val="24"/>
                <w:szCs w:val="24"/>
                <w:lang w:eastAsia="lt-LT"/>
              </w:rPr>
              <w:t xml:space="preserve"> Ukrainoje ir </w:t>
            </w:r>
            <w:proofErr w:type="spellStart"/>
            <w:r w:rsidRPr="00594A1A">
              <w:rPr>
                <w:rFonts w:ascii="Times New Roman" w:eastAsia="Times New Roman" w:hAnsi="Times New Roman"/>
                <w:sz w:val="24"/>
                <w:szCs w:val="24"/>
                <w:lang w:eastAsia="lt-LT"/>
              </w:rPr>
              <w:t>koronaviruso</w:t>
            </w:r>
            <w:proofErr w:type="spellEnd"/>
            <w:r w:rsidRPr="00594A1A">
              <w:rPr>
                <w:rFonts w:ascii="Times New Roman" w:eastAsia="Times New Roman" w:hAnsi="Times New Roman"/>
                <w:sz w:val="24"/>
                <w:szCs w:val="24"/>
                <w:lang w:eastAsia="lt-LT"/>
              </w:rPr>
              <w:t xml:space="preserve"> pandemij</w:t>
            </w:r>
            <w:r>
              <w:rPr>
                <w:rFonts w:ascii="Times New Roman" w:eastAsia="Times New Roman" w:hAnsi="Times New Roman"/>
                <w:sz w:val="24"/>
                <w:szCs w:val="24"/>
                <w:lang w:eastAsia="lt-LT"/>
              </w:rPr>
              <w:t>a</w:t>
            </w:r>
            <w:r w:rsidRPr="00594A1A">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Lyginant su pirmuoju šių metų ketvirčiu </w:t>
            </w:r>
            <w:r w:rsidRPr="00594A1A">
              <w:rPr>
                <w:rFonts w:ascii="Times New Roman" w:eastAsia="Times New Roman" w:hAnsi="Times New Roman"/>
                <w:sz w:val="24"/>
                <w:szCs w:val="24"/>
                <w:lang w:eastAsia="lt-LT"/>
              </w:rPr>
              <w:t>Austrijos ekonomik</w:t>
            </w:r>
            <w:r>
              <w:rPr>
                <w:rFonts w:ascii="Times New Roman" w:eastAsia="Times New Roman" w:hAnsi="Times New Roman"/>
                <w:sz w:val="24"/>
                <w:szCs w:val="24"/>
                <w:lang w:eastAsia="lt-LT"/>
              </w:rPr>
              <w:t xml:space="preserve">os </w:t>
            </w:r>
            <w:r w:rsidRPr="00594A1A">
              <w:rPr>
                <w:rFonts w:ascii="Times New Roman" w:eastAsia="Times New Roman" w:hAnsi="Times New Roman"/>
                <w:sz w:val="24"/>
                <w:szCs w:val="24"/>
                <w:lang w:eastAsia="lt-LT"/>
              </w:rPr>
              <w:t>aug</w:t>
            </w:r>
            <w:r>
              <w:rPr>
                <w:rFonts w:ascii="Times New Roman" w:eastAsia="Times New Roman" w:hAnsi="Times New Roman"/>
                <w:sz w:val="24"/>
                <w:szCs w:val="24"/>
                <w:lang w:eastAsia="lt-LT"/>
              </w:rPr>
              <w:t xml:space="preserve">imas nebuvo toks dinamiškas. </w:t>
            </w:r>
            <w:r w:rsidRPr="00594A1A">
              <w:rPr>
                <w:rFonts w:ascii="Times New Roman" w:eastAsia="Times New Roman" w:hAnsi="Times New Roman"/>
                <w:sz w:val="24"/>
                <w:szCs w:val="24"/>
                <w:lang w:eastAsia="lt-LT"/>
              </w:rPr>
              <w:t>Prie augimo prisidėjo beveik visi ūkio sektoriai: pramonė,  kasyba, prekių ir energijos gamyba, prekyba</w:t>
            </w:r>
            <w:r>
              <w:rPr>
                <w:rFonts w:ascii="Times New Roman" w:eastAsia="Times New Roman" w:hAnsi="Times New Roman"/>
                <w:sz w:val="24"/>
                <w:szCs w:val="24"/>
                <w:lang w:eastAsia="lt-LT"/>
              </w:rPr>
              <w:t xml:space="preserve">, turizmas, transportas. </w:t>
            </w:r>
          </w:p>
        </w:tc>
        <w:tc>
          <w:tcPr>
            <w:tcW w:w="2224" w:type="dxa"/>
            <w:shd w:val="clear" w:color="auto" w:fill="auto"/>
            <w:tcMar>
              <w:top w:w="29" w:type="dxa"/>
              <w:left w:w="115" w:type="dxa"/>
              <w:bottom w:w="29" w:type="dxa"/>
              <w:right w:w="115" w:type="dxa"/>
            </w:tcMar>
          </w:tcPr>
          <w:p w:rsidR="005F32B0" w:rsidRPr="00883AC3" w:rsidRDefault="005B1547" w:rsidP="005F32B0">
            <w:pPr>
              <w:spacing w:after="0" w:line="240" w:lineRule="auto"/>
              <w:rPr>
                <w:rFonts w:ascii="Times New Roman" w:hAnsi="Times New Roman"/>
                <w:sz w:val="24"/>
                <w:szCs w:val="24"/>
              </w:rPr>
            </w:pPr>
            <w:hyperlink r:id="rId14" w:history="1">
              <w:r w:rsidR="00594A1A" w:rsidRPr="00614C55">
                <w:rPr>
                  <w:rStyle w:val="Hyperlink"/>
                  <w:rFonts w:ascii="Times New Roman" w:hAnsi="Times New Roman"/>
                  <w:sz w:val="24"/>
                  <w:szCs w:val="24"/>
                </w:rPr>
                <w:t>https://www.wienerzeitung.at/nachrichten/wirtschaft/oesterreich/2160099-Wirtschaftwachstum-im-zweiten-Quartal-um-6-Prozent.html</w:t>
              </w:r>
            </w:hyperlink>
            <w:r w:rsidR="00594A1A">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r>
      <w:tr w:rsidR="00A07427" w:rsidRPr="006F5CAC" w:rsidTr="00535BC3">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Default="00A07427" w:rsidP="00535BC3">
            <w:pPr>
              <w:spacing w:after="0" w:line="240" w:lineRule="auto"/>
              <w:rPr>
                <w:rFonts w:ascii="Times New Roman" w:hAnsi="Times New Roman"/>
                <w:sz w:val="24"/>
                <w:szCs w:val="24"/>
              </w:rPr>
            </w:pPr>
            <w:r>
              <w:rPr>
                <w:rFonts w:ascii="Times New Roman" w:hAnsi="Times New Roman"/>
                <w:sz w:val="24"/>
                <w:szCs w:val="24"/>
              </w:rPr>
              <w:t>2022 09 02</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Pr="000D1C79" w:rsidRDefault="00A07427" w:rsidP="00535BC3">
            <w:pPr>
              <w:spacing w:after="0" w:line="240" w:lineRule="auto"/>
              <w:jc w:val="both"/>
              <w:rPr>
                <w:rFonts w:ascii="Times New Roman" w:hAnsi="Times New Roman"/>
                <w:sz w:val="24"/>
                <w:szCs w:val="24"/>
              </w:rPr>
            </w:pPr>
            <w:r w:rsidRPr="00CD4E6F">
              <w:rPr>
                <w:rFonts w:ascii="Times New Roman" w:hAnsi="Times New Roman"/>
                <w:sz w:val="24"/>
                <w:szCs w:val="24"/>
              </w:rPr>
              <w:t xml:space="preserve">Rugpjūčio mėnesį </w:t>
            </w:r>
            <w:r>
              <w:rPr>
                <w:rFonts w:ascii="Times New Roman" w:hAnsi="Times New Roman"/>
                <w:sz w:val="24"/>
                <w:szCs w:val="24"/>
              </w:rPr>
              <w:t xml:space="preserve">Austrijoje </w:t>
            </w:r>
            <w:r w:rsidRPr="00CD4E6F">
              <w:rPr>
                <w:rFonts w:ascii="Times New Roman" w:hAnsi="Times New Roman"/>
                <w:sz w:val="24"/>
                <w:szCs w:val="24"/>
              </w:rPr>
              <w:t>nedarbas vėl mažėjo</w:t>
            </w:r>
            <w:r>
              <w:rPr>
                <w:rFonts w:ascii="Times New Roman" w:hAnsi="Times New Roman"/>
                <w:sz w:val="24"/>
                <w:szCs w:val="24"/>
              </w:rPr>
              <w:t xml:space="preserve">, bedarbiais buvo </w:t>
            </w:r>
            <w:r w:rsidRPr="00CD4E6F">
              <w:rPr>
                <w:rFonts w:ascii="Times New Roman" w:hAnsi="Times New Roman"/>
                <w:sz w:val="24"/>
                <w:szCs w:val="24"/>
              </w:rPr>
              <w:t>309431 žmogus</w:t>
            </w:r>
            <w:r>
              <w:rPr>
                <w:rFonts w:ascii="Times New Roman" w:hAnsi="Times New Roman"/>
                <w:sz w:val="24"/>
                <w:szCs w:val="24"/>
              </w:rPr>
              <w:t xml:space="preserve">, kas yra 11 proc. </w:t>
            </w:r>
            <w:r w:rsidRPr="00CD4E6F">
              <w:rPr>
                <w:rFonts w:ascii="Times New Roman" w:hAnsi="Times New Roman"/>
                <w:sz w:val="24"/>
                <w:szCs w:val="24"/>
              </w:rPr>
              <w:t>mažiau nei prieš metus. Tačiau, palyginti su liepos mėn., bedarbių skaičius išaugo</w:t>
            </w:r>
            <w:r>
              <w:rPr>
                <w:rFonts w:ascii="Times New Roman" w:hAnsi="Times New Roman"/>
                <w:sz w:val="24"/>
                <w:szCs w:val="24"/>
              </w:rPr>
              <w:t>. Bendrai ne</w:t>
            </w:r>
            <w:r w:rsidRPr="00CD4E6F">
              <w:rPr>
                <w:rFonts w:ascii="Times New Roman" w:hAnsi="Times New Roman"/>
                <w:sz w:val="24"/>
                <w:szCs w:val="24"/>
              </w:rPr>
              <w:t xml:space="preserve">darbo lygis </w:t>
            </w:r>
            <w:r>
              <w:rPr>
                <w:rFonts w:ascii="Times New Roman" w:hAnsi="Times New Roman"/>
                <w:sz w:val="24"/>
                <w:szCs w:val="24"/>
              </w:rPr>
              <w:t xml:space="preserve">Austrijoje </w:t>
            </w:r>
            <w:r w:rsidRPr="00CD4E6F">
              <w:rPr>
                <w:rFonts w:ascii="Times New Roman" w:hAnsi="Times New Roman"/>
                <w:sz w:val="24"/>
                <w:szCs w:val="24"/>
              </w:rPr>
              <w:t>vis dar yra žemiausi</w:t>
            </w:r>
            <w:r>
              <w:rPr>
                <w:rFonts w:ascii="Times New Roman" w:hAnsi="Times New Roman"/>
                <w:sz w:val="24"/>
                <w:szCs w:val="24"/>
              </w:rPr>
              <w:t xml:space="preserve">as </w:t>
            </w:r>
            <w:r w:rsidRPr="00CD4E6F">
              <w:rPr>
                <w:rFonts w:ascii="Times New Roman" w:hAnsi="Times New Roman"/>
                <w:sz w:val="24"/>
                <w:szCs w:val="24"/>
              </w:rPr>
              <w:t>per devynerius metus.</w:t>
            </w:r>
            <w:r>
              <w:rPr>
                <w:rFonts w:ascii="Times New Roman" w:hAnsi="Times New Roman"/>
                <w:sz w:val="24"/>
                <w:szCs w:val="24"/>
              </w:rPr>
              <w:t xml:space="preserve"> Labiausiai nedarbas mažėjo prekių gamybos srityje.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Pr="006F5CAC" w:rsidRDefault="00A07427" w:rsidP="00535BC3">
            <w:pPr>
              <w:spacing w:after="0" w:line="240" w:lineRule="auto"/>
              <w:rPr>
                <w:rFonts w:ascii="Times New Roman" w:hAnsi="Times New Roman"/>
                <w:sz w:val="24"/>
                <w:szCs w:val="24"/>
              </w:rPr>
            </w:pPr>
            <w:hyperlink r:id="rId15" w:history="1">
              <w:r w:rsidRPr="00614C55">
                <w:rPr>
                  <w:rStyle w:val="Hyperlink"/>
                  <w:rFonts w:ascii="Times New Roman" w:hAnsi="Times New Roman"/>
                  <w:sz w:val="24"/>
                  <w:szCs w:val="24"/>
                </w:rPr>
                <w:t>https://www.diepresse.com/6184458/industriearbeiter-gesucht</w:t>
              </w:r>
            </w:hyperlink>
            <w:r>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Pr="006F5CAC" w:rsidRDefault="00A07427" w:rsidP="00535BC3">
            <w:pPr>
              <w:spacing w:after="0" w:line="240" w:lineRule="auto"/>
              <w:rPr>
                <w:rFonts w:ascii="Times New Roman" w:hAnsi="Times New Roman"/>
                <w:sz w:val="24"/>
                <w:szCs w:val="24"/>
              </w:rPr>
            </w:pPr>
          </w:p>
        </w:tc>
      </w:tr>
      <w:tr w:rsidR="004236B1" w:rsidRPr="004236B1" w:rsidTr="00620B0B">
        <w:trPr>
          <w:trHeight w:val="216"/>
        </w:trPr>
        <w:tc>
          <w:tcPr>
            <w:tcW w:w="1418" w:type="dxa"/>
            <w:shd w:val="clear" w:color="auto" w:fill="auto"/>
            <w:tcMar>
              <w:top w:w="29" w:type="dxa"/>
              <w:left w:w="115" w:type="dxa"/>
              <w:bottom w:w="29" w:type="dxa"/>
              <w:right w:w="115" w:type="dxa"/>
            </w:tcMar>
          </w:tcPr>
          <w:p w:rsidR="004236B1" w:rsidRPr="004236B1" w:rsidRDefault="004236B1" w:rsidP="005F32B0">
            <w:pPr>
              <w:spacing w:after="0" w:line="240" w:lineRule="auto"/>
              <w:rPr>
                <w:rFonts w:ascii="Times New Roman" w:hAnsi="Times New Roman"/>
                <w:sz w:val="24"/>
                <w:szCs w:val="24"/>
              </w:rPr>
            </w:pPr>
            <w:r>
              <w:rPr>
                <w:rFonts w:ascii="Times New Roman" w:hAnsi="Times New Roman"/>
                <w:sz w:val="24"/>
                <w:szCs w:val="24"/>
              </w:rPr>
              <w:t>2022 09 05</w:t>
            </w:r>
          </w:p>
        </w:tc>
        <w:tc>
          <w:tcPr>
            <w:tcW w:w="3961" w:type="dxa"/>
            <w:shd w:val="clear" w:color="auto" w:fill="auto"/>
            <w:tcMar>
              <w:top w:w="29" w:type="dxa"/>
              <w:left w:w="115" w:type="dxa"/>
              <w:bottom w:w="29" w:type="dxa"/>
              <w:right w:w="115" w:type="dxa"/>
            </w:tcMar>
          </w:tcPr>
          <w:p w:rsidR="004236B1" w:rsidRPr="004236B1" w:rsidRDefault="004236B1" w:rsidP="00A07427">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4236B1">
              <w:rPr>
                <w:rFonts w:ascii="Times New Roman" w:eastAsia="Times New Roman" w:hAnsi="Times New Roman"/>
                <w:sz w:val="24"/>
                <w:szCs w:val="24"/>
                <w:lang w:eastAsia="lt-LT"/>
              </w:rPr>
              <w:t xml:space="preserve">Dėl augančių energijos kainų </w:t>
            </w:r>
            <w:r>
              <w:rPr>
                <w:rFonts w:ascii="Times New Roman" w:eastAsia="Times New Roman" w:hAnsi="Times New Roman"/>
                <w:sz w:val="24"/>
                <w:szCs w:val="24"/>
                <w:lang w:eastAsia="lt-LT"/>
              </w:rPr>
              <w:t xml:space="preserve">Austrijos ekonomikos </w:t>
            </w:r>
            <w:r w:rsidRPr="004236B1">
              <w:rPr>
                <w:rFonts w:ascii="Times New Roman" w:eastAsia="Times New Roman" w:hAnsi="Times New Roman"/>
                <w:sz w:val="24"/>
                <w:szCs w:val="24"/>
                <w:lang w:eastAsia="lt-LT"/>
              </w:rPr>
              <w:t>rūmų prezidentas H</w:t>
            </w:r>
            <w:r>
              <w:rPr>
                <w:rFonts w:ascii="Times New Roman" w:eastAsia="Times New Roman" w:hAnsi="Times New Roman"/>
                <w:sz w:val="24"/>
                <w:szCs w:val="24"/>
                <w:lang w:eastAsia="lt-LT"/>
              </w:rPr>
              <w:t xml:space="preserve">. </w:t>
            </w:r>
            <w:proofErr w:type="spellStart"/>
            <w:r w:rsidRPr="004236B1">
              <w:rPr>
                <w:rFonts w:ascii="Times New Roman" w:eastAsia="Times New Roman" w:hAnsi="Times New Roman"/>
                <w:sz w:val="24"/>
                <w:szCs w:val="24"/>
                <w:lang w:eastAsia="lt-LT"/>
              </w:rPr>
              <w:t>Mahrer</w:t>
            </w:r>
            <w:proofErr w:type="spellEnd"/>
            <w:r w:rsidRPr="004236B1">
              <w:rPr>
                <w:rFonts w:ascii="Times New Roman" w:eastAsia="Times New Roman" w:hAnsi="Times New Roman"/>
                <w:sz w:val="24"/>
                <w:szCs w:val="24"/>
                <w:lang w:eastAsia="lt-LT"/>
              </w:rPr>
              <w:t xml:space="preserve"> </w:t>
            </w:r>
            <w:r w:rsidR="00A07427">
              <w:rPr>
                <w:rFonts w:ascii="Times New Roman" w:eastAsia="Times New Roman" w:hAnsi="Times New Roman"/>
                <w:sz w:val="24"/>
                <w:szCs w:val="24"/>
                <w:lang w:eastAsia="lt-LT"/>
              </w:rPr>
              <w:t xml:space="preserve">išsako susirūpinimą, kad verslo padėtis rudenį dar labiau pablogės. </w:t>
            </w:r>
            <w:r w:rsidR="000D6ACB">
              <w:rPr>
                <w:rFonts w:ascii="Times New Roman" w:eastAsia="Times New Roman" w:hAnsi="Times New Roman"/>
                <w:sz w:val="24"/>
                <w:szCs w:val="24"/>
                <w:lang w:eastAsia="lt-LT"/>
              </w:rPr>
              <w:t>D</w:t>
            </w:r>
            <w:r w:rsidRPr="004236B1">
              <w:rPr>
                <w:rFonts w:ascii="Times New Roman" w:eastAsia="Times New Roman" w:hAnsi="Times New Roman"/>
                <w:sz w:val="24"/>
                <w:szCs w:val="24"/>
                <w:lang w:eastAsia="lt-LT"/>
              </w:rPr>
              <w:t xml:space="preserve">ėl aukštų dujų kainų </w:t>
            </w:r>
            <w:r w:rsidR="00A07427">
              <w:rPr>
                <w:rFonts w:ascii="Times New Roman" w:eastAsia="Times New Roman" w:hAnsi="Times New Roman"/>
                <w:sz w:val="24"/>
                <w:szCs w:val="24"/>
                <w:lang w:eastAsia="lt-LT"/>
              </w:rPr>
              <w:t>p</w:t>
            </w:r>
            <w:r w:rsidRPr="004236B1">
              <w:rPr>
                <w:rFonts w:ascii="Times New Roman" w:eastAsia="Times New Roman" w:hAnsi="Times New Roman"/>
                <w:sz w:val="24"/>
                <w:szCs w:val="24"/>
                <w:lang w:eastAsia="lt-LT"/>
              </w:rPr>
              <w:t>luošto</w:t>
            </w:r>
            <w:r w:rsidR="000D6ACB">
              <w:rPr>
                <w:rFonts w:ascii="Times New Roman" w:eastAsia="Times New Roman" w:hAnsi="Times New Roman"/>
                <w:sz w:val="24"/>
                <w:szCs w:val="24"/>
                <w:lang w:eastAsia="lt-LT"/>
              </w:rPr>
              <w:t>/tekstilės</w:t>
            </w:r>
            <w:r w:rsidRPr="004236B1">
              <w:rPr>
                <w:rFonts w:ascii="Times New Roman" w:eastAsia="Times New Roman" w:hAnsi="Times New Roman"/>
                <w:sz w:val="24"/>
                <w:szCs w:val="24"/>
                <w:lang w:eastAsia="lt-LT"/>
              </w:rPr>
              <w:t xml:space="preserve"> gamintoja</w:t>
            </w:r>
            <w:r w:rsidR="00A07427">
              <w:rPr>
                <w:rFonts w:ascii="Times New Roman" w:eastAsia="Times New Roman" w:hAnsi="Times New Roman"/>
                <w:sz w:val="24"/>
                <w:szCs w:val="24"/>
                <w:lang w:eastAsia="lt-LT"/>
              </w:rPr>
              <w:t>s</w:t>
            </w:r>
            <w:r w:rsidRPr="004236B1">
              <w:rPr>
                <w:rFonts w:ascii="Times New Roman" w:eastAsia="Times New Roman" w:hAnsi="Times New Roman"/>
                <w:sz w:val="24"/>
                <w:szCs w:val="24"/>
                <w:lang w:eastAsia="lt-LT"/>
              </w:rPr>
              <w:t xml:space="preserve"> „</w:t>
            </w:r>
            <w:proofErr w:type="spellStart"/>
            <w:r w:rsidRPr="004236B1">
              <w:rPr>
                <w:rFonts w:ascii="Times New Roman" w:eastAsia="Times New Roman" w:hAnsi="Times New Roman"/>
                <w:sz w:val="24"/>
                <w:szCs w:val="24"/>
                <w:lang w:eastAsia="lt-LT"/>
              </w:rPr>
              <w:t>Lenzing</w:t>
            </w:r>
            <w:proofErr w:type="spellEnd"/>
            <w:r w:rsidRPr="004236B1">
              <w:rPr>
                <w:rFonts w:ascii="Times New Roman" w:eastAsia="Times New Roman" w:hAnsi="Times New Roman"/>
                <w:sz w:val="24"/>
                <w:szCs w:val="24"/>
                <w:lang w:eastAsia="lt-LT"/>
              </w:rPr>
              <w:t xml:space="preserve">“ negali pelningai gaminti </w:t>
            </w:r>
            <w:proofErr w:type="spellStart"/>
            <w:r w:rsidRPr="004236B1">
              <w:rPr>
                <w:rFonts w:ascii="Times New Roman" w:eastAsia="Times New Roman" w:hAnsi="Times New Roman"/>
                <w:sz w:val="24"/>
                <w:szCs w:val="24"/>
                <w:lang w:eastAsia="lt-LT"/>
              </w:rPr>
              <w:t>Heiligenkreuz</w:t>
            </w:r>
            <w:proofErr w:type="spellEnd"/>
            <w:r w:rsidRPr="004236B1">
              <w:rPr>
                <w:rFonts w:ascii="Times New Roman" w:eastAsia="Times New Roman" w:hAnsi="Times New Roman"/>
                <w:sz w:val="24"/>
                <w:szCs w:val="24"/>
                <w:lang w:eastAsia="lt-LT"/>
              </w:rPr>
              <w:t xml:space="preserve"> gamykloje </w:t>
            </w:r>
            <w:proofErr w:type="spellStart"/>
            <w:r w:rsidRPr="004236B1">
              <w:rPr>
                <w:rFonts w:ascii="Times New Roman" w:eastAsia="Times New Roman" w:hAnsi="Times New Roman"/>
                <w:sz w:val="24"/>
                <w:szCs w:val="24"/>
                <w:lang w:eastAsia="lt-LT"/>
              </w:rPr>
              <w:t>Lafnictalyje</w:t>
            </w:r>
            <w:proofErr w:type="spellEnd"/>
            <w:r w:rsidRPr="004236B1">
              <w:rPr>
                <w:rFonts w:ascii="Times New Roman" w:eastAsia="Times New Roman" w:hAnsi="Times New Roman"/>
                <w:sz w:val="24"/>
                <w:szCs w:val="24"/>
                <w:lang w:eastAsia="lt-LT"/>
              </w:rPr>
              <w:t>. Dvi iš trijų gamybos linijų tur</w:t>
            </w:r>
            <w:r w:rsidR="000D6ACB">
              <w:rPr>
                <w:rFonts w:ascii="Times New Roman" w:eastAsia="Times New Roman" w:hAnsi="Times New Roman"/>
                <w:sz w:val="24"/>
                <w:szCs w:val="24"/>
                <w:lang w:eastAsia="lt-LT"/>
              </w:rPr>
              <w:t xml:space="preserve">ėjo </w:t>
            </w:r>
            <w:r w:rsidRPr="004236B1">
              <w:rPr>
                <w:rFonts w:ascii="Times New Roman" w:eastAsia="Times New Roman" w:hAnsi="Times New Roman"/>
                <w:sz w:val="24"/>
                <w:szCs w:val="24"/>
                <w:lang w:eastAsia="lt-LT"/>
              </w:rPr>
              <w:t>būti uždarytos</w:t>
            </w:r>
            <w:r w:rsidR="000D6ACB">
              <w:rPr>
                <w:rFonts w:ascii="Times New Roman" w:eastAsia="Times New Roman" w:hAnsi="Times New Roman"/>
                <w:sz w:val="24"/>
                <w:szCs w:val="24"/>
                <w:lang w:eastAsia="lt-LT"/>
              </w:rPr>
              <w:t xml:space="preserve">, darbuotojai išsiųsti į prastovas. </w:t>
            </w:r>
            <w:r w:rsidRPr="004236B1">
              <w:rPr>
                <w:rFonts w:ascii="Times New Roman" w:eastAsia="Times New Roman" w:hAnsi="Times New Roman"/>
                <w:sz w:val="24"/>
                <w:szCs w:val="24"/>
                <w:lang w:eastAsia="lt-LT"/>
              </w:rPr>
              <w:t>„</w:t>
            </w:r>
            <w:proofErr w:type="spellStart"/>
            <w:r w:rsidRPr="004236B1">
              <w:rPr>
                <w:rFonts w:ascii="Times New Roman" w:eastAsia="Times New Roman" w:hAnsi="Times New Roman"/>
                <w:sz w:val="24"/>
                <w:szCs w:val="24"/>
                <w:lang w:eastAsia="lt-LT"/>
              </w:rPr>
              <w:t>Lenzing</w:t>
            </w:r>
            <w:proofErr w:type="spellEnd"/>
            <w:r w:rsidRPr="004236B1">
              <w:rPr>
                <w:rFonts w:ascii="Times New Roman" w:eastAsia="Times New Roman" w:hAnsi="Times New Roman"/>
                <w:sz w:val="24"/>
                <w:szCs w:val="24"/>
                <w:lang w:eastAsia="lt-LT"/>
              </w:rPr>
              <w:t>“ yra pirmoji įmonė iš daug energijos suvartojančio sektoriaus</w:t>
            </w:r>
            <w:r w:rsidR="00A07427">
              <w:rPr>
                <w:rFonts w:ascii="Times New Roman" w:eastAsia="Times New Roman" w:hAnsi="Times New Roman"/>
                <w:sz w:val="24"/>
                <w:szCs w:val="24"/>
                <w:lang w:eastAsia="lt-LT"/>
              </w:rPr>
              <w:t xml:space="preserve"> kompanijų</w:t>
            </w:r>
            <w:r w:rsidRPr="004236B1">
              <w:rPr>
                <w:rFonts w:ascii="Times New Roman" w:eastAsia="Times New Roman" w:hAnsi="Times New Roman"/>
                <w:sz w:val="24"/>
                <w:szCs w:val="24"/>
                <w:lang w:eastAsia="lt-LT"/>
              </w:rPr>
              <w:t>, pranešusi</w:t>
            </w:r>
            <w:r w:rsidR="00A07427">
              <w:rPr>
                <w:rFonts w:ascii="Times New Roman" w:eastAsia="Times New Roman" w:hAnsi="Times New Roman"/>
                <w:sz w:val="24"/>
                <w:szCs w:val="24"/>
                <w:lang w:eastAsia="lt-LT"/>
              </w:rPr>
              <w:t xml:space="preserve">ų </w:t>
            </w:r>
            <w:r w:rsidRPr="004236B1">
              <w:rPr>
                <w:rFonts w:ascii="Times New Roman" w:eastAsia="Times New Roman" w:hAnsi="Times New Roman"/>
                <w:sz w:val="24"/>
                <w:szCs w:val="24"/>
                <w:lang w:eastAsia="lt-LT"/>
              </w:rPr>
              <w:t xml:space="preserve">apie problemas. </w:t>
            </w:r>
          </w:p>
        </w:tc>
        <w:tc>
          <w:tcPr>
            <w:tcW w:w="2224" w:type="dxa"/>
            <w:shd w:val="clear" w:color="auto" w:fill="auto"/>
            <w:tcMar>
              <w:top w:w="29" w:type="dxa"/>
              <w:left w:w="115" w:type="dxa"/>
              <w:bottom w:w="29" w:type="dxa"/>
              <w:right w:w="115" w:type="dxa"/>
            </w:tcMar>
          </w:tcPr>
          <w:p w:rsidR="004236B1" w:rsidRPr="004236B1" w:rsidRDefault="005B1547" w:rsidP="005F32B0">
            <w:pPr>
              <w:spacing w:after="0" w:line="240" w:lineRule="auto"/>
              <w:rPr>
                <w:rFonts w:ascii="Times New Roman" w:hAnsi="Times New Roman"/>
                <w:sz w:val="24"/>
                <w:szCs w:val="24"/>
              </w:rPr>
            </w:pPr>
            <w:hyperlink r:id="rId16" w:history="1">
              <w:r w:rsidR="004236B1" w:rsidRPr="00875B17">
                <w:rPr>
                  <w:rStyle w:val="Hyperlink"/>
                  <w:rFonts w:ascii="Times New Roman" w:hAnsi="Times New Roman"/>
                  <w:sz w:val="24"/>
                  <w:szCs w:val="24"/>
                </w:rPr>
                <w:t>https://www.diepresse.com/6185388/industrie-warnt-vor-dem-herbst</w:t>
              </w:r>
            </w:hyperlink>
            <w:r w:rsidR="004236B1">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4236B1" w:rsidRPr="004236B1" w:rsidRDefault="004236B1" w:rsidP="005F32B0">
            <w:pPr>
              <w:spacing w:after="0" w:line="240" w:lineRule="auto"/>
              <w:rPr>
                <w:rFonts w:ascii="Times New Roman" w:hAnsi="Times New Roman"/>
                <w:sz w:val="24"/>
                <w:szCs w:val="24"/>
              </w:rPr>
            </w:pPr>
          </w:p>
        </w:tc>
      </w:tr>
      <w:tr w:rsidR="00945718" w:rsidRPr="00945718" w:rsidTr="00620B0B">
        <w:trPr>
          <w:trHeight w:val="216"/>
        </w:trPr>
        <w:tc>
          <w:tcPr>
            <w:tcW w:w="1418" w:type="dxa"/>
            <w:shd w:val="clear" w:color="auto" w:fill="auto"/>
            <w:tcMar>
              <w:top w:w="29" w:type="dxa"/>
              <w:left w:w="115" w:type="dxa"/>
              <w:bottom w:w="29" w:type="dxa"/>
              <w:right w:w="115" w:type="dxa"/>
            </w:tcMar>
          </w:tcPr>
          <w:p w:rsidR="00945718" w:rsidRPr="00945718" w:rsidRDefault="00945718" w:rsidP="005F32B0">
            <w:pPr>
              <w:spacing w:after="0" w:line="240" w:lineRule="auto"/>
              <w:rPr>
                <w:rFonts w:ascii="Times New Roman" w:hAnsi="Times New Roman"/>
                <w:sz w:val="24"/>
                <w:szCs w:val="24"/>
              </w:rPr>
            </w:pPr>
            <w:r>
              <w:rPr>
                <w:rFonts w:ascii="Times New Roman" w:hAnsi="Times New Roman"/>
                <w:sz w:val="24"/>
                <w:szCs w:val="24"/>
              </w:rPr>
              <w:t>2022 09 07</w:t>
            </w:r>
          </w:p>
        </w:tc>
        <w:tc>
          <w:tcPr>
            <w:tcW w:w="3961" w:type="dxa"/>
            <w:shd w:val="clear" w:color="auto" w:fill="auto"/>
            <w:tcMar>
              <w:top w:w="29" w:type="dxa"/>
              <w:left w:w="115" w:type="dxa"/>
              <w:bottom w:w="29" w:type="dxa"/>
              <w:right w:w="115" w:type="dxa"/>
            </w:tcMar>
          </w:tcPr>
          <w:p w:rsidR="00945718" w:rsidRPr="00945718" w:rsidRDefault="00945718" w:rsidP="00624CBB">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945718">
              <w:rPr>
                <w:rFonts w:ascii="Times New Roman" w:eastAsia="Times New Roman" w:hAnsi="Times New Roman"/>
                <w:sz w:val="24"/>
                <w:szCs w:val="24"/>
                <w:lang w:eastAsia="lt-LT"/>
              </w:rPr>
              <w:t>V</w:t>
            </w:r>
            <w:r w:rsidR="00624CBB">
              <w:rPr>
                <w:rFonts w:ascii="Times New Roman" w:eastAsia="Times New Roman" w:hAnsi="Times New Roman"/>
                <w:sz w:val="24"/>
                <w:szCs w:val="24"/>
                <w:lang w:eastAsia="lt-LT"/>
              </w:rPr>
              <w:t xml:space="preserve">yriausybinė </w:t>
            </w:r>
            <w:r w:rsidRPr="00945718">
              <w:rPr>
                <w:rFonts w:ascii="Times New Roman" w:eastAsia="Times New Roman" w:hAnsi="Times New Roman"/>
                <w:sz w:val="24"/>
                <w:szCs w:val="24"/>
                <w:lang w:eastAsia="lt-LT"/>
              </w:rPr>
              <w:t>koalicija (ÖVP ir Žaliųjų partijos) susitarė dėl elektros kainos amortizavimo modelio</w:t>
            </w:r>
            <w:r w:rsidR="00624CBB">
              <w:rPr>
                <w:rFonts w:ascii="Times New Roman" w:eastAsia="Times New Roman" w:hAnsi="Times New Roman"/>
                <w:sz w:val="24"/>
                <w:szCs w:val="24"/>
                <w:lang w:eastAsia="lt-LT"/>
              </w:rPr>
              <w:t xml:space="preserve">. </w:t>
            </w:r>
            <w:r w:rsidRPr="00945718">
              <w:rPr>
                <w:rFonts w:ascii="Times New Roman" w:eastAsia="Times New Roman" w:hAnsi="Times New Roman"/>
                <w:sz w:val="24"/>
                <w:szCs w:val="24"/>
                <w:lang w:eastAsia="lt-LT"/>
              </w:rPr>
              <w:t xml:space="preserve">Numatoma kompensuoti dalines namų ūkio elektros energijos išlaidas, kas turėtų sudaryti apie 500 eurų per metus kiekvienam namų ūkiui ir tokiu būdu padengiant 80% vidutinio metinio </w:t>
            </w:r>
            <w:r w:rsidRPr="00945718">
              <w:rPr>
                <w:rFonts w:ascii="Times New Roman" w:eastAsia="Times New Roman" w:hAnsi="Times New Roman"/>
                <w:sz w:val="24"/>
                <w:szCs w:val="24"/>
                <w:lang w:eastAsia="lt-LT"/>
              </w:rPr>
              <w:lastRenderedPageBreak/>
              <w:t>namų ūkio vartojimo (iki 2900 kWh). Iš viso kompensavimas federalinei vyriausybei kainuotų nuo 3 iki 4 milijardų eurų. Ši elektros kainos amortizavimo priemonė toliau svarstoma parlamente ir turėtų įsigalioti nuo gruodžio 1 d. ir galiotų iki 2024 m. birželio pabaigos. Be to, Vyriausybė paskelbė, kad vyksta diskusijos dėl panašios priemonės taikymo ir kitiems energijos šaltiniams, tokiems kaip dujos, medienos granulės ar centralizuotas šildymas.</w:t>
            </w:r>
          </w:p>
        </w:tc>
        <w:tc>
          <w:tcPr>
            <w:tcW w:w="2224" w:type="dxa"/>
            <w:shd w:val="clear" w:color="auto" w:fill="auto"/>
            <w:tcMar>
              <w:top w:w="29" w:type="dxa"/>
              <w:left w:w="115" w:type="dxa"/>
              <w:bottom w:w="29" w:type="dxa"/>
              <w:right w:w="115" w:type="dxa"/>
            </w:tcMar>
          </w:tcPr>
          <w:p w:rsidR="00945718" w:rsidRPr="00945718" w:rsidRDefault="005B1547" w:rsidP="005F32B0">
            <w:pPr>
              <w:spacing w:after="0" w:line="240" w:lineRule="auto"/>
              <w:rPr>
                <w:rFonts w:ascii="Times New Roman" w:hAnsi="Times New Roman"/>
                <w:sz w:val="24"/>
                <w:szCs w:val="24"/>
              </w:rPr>
            </w:pPr>
            <w:hyperlink r:id="rId17" w:history="1">
              <w:r w:rsidR="00C15306" w:rsidRPr="00EF6988">
                <w:rPr>
                  <w:rStyle w:val="Hyperlink"/>
                  <w:rFonts w:ascii="Times New Roman" w:hAnsi="Times New Roman"/>
                  <w:sz w:val="24"/>
                  <w:szCs w:val="24"/>
                </w:rPr>
                <w:t>https://www.diepresse.com/6186788/ein-strompreisdeckel-und-viel-kritik</w:t>
              </w:r>
            </w:hyperlink>
            <w:r w:rsidR="00C15306">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945718" w:rsidRPr="00945718" w:rsidRDefault="00945718" w:rsidP="005F32B0">
            <w:pPr>
              <w:spacing w:after="0" w:line="240" w:lineRule="auto"/>
              <w:rPr>
                <w:rFonts w:ascii="Times New Roman" w:hAnsi="Times New Roman"/>
                <w:sz w:val="24"/>
                <w:szCs w:val="24"/>
              </w:rPr>
            </w:pPr>
          </w:p>
        </w:tc>
      </w:tr>
      <w:tr w:rsidR="005F32B0" w:rsidRPr="00444AF1" w:rsidTr="00620B0B">
        <w:trPr>
          <w:trHeight w:val="216"/>
        </w:trPr>
        <w:tc>
          <w:tcPr>
            <w:tcW w:w="1418" w:type="dxa"/>
            <w:shd w:val="clear" w:color="auto" w:fill="auto"/>
            <w:tcMar>
              <w:top w:w="29" w:type="dxa"/>
              <w:left w:w="115" w:type="dxa"/>
              <w:bottom w:w="29" w:type="dxa"/>
              <w:right w:w="115" w:type="dxa"/>
            </w:tcMar>
          </w:tcPr>
          <w:p w:rsidR="005F32B0" w:rsidRPr="00444AF1" w:rsidRDefault="00945718" w:rsidP="005F32B0">
            <w:pPr>
              <w:spacing w:after="0" w:line="240" w:lineRule="auto"/>
              <w:rPr>
                <w:rFonts w:ascii="Times New Roman" w:hAnsi="Times New Roman"/>
                <w:sz w:val="24"/>
                <w:szCs w:val="24"/>
              </w:rPr>
            </w:pPr>
            <w:r>
              <w:rPr>
                <w:rFonts w:ascii="Times New Roman" w:hAnsi="Times New Roman"/>
                <w:sz w:val="24"/>
                <w:szCs w:val="24"/>
              </w:rPr>
              <w:t>2022 09 12</w:t>
            </w:r>
          </w:p>
        </w:tc>
        <w:tc>
          <w:tcPr>
            <w:tcW w:w="3961" w:type="dxa"/>
            <w:shd w:val="clear" w:color="auto" w:fill="auto"/>
            <w:tcMar>
              <w:top w:w="29" w:type="dxa"/>
              <w:left w:w="115" w:type="dxa"/>
              <w:bottom w:w="29" w:type="dxa"/>
              <w:right w:w="115" w:type="dxa"/>
            </w:tcMar>
          </w:tcPr>
          <w:p w:rsidR="005F32B0" w:rsidRPr="00DF579D" w:rsidRDefault="00945718" w:rsidP="007C63DC">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945718">
              <w:rPr>
                <w:rFonts w:ascii="Times New Roman" w:eastAsia="Times New Roman" w:hAnsi="Times New Roman"/>
                <w:sz w:val="24"/>
                <w:szCs w:val="24"/>
                <w:lang w:eastAsia="lt-LT"/>
              </w:rPr>
              <w:t xml:space="preserve">Austrijos energetikos ministrė L. </w:t>
            </w:r>
            <w:proofErr w:type="spellStart"/>
            <w:r w:rsidRPr="00945718">
              <w:rPr>
                <w:rFonts w:ascii="Times New Roman" w:eastAsia="Times New Roman" w:hAnsi="Times New Roman"/>
                <w:sz w:val="24"/>
                <w:szCs w:val="24"/>
                <w:lang w:eastAsia="lt-LT"/>
              </w:rPr>
              <w:t>Gewessler</w:t>
            </w:r>
            <w:proofErr w:type="spellEnd"/>
            <w:r w:rsidRPr="00945718">
              <w:rPr>
                <w:rFonts w:ascii="Times New Roman" w:eastAsia="Times New Roman" w:hAnsi="Times New Roman"/>
                <w:sz w:val="24"/>
                <w:szCs w:val="24"/>
                <w:lang w:eastAsia="lt-LT"/>
              </w:rPr>
              <w:t xml:space="preserve"> pristatė energijos taupymo kampaniją, kuria siekiama, kad kiekvienas namų ūkis sutaupytų 11 proc. energijos. Rekomenduota viešosios paskirties pastatuose (išskyrus mokyklas ir ligonines) apriboti temperatūrą iki 19°C, o privačiuose namų ūkiuose sumažinti temperatūrą vienu ar dviem laipsniais, mažinti karšto vandens naudojimą, lėčiau važiuoti automobiliu, nuo 22 val. išjungti liuminescencines reklamas, o kavinių terasose uždrausti lauko šildytuvus ir kt.</w:t>
            </w:r>
          </w:p>
        </w:tc>
        <w:tc>
          <w:tcPr>
            <w:tcW w:w="2224" w:type="dxa"/>
            <w:shd w:val="clear" w:color="auto" w:fill="auto"/>
            <w:tcMar>
              <w:top w:w="29" w:type="dxa"/>
              <w:left w:w="115" w:type="dxa"/>
              <w:bottom w:w="29" w:type="dxa"/>
              <w:right w:w="115" w:type="dxa"/>
            </w:tcMar>
          </w:tcPr>
          <w:p w:rsidR="005F32B0" w:rsidRPr="00DF579D" w:rsidRDefault="00624CBB" w:rsidP="005F32B0">
            <w:pPr>
              <w:spacing w:after="0" w:line="240" w:lineRule="auto"/>
              <w:rPr>
                <w:rFonts w:ascii="Times New Roman" w:hAnsi="Times New Roman"/>
                <w:sz w:val="24"/>
                <w:szCs w:val="24"/>
              </w:rPr>
            </w:pPr>
            <w:hyperlink r:id="rId18" w:history="1">
              <w:r w:rsidRPr="00D7688B">
                <w:rPr>
                  <w:rStyle w:val="Hyperlink"/>
                  <w:rFonts w:ascii="Times New Roman" w:hAnsi="Times New Roman"/>
                  <w:sz w:val="24"/>
                  <w:szCs w:val="24"/>
                </w:rPr>
                <w:t>https://www.krone.at/2805314</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444AF1" w:rsidRDefault="005F32B0" w:rsidP="005F32B0">
            <w:pPr>
              <w:spacing w:after="0" w:line="240" w:lineRule="auto"/>
              <w:rPr>
                <w:rFonts w:ascii="Times New Roman" w:hAnsi="Times New Roman"/>
                <w:sz w:val="24"/>
                <w:szCs w:val="24"/>
              </w:rPr>
            </w:pPr>
          </w:p>
        </w:tc>
      </w:tr>
      <w:tr w:rsidR="005F32B0" w:rsidRPr="00444AF1" w:rsidTr="00620B0B">
        <w:trPr>
          <w:trHeight w:val="216"/>
        </w:trPr>
        <w:tc>
          <w:tcPr>
            <w:tcW w:w="1418" w:type="dxa"/>
            <w:shd w:val="clear" w:color="auto" w:fill="auto"/>
            <w:tcMar>
              <w:top w:w="29" w:type="dxa"/>
              <w:left w:w="115" w:type="dxa"/>
              <w:bottom w:w="29" w:type="dxa"/>
              <w:right w:w="115" w:type="dxa"/>
            </w:tcMar>
          </w:tcPr>
          <w:p w:rsidR="005F32B0" w:rsidRDefault="00637CFE" w:rsidP="005C0069">
            <w:pPr>
              <w:spacing w:after="0" w:line="240" w:lineRule="auto"/>
              <w:rPr>
                <w:rFonts w:ascii="Times New Roman" w:hAnsi="Times New Roman"/>
                <w:sz w:val="24"/>
                <w:szCs w:val="24"/>
              </w:rPr>
            </w:pPr>
            <w:r>
              <w:rPr>
                <w:rFonts w:ascii="Times New Roman" w:hAnsi="Times New Roman"/>
                <w:sz w:val="24"/>
                <w:szCs w:val="24"/>
              </w:rPr>
              <w:t>2022 09 1</w:t>
            </w:r>
            <w:r w:rsidR="005C0069">
              <w:rPr>
                <w:rFonts w:ascii="Times New Roman" w:hAnsi="Times New Roman"/>
                <w:sz w:val="24"/>
                <w:szCs w:val="24"/>
              </w:rPr>
              <w:t>3</w:t>
            </w:r>
          </w:p>
        </w:tc>
        <w:tc>
          <w:tcPr>
            <w:tcW w:w="3961" w:type="dxa"/>
            <w:shd w:val="clear" w:color="auto" w:fill="auto"/>
            <w:tcMar>
              <w:top w:w="29" w:type="dxa"/>
              <w:left w:w="115" w:type="dxa"/>
              <w:bottom w:w="29" w:type="dxa"/>
              <w:right w:w="115" w:type="dxa"/>
            </w:tcMar>
          </w:tcPr>
          <w:p w:rsidR="005F32B0" w:rsidRPr="00444AF1" w:rsidRDefault="00637CFE" w:rsidP="005E2D6C">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637CFE">
              <w:rPr>
                <w:rFonts w:ascii="Times New Roman" w:eastAsia="Times New Roman" w:hAnsi="Times New Roman"/>
                <w:sz w:val="24"/>
                <w:szCs w:val="24"/>
                <w:lang w:eastAsia="lt-LT"/>
              </w:rPr>
              <w:t xml:space="preserve">Austrijos vyriausybė paskelbė, kad priimti ilgai žadėti mokesčių sistemos pakeitimai, kurie reikš mokesčių naštos mažėjimą dirbantiesiems. Mokesčių ribos buvo peržiūrėtos, siekiant </w:t>
            </w:r>
            <w:r w:rsidR="005E2D6C">
              <w:rPr>
                <w:rFonts w:ascii="Times New Roman" w:eastAsia="Times New Roman" w:hAnsi="Times New Roman"/>
                <w:sz w:val="24"/>
                <w:szCs w:val="24"/>
                <w:lang w:eastAsia="lt-LT"/>
              </w:rPr>
              <w:t>su</w:t>
            </w:r>
            <w:r w:rsidRPr="00637CFE">
              <w:rPr>
                <w:rFonts w:ascii="Times New Roman" w:eastAsia="Times New Roman" w:hAnsi="Times New Roman"/>
                <w:sz w:val="24"/>
                <w:szCs w:val="24"/>
                <w:lang w:eastAsia="lt-LT"/>
              </w:rPr>
              <w:t xml:space="preserve">mažinti mokesčių </w:t>
            </w:r>
            <w:r w:rsidR="005E2D6C">
              <w:rPr>
                <w:rFonts w:ascii="Times New Roman" w:eastAsia="Times New Roman" w:hAnsi="Times New Roman"/>
                <w:sz w:val="24"/>
                <w:szCs w:val="24"/>
                <w:lang w:eastAsia="lt-LT"/>
              </w:rPr>
              <w:t>augimą</w:t>
            </w:r>
            <w:r w:rsidRPr="00637CFE">
              <w:rPr>
                <w:rFonts w:ascii="Times New Roman" w:eastAsia="Times New Roman" w:hAnsi="Times New Roman"/>
                <w:sz w:val="24"/>
                <w:szCs w:val="24"/>
                <w:lang w:eastAsia="lt-LT"/>
              </w:rPr>
              <w:t xml:space="preserve">, atsirandantį dėl darbo užmokesčio </w:t>
            </w:r>
            <w:r w:rsidR="005E2D6C">
              <w:rPr>
                <w:rFonts w:ascii="Times New Roman" w:eastAsia="Times New Roman" w:hAnsi="Times New Roman"/>
                <w:sz w:val="24"/>
                <w:szCs w:val="24"/>
                <w:lang w:eastAsia="lt-LT"/>
              </w:rPr>
              <w:t>didėjimo</w:t>
            </w:r>
            <w:r w:rsidRPr="00637CFE">
              <w:rPr>
                <w:rFonts w:ascii="Times New Roman" w:eastAsia="Times New Roman" w:hAnsi="Times New Roman"/>
                <w:sz w:val="24"/>
                <w:szCs w:val="24"/>
                <w:lang w:eastAsia="lt-LT"/>
              </w:rPr>
              <w:t>.</w:t>
            </w:r>
            <w:r w:rsidR="005E2D6C">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5F32B0" w:rsidRDefault="005B1547" w:rsidP="005F32B0">
            <w:pPr>
              <w:spacing w:after="0" w:line="240" w:lineRule="auto"/>
              <w:rPr>
                <w:rFonts w:ascii="Times New Roman" w:hAnsi="Times New Roman"/>
                <w:sz w:val="24"/>
                <w:szCs w:val="24"/>
              </w:rPr>
            </w:pPr>
            <w:hyperlink r:id="rId19" w:history="1">
              <w:r w:rsidR="005C0069" w:rsidRPr="00EF6988">
                <w:rPr>
                  <w:rStyle w:val="Hyperlink"/>
                  <w:rFonts w:ascii="Times New Roman" w:hAnsi="Times New Roman"/>
                  <w:sz w:val="24"/>
                  <w:szCs w:val="24"/>
                </w:rPr>
                <w:t>https://kurier.at/politik/inland/regierung-einigte-sich-auf-modalitaeten-zur-kalten-progression/402144960</w:t>
              </w:r>
            </w:hyperlink>
            <w:r w:rsidR="005C0069">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444AF1" w:rsidRDefault="005F32B0" w:rsidP="005F32B0">
            <w:pPr>
              <w:spacing w:after="0" w:line="240" w:lineRule="auto"/>
              <w:rPr>
                <w:rFonts w:ascii="Times New Roman" w:hAnsi="Times New Roman"/>
                <w:sz w:val="24"/>
                <w:szCs w:val="24"/>
              </w:rPr>
            </w:pPr>
          </w:p>
        </w:tc>
      </w:tr>
      <w:tr w:rsidR="005F32B0" w:rsidRPr="00F3398E" w:rsidTr="00620B0B">
        <w:trPr>
          <w:trHeight w:val="216"/>
        </w:trPr>
        <w:tc>
          <w:tcPr>
            <w:tcW w:w="1418" w:type="dxa"/>
            <w:shd w:val="clear" w:color="auto" w:fill="auto"/>
            <w:tcMar>
              <w:top w:w="29" w:type="dxa"/>
              <w:left w:w="115" w:type="dxa"/>
              <w:bottom w:w="29" w:type="dxa"/>
              <w:right w:w="115" w:type="dxa"/>
            </w:tcMar>
          </w:tcPr>
          <w:p w:rsidR="005F32B0" w:rsidRPr="00D90825" w:rsidRDefault="00945718" w:rsidP="005F32B0">
            <w:pPr>
              <w:spacing w:after="0" w:line="240" w:lineRule="auto"/>
              <w:rPr>
                <w:rFonts w:ascii="Times New Roman" w:hAnsi="Times New Roman"/>
                <w:sz w:val="24"/>
                <w:szCs w:val="24"/>
              </w:rPr>
            </w:pPr>
            <w:r>
              <w:rPr>
                <w:rFonts w:ascii="Times New Roman" w:hAnsi="Times New Roman"/>
                <w:sz w:val="24"/>
                <w:szCs w:val="24"/>
              </w:rPr>
              <w:t>2022 09 19</w:t>
            </w:r>
          </w:p>
        </w:tc>
        <w:tc>
          <w:tcPr>
            <w:tcW w:w="3961" w:type="dxa"/>
            <w:shd w:val="clear" w:color="auto" w:fill="auto"/>
            <w:tcMar>
              <w:top w:w="29" w:type="dxa"/>
              <w:left w:w="115" w:type="dxa"/>
              <w:bottom w:w="29" w:type="dxa"/>
              <w:right w:w="115" w:type="dxa"/>
            </w:tcMar>
          </w:tcPr>
          <w:p w:rsidR="005F32B0" w:rsidRPr="00147072" w:rsidRDefault="000B0521" w:rsidP="000B0521">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0B0521">
              <w:rPr>
                <w:rFonts w:ascii="Times New Roman" w:eastAsia="Times New Roman" w:hAnsi="Times New Roman"/>
                <w:sz w:val="24"/>
                <w:szCs w:val="24"/>
                <w:lang w:eastAsia="lt-LT"/>
              </w:rPr>
              <w:t xml:space="preserve">Rugsėjo 19 d. buvo pradėtos derybos dėl atlyginimų Austrijos plieno gamybos sektoriuje, kuriame dirba 180 tūkst. darbuotojų. Manoma, kad joks kompromisas nebus surastas, jei nebus sutarta, kad atlyginimai kils perkopdami metinį infliacijos lygį. Profsąjungų atstovas derybose R. </w:t>
            </w:r>
            <w:proofErr w:type="spellStart"/>
            <w:r w:rsidRPr="000B0521">
              <w:rPr>
                <w:rFonts w:ascii="Times New Roman" w:eastAsia="Times New Roman" w:hAnsi="Times New Roman"/>
                <w:sz w:val="24"/>
                <w:szCs w:val="24"/>
                <w:lang w:eastAsia="lt-LT"/>
              </w:rPr>
              <w:t>Wimmer</w:t>
            </w:r>
            <w:proofErr w:type="spellEnd"/>
            <w:r w:rsidRPr="000B0521">
              <w:rPr>
                <w:rFonts w:ascii="Times New Roman" w:eastAsia="Times New Roman" w:hAnsi="Times New Roman"/>
                <w:sz w:val="24"/>
                <w:szCs w:val="24"/>
                <w:lang w:eastAsia="lt-LT"/>
              </w:rPr>
              <w:t xml:space="preserve"> neatmetė galimybės, kad gali būti sutarta dėl daugiau nei 10 proc. atlyginimų augimo. Savo ruožtu ekonomikos ministras M. </w:t>
            </w:r>
            <w:proofErr w:type="spellStart"/>
            <w:r w:rsidRPr="000B0521">
              <w:rPr>
                <w:rFonts w:ascii="Times New Roman" w:eastAsia="Times New Roman" w:hAnsi="Times New Roman"/>
                <w:sz w:val="24"/>
                <w:szCs w:val="24"/>
                <w:lang w:eastAsia="lt-LT"/>
              </w:rPr>
              <w:t>Kocher</w:t>
            </w:r>
            <w:proofErr w:type="spellEnd"/>
            <w:r w:rsidRPr="000B0521">
              <w:rPr>
                <w:rFonts w:ascii="Times New Roman" w:eastAsia="Times New Roman" w:hAnsi="Times New Roman"/>
                <w:sz w:val="24"/>
                <w:szCs w:val="24"/>
                <w:lang w:eastAsia="lt-LT"/>
              </w:rPr>
              <w:t xml:space="preserve"> </w:t>
            </w:r>
            <w:r w:rsidRPr="000B0521">
              <w:rPr>
                <w:rFonts w:ascii="Times New Roman" w:eastAsia="Times New Roman" w:hAnsi="Times New Roman"/>
                <w:sz w:val="24"/>
                <w:szCs w:val="24"/>
                <w:lang w:eastAsia="lt-LT"/>
              </w:rPr>
              <w:lastRenderedPageBreak/>
              <w:t xml:space="preserve">ragino nedidinti infliacijos per dideliu atlyginimų augimu. Šių derybų rezultatas yra ypač svarbus, kuris taip pat yra orientyras ir kitiems sektoriams. Atkreiptinas dėmesys, kad rugsėjo 17 d. Profesinių sąjungų konfederacija rengė demonstracijas Austrijos miestuose prieš kainų kilimą. Pramonės federacijos prezidentas C. </w:t>
            </w:r>
            <w:proofErr w:type="spellStart"/>
            <w:r w:rsidRPr="000B0521">
              <w:rPr>
                <w:rFonts w:ascii="Times New Roman" w:eastAsia="Times New Roman" w:hAnsi="Times New Roman"/>
                <w:sz w:val="24"/>
                <w:szCs w:val="24"/>
                <w:lang w:eastAsia="lt-LT"/>
              </w:rPr>
              <w:t>Knill</w:t>
            </w:r>
            <w:proofErr w:type="spellEnd"/>
            <w:r w:rsidRPr="000B0521">
              <w:rPr>
                <w:rFonts w:ascii="Times New Roman" w:eastAsia="Times New Roman" w:hAnsi="Times New Roman"/>
                <w:sz w:val="24"/>
                <w:szCs w:val="24"/>
                <w:lang w:eastAsia="lt-LT"/>
              </w:rPr>
              <w:t xml:space="preserve"> teigė manantis, kad profesinių sąjungų reikalavimai yra nepagrįsti ir iš esmės perdėti ir baiminasi, kad plieno pramonė dėl aukštų energijos išteklių kaštų gali net pasitraukti iš Austrijos.</w:t>
            </w:r>
          </w:p>
        </w:tc>
        <w:tc>
          <w:tcPr>
            <w:tcW w:w="2224" w:type="dxa"/>
            <w:shd w:val="clear" w:color="auto" w:fill="auto"/>
            <w:tcMar>
              <w:top w:w="29" w:type="dxa"/>
              <w:left w:w="115" w:type="dxa"/>
              <w:bottom w:w="29" w:type="dxa"/>
              <w:right w:w="115" w:type="dxa"/>
            </w:tcMar>
          </w:tcPr>
          <w:p w:rsidR="005F32B0" w:rsidRPr="000B0521" w:rsidRDefault="00F85F60" w:rsidP="005F32B0">
            <w:pPr>
              <w:spacing w:after="0" w:line="240" w:lineRule="auto"/>
              <w:rPr>
                <w:rFonts w:ascii="Times New Roman" w:hAnsi="Times New Roman"/>
                <w:sz w:val="24"/>
                <w:szCs w:val="24"/>
              </w:rPr>
            </w:pPr>
            <w:hyperlink r:id="rId20" w:history="1">
              <w:r w:rsidRPr="00D7688B">
                <w:rPr>
                  <w:rStyle w:val="Hyperlink"/>
                  <w:rFonts w:ascii="Times New Roman" w:hAnsi="Times New Roman"/>
                  <w:sz w:val="24"/>
                  <w:szCs w:val="24"/>
                </w:rPr>
                <w:t>https://www.diepresse.com/6191919/die-gewerkschaft-geht-aufs-ganze</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F3398E" w:rsidRDefault="005F32B0" w:rsidP="005F32B0">
            <w:pPr>
              <w:spacing w:after="0" w:line="240" w:lineRule="auto"/>
              <w:rPr>
                <w:rFonts w:ascii="Times New Roman" w:hAnsi="Times New Roman"/>
                <w:sz w:val="24"/>
                <w:szCs w:val="24"/>
              </w:rPr>
            </w:pPr>
          </w:p>
        </w:tc>
      </w:tr>
      <w:tr w:rsidR="00337ECB" w:rsidRPr="00337ECB" w:rsidTr="00620B0B">
        <w:trPr>
          <w:trHeight w:val="216"/>
        </w:trPr>
        <w:tc>
          <w:tcPr>
            <w:tcW w:w="1418" w:type="dxa"/>
            <w:shd w:val="clear" w:color="auto" w:fill="auto"/>
            <w:tcMar>
              <w:top w:w="29" w:type="dxa"/>
              <w:left w:w="115" w:type="dxa"/>
              <w:bottom w:w="29" w:type="dxa"/>
              <w:right w:w="115" w:type="dxa"/>
            </w:tcMar>
          </w:tcPr>
          <w:p w:rsidR="00337ECB" w:rsidRPr="00337ECB" w:rsidRDefault="00337ECB" w:rsidP="005F32B0">
            <w:pPr>
              <w:spacing w:after="0" w:line="240" w:lineRule="auto"/>
              <w:rPr>
                <w:rFonts w:ascii="Times New Roman" w:hAnsi="Times New Roman"/>
                <w:sz w:val="24"/>
                <w:szCs w:val="24"/>
              </w:rPr>
            </w:pPr>
            <w:r>
              <w:rPr>
                <w:rFonts w:ascii="Times New Roman" w:hAnsi="Times New Roman"/>
                <w:sz w:val="24"/>
                <w:szCs w:val="24"/>
              </w:rPr>
              <w:t>2022 09 19</w:t>
            </w:r>
          </w:p>
        </w:tc>
        <w:tc>
          <w:tcPr>
            <w:tcW w:w="3961" w:type="dxa"/>
            <w:shd w:val="clear" w:color="auto" w:fill="auto"/>
            <w:tcMar>
              <w:top w:w="29" w:type="dxa"/>
              <w:left w:w="115" w:type="dxa"/>
              <w:bottom w:w="29" w:type="dxa"/>
              <w:right w:w="115" w:type="dxa"/>
            </w:tcMar>
          </w:tcPr>
          <w:p w:rsidR="00337ECB" w:rsidRPr="00337ECB" w:rsidRDefault="00337ECB" w:rsidP="000B0521">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337ECB">
              <w:rPr>
                <w:rFonts w:ascii="Times New Roman" w:eastAsia="Times New Roman" w:hAnsi="Times New Roman"/>
                <w:sz w:val="24"/>
                <w:szCs w:val="24"/>
                <w:lang w:eastAsia="lt-LT"/>
              </w:rPr>
              <w:t>Austrij</w:t>
            </w:r>
            <w:r>
              <w:rPr>
                <w:rFonts w:ascii="Times New Roman" w:eastAsia="Times New Roman" w:hAnsi="Times New Roman"/>
                <w:sz w:val="24"/>
                <w:szCs w:val="24"/>
                <w:lang w:eastAsia="lt-LT"/>
              </w:rPr>
              <w:t xml:space="preserve">oje svarstoma, ar yra </w:t>
            </w:r>
            <w:r w:rsidRPr="00337ECB">
              <w:rPr>
                <w:rFonts w:ascii="Times New Roman" w:eastAsia="Times New Roman" w:hAnsi="Times New Roman"/>
                <w:sz w:val="24"/>
                <w:szCs w:val="24"/>
                <w:lang w:eastAsia="lt-LT"/>
              </w:rPr>
              <w:t>pasireng</w:t>
            </w:r>
            <w:r>
              <w:rPr>
                <w:rFonts w:ascii="Times New Roman" w:eastAsia="Times New Roman" w:hAnsi="Times New Roman"/>
                <w:sz w:val="24"/>
                <w:szCs w:val="24"/>
                <w:lang w:eastAsia="lt-LT"/>
              </w:rPr>
              <w:t xml:space="preserve">ta galimam </w:t>
            </w:r>
            <w:r w:rsidRPr="00337ECB">
              <w:rPr>
                <w:rFonts w:ascii="Times New Roman" w:eastAsia="Times New Roman" w:hAnsi="Times New Roman"/>
                <w:sz w:val="24"/>
                <w:szCs w:val="24"/>
                <w:lang w:eastAsia="lt-LT"/>
              </w:rPr>
              <w:t>elek</w:t>
            </w:r>
            <w:r>
              <w:rPr>
                <w:rFonts w:ascii="Times New Roman" w:eastAsia="Times New Roman" w:hAnsi="Times New Roman"/>
                <w:sz w:val="24"/>
                <w:szCs w:val="24"/>
                <w:lang w:eastAsia="lt-LT"/>
              </w:rPr>
              <w:t xml:space="preserve">tros energijos tiekimo sutrikimui. </w:t>
            </w:r>
            <w:r w:rsidRPr="00337ECB">
              <w:rPr>
                <w:rFonts w:ascii="Times New Roman" w:eastAsia="Times New Roman" w:hAnsi="Times New Roman"/>
                <w:sz w:val="24"/>
                <w:szCs w:val="24"/>
                <w:lang w:eastAsia="lt-LT"/>
              </w:rPr>
              <w:t xml:space="preserve">Pasak ekspertų, didžiulio </w:t>
            </w:r>
            <w:r w:rsidR="000B0521">
              <w:rPr>
                <w:rFonts w:ascii="Times New Roman" w:eastAsia="Times New Roman" w:hAnsi="Times New Roman"/>
                <w:sz w:val="24"/>
                <w:szCs w:val="24"/>
                <w:lang w:eastAsia="lt-LT"/>
              </w:rPr>
              <w:t xml:space="preserve">sutrikimo </w:t>
            </w:r>
            <w:r w:rsidRPr="00337ECB">
              <w:rPr>
                <w:rFonts w:ascii="Times New Roman" w:eastAsia="Times New Roman" w:hAnsi="Times New Roman"/>
                <w:sz w:val="24"/>
                <w:szCs w:val="24"/>
                <w:lang w:eastAsia="lt-LT"/>
              </w:rPr>
              <w:t>pav</w:t>
            </w:r>
            <w:r>
              <w:rPr>
                <w:rFonts w:ascii="Times New Roman" w:eastAsia="Times New Roman" w:hAnsi="Times New Roman"/>
                <w:sz w:val="24"/>
                <w:szCs w:val="24"/>
                <w:lang w:eastAsia="lt-LT"/>
              </w:rPr>
              <w:t xml:space="preserve">ojus yra didesnis nei bet kada ir Austrija tam nėra tinkamai pasiruošusi, ypač </w:t>
            </w:r>
            <w:r w:rsidRPr="00337ECB">
              <w:rPr>
                <w:rFonts w:ascii="Times New Roman" w:eastAsia="Times New Roman" w:hAnsi="Times New Roman"/>
                <w:sz w:val="24"/>
                <w:szCs w:val="24"/>
                <w:lang w:eastAsia="lt-LT"/>
              </w:rPr>
              <w:t xml:space="preserve">logistika ir gamyba nukentėtų </w:t>
            </w:r>
            <w:r>
              <w:rPr>
                <w:rFonts w:ascii="Times New Roman" w:eastAsia="Times New Roman" w:hAnsi="Times New Roman"/>
                <w:sz w:val="24"/>
                <w:szCs w:val="24"/>
                <w:lang w:eastAsia="lt-LT"/>
              </w:rPr>
              <w:t xml:space="preserve">labiausiai. </w:t>
            </w:r>
          </w:p>
        </w:tc>
        <w:tc>
          <w:tcPr>
            <w:tcW w:w="2224" w:type="dxa"/>
            <w:shd w:val="clear" w:color="auto" w:fill="auto"/>
            <w:tcMar>
              <w:top w:w="29" w:type="dxa"/>
              <w:left w:w="115" w:type="dxa"/>
              <w:bottom w:w="29" w:type="dxa"/>
              <w:right w:w="115" w:type="dxa"/>
            </w:tcMar>
          </w:tcPr>
          <w:p w:rsidR="00337ECB" w:rsidRPr="00337ECB" w:rsidRDefault="00337ECB" w:rsidP="005F32B0">
            <w:pPr>
              <w:spacing w:after="0" w:line="240" w:lineRule="auto"/>
              <w:rPr>
                <w:rFonts w:ascii="Times New Roman" w:hAnsi="Times New Roman"/>
                <w:sz w:val="24"/>
                <w:szCs w:val="24"/>
              </w:rPr>
            </w:pPr>
            <w:hyperlink r:id="rId21" w:history="1">
              <w:r w:rsidRPr="00D7688B">
                <w:rPr>
                  <w:rStyle w:val="Hyperlink"/>
                  <w:rFonts w:ascii="Times New Roman" w:hAnsi="Times New Roman"/>
                  <w:sz w:val="24"/>
                  <w:szCs w:val="24"/>
                </w:rPr>
                <w:t>https://www.diepresse.com/6191482/wie-gut-ist-oesterreich-auf-den-blackout-ernstfall-vorbereitet</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337ECB" w:rsidRPr="00337ECB" w:rsidRDefault="00337ECB" w:rsidP="005F32B0">
            <w:pPr>
              <w:spacing w:after="0" w:line="240" w:lineRule="auto"/>
              <w:rPr>
                <w:rFonts w:ascii="Times New Roman" w:hAnsi="Times New Roman"/>
                <w:sz w:val="24"/>
                <w:szCs w:val="24"/>
              </w:rPr>
            </w:pPr>
          </w:p>
        </w:tc>
      </w:tr>
      <w:tr w:rsidR="005F32B0" w:rsidRPr="005422F8" w:rsidTr="00620B0B">
        <w:trPr>
          <w:trHeight w:val="216"/>
        </w:trPr>
        <w:tc>
          <w:tcPr>
            <w:tcW w:w="1418" w:type="dxa"/>
            <w:shd w:val="clear" w:color="auto" w:fill="auto"/>
            <w:tcMar>
              <w:top w:w="29" w:type="dxa"/>
              <w:left w:w="115" w:type="dxa"/>
              <w:bottom w:w="29" w:type="dxa"/>
              <w:right w:w="115" w:type="dxa"/>
            </w:tcMar>
          </w:tcPr>
          <w:p w:rsidR="005F32B0" w:rsidRPr="005422F8" w:rsidRDefault="002738AE" w:rsidP="005F32B0">
            <w:pPr>
              <w:spacing w:after="0" w:line="240" w:lineRule="auto"/>
              <w:rPr>
                <w:rFonts w:ascii="Times New Roman" w:hAnsi="Times New Roman"/>
                <w:sz w:val="24"/>
                <w:szCs w:val="24"/>
              </w:rPr>
            </w:pPr>
            <w:r>
              <w:rPr>
                <w:rFonts w:ascii="Times New Roman" w:hAnsi="Times New Roman"/>
                <w:sz w:val="24"/>
                <w:szCs w:val="24"/>
              </w:rPr>
              <w:t>2022 09 22</w:t>
            </w:r>
          </w:p>
        </w:tc>
        <w:tc>
          <w:tcPr>
            <w:tcW w:w="3961" w:type="dxa"/>
            <w:shd w:val="clear" w:color="auto" w:fill="auto"/>
            <w:tcMar>
              <w:top w:w="29" w:type="dxa"/>
              <w:left w:w="115" w:type="dxa"/>
              <w:bottom w:w="29" w:type="dxa"/>
              <w:right w:w="115" w:type="dxa"/>
            </w:tcMar>
          </w:tcPr>
          <w:p w:rsidR="005F32B0" w:rsidRPr="005422F8" w:rsidRDefault="00DC0814" w:rsidP="00DC0814">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w:t>
            </w:r>
            <w:r w:rsidR="002738AE">
              <w:rPr>
                <w:rFonts w:ascii="Times New Roman" w:eastAsia="Times New Roman" w:hAnsi="Times New Roman"/>
                <w:sz w:val="24"/>
                <w:szCs w:val="24"/>
                <w:lang w:eastAsia="lt-LT"/>
              </w:rPr>
              <w:t xml:space="preserve">iskutuojama, ar </w:t>
            </w:r>
            <w:r w:rsidR="002738AE" w:rsidRPr="002738AE">
              <w:rPr>
                <w:rFonts w:ascii="Times New Roman" w:eastAsia="Times New Roman" w:hAnsi="Times New Roman"/>
                <w:sz w:val="24"/>
                <w:szCs w:val="24"/>
                <w:lang w:eastAsia="lt-LT"/>
              </w:rPr>
              <w:t>sprogs</w:t>
            </w:r>
            <w:r w:rsidR="002738AE">
              <w:rPr>
                <w:rFonts w:ascii="Times New Roman" w:eastAsia="Times New Roman" w:hAnsi="Times New Roman"/>
                <w:sz w:val="24"/>
                <w:szCs w:val="24"/>
                <w:lang w:eastAsia="lt-LT"/>
              </w:rPr>
              <w:t xml:space="preserve"> </w:t>
            </w:r>
            <w:r w:rsidR="002738AE" w:rsidRPr="002738AE">
              <w:rPr>
                <w:rFonts w:ascii="Times New Roman" w:eastAsia="Times New Roman" w:hAnsi="Times New Roman"/>
                <w:sz w:val="24"/>
                <w:szCs w:val="24"/>
                <w:lang w:eastAsia="lt-LT"/>
              </w:rPr>
              <w:t>nekilnojamojo turto burbulas</w:t>
            </w:r>
            <w:r w:rsidR="002738AE">
              <w:rPr>
                <w:rFonts w:ascii="Times New Roman" w:eastAsia="Times New Roman" w:hAnsi="Times New Roman"/>
                <w:sz w:val="24"/>
                <w:szCs w:val="24"/>
                <w:lang w:eastAsia="lt-LT"/>
              </w:rPr>
              <w:t>. Nors n</w:t>
            </w:r>
            <w:r w:rsidR="002738AE" w:rsidRPr="002738AE">
              <w:rPr>
                <w:rFonts w:ascii="Times New Roman" w:eastAsia="Times New Roman" w:hAnsi="Times New Roman"/>
                <w:sz w:val="24"/>
                <w:szCs w:val="24"/>
                <w:lang w:eastAsia="lt-LT"/>
              </w:rPr>
              <w:t>ekilnojamojo turto paklausa mažėja</w:t>
            </w:r>
            <w:r w:rsidR="002738AE">
              <w:rPr>
                <w:rFonts w:ascii="Times New Roman" w:eastAsia="Times New Roman" w:hAnsi="Times New Roman"/>
                <w:sz w:val="24"/>
                <w:szCs w:val="24"/>
                <w:lang w:eastAsia="lt-LT"/>
              </w:rPr>
              <w:t>, tačiau kainos toliau auga ir numatoma, kad per šiuos metus kainos bus paaugusios 11 proc</w:t>
            </w:r>
            <w:r w:rsidR="002738AE" w:rsidRPr="002738AE">
              <w:rPr>
                <w:rFonts w:ascii="Times New Roman" w:eastAsia="Times New Roman" w:hAnsi="Times New Roman"/>
                <w:sz w:val="24"/>
                <w:szCs w:val="24"/>
                <w:lang w:eastAsia="lt-LT"/>
              </w:rPr>
              <w:t xml:space="preserve">. </w:t>
            </w:r>
            <w:r w:rsidR="002738AE">
              <w:rPr>
                <w:rFonts w:ascii="Times New Roman" w:eastAsia="Times New Roman" w:hAnsi="Times New Roman"/>
                <w:sz w:val="24"/>
                <w:szCs w:val="24"/>
                <w:lang w:eastAsia="lt-LT"/>
              </w:rPr>
              <w:t xml:space="preserve">Daroma išvada, kad </w:t>
            </w:r>
            <w:r>
              <w:rPr>
                <w:rFonts w:ascii="Times New Roman" w:eastAsia="Times New Roman" w:hAnsi="Times New Roman"/>
                <w:sz w:val="24"/>
                <w:szCs w:val="24"/>
                <w:lang w:eastAsia="lt-LT"/>
              </w:rPr>
              <w:t xml:space="preserve">mažai </w:t>
            </w:r>
            <w:r w:rsidR="002738AE" w:rsidRPr="002738AE">
              <w:rPr>
                <w:rFonts w:ascii="Times New Roman" w:eastAsia="Times New Roman" w:hAnsi="Times New Roman"/>
                <w:sz w:val="24"/>
                <w:szCs w:val="24"/>
                <w:lang w:eastAsia="lt-LT"/>
              </w:rPr>
              <w:t>tikėtina</w:t>
            </w:r>
            <w:r w:rsidR="002738AE">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jog </w:t>
            </w:r>
            <w:r w:rsidR="00047488">
              <w:rPr>
                <w:rFonts w:ascii="Times New Roman" w:eastAsia="Times New Roman" w:hAnsi="Times New Roman"/>
                <w:sz w:val="24"/>
                <w:szCs w:val="24"/>
                <w:lang w:eastAsia="lt-LT"/>
              </w:rPr>
              <w:t xml:space="preserve">kainos žymiai kristų. </w:t>
            </w:r>
          </w:p>
        </w:tc>
        <w:tc>
          <w:tcPr>
            <w:tcW w:w="2224" w:type="dxa"/>
            <w:shd w:val="clear" w:color="auto" w:fill="auto"/>
            <w:tcMar>
              <w:top w:w="29" w:type="dxa"/>
              <w:left w:w="115" w:type="dxa"/>
              <w:bottom w:w="29" w:type="dxa"/>
              <w:right w:w="115" w:type="dxa"/>
            </w:tcMar>
          </w:tcPr>
          <w:p w:rsidR="005F32B0" w:rsidRPr="005422F8" w:rsidRDefault="005B1547" w:rsidP="005F32B0">
            <w:pPr>
              <w:spacing w:after="0" w:line="240" w:lineRule="auto"/>
              <w:rPr>
                <w:rFonts w:ascii="Times New Roman" w:hAnsi="Times New Roman"/>
                <w:sz w:val="24"/>
                <w:szCs w:val="24"/>
              </w:rPr>
            </w:pPr>
            <w:hyperlink r:id="rId22" w:history="1">
              <w:r w:rsidR="002738AE" w:rsidRPr="00BD0844">
                <w:rPr>
                  <w:rStyle w:val="Hyperlink"/>
                  <w:rFonts w:ascii="Times New Roman" w:hAnsi="Times New Roman"/>
                  <w:sz w:val="24"/>
                  <w:szCs w:val="24"/>
                </w:rPr>
                <w:t>https://www.diepresse.com/6192956/platzt-jetzt-die-immobilienblase</w:t>
              </w:r>
            </w:hyperlink>
            <w:r w:rsidR="002738AE">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5422F8" w:rsidRDefault="005F32B0" w:rsidP="005F32B0">
            <w:pPr>
              <w:spacing w:after="0" w:line="240" w:lineRule="auto"/>
              <w:rPr>
                <w:rFonts w:ascii="Times New Roman" w:hAnsi="Times New Roman"/>
                <w:sz w:val="24"/>
                <w:szCs w:val="24"/>
              </w:rPr>
            </w:pPr>
          </w:p>
        </w:tc>
      </w:tr>
      <w:tr w:rsidR="005F32B0" w:rsidRPr="00F3398E" w:rsidTr="00620B0B">
        <w:trPr>
          <w:trHeight w:val="216"/>
        </w:trPr>
        <w:tc>
          <w:tcPr>
            <w:tcW w:w="1418" w:type="dxa"/>
            <w:shd w:val="clear" w:color="auto" w:fill="auto"/>
            <w:tcMar>
              <w:top w:w="29" w:type="dxa"/>
              <w:left w:w="115" w:type="dxa"/>
              <w:bottom w:w="29" w:type="dxa"/>
              <w:right w:w="115" w:type="dxa"/>
            </w:tcMar>
          </w:tcPr>
          <w:p w:rsidR="005F32B0" w:rsidRDefault="00AF0D3B" w:rsidP="005F32B0">
            <w:pPr>
              <w:spacing w:after="0" w:line="240" w:lineRule="auto"/>
              <w:rPr>
                <w:rFonts w:ascii="Times New Roman" w:hAnsi="Times New Roman"/>
                <w:sz w:val="24"/>
                <w:szCs w:val="24"/>
              </w:rPr>
            </w:pPr>
            <w:r>
              <w:rPr>
                <w:rFonts w:ascii="Times New Roman" w:hAnsi="Times New Roman"/>
                <w:sz w:val="24"/>
                <w:szCs w:val="24"/>
              </w:rPr>
              <w:t xml:space="preserve">2022 09 30 </w:t>
            </w:r>
          </w:p>
        </w:tc>
        <w:tc>
          <w:tcPr>
            <w:tcW w:w="3961" w:type="dxa"/>
            <w:shd w:val="clear" w:color="auto" w:fill="auto"/>
            <w:tcMar>
              <w:top w:w="29" w:type="dxa"/>
              <w:left w:w="115" w:type="dxa"/>
              <w:bottom w:w="29" w:type="dxa"/>
              <w:right w:w="115" w:type="dxa"/>
            </w:tcMar>
          </w:tcPr>
          <w:p w:rsidR="005F32B0" w:rsidRPr="000D1C79" w:rsidRDefault="00EE5288" w:rsidP="00EE5288">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EE5288">
              <w:rPr>
                <w:rFonts w:ascii="Times New Roman" w:eastAsia="Times New Roman" w:hAnsi="Times New Roman"/>
                <w:sz w:val="24"/>
                <w:szCs w:val="24"/>
                <w:lang w:eastAsia="lt-LT"/>
              </w:rPr>
              <w:t xml:space="preserve">Austrijoje infliacija rugsėjo mėnesį vėl gerokai paspartėjo ir pasiekė dviženklę reikšmę. Remiantis Austrijos statistikos departamento skaičiavimu, infliacija rugsėjį buvo 10,5 proc., </w:t>
            </w:r>
            <w:proofErr w:type="spellStart"/>
            <w:r w:rsidRPr="00EE5288">
              <w:rPr>
                <w:rFonts w:ascii="Times New Roman" w:eastAsia="Times New Roman" w:hAnsi="Times New Roman"/>
                <w:sz w:val="24"/>
                <w:szCs w:val="24"/>
                <w:lang w:eastAsia="lt-LT"/>
              </w:rPr>
              <w:t>t.y</w:t>
            </w:r>
            <w:proofErr w:type="spellEnd"/>
            <w:r w:rsidRPr="00EE5288">
              <w:rPr>
                <w:rFonts w:ascii="Times New Roman" w:eastAsia="Times New Roman" w:hAnsi="Times New Roman"/>
                <w:sz w:val="24"/>
                <w:szCs w:val="24"/>
                <w:lang w:eastAsia="lt-LT"/>
              </w:rPr>
              <w:t>. didžiausia nuo 1952 m. liepos mėn. Pagrindinė kainų kilimo priežastis - smarkiai išaugusios energijos, kuro kainos, vidutiniškai didėjusios maisto ir gastronomijos kainos. Numatoma, kad iki gruodžio mėnesio kainos toliau augs.</w:t>
            </w:r>
            <w:r>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5F32B0" w:rsidRDefault="005B1547" w:rsidP="005F32B0">
            <w:pPr>
              <w:spacing w:after="0" w:line="240" w:lineRule="auto"/>
              <w:rPr>
                <w:rFonts w:ascii="Times New Roman" w:hAnsi="Times New Roman"/>
                <w:sz w:val="24"/>
                <w:szCs w:val="24"/>
              </w:rPr>
            </w:pPr>
            <w:hyperlink r:id="rId23" w:history="1">
              <w:r w:rsidR="00AF0D3B" w:rsidRPr="00B60140">
                <w:rPr>
                  <w:rStyle w:val="Hyperlink"/>
                  <w:rFonts w:ascii="Times New Roman" w:hAnsi="Times New Roman"/>
                  <w:sz w:val="24"/>
                  <w:szCs w:val="24"/>
                </w:rPr>
                <w:t>https://www.derstandard.at/story/2000139550600/10-5-prozent-inflation-im-september-schon-zweistellig</w:t>
              </w:r>
            </w:hyperlink>
            <w:r w:rsidR="00AF0D3B">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F3398E" w:rsidRDefault="005F32B0" w:rsidP="005F32B0">
            <w:pPr>
              <w:spacing w:after="0" w:line="240" w:lineRule="auto"/>
              <w:rPr>
                <w:rFonts w:ascii="Times New Roman" w:hAnsi="Times New Roman"/>
                <w:sz w:val="24"/>
                <w:szCs w:val="24"/>
              </w:rPr>
            </w:pPr>
          </w:p>
        </w:tc>
      </w:tr>
      <w:tr w:rsidR="005F32B0" w:rsidRPr="006F5CAC" w:rsidTr="00620B0B">
        <w:trPr>
          <w:trHeight w:val="216"/>
        </w:trPr>
        <w:tc>
          <w:tcPr>
            <w:tcW w:w="9634" w:type="dxa"/>
            <w:gridSpan w:val="4"/>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r w:rsidRPr="006F5CAC">
              <w:rPr>
                <w:rFonts w:ascii="Times New Roman" w:hAnsi="Times New Roman"/>
                <w:sz w:val="24"/>
                <w:szCs w:val="24"/>
              </w:rPr>
              <w:t>Kita ekonominiam bendradarbiavimui aktuali informacija</w:t>
            </w:r>
          </w:p>
        </w:tc>
      </w:tr>
      <w:tr w:rsidR="005F32B0" w:rsidRPr="006F5CAC" w:rsidTr="00620B0B">
        <w:trPr>
          <w:trHeight w:val="216"/>
        </w:trPr>
        <w:tc>
          <w:tcPr>
            <w:tcW w:w="1418"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r>
    </w:tbl>
    <w:p w:rsidR="00EB568D" w:rsidRPr="006F5CAC" w:rsidRDefault="00EB568D" w:rsidP="00EB568D">
      <w:pPr>
        <w:spacing w:after="0" w:line="240" w:lineRule="auto"/>
        <w:rPr>
          <w:rFonts w:ascii="Times New Roman" w:hAnsi="Times New Roman"/>
          <w:sz w:val="24"/>
          <w:szCs w:val="24"/>
        </w:rPr>
      </w:pPr>
    </w:p>
    <w:p w:rsidR="00EB6F69" w:rsidRPr="006F5CAC" w:rsidRDefault="00EB6F69" w:rsidP="00EB568D">
      <w:pPr>
        <w:spacing w:after="0" w:line="240" w:lineRule="auto"/>
        <w:rPr>
          <w:rFonts w:ascii="Times New Roman" w:hAnsi="Times New Roman"/>
          <w:sz w:val="24"/>
          <w:szCs w:val="24"/>
        </w:rPr>
      </w:pPr>
    </w:p>
    <w:p w:rsidR="00EB6F69" w:rsidRPr="006F5CAC" w:rsidRDefault="00EB6F69" w:rsidP="00EB568D">
      <w:pPr>
        <w:spacing w:after="0" w:line="240" w:lineRule="auto"/>
        <w:rPr>
          <w:rFonts w:ascii="Times New Roman" w:hAnsi="Times New Roman"/>
          <w:sz w:val="24"/>
          <w:szCs w:val="24"/>
        </w:rPr>
      </w:pPr>
    </w:p>
    <w:p w:rsidR="00EB568D" w:rsidRPr="006F5CAC" w:rsidRDefault="00EB568D" w:rsidP="00EB568D">
      <w:pPr>
        <w:spacing w:after="0" w:line="240" w:lineRule="auto"/>
        <w:rPr>
          <w:rFonts w:ascii="Times New Roman" w:hAnsi="Times New Roman"/>
          <w:i/>
          <w:sz w:val="24"/>
          <w:szCs w:val="24"/>
        </w:rPr>
      </w:pPr>
      <w:r w:rsidRPr="006F5CAC">
        <w:rPr>
          <w:rFonts w:ascii="Times New Roman" w:hAnsi="Times New Roman"/>
          <w:i/>
          <w:sz w:val="24"/>
          <w:szCs w:val="24"/>
        </w:rPr>
        <w:t>Parengė:</w:t>
      </w:r>
    </w:p>
    <w:p w:rsidR="00EB568D" w:rsidRPr="006F5CAC" w:rsidRDefault="00132C62" w:rsidP="00EB568D">
      <w:pPr>
        <w:spacing w:after="0" w:line="240" w:lineRule="auto"/>
        <w:rPr>
          <w:rFonts w:ascii="Times New Roman" w:hAnsi="Times New Roman"/>
          <w:i/>
          <w:sz w:val="24"/>
          <w:szCs w:val="24"/>
        </w:rPr>
      </w:pPr>
      <w:r w:rsidRPr="006F5CAC">
        <w:rPr>
          <w:rFonts w:ascii="Times New Roman" w:hAnsi="Times New Roman"/>
          <w:i/>
          <w:sz w:val="24"/>
          <w:szCs w:val="24"/>
        </w:rPr>
        <w:t>Ministras patarėjas</w:t>
      </w:r>
      <w:r w:rsidR="00CB6228" w:rsidRPr="006F5CAC">
        <w:rPr>
          <w:rFonts w:ascii="Times New Roman" w:hAnsi="Times New Roman"/>
          <w:i/>
          <w:sz w:val="24"/>
          <w:szCs w:val="24"/>
        </w:rPr>
        <w:t xml:space="preserve"> </w:t>
      </w:r>
      <w:r w:rsidR="000964E9" w:rsidRPr="006F5CAC">
        <w:rPr>
          <w:rFonts w:ascii="Times New Roman" w:hAnsi="Times New Roman"/>
          <w:i/>
          <w:sz w:val="24"/>
          <w:szCs w:val="24"/>
        </w:rPr>
        <w:t xml:space="preserve">Donatas </w:t>
      </w:r>
      <w:proofErr w:type="spellStart"/>
      <w:r w:rsidR="000964E9" w:rsidRPr="006F5CAC">
        <w:rPr>
          <w:rFonts w:ascii="Times New Roman" w:hAnsi="Times New Roman"/>
          <w:i/>
          <w:sz w:val="24"/>
          <w:szCs w:val="24"/>
        </w:rPr>
        <w:t>Aškinis</w:t>
      </w:r>
      <w:proofErr w:type="spellEnd"/>
      <w:r w:rsidR="00CB6228" w:rsidRPr="006F5CAC">
        <w:rPr>
          <w:rFonts w:ascii="Times New Roman" w:hAnsi="Times New Roman"/>
          <w:i/>
          <w:sz w:val="24"/>
          <w:szCs w:val="24"/>
        </w:rPr>
        <w:t>, tel. +</w:t>
      </w:r>
      <w:r w:rsidRPr="006F5CAC">
        <w:rPr>
          <w:rFonts w:ascii="Times New Roman" w:hAnsi="Times New Roman"/>
          <w:i/>
          <w:sz w:val="24"/>
          <w:szCs w:val="24"/>
        </w:rPr>
        <w:t xml:space="preserve">43 1 718 54 67, </w:t>
      </w:r>
      <w:hyperlink r:id="rId24" w:history="1">
        <w:r w:rsidR="000964E9" w:rsidRPr="006F5CAC">
          <w:rPr>
            <w:rStyle w:val="Hyperlink"/>
            <w:rFonts w:ascii="Times New Roman" w:hAnsi="Times New Roman"/>
            <w:i/>
            <w:sz w:val="24"/>
            <w:szCs w:val="24"/>
          </w:rPr>
          <w:t>donatas.askinis@urm.lt</w:t>
        </w:r>
      </w:hyperlink>
      <w:r w:rsidR="000964E9" w:rsidRPr="006F5CAC">
        <w:rPr>
          <w:rStyle w:val="Hyperlink"/>
          <w:rFonts w:ascii="Times New Roman" w:hAnsi="Times New Roman"/>
          <w:i/>
          <w:sz w:val="24"/>
          <w:szCs w:val="24"/>
        </w:rPr>
        <w:t xml:space="preserve"> </w:t>
      </w:r>
    </w:p>
    <w:p w:rsidR="00132C62" w:rsidRPr="006F5CAC" w:rsidRDefault="00132C62" w:rsidP="00EB568D">
      <w:pPr>
        <w:spacing w:after="0" w:line="240" w:lineRule="auto"/>
        <w:rPr>
          <w:rFonts w:ascii="Times New Roman" w:hAnsi="Times New Roman"/>
          <w:i/>
          <w:sz w:val="24"/>
          <w:szCs w:val="24"/>
        </w:rPr>
      </w:pPr>
    </w:p>
    <w:sectPr w:rsidR="00132C62" w:rsidRPr="006F5CAC">
      <w:footerReference w:type="default" r:id="rId2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47" w:rsidRDefault="005B1547" w:rsidP="00EB568D">
      <w:pPr>
        <w:spacing w:after="0" w:line="240" w:lineRule="auto"/>
      </w:pPr>
      <w:r>
        <w:separator/>
      </w:r>
    </w:p>
  </w:endnote>
  <w:endnote w:type="continuationSeparator" w:id="0">
    <w:p w:rsidR="005B1547" w:rsidRDefault="005B1547"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087889"/>
      <w:docPartObj>
        <w:docPartGallery w:val="Page Numbers (Bottom of Page)"/>
        <w:docPartUnique/>
      </w:docPartObj>
    </w:sdtPr>
    <w:sdtEndPr>
      <w:rPr>
        <w:noProof/>
      </w:rPr>
    </w:sdtEndPr>
    <w:sdtContent>
      <w:p w:rsidR="00CC318E" w:rsidRDefault="00CC318E">
        <w:pPr>
          <w:pStyle w:val="Footer"/>
          <w:jc w:val="right"/>
        </w:pPr>
        <w:r>
          <w:fldChar w:fldCharType="begin"/>
        </w:r>
        <w:r>
          <w:instrText xml:space="preserve"> PAGE   \* MERGEFORMAT </w:instrText>
        </w:r>
        <w:r>
          <w:fldChar w:fldCharType="separate"/>
        </w:r>
        <w:r w:rsidR="00EE5288">
          <w:rPr>
            <w:noProof/>
          </w:rPr>
          <w:t>1</w:t>
        </w:r>
        <w:r>
          <w:rPr>
            <w:noProof/>
          </w:rPr>
          <w:fldChar w:fldCharType="end"/>
        </w:r>
      </w:p>
    </w:sdtContent>
  </w:sdt>
  <w:p w:rsidR="00CC318E" w:rsidRDefault="00CC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47" w:rsidRDefault="005B1547" w:rsidP="00EB568D">
      <w:pPr>
        <w:spacing w:after="0" w:line="240" w:lineRule="auto"/>
      </w:pPr>
      <w:r>
        <w:separator/>
      </w:r>
    </w:p>
  </w:footnote>
  <w:footnote w:type="continuationSeparator" w:id="0">
    <w:p w:rsidR="005B1547" w:rsidRDefault="005B1547" w:rsidP="00EB568D">
      <w:pPr>
        <w:spacing w:after="0" w:line="240" w:lineRule="auto"/>
      </w:pPr>
      <w:r>
        <w:continuationSeparator/>
      </w:r>
    </w:p>
  </w:footnote>
  <w:footnote w:id="1">
    <w:p w:rsidR="00EB568D" w:rsidRDefault="00EB568D"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2BEA"/>
    <w:multiLevelType w:val="multilevel"/>
    <w:tmpl w:val="D1D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86445"/>
    <w:multiLevelType w:val="hybridMultilevel"/>
    <w:tmpl w:val="122C913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7AB41977"/>
    <w:multiLevelType w:val="hybridMultilevel"/>
    <w:tmpl w:val="2A5A47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US" w:vendorID="64" w:dllVersion="131078"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5B77"/>
    <w:rsid w:val="000075E5"/>
    <w:rsid w:val="00007C3D"/>
    <w:rsid w:val="00011398"/>
    <w:rsid w:val="0001180B"/>
    <w:rsid w:val="00014462"/>
    <w:rsid w:val="00015221"/>
    <w:rsid w:val="0001556B"/>
    <w:rsid w:val="00022691"/>
    <w:rsid w:val="00022901"/>
    <w:rsid w:val="00027F85"/>
    <w:rsid w:val="00030159"/>
    <w:rsid w:val="000423E7"/>
    <w:rsid w:val="00044DD0"/>
    <w:rsid w:val="00044E55"/>
    <w:rsid w:val="00045F29"/>
    <w:rsid w:val="000468EF"/>
    <w:rsid w:val="00047488"/>
    <w:rsid w:val="00050F03"/>
    <w:rsid w:val="00053059"/>
    <w:rsid w:val="00053BFD"/>
    <w:rsid w:val="00056A38"/>
    <w:rsid w:val="00056AF2"/>
    <w:rsid w:val="000614FA"/>
    <w:rsid w:val="00063D73"/>
    <w:rsid w:val="00064254"/>
    <w:rsid w:val="000661A5"/>
    <w:rsid w:val="00070445"/>
    <w:rsid w:val="00070CA3"/>
    <w:rsid w:val="0007314B"/>
    <w:rsid w:val="00074531"/>
    <w:rsid w:val="000754D8"/>
    <w:rsid w:val="0007649D"/>
    <w:rsid w:val="00076A62"/>
    <w:rsid w:val="00082605"/>
    <w:rsid w:val="000839C6"/>
    <w:rsid w:val="00084D00"/>
    <w:rsid w:val="00084D0C"/>
    <w:rsid w:val="00087A33"/>
    <w:rsid w:val="000909D5"/>
    <w:rsid w:val="00091420"/>
    <w:rsid w:val="00091556"/>
    <w:rsid w:val="00092460"/>
    <w:rsid w:val="00092E6A"/>
    <w:rsid w:val="00095D62"/>
    <w:rsid w:val="000964E9"/>
    <w:rsid w:val="000972CA"/>
    <w:rsid w:val="00097E4F"/>
    <w:rsid w:val="000A0C14"/>
    <w:rsid w:val="000A311D"/>
    <w:rsid w:val="000A4798"/>
    <w:rsid w:val="000A615D"/>
    <w:rsid w:val="000A66DF"/>
    <w:rsid w:val="000A6DDC"/>
    <w:rsid w:val="000A6F44"/>
    <w:rsid w:val="000B0521"/>
    <w:rsid w:val="000B0B72"/>
    <w:rsid w:val="000B1FEA"/>
    <w:rsid w:val="000B2FF8"/>
    <w:rsid w:val="000B47DE"/>
    <w:rsid w:val="000B6333"/>
    <w:rsid w:val="000B7D42"/>
    <w:rsid w:val="000C032C"/>
    <w:rsid w:val="000C2288"/>
    <w:rsid w:val="000C45F4"/>
    <w:rsid w:val="000D0AF7"/>
    <w:rsid w:val="000D197F"/>
    <w:rsid w:val="000D1C79"/>
    <w:rsid w:val="000D2A80"/>
    <w:rsid w:val="000D357F"/>
    <w:rsid w:val="000D5602"/>
    <w:rsid w:val="000D6ACB"/>
    <w:rsid w:val="000D7B43"/>
    <w:rsid w:val="000E0FD2"/>
    <w:rsid w:val="000E1368"/>
    <w:rsid w:val="000E2668"/>
    <w:rsid w:val="000E34E4"/>
    <w:rsid w:val="000F0A6D"/>
    <w:rsid w:val="000F22A8"/>
    <w:rsid w:val="000F30FD"/>
    <w:rsid w:val="000F78EE"/>
    <w:rsid w:val="0010149C"/>
    <w:rsid w:val="001040F5"/>
    <w:rsid w:val="0010444B"/>
    <w:rsid w:val="00104A28"/>
    <w:rsid w:val="001078D6"/>
    <w:rsid w:val="00112AFB"/>
    <w:rsid w:val="0011476E"/>
    <w:rsid w:val="00116259"/>
    <w:rsid w:val="00116430"/>
    <w:rsid w:val="00122F8E"/>
    <w:rsid w:val="00123BB0"/>
    <w:rsid w:val="00124238"/>
    <w:rsid w:val="00124A5F"/>
    <w:rsid w:val="00124CDB"/>
    <w:rsid w:val="00124F03"/>
    <w:rsid w:val="001256A4"/>
    <w:rsid w:val="001277A3"/>
    <w:rsid w:val="00130A66"/>
    <w:rsid w:val="00131377"/>
    <w:rsid w:val="00132C62"/>
    <w:rsid w:val="00134151"/>
    <w:rsid w:val="00134698"/>
    <w:rsid w:val="00136B6C"/>
    <w:rsid w:val="00136D59"/>
    <w:rsid w:val="00140A6A"/>
    <w:rsid w:val="00140FD3"/>
    <w:rsid w:val="00141A27"/>
    <w:rsid w:val="00142664"/>
    <w:rsid w:val="00142695"/>
    <w:rsid w:val="00145A11"/>
    <w:rsid w:val="00147072"/>
    <w:rsid w:val="0015295E"/>
    <w:rsid w:val="0015687B"/>
    <w:rsid w:val="00156B3B"/>
    <w:rsid w:val="00157863"/>
    <w:rsid w:val="001606D1"/>
    <w:rsid w:val="001615B3"/>
    <w:rsid w:val="00164D56"/>
    <w:rsid w:val="00170043"/>
    <w:rsid w:val="00170173"/>
    <w:rsid w:val="00172E47"/>
    <w:rsid w:val="001739CE"/>
    <w:rsid w:val="00177AE4"/>
    <w:rsid w:val="0018019B"/>
    <w:rsid w:val="00180A58"/>
    <w:rsid w:val="00197627"/>
    <w:rsid w:val="001A03A8"/>
    <w:rsid w:val="001A1F6B"/>
    <w:rsid w:val="001A3A6B"/>
    <w:rsid w:val="001A3F18"/>
    <w:rsid w:val="001A40A6"/>
    <w:rsid w:val="001A4FAF"/>
    <w:rsid w:val="001A505A"/>
    <w:rsid w:val="001B0ED2"/>
    <w:rsid w:val="001B2BAD"/>
    <w:rsid w:val="001B4CC9"/>
    <w:rsid w:val="001B5121"/>
    <w:rsid w:val="001B7698"/>
    <w:rsid w:val="001C147C"/>
    <w:rsid w:val="001C1C9B"/>
    <w:rsid w:val="001C7D40"/>
    <w:rsid w:val="001D0E70"/>
    <w:rsid w:val="001D15BF"/>
    <w:rsid w:val="001D2917"/>
    <w:rsid w:val="001D4693"/>
    <w:rsid w:val="001D61F5"/>
    <w:rsid w:val="001E356D"/>
    <w:rsid w:val="001E4483"/>
    <w:rsid w:val="001E6168"/>
    <w:rsid w:val="001E61F9"/>
    <w:rsid w:val="001F1857"/>
    <w:rsid w:val="001F2A05"/>
    <w:rsid w:val="002018CF"/>
    <w:rsid w:val="00201B60"/>
    <w:rsid w:val="00205EFA"/>
    <w:rsid w:val="0020631C"/>
    <w:rsid w:val="00206DA3"/>
    <w:rsid w:val="00210B82"/>
    <w:rsid w:val="00215063"/>
    <w:rsid w:val="00222A8C"/>
    <w:rsid w:val="00225D67"/>
    <w:rsid w:val="00233794"/>
    <w:rsid w:val="00235937"/>
    <w:rsid w:val="00235FBA"/>
    <w:rsid w:val="00244BF8"/>
    <w:rsid w:val="002461CC"/>
    <w:rsid w:val="002465D5"/>
    <w:rsid w:val="00250A10"/>
    <w:rsid w:val="002528C1"/>
    <w:rsid w:val="002528CD"/>
    <w:rsid w:val="00253468"/>
    <w:rsid w:val="00262021"/>
    <w:rsid w:val="00263186"/>
    <w:rsid w:val="002648D3"/>
    <w:rsid w:val="00267B58"/>
    <w:rsid w:val="00270DA8"/>
    <w:rsid w:val="002738AE"/>
    <w:rsid w:val="00273DCF"/>
    <w:rsid w:val="0028041D"/>
    <w:rsid w:val="00280EB7"/>
    <w:rsid w:val="00281A35"/>
    <w:rsid w:val="002849DB"/>
    <w:rsid w:val="00287C9C"/>
    <w:rsid w:val="00292269"/>
    <w:rsid w:val="002931D2"/>
    <w:rsid w:val="00293CEE"/>
    <w:rsid w:val="00294B12"/>
    <w:rsid w:val="0029563C"/>
    <w:rsid w:val="002A04F2"/>
    <w:rsid w:val="002A70A0"/>
    <w:rsid w:val="002C202B"/>
    <w:rsid w:val="002C29CA"/>
    <w:rsid w:val="002C2DBC"/>
    <w:rsid w:val="002C33FA"/>
    <w:rsid w:val="002C3691"/>
    <w:rsid w:val="002C37B8"/>
    <w:rsid w:val="002C3D8C"/>
    <w:rsid w:val="002C56AD"/>
    <w:rsid w:val="002C60A4"/>
    <w:rsid w:val="002C6847"/>
    <w:rsid w:val="002D0E9A"/>
    <w:rsid w:val="002D1953"/>
    <w:rsid w:val="002E1CE1"/>
    <w:rsid w:val="002E251D"/>
    <w:rsid w:val="002E402A"/>
    <w:rsid w:val="002E40D3"/>
    <w:rsid w:val="002E556E"/>
    <w:rsid w:val="002E73D8"/>
    <w:rsid w:val="002F21E9"/>
    <w:rsid w:val="002F2C72"/>
    <w:rsid w:val="002F4C96"/>
    <w:rsid w:val="002F5E55"/>
    <w:rsid w:val="003029C9"/>
    <w:rsid w:val="00304233"/>
    <w:rsid w:val="00304637"/>
    <w:rsid w:val="00305572"/>
    <w:rsid w:val="00306049"/>
    <w:rsid w:val="00306498"/>
    <w:rsid w:val="00306B2A"/>
    <w:rsid w:val="0031248B"/>
    <w:rsid w:val="00312A73"/>
    <w:rsid w:val="00314C87"/>
    <w:rsid w:val="00316871"/>
    <w:rsid w:val="00321B16"/>
    <w:rsid w:val="00323440"/>
    <w:rsid w:val="0032598F"/>
    <w:rsid w:val="00326343"/>
    <w:rsid w:val="00327022"/>
    <w:rsid w:val="0032778D"/>
    <w:rsid w:val="0033333D"/>
    <w:rsid w:val="00333CA9"/>
    <w:rsid w:val="00333DA5"/>
    <w:rsid w:val="00334E73"/>
    <w:rsid w:val="003374C8"/>
    <w:rsid w:val="00337ECB"/>
    <w:rsid w:val="00340372"/>
    <w:rsid w:val="0034184E"/>
    <w:rsid w:val="003420A6"/>
    <w:rsid w:val="0034453D"/>
    <w:rsid w:val="00344F28"/>
    <w:rsid w:val="00345D03"/>
    <w:rsid w:val="00345E44"/>
    <w:rsid w:val="00346A32"/>
    <w:rsid w:val="00346C0B"/>
    <w:rsid w:val="00350189"/>
    <w:rsid w:val="00351707"/>
    <w:rsid w:val="003555FF"/>
    <w:rsid w:val="00360B86"/>
    <w:rsid w:val="00364216"/>
    <w:rsid w:val="00374AFB"/>
    <w:rsid w:val="00376BE0"/>
    <w:rsid w:val="003806E6"/>
    <w:rsid w:val="003819CB"/>
    <w:rsid w:val="00386BA8"/>
    <w:rsid w:val="0038725F"/>
    <w:rsid w:val="00387607"/>
    <w:rsid w:val="003907A1"/>
    <w:rsid w:val="00391E47"/>
    <w:rsid w:val="003A2F3C"/>
    <w:rsid w:val="003A35C3"/>
    <w:rsid w:val="003A6B01"/>
    <w:rsid w:val="003B28B2"/>
    <w:rsid w:val="003B5CF8"/>
    <w:rsid w:val="003B70B5"/>
    <w:rsid w:val="003C435B"/>
    <w:rsid w:val="003D227F"/>
    <w:rsid w:val="003D7B8C"/>
    <w:rsid w:val="003E03E6"/>
    <w:rsid w:val="003E0B7C"/>
    <w:rsid w:val="003E16C9"/>
    <w:rsid w:val="003E345C"/>
    <w:rsid w:val="003E72D9"/>
    <w:rsid w:val="003E7A5B"/>
    <w:rsid w:val="003F2199"/>
    <w:rsid w:val="003F7C69"/>
    <w:rsid w:val="00401626"/>
    <w:rsid w:val="00407402"/>
    <w:rsid w:val="00412939"/>
    <w:rsid w:val="00414B8F"/>
    <w:rsid w:val="00416052"/>
    <w:rsid w:val="004169F4"/>
    <w:rsid w:val="004236B1"/>
    <w:rsid w:val="00426B4D"/>
    <w:rsid w:val="0042739A"/>
    <w:rsid w:val="004273F2"/>
    <w:rsid w:val="00433826"/>
    <w:rsid w:val="004362A7"/>
    <w:rsid w:val="0043712F"/>
    <w:rsid w:val="004415BB"/>
    <w:rsid w:val="004432C7"/>
    <w:rsid w:val="00444AF1"/>
    <w:rsid w:val="004479A4"/>
    <w:rsid w:val="00447FD4"/>
    <w:rsid w:val="00451477"/>
    <w:rsid w:val="00456350"/>
    <w:rsid w:val="0045697E"/>
    <w:rsid w:val="00456E65"/>
    <w:rsid w:val="0046214F"/>
    <w:rsid w:val="0046394B"/>
    <w:rsid w:val="00465D10"/>
    <w:rsid w:val="00465D61"/>
    <w:rsid w:val="00466933"/>
    <w:rsid w:val="00467B32"/>
    <w:rsid w:val="004708C0"/>
    <w:rsid w:val="0047094D"/>
    <w:rsid w:val="004724F8"/>
    <w:rsid w:val="00475B04"/>
    <w:rsid w:val="0047626F"/>
    <w:rsid w:val="00477DE2"/>
    <w:rsid w:val="00481509"/>
    <w:rsid w:val="004826C4"/>
    <w:rsid w:val="0048330B"/>
    <w:rsid w:val="00485749"/>
    <w:rsid w:val="00485896"/>
    <w:rsid w:val="004933D8"/>
    <w:rsid w:val="00493DE8"/>
    <w:rsid w:val="004946BC"/>
    <w:rsid w:val="004A00A1"/>
    <w:rsid w:val="004A15BF"/>
    <w:rsid w:val="004A40F2"/>
    <w:rsid w:val="004A711C"/>
    <w:rsid w:val="004B3A70"/>
    <w:rsid w:val="004B48E9"/>
    <w:rsid w:val="004B4D67"/>
    <w:rsid w:val="004C6367"/>
    <w:rsid w:val="004D0C5D"/>
    <w:rsid w:val="004D0D28"/>
    <w:rsid w:val="004D1265"/>
    <w:rsid w:val="004D294B"/>
    <w:rsid w:val="004D31D7"/>
    <w:rsid w:val="004D4887"/>
    <w:rsid w:val="004D5282"/>
    <w:rsid w:val="004D5893"/>
    <w:rsid w:val="004D6B08"/>
    <w:rsid w:val="004E0282"/>
    <w:rsid w:val="004E47BB"/>
    <w:rsid w:val="004F04C6"/>
    <w:rsid w:val="004F1F9C"/>
    <w:rsid w:val="004F5159"/>
    <w:rsid w:val="004F5494"/>
    <w:rsid w:val="00500296"/>
    <w:rsid w:val="0051040F"/>
    <w:rsid w:val="00515719"/>
    <w:rsid w:val="00515EBB"/>
    <w:rsid w:val="00517720"/>
    <w:rsid w:val="00517FAF"/>
    <w:rsid w:val="005204D7"/>
    <w:rsid w:val="00522955"/>
    <w:rsid w:val="00522F9C"/>
    <w:rsid w:val="00523B58"/>
    <w:rsid w:val="00526DE2"/>
    <w:rsid w:val="0053047F"/>
    <w:rsid w:val="005307D7"/>
    <w:rsid w:val="005321CA"/>
    <w:rsid w:val="00532CBD"/>
    <w:rsid w:val="0053311F"/>
    <w:rsid w:val="005350A3"/>
    <w:rsid w:val="0053779E"/>
    <w:rsid w:val="005422F8"/>
    <w:rsid w:val="00544D09"/>
    <w:rsid w:val="00550BB3"/>
    <w:rsid w:val="005526DB"/>
    <w:rsid w:val="00555121"/>
    <w:rsid w:val="005552E2"/>
    <w:rsid w:val="00560387"/>
    <w:rsid w:val="00560F2B"/>
    <w:rsid w:val="00561A26"/>
    <w:rsid w:val="005703F8"/>
    <w:rsid w:val="0057200E"/>
    <w:rsid w:val="00572136"/>
    <w:rsid w:val="005737DC"/>
    <w:rsid w:val="00574971"/>
    <w:rsid w:val="00574BBD"/>
    <w:rsid w:val="00575038"/>
    <w:rsid w:val="005762A5"/>
    <w:rsid w:val="005766E3"/>
    <w:rsid w:val="00583A77"/>
    <w:rsid w:val="00585652"/>
    <w:rsid w:val="005874E3"/>
    <w:rsid w:val="00587EF0"/>
    <w:rsid w:val="00594A1A"/>
    <w:rsid w:val="005961A1"/>
    <w:rsid w:val="00596EDC"/>
    <w:rsid w:val="00597C91"/>
    <w:rsid w:val="005A27EC"/>
    <w:rsid w:val="005A2D25"/>
    <w:rsid w:val="005A2D63"/>
    <w:rsid w:val="005A543D"/>
    <w:rsid w:val="005B1547"/>
    <w:rsid w:val="005B6195"/>
    <w:rsid w:val="005B639A"/>
    <w:rsid w:val="005B659C"/>
    <w:rsid w:val="005C0069"/>
    <w:rsid w:val="005C1D08"/>
    <w:rsid w:val="005C2E75"/>
    <w:rsid w:val="005C2FBA"/>
    <w:rsid w:val="005D3A9C"/>
    <w:rsid w:val="005D531A"/>
    <w:rsid w:val="005D54F7"/>
    <w:rsid w:val="005E19A8"/>
    <w:rsid w:val="005E1CC7"/>
    <w:rsid w:val="005E2D6C"/>
    <w:rsid w:val="005E422E"/>
    <w:rsid w:val="005E443E"/>
    <w:rsid w:val="005E507D"/>
    <w:rsid w:val="005E5607"/>
    <w:rsid w:val="005E58F9"/>
    <w:rsid w:val="005F0B09"/>
    <w:rsid w:val="005F32B0"/>
    <w:rsid w:val="005F54E8"/>
    <w:rsid w:val="005F6060"/>
    <w:rsid w:val="005F711A"/>
    <w:rsid w:val="00600CE7"/>
    <w:rsid w:val="00604FDC"/>
    <w:rsid w:val="00605811"/>
    <w:rsid w:val="00606A49"/>
    <w:rsid w:val="00611BE7"/>
    <w:rsid w:val="00612A3C"/>
    <w:rsid w:val="00613441"/>
    <w:rsid w:val="00614921"/>
    <w:rsid w:val="0061500E"/>
    <w:rsid w:val="00616B82"/>
    <w:rsid w:val="00620B0B"/>
    <w:rsid w:val="00622FEB"/>
    <w:rsid w:val="00623D57"/>
    <w:rsid w:val="00623EF4"/>
    <w:rsid w:val="006244EC"/>
    <w:rsid w:val="00624CBB"/>
    <w:rsid w:val="00630655"/>
    <w:rsid w:val="00632360"/>
    <w:rsid w:val="0063651A"/>
    <w:rsid w:val="006367F1"/>
    <w:rsid w:val="00637CFE"/>
    <w:rsid w:val="00641570"/>
    <w:rsid w:val="00644D4F"/>
    <w:rsid w:val="00646F95"/>
    <w:rsid w:val="00652B9E"/>
    <w:rsid w:val="00652E0F"/>
    <w:rsid w:val="00652ECA"/>
    <w:rsid w:val="00653EC3"/>
    <w:rsid w:val="006561DD"/>
    <w:rsid w:val="00662B54"/>
    <w:rsid w:val="006634C9"/>
    <w:rsid w:val="0066585C"/>
    <w:rsid w:val="00665CD6"/>
    <w:rsid w:val="00667E71"/>
    <w:rsid w:val="00671445"/>
    <w:rsid w:val="006714DC"/>
    <w:rsid w:val="00676829"/>
    <w:rsid w:val="00677104"/>
    <w:rsid w:val="00677562"/>
    <w:rsid w:val="0068417E"/>
    <w:rsid w:val="006A65D0"/>
    <w:rsid w:val="006B139B"/>
    <w:rsid w:val="006B3226"/>
    <w:rsid w:val="006B70D0"/>
    <w:rsid w:val="006C1C8A"/>
    <w:rsid w:val="006C5B76"/>
    <w:rsid w:val="006C5FAA"/>
    <w:rsid w:val="006C6A9E"/>
    <w:rsid w:val="006D1E2B"/>
    <w:rsid w:val="006D1E2E"/>
    <w:rsid w:val="006D23BE"/>
    <w:rsid w:val="006E141C"/>
    <w:rsid w:val="006F12ED"/>
    <w:rsid w:val="006F1E99"/>
    <w:rsid w:val="006F2FD7"/>
    <w:rsid w:val="006F476B"/>
    <w:rsid w:val="006F4C0C"/>
    <w:rsid w:val="006F5CAC"/>
    <w:rsid w:val="006F73CA"/>
    <w:rsid w:val="00702F06"/>
    <w:rsid w:val="007030E0"/>
    <w:rsid w:val="00703C85"/>
    <w:rsid w:val="007062C4"/>
    <w:rsid w:val="007077D5"/>
    <w:rsid w:val="00710D0F"/>
    <w:rsid w:val="00711972"/>
    <w:rsid w:val="00711C7D"/>
    <w:rsid w:val="00716373"/>
    <w:rsid w:val="007171AE"/>
    <w:rsid w:val="00720EBB"/>
    <w:rsid w:val="0072675D"/>
    <w:rsid w:val="0073017E"/>
    <w:rsid w:val="007310D7"/>
    <w:rsid w:val="0073250F"/>
    <w:rsid w:val="007331FC"/>
    <w:rsid w:val="00740AFE"/>
    <w:rsid w:val="0074176C"/>
    <w:rsid w:val="00754351"/>
    <w:rsid w:val="00755F76"/>
    <w:rsid w:val="00756ADC"/>
    <w:rsid w:val="00761321"/>
    <w:rsid w:val="00761FBB"/>
    <w:rsid w:val="00763B77"/>
    <w:rsid w:val="00765AAA"/>
    <w:rsid w:val="00774777"/>
    <w:rsid w:val="0077600E"/>
    <w:rsid w:val="00777EA6"/>
    <w:rsid w:val="007812BA"/>
    <w:rsid w:val="0078451B"/>
    <w:rsid w:val="007870F1"/>
    <w:rsid w:val="007930D5"/>
    <w:rsid w:val="0079311B"/>
    <w:rsid w:val="0079356E"/>
    <w:rsid w:val="00794673"/>
    <w:rsid w:val="00797D79"/>
    <w:rsid w:val="007A0185"/>
    <w:rsid w:val="007A4528"/>
    <w:rsid w:val="007A6DF8"/>
    <w:rsid w:val="007B0642"/>
    <w:rsid w:val="007B3A01"/>
    <w:rsid w:val="007B4449"/>
    <w:rsid w:val="007C039A"/>
    <w:rsid w:val="007C329A"/>
    <w:rsid w:val="007C3F0C"/>
    <w:rsid w:val="007C560C"/>
    <w:rsid w:val="007C63DC"/>
    <w:rsid w:val="007D056B"/>
    <w:rsid w:val="007D2D38"/>
    <w:rsid w:val="007D5C07"/>
    <w:rsid w:val="007E159F"/>
    <w:rsid w:val="007E3C41"/>
    <w:rsid w:val="007F2BC4"/>
    <w:rsid w:val="00800120"/>
    <w:rsid w:val="008013B1"/>
    <w:rsid w:val="008122BA"/>
    <w:rsid w:val="0081560D"/>
    <w:rsid w:val="00817575"/>
    <w:rsid w:val="008214BE"/>
    <w:rsid w:val="0082500D"/>
    <w:rsid w:val="008257CC"/>
    <w:rsid w:val="008266A7"/>
    <w:rsid w:val="00833678"/>
    <w:rsid w:val="00841E7D"/>
    <w:rsid w:val="00842165"/>
    <w:rsid w:val="008426BE"/>
    <w:rsid w:val="00845142"/>
    <w:rsid w:val="00846C62"/>
    <w:rsid w:val="00852DDB"/>
    <w:rsid w:val="00856C54"/>
    <w:rsid w:val="00857B3B"/>
    <w:rsid w:val="008607C9"/>
    <w:rsid w:val="00861EA4"/>
    <w:rsid w:val="0086296F"/>
    <w:rsid w:val="008629FF"/>
    <w:rsid w:val="00863C03"/>
    <w:rsid w:val="00863F94"/>
    <w:rsid w:val="0087196D"/>
    <w:rsid w:val="008719E4"/>
    <w:rsid w:val="00872259"/>
    <w:rsid w:val="00872F01"/>
    <w:rsid w:val="008766BE"/>
    <w:rsid w:val="00877745"/>
    <w:rsid w:val="008778A6"/>
    <w:rsid w:val="00881719"/>
    <w:rsid w:val="00881C34"/>
    <w:rsid w:val="00883AC3"/>
    <w:rsid w:val="008860CA"/>
    <w:rsid w:val="008871E3"/>
    <w:rsid w:val="008902EF"/>
    <w:rsid w:val="008909B3"/>
    <w:rsid w:val="008930F0"/>
    <w:rsid w:val="00895609"/>
    <w:rsid w:val="008958CC"/>
    <w:rsid w:val="008959D1"/>
    <w:rsid w:val="00895EBA"/>
    <w:rsid w:val="00896194"/>
    <w:rsid w:val="00897E6C"/>
    <w:rsid w:val="008A1DD4"/>
    <w:rsid w:val="008A1F64"/>
    <w:rsid w:val="008A2A79"/>
    <w:rsid w:val="008A3009"/>
    <w:rsid w:val="008A347D"/>
    <w:rsid w:val="008A36D7"/>
    <w:rsid w:val="008A7256"/>
    <w:rsid w:val="008B01C8"/>
    <w:rsid w:val="008B3703"/>
    <w:rsid w:val="008B4012"/>
    <w:rsid w:val="008B466D"/>
    <w:rsid w:val="008B4682"/>
    <w:rsid w:val="008B4B78"/>
    <w:rsid w:val="008C5FAB"/>
    <w:rsid w:val="008C6D8E"/>
    <w:rsid w:val="008D01A6"/>
    <w:rsid w:val="008D4096"/>
    <w:rsid w:val="008D5EFC"/>
    <w:rsid w:val="008D6DD5"/>
    <w:rsid w:val="008E19F1"/>
    <w:rsid w:val="008E558B"/>
    <w:rsid w:val="008F0050"/>
    <w:rsid w:val="008F49F7"/>
    <w:rsid w:val="00900F5D"/>
    <w:rsid w:val="0090409A"/>
    <w:rsid w:val="00911228"/>
    <w:rsid w:val="00911615"/>
    <w:rsid w:val="00913208"/>
    <w:rsid w:val="00915DFD"/>
    <w:rsid w:val="0092082D"/>
    <w:rsid w:val="00925BFD"/>
    <w:rsid w:val="009273D9"/>
    <w:rsid w:val="00930256"/>
    <w:rsid w:val="009317E5"/>
    <w:rsid w:val="00936ACA"/>
    <w:rsid w:val="00941EAD"/>
    <w:rsid w:val="009439D0"/>
    <w:rsid w:val="009446DF"/>
    <w:rsid w:val="00944DA4"/>
    <w:rsid w:val="00945718"/>
    <w:rsid w:val="00945BE0"/>
    <w:rsid w:val="00945D5F"/>
    <w:rsid w:val="0094668A"/>
    <w:rsid w:val="00950770"/>
    <w:rsid w:val="00951438"/>
    <w:rsid w:val="009526E5"/>
    <w:rsid w:val="00952E4E"/>
    <w:rsid w:val="0095553C"/>
    <w:rsid w:val="00955AA7"/>
    <w:rsid w:val="00962B43"/>
    <w:rsid w:val="00964E1C"/>
    <w:rsid w:val="0096635A"/>
    <w:rsid w:val="0097096B"/>
    <w:rsid w:val="00981965"/>
    <w:rsid w:val="009843A3"/>
    <w:rsid w:val="009860D2"/>
    <w:rsid w:val="00987A4C"/>
    <w:rsid w:val="00991C8D"/>
    <w:rsid w:val="009A2FE2"/>
    <w:rsid w:val="009A47AA"/>
    <w:rsid w:val="009A68B3"/>
    <w:rsid w:val="009A6B19"/>
    <w:rsid w:val="009B1283"/>
    <w:rsid w:val="009B3E77"/>
    <w:rsid w:val="009B5632"/>
    <w:rsid w:val="009B5B08"/>
    <w:rsid w:val="009C09D9"/>
    <w:rsid w:val="009C0D96"/>
    <w:rsid w:val="009C0ECC"/>
    <w:rsid w:val="009C267A"/>
    <w:rsid w:val="009C3674"/>
    <w:rsid w:val="009C40E2"/>
    <w:rsid w:val="009C4FD5"/>
    <w:rsid w:val="009C59B8"/>
    <w:rsid w:val="009D0782"/>
    <w:rsid w:val="009D1B04"/>
    <w:rsid w:val="009D23FD"/>
    <w:rsid w:val="009D4BFA"/>
    <w:rsid w:val="009E4623"/>
    <w:rsid w:val="009E50F6"/>
    <w:rsid w:val="009E788E"/>
    <w:rsid w:val="009E7D38"/>
    <w:rsid w:val="009F099C"/>
    <w:rsid w:val="009F0A60"/>
    <w:rsid w:val="009F23FC"/>
    <w:rsid w:val="009F7E2D"/>
    <w:rsid w:val="00A00DBC"/>
    <w:rsid w:val="00A01253"/>
    <w:rsid w:val="00A02E7B"/>
    <w:rsid w:val="00A05882"/>
    <w:rsid w:val="00A07427"/>
    <w:rsid w:val="00A11B91"/>
    <w:rsid w:val="00A15A45"/>
    <w:rsid w:val="00A17776"/>
    <w:rsid w:val="00A17973"/>
    <w:rsid w:val="00A23AD8"/>
    <w:rsid w:val="00A23F7F"/>
    <w:rsid w:val="00A24AF6"/>
    <w:rsid w:val="00A32933"/>
    <w:rsid w:val="00A3310C"/>
    <w:rsid w:val="00A35420"/>
    <w:rsid w:val="00A40FD9"/>
    <w:rsid w:val="00A43036"/>
    <w:rsid w:val="00A433DB"/>
    <w:rsid w:val="00A439D6"/>
    <w:rsid w:val="00A440A2"/>
    <w:rsid w:val="00A45EF1"/>
    <w:rsid w:val="00A46A23"/>
    <w:rsid w:val="00A47774"/>
    <w:rsid w:val="00A51FB6"/>
    <w:rsid w:val="00A5771E"/>
    <w:rsid w:val="00A607D2"/>
    <w:rsid w:val="00A6161F"/>
    <w:rsid w:val="00A626C7"/>
    <w:rsid w:val="00A62E9A"/>
    <w:rsid w:val="00A64ACE"/>
    <w:rsid w:val="00A66215"/>
    <w:rsid w:val="00A672FE"/>
    <w:rsid w:val="00A70B40"/>
    <w:rsid w:val="00A732EF"/>
    <w:rsid w:val="00A73309"/>
    <w:rsid w:val="00A73EB3"/>
    <w:rsid w:val="00A7616B"/>
    <w:rsid w:val="00A76DD4"/>
    <w:rsid w:val="00A87734"/>
    <w:rsid w:val="00A90922"/>
    <w:rsid w:val="00A9096F"/>
    <w:rsid w:val="00A92C33"/>
    <w:rsid w:val="00A92F2B"/>
    <w:rsid w:val="00A9540B"/>
    <w:rsid w:val="00A95CB4"/>
    <w:rsid w:val="00AA0F69"/>
    <w:rsid w:val="00AA144C"/>
    <w:rsid w:val="00AA1F0A"/>
    <w:rsid w:val="00AA30A0"/>
    <w:rsid w:val="00AA37CF"/>
    <w:rsid w:val="00AA5180"/>
    <w:rsid w:val="00AB0AC4"/>
    <w:rsid w:val="00AB1ADB"/>
    <w:rsid w:val="00AB46F8"/>
    <w:rsid w:val="00AB5184"/>
    <w:rsid w:val="00AB61BC"/>
    <w:rsid w:val="00AB6BBA"/>
    <w:rsid w:val="00AB7994"/>
    <w:rsid w:val="00AC1D52"/>
    <w:rsid w:val="00AC21DB"/>
    <w:rsid w:val="00AC255D"/>
    <w:rsid w:val="00AC2770"/>
    <w:rsid w:val="00AC4B2C"/>
    <w:rsid w:val="00AC6ABB"/>
    <w:rsid w:val="00AD0943"/>
    <w:rsid w:val="00AD1337"/>
    <w:rsid w:val="00AD15A5"/>
    <w:rsid w:val="00AD22F0"/>
    <w:rsid w:val="00AD235D"/>
    <w:rsid w:val="00AD5CD4"/>
    <w:rsid w:val="00AD5CED"/>
    <w:rsid w:val="00AD65FC"/>
    <w:rsid w:val="00AD6A4C"/>
    <w:rsid w:val="00AE4118"/>
    <w:rsid w:val="00AE6A4E"/>
    <w:rsid w:val="00AF02EC"/>
    <w:rsid w:val="00AF0D3B"/>
    <w:rsid w:val="00AF1D06"/>
    <w:rsid w:val="00AF1D6F"/>
    <w:rsid w:val="00AF451D"/>
    <w:rsid w:val="00AF65E2"/>
    <w:rsid w:val="00AF77A9"/>
    <w:rsid w:val="00B031AE"/>
    <w:rsid w:val="00B03552"/>
    <w:rsid w:val="00B03EAF"/>
    <w:rsid w:val="00B0584A"/>
    <w:rsid w:val="00B2349F"/>
    <w:rsid w:val="00B24FC6"/>
    <w:rsid w:val="00B26D2C"/>
    <w:rsid w:val="00B27F40"/>
    <w:rsid w:val="00B333A7"/>
    <w:rsid w:val="00B33907"/>
    <w:rsid w:val="00B46A03"/>
    <w:rsid w:val="00B46B4F"/>
    <w:rsid w:val="00B5111B"/>
    <w:rsid w:val="00B56C39"/>
    <w:rsid w:val="00B57B74"/>
    <w:rsid w:val="00B63625"/>
    <w:rsid w:val="00B641B0"/>
    <w:rsid w:val="00B717C1"/>
    <w:rsid w:val="00B71EA4"/>
    <w:rsid w:val="00B73E5A"/>
    <w:rsid w:val="00B7466B"/>
    <w:rsid w:val="00B75510"/>
    <w:rsid w:val="00B757F5"/>
    <w:rsid w:val="00B826D5"/>
    <w:rsid w:val="00B83586"/>
    <w:rsid w:val="00B85F19"/>
    <w:rsid w:val="00B913B0"/>
    <w:rsid w:val="00B92D3B"/>
    <w:rsid w:val="00B92D75"/>
    <w:rsid w:val="00B953F5"/>
    <w:rsid w:val="00B97848"/>
    <w:rsid w:val="00BA2C87"/>
    <w:rsid w:val="00BA31BA"/>
    <w:rsid w:val="00BA779F"/>
    <w:rsid w:val="00BB0F85"/>
    <w:rsid w:val="00BB250C"/>
    <w:rsid w:val="00BB3D9A"/>
    <w:rsid w:val="00BB652D"/>
    <w:rsid w:val="00BB6780"/>
    <w:rsid w:val="00BC014A"/>
    <w:rsid w:val="00BC2038"/>
    <w:rsid w:val="00BC405E"/>
    <w:rsid w:val="00BC58B8"/>
    <w:rsid w:val="00BC5FA3"/>
    <w:rsid w:val="00BC5FAD"/>
    <w:rsid w:val="00BD17C6"/>
    <w:rsid w:val="00BD20A0"/>
    <w:rsid w:val="00BD2902"/>
    <w:rsid w:val="00BD3287"/>
    <w:rsid w:val="00BD6266"/>
    <w:rsid w:val="00BD671A"/>
    <w:rsid w:val="00BE0F4C"/>
    <w:rsid w:val="00BE121E"/>
    <w:rsid w:val="00BE1621"/>
    <w:rsid w:val="00BE2338"/>
    <w:rsid w:val="00BE3D6C"/>
    <w:rsid w:val="00BE4827"/>
    <w:rsid w:val="00BE556F"/>
    <w:rsid w:val="00BE613C"/>
    <w:rsid w:val="00BF25AD"/>
    <w:rsid w:val="00BF4F84"/>
    <w:rsid w:val="00C02F0D"/>
    <w:rsid w:val="00C03F88"/>
    <w:rsid w:val="00C05963"/>
    <w:rsid w:val="00C10C09"/>
    <w:rsid w:val="00C11CCF"/>
    <w:rsid w:val="00C1502A"/>
    <w:rsid w:val="00C15306"/>
    <w:rsid w:val="00C20B56"/>
    <w:rsid w:val="00C216A7"/>
    <w:rsid w:val="00C23510"/>
    <w:rsid w:val="00C24574"/>
    <w:rsid w:val="00C33381"/>
    <w:rsid w:val="00C36300"/>
    <w:rsid w:val="00C37917"/>
    <w:rsid w:val="00C43310"/>
    <w:rsid w:val="00C43472"/>
    <w:rsid w:val="00C44927"/>
    <w:rsid w:val="00C46A21"/>
    <w:rsid w:val="00C50325"/>
    <w:rsid w:val="00C57C99"/>
    <w:rsid w:val="00C62DA1"/>
    <w:rsid w:val="00C668B8"/>
    <w:rsid w:val="00C7176B"/>
    <w:rsid w:val="00C71E92"/>
    <w:rsid w:val="00C7497D"/>
    <w:rsid w:val="00C769E7"/>
    <w:rsid w:val="00C82CE5"/>
    <w:rsid w:val="00C8321F"/>
    <w:rsid w:val="00C83351"/>
    <w:rsid w:val="00C919A7"/>
    <w:rsid w:val="00C91B5D"/>
    <w:rsid w:val="00C931FA"/>
    <w:rsid w:val="00C94108"/>
    <w:rsid w:val="00C959F6"/>
    <w:rsid w:val="00CA4F3A"/>
    <w:rsid w:val="00CA5AFA"/>
    <w:rsid w:val="00CA71D0"/>
    <w:rsid w:val="00CA7BBF"/>
    <w:rsid w:val="00CB280C"/>
    <w:rsid w:val="00CB6228"/>
    <w:rsid w:val="00CB67E5"/>
    <w:rsid w:val="00CB77DB"/>
    <w:rsid w:val="00CB7D39"/>
    <w:rsid w:val="00CB7E8E"/>
    <w:rsid w:val="00CC0281"/>
    <w:rsid w:val="00CC318E"/>
    <w:rsid w:val="00CC3DD3"/>
    <w:rsid w:val="00CC63ED"/>
    <w:rsid w:val="00CC694D"/>
    <w:rsid w:val="00CC6F24"/>
    <w:rsid w:val="00CC7E3B"/>
    <w:rsid w:val="00CD05E0"/>
    <w:rsid w:val="00CD1ACD"/>
    <w:rsid w:val="00CD24BE"/>
    <w:rsid w:val="00CD4E6F"/>
    <w:rsid w:val="00CE3942"/>
    <w:rsid w:val="00CE47A8"/>
    <w:rsid w:val="00CE49F9"/>
    <w:rsid w:val="00CE5028"/>
    <w:rsid w:val="00CE5546"/>
    <w:rsid w:val="00CE5D1B"/>
    <w:rsid w:val="00CE5DB7"/>
    <w:rsid w:val="00CF1082"/>
    <w:rsid w:val="00CF72A0"/>
    <w:rsid w:val="00D0193D"/>
    <w:rsid w:val="00D04341"/>
    <w:rsid w:val="00D0575F"/>
    <w:rsid w:val="00D0592B"/>
    <w:rsid w:val="00D06B52"/>
    <w:rsid w:val="00D10103"/>
    <w:rsid w:val="00D11B84"/>
    <w:rsid w:val="00D13A61"/>
    <w:rsid w:val="00D13F11"/>
    <w:rsid w:val="00D15750"/>
    <w:rsid w:val="00D1672D"/>
    <w:rsid w:val="00D21166"/>
    <w:rsid w:val="00D23F01"/>
    <w:rsid w:val="00D240DA"/>
    <w:rsid w:val="00D2688C"/>
    <w:rsid w:val="00D27B23"/>
    <w:rsid w:val="00D30639"/>
    <w:rsid w:val="00D32FD3"/>
    <w:rsid w:val="00D35114"/>
    <w:rsid w:val="00D40E7E"/>
    <w:rsid w:val="00D42233"/>
    <w:rsid w:val="00D438F5"/>
    <w:rsid w:val="00D44659"/>
    <w:rsid w:val="00D45682"/>
    <w:rsid w:val="00D516F0"/>
    <w:rsid w:val="00D51730"/>
    <w:rsid w:val="00D529C2"/>
    <w:rsid w:val="00D53CE8"/>
    <w:rsid w:val="00D53F0E"/>
    <w:rsid w:val="00D56BEF"/>
    <w:rsid w:val="00D60180"/>
    <w:rsid w:val="00D676FA"/>
    <w:rsid w:val="00D70487"/>
    <w:rsid w:val="00D75934"/>
    <w:rsid w:val="00D75FEF"/>
    <w:rsid w:val="00D81DFA"/>
    <w:rsid w:val="00D82953"/>
    <w:rsid w:val="00D82CFE"/>
    <w:rsid w:val="00D838B2"/>
    <w:rsid w:val="00D847C1"/>
    <w:rsid w:val="00D84E42"/>
    <w:rsid w:val="00D86880"/>
    <w:rsid w:val="00D9046B"/>
    <w:rsid w:val="00D90825"/>
    <w:rsid w:val="00D90C34"/>
    <w:rsid w:val="00DA003B"/>
    <w:rsid w:val="00DA1E84"/>
    <w:rsid w:val="00DA70B6"/>
    <w:rsid w:val="00DA7294"/>
    <w:rsid w:val="00DB115D"/>
    <w:rsid w:val="00DB15CC"/>
    <w:rsid w:val="00DB1CF0"/>
    <w:rsid w:val="00DB2911"/>
    <w:rsid w:val="00DB5613"/>
    <w:rsid w:val="00DB6357"/>
    <w:rsid w:val="00DC0236"/>
    <w:rsid w:val="00DC0814"/>
    <w:rsid w:val="00DC0B85"/>
    <w:rsid w:val="00DC10B2"/>
    <w:rsid w:val="00DC2D8E"/>
    <w:rsid w:val="00DC3CFB"/>
    <w:rsid w:val="00DC5320"/>
    <w:rsid w:val="00DD43C0"/>
    <w:rsid w:val="00DE0F65"/>
    <w:rsid w:val="00DE1118"/>
    <w:rsid w:val="00DE7771"/>
    <w:rsid w:val="00DF1086"/>
    <w:rsid w:val="00DF19A3"/>
    <w:rsid w:val="00DF31BF"/>
    <w:rsid w:val="00DF3CCA"/>
    <w:rsid w:val="00DF505D"/>
    <w:rsid w:val="00DF579D"/>
    <w:rsid w:val="00DF58BC"/>
    <w:rsid w:val="00E02691"/>
    <w:rsid w:val="00E0423F"/>
    <w:rsid w:val="00E047A1"/>
    <w:rsid w:val="00E10BCD"/>
    <w:rsid w:val="00E10D05"/>
    <w:rsid w:val="00E10FFE"/>
    <w:rsid w:val="00E1182C"/>
    <w:rsid w:val="00E12876"/>
    <w:rsid w:val="00E13039"/>
    <w:rsid w:val="00E1568B"/>
    <w:rsid w:val="00E171BA"/>
    <w:rsid w:val="00E2056A"/>
    <w:rsid w:val="00E224B2"/>
    <w:rsid w:val="00E23809"/>
    <w:rsid w:val="00E25ECC"/>
    <w:rsid w:val="00E2649A"/>
    <w:rsid w:val="00E27FE8"/>
    <w:rsid w:val="00E301CD"/>
    <w:rsid w:val="00E30BE9"/>
    <w:rsid w:val="00E32512"/>
    <w:rsid w:val="00E336B2"/>
    <w:rsid w:val="00E34934"/>
    <w:rsid w:val="00E36791"/>
    <w:rsid w:val="00E367C2"/>
    <w:rsid w:val="00E36D06"/>
    <w:rsid w:val="00E41486"/>
    <w:rsid w:val="00E41B03"/>
    <w:rsid w:val="00E4240B"/>
    <w:rsid w:val="00E4299A"/>
    <w:rsid w:val="00E45ED0"/>
    <w:rsid w:val="00E474E5"/>
    <w:rsid w:val="00E47C00"/>
    <w:rsid w:val="00E50C25"/>
    <w:rsid w:val="00E51AAF"/>
    <w:rsid w:val="00E52FE9"/>
    <w:rsid w:val="00E543AD"/>
    <w:rsid w:val="00E549DC"/>
    <w:rsid w:val="00E56022"/>
    <w:rsid w:val="00E5775D"/>
    <w:rsid w:val="00E60F6B"/>
    <w:rsid w:val="00E612A1"/>
    <w:rsid w:val="00E618BF"/>
    <w:rsid w:val="00E65448"/>
    <w:rsid w:val="00E66708"/>
    <w:rsid w:val="00E706B5"/>
    <w:rsid w:val="00E721CB"/>
    <w:rsid w:val="00E72298"/>
    <w:rsid w:val="00E727BE"/>
    <w:rsid w:val="00E7407D"/>
    <w:rsid w:val="00E7567C"/>
    <w:rsid w:val="00E8075E"/>
    <w:rsid w:val="00E8289E"/>
    <w:rsid w:val="00E841D6"/>
    <w:rsid w:val="00E84BC8"/>
    <w:rsid w:val="00E92068"/>
    <w:rsid w:val="00E94B72"/>
    <w:rsid w:val="00E95AEA"/>
    <w:rsid w:val="00E95D8C"/>
    <w:rsid w:val="00E97314"/>
    <w:rsid w:val="00EA2088"/>
    <w:rsid w:val="00EA33A0"/>
    <w:rsid w:val="00EB0CEC"/>
    <w:rsid w:val="00EB127C"/>
    <w:rsid w:val="00EB1FA4"/>
    <w:rsid w:val="00EB568D"/>
    <w:rsid w:val="00EB6A6F"/>
    <w:rsid w:val="00EB6F69"/>
    <w:rsid w:val="00EB7F73"/>
    <w:rsid w:val="00EC13F1"/>
    <w:rsid w:val="00EC2D9A"/>
    <w:rsid w:val="00EC7A7A"/>
    <w:rsid w:val="00ED3D19"/>
    <w:rsid w:val="00EE020C"/>
    <w:rsid w:val="00EE0F31"/>
    <w:rsid w:val="00EE126C"/>
    <w:rsid w:val="00EE5288"/>
    <w:rsid w:val="00EE6E29"/>
    <w:rsid w:val="00EE7713"/>
    <w:rsid w:val="00EF118A"/>
    <w:rsid w:val="00EF422D"/>
    <w:rsid w:val="00F05A0B"/>
    <w:rsid w:val="00F071D4"/>
    <w:rsid w:val="00F07921"/>
    <w:rsid w:val="00F10F70"/>
    <w:rsid w:val="00F12D8A"/>
    <w:rsid w:val="00F16115"/>
    <w:rsid w:val="00F165BA"/>
    <w:rsid w:val="00F21507"/>
    <w:rsid w:val="00F218EC"/>
    <w:rsid w:val="00F21C14"/>
    <w:rsid w:val="00F21D9E"/>
    <w:rsid w:val="00F2291B"/>
    <w:rsid w:val="00F26236"/>
    <w:rsid w:val="00F26302"/>
    <w:rsid w:val="00F26714"/>
    <w:rsid w:val="00F27CC0"/>
    <w:rsid w:val="00F31077"/>
    <w:rsid w:val="00F32335"/>
    <w:rsid w:val="00F3398E"/>
    <w:rsid w:val="00F35409"/>
    <w:rsid w:val="00F35F38"/>
    <w:rsid w:val="00F3788E"/>
    <w:rsid w:val="00F43AE9"/>
    <w:rsid w:val="00F45379"/>
    <w:rsid w:val="00F45D7C"/>
    <w:rsid w:val="00F541A5"/>
    <w:rsid w:val="00F54AC9"/>
    <w:rsid w:val="00F55E5F"/>
    <w:rsid w:val="00F5776D"/>
    <w:rsid w:val="00F6083A"/>
    <w:rsid w:val="00F61000"/>
    <w:rsid w:val="00F63ACB"/>
    <w:rsid w:val="00F679E7"/>
    <w:rsid w:val="00F71569"/>
    <w:rsid w:val="00F7211A"/>
    <w:rsid w:val="00F7243A"/>
    <w:rsid w:val="00F724C5"/>
    <w:rsid w:val="00F76F79"/>
    <w:rsid w:val="00F8313A"/>
    <w:rsid w:val="00F856B7"/>
    <w:rsid w:val="00F85F60"/>
    <w:rsid w:val="00F91424"/>
    <w:rsid w:val="00F91470"/>
    <w:rsid w:val="00F936DF"/>
    <w:rsid w:val="00F94257"/>
    <w:rsid w:val="00F950E9"/>
    <w:rsid w:val="00F9529B"/>
    <w:rsid w:val="00FA01E7"/>
    <w:rsid w:val="00FA06CA"/>
    <w:rsid w:val="00FA3362"/>
    <w:rsid w:val="00FA451C"/>
    <w:rsid w:val="00FB0E79"/>
    <w:rsid w:val="00FB1514"/>
    <w:rsid w:val="00FB40DD"/>
    <w:rsid w:val="00FB46F0"/>
    <w:rsid w:val="00FB6E2F"/>
    <w:rsid w:val="00FC108E"/>
    <w:rsid w:val="00FC1749"/>
    <w:rsid w:val="00FC2CAF"/>
    <w:rsid w:val="00FD08AB"/>
    <w:rsid w:val="00FD0BDC"/>
    <w:rsid w:val="00FD5602"/>
    <w:rsid w:val="00FD69AA"/>
    <w:rsid w:val="00FE1585"/>
    <w:rsid w:val="00FE36B6"/>
    <w:rsid w:val="00FE4A81"/>
    <w:rsid w:val="00FE5435"/>
    <w:rsid w:val="00FE5E90"/>
    <w:rsid w:val="00FE704A"/>
    <w:rsid w:val="00FE75F7"/>
    <w:rsid w:val="00FF4511"/>
    <w:rsid w:val="00FF60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FCFE"/>
  <w15:docId w15:val="{85260873-0A26-4FAE-8642-50FFD04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711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C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6BB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customStyle="1" w:styleId="auszug">
    <w:name w:val="auszug"/>
    <w:basedOn w:val="Normal"/>
    <w:rsid w:val="00E36D06"/>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uiPriority w:val="99"/>
    <w:unhideWhenUsed/>
    <w:rsid w:val="00E36D0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ing2Char">
    <w:name w:val="Heading 2 Char"/>
    <w:basedOn w:val="DefaultParagraphFont"/>
    <w:link w:val="Heading2"/>
    <w:uiPriority w:val="9"/>
    <w:rsid w:val="00711972"/>
    <w:rPr>
      <w:rFonts w:asciiTheme="majorHAnsi" w:eastAsiaTheme="majorEastAsia" w:hAnsiTheme="majorHAnsi" w:cstheme="majorBidi"/>
      <w:color w:val="2E74B5" w:themeColor="accent1" w:themeShade="BF"/>
      <w:sz w:val="26"/>
      <w:szCs w:val="26"/>
    </w:rPr>
  </w:style>
  <w:style w:type="character" w:customStyle="1" w:styleId="rtr-schema-org">
    <w:name w:val="rtr-schema-org"/>
    <w:basedOn w:val="DefaultParagraphFont"/>
    <w:rsid w:val="00711972"/>
  </w:style>
  <w:style w:type="character" w:customStyle="1" w:styleId="Heading6Char">
    <w:name w:val="Heading 6 Char"/>
    <w:basedOn w:val="DefaultParagraphFont"/>
    <w:link w:val="Heading6"/>
    <w:uiPriority w:val="9"/>
    <w:semiHidden/>
    <w:rsid w:val="00AB6BBA"/>
    <w:rPr>
      <w:rFonts w:asciiTheme="majorHAnsi" w:eastAsiaTheme="majorEastAsia" w:hAnsiTheme="majorHAnsi" w:cstheme="majorBidi"/>
      <w:color w:val="1F4D78" w:themeColor="accent1" w:themeShade="7F"/>
    </w:rPr>
  </w:style>
  <w:style w:type="character" w:customStyle="1" w:styleId="Date1">
    <w:name w:val="Date1"/>
    <w:basedOn w:val="DefaultParagraphFont"/>
    <w:rsid w:val="00AB6BBA"/>
  </w:style>
  <w:style w:type="character" w:customStyle="1" w:styleId="Heading3Char">
    <w:name w:val="Heading 3 Char"/>
    <w:basedOn w:val="DefaultParagraphFont"/>
    <w:link w:val="Heading3"/>
    <w:uiPriority w:val="9"/>
    <w:semiHidden/>
    <w:rsid w:val="005E1CC7"/>
    <w:rPr>
      <w:rFonts w:asciiTheme="majorHAnsi" w:eastAsiaTheme="majorEastAsia" w:hAnsiTheme="majorHAnsi" w:cstheme="majorBidi"/>
      <w:color w:val="1F4D78" w:themeColor="accent1" w:themeShade="7F"/>
      <w:sz w:val="24"/>
      <w:szCs w:val="24"/>
    </w:rPr>
  </w:style>
  <w:style w:type="paragraph" w:customStyle="1" w:styleId="emtext">
    <w:name w:val="em_text"/>
    <w:basedOn w:val="Normal"/>
    <w:rsid w:val="00D23F01"/>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unhideWhenUsed/>
    <w:rsid w:val="00FD0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AB"/>
    <w:rPr>
      <w:rFonts w:ascii="Segoe UI" w:eastAsia="Calibri" w:hAnsi="Segoe UI" w:cs="Segoe UI"/>
      <w:sz w:val="18"/>
      <w:szCs w:val="18"/>
    </w:rPr>
  </w:style>
  <w:style w:type="paragraph" w:customStyle="1" w:styleId="teaser">
    <w:name w:val="teaser"/>
    <w:basedOn w:val="Normal"/>
    <w:rsid w:val="009B5632"/>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364216"/>
    <w:rPr>
      <w:color w:val="954F72" w:themeColor="followedHyperlink"/>
      <w:u w:val="single"/>
    </w:rPr>
  </w:style>
  <w:style w:type="paragraph" w:styleId="Header">
    <w:name w:val="header"/>
    <w:basedOn w:val="Normal"/>
    <w:link w:val="HeaderChar"/>
    <w:uiPriority w:val="99"/>
    <w:unhideWhenUsed/>
    <w:rsid w:val="00CC318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18E"/>
    <w:rPr>
      <w:rFonts w:ascii="Calibri" w:eastAsia="Calibri" w:hAnsi="Calibri" w:cs="Times New Roman"/>
    </w:rPr>
  </w:style>
  <w:style w:type="paragraph" w:styleId="Footer">
    <w:name w:val="footer"/>
    <w:basedOn w:val="Normal"/>
    <w:link w:val="FooterChar"/>
    <w:uiPriority w:val="99"/>
    <w:unhideWhenUsed/>
    <w:rsid w:val="00CC318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18E"/>
    <w:rPr>
      <w:rFonts w:ascii="Calibri" w:eastAsia="Calibri" w:hAnsi="Calibri" w:cs="Times New Roman"/>
    </w:rPr>
  </w:style>
  <w:style w:type="table" w:styleId="TableGrid">
    <w:name w:val="Table Grid"/>
    <w:basedOn w:val="TableNormal"/>
    <w:uiPriority w:val="39"/>
    <w:rsid w:val="00EB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0050">
      <w:bodyDiv w:val="1"/>
      <w:marLeft w:val="0"/>
      <w:marRight w:val="0"/>
      <w:marTop w:val="0"/>
      <w:marBottom w:val="0"/>
      <w:divBdr>
        <w:top w:val="none" w:sz="0" w:space="0" w:color="auto"/>
        <w:left w:val="none" w:sz="0" w:space="0" w:color="auto"/>
        <w:bottom w:val="none" w:sz="0" w:space="0" w:color="auto"/>
        <w:right w:val="none" w:sz="0" w:space="0" w:color="auto"/>
      </w:divBdr>
    </w:div>
    <w:div w:id="115177422">
      <w:bodyDiv w:val="1"/>
      <w:marLeft w:val="0"/>
      <w:marRight w:val="0"/>
      <w:marTop w:val="0"/>
      <w:marBottom w:val="0"/>
      <w:divBdr>
        <w:top w:val="none" w:sz="0" w:space="0" w:color="auto"/>
        <w:left w:val="none" w:sz="0" w:space="0" w:color="auto"/>
        <w:bottom w:val="none" w:sz="0" w:space="0" w:color="auto"/>
        <w:right w:val="none" w:sz="0" w:space="0" w:color="auto"/>
      </w:divBdr>
    </w:div>
    <w:div w:id="273563471">
      <w:bodyDiv w:val="1"/>
      <w:marLeft w:val="0"/>
      <w:marRight w:val="0"/>
      <w:marTop w:val="0"/>
      <w:marBottom w:val="0"/>
      <w:divBdr>
        <w:top w:val="none" w:sz="0" w:space="0" w:color="auto"/>
        <w:left w:val="none" w:sz="0" w:space="0" w:color="auto"/>
        <w:bottom w:val="none" w:sz="0" w:space="0" w:color="auto"/>
        <w:right w:val="none" w:sz="0" w:space="0" w:color="auto"/>
      </w:divBdr>
    </w:div>
    <w:div w:id="381563045">
      <w:bodyDiv w:val="1"/>
      <w:marLeft w:val="0"/>
      <w:marRight w:val="0"/>
      <w:marTop w:val="0"/>
      <w:marBottom w:val="0"/>
      <w:divBdr>
        <w:top w:val="none" w:sz="0" w:space="0" w:color="auto"/>
        <w:left w:val="none" w:sz="0" w:space="0" w:color="auto"/>
        <w:bottom w:val="none" w:sz="0" w:space="0" w:color="auto"/>
        <w:right w:val="none" w:sz="0" w:space="0" w:color="auto"/>
      </w:divBdr>
    </w:div>
    <w:div w:id="382103054">
      <w:bodyDiv w:val="1"/>
      <w:marLeft w:val="0"/>
      <w:marRight w:val="0"/>
      <w:marTop w:val="0"/>
      <w:marBottom w:val="0"/>
      <w:divBdr>
        <w:top w:val="none" w:sz="0" w:space="0" w:color="auto"/>
        <w:left w:val="none" w:sz="0" w:space="0" w:color="auto"/>
        <w:bottom w:val="none" w:sz="0" w:space="0" w:color="auto"/>
        <w:right w:val="none" w:sz="0" w:space="0" w:color="auto"/>
      </w:divBdr>
    </w:div>
    <w:div w:id="409038875">
      <w:bodyDiv w:val="1"/>
      <w:marLeft w:val="0"/>
      <w:marRight w:val="0"/>
      <w:marTop w:val="0"/>
      <w:marBottom w:val="0"/>
      <w:divBdr>
        <w:top w:val="none" w:sz="0" w:space="0" w:color="auto"/>
        <w:left w:val="none" w:sz="0" w:space="0" w:color="auto"/>
        <w:bottom w:val="none" w:sz="0" w:space="0" w:color="auto"/>
        <w:right w:val="none" w:sz="0" w:space="0" w:color="auto"/>
      </w:divBdr>
    </w:div>
    <w:div w:id="474106639">
      <w:bodyDiv w:val="1"/>
      <w:marLeft w:val="0"/>
      <w:marRight w:val="0"/>
      <w:marTop w:val="0"/>
      <w:marBottom w:val="0"/>
      <w:divBdr>
        <w:top w:val="none" w:sz="0" w:space="0" w:color="auto"/>
        <w:left w:val="none" w:sz="0" w:space="0" w:color="auto"/>
        <w:bottom w:val="none" w:sz="0" w:space="0" w:color="auto"/>
        <w:right w:val="none" w:sz="0" w:space="0" w:color="auto"/>
      </w:divBdr>
    </w:div>
    <w:div w:id="569851385">
      <w:bodyDiv w:val="1"/>
      <w:marLeft w:val="0"/>
      <w:marRight w:val="0"/>
      <w:marTop w:val="0"/>
      <w:marBottom w:val="0"/>
      <w:divBdr>
        <w:top w:val="none" w:sz="0" w:space="0" w:color="auto"/>
        <w:left w:val="none" w:sz="0" w:space="0" w:color="auto"/>
        <w:bottom w:val="none" w:sz="0" w:space="0" w:color="auto"/>
        <w:right w:val="none" w:sz="0" w:space="0" w:color="auto"/>
      </w:divBdr>
    </w:div>
    <w:div w:id="621226642">
      <w:bodyDiv w:val="1"/>
      <w:marLeft w:val="0"/>
      <w:marRight w:val="0"/>
      <w:marTop w:val="0"/>
      <w:marBottom w:val="0"/>
      <w:divBdr>
        <w:top w:val="none" w:sz="0" w:space="0" w:color="auto"/>
        <w:left w:val="none" w:sz="0" w:space="0" w:color="auto"/>
        <w:bottom w:val="none" w:sz="0" w:space="0" w:color="auto"/>
        <w:right w:val="none" w:sz="0" w:space="0" w:color="auto"/>
      </w:divBdr>
    </w:div>
    <w:div w:id="738482066">
      <w:bodyDiv w:val="1"/>
      <w:marLeft w:val="0"/>
      <w:marRight w:val="0"/>
      <w:marTop w:val="0"/>
      <w:marBottom w:val="0"/>
      <w:divBdr>
        <w:top w:val="none" w:sz="0" w:space="0" w:color="auto"/>
        <w:left w:val="none" w:sz="0" w:space="0" w:color="auto"/>
        <w:bottom w:val="none" w:sz="0" w:space="0" w:color="auto"/>
        <w:right w:val="none" w:sz="0" w:space="0" w:color="auto"/>
      </w:divBdr>
    </w:div>
    <w:div w:id="773674699">
      <w:bodyDiv w:val="1"/>
      <w:marLeft w:val="0"/>
      <w:marRight w:val="0"/>
      <w:marTop w:val="0"/>
      <w:marBottom w:val="0"/>
      <w:divBdr>
        <w:top w:val="none" w:sz="0" w:space="0" w:color="auto"/>
        <w:left w:val="none" w:sz="0" w:space="0" w:color="auto"/>
        <w:bottom w:val="none" w:sz="0" w:space="0" w:color="auto"/>
        <w:right w:val="none" w:sz="0" w:space="0" w:color="auto"/>
      </w:divBdr>
    </w:div>
    <w:div w:id="818771283">
      <w:bodyDiv w:val="1"/>
      <w:marLeft w:val="0"/>
      <w:marRight w:val="0"/>
      <w:marTop w:val="0"/>
      <w:marBottom w:val="0"/>
      <w:divBdr>
        <w:top w:val="none" w:sz="0" w:space="0" w:color="auto"/>
        <w:left w:val="none" w:sz="0" w:space="0" w:color="auto"/>
        <w:bottom w:val="none" w:sz="0" w:space="0" w:color="auto"/>
        <w:right w:val="none" w:sz="0" w:space="0" w:color="auto"/>
      </w:divBdr>
    </w:div>
    <w:div w:id="824247485">
      <w:bodyDiv w:val="1"/>
      <w:marLeft w:val="0"/>
      <w:marRight w:val="0"/>
      <w:marTop w:val="0"/>
      <w:marBottom w:val="0"/>
      <w:divBdr>
        <w:top w:val="none" w:sz="0" w:space="0" w:color="auto"/>
        <w:left w:val="none" w:sz="0" w:space="0" w:color="auto"/>
        <w:bottom w:val="none" w:sz="0" w:space="0" w:color="auto"/>
        <w:right w:val="none" w:sz="0" w:space="0" w:color="auto"/>
      </w:divBdr>
    </w:div>
    <w:div w:id="836505776">
      <w:bodyDiv w:val="1"/>
      <w:marLeft w:val="0"/>
      <w:marRight w:val="0"/>
      <w:marTop w:val="0"/>
      <w:marBottom w:val="0"/>
      <w:divBdr>
        <w:top w:val="none" w:sz="0" w:space="0" w:color="auto"/>
        <w:left w:val="none" w:sz="0" w:space="0" w:color="auto"/>
        <w:bottom w:val="none" w:sz="0" w:space="0" w:color="auto"/>
        <w:right w:val="none" w:sz="0" w:space="0" w:color="auto"/>
      </w:divBdr>
    </w:div>
    <w:div w:id="843400817">
      <w:bodyDiv w:val="1"/>
      <w:marLeft w:val="0"/>
      <w:marRight w:val="0"/>
      <w:marTop w:val="0"/>
      <w:marBottom w:val="0"/>
      <w:divBdr>
        <w:top w:val="none" w:sz="0" w:space="0" w:color="auto"/>
        <w:left w:val="none" w:sz="0" w:space="0" w:color="auto"/>
        <w:bottom w:val="none" w:sz="0" w:space="0" w:color="auto"/>
        <w:right w:val="none" w:sz="0" w:space="0" w:color="auto"/>
      </w:divBdr>
    </w:div>
    <w:div w:id="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2091461460">
          <w:marLeft w:val="0"/>
          <w:marRight w:val="0"/>
          <w:marTop w:val="0"/>
          <w:marBottom w:val="0"/>
          <w:divBdr>
            <w:top w:val="none" w:sz="0" w:space="0" w:color="auto"/>
            <w:left w:val="none" w:sz="0" w:space="0" w:color="auto"/>
            <w:bottom w:val="none" w:sz="0" w:space="0" w:color="auto"/>
            <w:right w:val="none" w:sz="0" w:space="0" w:color="auto"/>
          </w:divBdr>
        </w:div>
        <w:div w:id="1141800455">
          <w:marLeft w:val="0"/>
          <w:marRight w:val="0"/>
          <w:marTop w:val="0"/>
          <w:marBottom w:val="0"/>
          <w:divBdr>
            <w:top w:val="none" w:sz="0" w:space="0" w:color="auto"/>
            <w:left w:val="none" w:sz="0" w:space="0" w:color="auto"/>
            <w:bottom w:val="none" w:sz="0" w:space="0" w:color="auto"/>
            <w:right w:val="none" w:sz="0" w:space="0" w:color="auto"/>
          </w:divBdr>
        </w:div>
        <w:div w:id="1832796850">
          <w:marLeft w:val="0"/>
          <w:marRight w:val="0"/>
          <w:marTop w:val="0"/>
          <w:marBottom w:val="0"/>
          <w:divBdr>
            <w:top w:val="none" w:sz="0" w:space="0" w:color="auto"/>
            <w:left w:val="none" w:sz="0" w:space="0" w:color="auto"/>
            <w:bottom w:val="none" w:sz="0" w:space="0" w:color="auto"/>
            <w:right w:val="none" w:sz="0" w:space="0" w:color="auto"/>
          </w:divBdr>
        </w:div>
      </w:divsChild>
    </w:div>
    <w:div w:id="883637414">
      <w:bodyDiv w:val="1"/>
      <w:marLeft w:val="0"/>
      <w:marRight w:val="0"/>
      <w:marTop w:val="0"/>
      <w:marBottom w:val="0"/>
      <w:divBdr>
        <w:top w:val="none" w:sz="0" w:space="0" w:color="auto"/>
        <w:left w:val="none" w:sz="0" w:space="0" w:color="auto"/>
        <w:bottom w:val="none" w:sz="0" w:space="0" w:color="auto"/>
        <w:right w:val="none" w:sz="0" w:space="0" w:color="auto"/>
      </w:divBdr>
    </w:div>
    <w:div w:id="1052534022">
      <w:bodyDiv w:val="1"/>
      <w:marLeft w:val="0"/>
      <w:marRight w:val="0"/>
      <w:marTop w:val="0"/>
      <w:marBottom w:val="0"/>
      <w:divBdr>
        <w:top w:val="none" w:sz="0" w:space="0" w:color="auto"/>
        <w:left w:val="none" w:sz="0" w:space="0" w:color="auto"/>
        <w:bottom w:val="none" w:sz="0" w:space="0" w:color="auto"/>
        <w:right w:val="none" w:sz="0" w:space="0" w:color="auto"/>
      </w:divBdr>
    </w:div>
    <w:div w:id="1055467576">
      <w:bodyDiv w:val="1"/>
      <w:marLeft w:val="0"/>
      <w:marRight w:val="0"/>
      <w:marTop w:val="0"/>
      <w:marBottom w:val="0"/>
      <w:divBdr>
        <w:top w:val="none" w:sz="0" w:space="0" w:color="auto"/>
        <w:left w:val="none" w:sz="0" w:space="0" w:color="auto"/>
        <w:bottom w:val="none" w:sz="0" w:space="0" w:color="auto"/>
        <w:right w:val="none" w:sz="0" w:space="0" w:color="auto"/>
      </w:divBdr>
    </w:div>
    <w:div w:id="1082222350">
      <w:bodyDiv w:val="1"/>
      <w:marLeft w:val="0"/>
      <w:marRight w:val="0"/>
      <w:marTop w:val="0"/>
      <w:marBottom w:val="0"/>
      <w:divBdr>
        <w:top w:val="none" w:sz="0" w:space="0" w:color="auto"/>
        <w:left w:val="none" w:sz="0" w:space="0" w:color="auto"/>
        <w:bottom w:val="none" w:sz="0" w:space="0" w:color="auto"/>
        <w:right w:val="none" w:sz="0" w:space="0" w:color="auto"/>
      </w:divBdr>
    </w:div>
    <w:div w:id="1118253646">
      <w:bodyDiv w:val="1"/>
      <w:marLeft w:val="0"/>
      <w:marRight w:val="0"/>
      <w:marTop w:val="0"/>
      <w:marBottom w:val="0"/>
      <w:divBdr>
        <w:top w:val="none" w:sz="0" w:space="0" w:color="auto"/>
        <w:left w:val="none" w:sz="0" w:space="0" w:color="auto"/>
        <w:bottom w:val="none" w:sz="0" w:space="0" w:color="auto"/>
        <w:right w:val="none" w:sz="0" w:space="0" w:color="auto"/>
      </w:divBdr>
      <w:divsChild>
        <w:div w:id="991522862">
          <w:marLeft w:val="0"/>
          <w:marRight w:val="0"/>
          <w:marTop w:val="0"/>
          <w:marBottom w:val="0"/>
          <w:divBdr>
            <w:top w:val="none" w:sz="0" w:space="0" w:color="auto"/>
            <w:left w:val="none" w:sz="0" w:space="0" w:color="auto"/>
            <w:bottom w:val="none" w:sz="0" w:space="0" w:color="auto"/>
            <w:right w:val="none" w:sz="0" w:space="0" w:color="auto"/>
          </w:divBdr>
          <w:divsChild>
            <w:div w:id="17040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379">
      <w:bodyDiv w:val="1"/>
      <w:marLeft w:val="0"/>
      <w:marRight w:val="0"/>
      <w:marTop w:val="0"/>
      <w:marBottom w:val="0"/>
      <w:divBdr>
        <w:top w:val="none" w:sz="0" w:space="0" w:color="auto"/>
        <w:left w:val="none" w:sz="0" w:space="0" w:color="auto"/>
        <w:bottom w:val="none" w:sz="0" w:space="0" w:color="auto"/>
        <w:right w:val="none" w:sz="0" w:space="0" w:color="auto"/>
      </w:divBdr>
    </w:div>
    <w:div w:id="1189101931">
      <w:bodyDiv w:val="1"/>
      <w:marLeft w:val="0"/>
      <w:marRight w:val="0"/>
      <w:marTop w:val="0"/>
      <w:marBottom w:val="0"/>
      <w:divBdr>
        <w:top w:val="none" w:sz="0" w:space="0" w:color="auto"/>
        <w:left w:val="none" w:sz="0" w:space="0" w:color="auto"/>
        <w:bottom w:val="none" w:sz="0" w:space="0" w:color="auto"/>
        <w:right w:val="none" w:sz="0" w:space="0" w:color="auto"/>
      </w:divBdr>
    </w:div>
    <w:div w:id="1285766833">
      <w:bodyDiv w:val="1"/>
      <w:marLeft w:val="0"/>
      <w:marRight w:val="0"/>
      <w:marTop w:val="0"/>
      <w:marBottom w:val="0"/>
      <w:divBdr>
        <w:top w:val="none" w:sz="0" w:space="0" w:color="auto"/>
        <w:left w:val="none" w:sz="0" w:space="0" w:color="auto"/>
        <w:bottom w:val="none" w:sz="0" w:space="0" w:color="auto"/>
        <w:right w:val="none" w:sz="0" w:space="0" w:color="auto"/>
      </w:divBdr>
    </w:div>
    <w:div w:id="1295135388">
      <w:bodyDiv w:val="1"/>
      <w:marLeft w:val="0"/>
      <w:marRight w:val="0"/>
      <w:marTop w:val="0"/>
      <w:marBottom w:val="0"/>
      <w:divBdr>
        <w:top w:val="none" w:sz="0" w:space="0" w:color="auto"/>
        <w:left w:val="none" w:sz="0" w:space="0" w:color="auto"/>
        <w:bottom w:val="none" w:sz="0" w:space="0" w:color="auto"/>
        <w:right w:val="none" w:sz="0" w:space="0" w:color="auto"/>
      </w:divBdr>
    </w:div>
    <w:div w:id="1317563084">
      <w:bodyDiv w:val="1"/>
      <w:marLeft w:val="0"/>
      <w:marRight w:val="0"/>
      <w:marTop w:val="0"/>
      <w:marBottom w:val="0"/>
      <w:divBdr>
        <w:top w:val="none" w:sz="0" w:space="0" w:color="auto"/>
        <w:left w:val="none" w:sz="0" w:space="0" w:color="auto"/>
        <w:bottom w:val="none" w:sz="0" w:space="0" w:color="auto"/>
        <w:right w:val="none" w:sz="0" w:space="0" w:color="auto"/>
      </w:divBdr>
    </w:div>
    <w:div w:id="1443568266">
      <w:bodyDiv w:val="1"/>
      <w:marLeft w:val="0"/>
      <w:marRight w:val="0"/>
      <w:marTop w:val="0"/>
      <w:marBottom w:val="0"/>
      <w:divBdr>
        <w:top w:val="none" w:sz="0" w:space="0" w:color="auto"/>
        <w:left w:val="none" w:sz="0" w:space="0" w:color="auto"/>
        <w:bottom w:val="none" w:sz="0" w:space="0" w:color="auto"/>
        <w:right w:val="none" w:sz="0" w:space="0" w:color="auto"/>
      </w:divBdr>
    </w:div>
    <w:div w:id="1445928536">
      <w:bodyDiv w:val="1"/>
      <w:marLeft w:val="0"/>
      <w:marRight w:val="0"/>
      <w:marTop w:val="0"/>
      <w:marBottom w:val="0"/>
      <w:divBdr>
        <w:top w:val="none" w:sz="0" w:space="0" w:color="auto"/>
        <w:left w:val="none" w:sz="0" w:space="0" w:color="auto"/>
        <w:bottom w:val="none" w:sz="0" w:space="0" w:color="auto"/>
        <w:right w:val="none" w:sz="0" w:space="0" w:color="auto"/>
      </w:divBdr>
    </w:div>
    <w:div w:id="1511797000">
      <w:bodyDiv w:val="1"/>
      <w:marLeft w:val="0"/>
      <w:marRight w:val="0"/>
      <w:marTop w:val="0"/>
      <w:marBottom w:val="0"/>
      <w:divBdr>
        <w:top w:val="none" w:sz="0" w:space="0" w:color="auto"/>
        <w:left w:val="none" w:sz="0" w:space="0" w:color="auto"/>
        <w:bottom w:val="none" w:sz="0" w:space="0" w:color="auto"/>
        <w:right w:val="none" w:sz="0" w:space="0" w:color="auto"/>
      </w:divBdr>
    </w:div>
    <w:div w:id="1519193848">
      <w:bodyDiv w:val="1"/>
      <w:marLeft w:val="0"/>
      <w:marRight w:val="0"/>
      <w:marTop w:val="0"/>
      <w:marBottom w:val="0"/>
      <w:divBdr>
        <w:top w:val="none" w:sz="0" w:space="0" w:color="auto"/>
        <w:left w:val="none" w:sz="0" w:space="0" w:color="auto"/>
        <w:bottom w:val="none" w:sz="0" w:space="0" w:color="auto"/>
        <w:right w:val="none" w:sz="0" w:space="0" w:color="auto"/>
      </w:divBdr>
      <w:divsChild>
        <w:div w:id="924725360">
          <w:marLeft w:val="0"/>
          <w:marRight w:val="0"/>
          <w:marTop w:val="0"/>
          <w:marBottom w:val="0"/>
          <w:divBdr>
            <w:top w:val="none" w:sz="0" w:space="0" w:color="auto"/>
            <w:left w:val="none" w:sz="0" w:space="0" w:color="auto"/>
            <w:bottom w:val="none" w:sz="0" w:space="0" w:color="auto"/>
            <w:right w:val="none" w:sz="0" w:space="0" w:color="auto"/>
          </w:divBdr>
          <w:divsChild>
            <w:div w:id="7553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497">
      <w:bodyDiv w:val="1"/>
      <w:marLeft w:val="0"/>
      <w:marRight w:val="0"/>
      <w:marTop w:val="0"/>
      <w:marBottom w:val="0"/>
      <w:divBdr>
        <w:top w:val="none" w:sz="0" w:space="0" w:color="auto"/>
        <w:left w:val="none" w:sz="0" w:space="0" w:color="auto"/>
        <w:bottom w:val="none" w:sz="0" w:space="0" w:color="auto"/>
        <w:right w:val="none" w:sz="0" w:space="0" w:color="auto"/>
      </w:divBdr>
    </w:div>
    <w:div w:id="1680354449">
      <w:bodyDiv w:val="1"/>
      <w:marLeft w:val="0"/>
      <w:marRight w:val="0"/>
      <w:marTop w:val="0"/>
      <w:marBottom w:val="0"/>
      <w:divBdr>
        <w:top w:val="none" w:sz="0" w:space="0" w:color="auto"/>
        <w:left w:val="none" w:sz="0" w:space="0" w:color="auto"/>
        <w:bottom w:val="none" w:sz="0" w:space="0" w:color="auto"/>
        <w:right w:val="none" w:sz="0" w:space="0" w:color="auto"/>
      </w:divBdr>
    </w:div>
    <w:div w:id="1725906397">
      <w:bodyDiv w:val="1"/>
      <w:marLeft w:val="0"/>
      <w:marRight w:val="0"/>
      <w:marTop w:val="0"/>
      <w:marBottom w:val="0"/>
      <w:divBdr>
        <w:top w:val="none" w:sz="0" w:space="0" w:color="auto"/>
        <w:left w:val="none" w:sz="0" w:space="0" w:color="auto"/>
        <w:bottom w:val="none" w:sz="0" w:space="0" w:color="auto"/>
        <w:right w:val="none" w:sz="0" w:space="0" w:color="auto"/>
      </w:divBdr>
    </w:div>
    <w:div w:id="1834835746">
      <w:bodyDiv w:val="1"/>
      <w:marLeft w:val="0"/>
      <w:marRight w:val="0"/>
      <w:marTop w:val="0"/>
      <w:marBottom w:val="0"/>
      <w:divBdr>
        <w:top w:val="none" w:sz="0" w:space="0" w:color="auto"/>
        <w:left w:val="none" w:sz="0" w:space="0" w:color="auto"/>
        <w:bottom w:val="none" w:sz="0" w:space="0" w:color="auto"/>
        <w:right w:val="none" w:sz="0" w:space="0" w:color="auto"/>
      </w:divBdr>
    </w:div>
    <w:div w:id="1885867223">
      <w:bodyDiv w:val="1"/>
      <w:marLeft w:val="0"/>
      <w:marRight w:val="0"/>
      <w:marTop w:val="0"/>
      <w:marBottom w:val="0"/>
      <w:divBdr>
        <w:top w:val="none" w:sz="0" w:space="0" w:color="auto"/>
        <w:left w:val="none" w:sz="0" w:space="0" w:color="auto"/>
        <w:bottom w:val="none" w:sz="0" w:space="0" w:color="auto"/>
        <w:right w:val="none" w:sz="0" w:space="0" w:color="auto"/>
      </w:divBdr>
      <w:divsChild>
        <w:div w:id="309284102">
          <w:marLeft w:val="0"/>
          <w:marRight w:val="0"/>
          <w:marTop w:val="0"/>
          <w:marBottom w:val="0"/>
          <w:divBdr>
            <w:top w:val="none" w:sz="0" w:space="0" w:color="auto"/>
            <w:left w:val="none" w:sz="0" w:space="0" w:color="auto"/>
            <w:bottom w:val="none" w:sz="0" w:space="0" w:color="auto"/>
            <w:right w:val="none" w:sz="0" w:space="0" w:color="auto"/>
          </w:divBdr>
        </w:div>
        <w:div w:id="2051998918">
          <w:marLeft w:val="0"/>
          <w:marRight w:val="0"/>
          <w:marTop w:val="0"/>
          <w:marBottom w:val="0"/>
          <w:divBdr>
            <w:top w:val="none" w:sz="0" w:space="0" w:color="auto"/>
            <w:left w:val="none" w:sz="0" w:space="0" w:color="auto"/>
            <w:bottom w:val="none" w:sz="0" w:space="0" w:color="auto"/>
            <w:right w:val="none" w:sz="0" w:space="0" w:color="auto"/>
          </w:divBdr>
        </w:div>
        <w:div w:id="861556193">
          <w:marLeft w:val="0"/>
          <w:marRight w:val="0"/>
          <w:marTop w:val="0"/>
          <w:marBottom w:val="0"/>
          <w:divBdr>
            <w:top w:val="none" w:sz="0" w:space="0" w:color="auto"/>
            <w:left w:val="none" w:sz="0" w:space="0" w:color="auto"/>
            <w:bottom w:val="none" w:sz="0" w:space="0" w:color="auto"/>
            <w:right w:val="none" w:sz="0" w:space="0" w:color="auto"/>
          </w:divBdr>
          <w:divsChild>
            <w:div w:id="490020846">
              <w:marLeft w:val="0"/>
              <w:marRight w:val="0"/>
              <w:marTop w:val="0"/>
              <w:marBottom w:val="0"/>
              <w:divBdr>
                <w:top w:val="none" w:sz="0" w:space="0" w:color="auto"/>
                <w:left w:val="none" w:sz="0" w:space="0" w:color="auto"/>
                <w:bottom w:val="none" w:sz="0" w:space="0" w:color="auto"/>
                <w:right w:val="none" w:sz="0" w:space="0" w:color="auto"/>
              </w:divBdr>
            </w:div>
            <w:div w:id="978609927">
              <w:marLeft w:val="0"/>
              <w:marRight w:val="0"/>
              <w:marTop w:val="0"/>
              <w:marBottom w:val="0"/>
              <w:divBdr>
                <w:top w:val="none" w:sz="0" w:space="0" w:color="auto"/>
                <w:left w:val="none" w:sz="0" w:space="0" w:color="auto"/>
                <w:bottom w:val="none" w:sz="0" w:space="0" w:color="auto"/>
                <w:right w:val="none" w:sz="0" w:space="0" w:color="auto"/>
              </w:divBdr>
            </w:div>
            <w:div w:id="990669583">
              <w:marLeft w:val="0"/>
              <w:marRight w:val="0"/>
              <w:marTop w:val="0"/>
              <w:marBottom w:val="0"/>
              <w:divBdr>
                <w:top w:val="none" w:sz="0" w:space="0" w:color="auto"/>
                <w:left w:val="none" w:sz="0" w:space="0" w:color="auto"/>
                <w:bottom w:val="none" w:sz="0" w:space="0" w:color="auto"/>
                <w:right w:val="none" w:sz="0" w:space="0" w:color="auto"/>
              </w:divBdr>
            </w:div>
            <w:div w:id="594244237">
              <w:marLeft w:val="0"/>
              <w:marRight w:val="0"/>
              <w:marTop w:val="0"/>
              <w:marBottom w:val="0"/>
              <w:divBdr>
                <w:top w:val="none" w:sz="0" w:space="0" w:color="auto"/>
                <w:left w:val="none" w:sz="0" w:space="0" w:color="auto"/>
                <w:bottom w:val="none" w:sz="0" w:space="0" w:color="auto"/>
                <w:right w:val="none" w:sz="0" w:space="0" w:color="auto"/>
              </w:divBdr>
            </w:div>
          </w:divsChild>
        </w:div>
        <w:div w:id="1422751756">
          <w:marLeft w:val="0"/>
          <w:marRight w:val="0"/>
          <w:marTop w:val="0"/>
          <w:marBottom w:val="0"/>
          <w:divBdr>
            <w:top w:val="none" w:sz="0" w:space="0" w:color="auto"/>
            <w:left w:val="none" w:sz="0" w:space="0" w:color="auto"/>
            <w:bottom w:val="none" w:sz="0" w:space="0" w:color="auto"/>
            <w:right w:val="none" w:sz="0" w:space="0" w:color="auto"/>
          </w:divBdr>
        </w:div>
        <w:div w:id="249701241">
          <w:marLeft w:val="0"/>
          <w:marRight w:val="0"/>
          <w:marTop w:val="0"/>
          <w:marBottom w:val="0"/>
          <w:divBdr>
            <w:top w:val="none" w:sz="0" w:space="0" w:color="auto"/>
            <w:left w:val="none" w:sz="0" w:space="0" w:color="auto"/>
            <w:bottom w:val="none" w:sz="0" w:space="0" w:color="auto"/>
            <w:right w:val="none" w:sz="0" w:space="0" w:color="auto"/>
          </w:divBdr>
        </w:div>
      </w:divsChild>
    </w:div>
    <w:div w:id="1893493926">
      <w:bodyDiv w:val="1"/>
      <w:marLeft w:val="0"/>
      <w:marRight w:val="0"/>
      <w:marTop w:val="0"/>
      <w:marBottom w:val="0"/>
      <w:divBdr>
        <w:top w:val="none" w:sz="0" w:space="0" w:color="auto"/>
        <w:left w:val="none" w:sz="0" w:space="0" w:color="auto"/>
        <w:bottom w:val="none" w:sz="0" w:space="0" w:color="auto"/>
        <w:right w:val="none" w:sz="0" w:space="0" w:color="auto"/>
      </w:divBdr>
      <w:divsChild>
        <w:div w:id="81224447">
          <w:marLeft w:val="0"/>
          <w:marRight w:val="0"/>
          <w:marTop w:val="0"/>
          <w:marBottom w:val="0"/>
          <w:divBdr>
            <w:top w:val="none" w:sz="0" w:space="0" w:color="auto"/>
            <w:left w:val="none" w:sz="0" w:space="0" w:color="auto"/>
            <w:bottom w:val="none" w:sz="0" w:space="0" w:color="auto"/>
            <w:right w:val="none" w:sz="0" w:space="0" w:color="auto"/>
          </w:divBdr>
          <w:divsChild>
            <w:div w:id="9079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3529">
      <w:bodyDiv w:val="1"/>
      <w:marLeft w:val="0"/>
      <w:marRight w:val="0"/>
      <w:marTop w:val="0"/>
      <w:marBottom w:val="0"/>
      <w:divBdr>
        <w:top w:val="none" w:sz="0" w:space="0" w:color="auto"/>
        <w:left w:val="none" w:sz="0" w:space="0" w:color="auto"/>
        <w:bottom w:val="none" w:sz="0" w:space="0" w:color="auto"/>
        <w:right w:val="none" w:sz="0" w:space="0" w:color="auto"/>
      </w:divBdr>
    </w:div>
    <w:div w:id="1934820469">
      <w:bodyDiv w:val="1"/>
      <w:marLeft w:val="0"/>
      <w:marRight w:val="0"/>
      <w:marTop w:val="0"/>
      <w:marBottom w:val="0"/>
      <w:divBdr>
        <w:top w:val="none" w:sz="0" w:space="0" w:color="auto"/>
        <w:left w:val="none" w:sz="0" w:space="0" w:color="auto"/>
        <w:bottom w:val="none" w:sz="0" w:space="0" w:color="auto"/>
        <w:right w:val="none" w:sz="0" w:space="0" w:color="auto"/>
      </w:divBdr>
    </w:div>
    <w:div w:id="2092198243">
      <w:bodyDiv w:val="1"/>
      <w:marLeft w:val="0"/>
      <w:marRight w:val="0"/>
      <w:marTop w:val="0"/>
      <w:marBottom w:val="0"/>
      <w:divBdr>
        <w:top w:val="none" w:sz="0" w:space="0" w:color="auto"/>
        <w:left w:val="none" w:sz="0" w:space="0" w:color="auto"/>
        <w:bottom w:val="none" w:sz="0" w:space="0" w:color="auto"/>
        <w:right w:val="none" w:sz="0" w:space="0" w:color="auto"/>
      </w:divBdr>
    </w:div>
    <w:div w:id="2126459094">
      <w:bodyDiv w:val="1"/>
      <w:marLeft w:val="0"/>
      <w:marRight w:val="0"/>
      <w:marTop w:val="0"/>
      <w:marBottom w:val="0"/>
      <w:divBdr>
        <w:top w:val="none" w:sz="0" w:space="0" w:color="auto"/>
        <w:left w:val="none" w:sz="0" w:space="0" w:color="auto"/>
        <w:bottom w:val="none" w:sz="0" w:space="0" w:color="auto"/>
        <w:right w:val="none" w:sz="0" w:space="0" w:color="auto"/>
      </w:divBdr>
    </w:div>
    <w:div w:id="2141026207">
      <w:bodyDiv w:val="1"/>
      <w:marLeft w:val="0"/>
      <w:marRight w:val="0"/>
      <w:marTop w:val="0"/>
      <w:marBottom w:val="0"/>
      <w:divBdr>
        <w:top w:val="none" w:sz="0" w:space="0" w:color="auto"/>
        <w:left w:val="none" w:sz="0" w:space="0" w:color="auto"/>
        <w:bottom w:val="none" w:sz="0" w:space="0" w:color="auto"/>
        <w:right w:val="none" w:sz="0" w:space="0" w:color="auto"/>
      </w:divBdr>
    </w:div>
    <w:div w:id="2145001787">
      <w:bodyDiv w:val="1"/>
      <w:marLeft w:val="0"/>
      <w:marRight w:val="0"/>
      <w:marTop w:val="0"/>
      <w:marBottom w:val="0"/>
      <w:divBdr>
        <w:top w:val="none" w:sz="0" w:space="0" w:color="auto"/>
        <w:left w:val="none" w:sz="0" w:space="0" w:color="auto"/>
        <w:bottom w:val="none" w:sz="0" w:space="0" w:color="auto"/>
        <w:right w:val="none" w:sz="0" w:space="0" w:color="auto"/>
      </w:divBdr>
      <w:divsChild>
        <w:div w:id="1791128645">
          <w:marLeft w:val="0"/>
          <w:marRight w:val="0"/>
          <w:marTop w:val="0"/>
          <w:marBottom w:val="0"/>
          <w:divBdr>
            <w:top w:val="none" w:sz="0" w:space="0" w:color="auto"/>
            <w:left w:val="none" w:sz="0" w:space="0" w:color="auto"/>
            <w:bottom w:val="none" w:sz="0" w:space="0" w:color="auto"/>
            <w:right w:val="none" w:sz="0" w:space="0" w:color="auto"/>
          </w:divBdr>
          <w:divsChild>
            <w:div w:id="250622885">
              <w:marLeft w:val="0"/>
              <w:marRight w:val="0"/>
              <w:marTop w:val="0"/>
              <w:marBottom w:val="0"/>
              <w:divBdr>
                <w:top w:val="none" w:sz="0" w:space="0" w:color="auto"/>
                <w:left w:val="none" w:sz="0" w:space="0" w:color="auto"/>
                <w:bottom w:val="none" w:sz="0" w:space="0" w:color="auto"/>
                <w:right w:val="none" w:sz="0" w:space="0" w:color="auto"/>
              </w:divBdr>
            </w:div>
          </w:divsChild>
        </w:div>
        <w:div w:id="1071853915">
          <w:marLeft w:val="0"/>
          <w:marRight w:val="0"/>
          <w:marTop w:val="0"/>
          <w:marBottom w:val="0"/>
          <w:divBdr>
            <w:top w:val="none" w:sz="0" w:space="0" w:color="auto"/>
            <w:left w:val="none" w:sz="0" w:space="0" w:color="auto"/>
            <w:bottom w:val="none" w:sz="0" w:space="0" w:color="auto"/>
            <w:right w:val="none" w:sz="0" w:space="0" w:color="auto"/>
          </w:divBdr>
          <w:divsChild>
            <w:div w:id="778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en-austria.at/messekalender/" TargetMode="External"/><Relationship Id="rId13" Type="http://schemas.openxmlformats.org/officeDocument/2006/relationships/hyperlink" Target="https://www.diepresse.com/6183891/wien-energie-milliardenhilfe-steht-ist-aber-derzeit-gar-nicht-notwendig" TargetMode="External"/><Relationship Id="rId18" Type="http://schemas.openxmlformats.org/officeDocument/2006/relationships/hyperlink" Target="https://www.krone.at/28053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iepresse.com/6191482/wie-gut-ist-oesterreich-auf-den-blackout-ernstfall-vorbereitet" TargetMode="External"/><Relationship Id="rId7" Type="http://schemas.openxmlformats.org/officeDocument/2006/relationships/endnotes" Target="endnotes.xml"/><Relationship Id="rId12" Type="http://schemas.openxmlformats.org/officeDocument/2006/relationships/hyperlink" Target="https://www.diepresse.com/6193885/mit-laubhoelzern-wie-buche-und-eiche-statt-mit-fichte-bauen" TargetMode="External"/><Relationship Id="rId17" Type="http://schemas.openxmlformats.org/officeDocument/2006/relationships/hyperlink" Target="https://www.diepresse.com/6186788/ein-strompreisdeckel-und-viel-kriti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iepresse.com/6185388/industrie-warnt-vor-dem-herbst" TargetMode="External"/><Relationship Id="rId20" Type="http://schemas.openxmlformats.org/officeDocument/2006/relationships/hyperlink" Target="https://www.diepresse.com/6191919/die-gewerkschaft-geht-aufs-gan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presse.com/6189563/oesterreichs-tourismus-erholt-sich-spuerbar" TargetMode="External"/><Relationship Id="rId24" Type="http://schemas.openxmlformats.org/officeDocument/2006/relationships/hyperlink" Target="mailto:donatas.askinis@urm.lt" TargetMode="External"/><Relationship Id="rId5" Type="http://schemas.openxmlformats.org/officeDocument/2006/relationships/webSettings" Target="webSettings.xml"/><Relationship Id="rId15" Type="http://schemas.openxmlformats.org/officeDocument/2006/relationships/hyperlink" Target="https://www.diepresse.com/6184458/industriearbeiter-gesucht" TargetMode="External"/><Relationship Id="rId23" Type="http://schemas.openxmlformats.org/officeDocument/2006/relationships/hyperlink" Target="https://www.derstandard.at/story/2000139550600/10-5-prozent-inflation-im-september-schon-zweistellig" TargetMode="External"/><Relationship Id="rId10" Type="http://schemas.openxmlformats.org/officeDocument/2006/relationships/hyperlink" Target="https://www.diepresse.com/6195713/13-milliarden-fuer-unternehmen-die-fakten-zum-energiekostenzuschuss" TargetMode="External"/><Relationship Id="rId19" Type="http://schemas.openxmlformats.org/officeDocument/2006/relationships/hyperlink" Target="https://kurier.at/politik/inland/regierung-einigte-sich-auf-modalitaeten-zur-kalten-progression/402144960" TargetMode="External"/><Relationship Id="rId4" Type="http://schemas.openxmlformats.org/officeDocument/2006/relationships/settings" Target="settings.xml"/><Relationship Id="rId9" Type="http://schemas.openxmlformats.org/officeDocument/2006/relationships/hyperlink" Target="https://www.wien.gv.at/english/politics/international/newsletter/04-2022-phase-out-natural-gas.html" TargetMode="External"/><Relationship Id="rId14" Type="http://schemas.openxmlformats.org/officeDocument/2006/relationships/hyperlink" Target="https://www.wienerzeitung.at/nachrichten/wirtschaft/oesterreich/2160099-Wirtschaftwachstum-im-zweiten-Quartal-um-6-Prozent.html" TargetMode="External"/><Relationship Id="rId22" Type="http://schemas.openxmlformats.org/officeDocument/2006/relationships/hyperlink" Target="https://www.diepresse.com/6192956/platzt-jetzt-die-immobilienbla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0AE78-BAD8-4F27-8229-B33C9173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7268</Words>
  <Characters>4144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Donatas AŠKINIS</cp:lastModifiedBy>
  <cp:revision>31</cp:revision>
  <cp:lastPrinted>2019-03-19T12:38:00Z</cp:lastPrinted>
  <dcterms:created xsi:type="dcterms:W3CDTF">2022-09-12T09:19:00Z</dcterms:created>
  <dcterms:modified xsi:type="dcterms:W3CDTF">2022-10-06T09:19:00Z</dcterms:modified>
</cp:coreProperties>
</file>