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35" w:rsidRPr="00E5701B" w:rsidRDefault="00602435" w:rsidP="00E5701B">
      <w:pPr>
        <w:spacing w:after="0" w:line="240" w:lineRule="auto"/>
        <w:jc w:val="center"/>
        <w:textAlignment w:val="baseline"/>
        <w:rPr>
          <w:rFonts w:ascii="Times New Roman" w:eastAsia="Times New Roman" w:hAnsi="Times New Roman"/>
          <w:sz w:val="24"/>
        </w:rPr>
      </w:pPr>
      <w:r w:rsidRPr="00E5701B">
        <w:rPr>
          <w:rFonts w:ascii="Times New Roman" w:eastAsia="Times New Roman" w:hAnsi="Times New Roman"/>
          <w:b/>
          <w:bCs/>
          <w:color w:val="0D0D0D"/>
          <w:sz w:val="24"/>
        </w:rPr>
        <w:t>LIETUVOS RESPUBLIKOS AMBASADA LENKIJOS RESPUBLIKOJE</w:t>
      </w:r>
      <w:r w:rsidRPr="00E5701B">
        <w:rPr>
          <w:rFonts w:ascii="Times New Roman" w:eastAsia="Times New Roman" w:hAnsi="Times New Roman"/>
          <w:sz w:val="24"/>
        </w:rPr>
        <w:t> </w:t>
      </w:r>
    </w:p>
    <w:p w:rsidR="00A64B12" w:rsidRPr="00E5701B" w:rsidRDefault="00A64B12" w:rsidP="00E5701B">
      <w:pPr>
        <w:spacing w:after="0" w:line="240" w:lineRule="auto"/>
        <w:jc w:val="center"/>
        <w:rPr>
          <w:rFonts w:ascii="Times New Roman" w:eastAsia="Times New Roman" w:hAnsi="Times New Roman"/>
          <w:sz w:val="24"/>
        </w:rPr>
      </w:pPr>
    </w:p>
    <w:p w:rsidR="00A64B12" w:rsidRPr="00E5701B" w:rsidRDefault="00E30345" w:rsidP="00E5701B">
      <w:pPr>
        <w:spacing w:after="0" w:line="240" w:lineRule="auto"/>
        <w:jc w:val="center"/>
        <w:rPr>
          <w:rFonts w:ascii="Times New Roman" w:eastAsia="Times New Roman" w:hAnsi="Times New Roman"/>
          <w:b/>
          <w:sz w:val="24"/>
        </w:rPr>
      </w:pPr>
      <w:r w:rsidRPr="00E5701B">
        <w:rPr>
          <w:rFonts w:ascii="Times New Roman" w:eastAsia="Times New Roman" w:hAnsi="Times New Roman"/>
          <w:b/>
          <w:sz w:val="24"/>
        </w:rPr>
        <w:t>202</w:t>
      </w:r>
      <w:r w:rsidR="00E46DA9" w:rsidRPr="00E5701B">
        <w:rPr>
          <w:rFonts w:ascii="Times New Roman" w:eastAsia="Times New Roman" w:hAnsi="Times New Roman"/>
          <w:b/>
          <w:sz w:val="24"/>
        </w:rPr>
        <w:t>2</w:t>
      </w:r>
      <w:r w:rsidRPr="00E5701B">
        <w:rPr>
          <w:rFonts w:ascii="Times New Roman" w:eastAsia="Times New Roman" w:hAnsi="Times New Roman"/>
          <w:b/>
          <w:sz w:val="24"/>
        </w:rPr>
        <w:t xml:space="preserve"> m. </w:t>
      </w:r>
      <w:r w:rsidR="00DC49F6">
        <w:rPr>
          <w:rFonts w:ascii="Times New Roman" w:eastAsia="Times New Roman" w:hAnsi="Times New Roman"/>
          <w:b/>
          <w:sz w:val="24"/>
        </w:rPr>
        <w:t>RUGPJŪČIO</w:t>
      </w:r>
      <w:r w:rsidR="00602435" w:rsidRPr="00E5701B">
        <w:rPr>
          <w:rFonts w:ascii="Times New Roman" w:eastAsia="Times New Roman" w:hAnsi="Times New Roman"/>
          <w:b/>
          <w:sz w:val="24"/>
        </w:rPr>
        <w:t xml:space="preserve"> </w:t>
      </w:r>
      <w:r w:rsidRPr="00E5701B">
        <w:rPr>
          <w:rFonts w:ascii="Times New Roman" w:eastAsia="Times New Roman" w:hAnsi="Times New Roman"/>
          <w:b/>
          <w:sz w:val="24"/>
        </w:rPr>
        <w:t xml:space="preserve">MĖN. </w:t>
      </w:r>
      <w:r w:rsidR="00763FEA" w:rsidRPr="00E5701B">
        <w:rPr>
          <w:rFonts w:ascii="Times New Roman" w:eastAsia="Times New Roman" w:hAnsi="Times New Roman"/>
          <w:b/>
          <w:sz w:val="24"/>
        </w:rPr>
        <w:t>AKTUALIOS EKONOMINĖS INFORMACIJOS SUVESTINĖ</w:t>
      </w:r>
    </w:p>
    <w:p w:rsidR="00496562" w:rsidRPr="00E5701B" w:rsidRDefault="00496562" w:rsidP="00E5701B">
      <w:pPr>
        <w:spacing w:after="0" w:line="240" w:lineRule="auto"/>
        <w:jc w:val="center"/>
        <w:rPr>
          <w:rFonts w:ascii="Times New Roman" w:eastAsia="Times New Roman" w:hAnsi="Times New Roman"/>
          <w:b/>
          <w:sz w:val="24"/>
        </w:rPr>
      </w:pPr>
    </w:p>
    <w:p w:rsidR="00A64B12" w:rsidRPr="00E5701B" w:rsidRDefault="00763FEA" w:rsidP="00E5701B">
      <w:pPr>
        <w:spacing w:after="0" w:line="240" w:lineRule="auto"/>
        <w:jc w:val="center"/>
        <w:rPr>
          <w:rFonts w:ascii="Times New Roman" w:eastAsia="Times New Roman" w:hAnsi="Times New Roman"/>
        </w:rPr>
      </w:pPr>
      <w:r w:rsidRPr="00E5701B">
        <w:rPr>
          <w:rFonts w:ascii="Times New Roman" w:eastAsia="Times New Roman" w:hAnsi="Times New Roman"/>
          <w:u w:val="single"/>
        </w:rPr>
        <w:t>202</w:t>
      </w:r>
      <w:r w:rsidR="00954CED" w:rsidRPr="00E5701B">
        <w:rPr>
          <w:rFonts w:ascii="Times New Roman" w:eastAsia="Times New Roman" w:hAnsi="Times New Roman"/>
          <w:u w:val="single"/>
        </w:rPr>
        <w:t>2</w:t>
      </w:r>
      <w:r w:rsidRPr="00E5701B">
        <w:rPr>
          <w:rFonts w:ascii="Times New Roman" w:eastAsia="Times New Roman" w:hAnsi="Times New Roman"/>
          <w:u w:val="single"/>
        </w:rPr>
        <w:t>-</w:t>
      </w:r>
      <w:r w:rsidR="00954CED" w:rsidRPr="00E5701B">
        <w:rPr>
          <w:rFonts w:ascii="Times New Roman" w:eastAsia="Times New Roman" w:hAnsi="Times New Roman"/>
          <w:u w:val="single"/>
        </w:rPr>
        <w:t>0</w:t>
      </w:r>
      <w:r w:rsidR="00A049C3">
        <w:rPr>
          <w:rFonts w:ascii="Times New Roman" w:eastAsia="Times New Roman" w:hAnsi="Times New Roman"/>
          <w:u w:val="single"/>
        </w:rPr>
        <w:t>9</w:t>
      </w:r>
      <w:r w:rsidR="00AB56D6" w:rsidRPr="00E5701B">
        <w:rPr>
          <w:rFonts w:ascii="Times New Roman" w:eastAsia="Times New Roman" w:hAnsi="Times New Roman"/>
          <w:u w:val="single"/>
        </w:rPr>
        <w:t>-</w:t>
      </w:r>
      <w:r w:rsidR="00DC35A6" w:rsidRPr="00E5701B">
        <w:rPr>
          <w:rFonts w:ascii="Times New Roman" w:eastAsia="Times New Roman" w:hAnsi="Times New Roman"/>
          <w:u w:val="single"/>
        </w:rPr>
        <w:t>0</w:t>
      </w:r>
      <w:r w:rsidR="00A049C3">
        <w:rPr>
          <w:rFonts w:ascii="Times New Roman" w:eastAsia="Times New Roman" w:hAnsi="Times New Roman"/>
          <w:u w:val="single"/>
        </w:rPr>
        <w:t>6</w:t>
      </w:r>
    </w:p>
    <w:p w:rsidR="00A64B12" w:rsidRPr="00E5701B" w:rsidRDefault="00763FEA" w:rsidP="00E5701B">
      <w:pPr>
        <w:spacing w:after="0" w:line="240" w:lineRule="auto"/>
        <w:jc w:val="center"/>
        <w:rPr>
          <w:rFonts w:ascii="Times New Roman" w:eastAsia="Times New Roman" w:hAnsi="Times New Roman"/>
        </w:rPr>
      </w:pPr>
      <w:r w:rsidRPr="00E5701B">
        <w:rPr>
          <w:rFonts w:ascii="Times New Roman" w:eastAsia="Times New Roman" w:hAnsi="Times New Roman"/>
        </w:rPr>
        <w:t>(Data)</w:t>
      </w:r>
    </w:p>
    <w:p w:rsidR="00496562" w:rsidRPr="00E5701B" w:rsidRDefault="00496562" w:rsidP="00E5701B">
      <w:pPr>
        <w:spacing w:after="0" w:line="240" w:lineRule="auto"/>
        <w:jc w:val="center"/>
        <w:rPr>
          <w:rFonts w:ascii="Times New Roman" w:eastAsia="Times New Roman" w:hAnsi="Times New Roman"/>
        </w:rPr>
      </w:pPr>
    </w:p>
    <w:p w:rsidR="00B83CA8" w:rsidRPr="00E5701B" w:rsidRDefault="00602435" w:rsidP="00E5701B">
      <w:pPr>
        <w:spacing w:after="0" w:line="240" w:lineRule="auto"/>
        <w:jc w:val="center"/>
        <w:rPr>
          <w:rFonts w:ascii="Times New Roman" w:eastAsia="Times New Roman" w:hAnsi="Times New Roman"/>
        </w:rPr>
      </w:pPr>
      <w:r w:rsidRPr="00E5701B">
        <w:rPr>
          <w:rFonts w:ascii="Times New Roman" w:eastAsia="Times New Roman" w:hAnsi="Times New Roman"/>
          <w:noProof/>
        </w:rPr>
        <w:drawing>
          <wp:inline distT="0" distB="0" distL="0" distR="0">
            <wp:extent cx="663637" cy="41498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poland-X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7188" cy="423459"/>
                    </a:xfrm>
                    <a:prstGeom prst="rect">
                      <a:avLst/>
                    </a:prstGeom>
                  </pic:spPr>
                </pic:pic>
              </a:graphicData>
            </a:graphic>
          </wp:inline>
        </w:drawing>
      </w:r>
      <w:r w:rsidR="00037014" w:rsidRPr="00E5701B">
        <w:rPr>
          <w:rFonts w:ascii="Times New Roman" w:eastAsia="Times New Roman" w:hAnsi="Times New Roman"/>
        </w:rPr>
        <w:t xml:space="preserve"> </w:t>
      </w:r>
    </w:p>
    <w:p w:rsidR="00A64B12" w:rsidRPr="00E5701B" w:rsidRDefault="00602435" w:rsidP="00E5701B">
      <w:pPr>
        <w:spacing w:after="0" w:line="240" w:lineRule="auto"/>
        <w:jc w:val="center"/>
        <w:rPr>
          <w:rFonts w:ascii="Times New Roman" w:eastAsia="Times New Roman" w:hAnsi="Times New Roman"/>
          <w:b/>
        </w:rPr>
      </w:pPr>
      <w:r w:rsidRPr="00E5701B">
        <w:rPr>
          <w:rFonts w:ascii="Times New Roman" w:eastAsia="Times New Roman" w:hAnsi="Times New Roman"/>
          <w:b/>
        </w:rPr>
        <w:t>LENKIJA</w:t>
      </w:r>
    </w:p>
    <w:p w:rsidR="00496562" w:rsidRPr="00E5701B" w:rsidRDefault="00496562" w:rsidP="00E5701B">
      <w:pPr>
        <w:spacing w:after="0" w:line="240" w:lineRule="auto"/>
        <w:jc w:val="center"/>
        <w:rPr>
          <w:rFonts w:ascii="Times New Roman" w:eastAsia="Times New Roman" w:hAnsi="Times New Roman"/>
        </w:rPr>
      </w:pPr>
    </w:p>
    <w:tbl>
      <w:tblPr>
        <w:tblStyle w:val="1"/>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251"/>
        <w:gridCol w:w="3112"/>
        <w:gridCol w:w="567"/>
      </w:tblGrid>
      <w:tr w:rsidR="00A64B12" w:rsidRPr="00E5701B" w:rsidTr="00030DB0">
        <w:trPr>
          <w:trHeight w:val="385"/>
        </w:trPr>
        <w:tc>
          <w:tcPr>
            <w:tcW w:w="1418" w:type="dxa"/>
            <w:shd w:val="clear" w:color="auto" w:fill="auto"/>
            <w:tcMar>
              <w:top w:w="29" w:type="dxa"/>
              <w:left w:w="115" w:type="dxa"/>
              <w:bottom w:w="29" w:type="dxa"/>
              <w:right w:w="115" w:type="dxa"/>
            </w:tcMar>
            <w:vAlign w:val="center"/>
          </w:tcPr>
          <w:p w:rsidR="00A64B12" w:rsidRPr="0076114F" w:rsidRDefault="00763FEA" w:rsidP="0076114F">
            <w:pPr>
              <w:pStyle w:val="Heading1"/>
              <w:spacing w:after="0" w:line="240" w:lineRule="auto"/>
              <w:jc w:val="left"/>
              <w:rPr>
                <w:rFonts w:ascii="Times New Roman" w:hAnsi="Times New Roman" w:cs="Times New Roman"/>
                <w:color w:val="000000"/>
                <w:sz w:val="22"/>
                <w:szCs w:val="22"/>
                <w:lang w:val="lt-LT"/>
              </w:rPr>
            </w:pPr>
            <w:r w:rsidRPr="0076114F">
              <w:rPr>
                <w:rFonts w:ascii="Times New Roman" w:hAnsi="Times New Roman" w:cs="Times New Roman"/>
                <w:color w:val="000000"/>
                <w:sz w:val="22"/>
                <w:szCs w:val="22"/>
                <w:lang w:val="lt-LT"/>
              </w:rPr>
              <w:t>Data</w:t>
            </w:r>
          </w:p>
        </w:tc>
        <w:tc>
          <w:tcPr>
            <w:tcW w:w="5251" w:type="dxa"/>
            <w:shd w:val="clear" w:color="auto" w:fill="auto"/>
            <w:tcMar>
              <w:top w:w="29" w:type="dxa"/>
              <w:left w:w="115" w:type="dxa"/>
              <w:bottom w:w="29" w:type="dxa"/>
              <w:right w:w="115" w:type="dxa"/>
            </w:tcMar>
            <w:vAlign w:val="center"/>
          </w:tcPr>
          <w:p w:rsidR="00A64B12" w:rsidRPr="0094340F" w:rsidRDefault="00120D83" w:rsidP="0076114F">
            <w:pPr>
              <w:pStyle w:val="Heading1"/>
              <w:spacing w:after="0" w:line="240" w:lineRule="auto"/>
              <w:jc w:val="left"/>
              <w:rPr>
                <w:rFonts w:ascii="Times New Roman" w:hAnsi="Times New Roman" w:cs="Times New Roman"/>
                <w:color w:val="auto"/>
                <w:sz w:val="22"/>
                <w:szCs w:val="22"/>
                <w:lang w:val="lt-LT"/>
              </w:rPr>
            </w:pPr>
            <w:r w:rsidRPr="0094340F">
              <w:rPr>
                <w:rFonts w:ascii="Times New Roman" w:hAnsi="Times New Roman" w:cs="Times New Roman"/>
                <w:color w:val="auto"/>
                <w:sz w:val="22"/>
                <w:szCs w:val="22"/>
                <w:lang w:val="lt-LT"/>
              </w:rPr>
              <w:t xml:space="preserve">Pateikiamos </w:t>
            </w:r>
            <w:r w:rsidR="00763FEA" w:rsidRPr="0094340F">
              <w:rPr>
                <w:rFonts w:ascii="Times New Roman" w:hAnsi="Times New Roman" w:cs="Times New Roman"/>
                <w:color w:val="auto"/>
                <w:sz w:val="22"/>
                <w:szCs w:val="22"/>
                <w:lang w:val="lt-LT"/>
              </w:rPr>
              <w:t>informacijos apibendrinimas</w:t>
            </w:r>
          </w:p>
        </w:tc>
        <w:tc>
          <w:tcPr>
            <w:tcW w:w="3112" w:type="dxa"/>
            <w:shd w:val="clear" w:color="auto" w:fill="auto"/>
            <w:tcMar>
              <w:top w:w="29" w:type="dxa"/>
              <w:left w:w="115" w:type="dxa"/>
              <w:bottom w:w="29" w:type="dxa"/>
              <w:right w:w="115" w:type="dxa"/>
            </w:tcMar>
            <w:vAlign w:val="center"/>
          </w:tcPr>
          <w:p w:rsidR="00A64B12" w:rsidRPr="0094340F" w:rsidRDefault="00763FEA" w:rsidP="0076114F">
            <w:pPr>
              <w:pStyle w:val="Heading1"/>
              <w:spacing w:after="0" w:line="240" w:lineRule="auto"/>
              <w:jc w:val="left"/>
              <w:rPr>
                <w:rFonts w:ascii="Times New Roman" w:hAnsi="Times New Roman" w:cs="Times New Roman"/>
                <w:color w:val="auto"/>
                <w:sz w:val="22"/>
                <w:szCs w:val="22"/>
                <w:lang w:val="lt-LT"/>
              </w:rPr>
            </w:pPr>
            <w:r w:rsidRPr="0094340F">
              <w:rPr>
                <w:rFonts w:ascii="Times New Roman" w:hAnsi="Times New Roman" w:cs="Times New Roman"/>
                <w:color w:val="auto"/>
                <w:sz w:val="22"/>
                <w:szCs w:val="22"/>
                <w:lang w:val="lt-LT"/>
              </w:rPr>
              <w:t>Informacijos šaltinis</w:t>
            </w:r>
          </w:p>
        </w:tc>
        <w:tc>
          <w:tcPr>
            <w:tcW w:w="567" w:type="dxa"/>
            <w:shd w:val="clear" w:color="auto" w:fill="auto"/>
            <w:tcMar>
              <w:top w:w="29" w:type="dxa"/>
              <w:left w:w="115" w:type="dxa"/>
              <w:bottom w:w="29" w:type="dxa"/>
              <w:right w:w="115" w:type="dxa"/>
            </w:tcMar>
            <w:vAlign w:val="center"/>
          </w:tcPr>
          <w:p w:rsidR="00A64B12" w:rsidRPr="0076114F" w:rsidRDefault="00763FEA" w:rsidP="0076114F">
            <w:pPr>
              <w:pStyle w:val="Heading1"/>
              <w:spacing w:after="0" w:line="240" w:lineRule="auto"/>
              <w:jc w:val="left"/>
              <w:rPr>
                <w:rFonts w:ascii="Times New Roman" w:hAnsi="Times New Roman" w:cs="Times New Roman"/>
                <w:color w:val="000000"/>
                <w:sz w:val="22"/>
                <w:szCs w:val="22"/>
                <w:lang w:val="lt-LT"/>
              </w:rPr>
            </w:pPr>
            <w:r w:rsidRPr="0076114F">
              <w:rPr>
                <w:rFonts w:ascii="Times New Roman" w:hAnsi="Times New Roman" w:cs="Times New Roman"/>
                <w:color w:val="000000"/>
                <w:sz w:val="22"/>
                <w:szCs w:val="22"/>
                <w:lang w:val="lt-LT"/>
              </w:rPr>
              <w:t>Pastabos</w:t>
            </w:r>
          </w:p>
        </w:tc>
      </w:tr>
      <w:tr w:rsidR="00A64B12" w:rsidRPr="00E5701B" w:rsidTr="009205D4">
        <w:trPr>
          <w:trHeight w:val="216"/>
        </w:trPr>
        <w:tc>
          <w:tcPr>
            <w:tcW w:w="10348" w:type="dxa"/>
            <w:gridSpan w:val="4"/>
            <w:shd w:val="clear" w:color="auto" w:fill="F4B083" w:themeFill="accent2" w:themeFillTint="99"/>
            <w:tcMar>
              <w:top w:w="29" w:type="dxa"/>
              <w:left w:w="115" w:type="dxa"/>
              <w:bottom w:w="29" w:type="dxa"/>
              <w:right w:w="115" w:type="dxa"/>
            </w:tcMar>
          </w:tcPr>
          <w:p w:rsidR="00A64B12" w:rsidRPr="0094340F" w:rsidRDefault="00763FEA" w:rsidP="0076114F">
            <w:pPr>
              <w:spacing w:after="0" w:line="240" w:lineRule="auto"/>
              <w:jc w:val="both"/>
              <w:rPr>
                <w:rFonts w:ascii="Times New Roman" w:eastAsia="Times New Roman" w:hAnsi="Times New Roman"/>
                <w:b/>
                <w:color w:val="2E74B5" w:themeColor="accent1" w:themeShade="BF"/>
              </w:rPr>
            </w:pPr>
            <w:r w:rsidRPr="0094340F">
              <w:rPr>
                <w:rFonts w:ascii="Times New Roman" w:eastAsia="Times New Roman" w:hAnsi="Times New Roman"/>
                <w:b/>
              </w:rPr>
              <w:t>Lietuvos eksportuotojams aktuali informacija</w:t>
            </w:r>
          </w:p>
        </w:tc>
      </w:tr>
      <w:tr w:rsidR="007F4F6E" w:rsidRPr="008300F9" w:rsidTr="007E7136">
        <w:trPr>
          <w:trHeight w:val="948"/>
        </w:trPr>
        <w:tc>
          <w:tcPr>
            <w:tcW w:w="1418" w:type="dxa"/>
            <w:shd w:val="clear" w:color="auto" w:fill="auto"/>
            <w:tcMar>
              <w:top w:w="29" w:type="dxa"/>
              <w:left w:w="115" w:type="dxa"/>
              <w:bottom w:w="29" w:type="dxa"/>
              <w:right w:w="115" w:type="dxa"/>
            </w:tcMar>
          </w:tcPr>
          <w:p w:rsidR="007F4F6E" w:rsidRPr="008300F9" w:rsidRDefault="008300F9" w:rsidP="008300F9">
            <w:pPr>
              <w:spacing w:after="0" w:line="240" w:lineRule="auto"/>
              <w:jc w:val="both"/>
              <w:rPr>
                <w:rFonts w:ascii="Times New Roman" w:hAnsi="Times New Roman"/>
                <w:bCs/>
              </w:rPr>
            </w:pPr>
            <w:r w:rsidRPr="008300F9">
              <w:rPr>
                <w:rFonts w:ascii="Times New Roman" w:hAnsi="Times New Roman"/>
                <w:bCs/>
              </w:rPr>
              <w:t>2022 08 25</w:t>
            </w:r>
          </w:p>
        </w:tc>
        <w:tc>
          <w:tcPr>
            <w:tcW w:w="5251" w:type="dxa"/>
            <w:shd w:val="clear" w:color="auto" w:fill="auto"/>
            <w:tcMar>
              <w:top w:w="29" w:type="dxa"/>
              <w:left w:w="115" w:type="dxa"/>
              <w:bottom w:w="29" w:type="dxa"/>
              <w:right w:w="115" w:type="dxa"/>
            </w:tcMar>
          </w:tcPr>
          <w:p w:rsidR="00547DF2" w:rsidRPr="0094340F" w:rsidRDefault="00547DF2" w:rsidP="008300F9">
            <w:pPr>
              <w:pStyle w:val="NoSpacing"/>
              <w:jc w:val="both"/>
              <w:rPr>
                <w:sz w:val="22"/>
                <w:szCs w:val="22"/>
              </w:rPr>
            </w:pPr>
            <w:r w:rsidRPr="0094340F">
              <w:rPr>
                <w:sz w:val="22"/>
                <w:szCs w:val="22"/>
              </w:rPr>
              <w:t xml:space="preserve">Rekordiškai brangios dujos atsiliepia Lenkijos ekonomikai. Lenkijoje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ir </w:t>
            </w:r>
            <w:proofErr w:type="spellStart"/>
            <w:r w:rsidRPr="0094340F">
              <w:rPr>
                <w:sz w:val="22"/>
                <w:szCs w:val="22"/>
              </w:rPr>
              <w:t>Anwil</w:t>
            </w:r>
            <w:proofErr w:type="spellEnd"/>
            <w:r w:rsidRPr="0094340F">
              <w:rPr>
                <w:sz w:val="22"/>
                <w:szCs w:val="22"/>
              </w:rPr>
              <w:t xml:space="preserve"> apriboja gamyba dėl didelių dujų kainų, šitie apribojimai paliečia ne tik trąšų pramonę. </w:t>
            </w:r>
          </w:p>
          <w:p w:rsidR="00547DF2" w:rsidRPr="0094340F" w:rsidRDefault="00547DF2" w:rsidP="008300F9">
            <w:pPr>
              <w:pStyle w:val="NoSpacing"/>
              <w:jc w:val="both"/>
              <w:rPr>
                <w:sz w:val="22"/>
                <w:szCs w:val="22"/>
              </w:rPr>
            </w:pPr>
            <w:r w:rsidRPr="0094340F">
              <w:rPr>
                <w:sz w:val="22"/>
                <w:szCs w:val="22"/>
              </w:rPr>
              <w:t>Pirmiausia smarkiai nukentėjo trąšų gamintojai, o dabar nerimą kelia maisto gamintojų situacija. Anglies dioksido (šalutinis trąšų gamybos produktas) trūkumas reikš, kad po kelių dienų, pavyzdžiui, mėsos įmonės turės didžiulę problemą. Apie 80–90 proc. kiaulienos ir paukštienos neįmanoma bus paskersti.</w:t>
            </w:r>
          </w:p>
          <w:p w:rsidR="00547DF2" w:rsidRPr="0094340F" w:rsidRDefault="00547DF2" w:rsidP="008300F9">
            <w:pPr>
              <w:pStyle w:val="NoSpacing"/>
              <w:jc w:val="both"/>
              <w:rPr>
                <w:sz w:val="22"/>
                <w:szCs w:val="22"/>
              </w:rPr>
            </w:pPr>
            <w:r w:rsidRPr="0094340F">
              <w:rPr>
                <w:sz w:val="22"/>
                <w:szCs w:val="22"/>
              </w:rPr>
              <w:t>Trąšų gamintojai iš Lenkijos ir Europos labai riboja arba net sustabdė savo gamybą dėl rekordinių dujų kainų. Jie aiškina, kad tokioje situacijoje gamyba nėra pelninga. Lenkijos mėsos gamyklos turi penkių ar šešių dienų anglies dioksido atsargų. Vėliau kiaulės ir naminiai paukščiai nebus skerdžiami, nes anglies dvideginio niekas neturi – interviu „</w:t>
            </w:r>
            <w:proofErr w:type="spellStart"/>
            <w:r w:rsidRPr="0094340F">
              <w:rPr>
                <w:sz w:val="22"/>
                <w:szCs w:val="22"/>
              </w:rPr>
              <w:t>Business</w:t>
            </w:r>
            <w:proofErr w:type="spellEnd"/>
            <w:r w:rsidRPr="0094340F">
              <w:rPr>
                <w:sz w:val="22"/>
                <w:szCs w:val="22"/>
              </w:rPr>
              <w:t xml:space="preserve"> </w:t>
            </w:r>
            <w:proofErr w:type="spellStart"/>
            <w:r w:rsidRPr="0094340F">
              <w:rPr>
                <w:sz w:val="22"/>
                <w:szCs w:val="22"/>
              </w:rPr>
              <w:t>Insider</w:t>
            </w:r>
            <w:proofErr w:type="spellEnd"/>
            <w:r w:rsidRPr="0094340F">
              <w:rPr>
                <w:sz w:val="22"/>
                <w:szCs w:val="22"/>
              </w:rPr>
              <w:t>“ pabrėžė asociacijos „</w:t>
            </w:r>
            <w:proofErr w:type="spellStart"/>
            <w:r w:rsidRPr="0094340F">
              <w:rPr>
                <w:sz w:val="22"/>
                <w:szCs w:val="22"/>
              </w:rPr>
              <w:t>Polskie</w:t>
            </w:r>
            <w:proofErr w:type="spellEnd"/>
            <w:r w:rsidRPr="0094340F">
              <w:rPr>
                <w:sz w:val="22"/>
                <w:szCs w:val="22"/>
              </w:rPr>
              <w:t xml:space="preserve"> </w:t>
            </w:r>
            <w:proofErr w:type="spellStart"/>
            <w:r w:rsidRPr="0094340F">
              <w:rPr>
                <w:sz w:val="22"/>
                <w:szCs w:val="22"/>
              </w:rPr>
              <w:t>Mięso</w:t>
            </w:r>
            <w:proofErr w:type="spellEnd"/>
            <w:r w:rsidRPr="0094340F">
              <w:rPr>
                <w:sz w:val="22"/>
                <w:szCs w:val="22"/>
              </w:rPr>
              <w:t xml:space="preserve">“ prezidentas </w:t>
            </w:r>
            <w:proofErr w:type="spellStart"/>
            <w:r w:rsidRPr="0094340F">
              <w:rPr>
                <w:sz w:val="22"/>
                <w:szCs w:val="22"/>
              </w:rPr>
              <w:t>Witold</w:t>
            </w:r>
            <w:proofErr w:type="spellEnd"/>
            <w:r w:rsidRPr="0094340F">
              <w:rPr>
                <w:sz w:val="22"/>
                <w:szCs w:val="22"/>
              </w:rPr>
              <w:t xml:space="preserve"> </w:t>
            </w:r>
            <w:proofErr w:type="spellStart"/>
            <w:r w:rsidRPr="0094340F">
              <w:rPr>
                <w:sz w:val="22"/>
                <w:szCs w:val="22"/>
              </w:rPr>
              <w:t>Choiński</w:t>
            </w:r>
            <w:proofErr w:type="spellEnd"/>
            <w:r w:rsidRPr="0094340F">
              <w:rPr>
                <w:sz w:val="22"/>
                <w:szCs w:val="22"/>
              </w:rPr>
              <w:t>. Su problema tuoj pat susidurs ir gamintojai, nes kiaulių ar paukščių iš augintojų niekas nepirks, nes nebus kaip jų apdoroti.</w:t>
            </w:r>
          </w:p>
          <w:p w:rsidR="00547DF2" w:rsidRPr="0094340F" w:rsidRDefault="00547DF2" w:rsidP="008300F9">
            <w:pPr>
              <w:pStyle w:val="NoSpacing"/>
              <w:jc w:val="both"/>
              <w:rPr>
                <w:sz w:val="22"/>
                <w:szCs w:val="22"/>
              </w:rPr>
            </w:pPr>
            <w:r w:rsidRPr="0094340F">
              <w:rPr>
                <w:sz w:val="22"/>
                <w:szCs w:val="22"/>
              </w:rPr>
              <w:t xml:space="preserve">Taip pat alaus gamybai trūksta anglies dvideginio. Problemos iš esmės liečia visą gėrimų pramonę ir dar daugiau, patvirtino </w:t>
            </w:r>
            <w:proofErr w:type="spellStart"/>
            <w:r w:rsidRPr="0094340F">
              <w:rPr>
                <w:sz w:val="22"/>
                <w:szCs w:val="22"/>
              </w:rPr>
              <w:t>Carslberg</w:t>
            </w:r>
            <w:proofErr w:type="spellEnd"/>
            <w:r w:rsidRPr="0094340F">
              <w:rPr>
                <w:sz w:val="22"/>
                <w:szCs w:val="22"/>
              </w:rPr>
              <w:t xml:space="preserve"> Polska. Daugelio įmonių atsargos gali baigtis bet kurią dieną. Vienas iš </w:t>
            </w:r>
          </w:p>
          <w:p w:rsidR="00547DF2" w:rsidRPr="0094340F" w:rsidRDefault="00547DF2" w:rsidP="008300F9">
            <w:pPr>
              <w:pStyle w:val="NoSpacing"/>
              <w:jc w:val="both"/>
              <w:rPr>
                <w:sz w:val="22"/>
                <w:szCs w:val="22"/>
              </w:rPr>
            </w:pPr>
            <w:r w:rsidRPr="0094340F">
              <w:rPr>
                <w:sz w:val="22"/>
                <w:szCs w:val="22"/>
              </w:rPr>
              <w:t xml:space="preserve">Sumažėjus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ir </w:t>
            </w:r>
            <w:proofErr w:type="spellStart"/>
            <w:r w:rsidRPr="0094340F">
              <w:rPr>
                <w:sz w:val="22"/>
                <w:szCs w:val="22"/>
              </w:rPr>
              <w:t>Anwili</w:t>
            </w:r>
            <w:proofErr w:type="spellEnd"/>
            <w:r w:rsidRPr="0094340F">
              <w:rPr>
                <w:sz w:val="22"/>
                <w:szCs w:val="22"/>
              </w:rPr>
              <w:t xml:space="preserve"> gamybai, įmonė </w:t>
            </w:r>
            <w:proofErr w:type="spellStart"/>
            <w:r w:rsidRPr="0094340F">
              <w:rPr>
                <w:sz w:val="22"/>
                <w:szCs w:val="22"/>
              </w:rPr>
              <w:t>Air</w:t>
            </w:r>
            <w:proofErr w:type="spellEnd"/>
            <w:r w:rsidRPr="0094340F">
              <w:rPr>
                <w:sz w:val="22"/>
                <w:szCs w:val="22"/>
              </w:rPr>
              <w:t xml:space="preserve"> </w:t>
            </w:r>
            <w:proofErr w:type="spellStart"/>
            <w:r w:rsidRPr="0094340F">
              <w:rPr>
                <w:sz w:val="22"/>
                <w:szCs w:val="22"/>
              </w:rPr>
              <w:t>Products</w:t>
            </w:r>
            <w:proofErr w:type="spellEnd"/>
            <w:r w:rsidRPr="0094340F">
              <w:rPr>
                <w:sz w:val="22"/>
                <w:szCs w:val="22"/>
              </w:rPr>
              <w:t xml:space="preserve"> sustabdė CO2 ir sauso ledo gamybą. Žaliavinio anglies dioksido tiekimas vykdomas vamzdynais ir nėra techninių galimybių, kurios leistų tiekti žaliavą kitu būdu. Situacija tikrai rimta, nes dauguma įmonių, gaminančių gėrimus neturi didelių CO2 atsargų.</w:t>
            </w:r>
          </w:p>
          <w:p w:rsidR="007F4F6E" w:rsidRPr="0094340F" w:rsidRDefault="00547DF2" w:rsidP="008300F9">
            <w:pPr>
              <w:pStyle w:val="NoSpacing"/>
              <w:jc w:val="both"/>
              <w:rPr>
                <w:sz w:val="22"/>
                <w:szCs w:val="22"/>
              </w:rPr>
            </w:pPr>
            <w:r w:rsidRPr="0094340F">
              <w:rPr>
                <w:sz w:val="22"/>
                <w:szCs w:val="22"/>
              </w:rPr>
              <w:t>Pramonės atstovai tikisi skubaus valdžios atsako, kuris leis atkurti gamybą.</w:t>
            </w:r>
          </w:p>
        </w:tc>
        <w:tc>
          <w:tcPr>
            <w:tcW w:w="3112" w:type="dxa"/>
            <w:shd w:val="clear" w:color="auto" w:fill="auto"/>
            <w:tcMar>
              <w:top w:w="29" w:type="dxa"/>
              <w:left w:w="115" w:type="dxa"/>
              <w:bottom w:w="29" w:type="dxa"/>
              <w:right w:w="115" w:type="dxa"/>
            </w:tcMar>
          </w:tcPr>
          <w:p w:rsidR="00AE578E" w:rsidRPr="0094340F" w:rsidRDefault="00AE578E" w:rsidP="008300F9">
            <w:pPr>
              <w:shd w:val="clear" w:color="auto" w:fill="FFFFFF"/>
              <w:jc w:val="both"/>
              <w:rPr>
                <w:rFonts w:ascii="Times New Roman" w:hAnsi="Times New Roman"/>
              </w:rPr>
            </w:pPr>
            <w:hyperlink r:id="rId10" w:history="1">
              <w:proofErr w:type="spellStart"/>
              <w:r w:rsidRPr="0094340F">
                <w:rPr>
                  <w:rStyle w:val="Hyperlink"/>
                  <w:rFonts w:ascii="Times New Roman" w:hAnsi="Times New Roman"/>
                </w:rPr>
                <w:t>Dramatyczna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sytuacja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producentów</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napojów</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Brakuje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d</w:t>
              </w:r>
              <w:r w:rsidRPr="0094340F">
                <w:rPr>
                  <w:rStyle w:val="Hyperlink"/>
                  <w:rFonts w:ascii="Times New Roman" w:hAnsi="Times New Roman"/>
                </w:rPr>
                <w:t>wutlenku</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węgla</w:t>
              </w:r>
              <w:proofErr w:type="spellEnd"/>
              <w:r w:rsidRPr="0094340F">
                <w:rPr>
                  <w:rStyle w:val="Hyperlink"/>
                  <w:rFonts w:ascii="Times New Roman" w:hAnsi="Times New Roman"/>
                </w:rPr>
                <w:t xml:space="preserve"> (businessinsider.com.pl)</w:t>
              </w:r>
            </w:hyperlink>
          </w:p>
          <w:p w:rsidR="00AE578E" w:rsidRPr="0094340F" w:rsidRDefault="00AE578E" w:rsidP="008300F9">
            <w:pPr>
              <w:shd w:val="clear" w:color="auto" w:fill="FFFFFF"/>
              <w:jc w:val="both"/>
              <w:rPr>
                <w:rFonts w:ascii="Times New Roman" w:hAnsi="Times New Roman"/>
              </w:rPr>
            </w:pPr>
            <w:hyperlink r:id="rId11" w:history="1">
              <w:proofErr w:type="spellStart"/>
              <w:r w:rsidRPr="0094340F">
                <w:rPr>
                  <w:rStyle w:val="Hyperlink"/>
                  <w:rFonts w:ascii="Times New Roman" w:hAnsi="Times New Roman"/>
                </w:rPr>
                <w:t>Dwutlenek</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węgla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się</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kończy</w:t>
              </w:r>
              <w:proofErr w:type="spellEnd"/>
              <w:r w:rsidRPr="0094340F">
                <w:rPr>
                  <w:rStyle w:val="Hyperlink"/>
                  <w:rFonts w:ascii="Times New Roman" w:hAnsi="Times New Roman"/>
                </w:rPr>
                <w:t xml:space="preserve"> i </w:t>
              </w:r>
              <w:proofErr w:type="spellStart"/>
              <w:r w:rsidRPr="0094340F">
                <w:rPr>
                  <w:rStyle w:val="Hyperlink"/>
                  <w:rFonts w:ascii="Times New Roman" w:hAnsi="Times New Roman"/>
                </w:rPr>
                <w:t>zakłady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mięsne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za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kilka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dni</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mogą</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stanąć</w:t>
              </w:r>
              <w:proofErr w:type="spellEnd"/>
              <w:r w:rsidRPr="0094340F">
                <w:rPr>
                  <w:rStyle w:val="Hyperlink"/>
                  <w:rFonts w:ascii="Times New Roman" w:hAnsi="Times New Roman"/>
                </w:rPr>
                <w:t xml:space="preserve"> (businessinsider.com.pl)</w:t>
              </w:r>
            </w:hyperlink>
          </w:p>
          <w:p w:rsidR="007F4F6E" w:rsidRPr="0094340F" w:rsidRDefault="007F4F6E" w:rsidP="008300F9">
            <w:pPr>
              <w:pStyle w:val="NoSpacing"/>
              <w:jc w:val="both"/>
              <w:rPr>
                <w:sz w:val="22"/>
                <w:szCs w:val="22"/>
              </w:rPr>
            </w:pPr>
          </w:p>
        </w:tc>
        <w:tc>
          <w:tcPr>
            <w:tcW w:w="567" w:type="dxa"/>
            <w:shd w:val="clear" w:color="auto" w:fill="auto"/>
            <w:tcMar>
              <w:top w:w="29" w:type="dxa"/>
              <w:left w:w="115" w:type="dxa"/>
              <w:bottom w:w="29" w:type="dxa"/>
              <w:right w:w="115" w:type="dxa"/>
            </w:tcMar>
          </w:tcPr>
          <w:p w:rsidR="007F4F6E" w:rsidRPr="008300F9" w:rsidRDefault="007F4F6E" w:rsidP="008300F9">
            <w:pPr>
              <w:spacing w:after="0" w:line="240" w:lineRule="auto"/>
              <w:jc w:val="both"/>
              <w:rPr>
                <w:rFonts w:ascii="Times New Roman" w:eastAsia="Times New Roman" w:hAnsi="Times New Roman"/>
              </w:rPr>
            </w:pPr>
          </w:p>
        </w:tc>
      </w:tr>
      <w:tr w:rsidR="00490BDE" w:rsidRPr="008300F9" w:rsidTr="007E7136">
        <w:trPr>
          <w:trHeight w:val="948"/>
        </w:trPr>
        <w:tc>
          <w:tcPr>
            <w:tcW w:w="1418" w:type="dxa"/>
            <w:shd w:val="clear" w:color="auto" w:fill="auto"/>
            <w:tcMar>
              <w:top w:w="29" w:type="dxa"/>
              <w:left w:w="115" w:type="dxa"/>
              <w:bottom w:w="29" w:type="dxa"/>
              <w:right w:w="115" w:type="dxa"/>
            </w:tcMar>
          </w:tcPr>
          <w:p w:rsidR="00490BDE" w:rsidRPr="008300F9" w:rsidRDefault="00AE578E" w:rsidP="008300F9">
            <w:pPr>
              <w:spacing w:line="240" w:lineRule="auto"/>
              <w:jc w:val="both"/>
              <w:rPr>
                <w:rFonts w:ascii="Times New Roman" w:hAnsi="Times New Roman"/>
              </w:rPr>
            </w:pPr>
            <w:r w:rsidRPr="008300F9">
              <w:rPr>
                <w:rFonts w:ascii="Times New Roman" w:hAnsi="Times New Roman"/>
              </w:rPr>
              <w:t>2022 08 23</w:t>
            </w:r>
          </w:p>
        </w:tc>
        <w:tc>
          <w:tcPr>
            <w:tcW w:w="5251" w:type="dxa"/>
            <w:shd w:val="clear" w:color="auto" w:fill="auto"/>
            <w:tcMar>
              <w:top w:w="29" w:type="dxa"/>
              <w:left w:w="115" w:type="dxa"/>
              <w:bottom w:w="29" w:type="dxa"/>
              <w:right w:w="115" w:type="dxa"/>
            </w:tcMar>
          </w:tcPr>
          <w:p w:rsidR="005151BA" w:rsidRPr="0094340F" w:rsidRDefault="005151BA" w:rsidP="008300F9">
            <w:pPr>
              <w:pStyle w:val="NoSpacing"/>
              <w:jc w:val="both"/>
              <w:rPr>
                <w:sz w:val="22"/>
                <w:szCs w:val="22"/>
              </w:rPr>
            </w:pPr>
            <w:r w:rsidRPr="0094340F">
              <w:rPr>
                <w:b/>
                <w:sz w:val="22"/>
                <w:szCs w:val="22"/>
              </w:rPr>
              <w:t>Trąšų gamybos sustabdymas</w:t>
            </w:r>
            <w:r w:rsidR="00AE578E" w:rsidRPr="0094340F">
              <w:rPr>
                <w:b/>
                <w:sz w:val="22"/>
                <w:szCs w:val="22"/>
              </w:rPr>
              <w:t xml:space="preserve">. </w:t>
            </w:r>
            <w:proofErr w:type="spellStart"/>
            <w:r w:rsidRPr="0094340F">
              <w:rPr>
                <w:b/>
                <w:i/>
                <w:sz w:val="22"/>
                <w:szCs w:val="22"/>
              </w:rPr>
              <w:t>Grupa</w:t>
            </w:r>
            <w:proofErr w:type="spellEnd"/>
            <w:r w:rsidRPr="0094340F">
              <w:rPr>
                <w:b/>
                <w:i/>
                <w:sz w:val="22"/>
                <w:szCs w:val="22"/>
              </w:rPr>
              <w:t xml:space="preserve"> </w:t>
            </w:r>
            <w:proofErr w:type="spellStart"/>
            <w:r w:rsidRPr="0094340F">
              <w:rPr>
                <w:b/>
                <w:i/>
                <w:sz w:val="22"/>
                <w:szCs w:val="22"/>
              </w:rPr>
              <w:t>Azoty</w:t>
            </w:r>
            <w:proofErr w:type="spellEnd"/>
            <w:r w:rsidR="008300F9" w:rsidRPr="0094340F">
              <w:rPr>
                <w:b/>
                <w:i/>
                <w:sz w:val="22"/>
                <w:szCs w:val="22"/>
              </w:rPr>
              <w:t xml:space="preserve">. </w:t>
            </w:r>
            <w:r w:rsidRPr="0094340F">
              <w:rPr>
                <w:sz w:val="22"/>
                <w:szCs w:val="22"/>
              </w:rPr>
              <w:t>Š. m. rugpjūčio 23 d.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priklausanti „</w:t>
            </w:r>
            <w:proofErr w:type="spellStart"/>
            <w:r w:rsidRPr="0094340F">
              <w:rPr>
                <w:sz w:val="22"/>
                <w:szCs w:val="22"/>
              </w:rPr>
              <w:t>Azoty</w:t>
            </w:r>
            <w:proofErr w:type="spellEnd"/>
            <w:r w:rsidRPr="0094340F">
              <w:rPr>
                <w:sz w:val="22"/>
                <w:szCs w:val="22"/>
              </w:rPr>
              <w:t xml:space="preserve"> </w:t>
            </w:r>
            <w:proofErr w:type="spellStart"/>
            <w:r w:rsidRPr="0094340F">
              <w:rPr>
                <w:sz w:val="22"/>
                <w:szCs w:val="22"/>
              </w:rPr>
              <w:t>Pulawy</w:t>
            </w:r>
            <w:proofErr w:type="spellEnd"/>
            <w:r w:rsidRPr="0094340F">
              <w:rPr>
                <w:sz w:val="22"/>
                <w:szCs w:val="22"/>
              </w:rPr>
              <w:t xml:space="preserve">“ paskelbė 90 proc. mažinanti pagrindinės žaliavos – amoniako gamybą. </w:t>
            </w:r>
          </w:p>
          <w:p w:rsidR="005151BA" w:rsidRPr="0094340F" w:rsidRDefault="005151BA" w:rsidP="008300F9">
            <w:pPr>
              <w:pStyle w:val="NoSpacing"/>
              <w:jc w:val="both"/>
              <w:rPr>
                <w:sz w:val="22"/>
                <w:szCs w:val="22"/>
              </w:rPr>
            </w:pPr>
            <w:r w:rsidRPr="0094340F">
              <w:rPr>
                <w:sz w:val="22"/>
                <w:szCs w:val="22"/>
              </w:rPr>
              <w:t>Vandenilis yra būtinas amoniako gamybai Haber-</w:t>
            </w:r>
            <w:proofErr w:type="spellStart"/>
            <w:r w:rsidRPr="0094340F">
              <w:rPr>
                <w:sz w:val="22"/>
                <w:szCs w:val="22"/>
              </w:rPr>
              <w:t>Bosch</w:t>
            </w:r>
            <w:proofErr w:type="spellEnd"/>
            <w:r w:rsidRPr="0094340F">
              <w:rPr>
                <w:sz w:val="22"/>
                <w:szCs w:val="22"/>
              </w:rPr>
              <w:t xml:space="preserve"> metodu, o šis, savo ruožtu, pramoniniais kiekiais </w:t>
            </w:r>
            <w:r w:rsidRPr="0094340F">
              <w:rPr>
                <w:sz w:val="22"/>
                <w:szCs w:val="22"/>
              </w:rPr>
              <w:lastRenderedPageBreak/>
              <w:t xml:space="preserve">gaminamas iš metano, </w:t>
            </w:r>
            <w:proofErr w:type="spellStart"/>
            <w:r w:rsidRPr="0094340F">
              <w:rPr>
                <w:sz w:val="22"/>
                <w:szCs w:val="22"/>
              </w:rPr>
              <w:t>t.y</w:t>
            </w:r>
            <w:proofErr w:type="spellEnd"/>
            <w:r w:rsidRPr="0094340F">
              <w:rPr>
                <w:sz w:val="22"/>
                <w:szCs w:val="22"/>
              </w:rPr>
              <w:t>. gamtinių dujų. Be amoniako nėra karbamido, naudojamo kaip trąšos, bet ir tolimesnės trąšų gamybos pradžios taško. Kaip paskelbė „</w:t>
            </w:r>
            <w:proofErr w:type="spellStart"/>
            <w:r w:rsidRPr="0094340F">
              <w:rPr>
                <w:sz w:val="22"/>
                <w:szCs w:val="22"/>
              </w:rPr>
              <w:t>Azoty</w:t>
            </w:r>
            <w:proofErr w:type="spellEnd"/>
            <w:r w:rsidRPr="0094340F">
              <w:rPr>
                <w:sz w:val="22"/>
                <w:szCs w:val="22"/>
              </w:rPr>
              <w:t xml:space="preserve"> </w:t>
            </w:r>
            <w:proofErr w:type="spellStart"/>
            <w:r w:rsidRPr="0094340F">
              <w:rPr>
                <w:sz w:val="22"/>
                <w:szCs w:val="22"/>
              </w:rPr>
              <w:t>Puławy</w:t>
            </w:r>
            <w:proofErr w:type="spellEnd"/>
            <w:r w:rsidRPr="0094340F">
              <w:rPr>
                <w:sz w:val="22"/>
                <w:szCs w:val="22"/>
              </w:rPr>
              <w:t>“, įmonė sustabdo viso azoto trąšų segmento, daugiausia populiaraus kalcio amonio nitrato, gamybą.</w:t>
            </w:r>
          </w:p>
          <w:p w:rsidR="005151BA" w:rsidRPr="0094340F" w:rsidRDefault="005151BA" w:rsidP="008300F9">
            <w:pPr>
              <w:pStyle w:val="NoSpacing"/>
              <w:jc w:val="both"/>
              <w:rPr>
                <w:sz w:val="22"/>
                <w:szCs w:val="22"/>
              </w:rPr>
            </w:pPr>
            <w:r w:rsidRPr="0094340F">
              <w:rPr>
                <w:sz w:val="22"/>
                <w:szCs w:val="22"/>
              </w:rPr>
              <w:t xml:space="preserve">Likusi amoniako dalis bus naudojama amonio sulfato gamybai, kur naudojami sieros junginiai, kurie yra surenkami iš išmetamųjų dujų, bei paties amoniako ir karbamido (plačiau žinomo kaip </w:t>
            </w:r>
            <w:proofErr w:type="spellStart"/>
            <w:r w:rsidRPr="0094340F">
              <w:rPr>
                <w:sz w:val="22"/>
                <w:szCs w:val="22"/>
              </w:rPr>
              <w:t>AdBlue</w:t>
            </w:r>
            <w:proofErr w:type="spellEnd"/>
            <w:r w:rsidRPr="0094340F">
              <w:rPr>
                <w:sz w:val="22"/>
                <w:szCs w:val="22"/>
              </w:rPr>
              <w:t>) vandeniniams tirpalams gaminti. Jie naudojami kaip SCR katalizatoriai, siekiant sumažinti azoto oksido emisiją iš automobilių variklių.</w:t>
            </w:r>
          </w:p>
          <w:p w:rsidR="005151BA" w:rsidRPr="0094340F" w:rsidRDefault="005151BA" w:rsidP="008300F9">
            <w:pPr>
              <w:pStyle w:val="NoSpacing"/>
              <w:jc w:val="both"/>
              <w:rPr>
                <w:sz w:val="22"/>
                <w:szCs w:val="22"/>
              </w:rPr>
            </w:pPr>
            <w:r w:rsidRPr="0094340F">
              <w:rPr>
                <w:sz w:val="22"/>
                <w:szCs w:val="22"/>
              </w:rPr>
              <w:t>„</w:t>
            </w:r>
            <w:proofErr w:type="spellStart"/>
            <w:r w:rsidRPr="0094340F">
              <w:rPr>
                <w:sz w:val="22"/>
                <w:szCs w:val="22"/>
              </w:rPr>
              <w:t>Azoty</w:t>
            </w:r>
            <w:proofErr w:type="spellEnd"/>
            <w:r w:rsidRPr="0094340F">
              <w:rPr>
                <w:sz w:val="22"/>
                <w:szCs w:val="22"/>
              </w:rPr>
              <w:t xml:space="preserve"> </w:t>
            </w:r>
            <w:proofErr w:type="spellStart"/>
            <w:r w:rsidRPr="0094340F">
              <w:rPr>
                <w:sz w:val="22"/>
                <w:szCs w:val="22"/>
              </w:rPr>
              <w:t>Pulawy</w:t>
            </w:r>
            <w:proofErr w:type="spellEnd"/>
            <w:r w:rsidRPr="0094340F">
              <w:rPr>
                <w:sz w:val="22"/>
                <w:szCs w:val="22"/>
              </w:rPr>
              <w:t xml:space="preserve">“ taip pat nustojo gaminti plastiką, kurio pagrindą sudaro junginys, vadinamas </w:t>
            </w:r>
            <w:proofErr w:type="spellStart"/>
            <w:r w:rsidRPr="0094340F">
              <w:rPr>
                <w:sz w:val="22"/>
                <w:szCs w:val="22"/>
              </w:rPr>
              <w:t>kaprolaktamu</w:t>
            </w:r>
            <w:proofErr w:type="spellEnd"/>
            <w:r w:rsidRPr="0094340F">
              <w:rPr>
                <w:sz w:val="22"/>
                <w:szCs w:val="22"/>
              </w:rPr>
              <w:t xml:space="preserve">, kuriame taip pat naudojamas amoniakas. Keliomis dienomis anksčiau </w:t>
            </w:r>
            <w:proofErr w:type="spellStart"/>
            <w:r w:rsidRPr="0094340F">
              <w:rPr>
                <w:sz w:val="22"/>
                <w:szCs w:val="22"/>
              </w:rPr>
              <w:t>Puławy</w:t>
            </w:r>
            <w:proofErr w:type="spellEnd"/>
            <w:r w:rsidRPr="0094340F">
              <w:rPr>
                <w:sz w:val="22"/>
                <w:szCs w:val="22"/>
              </w:rPr>
              <w:t xml:space="preserve"> nutraukė gamybą naudodamas </w:t>
            </w:r>
            <w:proofErr w:type="spellStart"/>
            <w:r w:rsidRPr="0094340F">
              <w:rPr>
                <w:sz w:val="22"/>
                <w:szCs w:val="22"/>
              </w:rPr>
              <w:t>melamino</w:t>
            </w:r>
            <w:proofErr w:type="spellEnd"/>
            <w:r w:rsidRPr="0094340F">
              <w:rPr>
                <w:sz w:val="22"/>
                <w:szCs w:val="22"/>
              </w:rPr>
              <w:t xml:space="preserve"> karbamidą, dervų, laminatų, klijų ir </w:t>
            </w:r>
            <w:proofErr w:type="spellStart"/>
            <w:r w:rsidRPr="0094340F">
              <w:rPr>
                <w:sz w:val="22"/>
                <w:szCs w:val="22"/>
              </w:rPr>
              <w:t>tt</w:t>
            </w:r>
            <w:proofErr w:type="spellEnd"/>
            <w:r w:rsidRPr="0094340F">
              <w:rPr>
                <w:sz w:val="22"/>
                <w:szCs w:val="22"/>
              </w:rPr>
              <w:t xml:space="preserve"> komponentą. Karbamidas pasirodė toks brangus, kad gaminio kaina nepadengė pagrindo kainos. Likusios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chemijos gamyklos Lenkijoje sekė </w:t>
            </w:r>
            <w:proofErr w:type="spellStart"/>
            <w:r w:rsidRPr="0094340F">
              <w:rPr>
                <w:sz w:val="22"/>
                <w:szCs w:val="22"/>
              </w:rPr>
              <w:t>Pulawy</w:t>
            </w:r>
            <w:proofErr w:type="spellEnd"/>
            <w:r w:rsidRPr="0094340F">
              <w:rPr>
                <w:sz w:val="22"/>
                <w:szCs w:val="22"/>
              </w:rPr>
              <w:t xml:space="preserve"> fabriko pavyzdžiu – jos nutraukė azoto trąšų, </w:t>
            </w:r>
            <w:proofErr w:type="spellStart"/>
            <w:r w:rsidRPr="0094340F">
              <w:rPr>
                <w:sz w:val="22"/>
                <w:szCs w:val="22"/>
              </w:rPr>
              <w:t>kaprolaktamo</w:t>
            </w:r>
            <w:proofErr w:type="spellEnd"/>
            <w:r w:rsidRPr="0094340F">
              <w:rPr>
                <w:sz w:val="22"/>
                <w:szCs w:val="22"/>
              </w:rPr>
              <w:t>, taigi ir iš jo gaminamų poliamidų, gamybą.</w:t>
            </w:r>
          </w:p>
          <w:p w:rsidR="005151BA" w:rsidRPr="0094340F" w:rsidRDefault="005151BA" w:rsidP="008300F9">
            <w:pPr>
              <w:pStyle w:val="NoSpacing"/>
              <w:jc w:val="both"/>
              <w:rPr>
                <w:sz w:val="22"/>
                <w:szCs w:val="22"/>
              </w:rPr>
            </w:pPr>
            <w:r w:rsidRPr="0094340F">
              <w:rPr>
                <w:sz w:val="22"/>
                <w:szCs w:val="22"/>
              </w:rPr>
              <w:t>Pažymėtina, kad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yra antras didžiausias mineralinių trąšų gamintojas ES, bei trečias didžiausias poliamido 6 (iš </w:t>
            </w:r>
            <w:proofErr w:type="spellStart"/>
            <w:r w:rsidRPr="0094340F">
              <w:rPr>
                <w:sz w:val="22"/>
                <w:szCs w:val="22"/>
              </w:rPr>
              <w:t>kaprolaktamo</w:t>
            </w:r>
            <w:proofErr w:type="spellEnd"/>
            <w:r w:rsidRPr="0094340F">
              <w:rPr>
                <w:sz w:val="22"/>
                <w:szCs w:val="22"/>
              </w:rPr>
              <w:t>) gamintojas ES.</w:t>
            </w:r>
          </w:p>
          <w:p w:rsidR="005151BA" w:rsidRPr="0094340F" w:rsidRDefault="005151BA" w:rsidP="008300F9">
            <w:pPr>
              <w:pStyle w:val="NoSpacing"/>
              <w:jc w:val="both"/>
              <w:rPr>
                <w:sz w:val="22"/>
                <w:szCs w:val="22"/>
              </w:rPr>
            </w:pPr>
            <w:proofErr w:type="spellStart"/>
            <w:r w:rsidRPr="0094340F">
              <w:rPr>
                <w:b/>
                <w:i/>
                <w:sz w:val="22"/>
                <w:szCs w:val="22"/>
              </w:rPr>
              <w:t>Anwil</w:t>
            </w:r>
            <w:proofErr w:type="spellEnd"/>
            <w:r w:rsidR="008300F9" w:rsidRPr="0094340F">
              <w:rPr>
                <w:b/>
                <w:i/>
                <w:sz w:val="22"/>
                <w:szCs w:val="22"/>
              </w:rPr>
              <w:t xml:space="preserve">. </w:t>
            </w:r>
            <w:r w:rsidRPr="0094340F">
              <w:rPr>
                <w:sz w:val="22"/>
                <w:szCs w:val="22"/>
              </w:rPr>
              <w:t xml:space="preserve">„PKN </w:t>
            </w:r>
            <w:proofErr w:type="spellStart"/>
            <w:r w:rsidRPr="0094340F">
              <w:rPr>
                <w:sz w:val="22"/>
                <w:szCs w:val="22"/>
              </w:rPr>
              <w:t>Orlen</w:t>
            </w:r>
            <w:proofErr w:type="spellEnd"/>
            <w:r w:rsidRPr="0094340F">
              <w:rPr>
                <w:sz w:val="22"/>
                <w:szCs w:val="22"/>
              </w:rPr>
              <w:t>“ koncernui priklausanti „</w:t>
            </w:r>
            <w:proofErr w:type="spellStart"/>
            <w:r w:rsidRPr="0094340F">
              <w:rPr>
                <w:sz w:val="22"/>
                <w:szCs w:val="22"/>
              </w:rPr>
              <w:t>Anwil</w:t>
            </w:r>
            <w:proofErr w:type="spellEnd"/>
            <w:r w:rsidRPr="0094340F">
              <w:rPr>
                <w:sz w:val="22"/>
                <w:szCs w:val="22"/>
              </w:rPr>
              <w:t>“ trąšų gamykla po kelių valandų po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sprendimo paskelbė kalcio amonio nitrato gamybos sustabdymą. Priežastis – aukštos dujų kainos.</w:t>
            </w:r>
          </w:p>
          <w:p w:rsidR="005151BA" w:rsidRPr="0094340F" w:rsidRDefault="005151BA" w:rsidP="008300F9">
            <w:pPr>
              <w:pStyle w:val="NoSpacing"/>
              <w:jc w:val="both"/>
              <w:rPr>
                <w:sz w:val="22"/>
                <w:szCs w:val="22"/>
              </w:rPr>
            </w:pPr>
            <w:r w:rsidRPr="0094340F">
              <w:rPr>
                <w:sz w:val="22"/>
                <w:szCs w:val="22"/>
              </w:rPr>
              <w:t>Gamybos linijų prastovų metu „</w:t>
            </w:r>
            <w:proofErr w:type="spellStart"/>
            <w:r w:rsidRPr="0094340F">
              <w:rPr>
                <w:sz w:val="22"/>
                <w:szCs w:val="22"/>
              </w:rPr>
              <w:t>Anwil</w:t>
            </w:r>
            <w:proofErr w:type="spellEnd"/>
            <w:r w:rsidRPr="0094340F">
              <w:rPr>
                <w:sz w:val="22"/>
                <w:szCs w:val="22"/>
              </w:rPr>
              <w:t>“ vykdys atnaujinimo ir investicinius darbus“, – pabrėžė „</w:t>
            </w:r>
            <w:proofErr w:type="spellStart"/>
            <w:r w:rsidRPr="0094340F">
              <w:rPr>
                <w:sz w:val="22"/>
                <w:szCs w:val="22"/>
              </w:rPr>
              <w:t>Orlen</w:t>
            </w:r>
            <w:proofErr w:type="spellEnd"/>
            <w:r w:rsidRPr="0094340F">
              <w:rPr>
                <w:sz w:val="22"/>
                <w:szCs w:val="22"/>
              </w:rPr>
              <w:t>“.</w:t>
            </w:r>
          </w:p>
          <w:p w:rsidR="005151BA" w:rsidRPr="0094340F" w:rsidRDefault="005151BA" w:rsidP="008300F9">
            <w:pPr>
              <w:pStyle w:val="NoSpacing"/>
              <w:jc w:val="both"/>
              <w:rPr>
                <w:sz w:val="22"/>
                <w:szCs w:val="22"/>
              </w:rPr>
            </w:pPr>
            <w:r w:rsidRPr="0094340F">
              <w:rPr>
                <w:b/>
                <w:i/>
                <w:sz w:val="22"/>
                <w:szCs w:val="22"/>
              </w:rPr>
              <w:t>Užkulisiai</w:t>
            </w:r>
            <w:r w:rsidR="008300F9" w:rsidRPr="0094340F">
              <w:rPr>
                <w:b/>
                <w:i/>
                <w:sz w:val="22"/>
                <w:szCs w:val="22"/>
              </w:rPr>
              <w:t xml:space="preserve">. </w:t>
            </w:r>
            <w:r w:rsidRPr="0094340F">
              <w:rPr>
                <w:sz w:val="22"/>
                <w:szCs w:val="22"/>
              </w:rPr>
              <w:t>Liepą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ir „</w:t>
            </w:r>
            <w:proofErr w:type="spellStart"/>
            <w:r w:rsidRPr="0094340F">
              <w:rPr>
                <w:sz w:val="22"/>
                <w:szCs w:val="22"/>
              </w:rPr>
              <w:t>PGNiG</w:t>
            </w:r>
            <w:proofErr w:type="spellEnd"/>
            <w:r w:rsidRPr="0094340F">
              <w:rPr>
                <w:sz w:val="22"/>
                <w:szCs w:val="22"/>
              </w:rPr>
              <w:t xml:space="preserve">“ pasirašytos metinės dujų tiekimo sutarties vertė gali įrodyti didelių chemijos pramonės patiriamų išlaidų mastą. Sutartis, indeksuota pagal rinkos kainas, galiosianti nuo 2022 m. rugsėjo 30 d. iki 2023 m. rugsėjo 30 d., buvo įvertinta 13,4 </w:t>
            </w:r>
            <w:proofErr w:type="spellStart"/>
            <w:r w:rsidRPr="0094340F">
              <w:rPr>
                <w:sz w:val="22"/>
                <w:szCs w:val="22"/>
              </w:rPr>
              <w:t>mlrd</w:t>
            </w:r>
            <w:proofErr w:type="spellEnd"/>
            <w:r w:rsidRPr="0094340F">
              <w:rPr>
                <w:sz w:val="22"/>
                <w:szCs w:val="22"/>
              </w:rPr>
              <w:t xml:space="preserve"> PLN (2,81 mlrd. EUR už 1 metus). Ankstesnė 4 metų sutartis, kurios galiojimas baigiasi rugsėjo pabaigoje, buvo įvertinta – to meto kainomis – maždaug 2 mlrd. PLN (0,42 mlrd. EUR už 4 metus). Skirtumas siekia 25 kartus.</w:t>
            </w:r>
          </w:p>
          <w:p w:rsidR="005151BA" w:rsidRPr="0094340F" w:rsidRDefault="005151BA" w:rsidP="008300F9">
            <w:pPr>
              <w:pStyle w:val="NoSpacing"/>
              <w:jc w:val="both"/>
              <w:rPr>
                <w:sz w:val="22"/>
                <w:szCs w:val="22"/>
              </w:rPr>
            </w:pPr>
            <w:r w:rsidRPr="0094340F">
              <w:rPr>
                <w:sz w:val="22"/>
                <w:szCs w:val="22"/>
              </w:rPr>
              <w:t>Žiniasklaidos pranešimais likus kelioms dienoms iki sprendimo stabdyti gamybos linijas,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vadovai (PL valstybės valdoma įmonė) nesėkmingai bandė įtikinti vyriausybę ir </w:t>
            </w:r>
            <w:proofErr w:type="spellStart"/>
            <w:r w:rsidRPr="0094340F">
              <w:rPr>
                <w:sz w:val="22"/>
                <w:szCs w:val="22"/>
              </w:rPr>
              <w:t>PGNiG</w:t>
            </w:r>
            <w:proofErr w:type="spellEnd"/>
            <w:r w:rsidRPr="0094340F">
              <w:rPr>
                <w:sz w:val="22"/>
                <w:szCs w:val="22"/>
              </w:rPr>
              <w:t xml:space="preserve"> (PL valstybės valdoma dujų rinkos įmonė), reikalaudami jiems parduoti dujas už mažiau nei 150 EUR/</w:t>
            </w:r>
            <w:proofErr w:type="spellStart"/>
            <w:r w:rsidRPr="0094340F">
              <w:rPr>
                <w:sz w:val="22"/>
                <w:szCs w:val="22"/>
              </w:rPr>
              <w:t>MWh</w:t>
            </w:r>
            <w:proofErr w:type="spellEnd"/>
            <w:r w:rsidRPr="0094340F">
              <w:rPr>
                <w:sz w:val="22"/>
                <w:szCs w:val="22"/>
              </w:rPr>
              <w:t>.</w:t>
            </w:r>
          </w:p>
          <w:p w:rsidR="005151BA" w:rsidRPr="0094340F" w:rsidRDefault="005151BA" w:rsidP="008300F9">
            <w:pPr>
              <w:pStyle w:val="NoSpacing"/>
              <w:jc w:val="both"/>
              <w:rPr>
                <w:sz w:val="22"/>
                <w:szCs w:val="22"/>
              </w:rPr>
            </w:pPr>
            <w:r w:rsidRPr="0094340F">
              <w:rPr>
                <w:sz w:val="22"/>
                <w:szCs w:val="22"/>
              </w:rPr>
              <w:t>Anoniminis PL chemijos pramonės aukšto rango vadybininkas patikino žiniasklaidą, kad PL chemijos pramonė turi lanksčius kontraktus su „</w:t>
            </w:r>
            <w:proofErr w:type="spellStart"/>
            <w:r w:rsidRPr="0094340F">
              <w:rPr>
                <w:sz w:val="22"/>
                <w:szCs w:val="22"/>
              </w:rPr>
              <w:t>PGNiG</w:t>
            </w:r>
            <w:proofErr w:type="spellEnd"/>
            <w:r w:rsidRPr="0094340F">
              <w:rPr>
                <w:sz w:val="22"/>
                <w:szCs w:val="22"/>
              </w:rPr>
              <w:t xml:space="preserve">“ ir jose nėra „take </w:t>
            </w:r>
            <w:proofErr w:type="spellStart"/>
            <w:r w:rsidRPr="0094340F">
              <w:rPr>
                <w:sz w:val="22"/>
                <w:szCs w:val="22"/>
              </w:rPr>
              <w:t>or</w:t>
            </w:r>
            <w:proofErr w:type="spellEnd"/>
            <w:r w:rsidRPr="0094340F">
              <w:rPr>
                <w:sz w:val="22"/>
                <w:szCs w:val="22"/>
              </w:rPr>
              <w:t xml:space="preserve"> </w:t>
            </w:r>
            <w:proofErr w:type="spellStart"/>
            <w:r w:rsidRPr="0094340F">
              <w:rPr>
                <w:sz w:val="22"/>
                <w:szCs w:val="22"/>
              </w:rPr>
              <w:t>pay</w:t>
            </w:r>
            <w:proofErr w:type="spellEnd"/>
            <w:r w:rsidRPr="0094340F">
              <w:rPr>
                <w:sz w:val="22"/>
                <w:szCs w:val="22"/>
              </w:rPr>
              <w:t>“ formulės. Taip pat jis teigia, kad rugpjūtis ir rugsėjo pradžia yra blogiausias laikotarpis chemijos pramonei poreikio atžvilgiu - ūkininkai užsiima derliaus nuėmimu.</w:t>
            </w:r>
          </w:p>
          <w:p w:rsidR="005151BA" w:rsidRPr="0094340F" w:rsidRDefault="005151BA" w:rsidP="008300F9">
            <w:pPr>
              <w:pStyle w:val="NoSpacing"/>
              <w:jc w:val="both"/>
              <w:rPr>
                <w:sz w:val="22"/>
                <w:szCs w:val="22"/>
              </w:rPr>
            </w:pPr>
            <w:r w:rsidRPr="0094340F">
              <w:rPr>
                <w:b/>
                <w:i/>
                <w:sz w:val="22"/>
                <w:szCs w:val="22"/>
              </w:rPr>
              <w:t>Įtaka dujų suvartojimui</w:t>
            </w:r>
            <w:r w:rsidR="008300F9" w:rsidRPr="0094340F">
              <w:rPr>
                <w:b/>
                <w:i/>
                <w:sz w:val="22"/>
                <w:szCs w:val="22"/>
              </w:rPr>
              <w:t xml:space="preserve">. </w:t>
            </w:r>
            <w:r w:rsidRPr="0094340F">
              <w:rPr>
                <w:sz w:val="22"/>
                <w:szCs w:val="22"/>
              </w:rPr>
              <w:t>2020 m. (naujausia prieinama informacija) Lenkijos pramonė suvartojo 14,95 mlrd. m</w:t>
            </w:r>
            <w:r w:rsidRPr="0094340F">
              <w:rPr>
                <w:sz w:val="22"/>
                <w:szCs w:val="22"/>
                <w:vertAlign w:val="superscript"/>
              </w:rPr>
              <w:t>3</w:t>
            </w:r>
            <w:r w:rsidRPr="0094340F">
              <w:rPr>
                <w:sz w:val="22"/>
                <w:szCs w:val="22"/>
              </w:rPr>
              <w:t xml:space="preserve"> </w:t>
            </w:r>
            <w:r w:rsidRPr="0094340F">
              <w:rPr>
                <w:sz w:val="22"/>
                <w:szCs w:val="22"/>
              </w:rPr>
              <w:lastRenderedPageBreak/>
              <w:t>dujų: 1) pramoninis perdirbimas - 9,87 mlrd. m</w:t>
            </w:r>
            <w:r w:rsidRPr="0094340F">
              <w:rPr>
                <w:sz w:val="22"/>
                <w:szCs w:val="22"/>
                <w:vertAlign w:val="superscript"/>
              </w:rPr>
              <w:t>3</w:t>
            </w:r>
            <w:r w:rsidRPr="0094340F">
              <w:rPr>
                <w:sz w:val="22"/>
                <w:szCs w:val="22"/>
              </w:rPr>
              <w:t>; 2) energijos gamyba ir tiekimas – 3,47 mlrd. m</w:t>
            </w:r>
            <w:r w:rsidRPr="0094340F">
              <w:rPr>
                <w:sz w:val="22"/>
                <w:szCs w:val="22"/>
                <w:vertAlign w:val="superscript"/>
              </w:rPr>
              <w:t>3</w:t>
            </w:r>
            <w:r w:rsidRPr="0094340F">
              <w:rPr>
                <w:sz w:val="22"/>
                <w:szCs w:val="22"/>
              </w:rPr>
              <w:t>; 3) kalnakasyba ir gavyba – 1,53 mlrd. m</w:t>
            </w:r>
            <w:r w:rsidRPr="0094340F">
              <w:rPr>
                <w:sz w:val="22"/>
                <w:szCs w:val="22"/>
                <w:vertAlign w:val="superscript"/>
              </w:rPr>
              <w:t>3</w:t>
            </w:r>
            <w:r w:rsidRPr="0094340F">
              <w:rPr>
                <w:sz w:val="22"/>
                <w:szCs w:val="22"/>
              </w:rPr>
              <w:t xml:space="preserve">; 4) </w:t>
            </w:r>
            <w:r w:rsidRPr="0094340F">
              <w:rPr>
                <w:rStyle w:val="q4iawc"/>
                <w:sz w:val="22"/>
                <w:szCs w:val="22"/>
              </w:rPr>
              <w:t>vandentiekiai, nuotekų tvarkymas – 0,08 mlrd. m</w:t>
            </w:r>
            <w:r w:rsidRPr="0094340F">
              <w:rPr>
                <w:rStyle w:val="q4iawc"/>
                <w:sz w:val="22"/>
                <w:szCs w:val="22"/>
                <w:vertAlign w:val="superscript"/>
              </w:rPr>
              <w:t>3</w:t>
            </w:r>
            <w:r w:rsidRPr="0094340F">
              <w:rPr>
                <w:rStyle w:val="q4iawc"/>
                <w:sz w:val="22"/>
                <w:szCs w:val="22"/>
              </w:rPr>
              <w:t>. Pagal detalią statistiką chemijos pramonė 2020 m. sunaudojo 2,83 mlrd. m</w:t>
            </w:r>
            <w:r w:rsidRPr="0094340F">
              <w:rPr>
                <w:rStyle w:val="q4iawc"/>
                <w:sz w:val="22"/>
                <w:szCs w:val="22"/>
                <w:vertAlign w:val="superscript"/>
              </w:rPr>
              <w:t>3</w:t>
            </w:r>
            <w:r w:rsidRPr="0094340F">
              <w:rPr>
                <w:rStyle w:val="q4iawc"/>
                <w:sz w:val="22"/>
                <w:szCs w:val="22"/>
              </w:rPr>
              <w:t xml:space="preserve"> dujų.</w:t>
            </w:r>
          </w:p>
          <w:p w:rsidR="005151BA" w:rsidRPr="0094340F" w:rsidRDefault="005151BA" w:rsidP="008300F9">
            <w:pPr>
              <w:pStyle w:val="NoSpacing"/>
              <w:jc w:val="both"/>
              <w:rPr>
                <w:sz w:val="22"/>
                <w:szCs w:val="22"/>
              </w:rPr>
            </w:pPr>
            <w:r w:rsidRPr="0094340F">
              <w:rPr>
                <w:b/>
                <w:i/>
                <w:sz w:val="22"/>
                <w:szCs w:val="22"/>
              </w:rPr>
              <w:t>Įtaka kitoms pramonės šakoms</w:t>
            </w:r>
            <w:r w:rsidR="008300F9" w:rsidRPr="0094340F">
              <w:rPr>
                <w:b/>
                <w:i/>
                <w:sz w:val="22"/>
                <w:szCs w:val="22"/>
              </w:rPr>
              <w:t xml:space="preserve">. </w:t>
            </w:r>
            <w:r w:rsidRPr="0094340F">
              <w:rPr>
                <w:sz w:val="22"/>
                <w:szCs w:val="22"/>
              </w:rPr>
              <w:t>„</w:t>
            </w:r>
            <w:proofErr w:type="spellStart"/>
            <w:r w:rsidRPr="0094340F">
              <w:rPr>
                <w:sz w:val="22"/>
                <w:szCs w:val="22"/>
              </w:rPr>
              <w:t>Carlsberg</w:t>
            </w:r>
            <w:proofErr w:type="spellEnd"/>
            <w:r w:rsidRPr="0094340F">
              <w:rPr>
                <w:sz w:val="22"/>
                <w:szCs w:val="22"/>
              </w:rPr>
              <w:t xml:space="preserve"> Polska“ sustabdo alaus gamybą, nes „</w:t>
            </w:r>
            <w:proofErr w:type="spellStart"/>
            <w:r w:rsidRPr="0094340F">
              <w:rPr>
                <w:sz w:val="22"/>
                <w:szCs w:val="22"/>
              </w:rPr>
              <w:t>Anwil</w:t>
            </w:r>
            <w:proofErr w:type="spellEnd"/>
            <w:r w:rsidRPr="0094340F">
              <w:rPr>
                <w:sz w:val="22"/>
                <w:szCs w:val="22"/>
              </w:rPr>
              <w:t>“ ir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sustabdė alaus gamybai reikalingo anglies dvideginio tiekimą.</w:t>
            </w:r>
          </w:p>
          <w:p w:rsidR="005151BA" w:rsidRPr="0094340F" w:rsidRDefault="005151BA" w:rsidP="008300F9">
            <w:pPr>
              <w:pStyle w:val="NoSpacing"/>
              <w:jc w:val="both"/>
              <w:rPr>
                <w:sz w:val="22"/>
                <w:szCs w:val="22"/>
              </w:rPr>
            </w:pPr>
            <w:r w:rsidRPr="0094340F">
              <w:rPr>
                <w:sz w:val="22"/>
                <w:szCs w:val="22"/>
              </w:rPr>
              <w:t xml:space="preserve">Be to,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Azoty</w:t>
            </w:r>
            <w:proofErr w:type="spellEnd"/>
            <w:r w:rsidRPr="0094340F">
              <w:rPr>
                <w:sz w:val="22"/>
                <w:szCs w:val="22"/>
              </w:rPr>
              <w:t xml:space="preserve"> išsiuntė raštus pieno sektoriui su informacija, kad ji negali užtikrinti azoto rūgšties tiekimo, reikalingo gamybos linijų higienai palaikyti. Pieninės fiziškai nepajėgs išvalyti linijų ir užtikrinti gamybos higienos, todėl negalės gaminti.</w:t>
            </w:r>
          </w:p>
          <w:p w:rsidR="005151BA" w:rsidRPr="0094340F" w:rsidRDefault="005151BA" w:rsidP="008300F9">
            <w:pPr>
              <w:pStyle w:val="NoSpacing"/>
              <w:jc w:val="both"/>
              <w:rPr>
                <w:sz w:val="22"/>
                <w:szCs w:val="22"/>
              </w:rPr>
            </w:pPr>
            <w:r w:rsidRPr="0094340F">
              <w:rPr>
                <w:sz w:val="22"/>
                <w:szCs w:val="22"/>
              </w:rPr>
              <w:t>Taip pat anglies dioksidas ir skystas azotas yra labai svarbios mėsos gamybos dalys. Pradedant nuo skerdyklos iki šaldymo proceso. Todėl staigus sprendimas sustabdyti tiekimą kelia didžiulę grėsmę visai pramonei. Mėsos pramonė pažymi, kad be aušinimo dujų tiekimo skerdyklos turės sustabdyti gamybą.</w:t>
            </w:r>
          </w:p>
          <w:p w:rsidR="00490BDE" w:rsidRPr="0094340F" w:rsidRDefault="005151BA" w:rsidP="008300F9">
            <w:pPr>
              <w:pStyle w:val="NoSpacing"/>
              <w:jc w:val="both"/>
              <w:rPr>
                <w:rStyle w:val="y2iqfc"/>
                <w:sz w:val="22"/>
                <w:szCs w:val="22"/>
              </w:rPr>
            </w:pPr>
            <w:r w:rsidRPr="0094340F">
              <w:rPr>
                <w:b/>
                <w:i/>
                <w:sz w:val="22"/>
                <w:szCs w:val="22"/>
              </w:rPr>
              <w:t>Vicepremjero pasiūlymas</w:t>
            </w:r>
            <w:r w:rsidR="008300F9" w:rsidRPr="0094340F">
              <w:rPr>
                <w:b/>
                <w:i/>
                <w:sz w:val="22"/>
                <w:szCs w:val="22"/>
              </w:rPr>
              <w:t xml:space="preserve">. </w:t>
            </w:r>
            <w:r w:rsidRPr="0094340F">
              <w:rPr>
                <w:sz w:val="22"/>
                <w:szCs w:val="22"/>
              </w:rPr>
              <w:t xml:space="preserve">Žiniasklaidos duomenimis, vyriausybė rado laikinų priemonių artėjančiai krizei įveikti. Neoficialiai, plano detales valstybės turto ministras ir vicepremjeras </w:t>
            </w:r>
            <w:proofErr w:type="spellStart"/>
            <w:r w:rsidRPr="0094340F">
              <w:rPr>
                <w:sz w:val="22"/>
                <w:szCs w:val="22"/>
              </w:rPr>
              <w:t>Jacek</w:t>
            </w:r>
            <w:proofErr w:type="spellEnd"/>
            <w:r w:rsidRPr="0094340F">
              <w:rPr>
                <w:sz w:val="22"/>
                <w:szCs w:val="22"/>
              </w:rPr>
              <w:t xml:space="preserve"> </w:t>
            </w:r>
            <w:proofErr w:type="spellStart"/>
            <w:r w:rsidRPr="0094340F">
              <w:rPr>
                <w:sz w:val="22"/>
                <w:szCs w:val="22"/>
              </w:rPr>
              <w:t>Sasin</w:t>
            </w:r>
            <w:proofErr w:type="spellEnd"/>
            <w:r w:rsidRPr="0094340F">
              <w:rPr>
                <w:sz w:val="22"/>
                <w:szCs w:val="22"/>
              </w:rPr>
              <w:t xml:space="preserve"> pristatė antradienio vyriausybės posėdyje, o idėjai pritarė premjeras Mateusz </w:t>
            </w:r>
            <w:proofErr w:type="spellStart"/>
            <w:r w:rsidRPr="0094340F">
              <w:rPr>
                <w:sz w:val="22"/>
                <w:szCs w:val="22"/>
              </w:rPr>
              <w:t>Morawiecki</w:t>
            </w:r>
            <w:proofErr w:type="spellEnd"/>
            <w:r w:rsidRPr="0094340F">
              <w:rPr>
                <w:sz w:val="22"/>
                <w:szCs w:val="22"/>
              </w:rPr>
              <w:t>. Planas yra grindžiamas Ministro Pirmininko įsakymu „</w:t>
            </w:r>
            <w:proofErr w:type="spellStart"/>
            <w:r w:rsidRPr="0094340F">
              <w:rPr>
                <w:sz w:val="22"/>
                <w:szCs w:val="22"/>
              </w:rPr>
              <w:t>PGNiG</w:t>
            </w:r>
            <w:proofErr w:type="spellEnd"/>
            <w:r w:rsidRPr="0094340F">
              <w:rPr>
                <w:sz w:val="22"/>
                <w:szCs w:val="22"/>
              </w:rPr>
              <w:t>“ ir „</w:t>
            </w:r>
            <w:proofErr w:type="spellStart"/>
            <w:r w:rsidRPr="0094340F">
              <w:rPr>
                <w:sz w:val="22"/>
                <w:szCs w:val="22"/>
              </w:rPr>
              <w:t>PGNiG</w:t>
            </w:r>
            <w:proofErr w:type="spellEnd"/>
            <w:r w:rsidRPr="0094340F">
              <w:rPr>
                <w:sz w:val="22"/>
                <w:szCs w:val="22"/>
              </w:rPr>
              <w:t xml:space="preserve"> </w:t>
            </w:r>
            <w:proofErr w:type="spellStart"/>
            <w:r w:rsidRPr="0094340F">
              <w:rPr>
                <w:sz w:val="22"/>
                <w:szCs w:val="22"/>
              </w:rPr>
              <w:t>Obrót</w:t>
            </w:r>
            <w:proofErr w:type="spellEnd"/>
            <w:r w:rsidRPr="0094340F">
              <w:rPr>
                <w:sz w:val="22"/>
                <w:szCs w:val="22"/>
              </w:rPr>
              <w:t xml:space="preserve"> </w:t>
            </w:r>
            <w:proofErr w:type="spellStart"/>
            <w:r w:rsidRPr="0094340F">
              <w:rPr>
                <w:sz w:val="22"/>
                <w:szCs w:val="22"/>
              </w:rPr>
              <w:t>Detaliczny</w:t>
            </w:r>
            <w:proofErr w:type="spellEnd"/>
            <w:r w:rsidRPr="0094340F">
              <w:rPr>
                <w:sz w:val="22"/>
                <w:szCs w:val="22"/>
              </w:rPr>
              <w:t>“ parduoti gamtines dujas pasirinktoms įmonėms kainomis, ne didesnėmis nei vidutinės jų įsigijimo išlaidos, pridėjus vidutinę svertinę kapitalo kainą. Teisinis sprendimo pagrindas būtų Krizių valdymo įstatymas, o dėl jo panaudojimo oficialiai kreipsis į premjerą žemės ūkio ir kaimo plėtros ministras.</w:t>
            </w:r>
          </w:p>
        </w:tc>
        <w:tc>
          <w:tcPr>
            <w:tcW w:w="3112" w:type="dxa"/>
            <w:shd w:val="clear" w:color="auto" w:fill="auto"/>
            <w:tcMar>
              <w:top w:w="29" w:type="dxa"/>
              <w:left w:w="115" w:type="dxa"/>
              <w:bottom w:w="29" w:type="dxa"/>
              <w:right w:w="115" w:type="dxa"/>
            </w:tcMar>
          </w:tcPr>
          <w:p w:rsidR="00AE578E" w:rsidRPr="0094340F" w:rsidRDefault="00AE578E" w:rsidP="008300F9">
            <w:pPr>
              <w:jc w:val="both"/>
              <w:rPr>
                <w:rFonts w:ascii="Times New Roman" w:hAnsi="Times New Roman"/>
              </w:rPr>
            </w:pPr>
            <w:hyperlink r:id="rId12" w:history="1">
              <w:r w:rsidRPr="0094340F">
                <w:rPr>
                  <w:rStyle w:val="Hyperlink"/>
                  <w:rFonts w:ascii="Times New Roman" w:hAnsi="Times New Roman"/>
                </w:rPr>
                <w:t>https://wysoki</w:t>
              </w:r>
              <w:r w:rsidRPr="0094340F">
                <w:rPr>
                  <w:rStyle w:val="Hyperlink"/>
                  <w:rFonts w:ascii="Times New Roman" w:hAnsi="Times New Roman"/>
                </w:rPr>
                <w:t>enapiecie.pl/74544-gaz-robi-sie-duszacy-dla-fabryk-chemicznych/</w:t>
              </w:r>
            </w:hyperlink>
          </w:p>
          <w:p w:rsidR="00AE578E" w:rsidRPr="0094340F" w:rsidRDefault="00AE578E" w:rsidP="008300F9">
            <w:pPr>
              <w:jc w:val="both"/>
              <w:rPr>
                <w:rFonts w:ascii="Times New Roman" w:hAnsi="Times New Roman"/>
              </w:rPr>
            </w:pPr>
            <w:hyperlink r:id="rId13" w:history="1">
              <w:r w:rsidRPr="0094340F">
                <w:rPr>
                  <w:rStyle w:val="Hyperlink"/>
                  <w:rFonts w:ascii="Times New Roman" w:hAnsi="Times New Roman"/>
                </w:rPr>
                <w:t>https://wysokienapiecie.pl/74469-polski-i-europejski-przemysl-zdejmuje-noge-z-gazu/</w:t>
              </w:r>
            </w:hyperlink>
          </w:p>
          <w:p w:rsidR="00AE578E" w:rsidRPr="0094340F" w:rsidRDefault="00AE578E" w:rsidP="008300F9">
            <w:pPr>
              <w:jc w:val="both"/>
              <w:rPr>
                <w:rFonts w:ascii="Times New Roman" w:hAnsi="Times New Roman"/>
              </w:rPr>
            </w:pPr>
            <w:hyperlink r:id="rId14" w:history="1">
              <w:r w:rsidRPr="0094340F">
                <w:rPr>
                  <w:rStyle w:val="Hyperlink"/>
                  <w:rFonts w:ascii="Times New Roman" w:hAnsi="Times New Roman"/>
                </w:rPr>
                <w:t>https://300gospodarka.pl/news/dwutlenek-wegla-gaz-ziemny-mieso</w:t>
              </w:r>
            </w:hyperlink>
          </w:p>
          <w:p w:rsidR="00AE578E" w:rsidRPr="0094340F" w:rsidRDefault="00AE578E" w:rsidP="008300F9">
            <w:pPr>
              <w:jc w:val="both"/>
              <w:rPr>
                <w:rFonts w:ascii="Times New Roman" w:hAnsi="Times New Roman"/>
              </w:rPr>
            </w:pPr>
            <w:hyperlink r:id="rId15" w:history="1">
              <w:r w:rsidRPr="0094340F">
                <w:rPr>
                  <w:rStyle w:val="Hyperlink"/>
                  <w:rFonts w:ascii="Times New Roman" w:hAnsi="Times New Roman"/>
                </w:rPr>
                <w:t>https://www.portalspozywczy.pl/mleko/wiadomosci/mleczarstwu-grozi-wstrzymanie-produkcji-przez-brak-co2-i-suchego-lodu,213418.html</w:t>
              </w:r>
            </w:hyperlink>
          </w:p>
          <w:p w:rsidR="00AE578E" w:rsidRPr="0094340F" w:rsidRDefault="00AE578E" w:rsidP="008300F9">
            <w:pPr>
              <w:jc w:val="both"/>
              <w:rPr>
                <w:rFonts w:ascii="Times New Roman" w:hAnsi="Times New Roman"/>
              </w:rPr>
            </w:pPr>
            <w:hyperlink r:id="rId16" w:history="1">
              <w:r w:rsidRPr="0094340F">
                <w:rPr>
                  <w:rStyle w:val="Hyperlink"/>
                  <w:rFonts w:ascii="Times New Roman" w:hAnsi="Times New Roman"/>
                </w:rPr>
                <w:t>https://www.bankier.pl/wiadomosc/Carlsberg-Polska-wstrzymuje-produkcje-z-powodu-braku-dwutlenku-wegla-do-warzenia-piwa-media-8395413.html</w:t>
              </w:r>
            </w:hyperlink>
          </w:p>
          <w:p w:rsidR="00AE578E" w:rsidRPr="0094340F" w:rsidRDefault="00AE578E" w:rsidP="008300F9">
            <w:pPr>
              <w:jc w:val="both"/>
              <w:rPr>
                <w:rFonts w:ascii="Times New Roman" w:hAnsi="Times New Roman"/>
              </w:rPr>
            </w:pPr>
            <w:hyperlink r:id="rId17" w:history="1">
              <w:r w:rsidRPr="0094340F">
                <w:rPr>
                  <w:rStyle w:val="Hyperlink"/>
                  <w:rFonts w:ascii="Times New Roman" w:hAnsi="Times New Roman"/>
                </w:rPr>
                <w:t>https://biznesalert.pl/business-insider-pgnig-kryzys-gaz-grupa-azoty-anwil-morawiecki-sasin/</w:t>
              </w:r>
            </w:hyperlink>
          </w:p>
          <w:p w:rsidR="00490BDE" w:rsidRPr="0094340F" w:rsidRDefault="00490BDE" w:rsidP="008300F9">
            <w:pPr>
              <w:pStyle w:val="NoSpacing"/>
              <w:jc w:val="both"/>
              <w:rPr>
                <w:sz w:val="22"/>
                <w:szCs w:val="22"/>
              </w:rPr>
            </w:pPr>
          </w:p>
        </w:tc>
        <w:tc>
          <w:tcPr>
            <w:tcW w:w="567" w:type="dxa"/>
            <w:shd w:val="clear" w:color="auto" w:fill="auto"/>
            <w:tcMar>
              <w:top w:w="29" w:type="dxa"/>
              <w:left w:w="115" w:type="dxa"/>
              <w:bottom w:w="29" w:type="dxa"/>
              <w:right w:w="115" w:type="dxa"/>
            </w:tcMar>
          </w:tcPr>
          <w:p w:rsidR="00490BDE" w:rsidRPr="008300F9" w:rsidRDefault="00490BDE" w:rsidP="008300F9">
            <w:pPr>
              <w:spacing w:after="0" w:line="240" w:lineRule="auto"/>
              <w:jc w:val="both"/>
              <w:rPr>
                <w:rFonts w:ascii="Times New Roman" w:eastAsia="Times New Roman" w:hAnsi="Times New Roman"/>
              </w:rPr>
            </w:pPr>
          </w:p>
        </w:tc>
      </w:tr>
      <w:tr w:rsidR="00695BDA" w:rsidRPr="00E5701B" w:rsidTr="009205D4">
        <w:trPr>
          <w:trHeight w:val="326"/>
        </w:trPr>
        <w:tc>
          <w:tcPr>
            <w:tcW w:w="9781" w:type="dxa"/>
            <w:gridSpan w:val="3"/>
            <w:shd w:val="clear" w:color="auto" w:fill="F4B083" w:themeFill="accent2" w:themeFillTint="99"/>
            <w:tcMar>
              <w:top w:w="29" w:type="dxa"/>
              <w:left w:w="115" w:type="dxa"/>
              <w:bottom w:w="29" w:type="dxa"/>
              <w:right w:w="115" w:type="dxa"/>
            </w:tcMar>
          </w:tcPr>
          <w:p w:rsidR="00695BDA" w:rsidRPr="0094340F" w:rsidRDefault="00695BDA" w:rsidP="0076114F">
            <w:pPr>
              <w:spacing w:after="0" w:line="240" w:lineRule="auto"/>
              <w:jc w:val="both"/>
              <w:rPr>
                <w:rFonts w:ascii="Times New Roman" w:hAnsi="Times New Roman"/>
              </w:rPr>
            </w:pPr>
            <w:r w:rsidRPr="0094340F">
              <w:rPr>
                <w:rFonts w:ascii="Times New Roman" w:hAnsi="Times New Roman"/>
                <w:b/>
              </w:rPr>
              <w:lastRenderedPageBreak/>
              <w:t>Investicijoms pritraukti aktuali informacija</w:t>
            </w:r>
          </w:p>
        </w:tc>
        <w:tc>
          <w:tcPr>
            <w:tcW w:w="567" w:type="dxa"/>
            <w:shd w:val="clear" w:color="auto" w:fill="auto"/>
            <w:tcMar>
              <w:top w:w="29" w:type="dxa"/>
              <w:left w:w="115" w:type="dxa"/>
              <w:bottom w:w="29" w:type="dxa"/>
              <w:right w:w="115" w:type="dxa"/>
            </w:tcMar>
          </w:tcPr>
          <w:p w:rsidR="00695BDA" w:rsidRPr="0076114F" w:rsidRDefault="00695BDA" w:rsidP="0076114F">
            <w:pPr>
              <w:pBdr>
                <w:top w:val="nil"/>
                <w:left w:val="nil"/>
                <w:bottom w:val="nil"/>
                <w:right w:val="nil"/>
                <w:between w:val="nil"/>
              </w:pBdr>
              <w:spacing w:after="0" w:line="240" w:lineRule="auto"/>
              <w:jc w:val="both"/>
              <w:rPr>
                <w:rFonts w:ascii="Times New Roman" w:eastAsia="Times New Roman" w:hAnsi="Times New Roman"/>
              </w:rPr>
            </w:pPr>
          </w:p>
        </w:tc>
      </w:tr>
      <w:tr w:rsidR="00695BDA" w:rsidRPr="00E5701B" w:rsidTr="002E3D1B">
        <w:trPr>
          <w:trHeight w:val="216"/>
        </w:trPr>
        <w:tc>
          <w:tcPr>
            <w:tcW w:w="1418" w:type="dxa"/>
            <w:shd w:val="clear" w:color="auto" w:fill="auto"/>
            <w:tcMar>
              <w:top w:w="29" w:type="dxa"/>
              <w:left w:w="115" w:type="dxa"/>
              <w:bottom w:w="29" w:type="dxa"/>
              <w:right w:w="115" w:type="dxa"/>
            </w:tcMar>
          </w:tcPr>
          <w:p w:rsidR="00695BDA" w:rsidRPr="0076114F" w:rsidRDefault="008300F9" w:rsidP="0076114F">
            <w:p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2022 08 25</w:t>
            </w:r>
          </w:p>
        </w:tc>
        <w:tc>
          <w:tcPr>
            <w:tcW w:w="5251" w:type="dxa"/>
            <w:shd w:val="clear" w:color="auto" w:fill="auto"/>
            <w:tcMar>
              <w:top w:w="29" w:type="dxa"/>
              <w:left w:w="115" w:type="dxa"/>
              <w:bottom w:w="29" w:type="dxa"/>
              <w:right w:w="115" w:type="dxa"/>
            </w:tcMar>
          </w:tcPr>
          <w:p w:rsidR="00695BDA" w:rsidRPr="0094340F" w:rsidRDefault="008300F9" w:rsidP="00C05E51">
            <w:pPr>
              <w:pStyle w:val="NoSpacing"/>
              <w:jc w:val="both"/>
              <w:rPr>
                <w:rFonts w:eastAsia="Times New Roman"/>
                <w:sz w:val="22"/>
                <w:szCs w:val="22"/>
              </w:rPr>
            </w:pPr>
            <w:r w:rsidRPr="0094340F">
              <w:rPr>
                <w:rFonts w:eastAsia="Times New Roman"/>
                <w:sz w:val="22"/>
                <w:szCs w:val="22"/>
              </w:rPr>
              <w:t xml:space="preserve">Užsienio įmonės mano, kad Lenkija išlieka patraukli </w:t>
            </w:r>
            <w:r w:rsidR="00C05E51" w:rsidRPr="0094340F">
              <w:rPr>
                <w:rFonts w:eastAsia="Times New Roman"/>
                <w:sz w:val="22"/>
                <w:szCs w:val="22"/>
              </w:rPr>
              <w:t xml:space="preserve">ir saugi valstybė naujoms investicijoms. </w:t>
            </w:r>
          </w:p>
        </w:tc>
        <w:tc>
          <w:tcPr>
            <w:tcW w:w="3112" w:type="dxa"/>
            <w:shd w:val="clear" w:color="auto" w:fill="auto"/>
            <w:tcMar>
              <w:top w:w="29" w:type="dxa"/>
              <w:left w:w="115" w:type="dxa"/>
              <w:bottom w:w="29" w:type="dxa"/>
              <w:right w:w="115" w:type="dxa"/>
            </w:tcMar>
          </w:tcPr>
          <w:p w:rsidR="00695BDA" w:rsidRPr="0094340F" w:rsidRDefault="008300F9" w:rsidP="0076114F">
            <w:pPr>
              <w:spacing w:line="240" w:lineRule="auto"/>
              <w:jc w:val="both"/>
              <w:rPr>
                <w:rFonts w:ascii="Times New Roman" w:hAnsi="Times New Roman"/>
              </w:rPr>
            </w:pPr>
            <w:hyperlink r:id="rId18" w:history="1">
              <w:r w:rsidRPr="0094340F">
                <w:rPr>
                  <w:rStyle w:val="Hyperlink"/>
                  <w:rFonts w:ascii="Times New Roman" w:hAnsi="Times New Roman"/>
                </w:rPr>
                <w:t xml:space="preserve">Polska </w:t>
              </w:r>
              <w:proofErr w:type="spellStart"/>
              <w:r w:rsidRPr="0094340F">
                <w:rPr>
                  <w:rStyle w:val="Hyperlink"/>
                  <w:rFonts w:ascii="Times New Roman" w:hAnsi="Times New Roman"/>
                </w:rPr>
                <w:t>nadal</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atrakcyjna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Inwestorzy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nie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przestraszyli</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się</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wojny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za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miedzą</w:t>
              </w:r>
              <w:proofErr w:type="spellEnd"/>
              <w:r w:rsidRPr="0094340F">
                <w:rPr>
                  <w:rStyle w:val="Hyperlink"/>
                  <w:rFonts w:ascii="Times New Roman" w:hAnsi="Times New Roman"/>
                </w:rPr>
                <w:t xml:space="preserve"> - rp.pl</w:t>
              </w:r>
            </w:hyperlink>
          </w:p>
        </w:tc>
        <w:tc>
          <w:tcPr>
            <w:tcW w:w="567" w:type="dxa"/>
            <w:shd w:val="clear" w:color="auto" w:fill="auto"/>
            <w:tcMar>
              <w:top w:w="29" w:type="dxa"/>
              <w:left w:w="115" w:type="dxa"/>
              <w:bottom w:w="29" w:type="dxa"/>
              <w:right w:w="115" w:type="dxa"/>
            </w:tcMar>
          </w:tcPr>
          <w:p w:rsidR="00695BDA" w:rsidRPr="0076114F" w:rsidRDefault="00695BDA" w:rsidP="0076114F">
            <w:pPr>
              <w:spacing w:after="0" w:line="240" w:lineRule="auto"/>
              <w:jc w:val="both"/>
              <w:rPr>
                <w:rFonts w:ascii="Times New Roman" w:eastAsia="Times New Roman" w:hAnsi="Times New Roman"/>
              </w:rPr>
            </w:pPr>
          </w:p>
        </w:tc>
      </w:tr>
      <w:tr w:rsidR="001E0083" w:rsidRPr="00E5701B" w:rsidTr="002E3D1B">
        <w:trPr>
          <w:trHeight w:val="216"/>
        </w:trPr>
        <w:tc>
          <w:tcPr>
            <w:tcW w:w="1418" w:type="dxa"/>
            <w:shd w:val="clear" w:color="auto" w:fill="auto"/>
            <w:tcMar>
              <w:top w:w="29" w:type="dxa"/>
              <w:left w:w="115" w:type="dxa"/>
              <w:bottom w:w="29" w:type="dxa"/>
              <w:right w:w="115" w:type="dxa"/>
            </w:tcMar>
          </w:tcPr>
          <w:p w:rsidR="001E0083" w:rsidRDefault="001E0083" w:rsidP="0076114F">
            <w:p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2022 09 05</w:t>
            </w:r>
          </w:p>
        </w:tc>
        <w:tc>
          <w:tcPr>
            <w:tcW w:w="5251" w:type="dxa"/>
            <w:shd w:val="clear" w:color="auto" w:fill="auto"/>
            <w:tcMar>
              <w:top w:w="29" w:type="dxa"/>
              <w:left w:w="115" w:type="dxa"/>
              <w:bottom w:w="29" w:type="dxa"/>
              <w:right w:w="115" w:type="dxa"/>
            </w:tcMar>
          </w:tcPr>
          <w:p w:rsidR="001E0083" w:rsidRPr="0094340F" w:rsidRDefault="001E0083" w:rsidP="001E0083">
            <w:pPr>
              <w:pStyle w:val="NoSpacing"/>
              <w:jc w:val="both"/>
              <w:rPr>
                <w:sz w:val="22"/>
                <w:szCs w:val="22"/>
              </w:rPr>
            </w:pPr>
            <w:r w:rsidRPr="0094340F">
              <w:rPr>
                <w:sz w:val="22"/>
                <w:szCs w:val="22"/>
              </w:rPr>
              <w:t>Taivano akumuliatorių gamintoja „</w:t>
            </w:r>
            <w:proofErr w:type="spellStart"/>
            <w:r w:rsidRPr="0094340F">
              <w:rPr>
                <w:sz w:val="22"/>
                <w:szCs w:val="22"/>
              </w:rPr>
              <w:t>ProLogium</w:t>
            </w:r>
            <w:proofErr w:type="spellEnd"/>
            <w:r w:rsidRPr="0094340F">
              <w:rPr>
                <w:sz w:val="22"/>
                <w:szCs w:val="22"/>
              </w:rPr>
              <w:t xml:space="preserve"> </w:t>
            </w:r>
            <w:proofErr w:type="spellStart"/>
            <w:r w:rsidRPr="0094340F">
              <w:rPr>
                <w:sz w:val="22"/>
                <w:szCs w:val="22"/>
              </w:rPr>
              <w:t>Technology</w:t>
            </w:r>
            <w:proofErr w:type="spellEnd"/>
            <w:r w:rsidRPr="0094340F">
              <w:rPr>
                <w:sz w:val="22"/>
                <w:szCs w:val="22"/>
              </w:rPr>
              <w:t>“ svarsto galimybę Europoje įkurti 8 milijardų dolerių vertės ličio baterijų gamyklą, praneša konsultacinė įmonė „</w:t>
            </w:r>
            <w:proofErr w:type="spellStart"/>
            <w:r w:rsidRPr="0094340F">
              <w:rPr>
                <w:sz w:val="22"/>
                <w:szCs w:val="22"/>
              </w:rPr>
              <w:t>Accuracy</w:t>
            </w:r>
            <w:proofErr w:type="spellEnd"/>
            <w:r w:rsidRPr="0094340F">
              <w:rPr>
                <w:sz w:val="22"/>
                <w:szCs w:val="22"/>
              </w:rPr>
              <w:t>“. Į trumpąjį sąrašą pateko Prancūzija, Vokietija, Lenkija ir Jungtinė Karalystė.</w:t>
            </w:r>
          </w:p>
          <w:p w:rsidR="001E0083" w:rsidRPr="0094340F" w:rsidRDefault="001E0083" w:rsidP="001E0083">
            <w:pPr>
              <w:pStyle w:val="NoSpacing"/>
              <w:jc w:val="both"/>
              <w:rPr>
                <w:sz w:val="22"/>
                <w:szCs w:val="22"/>
              </w:rPr>
            </w:pPr>
          </w:p>
        </w:tc>
        <w:tc>
          <w:tcPr>
            <w:tcW w:w="3112" w:type="dxa"/>
            <w:shd w:val="clear" w:color="auto" w:fill="auto"/>
            <w:tcMar>
              <w:top w:w="29" w:type="dxa"/>
              <w:left w:w="115" w:type="dxa"/>
              <w:bottom w:w="29" w:type="dxa"/>
              <w:right w:w="115" w:type="dxa"/>
            </w:tcMar>
          </w:tcPr>
          <w:p w:rsidR="001E0083" w:rsidRPr="0094340F" w:rsidRDefault="001E0083" w:rsidP="0076114F">
            <w:pPr>
              <w:spacing w:line="240" w:lineRule="auto"/>
              <w:jc w:val="both"/>
              <w:rPr>
                <w:rFonts w:ascii="Times New Roman" w:hAnsi="Times New Roman"/>
              </w:rPr>
            </w:pPr>
            <w:hyperlink r:id="rId19" w:history="1">
              <w:proofErr w:type="spellStart"/>
              <w:r w:rsidRPr="0094340F">
                <w:rPr>
                  <w:rStyle w:val="Hyperlink"/>
                  <w:rFonts w:ascii="Times New Roman" w:hAnsi="Times New Roman"/>
                </w:rPr>
                <w:t>ProLogium</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szuka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europejskiej</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lokalizacji</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dla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fabryki</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baterii</w:t>
              </w:r>
              <w:proofErr w:type="spellEnd"/>
              <w:r w:rsidRPr="0094340F">
                <w:rPr>
                  <w:rStyle w:val="Hyperlink"/>
                  <w:rFonts w:ascii="Times New Roman" w:hAnsi="Times New Roman"/>
                </w:rPr>
                <w:t xml:space="preserve"> o </w:t>
              </w:r>
              <w:proofErr w:type="spellStart"/>
              <w:r w:rsidRPr="0094340F">
                <w:rPr>
                  <w:rStyle w:val="Hyperlink"/>
                  <w:rFonts w:ascii="Times New Roman" w:hAnsi="Times New Roman"/>
                </w:rPr>
                <w:t>wartości</w:t>
              </w:r>
              <w:proofErr w:type="spellEnd"/>
              <w:r w:rsidRPr="0094340F">
                <w:rPr>
                  <w:rStyle w:val="Hyperlink"/>
                  <w:rFonts w:ascii="Times New Roman" w:hAnsi="Times New Roman"/>
                </w:rPr>
                <w:t xml:space="preserve"> 8 </w:t>
              </w:r>
              <w:proofErr w:type="spellStart"/>
              <w:r w:rsidRPr="0094340F">
                <w:rPr>
                  <w:rStyle w:val="Hyperlink"/>
                  <w:rFonts w:ascii="Times New Roman" w:hAnsi="Times New Roman"/>
                </w:rPr>
                <w:t>mld</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dolarów</w:t>
              </w:r>
              <w:proofErr w:type="spellEnd"/>
              <w:r w:rsidRPr="0094340F">
                <w:rPr>
                  <w:rStyle w:val="Hyperlink"/>
                  <w:rFonts w:ascii="Times New Roman" w:hAnsi="Times New Roman"/>
                </w:rPr>
                <w:t xml:space="preserve">. Polska w </w:t>
              </w:r>
              <w:proofErr w:type="spellStart"/>
              <w:r w:rsidRPr="0094340F">
                <w:rPr>
                  <w:rStyle w:val="Hyperlink"/>
                  <w:rFonts w:ascii="Times New Roman" w:hAnsi="Times New Roman"/>
                </w:rPr>
                <w:t>grze</w:t>
              </w:r>
              <w:proofErr w:type="spellEnd"/>
              <w:r w:rsidRPr="0094340F">
                <w:rPr>
                  <w:rStyle w:val="Hyperlink"/>
                  <w:rFonts w:ascii="Times New Roman" w:hAnsi="Times New Roman"/>
                </w:rPr>
                <w:t xml:space="preserve"> - </w:t>
              </w:r>
              <w:proofErr w:type="spellStart"/>
              <w:r w:rsidRPr="0094340F">
                <w:rPr>
                  <w:rStyle w:val="Hyperlink"/>
                  <w:rFonts w:ascii="Times New Roman" w:hAnsi="Times New Roman"/>
                </w:rPr>
                <w:t>Computerworld</w:t>
              </w:r>
              <w:proofErr w:type="spellEnd"/>
              <w:r w:rsidRPr="0094340F">
                <w:rPr>
                  <w:rStyle w:val="Hyperlink"/>
                  <w:rFonts w:ascii="Times New Roman" w:hAnsi="Times New Roman"/>
                </w:rPr>
                <w:t xml:space="preserve"> - </w:t>
              </w:r>
              <w:proofErr w:type="spellStart"/>
              <w:r w:rsidRPr="0094340F">
                <w:rPr>
                  <w:rStyle w:val="Hyperlink"/>
                  <w:rFonts w:ascii="Times New Roman" w:hAnsi="Times New Roman"/>
                </w:rPr>
                <w:t>Wiadomości</w:t>
              </w:r>
              <w:proofErr w:type="spellEnd"/>
              <w:r w:rsidRPr="0094340F">
                <w:rPr>
                  <w:rStyle w:val="Hyperlink"/>
                  <w:rFonts w:ascii="Times New Roman" w:hAnsi="Times New Roman"/>
                </w:rPr>
                <w:t xml:space="preserve"> IT, </w:t>
              </w:r>
              <w:proofErr w:type="spellStart"/>
              <w:r w:rsidRPr="0094340F">
                <w:rPr>
                  <w:rStyle w:val="Hyperlink"/>
                  <w:rFonts w:ascii="Times New Roman" w:hAnsi="Times New Roman"/>
                </w:rPr>
                <w:t>biznes</w:t>
              </w:r>
              <w:proofErr w:type="spellEnd"/>
              <w:r w:rsidRPr="0094340F">
                <w:rPr>
                  <w:rStyle w:val="Hyperlink"/>
                  <w:rFonts w:ascii="Times New Roman" w:hAnsi="Times New Roman"/>
                </w:rPr>
                <w:t xml:space="preserve"> IT, </w:t>
              </w:r>
              <w:proofErr w:type="spellStart"/>
              <w:r w:rsidRPr="0094340F">
                <w:rPr>
                  <w:rStyle w:val="Hyperlink"/>
                  <w:rFonts w:ascii="Times New Roman" w:hAnsi="Times New Roman"/>
                </w:rPr>
                <w:t>praca</w:t>
              </w:r>
              <w:proofErr w:type="spellEnd"/>
              <w:r w:rsidRPr="0094340F">
                <w:rPr>
                  <w:rStyle w:val="Hyperlink"/>
                  <w:rFonts w:ascii="Times New Roman" w:hAnsi="Times New Roman"/>
                </w:rPr>
                <w:t xml:space="preserve"> w IT, </w:t>
              </w:r>
              <w:proofErr w:type="spellStart"/>
              <w:r w:rsidRPr="0094340F">
                <w:rPr>
                  <w:rStyle w:val="Hyperlink"/>
                  <w:rFonts w:ascii="Times New Roman" w:hAnsi="Times New Roman"/>
                </w:rPr>
                <w:t>konferencje</w:t>
              </w:r>
              <w:proofErr w:type="spellEnd"/>
            </w:hyperlink>
          </w:p>
        </w:tc>
        <w:tc>
          <w:tcPr>
            <w:tcW w:w="567" w:type="dxa"/>
            <w:shd w:val="clear" w:color="auto" w:fill="auto"/>
            <w:tcMar>
              <w:top w:w="29" w:type="dxa"/>
              <w:left w:w="115" w:type="dxa"/>
              <w:bottom w:w="29" w:type="dxa"/>
              <w:right w:w="115" w:type="dxa"/>
            </w:tcMar>
          </w:tcPr>
          <w:p w:rsidR="001E0083" w:rsidRPr="0076114F" w:rsidRDefault="001E0083" w:rsidP="0076114F">
            <w:pPr>
              <w:spacing w:after="0" w:line="240" w:lineRule="auto"/>
              <w:jc w:val="both"/>
              <w:rPr>
                <w:rFonts w:ascii="Times New Roman" w:eastAsia="Times New Roman" w:hAnsi="Times New Roman"/>
              </w:rPr>
            </w:pPr>
          </w:p>
        </w:tc>
      </w:tr>
      <w:tr w:rsidR="00695BDA" w:rsidRPr="00E5701B" w:rsidTr="009205D4">
        <w:trPr>
          <w:trHeight w:val="216"/>
        </w:trPr>
        <w:tc>
          <w:tcPr>
            <w:tcW w:w="10348" w:type="dxa"/>
            <w:gridSpan w:val="4"/>
            <w:shd w:val="clear" w:color="auto" w:fill="F4B083" w:themeFill="accent2" w:themeFillTint="99"/>
            <w:tcMar>
              <w:top w:w="29" w:type="dxa"/>
              <w:left w:w="115" w:type="dxa"/>
              <w:bottom w:w="29" w:type="dxa"/>
              <w:right w:w="115" w:type="dxa"/>
            </w:tcMar>
          </w:tcPr>
          <w:p w:rsidR="00695BDA" w:rsidRPr="0094340F" w:rsidRDefault="00A049C3" w:rsidP="0076114F">
            <w:pPr>
              <w:spacing w:after="0" w:line="240" w:lineRule="auto"/>
              <w:jc w:val="both"/>
              <w:rPr>
                <w:rFonts w:ascii="Times New Roman" w:hAnsi="Times New Roman"/>
                <w:b/>
              </w:rPr>
            </w:pPr>
            <w:r w:rsidRPr="0094340F">
              <w:rPr>
                <w:rFonts w:ascii="Times New Roman" w:hAnsi="Times New Roman"/>
                <w:b/>
              </w:rPr>
              <w:t>Lietuvos verslo plėtrai aktuali informacija</w:t>
            </w:r>
          </w:p>
        </w:tc>
      </w:tr>
      <w:tr w:rsidR="00695BDA" w:rsidRPr="00E5701B" w:rsidTr="00AF0A3D">
        <w:trPr>
          <w:trHeight w:val="216"/>
        </w:trPr>
        <w:tc>
          <w:tcPr>
            <w:tcW w:w="1418" w:type="dxa"/>
            <w:shd w:val="clear" w:color="auto" w:fill="auto"/>
            <w:tcMar>
              <w:top w:w="29" w:type="dxa"/>
              <w:left w:w="115" w:type="dxa"/>
              <w:bottom w:w="29" w:type="dxa"/>
              <w:right w:w="115" w:type="dxa"/>
            </w:tcMar>
          </w:tcPr>
          <w:p w:rsidR="00695BDA" w:rsidRPr="0076114F" w:rsidRDefault="00C05E51" w:rsidP="0076114F">
            <w:pPr>
              <w:spacing w:after="0" w:line="240" w:lineRule="auto"/>
              <w:jc w:val="both"/>
              <w:rPr>
                <w:rFonts w:ascii="Times New Roman" w:hAnsi="Times New Roman"/>
                <w:bCs/>
              </w:rPr>
            </w:pPr>
            <w:r>
              <w:rPr>
                <w:rFonts w:ascii="Times New Roman" w:hAnsi="Times New Roman"/>
                <w:bCs/>
              </w:rPr>
              <w:t>2022 08 19</w:t>
            </w:r>
          </w:p>
        </w:tc>
        <w:tc>
          <w:tcPr>
            <w:tcW w:w="5251" w:type="dxa"/>
            <w:shd w:val="clear" w:color="auto" w:fill="auto"/>
            <w:tcMar>
              <w:top w:w="29" w:type="dxa"/>
              <w:left w:w="115" w:type="dxa"/>
              <w:bottom w:w="29" w:type="dxa"/>
              <w:right w:w="115" w:type="dxa"/>
            </w:tcMar>
          </w:tcPr>
          <w:p w:rsidR="00547DF2" w:rsidRPr="0094340F" w:rsidRDefault="00547DF2" w:rsidP="00C05E51">
            <w:pPr>
              <w:pStyle w:val="NoSpacing"/>
              <w:jc w:val="both"/>
              <w:rPr>
                <w:sz w:val="22"/>
                <w:szCs w:val="22"/>
              </w:rPr>
            </w:pPr>
            <w:r w:rsidRPr="0094340F">
              <w:rPr>
                <w:rStyle w:val="y2iqfc"/>
                <w:sz w:val="22"/>
                <w:szCs w:val="22"/>
              </w:rPr>
              <w:t>Pramonės gamybos augimas vėl sulėtėjo, penktadienį pranešė Centrinė statistikos tarnyba. Tai reiškia aiškų Lenkijos ekonomikos varomosios jėgos sulėtėjimą. Tuo pat metu gamintojų infliacija, kuri gali turėti įtakos kainoms parduotuvėse, išliko aukšta. Ekspertai mano, kad Lenkijos pramonės duomenys toliau blogės, o gamintojų infliacija daugiausia priklausys nuo energijos kainų.</w:t>
            </w:r>
          </w:p>
          <w:p w:rsidR="00547DF2" w:rsidRPr="0094340F" w:rsidRDefault="00547DF2" w:rsidP="00C05E51">
            <w:pPr>
              <w:pStyle w:val="NoSpacing"/>
              <w:jc w:val="both"/>
              <w:rPr>
                <w:sz w:val="22"/>
                <w:szCs w:val="22"/>
              </w:rPr>
            </w:pPr>
            <w:r w:rsidRPr="0094340F">
              <w:rPr>
                <w:rStyle w:val="y2iqfc"/>
                <w:sz w:val="22"/>
                <w:szCs w:val="22"/>
              </w:rPr>
              <w:lastRenderedPageBreak/>
              <w:t>Parduota pramonės produkcija 2022 metų liepą išaugo 7,6 proc. per metus, tačiau lyginant su praėjusiu mėnesiu, gamyba sumažėjo 6,5 proc.</w:t>
            </w:r>
          </w:p>
          <w:p w:rsidR="00547DF2" w:rsidRPr="0094340F" w:rsidRDefault="00547DF2" w:rsidP="00C05E51">
            <w:pPr>
              <w:pStyle w:val="NoSpacing"/>
              <w:jc w:val="both"/>
              <w:rPr>
                <w:sz w:val="22"/>
                <w:szCs w:val="22"/>
              </w:rPr>
            </w:pPr>
            <w:r w:rsidRPr="0094340F">
              <w:rPr>
                <w:rStyle w:val="y2iqfc"/>
                <w:sz w:val="22"/>
                <w:szCs w:val="22"/>
              </w:rPr>
              <w:t>Gamintojų infliacija, kuri gali turėti įtakos kainoms parduotuvėse, išlieka didelė. Liepos mėnesį, lyginant su tuo pačiu laikotarpiu prieš metus, jis išaugo 24,9 proc. Mėnesio vertinimu gamintojų infliacija padidėjo 0,9%, t. y. šiek tiek lėčiau nei prognozuota (1,2%) ir lėčiausiai per metus.</w:t>
            </w:r>
          </w:p>
          <w:p w:rsidR="00547DF2" w:rsidRPr="0094340F" w:rsidRDefault="00547DF2" w:rsidP="00C05E51">
            <w:pPr>
              <w:pStyle w:val="NoSpacing"/>
              <w:jc w:val="both"/>
              <w:rPr>
                <w:sz w:val="22"/>
                <w:szCs w:val="22"/>
              </w:rPr>
            </w:pPr>
            <w:proofErr w:type="spellStart"/>
            <w:r w:rsidRPr="0094340F">
              <w:rPr>
                <w:rStyle w:val="y2iqfc"/>
                <w:sz w:val="22"/>
                <w:szCs w:val="22"/>
              </w:rPr>
              <w:t>Pekao</w:t>
            </w:r>
            <w:proofErr w:type="spellEnd"/>
            <w:r w:rsidRPr="0094340F">
              <w:rPr>
                <w:rStyle w:val="y2iqfc"/>
                <w:sz w:val="22"/>
                <w:szCs w:val="22"/>
              </w:rPr>
              <w:t xml:space="preserve"> ekonomistai </w:t>
            </w:r>
            <w:proofErr w:type="spellStart"/>
            <w:r w:rsidRPr="0094340F">
              <w:rPr>
                <w:rStyle w:val="y2iqfc"/>
                <w:sz w:val="22"/>
                <w:szCs w:val="22"/>
              </w:rPr>
              <w:t>tviteryje</w:t>
            </w:r>
            <w:proofErr w:type="spellEnd"/>
            <w:r w:rsidRPr="0094340F">
              <w:rPr>
                <w:rStyle w:val="y2iqfc"/>
                <w:sz w:val="22"/>
                <w:szCs w:val="22"/>
              </w:rPr>
              <w:t xml:space="preserve"> paskelbė, kad labai tikėtina, jog birželis buvo dabartinio infliacijos ciklo pikas. Dėl pasaulinio ekonomikos lėtėjimo, pramonės žaliavų ir degalų kainos krenta. Didžiausias neapibrėžtumas infliacijos scenarijuose išlieka energijos kainomis", – atkreipė dėmesį "</w:t>
            </w:r>
            <w:proofErr w:type="spellStart"/>
            <w:r w:rsidRPr="0094340F">
              <w:rPr>
                <w:rStyle w:val="y2iqfc"/>
                <w:sz w:val="22"/>
                <w:szCs w:val="22"/>
              </w:rPr>
              <w:t>Pekao</w:t>
            </w:r>
            <w:proofErr w:type="spellEnd"/>
            <w:r w:rsidRPr="0094340F">
              <w:rPr>
                <w:rStyle w:val="y2iqfc"/>
                <w:sz w:val="22"/>
                <w:szCs w:val="22"/>
              </w:rPr>
              <w:t>" ekspertai. Įmonių kainos Lenkijos elektros biržoje per metus išaugo beveik tris kartus.</w:t>
            </w:r>
          </w:p>
          <w:p w:rsidR="00695BDA" w:rsidRPr="0094340F" w:rsidRDefault="00547DF2" w:rsidP="00C05E51">
            <w:pPr>
              <w:pStyle w:val="NoSpacing"/>
              <w:jc w:val="both"/>
              <w:rPr>
                <w:sz w:val="22"/>
                <w:szCs w:val="22"/>
              </w:rPr>
            </w:pPr>
            <w:r w:rsidRPr="0094340F">
              <w:rPr>
                <w:rStyle w:val="y2iqfc"/>
                <w:sz w:val="22"/>
                <w:szCs w:val="22"/>
              </w:rPr>
              <w:t>2022 metų liepą statybos ir surinkimo produkcijos kainos išaugo 13,4 proc., labiausiai pabrango chemijos produktų ir chemijos produktų gamyba.</w:t>
            </w:r>
          </w:p>
        </w:tc>
        <w:tc>
          <w:tcPr>
            <w:tcW w:w="3112" w:type="dxa"/>
            <w:shd w:val="clear" w:color="auto" w:fill="auto"/>
            <w:tcMar>
              <w:top w:w="29" w:type="dxa"/>
              <w:left w:w="115" w:type="dxa"/>
              <w:bottom w:w="29" w:type="dxa"/>
              <w:right w:w="115" w:type="dxa"/>
            </w:tcMar>
          </w:tcPr>
          <w:p w:rsidR="008300F9" w:rsidRPr="0094340F" w:rsidRDefault="008300F9" w:rsidP="008300F9">
            <w:pPr>
              <w:jc w:val="both"/>
              <w:rPr>
                <w:rFonts w:ascii="Times New Roman" w:hAnsi="Times New Roman"/>
              </w:rPr>
            </w:pPr>
            <w:hyperlink r:id="rId20" w:history="1">
              <w:proofErr w:type="spellStart"/>
              <w:r w:rsidRPr="0094340F">
                <w:rPr>
                  <w:rStyle w:val="Hyperlink"/>
                  <w:rFonts w:ascii="Times New Roman" w:hAnsi="Times New Roman"/>
                </w:rPr>
                <w:t>Słabsze</w:t>
              </w:r>
              <w:proofErr w:type="spellEnd"/>
              <w:r w:rsidRPr="0094340F">
                <w:rPr>
                  <w:rStyle w:val="Hyperlink"/>
                  <w:rFonts w:ascii="Times New Roman" w:hAnsi="Times New Roman"/>
                </w:rPr>
                <w:t xml:space="preserve"> dane z </w:t>
              </w:r>
              <w:proofErr w:type="spellStart"/>
              <w:r w:rsidRPr="0094340F">
                <w:rPr>
                  <w:rStyle w:val="Hyperlink"/>
                  <w:rFonts w:ascii="Times New Roman" w:hAnsi="Times New Roman"/>
                </w:rPr>
                <w:t>przemysłu</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Wyraźne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spowolnienie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koła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zamachowego</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polskiej</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gospodarki</w:t>
              </w:r>
              <w:proofErr w:type="spellEnd"/>
              <w:r w:rsidRPr="0094340F">
                <w:rPr>
                  <w:rStyle w:val="Hyperlink"/>
                  <w:rFonts w:ascii="Times New Roman" w:hAnsi="Times New Roman"/>
                </w:rPr>
                <w:t xml:space="preserve"> (businessinsider.com.pl)</w:t>
              </w:r>
            </w:hyperlink>
          </w:p>
          <w:p w:rsidR="00695BDA" w:rsidRPr="0094340F" w:rsidRDefault="00695BDA"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695BDA" w:rsidRPr="0076114F" w:rsidRDefault="00695BDA" w:rsidP="0076114F">
            <w:pPr>
              <w:spacing w:after="0" w:line="240" w:lineRule="auto"/>
              <w:jc w:val="both"/>
              <w:rPr>
                <w:rFonts w:ascii="Times New Roman" w:eastAsia="Times New Roman" w:hAnsi="Times New Roman"/>
              </w:rPr>
            </w:pPr>
          </w:p>
        </w:tc>
      </w:tr>
      <w:tr w:rsidR="00695BDA" w:rsidRPr="00E5701B" w:rsidTr="00AF0A3D">
        <w:trPr>
          <w:trHeight w:val="216"/>
        </w:trPr>
        <w:tc>
          <w:tcPr>
            <w:tcW w:w="1418" w:type="dxa"/>
            <w:shd w:val="clear" w:color="auto" w:fill="auto"/>
            <w:tcMar>
              <w:top w:w="29" w:type="dxa"/>
              <w:left w:w="115" w:type="dxa"/>
              <w:bottom w:w="29" w:type="dxa"/>
              <w:right w:w="115" w:type="dxa"/>
            </w:tcMar>
          </w:tcPr>
          <w:p w:rsidR="00695BDA" w:rsidRPr="0076114F" w:rsidRDefault="00C05E51" w:rsidP="0076114F">
            <w:pPr>
              <w:spacing w:after="0" w:line="240" w:lineRule="auto"/>
              <w:jc w:val="both"/>
              <w:rPr>
                <w:rFonts w:ascii="Times New Roman" w:hAnsi="Times New Roman"/>
                <w:bCs/>
              </w:rPr>
            </w:pPr>
            <w:r>
              <w:rPr>
                <w:rFonts w:ascii="Times New Roman" w:hAnsi="Times New Roman"/>
                <w:bCs/>
              </w:rPr>
              <w:t>2022 08 25</w:t>
            </w:r>
          </w:p>
        </w:tc>
        <w:tc>
          <w:tcPr>
            <w:tcW w:w="5251" w:type="dxa"/>
            <w:shd w:val="clear" w:color="auto" w:fill="auto"/>
            <w:tcMar>
              <w:top w:w="29" w:type="dxa"/>
              <w:left w:w="115" w:type="dxa"/>
              <w:bottom w:w="29" w:type="dxa"/>
              <w:right w:w="115" w:type="dxa"/>
            </w:tcMar>
          </w:tcPr>
          <w:p w:rsidR="00695BDA" w:rsidRPr="0094340F" w:rsidRDefault="00547DF2" w:rsidP="00C05E51">
            <w:pPr>
              <w:pStyle w:val="NoSpacing"/>
              <w:jc w:val="both"/>
              <w:rPr>
                <w:sz w:val="22"/>
                <w:szCs w:val="22"/>
              </w:rPr>
            </w:pPr>
            <w:r w:rsidRPr="0094340F">
              <w:rPr>
                <w:sz w:val="22"/>
                <w:szCs w:val="22"/>
              </w:rPr>
              <w:t xml:space="preserve">Mažesni internetiniai mažmenininkai turi suvienyti jėgas, kad reikliems vartotojams sudarytų patrauklias sąlygas ir kainas sudėtingomis sąlygomis. Elektroninės prekybos rinkos sulėtėjimas darosi vis labiau pastebimas, pavyzdys gali būti </w:t>
            </w:r>
            <w:proofErr w:type="spellStart"/>
            <w:r w:rsidRPr="0094340F">
              <w:rPr>
                <w:sz w:val="22"/>
                <w:szCs w:val="22"/>
              </w:rPr>
              <w:t>Zalando</w:t>
            </w:r>
            <w:proofErr w:type="spellEnd"/>
            <w:r w:rsidRPr="0094340F">
              <w:rPr>
                <w:sz w:val="22"/>
                <w:szCs w:val="22"/>
              </w:rPr>
              <w:t xml:space="preserve"> akcijų vertės kritimas per metus daugiau nei 70%. Tačiau atšaukti </w:t>
            </w:r>
            <w:proofErr w:type="spellStart"/>
            <w:r w:rsidRPr="0094340F">
              <w:rPr>
                <w:sz w:val="22"/>
                <w:szCs w:val="22"/>
              </w:rPr>
              <w:t>koronaviruso</w:t>
            </w:r>
            <w:proofErr w:type="spellEnd"/>
            <w:r w:rsidRPr="0094340F">
              <w:rPr>
                <w:sz w:val="22"/>
                <w:szCs w:val="22"/>
              </w:rPr>
              <w:t xml:space="preserve"> pandemijos pradėtus pokyčius sunku. Lenkijos centrinės statistikos tarnybos duomenimis, internetinių pardavimų dalis mažmeninėje prekyboje liepos mėnesį siekė 8,4 proc. lyginant su 7,4 proc. metais anksčiau. </w:t>
            </w:r>
            <w:proofErr w:type="spellStart"/>
            <w:r w:rsidRPr="0094340F">
              <w:rPr>
                <w:sz w:val="22"/>
                <w:szCs w:val="22"/>
              </w:rPr>
              <w:t>Strategy</w:t>
            </w:r>
            <w:proofErr w:type="spellEnd"/>
            <w:r w:rsidRPr="0094340F">
              <w:rPr>
                <w:sz w:val="22"/>
                <w:szCs w:val="22"/>
              </w:rPr>
              <w:t>&amp; (</w:t>
            </w:r>
            <w:proofErr w:type="spellStart"/>
            <w:r w:rsidRPr="0094340F">
              <w:rPr>
                <w:sz w:val="22"/>
                <w:szCs w:val="22"/>
              </w:rPr>
              <w:t>PwC</w:t>
            </w:r>
            <w:proofErr w:type="spellEnd"/>
            <w:r w:rsidRPr="0094340F">
              <w:rPr>
                <w:sz w:val="22"/>
                <w:szCs w:val="22"/>
              </w:rPr>
              <w:t xml:space="preserve"> grupė) šiemet prognozuoja Lenkijos elektroninės prekybos rinkos vertės padidėjimą 18,6%, iki 109 mlrd. PLN. 2027 metais rinkos vertė sieks 187 mlrd. PLN. </w:t>
            </w:r>
          </w:p>
        </w:tc>
        <w:tc>
          <w:tcPr>
            <w:tcW w:w="3112" w:type="dxa"/>
            <w:shd w:val="clear" w:color="auto" w:fill="auto"/>
            <w:tcMar>
              <w:top w:w="29" w:type="dxa"/>
              <w:left w:w="115" w:type="dxa"/>
              <w:bottom w:w="29" w:type="dxa"/>
              <w:right w:w="115" w:type="dxa"/>
            </w:tcMar>
          </w:tcPr>
          <w:p w:rsidR="00C05E51" w:rsidRPr="0094340F" w:rsidRDefault="00C05E51" w:rsidP="00C05E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hAnsi="Times New Roman"/>
              </w:rPr>
            </w:pPr>
            <w:hyperlink r:id="rId21" w:history="1">
              <w:r w:rsidRPr="0094340F">
                <w:rPr>
                  <w:rStyle w:val="Hyperlink"/>
                  <w:rFonts w:ascii="Times New Roman" w:hAnsi="Times New Roman"/>
                </w:rPr>
                <w:t>E-</w:t>
              </w:r>
              <w:proofErr w:type="spellStart"/>
              <w:r w:rsidRPr="0094340F">
                <w:rPr>
                  <w:rStyle w:val="Hyperlink"/>
                  <w:rFonts w:ascii="Times New Roman" w:hAnsi="Times New Roman"/>
                </w:rPr>
                <w:t>sklepy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przetrwają</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tylko</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razem</w:t>
              </w:r>
              <w:proofErr w:type="spellEnd"/>
              <w:r w:rsidRPr="0094340F">
                <w:rPr>
                  <w:rStyle w:val="Hyperlink"/>
                  <w:rFonts w:ascii="Times New Roman" w:hAnsi="Times New Roman"/>
                </w:rPr>
                <w:t xml:space="preserve"> - Puls </w:t>
              </w:r>
              <w:proofErr w:type="spellStart"/>
              <w:r w:rsidRPr="0094340F">
                <w:rPr>
                  <w:rStyle w:val="Hyperlink"/>
                  <w:rFonts w:ascii="Times New Roman" w:hAnsi="Times New Roman"/>
                </w:rPr>
                <w:t>Biznesu</w:t>
              </w:r>
              <w:proofErr w:type="spellEnd"/>
              <w:r w:rsidRPr="0094340F">
                <w:rPr>
                  <w:rStyle w:val="Hyperlink"/>
                  <w:rFonts w:ascii="Times New Roman" w:hAnsi="Times New Roman"/>
                </w:rPr>
                <w:t xml:space="preserve"> - pb.pl</w:t>
              </w:r>
            </w:hyperlink>
          </w:p>
          <w:p w:rsidR="00695BDA" w:rsidRPr="0094340F" w:rsidRDefault="00695BDA"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695BDA" w:rsidRPr="0076114F" w:rsidRDefault="00695BDA" w:rsidP="0076114F">
            <w:pPr>
              <w:spacing w:after="0" w:line="240" w:lineRule="auto"/>
              <w:jc w:val="both"/>
              <w:rPr>
                <w:rFonts w:ascii="Times New Roman" w:eastAsia="Times New Roman" w:hAnsi="Times New Roman"/>
              </w:rPr>
            </w:pPr>
          </w:p>
        </w:tc>
      </w:tr>
      <w:tr w:rsidR="005151BA" w:rsidRPr="00E5701B" w:rsidTr="00AF0A3D">
        <w:trPr>
          <w:trHeight w:val="216"/>
        </w:trPr>
        <w:tc>
          <w:tcPr>
            <w:tcW w:w="1418" w:type="dxa"/>
            <w:shd w:val="clear" w:color="auto" w:fill="auto"/>
            <w:tcMar>
              <w:top w:w="29" w:type="dxa"/>
              <w:left w:w="115" w:type="dxa"/>
              <w:bottom w:w="29" w:type="dxa"/>
              <w:right w:w="115" w:type="dxa"/>
            </w:tcMar>
          </w:tcPr>
          <w:p w:rsidR="005151BA" w:rsidRPr="0076114F" w:rsidRDefault="00C05E51" w:rsidP="0076114F">
            <w:pPr>
              <w:spacing w:after="0" w:line="240" w:lineRule="auto"/>
              <w:jc w:val="both"/>
              <w:rPr>
                <w:rFonts w:ascii="Times New Roman" w:hAnsi="Times New Roman"/>
                <w:bCs/>
              </w:rPr>
            </w:pPr>
            <w:r>
              <w:rPr>
                <w:rFonts w:ascii="Times New Roman" w:hAnsi="Times New Roman"/>
                <w:bCs/>
              </w:rPr>
              <w:t>2022 08 23</w:t>
            </w:r>
          </w:p>
        </w:tc>
        <w:tc>
          <w:tcPr>
            <w:tcW w:w="5251" w:type="dxa"/>
            <w:shd w:val="clear" w:color="auto" w:fill="auto"/>
            <w:tcMar>
              <w:top w:w="29" w:type="dxa"/>
              <w:left w:w="115" w:type="dxa"/>
              <w:bottom w:w="29" w:type="dxa"/>
              <w:right w:w="115" w:type="dxa"/>
            </w:tcMar>
          </w:tcPr>
          <w:p w:rsidR="005151BA" w:rsidRPr="0094340F" w:rsidRDefault="005151BA" w:rsidP="00C05E51">
            <w:pPr>
              <w:pStyle w:val="NoSpacing"/>
              <w:jc w:val="both"/>
              <w:rPr>
                <w:sz w:val="22"/>
                <w:szCs w:val="22"/>
              </w:rPr>
            </w:pPr>
            <w:r w:rsidRPr="0094340F">
              <w:rPr>
                <w:b/>
                <w:sz w:val="22"/>
                <w:szCs w:val="22"/>
              </w:rPr>
              <w:t xml:space="preserve">PGE ir </w:t>
            </w:r>
            <w:proofErr w:type="spellStart"/>
            <w:r w:rsidRPr="0094340F">
              <w:rPr>
                <w:b/>
                <w:sz w:val="22"/>
                <w:szCs w:val="22"/>
              </w:rPr>
              <w:t>Ørsted</w:t>
            </w:r>
            <w:proofErr w:type="spellEnd"/>
            <w:r w:rsidRPr="0094340F">
              <w:rPr>
                <w:b/>
                <w:sz w:val="22"/>
                <w:szCs w:val="22"/>
              </w:rPr>
              <w:t xml:space="preserve"> pristatė didžiausio Baltijos jūros vėjo jėgainių parko rangovą</w:t>
            </w:r>
            <w:r w:rsidR="00C05E51" w:rsidRPr="0094340F">
              <w:rPr>
                <w:b/>
                <w:sz w:val="22"/>
                <w:szCs w:val="22"/>
              </w:rPr>
              <w:t xml:space="preserve">. </w:t>
            </w:r>
            <w:r w:rsidRPr="0094340F">
              <w:rPr>
                <w:sz w:val="22"/>
                <w:szCs w:val="22"/>
              </w:rPr>
              <w:t>Pirmasis Lenkijos vėjo jėgainių parkas Baltijos jūroje gavo oficialų rangovą. „</w:t>
            </w:r>
            <w:proofErr w:type="spellStart"/>
            <w:r w:rsidRPr="0094340F">
              <w:rPr>
                <w:sz w:val="22"/>
                <w:szCs w:val="22"/>
              </w:rPr>
              <w:t>Ørsted</w:t>
            </w:r>
            <w:proofErr w:type="spellEnd"/>
            <w:r w:rsidRPr="0094340F">
              <w:rPr>
                <w:sz w:val="22"/>
                <w:szCs w:val="22"/>
              </w:rPr>
              <w:t xml:space="preserve">“ ir „Polska </w:t>
            </w:r>
            <w:proofErr w:type="spellStart"/>
            <w:r w:rsidRPr="0094340F">
              <w:rPr>
                <w:sz w:val="22"/>
                <w:szCs w:val="22"/>
              </w:rPr>
              <w:t>Grupa</w:t>
            </w:r>
            <w:proofErr w:type="spellEnd"/>
            <w:r w:rsidRPr="0094340F">
              <w:rPr>
                <w:sz w:val="22"/>
                <w:szCs w:val="22"/>
              </w:rPr>
              <w:t xml:space="preserve"> </w:t>
            </w:r>
            <w:proofErr w:type="spellStart"/>
            <w:r w:rsidRPr="0094340F">
              <w:rPr>
                <w:sz w:val="22"/>
                <w:szCs w:val="22"/>
              </w:rPr>
              <w:t>Energetyczna</w:t>
            </w:r>
            <w:proofErr w:type="spellEnd"/>
            <w:r w:rsidRPr="0094340F">
              <w:rPr>
                <w:sz w:val="22"/>
                <w:szCs w:val="22"/>
              </w:rPr>
              <w:t>“ pasirinko rangovą, kuris statys didžiausią Baltijos jūros vėjo jėgainių parką – sujungtas „</w:t>
            </w:r>
            <w:proofErr w:type="spellStart"/>
            <w:r w:rsidRPr="0094340F">
              <w:rPr>
                <w:sz w:val="22"/>
                <w:szCs w:val="22"/>
              </w:rPr>
              <w:t>Baltica</w:t>
            </w:r>
            <w:proofErr w:type="spellEnd"/>
            <w:r w:rsidRPr="0094340F">
              <w:rPr>
                <w:sz w:val="22"/>
                <w:szCs w:val="22"/>
              </w:rPr>
              <w:t xml:space="preserve"> 2“ ir „</w:t>
            </w:r>
            <w:proofErr w:type="spellStart"/>
            <w:r w:rsidRPr="0094340F">
              <w:rPr>
                <w:sz w:val="22"/>
                <w:szCs w:val="22"/>
              </w:rPr>
              <w:t>Baltica</w:t>
            </w:r>
            <w:proofErr w:type="spellEnd"/>
            <w:r w:rsidRPr="0094340F">
              <w:rPr>
                <w:sz w:val="22"/>
                <w:szCs w:val="22"/>
              </w:rPr>
              <w:t xml:space="preserve"> 3“ koncesijas (bendra galia apie 2,5 GW). Įgyvendinimą vykdys „</w:t>
            </w:r>
            <w:proofErr w:type="spellStart"/>
            <w:r w:rsidRPr="0094340F">
              <w:rPr>
                <w:sz w:val="22"/>
                <w:szCs w:val="22"/>
              </w:rPr>
              <w:t>Ramboll</w:t>
            </w:r>
            <w:proofErr w:type="spellEnd"/>
            <w:r w:rsidRPr="0094340F">
              <w:rPr>
                <w:sz w:val="22"/>
                <w:szCs w:val="22"/>
              </w:rPr>
              <w:t xml:space="preserve"> Polska“ ir „</w:t>
            </w:r>
            <w:proofErr w:type="spellStart"/>
            <w:r w:rsidRPr="0094340F">
              <w:rPr>
                <w:sz w:val="22"/>
                <w:szCs w:val="22"/>
              </w:rPr>
              <w:t>Projmors</w:t>
            </w:r>
            <w:proofErr w:type="spellEnd"/>
            <w:r w:rsidRPr="0094340F">
              <w:rPr>
                <w:sz w:val="22"/>
                <w:szCs w:val="22"/>
              </w:rPr>
              <w:t xml:space="preserve"> Biuro </w:t>
            </w:r>
            <w:proofErr w:type="spellStart"/>
            <w:r w:rsidRPr="0094340F">
              <w:rPr>
                <w:sz w:val="22"/>
                <w:szCs w:val="22"/>
              </w:rPr>
              <w:t>Projektów</w:t>
            </w:r>
            <w:proofErr w:type="spellEnd"/>
            <w:r w:rsidRPr="0094340F">
              <w:rPr>
                <w:sz w:val="22"/>
                <w:szCs w:val="22"/>
              </w:rPr>
              <w:t xml:space="preserve"> </w:t>
            </w:r>
            <w:proofErr w:type="spellStart"/>
            <w:r w:rsidRPr="0094340F">
              <w:rPr>
                <w:sz w:val="22"/>
                <w:szCs w:val="22"/>
              </w:rPr>
              <w:t>Budownictwa</w:t>
            </w:r>
            <w:proofErr w:type="spellEnd"/>
            <w:r w:rsidRPr="0094340F">
              <w:rPr>
                <w:sz w:val="22"/>
                <w:szCs w:val="22"/>
              </w:rPr>
              <w:t xml:space="preserve"> </w:t>
            </w:r>
            <w:proofErr w:type="spellStart"/>
            <w:r w:rsidRPr="0094340F">
              <w:rPr>
                <w:sz w:val="22"/>
                <w:szCs w:val="22"/>
              </w:rPr>
              <w:t>Morskiego</w:t>
            </w:r>
            <w:proofErr w:type="spellEnd"/>
            <w:r w:rsidRPr="0094340F">
              <w:rPr>
                <w:sz w:val="22"/>
                <w:szCs w:val="22"/>
              </w:rPr>
              <w:t>“.</w:t>
            </w:r>
          </w:p>
          <w:p w:rsidR="005151BA" w:rsidRPr="0094340F" w:rsidRDefault="005151BA" w:rsidP="00C05E51">
            <w:pPr>
              <w:pStyle w:val="NoSpacing"/>
              <w:jc w:val="both"/>
              <w:rPr>
                <w:sz w:val="22"/>
                <w:szCs w:val="22"/>
              </w:rPr>
            </w:pPr>
            <w:r w:rsidRPr="0094340F">
              <w:rPr>
                <w:sz w:val="22"/>
                <w:szCs w:val="22"/>
              </w:rPr>
              <w:t xml:space="preserve">Rangovas taip pat bus atsakingas už dokumentacijos OWF </w:t>
            </w:r>
            <w:proofErr w:type="spellStart"/>
            <w:r w:rsidRPr="0094340F">
              <w:rPr>
                <w:sz w:val="22"/>
                <w:szCs w:val="22"/>
              </w:rPr>
              <w:t>Baltica</w:t>
            </w:r>
            <w:proofErr w:type="spellEnd"/>
            <w:r w:rsidRPr="0094340F">
              <w:rPr>
                <w:sz w:val="22"/>
                <w:szCs w:val="22"/>
              </w:rPr>
              <w:t xml:space="preserve"> statybos leidimui gauti parengimą. Pagal numatytą planą, pirmojo projekto etapo, t. y. iki 1045,5 MW galios </w:t>
            </w:r>
            <w:proofErr w:type="spellStart"/>
            <w:r w:rsidRPr="0094340F">
              <w:rPr>
                <w:sz w:val="22"/>
                <w:szCs w:val="22"/>
              </w:rPr>
              <w:t>Baltica</w:t>
            </w:r>
            <w:proofErr w:type="spellEnd"/>
            <w:r w:rsidRPr="0094340F">
              <w:rPr>
                <w:sz w:val="22"/>
                <w:szCs w:val="22"/>
              </w:rPr>
              <w:t xml:space="preserve"> 3 koncesijos, paleidimas turi įvykti 2026 m. Kitas etapas, t. y. </w:t>
            </w:r>
            <w:proofErr w:type="spellStart"/>
            <w:r w:rsidRPr="0094340F">
              <w:rPr>
                <w:sz w:val="22"/>
                <w:szCs w:val="22"/>
              </w:rPr>
              <w:t>Baltica</w:t>
            </w:r>
            <w:proofErr w:type="spellEnd"/>
            <w:r w:rsidRPr="0094340F">
              <w:rPr>
                <w:sz w:val="22"/>
                <w:szCs w:val="22"/>
              </w:rPr>
              <w:t xml:space="preserve"> 2 koncesija, kurio galia iki 1498 MW, bus pradėta eksploatuoti 2027 m.</w:t>
            </w:r>
          </w:p>
        </w:tc>
        <w:tc>
          <w:tcPr>
            <w:tcW w:w="3112" w:type="dxa"/>
            <w:shd w:val="clear" w:color="auto" w:fill="auto"/>
            <w:tcMar>
              <w:top w:w="29" w:type="dxa"/>
              <w:left w:w="115" w:type="dxa"/>
              <w:bottom w:w="29" w:type="dxa"/>
              <w:right w:w="115" w:type="dxa"/>
            </w:tcMar>
          </w:tcPr>
          <w:p w:rsidR="00C05E51" w:rsidRPr="0094340F" w:rsidRDefault="00C05E51" w:rsidP="00C05E51">
            <w:pPr>
              <w:rPr>
                <w:rFonts w:ascii="Times New Roman" w:hAnsi="Times New Roman"/>
              </w:rPr>
            </w:pPr>
            <w:hyperlink r:id="rId22" w:history="1">
              <w:r w:rsidRPr="0094340F">
                <w:rPr>
                  <w:rStyle w:val="Hyperlink"/>
                  <w:rFonts w:ascii="Times New Roman" w:hAnsi="Times New Roman"/>
                </w:rPr>
                <w:t>https://biznesalert.pl/morska-farma-wiatrowa-baltica-orsted-polska-grupa-energetyczna-offshore/</w:t>
              </w:r>
            </w:hyperlink>
          </w:p>
          <w:p w:rsidR="005151BA" w:rsidRPr="0094340F" w:rsidRDefault="005151BA"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5151BA" w:rsidRPr="0076114F" w:rsidRDefault="005151BA" w:rsidP="0076114F">
            <w:pPr>
              <w:spacing w:after="0" w:line="240" w:lineRule="auto"/>
              <w:jc w:val="both"/>
              <w:rPr>
                <w:rFonts w:ascii="Times New Roman" w:eastAsia="Times New Roman" w:hAnsi="Times New Roman"/>
              </w:rPr>
            </w:pPr>
          </w:p>
        </w:tc>
      </w:tr>
      <w:tr w:rsidR="00695BDA" w:rsidRPr="00E5701B" w:rsidTr="00AF0A3D">
        <w:trPr>
          <w:trHeight w:val="216"/>
        </w:trPr>
        <w:tc>
          <w:tcPr>
            <w:tcW w:w="1418" w:type="dxa"/>
            <w:shd w:val="clear" w:color="auto" w:fill="auto"/>
            <w:tcMar>
              <w:top w:w="29" w:type="dxa"/>
              <w:left w:w="115" w:type="dxa"/>
              <w:bottom w:w="29" w:type="dxa"/>
              <w:right w:w="115" w:type="dxa"/>
            </w:tcMar>
          </w:tcPr>
          <w:p w:rsidR="00695BDA" w:rsidRPr="0076114F" w:rsidRDefault="00C05E51" w:rsidP="0076114F">
            <w:pPr>
              <w:spacing w:after="0" w:line="240" w:lineRule="auto"/>
              <w:jc w:val="both"/>
              <w:rPr>
                <w:rFonts w:ascii="Times New Roman" w:hAnsi="Times New Roman"/>
                <w:bCs/>
              </w:rPr>
            </w:pPr>
            <w:r>
              <w:rPr>
                <w:rFonts w:ascii="Times New Roman" w:hAnsi="Times New Roman"/>
                <w:bCs/>
              </w:rPr>
              <w:t>2022 08 22</w:t>
            </w:r>
          </w:p>
        </w:tc>
        <w:tc>
          <w:tcPr>
            <w:tcW w:w="5251" w:type="dxa"/>
            <w:shd w:val="clear" w:color="auto" w:fill="auto"/>
            <w:tcMar>
              <w:top w:w="29" w:type="dxa"/>
              <w:left w:w="115" w:type="dxa"/>
              <w:bottom w:w="29" w:type="dxa"/>
              <w:right w:w="115" w:type="dxa"/>
            </w:tcMar>
          </w:tcPr>
          <w:p w:rsidR="00695BDA" w:rsidRPr="0094340F" w:rsidRDefault="00547DF2" w:rsidP="00C05E51">
            <w:pPr>
              <w:pStyle w:val="NoSpacing"/>
              <w:jc w:val="both"/>
              <w:rPr>
                <w:sz w:val="22"/>
                <w:szCs w:val="22"/>
              </w:rPr>
            </w:pPr>
            <w:r w:rsidRPr="0094340F">
              <w:rPr>
                <w:b/>
                <w:sz w:val="22"/>
                <w:szCs w:val="22"/>
              </w:rPr>
              <w:t>Pirmame 2022 m. pusmetyje augo krova Lenkijos jūros uostose</w:t>
            </w:r>
            <w:r w:rsidR="00C05E51" w:rsidRPr="0094340F">
              <w:rPr>
                <w:b/>
                <w:sz w:val="22"/>
                <w:szCs w:val="22"/>
              </w:rPr>
              <w:t xml:space="preserve">. </w:t>
            </w:r>
            <w:r w:rsidRPr="0094340F">
              <w:rPr>
                <w:sz w:val="22"/>
                <w:szCs w:val="22"/>
              </w:rPr>
              <w:t xml:space="preserve">Krovinių perkrauta 9,4 proc. daugiau palyginus su 2021 m. pirmuoju pusmečiu. Bendrai uostai perkrovė 61 533 tūkst. t. Krova labiausiai augo Gdansko uoste (+ 18,67 proc.). Šis augimas didėjo pirmiausia dėl padidintos naftos produktų (+ 44 proc.), anglies ir kokso krovos (+46,4 proc.). Gdynės ir </w:t>
            </w:r>
            <w:proofErr w:type="spellStart"/>
            <w:r w:rsidRPr="0094340F">
              <w:rPr>
                <w:sz w:val="22"/>
                <w:szCs w:val="22"/>
              </w:rPr>
              <w:t>Szczecin-Swinoujscie</w:t>
            </w:r>
            <w:proofErr w:type="spellEnd"/>
            <w:r w:rsidRPr="0094340F">
              <w:rPr>
                <w:sz w:val="22"/>
                <w:szCs w:val="22"/>
              </w:rPr>
              <w:t xml:space="preserve"> uostose augimas buvo mažesnis 1,91 ir 2,85 atitinkamai. </w:t>
            </w:r>
            <w:r w:rsidRPr="0094340F">
              <w:rPr>
                <w:sz w:val="22"/>
                <w:szCs w:val="22"/>
              </w:rPr>
              <w:lastRenderedPageBreak/>
              <w:t xml:space="preserve">Pirmame š. m. pusmetyje visi Lenkijos uostai perkrovė 1 586 664 TEU. Tai 1,12 proc. daugiau nei 2021 m. sausio-birželio mėnesiais. Gdanske pirmame pusmetyje perkrauta 1,07 mln. TEU (+2,37 proc.). Tačiau Gdynės uoste konteinerių perkrovimas sumažėjo 0,13 </w:t>
            </w:r>
            <w:proofErr w:type="spellStart"/>
            <w:r w:rsidRPr="0094340F">
              <w:rPr>
                <w:sz w:val="22"/>
                <w:szCs w:val="22"/>
              </w:rPr>
              <w:t>proc</w:t>
            </w:r>
            <w:proofErr w:type="spellEnd"/>
            <w:r w:rsidRPr="0094340F">
              <w:rPr>
                <w:sz w:val="22"/>
                <w:szCs w:val="22"/>
              </w:rPr>
              <w:t xml:space="preserve">, o </w:t>
            </w:r>
            <w:proofErr w:type="spellStart"/>
            <w:r w:rsidRPr="0094340F">
              <w:rPr>
                <w:sz w:val="22"/>
                <w:szCs w:val="22"/>
              </w:rPr>
              <w:t>Szczecin-Swinoujscieje</w:t>
            </w:r>
            <w:proofErr w:type="spellEnd"/>
            <w:r w:rsidRPr="0094340F">
              <w:rPr>
                <w:sz w:val="22"/>
                <w:szCs w:val="22"/>
              </w:rPr>
              <w:t xml:space="preserve"> net 16,1 proc. </w:t>
            </w:r>
            <w:proofErr w:type="spellStart"/>
            <w:r w:rsidRPr="0094340F">
              <w:rPr>
                <w:sz w:val="22"/>
                <w:szCs w:val="22"/>
              </w:rPr>
              <w:t>Ro-ro</w:t>
            </w:r>
            <w:proofErr w:type="spellEnd"/>
            <w:r w:rsidRPr="0094340F">
              <w:rPr>
                <w:sz w:val="22"/>
                <w:szCs w:val="22"/>
              </w:rPr>
              <w:t xml:space="preserve"> krovinių aptarnauta 11,2 tūkst. (+2,6 proc.)  frachto vienetų daugiau nei 2021 m. pirmame pusmetyje. </w:t>
            </w:r>
            <w:proofErr w:type="spellStart"/>
            <w:r w:rsidRPr="0094340F">
              <w:rPr>
                <w:sz w:val="22"/>
                <w:szCs w:val="22"/>
              </w:rPr>
              <w:t>Ro-ro</w:t>
            </w:r>
            <w:proofErr w:type="spellEnd"/>
            <w:r w:rsidRPr="0094340F">
              <w:rPr>
                <w:sz w:val="22"/>
                <w:szCs w:val="22"/>
              </w:rPr>
              <w:t xml:space="preserve"> augo Gdansko ir Gdynės uostose, bet </w:t>
            </w:r>
            <w:proofErr w:type="spellStart"/>
            <w:r w:rsidRPr="0094340F">
              <w:rPr>
                <w:sz w:val="22"/>
                <w:szCs w:val="22"/>
              </w:rPr>
              <w:t>Szczecino-Swinoujscies</w:t>
            </w:r>
            <w:proofErr w:type="spellEnd"/>
            <w:r w:rsidRPr="0094340F">
              <w:rPr>
                <w:sz w:val="22"/>
                <w:szCs w:val="22"/>
              </w:rPr>
              <w:t xml:space="preserve"> sumažėjo.</w:t>
            </w:r>
          </w:p>
        </w:tc>
        <w:tc>
          <w:tcPr>
            <w:tcW w:w="3112" w:type="dxa"/>
            <w:shd w:val="clear" w:color="auto" w:fill="auto"/>
            <w:tcMar>
              <w:top w:w="29" w:type="dxa"/>
              <w:left w:w="115" w:type="dxa"/>
              <w:bottom w:w="29" w:type="dxa"/>
              <w:right w:w="115" w:type="dxa"/>
            </w:tcMar>
          </w:tcPr>
          <w:p w:rsidR="00695BDA" w:rsidRPr="0094340F" w:rsidRDefault="00C05E51" w:rsidP="0076114F">
            <w:pPr>
              <w:spacing w:line="240" w:lineRule="auto"/>
              <w:jc w:val="both"/>
              <w:rPr>
                <w:rFonts w:ascii="Times New Roman" w:hAnsi="Times New Roman"/>
              </w:rPr>
            </w:pPr>
            <w:hyperlink r:id="rId23" w:history="1">
              <w:r w:rsidRPr="0094340F">
                <w:rPr>
                  <w:rStyle w:val="Hyperlink"/>
                  <w:rFonts w:ascii="Times New Roman" w:hAnsi="Times New Roman"/>
                </w:rPr>
                <w:t>https://intermodalnews.pl/2022/08/22/wzrosly-przeladunki-w-polskich-portach-w-i-polowie-2022-roku/</w:t>
              </w:r>
            </w:hyperlink>
          </w:p>
        </w:tc>
        <w:tc>
          <w:tcPr>
            <w:tcW w:w="567" w:type="dxa"/>
            <w:shd w:val="clear" w:color="auto" w:fill="auto"/>
            <w:tcMar>
              <w:top w:w="29" w:type="dxa"/>
              <w:left w:w="115" w:type="dxa"/>
              <w:bottom w:w="29" w:type="dxa"/>
              <w:right w:w="115" w:type="dxa"/>
            </w:tcMar>
          </w:tcPr>
          <w:p w:rsidR="00695BDA" w:rsidRPr="0076114F" w:rsidRDefault="00695BDA" w:rsidP="0076114F">
            <w:pPr>
              <w:spacing w:after="0" w:line="240" w:lineRule="auto"/>
              <w:jc w:val="both"/>
              <w:rPr>
                <w:rFonts w:ascii="Times New Roman" w:eastAsia="Times New Roman" w:hAnsi="Times New Roman"/>
              </w:rPr>
            </w:pPr>
          </w:p>
        </w:tc>
      </w:tr>
      <w:tr w:rsidR="00695BDA" w:rsidRPr="00E5701B" w:rsidTr="00AF0A3D">
        <w:trPr>
          <w:trHeight w:val="216"/>
        </w:trPr>
        <w:tc>
          <w:tcPr>
            <w:tcW w:w="1418" w:type="dxa"/>
            <w:shd w:val="clear" w:color="auto" w:fill="auto"/>
            <w:tcMar>
              <w:top w:w="29" w:type="dxa"/>
              <w:left w:w="115" w:type="dxa"/>
              <w:bottom w:w="29" w:type="dxa"/>
              <w:right w:w="115" w:type="dxa"/>
            </w:tcMar>
          </w:tcPr>
          <w:p w:rsidR="00695BDA" w:rsidRPr="0076114F" w:rsidRDefault="002C46C9" w:rsidP="0076114F">
            <w:pPr>
              <w:spacing w:after="0" w:line="240" w:lineRule="auto"/>
              <w:jc w:val="both"/>
              <w:rPr>
                <w:rFonts w:ascii="Times New Roman" w:hAnsi="Times New Roman"/>
                <w:bCs/>
              </w:rPr>
            </w:pPr>
            <w:r>
              <w:rPr>
                <w:rFonts w:ascii="Times New Roman" w:hAnsi="Times New Roman"/>
                <w:bCs/>
              </w:rPr>
              <w:t>2022 08 11</w:t>
            </w:r>
          </w:p>
        </w:tc>
        <w:tc>
          <w:tcPr>
            <w:tcW w:w="5251" w:type="dxa"/>
            <w:shd w:val="clear" w:color="auto" w:fill="auto"/>
            <w:tcMar>
              <w:top w:w="29" w:type="dxa"/>
              <w:left w:w="115" w:type="dxa"/>
              <w:bottom w:w="29" w:type="dxa"/>
              <w:right w:w="115" w:type="dxa"/>
            </w:tcMar>
          </w:tcPr>
          <w:p w:rsidR="00CB5354" w:rsidRPr="0094340F" w:rsidRDefault="00CB5354" w:rsidP="002C46C9">
            <w:pPr>
              <w:pStyle w:val="NoSpacing"/>
              <w:jc w:val="both"/>
              <w:rPr>
                <w:sz w:val="22"/>
                <w:szCs w:val="22"/>
              </w:rPr>
            </w:pPr>
            <w:r w:rsidRPr="0094340F">
              <w:rPr>
                <w:b/>
                <w:sz w:val="22"/>
                <w:szCs w:val="22"/>
              </w:rPr>
              <w:t>Lenkija laikinai ilgina vairuotojų darbo laiką</w:t>
            </w:r>
            <w:r w:rsidR="00C05E51" w:rsidRPr="0094340F">
              <w:rPr>
                <w:b/>
                <w:sz w:val="22"/>
                <w:szCs w:val="22"/>
              </w:rPr>
              <w:t xml:space="preserve">. </w:t>
            </w:r>
            <w:r w:rsidRPr="0094340F">
              <w:rPr>
                <w:sz w:val="22"/>
                <w:szCs w:val="22"/>
              </w:rPr>
              <w:t xml:space="preserve">Kaip informavo infrastruktūros ministerija dėl ypatingos situacijos atsiradusios, dėl karo Ukrainoje, nuo š. m. rugpjūčio 12 iki š. m. rugsėjo 30 d., suderinus su Europos Komisija, ilginamas maksimalus vairuotojų darbo laikas. Sprendimas galioja tarptautinėse vežimuose ir vežimuose Lenkijos viduje. </w:t>
            </w:r>
          </w:p>
          <w:p w:rsidR="00CB5354" w:rsidRPr="0094340F" w:rsidRDefault="00CB5354" w:rsidP="002C46C9">
            <w:pPr>
              <w:pStyle w:val="NoSpacing"/>
              <w:jc w:val="both"/>
              <w:rPr>
                <w:sz w:val="22"/>
                <w:szCs w:val="22"/>
              </w:rPr>
            </w:pPr>
            <w:r w:rsidRPr="0094340F">
              <w:rPr>
                <w:sz w:val="22"/>
                <w:szCs w:val="22"/>
              </w:rPr>
              <w:t>maksimalus leidžiamas dienos darbo laikas (vairavimo laikas) didinamas nuo 9 iki 11 valandų;</w:t>
            </w:r>
          </w:p>
          <w:p w:rsidR="00CB5354" w:rsidRPr="0094340F" w:rsidRDefault="00CB5354" w:rsidP="002C46C9">
            <w:pPr>
              <w:pStyle w:val="NoSpacing"/>
              <w:jc w:val="both"/>
              <w:rPr>
                <w:sz w:val="22"/>
                <w:szCs w:val="22"/>
              </w:rPr>
            </w:pPr>
            <w:r w:rsidRPr="0094340F">
              <w:rPr>
                <w:sz w:val="22"/>
                <w:szCs w:val="22"/>
              </w:rPr>
              <w:t>maksimalus savaitinis vairavimo laikas didinamas nuo 56 val. iki maksimaliai 60 val.;</w:t>
            </w:r>
          </w:p>
          <w:p w:rsidR="00CB5354" w:rsidRPr="0094340F" w:rsidRDefault="00CB5354" w:rsidP="002C46C9">
            <w:pPr>
              <w:pStyle w:val="NoSpacing"/>
              <w:jc w:val="both"/>
              <w:rPr>
                <w:sz w:val="22"/>
                <w:szCs w:val="22"/>
              </w:rPr>
            </w:pPr>
            <w:r w:rsidRPr="0094340F">
              <w:rPr>
                <w:sz w:val="22"/>
                <w:szCs w:val="22"/>
              </w:rPr>
              <w:t>maksimalus dviejų savaičių vairavimo laikas  didinamas nuo 90 iki maksimaliai 96 val.;</w:t>
            </w:r>
          </w:p>
          <w:p w:rsidR="00CB5354" w:rsidRPr="0094340F" w:rsidRDefault="00CB5354" w:rsidP="002C46C9">
            <w:pPr>
              <w:pStyle w:val="NoSpacing"/>
              <w:jc w:val="both"/>
              <w:rPr>
                <w:sz w:val="22"/>
                <w:szCs w:val="22"/>
              </w:rPr>
            </w:pPr>
            <w:r w:rsidRPr="0094340F">
              <w:rPr>
                <w:sz w:val="22"/>
                <w:szCs w:val="22"/>
              </w:rPr>
              <w:t>maksimalus vairavimo laikas po kuriuo būtina 45 min. trukmės pertrauka ilginamas nuo 4 val. 30 min. iki 5 val. 30 min.</w:t>
            </w:r>
          </w:p>
          <w:p w:rsidR="00CB5354" w:rsidRPr="0094340F" w:rsidRDefault="00CB5354" w:rsidP="002C46C9">
            <w:pPr>
              <w:pStyle w:val="NoSpacing"/>
              <w:jc w:val="both"/>
              <w:rPr>
                <w:sz w:val="22"/>
                <w:szCs w:val="22"/>
              </w:rPr>
            </w:pPr>
            <w:r w:rsidRPr="0094340F">
              <w:rPr>
                <w:sz w:val="22"/>
                <w:szCs w:val="22"/>
              </w:rPr>
              <w:t>numatoma galimybė vairuotojui praleisti savaitinį reguliarų poilsį transporto priemonėje, jei šioje transporto priemonėje yra tinkama vieta kiekvieno vairuotojo miegui.</w:t>
            </w:r>
          </w:p>
          <w:p w:rsidR="00695BDA" w:rsidRPr="0094340F" w:rsidRDefault="00CB5354" w:rsidP="002C46C9">
            <w:pPr>
              <w:pStyle w:val="NoSpacing"/>
              <w:jc w:val="both"/>
              <w:rPr>
                <w:sz w:val="22"/>
                <w:szCs w:val="22"/>
              </w:rPr>
            </w:pPr>
            <w:r w:rsidRPr="0094340F">
              <w:rPr>
                <w:sz w:val="22"/>
                <w:szCs w:val="22"/>
              </w:rPr>
              <w:t xml:space="preserve">Šį IM sprendimą sveikina vežėjai. Tarptautinių vežėjų asociacijos pirmininkas </w:t>
            </w:r>
            <w:proofErr w:type="spellStart"/>
            <w:r w:rsidRPr="0094340F">
              <w:rPr>
                <w:sz w:val="22"/>
                <w:szCs w:val="22"/>
              </w:rPr>
              <w:t>Jan</w:t>
            </w:r>
            <w:proofErr w:type="spellEnd"/>
            <w:r w:rsidRPr="0094340F">
              <w:rPr>
                <w:sz w:val="22"/>
                <w:szCs w:val="22"/>
              </w:rPr>
              <w:t xml:space="preserve"> </w:t>
            </w:r>
            <w:proofErr w:type="spellStart"/>
            <w:r w:rsidRPr="0094340F">
              <w:rPr>
                <w:sz w:val="22"/>
                <w:szCs w:val="22"/>
              </w:rPr>
              <w:t>Buczek</w:t>
            </w:r>
            <w:proofErr w:type="spellEnd"/>
            <w:r w:rsidRPr="0094340F">
              <w:rPr>
                <w:sz w:val="22"/>
                <w:szCs w:val="22"/>
              </w:rPr>
              <w:t xml:space="preserve"> pareiškė, kad jei pasiūlytas laikinas sprendimas bus naudingas vairuotojams ir neš ekonominę naudą bus siekiama panašius sprendimus įvesti ES lygiu.</w:t>
            </w:r>
          </w:p>
        </w:tc>
        <w:tc>
          <w:tcPr>
            <w:tcW w:w="3112" w:type="dxa"/>
            <w:shd w:val="clear" w:color="auto" w:fill="auto"/>
            <w:tcMar>
              <w:top w:w="29" w:type="dxa"/>
              <w:left w:w="115" w:type="dxa"/>
              <w:bottom w:w="29" w:type="dxa"/>
              <w:right w:w="115" w:type="dxa"/>
            </w:tcMar>
          </w:tcPr>
          <w:p w:rsidR="002C46C9" w:rsidRPr="0094340F" w:rsidRDefault="002C46C9" w:rsidP="002C46C9">
            <w:pPr>
              <w:jc w:val="both"/>
              <w:rPr>
                <w:rStyle w:val="Hyperlink"/>
                <w:rFonts w:ascii="Times New Roman" w:hAnsi="Times New Roman"/>
              </w:rPr>
            </w:pPr>
            <w:hyperlink r:id="rId24" w:history="1">
              <w:r w:rsidRPr="0094340F">
                <w:rPr>
                  <w:rStyle w:val="Hyperlink"/>
                  <w:rFonts w:ascii="Times New Roman" w:hAnsi="Times New Roman"/>
                </w:rPr>
                <w:t>https://logistyka.rp.pl/krajowe/art36864171-polska-wprowadza-odstepstwa-od-czasu-pracy-kierowcy</w:t>
              </w:r>
            </w:hyperlink>
          </w:p>
          <w:p w:rsidR="00695BDA" w:rsidRPr="0094340F" w:rsidRDefault="00695BDA"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695BDA" w:rsidRPr="0076114F" w:rsidRDefault="00695BDA" w:rsidP="0076114F">
            <w:pPr>
              <w:spacing w:after="0" w:line="240" w:lineRule="auto"/>
              <w:jc w:val="both"/>
              <w:rPr>
                <w:rFonts w:ascii="Times New Roman" w:eastAsia="Times New Roman" w:hAnsi="Times New Roman"/>
              </w:rPr>
            </w:pPr>
          </w:p>
        </w:tc>
      </w:tr>
      <w:tr w:rsidR="00695BDA" w:rsidRPr="00E5701B" w:rsidTr="009205D4">
        <w:trPr>
          <w:trHeight w:val="234"/>
        </w:trPr>
        <w:tc>
          <w:tcPr>
            <w:tcW w:w="10348" w:type="dxa"/>
            <w:gridSpan w:val="4"/>
            <w:shd w:val="clear" w:color="auto" w:fill="F4B083" w:themeFill="accent2" w:themeFillTint="99"/>
            <w:tcMar>
              <w:top w:w="29" w:type="dxa"/>
              <w:left w:w="115" w:type="dxa"/>
              <w:bottom w:w="29" w:type="dxa"/>
              <w:right w:w="115" w:type="dxa"/>
            </w:tcMar>
          </w:tcPr>
          <w:p w:rsidR="00695BDA" w:rsidRPr="0094340F" w:rsidRDefault="00695BDA" w:rsidP="0076114F">
            <w:pPr>
              <w:spacing w:after="0" w:line="240" w:lineRule="auto"/>
              <w:jc w:val="both"/>
              <w:rPr>
                <w:rFonts w:ascii="Times New Roman" w:hAnsi="Times New Roman"/>
                <w:b/>
                <w:bCs/>
              </w:rPr>
            </w:pPr>
            <w:r w:rsidRPr="0094340F">
              <w:rPr>
                <w:rFonts w:ascii="Times New Roman" w:hAnsi="Times New Roman"/>
                <w:b/>
                <w:bCs/>
              </w:rPr>
              <w:t>Lietuvos turizmo sektoriui aktuali informacija</w:t>
            </w:r>
          </w:p>
        </w:tc>
      </w:tr>
      <w:tr w:rsidR="00695BDA" w:rsidRPr="00E5701B" w:rsidTr="00030DB0">
        <w:trPr>
          <w:trHeight w:val="216"/>
        </w:trPr>
        <w:tc>
          <w:tcPr>
            <w:tcW w:w="1418" w:type="dxa"/>
            <w:shd w:val="clear" w:color="auto" w:fill="auto"/>
            <w:tcMar>
              <w:top w:w="29" w:type="dxa"/>
              <w:left w:w="115" w:type="dxa"/>
              <w:bottom w:w="29" w:type="dxa"/>
              <w:right w:w="115" w:type="dxa"/>
            </w:tcMar>
          </w:tcPr>
          <w:p w:rsidR="00695BDA" w:rsidRPr="0076114F" w:rsidRDefault="002C46C9" w:rsidP="0076114F">
            <w:pPr>
              <w:pBdr>
                <w:top w:val="nil"/>
                <w:left w:val="nil"/>
                <w:bottom w:val="nil"/>
                <w:right w:val="nil"/>
                <w:between w:val="nil"/>
              </w:pBdr>
              <w:spacing w:after="0" w:line="240" w:lineRule="auto"/>
              <w:jc w:val="both"/>
              <w:rPr>
                <w:rFonts w:ascii="Times New Roman" w:hAnsi="Times New Roman"/>
                <w:lang w:val="pl-PL"/>
              </w:rPr>
            </w:pPr>
            <w:r>
              <w:rPr>
                <w:rFonts w:ascii="Times New Roman" w:hAnsi="Times New Roman"/>
                <w:lang w:val="pl-PL"/>
              </w:rPr>
              <w:t>2022 08 29</w:t>
            </w:r>
          </w:p>
        </w:tc>
        <w:tc>
          <w:tcPr>
            <w:tcW w:w="5251" w:type="dxa"/>
            <w:shd w:val="clear" w:color="auto" w:fill="auto"/>
            <w:tcMar>
              <w:top w:w="29" w:type="dxa"/>
              <w:left w:w="115" w:type="dxa"/>
              <w:bottom w:w="29" w:type="dxa"/>
              <w:right w:w="115" w:type="dxa"/>
            </w:tcMar>
          </w:tcPr>
          <w:p w:rsidR="00695BDA" w:rsidRPr="0094340F" w:rsidRDefault="00293755" w:rsidP="002C46C9">
            <w:pPr>
              <w:pStyle w:val="NoSpacing"/>
              <w:jc w:val="both"/>
              <w:rPr>
                <w:color w:val="0563C1" w:themeColor="hyperlink"/>
                <w:sz w:val="22"/>
                <w:szCs w:val="22"/>
                <w:u w:val="single"/>
              </w:rPr>
            </w:pPr>
            <w:r w:rsidRPr="0094340F">
              <w:rPr>
                <w:rStyle w:val="Hyperlink"/>
                <w:b/>
                <w:color w:val="000000" w:themeColor="text1"/>
                <w:sz w:val="22"/>
                <w:szCs w:val="22"/>
                <w:u w:val="none"/>
              </w:rPr>
              <w:t xml:space="preserve">Baigiama via </w:t>
            </w:r>
            <w:proofErr w:type="spellStart"/>
            <w:r w:rsidRPr="0094340F">
              <w:rPr>
                <w:rStyle w:val="Hyperlink"/>
                <w:b/>
                <w:color w:val="000000" w:themeColor="text1"/>
                <w:sz w:val="22"/>
                <w:szCs w:val="22"/>
                <w:u w:val="none"/>
              </w:rPr>
              <w:t>Baltica</w:t>
            </w:r>
            <w:proofErr w:type="spellEnd"/>
            <w:r w:rsidRPr="0094340F">
              <w:rPr>
                <w:rStyle w:val="Hyperlink"/>
                <w:b/>
                <w:color w:val="000000" w:themeColor="text1"/>
                <w:sz w:val="22"/>
                <w:szCs w:val="22"/>
                <w:u w:val="none"/>
              </w:rPr>
              <w:t xml:space="preserve"> atkarpos </w:t>
            </w:r>
            <w:proofErr w:type="spellStart"/>
            <w:r w:rsidRPr="0094340F">
              <w:rPr>
                <w:rStyle w:val="Hyperlink"/>
                <w:b/>
                <w:color w:val="000000" w:themeColor="text1"/>
                <w:sz w:val="22"/>
                <w:szCs w:val="22"/>
                <w:u w:val="none"/>
              </w:rPr>
              <w:t>Szczuczyn</w:t>
            </w:r>
            <w:proofErr w:type="spellEnd"/>
            <w:r w:rsidRPr="0094340F">
              <w:rPr>
                <w:rStyle w:val="Hyperlink"/>
                <w:b/>
                <w:color w:val="000000" w:themeColor="text1"/>
                <w:sz w:val="22"/>
                <w:szCs w:val="22"/>
                <w:u w:val="none"/>
              </w:rPr>
              <w:t xml:space="preserve">-Elk </w:t>
            </w:r>
            <w:proofErr w:type="spellStart"/>
            <w:r w:rsidRPr="0094340F">
              <w:rPr>
                <w:rStyle w:val="Hyperlink"/>
                <w:b/>
                <w:color w:val="000000" w:themeColor="text1"/>
                <w:sz w:val="22"/>
                <w:szCs w:val="22"/>
                <w:u w:val="none"/>
              </w:rPr>
              <w:t>Poludnie</w:t>
            </w:r>
            <w:proofErr w:type="spellEnd"/>
            <w:r w:rsidRPr="0094340F">
              <w:rPr>
                <w:rStyle w:val="Hyperlink"/>
                <w:b/>
                <w:color w:val="000000" w:themeColor="text1"/>
                <w:sz w:val="22"/>
                <w:szCs w:val="22"/>
                <w:u w:val="none"/>
              </w:rPr>
              <w:t xml:space="preserve"> statyba</w:t>
            </w:r>
            <w:r w:rsidR="002C46C9" w:rsidRPr="0094340F">
              <w:rPr>
                <w:rStyle w:val="Hyperlink"/>
                <w:b/>
                <w:color w:val="000000" w:themeColor="text1"/>
                <w:sz w:val="22"/>
                <w:szCs w:val="22"/>
                <w:u w:val="none"/>
              </w:rPr>
              <w:t>.</w:t>
            </w:r>
            <w:r w:rsidR="002C46C9" w:rsidRPr="0094340F">
              <w:rPr>
                <w:rStyle w:val="Hyperlink"/>
                <w:color w:val="000000" w:themeColor="text1"/>
                <w:sz w:val="22"/>
                <w:szCs w:val="22"/>
                <w:u w:val="none"/>
              </w:rPr>
              <w:t xml:space="preserve"> </w:t>
            </w:r>
            <w:r w:rsidRPr="0094340F">
              <w:rPr>
                <w:rStyle w:val="Hyperlink"/>
                <w:color w:val="000000" w:themeColor="text1"/>
                <w:sz w:val="22"/>
                <w:szCs w:val="22"/>
                <w:u w:val="none"/>
              </w:rPr>
              <w:t xml:space="preserve">Kaip </w:t>
            </w:r>
            <w:proofErr w:type="spellStart"/>
            <w:r w:rsidRPr="0094340F">
              <w:rPr>
                <w:rStyle w:val="Hyperlink"/>
                <w:color w:val="000000" w:themeColor="text1"/>
                <w:sz w:val="22"/>
                <w:szCs w:val="22"/>
                <w:u w:val="none"/>
              </w:rPr>
              <w:t>paraneša</w:t>
            </w:r>
            <w:proofErr w:type="spellEnd"/>
            <w:r w:rsidRPr="0094340F">
              <w:rPr>
                <w:rStyle w:val="Hyperlink"/>
                <w:color w:val="000000" w:themeColor="text1"/>
                <w:sz w:val="22"/>
                <w:szCs w:val="22"/>
                <w:u w:val="none"/>
              </w:rPr>
              <w:t xml:space="preserve"> </w:t>
            </w:r>
            <w:proofErr w:type="spellStart"/>
            <w:r w:rsidRPr="0094340F">
              <w:rPr>
                <w:rStyle w:val="Hyperlink"/>
                <w:color w:val="000000" w:themeColor="text1"/>
                <w:sz w:val="22"/>
                <w:szCs w:val="22"/>
                <w:u w:val="none"/>
              </w:rPr>
              <w:t>Generaliniė</w:t>
            </w:r>
            <w:proofErr w:type="spellEnd"/>
            <w:r w:rsidRPr="0094340F">
              <w:rPr>
                <w:rStyle w:val="Hyperlink"/>
                <w:color w:val="000000" w:themeColor="text1"/>
                <w:sz w:val="22"/>
                <w:szCs w:val="22"/>
                <w:u w:val="none"/>
              </w:rPr>
              <w:t xml:space="preserve"> kelių direkcija (</w:t>
            </w:r>
            <w:proofErr w:type="spellStart"/>
            <w:r w:rsidRPr="0094340F">
              <w:rPr>
                <w:rStyle w:val="Hyperlink"/>
                <w:color w:val="000000" w:themeColor="text1"/>
                <w:sz w:val="22"/>
                <w:szCs w:val="22"/>
                <w:u w:val="none"/>
              </w:rPr>
              <w:t>GDDKiA</w:t>
            </w:r>
            <w:proofErr w:type="spellEnd"/>
            <w:r w:rsidRPr="0094340F">
              <w:rPr>
                <w:rStyle w:val="Hyperlink"/>
                <w:color w:val="000000" w:themeColor="text1"/>
                <w:sz w:val="22"/>
                <w:szCs w:val="22"/>
                <w:u w:val="none"/>
              </w:rPr>
              <w:t xml:space="preserve">) rugsėjo viduryje 23, 3 km ilgio S 61 kelio (Via </w:t>
            </w:r>
            <w:proofErr w:type="spellStart"/>
            <w:r w:rsidRPr="0094340F">
              <w:rPr>
                <w:rStyle w:val="Hyperlink"/>
                <w:color w:val="000000" w:themeColor="text1"/>
                <w:sz w:val="22"/>
                <w:szCs w:val="22"/>
                <w:u w:val="none"/>
              </w:rPr>
              <w:t>Baltica</w:t>
            </w:r>
            <w:proofErr w:type="spellEnd"/>
            <w:r w:rsidRPr="0094340F">
              <w:rPr>
                <w:rStyle w:val="Hyperlink"/>
                <w:color w:val="000000" w:themeColor="text1"/>
                <w:sz w:val="22"/>
                <w:szCs w:val="22"/>
                <w:u w:val="none"/>
              </w:rPr>
              <w:t xml:space="preserve"> greitkelio dalis) atkarpa tarp vietovių </w:t>
            </w:r>
            <w:proofErr w:type="spellStart"/>
            <w:r w:rsidRPr="0094340F">
              <w:rPr>
                <w:rStyle w:val="Hyperlink"/>
                <w:color w:val="000000" w:themeColor="text1"/>
                <w:sz w:val="22"/>
                <w:szCs w:val="22"/>
                <w:u w:val="none"/>
              </w:rPr>
              <w:t>Szczuczyn</w:t>
            </w:r>
            <w:proofErr w:type="spellEnd"/>
            <w:r w:rsidRPr="0094340F">
              <w:rPr>
                <w:rStyle w:val="Hyperlink"/>
                <w:color w:val="000000" w:themeColor="text1"/>
                <w:sz w:val="22"/>
                <w:szCs w:val="22"/>
                <w:u w:val="none"/>
              </w:rPr>
              <w:t xml:space="preserve"> ir Elk </w:t>
            </w:r>
            <w:proofErr w:type="spellStart"/>
            <w:r w:rsidRPr="0094340F">
              <w:rPr>
                <w:rStyle w:val="Hyperlink"/>
                <w:color w:val="000000" w:themeColor="text1"/>
                <w:sz w:val="22"/>
                <w:szCs w:val="22"/>
                <w:u w:val="none"/>
              </w:rPr>
              <w:t>Poludnie</w:t>
            </w:r>
            <w:proofErr w:type="spellEnd"/>
            <w:r w:rsidRPr="0094340F">
              <w:rPr>
                <w:rStyle w:val="Hyperlink"/>
                <w:color w:val="000000" w:themeColor="text1"/>
                <w:sz w:val="22"/>
                <w:szCs w:val="22"/>
                <w:u w:val="none"/>
              </w:rPr>
              <w:t xml:space="preserve"> bus atiduota naudojimui. Statybos pabaiga sutaps su žiedinės sankryžos </w:t>
            </w:r>
            <w:proofErr w:type="spellStart"/>
            <w:r w:rsidRPr="0094340F">
              <w:rPr>
                <w:rStyle w:val="Hyperlink"/>
                <w:color w:val="000000" w:themeColor="text1"/>
                <w:sz w:val="22"/>
                <w:szCs w:val="22"/>
                <w:u w:val="none"/>
              </w:rPr>
              <w:t>Elko</w:t>
            </w:r>
            <w:proofErr w:type="spellEnd"/>
            <w:r w:rsidRPr="0094340F">
              <w:rPr>
                <w:rStyle w:val="Hyperlink"/>
                <w:color w:val="000000" w:themeColor="text1"/>
                <w:sz w:val="22"/>
                <w:szCs w:val="22"/>
                <w:u w:val="none"/>
              </w:rPr>
              <w:t xml:space="preserve"> mieste pridavimu judėjimui. Pažymėtina, kad</w:t>
            </w:r>
            <w:r w:rsidRPr="0094340F">
              <w:rPr>
                <w:rStyle w:val="Hyperlink"/>
                <w:color w:val="000000" w:themeColor="text1"/>
                <w:sz w:val="22"/>
                <w:szCs w:val="22"/>
              </w:rPr>
              <w:t xml:space="preserve"> </w:t>
            </w:r>
            <w:r w:rsidRPr="0094340F">
              <w:rPr>
                <w:sz w:val="22"/>
                <w:szCs w:val="22"/>
              </w:rPr>
              <w:t xml:space="preserve">atkarpa </w:t>
            </w:r>
            <w:proofErr w:type="spellStart"/>
            <w:r w:rsidRPr="0094340F">
              <w:rPr>
                <w:sz w:val="22"/>
                <w:szCs w:val="22"/>
              </w:rPr>
              <w:t>Szczuczyn</w:t>
            </w:r>
            <w:proofErr w:type="spellEnd"/>
            <w:r w:rsidRPr="0094340F">
              <w:rPr>
                <w:sz w:val="22"/>
                <w:szCs w:val="22"/>
              </w:rPr>
              <w:t xml:space="preserve"> - </w:t>
            </w:r>
            <w:proofErr w:type="spellStart"/>
            <w:r w:rsidRPr="0094340F">
              <w:rPr>
                <w:sz w:val="22"/>
                <w:szCs w:val="22"/>
              </w:rPr>
              <w:t>Ełk</w:t>
            </w:r>
            <w:proofErr w:type="spellEnd"/>
            <w:r w:rsidRPr="0094340F">
              <w:rPr>
                <w:sz w:val="22"/>
                <w:szCs w:val="22"/>
              </w:rPr>
              <w:t xml:space="preserve"> </w:t>
            </w:r>
            <w:proofErr w:type="spellStart"/>
            <w:r w:rsidRPr="0094340F">
              <w:rPr>
                <w:sz w:val="22"/>
                <w:szCs w:val="22"/>
              </w:rPr>
              <w:t>Południe</w:t>
            </w:r>
            <w:proofErr w:type="spellEnd"/>
            <w:r w:rsidRPr="0094340F">
              <w:rPr>
                <w:sz w:val="22"/>
                <w:szCs w:val="22"/>
              </w:rPr>
              <w:t xml:space="preserve"> yra viena iš trijų greitkelio S61 (Via </w:t>
            </w:r>
            <w:proofErr w:type="spellStart"/>
            <w:r w:rsidRPr="0094340F">
              <w:rPr>
                <w:sz w:val="22"/>
                <w:szCs w:val="22"/>
              </w:rPr>
              <w:t>Baltica</w:t>
            </w:r>
            <w:proofErr w:type="spellEnd"/>
            <w:r w:rsidRPr="0094340F">
              <w:rPr>
                <w:sz w:val="22"/>
                <w:szCs w:val="22"/>
              </w:rPr>
              <w:t xml:space="preserve">) atkarpų statomų </w:t>
            </w:r>
            <w:proofErr w:type="spellStart"/>
            <w:r w:rsidRPr="0094340F">
              <w:rPr>
                <w:sz w:val="22"/>
                <w:szCs w:val="22"/>
              </w:rPr>
              <w:t>Varmijos</w:t>
            </w:r>
            <w:proofErr w:type="spellEnd"/>
            <w:r w:rsidRPr="0094340F">
              <w:rPr>
                <w:sz w:val="22"/>
                <w:szCs w:val="22"/>
              </w:rPr>
              <w:t xml:space="preserve">-Mozūrų vaivadijos teritorijoje. Praeitų metų pabaigoje naudojimui buvo priduota atkarpa </w:t>
            </w:r>
            <w:proofErr w:type="spellStart"/>
            <w:r w:rsidRPr="0094340F">
              <w:rPr>
                <w:sz w:val="22"/>
                <w:szCs w:val="22"/>
              </w:rPr>
              <w:t>Wysokie</w:t>
            </w:r>
            <w:proofErr w:type="spellEnd"/>
            <w:r w:rsidRPr="0094340F">
              <w:rPr>
                <w:sz w:val="22"/>
                <w:szCs w:val="22"/>
              </w:rPr>
              <w:t xml:space="preserve"> –</w:t>
            </w:r>
            <w:proofErr w:type="spellStart"/>
            <w:r w:rsidRPr="0094340F">
              <w:rPr>
                <w:sz w:val="22"/>
                <w:szCs w:val="22"/>
              </w:rPr>
              <w:t>Raczki</w:t>
            </w:r>
            <w:proofErr w:type="spellEnd"/>
            <w:r w:rsidRPr="0094340F">
              <w:rPr>
                <w:sz w:val="22"/>
                <w:szCs w:val="22"/>
              </w:rPr>
              <w:t xml:space="preserve">, o kitais metais bus baigta S 61 kelio Elk </w:t>
            </w:r>
            <w:proofErr w:type="spellStart"/>
            <w:r w:rsidRPr="0094340F">
              <w:rPr>
                <w:sz w:val="22"/>
                <w:szCs w:val="22"/>
              </w:rPr>
              <w:t>Poludnie</w:t>
            </w:r>
            <w:proofErr w:type="spellEnd"/>
            <w:r w:rsidRPr="0094340F">
              <w:rPr>
                <w:sz w:val="22"/>
                <w:szCs w:val="22"/>
              </w:rPr>
              <w:t xml:space="preserve">- </w:t>
            </w:r>
            <w:proofErr w:type="spellStart"/>
            <w:r w:rsidRPr="0094340F">
              <w:rPr>
                <w:sz w:val="22"/>
                <w:szCs w:val="22"/>
              </w:rPr>
              <w:t>Wysokie</w:t>
            </w:r>
            <w:proofErr w:type="spellEnd"/>
            <w:r w:rsidRPr="0094340F">
              <w:rPr>
                <w:sz w:val="22"/>
                <w:szCs w:val="22"/>
              </w:rPr>
              <w:t xml:space="preserve"> atkarpa. </w:t>
            </w:r>
          </w:p>
        </w:tc>
        <w:tc>
          <w:tcPr>
            <w:tcW w:w="3112" w:type="dxa"/>
            <w:shd w:val="clear" w:color="auto" w:fill="auto"/>
            <w:tcMar>
              <w:top w:w="29" w:type="dxa"/>
              <w:left w:w="115" w:type="dxa"/>
              <w:bottom w:w="29" w:type="dxa"/>
              <w:right w:w="115" w:type="dxa"/>
            </w:tcMar>
          </w:tcPr>
          <w:p w:rsidR="002C46C9" w:rsidRPr="0094340F" w:rsidRDefault="002C46C9" w:rsidP="002C46C9">
            <w:pPr>
              <w:jc w:val="both"/>
              <w:rPr>
                <w:rFonts w:ascii="Times New Roman" w:hAnsi="Times New Roman"/>
              </w:rPr>
            </w:pPr>
            <w:hyperlink r:id="rId25" w:history="1">
              <w:r w:rsidRPr="0094340F">
                <w:rPr>
                  <w:rStyle w:val="Hyperlink"/>
                  <w:rFonts w:ascii="Times New Roman" w:hAnsi="Times New Roman"/>
                </w:rPr>
                <w:t>https://www.gov.pl/web/gddkia-olsztyn/s61-szczuczyn---elk-</w:t>
              </w:r>
              <w:proofErr w:type="spellStart"/>
              <w:r w:rsidRPr="0094340F">
                <w:rPr>
                  <w:rStyle w:val="Hyperlink"/>
                  <w:rFonts w:ascii="Times New Roman" w:hAnsi="Times New Roman"/>
                </w:rPr>
                <w:t>poludnie</w:t>
              </w:r>
              <w:proofErr w:type="spellEnd"/>
              <w:r w:rsidRPr="0094340F">
                <w:rPr>
                  <w:rStyle w:val="Hyperlink"/>
                  <w:rFonts w:ascii="Times New Roman" w:hAnsi="Times New Roman"/>
                </w:rPr>
                <w:t>-na-</w:t>
              </w:r>
              <w:proofErr w:type="spellStart"/>
              <w:r w:rsidRPr="0094340F">
                <w:rPr>
                  <w:rStyle w:val="Hyperlink"/>
                  <w:rFonts w:ascii="Times New Roman" w:hAnsi="Times New Roman"/>
                </w:rPr>
                <w:t>finiszu</w:t>
              </w:r>
              <w:proofErr w:type="spellEnd"/>
            </w:hyperlink>
          </w:p>
          <w:p w:rsidR="00695BDA" w:rsidRPr="0094340F" w:rsidRDefault="00695BDA" w:rsidP="0076114F">
            <w:pPr>
              <w:pBdr>
                <w:top w:val="nil"/>
                <w:left w:val="nil"/>
                <w:bottom w:val="nil"/>
                <w:right w:val="nil"/>
                <w:between w:val="nil"/>
              </w:pBdr>
              <w:spacing w:after="0" w:line="240" w:lineRule="auto"/>
              <w:ind w:left="52"/>
              <w:jc w:val="both"/>
              <w:rPr>
                <w:rFonts w:ascii="Times New Roman" w:hAnsi="Times New Roman"/>
              </w:rPr>
            </w:pPr>
          </w:p>
        </w:tc>
        <w:tc>
          <w:tcPr>
            <w:tcW w:w="567" w:type="dxa"/>
            <w:shd w:val="clear" w:color="auto" w:fill="auto"/>
            <w:tcMar>
              <w:top w:w="29" w:type="dxa"/>
              <w:left w:w="115" w:type="dxa"/>
              <w:bottom w:w="29" w:type="dxa"/>
              <w:right w:w="115" w:type="dxa"/>
            </w:tcMar>
          </w:tcPr>
          <w:p w:rsidR="00695BDA" w:rsidRPr="0076114F" w:rsidRDefault="00695BDA" w:rsidP="0076114F">
            <w:pPr>
              <w:pBdr>
                <w:top w:val="nil"/>
                <w:left w:val="nil"/>
                <w:bottom w:val="nil"/>
                <w:right w:val="nil"/>
                <w:between w:val="nil"/>
              </w:pBdr>
              <w:spacing w:after="0" w:line="240" w:lineRule="auto"/>
              <w:jc w:val="both"/>
              <w:rPr>
                <w:rFonts w:ascii="Times New Roman" w:eastAsia="Times New Roman" w:hAnsi="Times New Roman"/>
              </w:rPr>
            </w:pPr>
          </w:p>
        </w:tc>
      </w:tr>
      <w:tr w:rsidR="00695BDA" w:rsidRPr="00E5701B" w:rsidTr="00030DB0">
        <w:trPr>
          <w:trHeight w:val="216"/>
        </w:trPr>
        <w:tc>
          <w:tcPr>
            <w:tcW w:w="1418" w:type="dxa"/>
            <w:shd w:val="clear" w:color="auto" w:fill="auto"/>
            <w:tcMar>
              <w:top w:w="29" w:type="dxa"/>
              <w:left w:w="115" w:type="dxa"/>
              <w:bottom w:w="29" w:type="dxa"/>
              <w:right w:w="115" w:type="dxa"/>
            </w:tcMar>
          </w:tcPr>
          <w:p w:rsidR="00695BDA" w:rsidRPr="0076114F" w:rsidRDefault="002C46C9" w:rsidP="0076114F">
            <w:pPr>
              <w:pBdr>
                <w:top w:val="nil"/>
                <w:left w:val="nil"/>
                <w:bottom w:val="nil"/>
                <w:right w:val="nil"/>
                <w:between w:val="nil"/>
              </w:pBdr>
              <w:spacing w:after="0" w:line="240" w:lineRule="auto"/>
              <w:jc w:val="both"/>
              <w:rPr>
                <w:rFonts w:ascii="Times New Roman" w:hAnsi="Times New Roman"/>
              </w:rPr>
            </w:pPr>
            <w:r>
              <w:rPr>
                <w:rFonts w:ascii="Times New Roman" w:hAnsi="Times New Roman"/>
              </w:rPr>
              <w:t>2022 08 16</w:t>
            </w:r>
          </w:p>
        </w:tc>
        <w:tc>
          <w:tcPr>
            <w:tcW w:w="5251" w:type="dxa"/>
            <w:shd w:val="clear" w:color="auto" w:fill="auto"/>
            <w:tcMar>
              <w:top w:w="29" w:type="dxa"/>
              <w:left w:w="115" w:type="dxa"/>
              <w:bottom w:w="29" w:type="dxa"/>
              <w:right w:w="115" w:type="dxa"/>
            </w:tcMar>
          </w:tcPr>
          <w:p w:rsidR="00695BDA" w:rsidRPr="0094340F" w:rsidRDefault="00CB5354" w:rsidP="002C46C9">
            <w:pPr>
              <w:pStyle w:val="NoSpacing"/>
              <w:jc w:val="both"/>
              <w:rPr>
                <w:sz w:val="22"/>
                <w:szCs w:val="22"/>
              </w:rPr>
            </w:pPr>
            <w:r w:rsidRPr="0094340F">
              <w:rPr>
                <w:b/>
                <w:sz w:val="22"/>
                <w:szCs w:val="22"/>
              </w:rPr>
              <w:t xml:space="preserve">PKP </w:t>
            </w:r>
            <w:proofErr w:type="spellStart"/>
            <w:r w:rsidRPr="0094340F">
              <w:rPr>
                <w:b/>
                <w:sz w:val="22"/>
                <w:szCs w:val="22"/>
              </w:rPr>
              <w:t>Intercity</w:t>
            </w:r>
            <w:proofErr w:type="spellEnd"/>
            <w:r w:rsidRPr="0094340F">
              <w:rPr>
                <w:b/>
                <w:sz w:val="22"/>
                <w:szCs w:val="22"/>
              </w:rPr>
              <w:t xml:space="preserve"> su nauju rekordu</w:t>
            </w:r>
            <w:r w:rsidR="002C46C9" w:rsidRPr="0094340F">
              <w:rPr>
                <w:b/>
                <w:sz w:val="22"/>
                <w:szCs w:val="22"/>
              </w:rPr>
              <w:t xml:space="preserve">. </w:t>
            </w:r>
            <w:r w:rsidRPr="0094340F">
              <w:rPr>
                <w:sz w:val="22"/>
                <w:szCs w:val="22"/>
              </w:rPr>
              <w:t>Liepos mėnesį vežėjas fiksavo aukščiausią paklausą. Jo paslaugomis pasinaudojo 6,5 mln. keleivių. Tai 34 proc. daugiau nei 2019 m. liepa ir 46 proc. daugiau nei 2021 m. liepos mėn.</w:t>
            </w:r>
            <w:r w:rsidR="002C46C9" w:rsidRPr="0094340F">
              <w:rPr>
                <w:sz w:val="22"/>
                <w:szCs w:val="22"/>
              </w:rPr>
              <w:t xml:space="preserve"> </w:t>
            </w:r>
          </w:p>
        </w:tc>
        <w:tc>
          <w:tcPr>
            <w:tcW w:w="3112" w:type="dxa"/>
            <w:shd w:val="clear" w:color="auto" w:fill="auto"/>
            <w:tcMar>
              <w:top w:w="29" w:type="dxa"/>
              <w:left w:w="115" w:type="dxa"/>
              <w:bottom w:w="29" w:type="dxa"/>
              <w:right w:w="115" w:type="dxa"/>
            </w:tcMar>
          </w:tcPr>
          <w:p w:rsidR="00695BDA" w:rsidRPr="0094340F" w:rsidRDefault="002C46C9" w:rsidP="002C46C9">
            <w:pPr>
              <w:jc w:val="both"/>
              <w:rPr>
                <w:rFonts w:ascii="Times New Roman" w:hAnsi="Times New Roman"/>
              </w:rPr>
            </w:pPr>
            <w:hyperlink r:id="rId26" w:history="1">
              <w:r w:rsidRPr="0094340F">
                <w:rPr>
                  <w:rStyle w:val="Hyperlink"/>
                  <w:rFonts w:ascii="Times New Roman" w:hAnsi="Times New Roman"/>
                </w:rPr>
                <w:t>https://www.nakolei.pl/pkp-intercity-z-kolejnym-rekordem-blisko-65-mln-pasazerow-w-lipcu/</w:t>
              </w:r>
            </w:hyperlink>
          </w:p>
        </w:tc>
        <w:tc>
          <w:tcPr>
            <w:tcW w:w="567" w:type="dxa"/>
            <w:shd w:val="clear" w:color="auto" w:fill="auto"/>
            <w:tcMar>
              <w:top w:w="29" w:type="dxa"/>
              <w:left w:w="115" w:type="dxa"/>
              <w:bottom w:w="29" w:type="dxa"/>
              <w:right w:w="115" w:type="dxa"/>
            </w:tcMar>
          </w:tcPr>
          <w:p w:rsidR="00695BDA" w:rsidRPr="0076114F" w:rsidRDefault="00695BDA" w:rsidP="0076114F">
            <w:pPr>
              <w:pBdr>
                <w:top w:val="nil"/>
                <w:left w:val="nil"/>
                <w:bottom w:val="nil"/>
                <w:right w:val="nil"/>
                <w:between w:val="nil"/>
              </w:pBdr>
              <w:spacing w:after="0" w:line="240" w:lineRule="auto"/>
              <w:jc w:val="both"/>
              <w:rPr>
                <w:rFonts w:ascii="Times New Roman" w:eastAsia="Times New Roman" w:hAnsi="Times New Roman"/>
              </w:rPr>
            </w:pPr>
          </w:p>
        </w:tc>
      </w:tr>
      <w:tr w:rsidR="00695BDA" w:rsidRPr="00E5701B" w:rsidTr="00030DB0">
        <w:trPr>
          <w:trHeight w:val="216"/>
        </w:trPr>
        <w:tc>
          <w:tcPr>
            <w:tcW w:w="1418" w:type="dxa"/>
            <w:shd w:val="clear" w:color="auto" w:fill="auto"/>
            <w:tcMar>
              <w:top w:w="29" w:type="dxa"/>
              <w:left w:w="115" w:type="dxa"/>
              <w:bottom w:w="29" w:type="dxa"/>
              <w:right w:w="115" w:type="dxa"/>
            </w:tcMar>
          </w:tcPr>
          <w:p w:rsidR="00695BDA" w:rsidRPr="0076114F" w:rsidRDefault="00695BDA" w:rsidP="0076114F">
            <w:pPr>
              <w:pBdr>
                <w:top w:val="nil"/>
                <w:left w:val="nil"/>
                <w:bottom w:val="nil"/>
                <w:right w:val="nil"/>
                <w:between w:val="nil"/>
              </w:pBdr>
              <w:spacing w:after="0" w:line="240" w:lineRule="auto"/>
              <w:jc w:val="both"/>
              <w:rPr>
                <w:rFonts w:ascii="Times New Roman" w:hAnsi="Times New Roman"/>
              </w:rPr>
            </w:pPr>
          </w:p>
        </w:tc>
        <w:tc>
          <w:tcPr>
            <w:tcW w:w="5251" w:type="dxa"/>
            <w:shd w:val="clear" w:color="auto" w:fill="auto"/>
            <w:tcMar>
              <w:top w:w="29" w:type="dxa"/>
              <w:left w:w="115" w:type="dxa"/>
              <w:bottom w:w="29" w:type="dxa"/>
              <w:right w:w="115" w:type="dxa"/>
            </w:tcMar>
          </w:tcPr>
          <w:p w:rsidR="00695BDA" w:rsidRPr="0094340F" w:rsidRDefault="00695BDA" w:rsidP="0076114F">
            <w:pPr>
              <w:spacing w:line="240" w:lineRule="auto"/>
              <w:jc w:val="both"/>
              <w:rPr>
                <w:rStyle w:val="Hyperlink"/>
                <w:rFonts w:ascii="Times New Roman" w:hAnsi="Times New Roman"/>
                <w:b/>
                <w:color w:val="000000" w:themeColor="text1"/>
                <w:u w:val="none"/>
              </w:rPr>
            </w:pPr>
            <w:r w:rsidRPr="0094340F">
              <w:rPr>
                <w:rStyle w:val="Hyperlink"/>
                <w:rFonts w:ascii="Times New Roman" w:hAnsi="Times New Roman"/>
                <w:b/>
                <w:color w:val="000000" w:themeColor="text1"/>
                <w:u w:val="none"/>
              </w:rPr>
              <w:t xml:space="preserve">Mugė TT Warsaw įvyks lapkričio 24-26 d. PTAK EXPO Varšuvoje. </w:t>
            </w:r>
          </w:p>
        </w:tc>
        <w:tc>
          <w:tcPr>
            <w:tcW w:w="3112" w:type="dxa"/>
            <w:shd w:val="clear" w:color="auto" w:fill="auto"/>
            <w:tcMar>
              <w:top w:w="29" w:type="dxa"/>
              <w:left w:w="115" w:type="dxa"/>
              <w:bottom w:w="29" w:type="dxa"/>
              <w:right w:w="115" w:type="dxa"/>
            </w:tcMar>
          </w:tcPr>
          <w:p w:rsidR="00695BDA" w:rsidRPr="0094340F" w:rsidRDefault="0094340F" w:rsidP="0076114F">
            <w:pPr>
              <w:spacing w:line="240" w:lineRule="auto"/>
              <w:jc w:val="both"/>
              <w:rPr>
                <w:rFonts w:ascii="Times New Roman" w:hAnsi="Times New Roman"/>
              </w:rPr>
            </w:pPr>
            <w:hyperlink r:id="rId27" w:history="1">
              <w:r w:rsidR="00695BDA" w:rsidRPr="0094340F">
                <w:rPr>
                  <w:rStyle w:val="Hyperlink"/>
                  <w:rFonts w:ascii="Times New Roman" w:hAnsi="Times New Roman"/>
                </w:rPr>
                <w:t xml:space="preserve">TT Warsaw - </w:t>
              </w:r>
              <w:proofErr w:type="spellStart"/>
              <w:r w:rsidR="00695BDA" w:rsidRPr="0094340F">
                <w:rPr>
                  <w:rStyle w:val="Hyperlink"/>
                  <w:rFonts w:ascii="Times New Roman" w:hAnsi="Times New Roman"/>
                </w:rPr>
                <w:t>Międzynarodowe</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Targi</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Turystyczne</w:t>
              </w:r>
              <w:proofErr w:type="spellEnd"/>
            </w:hyperlink>
          </w:p>
        </w:tc>
        <w:tc>
          <w:tcPr>
            <w:tcW w:w="567" w:type="dxa"/>
            <w:shd w:val="clear" w:color="auto" w:fill="auto"/>
            <w:tcMar>
              <w:top w:w="29" w:type="dxa"/>
              <w:left w:w="115" w:type="dxa"/>
              <w:bottom w:w="29" w:type="dxa"/>
              <w:right w:w="115" w:type="dxa"/>
            </w:tcMar>
          </w:tcPr>
          <w:p w:rsidR="00695BDA" w:rsidRPr="0076114F" w:rsidRDefault="00695BDA" w:rsidP="0076114F">
            <w:pPr>
              <w:pBdr>
                <w:top w:val="nil"/>
                <w:left w:val="nil"/>
                <w:bottom w:val="nil"/>
                <w:right w:val="nil"/>
                <w:between w:val="nil"/>
              </w:pBdr>
              <w:spacing w:after="0" w:line="240" w:lineRule="auto"/>
              <w:jc w:val="both"/>
              <w:rPr>
                <w:rFonts w:ascii="Times New Roman" w:eastAsia="Times New Roman" w:hAnsi="Times New Roman"/>
              </w:rPr>
            </w:pPr>
          </w:p>
        </w:tc>
      </w:tr>
      <w:tr w:rsidR="00695BDA" w:rsidRPr="00E5701B" w:rsidTr="009205D4">
        <w:trPr>
          <w:trHeight w:val="234"/>
        </w:trPr>
        <w:tc>
          <w:tcPr>
            <w:tcW w:w="10348" w:type="dxa"/>
            <w:gridSpan w:val="4"/>
            <w:shd w:val="clear" w:color="auto" w:fill="F4B083" w:themeFill="accent2" w:themeFillTint="99"/>
            <w:tcMar>
              <w:top w:w="29" w:type="dxa"/>
              <w:left w:w="115" w:type="dxa"/>
              <w:bottom w:w="29" w:type="dxa"/>
              <w:right w:w="115" w:type="dxa"/>
            </w:tcMar>
          </w:tcPr>
          <w:p w:rsidR="00695BDA" w:rsidRPr="0094340F" w:rsidRDefault="00695BDA" w:rsidP="0076114F">
            <w:pPr>
              <w:spacing w:after="0" w:line="240" w:lineRule="auto"/>
              <w:jc w:val="both"/>
              <w:rPr>
                <w:rFonts w:ascii="Times New Roman" w:hAnsi="Times New Roman"/>
                <w:b/>
                <w:bCs/>
              </w:rPr>
            </w:pPr>
            <w:r w:rsidRPr="0094340F">
              <w:rPr>
                <w:rFonts w:ascii="Times New Roman" w:hAnsi="Times New Roman"/>
                <w:b/>
                <w:bCs/>
              </w:rPr>
              <w:t>Bendradarbiavimui MTEPI</w:t>
            </w:r>
            <w:r w:rsidRPr="0094340F">
              <w:rPr>
                <w:rFonts w:ascii="Times New Roman" w:hAnsi="Times New Roman"/>
                <w:b/>
                <w:bCs/>
              </w:rPr>
              <w:footnoteReference w:id="1"/>
            </w:r>
            <w:r w:rsidRPr="0094340F">
              <w:rPr>
                <w:rFonts w:ascii="Times New Roman" w:hAnsi="Times New Roman"/>
                <w:b/>
                <w:bCs/>
              </w:rPr>
              <w:t xml:space="preserve"> srityse aktuali informacija</w:t>
            </w:r>
          </w:p>
        </w:tc>
      </w:tr>
      <w:tr w:rsidR="00695BDA" w:rsidRPr="00E5701B" w:rsidTr="00B43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rsidR="00695BDA" w:rsidRPr="0076114F" w:rsidRDefault="00695BDA" w:rsidP="0076114F">
            <w:pPr>
              <w:spacing w:after="0" w:line="240" w:lineRule="auto"/>
              <w:jc w:val="both"/>
              <w:rPr>
                <w:rFonts w:ascii="Times New Roman" w:eastAsia="Times New Roman" w:hAnsi="Times New Roman"/>
                <w:bCs/>
              </w:rPr>
            </w:pPr>
          </w:p>
        </w:tc>
        <w:tc>
          <w:tcPr>
            <w:tcW w:w="5251" w:type="dxa"/>
            <w:tcBorders>
              <w:top w:val="single" w:sz="4" w:space="0" w:color="auto"/>
              <w:left w:val="single" w:sz="4" w:space="0" w:color="auto"/>
              <w:bottom w:val="single" w:sz="4" w:space="0" w:color="auto"/>
              <w:right w:val="single" w:sz="4" w:space="0" w:color="auto"/>
            </w:tcBorders>
          </w:tcPr>
          <w:p w:rsidR="00695BDA" w:rsidRPr="0094340F" w:rsidRDefault="00695BDA" w:rsidP="0076114F">
            <w:pPr>
              <w:spacing w:after="0" w:line="240" w:lineRule="auto"/>
              <w:jc w:val="both"/>
              <w:rPr>
                <w:rFonts w:ascii="Times New Roman" w:hAnsi="Times New Roman"/>
                <w:bCs/>
              </w:rPr>
            </w:pPr>
            <w:r w:rsidRPr="0094340F">
              <w:rPr>
                <w:rFonts w:ascii="Times New Roman" w:hAnsi="Times New Roman"/>
                <w:bCs/>
              </w:rPr>
              <w:t>Naujienas apie Gyvybės mokslų sektorių Lenkijoje galima sekti gretimoje skiltyje e</w:t>
            </w:r>
            <w:r w:rsidR="0076114F" w:rsidRPr="0094340F">
              <w:rPr>
                <w:rFonts w:ascii="Times New Roman" w:hAnsi="Times New Roman"/>
                <w:bCs/>
              </w:rPr>
              <w:t xml:space="preserve">sančiose interneto svetainėse. </w:t>
            </w:r>
          </w:p>
        </w:tc>
        <w:tc>
          <w:tcPr>
            <w:tcW w:w="3112" w:type="dxa"/>
            <w:tcBorders>
              <w:top w:val="single" w:sz="4" w:space="0" w:color="auto"/>
              <w:left w:val="single" w:sz="4" w:space="0" w:color="auto"/>
              <w:bottom w:val="single" w:sz="4" w:space="0" w:color="auto"/>
              <w:right w:val="single" w:sz="4" w:space="0" w:color="auto"/>
            </w:tcBorders>
          </w:tcPr>
          <w:p w:rsidR="00695BDA" w:rsidRPr="0094340F" w:rsidRDefault="0094340F" w:rsidP="0076114F">
            <w:pPr>
              <w:pStyle w:val="ListParagraph"/>
              <w:numPr>
                <w:ilvl w:val="0"/>
                <w:numId w:val="19"/>
              </w:numPr>
              <w:jc w:val="both"/>
              <w:rPr>
                <w:rFonts w:ascii="Times New Roman" w:hAnsi="Times New Roman"/>
              </w:rPr>
            </w:pPr>
            <w:hyperlink r:id="rId28" w:history="1">
              <w:proofErr w:type="spellStart"/>
              <w:r w:rsidR="00695BDA" w:rsidRPr="0094340F">
                <w:rPr>
                  <w:rStyle w:val="Hyperlink"/>
                  <w:rFonts w:ascii="Times New Roman" w:hAnsi="Times New Roman"/>
                </w:rPr>
                <w:t>BioForum</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Związek</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Firm</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Biotechnologicznych</w:t>
              </w:r>
              <w:proofErr w:type="spellEnd"/>
            </w:hyperlink>
          </w:p>
          <w:p w:rsidR="00695BDA" w:rsidRPr="0094340F" w:rsidRDefault="0094340F" w:rsidP="0076114F">
            <w:pPr>
              <w:pStyle w:val="ListParagraph"/>
              <w:numPr>
                <w:ilvl w:val="0"/>
                <w:numId w:val="19"/>
              </w:numPr>
              <w:jc w:val="both"/>
              <w:rPr>
                <w:rFonts w:ascii="Times New Roman" w:hAnsi="Times New Roman"/>
              </w:rPr>
            </w:pPr>
            <w:hyperlink r:id="rId29" w:history="1">
              <w:proofErr w:type="spellStart"/>
              <w:r w:rsidR="00695BDA" w:rsidRPr="0094340F">
                <w:rPr>
                  <w:rStyle w:val="Hyperlink"/>
                  <w:rFonts w:ascii="Times New Roman" w:hAnsi="Times New Roman"/>
                </w:rPr>
                <w:t>Polish</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Biotech</w:t>
              </w:r>
              <w:proofErr w:type="spellEnd"/>
              <w:r w:rsidR="00695BDA" w:rsidRPr="0094340F">
                <w:rPr>
                  <w:rStyle w:val="Hyperlink"/>
                  <w:rFonts w:ascii="Times New Roman" w:hAnsi="Times New Roman"/>
                </w:rPr>
                <w:t xml:space="preserve"> </w:t>
              </w:r>
              <w:proofErr w:type="spellStart"/>
              <w:r w:rsidR="00695BDA" w:rsidRPr="0094340F">
                <w:rPr>
                  <w:rStyle w:val="Hyperlink"/>
                  <w:rFonts w:ascii="Times New Roman" w:hAnsi="Times New Roman"/>
                </w:rPr>
                <w:t>Database</w:t>
              </w:r>
              <w:proofErr w:type="spellEnd"/>
            </w:hyperlink>
          </w:p>
        </w:tc>
        <w:tc>
          <w:tcPr>
            <w:tcW w:w="567" w:type="dxa"/>
            <w:tcBorders>
              <w:top w:val="single" w:sz="4" w:space="0" w:color="auto"/>
              <w:left w:val="single" w:sz="4" w:space="0" w:color="auto"/>
              <w:bottom w:val="single" w:sz="4" w:space="0" w:color="auto"/>
              <w:right w:val="single" w:sz="4" w:space="0" w:color="auto"/>
            </w:tcBorders>
          </w:tcPr>
          <w:p w:rsidR="00695BDA" w:rsidRPr="0076114F" w:rsidRDefault="00695BDA" w:rsidP="0076114F">
            <w:pPr>
              <w:spacing w:line="240" w:lineRule="auto"/>
              <w:jc w:val="both"/>
              <w:rPr>
                <w:rFonts w:ascii="Times New Roman" w:hAnsi="Times New Roman"/>
              </w:rPr>
            </w:pPr>
          </w:p>
        </w:tc>
      </w:tr>
      <w:tr w:rsidR="0076114F" w:rsidRPr="00E5701B" w:rsidTr="009205D4">
        <w:trPr>
          <w:trHeight w:val="234"/>
        </w:trPr>
        <w:tc>
          <w:tcPr>
            <w:tcW w:w="10348" w:type="dxa"/>
            <w:gridSpan w:val="4"/>
            <w:shd w:val="clear" w:color="auto" w:fill="F4B083" w:themeFill="accent2" w:themeFillTint="99"/>
            <w:tcMar>
              <w:top w:w="29" w:type="dxa"/>
              <w:left w:w="115" w:type="dxa"/>
              <w:bottom w:w="29" w:type="dxa"/>
              <w:right w:w="115" w:type="dxa"/>
            </w:tcMar>
          </w:tcPr>
          <w:p w:rsidR="0076114F" w:rsidRPr="0094340F" w:rsidRDefault="0076114F" w:rsidP="0076114F">
            <w:pPr>
              <w:spacing w:after="0" w:line="240" w:lineRule="auto"/>
              <w:jc w:val="both"/>
              <w:rPr>
                <w:rFonts w:ascii="Times New Roman" w:hAnsi="Times New Roman"/>
                <w:b/>
              </w:rPr>
            </w:pPr>
            <w:r w:rsidRPr="0094340F">
              <w:rPr>
                <w:rFonts w:ascii="Times New Roman" w:hAnsi="Times New Roman"/>
                <w:b/>
              </w:rPr>
              <w:t xml:space="preserve">Lietuvos ekonominiam saugumui aktuali informacija </w:t>
            </w: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1E0083" w:rsidP="0076114F">
            <w:pPr>
              <w:spacing w:after="0" w:line="240" w:lineRule="auto"/>
              <w:jc w:val="both"/>
              <w:rPr>
                <w:rFonts w:ascii="Times New Roman" w:eastAsia="Times New Roman" w:hAnsi="Times New Roman"/>
              </w:rPr>
            </w:pPr>
            <w:r>
              <w:rPr>
                <w:rFonts w:ascii="Times New Roman" w:eastAsia="Times New Roman" w:hAnsi="Times New Roman"/>
              </w:rPr>
              <w:t>2022 08 26</w:t>
            </w:r>
          </w:p>
        </w:tc>
        <w:tc>
          <w:tcPr>
            <w:tcW w:w="5251" w:type="dxa"/>
            <w:shd w:val="clear" w:color="auto" w:fill="auto"/>
            <w:tcMar>
              <w:top w:w="29" w:type="dxa"/>
              <w:left w:w="115" w:type="dxa"/>
              <w:bottom w:w="29" w:type="dxa"/>
              <w:right w:w="115" w:type="dxa"/>
            </w:tcMar>
          </w:tcPr>
          <w:p w:rsidR="00547DF2" w:rsidRPr="0094340F" w:rsidRDefault="00547DF2" w:rsidP="001E0083">
            <w:pPr>
              <w:pStyle w:val="NoSpacing"/>
              <w:jc w:val="both"/>
              <w:rPr>
                <w:sz w:val="22"/>
                <w:szCs w:val="22"/>
              </w:rPr>
            </w:pPr>
            <w:r w:rsidRPr="0094340F">
              <w:rPr>
                <w:b/>
                <w:sz w:val="22"/>
                <w:szCs w:val="22"/>
              </w:rPr>
              <w:t>Zlotas ir toliau silpsta</w:t>
            </w:r>
            <w:r w:rsidRPr="0094340F">
              <w:rPr>
                <w:sz w:val="22"/>
                <w:szCs w:val="22"/>
              </w:rPr>
              <w:t xml:space="preserve"> ( 1 euras - 4,74 PLN), o franko kursas vėl  artėja prie  5 PLN. Lenkijos zlotas yra viena silpniausių valiutų regione pastaraisiais metais. Blogiau sekasi tik Vengrijos forintui. Zloto vertės kritimas nėra palankus kovai su infliacija ir gali sujaukti Lenkijos nacionalinio banko, kuris paskelbė apie artėjančią palūkanų normų kėlimo ciklo pabaigą, planus. Jei Lenkijos valiuta ir toliau silpnės, gali prireikti toliau didinti palūkanų normas. </w:t>
            </w:r>
          </w:p>
          <w:p w:rsidR="0076114F" w:rsidRPr="0094340F" w:rsidRDefault="00547DF2" w:rsidP="001E0083">
            <w:pPr>
              <w:pStyle w:val="NoSpacing"/>
              <w:jc w:val="both"/>
              <w:rPr>
                <w:sz w:val="22"/>
                <w:szCs w:val="22"/>
              </w:rPr>
            </w:pPr>
            <w:r w:rsidRPr="0094340F">
              <w:rPr>
                <w:sz w:val="22"/>
                <w:szCs w:val="22"/>
              </w:rPr>
              <w:t xml:space="preserve">Valiutų rinkoje karaliauja doleris, kuris yra brangesnis už eurą. Amerikos valiuta yra traktuojama kaip saugus prieglobstis neramiais laikais. Be kita ko, dolerio kursas kyla  dėl naujausių FED atstovų pareiškimų. Eurą nuolat spaudžia energetikos krizė. Pasaulis žiūri į Kiniją, kur valdžia sumažino palūkanų normas, kad išgelbėtų ekonomiką nuo nuosmukio. Rinkoje vyrauja rizikos vengimas, o tai palankiai vertina „žaliuosius“, – pabrėžia „TMS </w:t>
            </w:r>
            <w:proofErr w:type="spellStart"/>
            <w:r w:rsidRPr="0094340F">
              <w:rPr>
                <w:sz w:val="22"/>
                <w:szCs w:val="22"/>
              </w:rPr>
              <w:t>Brokers</w:t>
            </w:r>
            <w:proofErr w:type="spellEnd"/>
            <w:r w:rsidRPr="0094340F">
              <w:rPr>
                <w:sz w:val="22"/>
                <w:szCs w:val="22"/>
              </w:rPr>
              <w:t>“ ekspertai. Besivystančių šalių valiutos, įskaitant zlotą, kenčia.</w:t>
            </w:r>
          </w:p>
        </w:tc>
        <w:tc>
          <w:tcPr>
            <w:tcW w:w="3112" w:type="dxa"/>
            <w:shd w:val="clear" w:color="auto" w:fill="auto"/>
            <w:tcMar>
              <w:top w:w="29" w:type="dxa"/>
              <w:left w:w="115" w:type="dxa"/>
              <w:bottom w:w="29" w:type="dxa"/>
              <w:right w:w="115" w:type="dxa"/>
            </w:tcMar>
          </w:tcPr>
          <w:p w:rsidR="001E0083" w:rsidRPr="0094340F" w:rsidRDefault="001E0083" w:rsidP="001E0083">
            <w:pPr>
              <w:spacing w:before="100" w:beforeAutospacing="1" w:after="100" w:afterAutospacing="1"/>
              <w:jc w:val="both"/>
              <w:rPr>
                <w:rFonts w:ascii="Times New Roman" w:hAnsi="Times New Roman"/>
              </w:rPr>
            </w:pPr>
            <w:hyperlink r:id="rId30" w:history="1">
              <w:r w:rsidRPr="0094340F">
                <w:rPr>
                  <w:rStyle w:val="Hyperlink"/>
                  <w:rFonts w:ascii="Times New Roman" w:hAnsi="Times New Roman"/>
                </w:rPr>
                <w:t>https://www.rp.pl/finanse/art36911311-zloty-wciaz-slabnie-frank-ponownie-jest-blisko-5-zl</w:t>
              </w:r>
            </w:hyperlink>
          </w:p>
          <w:p w:rsidR="001E0083" w:rsidRPr="0094340F" w:rsidRDefault="001E0083" w:rsidP="001E0083">
            <w:pPr>
              <w:spacing w:before="100" w:beforeAutospacing="1" w:after="100" w:afterAutospacing="1"/>
              <w:jc w:val="both"/>
              <w:rPr>
                <w:rFonts w:ascii="Times New Roman" w:hAnsi="Times New Roman"/>
              </w:rPr>
            </w:pPr>
            <w:hyperlink r:id="rId31" w:history="1">
              <w:proofErr w:type="spellStart"/>
              <w:r w:rsidRPr="0094340F">
                <w:rPr>
                  <w:rStyle w:val="Hyperlink"/>
                  <w:rFonts w:ascii="Times New Roman" w:hAnsi="Times New Roman"/>
                </w:rPr>
                <w:t>Tego</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najbardziej</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boi</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się</w:t>
              </w:r>
              <w:proofErr w:type="spellEnd"/>
              <w:r w:rsidRPr="0094340F">
                <w:rPr>
                  <w:rStyle w:val="Hyperlink"/>
                  <w:rFonts w:ascii="Times New Roman" w:hAnsi="Times New Roman"/>
                </w:rPr>
                <w:t xml:space="preserve"> RPP. </w:t>
              </w:r>
              <w:proofErr w:type="spellStart"/>
              <w:r w:rsidRPr="0094340F">
                <w:rPr>
                  <w:rStyle w:val="Hyperlink"/>
                  <w:rFonts w:ascii="Times New Roman" w:hAnsi="Times New Roman"/>
                </w:rPr>
                <w:t>Słaby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złoty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może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pokrzyżować</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plany</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prezesa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Adama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Glapińskiego</w:t>
              </w:r>
              <w:proofErr w:type="spellEnd"/>
              <w:r w:rsidRPr="0094340F">
                <w:rPr>
                  <w:rStyle w:val="Hyperlink"/>
                  <w:rFonts w:ascii="Times New Roman" w:hAnsi="Times New Roman"/>
                </w:rPr>
                <w:t xml:space="preserve"> (businessinsider.com.pl)</w:t>
              </w:r>
            </w:hyperlink>
          </w:p>
          <w:p w:rsidR="0076114F" w:rsidRPr="0094340F" w:rsidRDefault="0076114F"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1E0083" w:rsidP="0076114F">
            <w:pPr>
              <w:pBdr>
                <w:top w:val="nil"/>
                <w:left w:val="nil"/>
                <w:bottom w:val="nil"/>
                <w:right w:val="nil"/>
                <w:between w:val="nil"/>
              </w:pBdr>
              <w:spacing w:after="0" w:line="240" w:lineRule="auto"/>
              <w:jc w:val="both"/>
              <w:rPr>
                <w:rFonts w:ascii="Times New Roman" w:hAnsi="Times New Roman"/>
              </w:rPr>
            </w:pPr>
            <w:r>
              <w:rPr>
                <w:rFonts w:ascii="Times New Roman" w:hAnsi="Times New Roman"/>
              </w:rPr>
              <w:t>2022 08 23</w:t>
            </w:r>
          </w:p>
        </w:tc>
        <w:tc>
          <w:tcPr>
            <w:tcW w:w="5251" w:type="dxa"/>
            <w:shd w:val="clear" w:color="auto" w:fill="auto"/>
            <w:tcMar>
              <w:top w:w="29" w:type="dxa"/>
              <w:left w:w="115" w:type="dxa"/>
              <w:bottom w:w="29" w:type="dxa"/>
              <w:right w:w="115" w:type="dxa"/>
            </w:tcMar>
          </w:tcPr>
          <w:p w:rsidR="00547DF2" w:rsidRPr="0094340F" w:rsidRDefault="00547DF2" w:rsidP="001E0083">
            <w:pPr>
              <w:pStyle w:val="NoSpacing"/>
              <w:jc w:val="both"/>
              <w:rPr>
                <w:sz w:val="22"/>
                <w:szCs w:val="22"/>
              </w:rPr>
            </w:pPr>
            <w:r w:rsidRPr="0094340F">
              <w:rPr>
                <w:sz w:val="22"/>
                <w:szCs w:val="22"/>
              </w:rPr>
              <w:t xml:space="preserve">Lenkijos Vyriausybė pratęsė antiinfliacinio skydo veikimą nuo 2022 metų spalio 31 dienos iki gruodžio 31 dienos, informuoja Vyriausybės informacijos centras. Vien dėl lengvatinių PVM tarifų išlaikymo ateinančius du mėnesius valstybės biudžeto pajamos sumažės 4,8 mlrd. zlotų. </w:t>
            </w:r>
          </w:p>
          <w:p w:rsidR="00547DF2" w:rsidRPr="0094340F" w:rsidRDefault="00547DF2" w:rsidP="001E0083">
            <w:pPr>
              <w:pStyle w:val="NoSpacing"/>
              <w:jc w:val="both"/>
              <w:rPr>
                <w:sz w:val="22"/>
                <w:szCs w:val="22"/>
              </w:rPr>
            </w:pPr>
            <w:r w:rsidRPr="0094340F">
              <w:rPr>
                <w:sz w:val="22"/>
                <w:szCs w:val="22"/>
              </w:rPr>
              <w:t>Antiinfliacinis skydas apima:</w:t>
            </w:r>
          </w:p>
          <w:p w:rsidR="00547DF2" w:rsidRPr="0094340F" w:rsidRDefault="00547DF2" w:rsidP="001E0083">
            <w:pPr>
              <w:pStyle w:val="NoSpacing"/>
              <w:jc w:val="both"/>
              <w:rPr>
                <w:sz w:val="22"/>
                <w:szCs w:val="22"/>
              </w:rPr>
            </w:pPr>
            <w:r w:rsidRPr="0094340F">
              <w:rPr>
                <w:sz w:val="22"/>
                <w:szCs w:val="22"/>
              </w:rPr>
              <w:t>● 0 proc. pagrindinių maisto produktų PVM tarifai (sumažinti nuo 5 proc.);</w:t>
            </w:r>
          </w:p>
          <w:p w:rsidR="00547DF2" w:rsidRPr="0094340F" w:rsidRDefault="00547DF2" w:rsidP="001E0083">
            <w:pPr>
              <w:pStyle w:val="NoSpacing"/>
              <w:jc w:val="both"/>
              <w:rPr>
                <w:sz w:val="22"/>
                <w:szCs w:val="22"/>
              </w:rPr>
            </w:pPr>
            <w:r w:rsidRPr="0094340F">
              <w:rPr>
                <w:sz w:val="22"/>
                <w:szCs w:val="22"/>
              </w:rPr>
              <w:t>● 0 proc. PVM tarifai gamtinėms dujoms (mažinimas nuo 23 proc. ir nuo 2022 m. vasario 1 d. nuo 8 proc.);</w:t>
            </w:r>
          </w:p>
          <w:p w:rsidR="00547DF2" w:rsidRPr="0094340F" w:rsidRDefault="00547DF2" w:rsidP="001E0083">
            <w:pPr>
              <w:pStyle w:val="NoSpacing"/>
              <w:jc w:val="both"/>
              <w:rPr>
                <w:sz w:val="22"/>
                <w:szCs w:val="22"/>
              </w:rPr>
            </w:pPr>
            <w:r w:rsidRPr="0094340F">
              <w:rPr>
                <w:sz w:val="22"/>
                <w:szCs w:val="22"/>
              </w:rPr>
              <w:t>● 5 proc. PVM tarifai elektrai (sumažinti nuo 23%);</w:t>
            </w:r>
          </w:p>
          <w:p w:rsidR="00547DF2" w:rsidRPr="0094340F" w:rsidRDefault="00547DF2" w:rsidP="001E0083">
            <w:pPr>
              <w:pStyle w:val="NoSpacing"/>
              <w:jc w:val="both"/>
              <w:rPr>
                <w:sz w:val="22"/>
                <w:szCs w:val="22"/>
              </w:rPr>
            </w:pPr>
            <w:r w:rsidRPr="0094340F">
              <w:rPr>
                <w:sz w:val="22"/>
                <w:szCs w:val="22"/>
              </w:rPr>
              <w:t>● 5 proc. PVM tarifai sisteminei šilumai (šildymui iš radiatorių) (mažinimas nuo 23 proc. ir nuo 2022 m. vasario 1 d. nuo 8 proc.);</w:t>
            </w:r>
          </w:p>
          <w:p w:rsidR="00547DF2" w:rsidRPr="0094340F" w:rsidRDefault="00547DF2" w:rsidP="001E0083">
            <w:pPr>
              <w:pStyle w:val="NoSpacing"/>
              <w:jc w:val="both"/>
              <w:rPr>
                <w:sz w:val="22"/>
                <w:szCs w:val="22"/>
              </w:rPr>
            </w:pPr>
            <w:r w:rsidRPr="0094340F">
              <w:rPr>
                <w:sz w:val="22"/>
                <w:szCs w:val="22"/>
              </w:rPr>
              <w:t>● 8 proc. PVM tarifai degalams (sumažinti nuo 23 proc.);</w:t>
            </w:r>
          </w:p>
          <w:p w:rsidR="00547DF2" w:rsidRPr="0094340F" w:rsidRDefault="00547DF2" w:rsidP="001E0083">
            <w:pPr>
              <w:pStyle w:val="NoSpacing"/>
              <w:jc w:val="both"/>
              <w:rPr>
                <w:sz w:val="22"/>
                <w:szCs w:val="22"/>
              </w:rPr>
            </w:pPr>
            <w:r w:rsidRPr="0094340F">
              <w:rPr>
                <w:sz w:val="22"/>
                <w:szCs w:val="22"/>
              </w:rPr>
              <w:t>● kai kurių degalų pardavimas, atleidžiamas nuo prekybos mokesčio;</w:t>
            </w:r>
          </w:p>
          <w:p w:rsidR="00547DF2" w:rsidRPr="0094340F" w:rsidRDefault="00547DF2" w:rsidP="001E0083">
            <w:pPr>
              <w:pStyle w:val="NoSpacing"/>
              <w:jc w:val="both"/>
              <w:rPr>
                <w:sz w:val="22"/>
                <w:szCs w:val="22"/>
              </w:rPr>
            </w:pPr>
            <w:r w:rsidRPr="0094340F">
              <w:rPr>
                <w:sz w:val="22"/>
                <w:szCs w:val="22"/>
              </w:rPr>
              <w:t>● 0 proc. PVM tarifai trąšoms ir kai kurios žemės ūkio gamybą remiančios priemonės (mažinimas nuo 8 proc.);</w:t>
            </w:r>
          </w:p>
          <w:p w:rsidR="0076114F" w:rsidRPr="0094340F" w:rsidRDefault="00547DF2" w:rsidP="001E0083">
            <w:pPr>
              <w:pStyle w:val="NoSpacing"/>
              <w:jc w:val="both"/>
              <w:rPr>
                <w:rStyle w:val="Strong"/>
                <w:b w:val="0"/>
                <w:bCs w:val="0"/>
                <w:sz w:val="22"/>
                <w:szCs w:val="22"/>
              </w:rPr>
            </w:pPr>
            <w:r w:rsidRPr="0094340F">
              <w:rPr>
                <w:sz w:val="22"/>
                <w:szCs w:val="22"/>
              </w:rPr>
              <w:t>● iki ES minimumo sumažintas akcizas elektrai, kai kuriems degalams ir lengvam šildymo kurui.</w:t>
            </w:r>
          </w:p>
        </w:tc>
        <w:tc>
          <w:tcPr>
            <w:tcW w:w="3112" w:type="dxa"/>
            <w:shd w:val="clear" w:color="auto" w:fill="auto"/>
            <w:tcMar>
              <w:top w:w="29" w:type="dxa"/>
              <w:left w:w="115" w:type="dxa"/>
              <w:bottom w:w="29" w:type="dxa"/>
              <w:right w:w="115" w:type="dxa"/>
            </w:tcMar>
          </w:tcPr>
          <w:p w:rsidR="001E0083" w:rsidRPr="0094340F" w:rsidRDefault="001E0083" w:rsidP="001E0083">
            <w:pPr>
              <w:shd w:val="clear" w:color="auto" w:fill="FFFFFF"/>
              <w:jc w:val="both"/>
              <w:rPr>
                <w:rFonts w:ascii="Times New Roman" w:hAnsi="Times New Roman"/>
              </w:rPr>
            </w:pPr>
            <w:hyperlink r:id="rId32" w:history="1">
              <w:proofErr w:type="spellStart"/>
              <w:r w:rsidRPr="0094340F">
                <w:rPr>
                  <w:rStyle w:val="Hyperlink"/>
                  <w:rFonts w:ascii="Times New Roman" w:hAnsi="Times New Roman"/>
                </w:rPr>
                <w:t>Rząd</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przedłuża</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tarczę</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anty</w:t>
              </w:r>
              <w:r w:rsidRPr="0094340F">
                <w:rPr>
                  <w:rStyle w:val="Hyperlink"/>
                  <w:rFonts w:ascii="Times New Roman" w:hAnsi="Times New Roman"/>
                </w:rPr>
                <w:t>inflacyjną</w:t>
              </w:r>
              <w:proofErr w:type="spellEnd"/>
              <w:r w:rsidRPr="0094340F">
                <w:rPr>
                  <w:rStyle w:val="Hyperlink"/>
                  <w:rFonts w:ascii="Times New Roman" w:hAnsi="Times New Roman"/>
                </w:rPr>
                <w:t xml:space="preserve"> o 2 </w:t>
              </w:r>
              <w:proofErr w:type="spellStart"/>
              <w:r w:rsidRPr="0094340F">
                <w:rPr>
                  <w:rStyle w:val="Hyperlink"/>
                  <w:rFonts w:ascii="Times New Roman" w:hAnsi="Times New Roman"/>
                </w:rPr>
                <w:t>miesiące</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Koszt</w:t>
              </w:r>
              <w:proofErr w:type="spellEnd"/>
              <w:r w:rsidRPr="0094340F">
                <w:rPr>
                  <w:rStyle w:val="Hyperlink"/>
                  <w:rFonts w:ascii="Times New Roman" w:hAnsi="Times New Roman"/>
                </w:rPr>
                <w:t xml:space="preserve">: 4,8 </w:t>
              </w:r>
              <w:proofErr w:type="spellStart"/>
              <w:r w:rsidRPr="0094340F">
                <w:rPr>
                  <w:rStyle w:val="Hyperlink"/>
                  <w:rFonts w:ascii="Times New Roman" w:hAnsi="Times New Roman"/>
                </w:rPr>
                <w:t>mld</w:t>
              </w:r>
              <w:proofErr w:type="spellEnd"/>
              <w:r w:rsidRPr="0094340F">
                <w:rPr>
                  <w:rStyle w:val="Hyperlink"/>
                  <w:rFonts w:ascii="Times New Roman" w:hAnsi="Times New Roman"/>
                </w:rPr>
                <w:t xml:space="preserve"> </w:t>
              </w:r>
              <w:proofErr w:type="spellStart"/>
              <w:r w:rsidRPr="0094340F">
                <w:rPr>
                  <w:rStyle w:val="Hyperlink"/>
                  <w:rFonts w:ascii="Times New Roman" w:hAnsi="Times New Roman"/>
                </w:rPr>
                <w:t>zł</w:t>
              </w:r>
              <w:proofErr w:type="spellEnd"/>
              <w:r w:rsidRPr="0094340F">
                <w:rPr>
                  <w:rStyle w:val="Hyperlink"/>
                  <w:rFonts w:ascii="Times New Roman" w:hAnsi="Times New Roman"/>
                </w:rPr>
                <w:t xml:space="preserve"> - rp.pl</w:t>
              </w:r>
            </w:hyperlink>
          </w:p>
          <w:p w:rsidR="0076114F" w:rsidRPr="0094340F" w:rsidRDefault="0076114F" w:rsidP="0076114F">
            <w:pPr>
              <w:pStyle w:val="NormalWeb"/>
              <w:jc w:val="both"/>
              <w:rPr>
                <w:sz w:val="22"/>
                <w:szCs w:val="22"/>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1E0083" w:rsidP="0076114F">
            <w:pPr>
              <w:pBdr>
                <w:top w:val="nil"/>
                <w:left w:val="nil"/>
                <w:bottom w:val="nil"/>
                <w:right w:val="nil"/>
                <w:between w:val="nil"/>
              </w:pBdr>
              <w:spacing w:after="0" w:line="240" w:lineRule="auto"/>
              <w:jc w:val="both"/>
              <w:rPr>
                <w:rFonts w:ascii="Times New Roman" w:hAnsi="Times New Roman"/>
              </w:rPr>
            </w:pPr>
            <w:r>
              <w:rPr>
                <w:rFonts w:ascii="Times New Roman" w:hAnsi="Times New Roman"/>
              </w:rPr>
              <w:lastRenderedPageBreak/>
              <w:t>2022 08 25</w:t>
            </w:r>
          </w:p>
        </w:tc>
        <w:tc>
          <w:tcPr>
            <w:tcW w:w="5251" w:type="dxa"/>
            <w:shd w:val="clear" w:color="auto" w:fill="auto"/>
            <w:tcMar>
              <w:top w:w="29" w:type="dxa"/>
              <w:left w:w="115" w:type="dxa"/>
              <w:bottom w:w="29" w:type="dxa"/>
              <w:right w:w="115" w:type="dxa"/>
            </w:tcMar>
          </w:tcPr>
          <w:p w:rsidR="00547DF2" w:rsidRPr="0094340F" w:rsidRDefault="00547DF2" w:rsidP="001E0083">
            <w:pPr>
              <w:pStyle w:val="NoSpacing"/>
              <w:jc w:val="both"/>
              <w:rPr>
                <w:rStyle w:val="Hyperlink"/>
                <w:b/>
                <w:color w:val="000000" w:themeColor="text1"/>
                <w:sz w:val="22"/>
                <w:szCs w:val="22"/>
                <w:u w:val="none"/>
              </w:rPr>
            </w:pPr>
            <w:r w:rsidRPr="0094340F">
              <w:rPr>
                <w:rStyle w:val="Hyperlink"/>
                <w:b/>
                <w:color w:val="000000" w:themeColor="text1"/>
                <w:sz w:val="22"/>
                <w:szCs w:val="22"/>
                <w:u w:val="none"/>
              </w:rPr>
              <w:t>Gdansko uostas antrasis Baltijos jūroje</w:t>
            </w:r>
          </w:p>
          <w:p w:rsidR="0076114F" w:rsidRPr="0094340F" w:rsidRDefault="001E0083" w:rsidP="001E0083">
            <w:pPr>
              <w:pStyle w:val="NoSpacing"/>
              <w:jc w:val="both"/>
              <w:rPr>
                <w:color w:val="000000" w:themeColor="text1"/>
                <w:sz w:val="22"/>
                <w:szCs w:val="22"/>
              </w:rPr>
            </w:pPr>
            <w:r w:rsidRPr="0094340F">
              <w:rPr>
                <w:noProof/>
                <w:sz w:val="22"/>
                <w:szCs w:val="22"/>
              </w:rPr>
              <w:drawing>
                <wp:anchor distT="0" distB="0" distL="114300" distR="114300" simplePos="0" relativeHeight="251658240" behindDoc="0" locked="0" layoutInCell="1" allowOverlap="1">
                  <wp:simplePos x="0" y="0"/>
                  <wp:positionH relativeFrom="column">
                    <wp:posOffset>-37903</wp:posOffset>
                  </wp:positionH>
                  <wp:positionV relativeFrom="paragraph">
                    <wp:posOffset>1158797</wp:posOffset>
                  </wp:positionV>
                  <wp:extent cx="3002324" cy="2220468"/>
                  <wp:effectExtent l="0" t="0" r="7620" b="8890"/>
                  <wp:wrapSquare wrapText="bothSides"/>
                  <wp:docPr id="1" name="Picture 1" descr="https://intermodalnews.pl/wp-content/uploads/2022/08/Zrzut-ekranu-2022-08-25-o-13.18.34-1024x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modalnews.pl/wp-content/uploads/2022/08/Zrzut-ekranu-2022-08-25-o-13.18.34-1024x757.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02324" cy="2220468"/>
                          </a:xfrm>
                          <a:prstGeom prst="rect">
                            <a:avLst/>
                          </a:prstGeom>
                          <a:noFill/>
                          <a:ln>
                            <a:noFill/>
                          </a:ln>
                        </pic:spPr>
                      </pic:pic>
                    </a:graphicData>
                  </a:graphic>
                  <wp14:sizeRelH relativeFrom="page">
                    <wp14:pctWidth>0</wp14:pctWidth>
                  </wp14:sizeRelH>
                  <wp14:sizeRelV relativeFrom="page">
                    <wp14:pctHeight>0</wp14:pctHeight>
                  </wp14:sizeRelV>
                </wp:anchor>
              </w:drawing>
            </w:r>
            <w:r w:rsidR="00547DF2" w:rsidRPr="0094340F">
              <w:rPr>
                <w:rStyle w:val="Hyperlink"/>
                <w:color w:val="000000" w:themeColor="text1"/>
                <w:sz w:val="22"/>
                <w:szCs w:val="22"/>
                <w:u w:val="none"/>
              </w:rPr>
              <w:t xml:space="preserve">Pasak Gdansko uosto vadovo </w:t>
            </w:r>
            <w:proofErr w:type="spellStart"/>
            <w:r w:rsidR="00547DF2" w:rsidRPr="0094340F">
              <w:rPr>
                <w:rStyle w:val="Hyperlink"/>
                <w:color w:val="000000" w:themeColor="text1"/>
                <w:sz w:val="22"/>
                <w:szCs w:val="22"/>
                <w:u w:val="none"/>
              </w:rPr>
              <w:t>Lukasz</w:t>
            </w:r>
            <w:proofErr w:type="spellEnd"/>
            <w:r w:rsidR="00547DF2" w:rsidRPr="0094340F">
              <w:rPr>
                <w:rStyle w:val="Hyperlink"/>
                <w:color w:val="000000" w:themeColor="text1"/>
                <w:sz w:val="22"/>
                <w:szCs w:val="22"/>
                <w:u w:val="none"/>
              </w:rPr>
              <w:t xml:space="preserve"> </w:t>
            </w:r>
            <w:proofErr w:type="spellStart"/>
            <w:r w:rsidR="00547DF2" w:rsidRPr="0094340F">
              <w:rPr>
                <w:rStyle w:val="Hyperlink"/>
                <w:color w:val="000000" w:themeColor="text1"/>
                <w:sz w:val="22"/>
                <w:szCs w:val="22"/>
                <w:u w:val="none"/>
              </w:rPr>
              <w:t>Greinke</w:t>
            </w:r>
            <w:proofErr w:type="spellEnd"/>
            <w:r w:rsidR="00547DF2" w:rsidRPr="0094340F">
              <w:rPr>
                <w:rStyle w:val="Hyperlink"/>
                <w:color w:val="000000" w:themeColor="text1"/>
                <w:sz w:val="22"/>
                <w:szCs w:val="22"/>
                <w:u w:val="none"/>
              </w:rPr>
              <w:t xml:space="preserve"> Gdansko uostas aplenkė Rusijos </w:t>
            </w:r>
            <w:proofErr w:type="spellStart"/>
            <w:r w:rsidR="00547DF2" w:rsidRPr="0094340F">
              <w:rPr>
                <w:rStyle w:val="Hyperlink"/>
                <w:color w:val="000000" w:themeColor="text1"/>
                <w:sz w:val="22"/>
                <w:szCs w:val="22"/>
                <w:u w:val="none"/>
              </w:rPr>
              <w:t>Primorsko</w:t>
            </w:r>
            <w:proofErr w:type="spellEnd"/>
            <w:r w:rsidR="00547DF2" w:rsidRPr="0094340F">
              <w:rPr>
                <w:rStyle w:val="Hyperlink"/>
                <w:color w:val="000000" w:themeColor="text1"/>
                <w:sz w:val="22"/>
                <w:szCs w:val="22"/>
                <w:u w:val="none"/>
              </w:rPr>
              <w:t xml:space="preserve"> uostą pagal krovą ir išlaikė pirmąją vietą pagal konteinerių perkrovimą. Labiausiai išaugo medienos perkrovimai. Taip pat rudos ir energetinių žaliavų – degalų ir anglies. Apmažėjo skaldos ir sieros perkrovimas (žemiau: Baltijos jūros uostų reitingas).</w:t>
            </w:r>
          </w:p>
        </w:tc>
        <w:tc>
          <w:tcPr>
            <w:tcW w:w="3112" w:type="dxa"/>
            <w:shd w:val="clear" w:color="auto" w:fill="auto"/>
            <w:tcMar>
              <w:top w:w="29" w:type="dxa"/>
              <w:left w:w="115" w:type="dxa"/>
              <w:bottom w:w="29" w:type="dxa"/>
              <w:right w:w="115" w:type="dxa"/>
            </w:tcMar>
          </w:tcPr>
          <w:p w:rsidR="00547DF2" w:rsidRPr="0094340F" w:rsidRDefault="00547DF2" w:rsidP="00547DF2">
            <w:pPr>
              <w:rPr>
                <w:rStyle w:val="Hyperlink"/>
                <w:rFonts w:ascii="Times New Roman" w:hAnsi="Times New Roman"/>
              </w:rPr>
            </w:pPr>
            <w:hyperlink r:id="rId34" w:history="1">
              <w:r w:rsidRPr="0094340F">
                <w:rPr>
                  <w:rStyle w:val="Hyperlink"/>
                  <w:rFonts w:ascii="Times New Roman" w:hAnsi="Times New Roman"/>
                </w:rPr>
                <w:t>https://intermodalnews.pl/2022/08/25/port-gdansk-na-drugim-miejscu-na-baltyku/</w:t>
              </w:r>
            </w:hyperlink>
          </w:p>
          <w:p w:rsidR="0076114F" w:rsidRPr="0094340F" w:rsidRDefault="0076114F"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1E0083" w:rsidP="0076114F">
            <w:pPr>
              <w:spacing w:after="0" w:line="240" w:lineRule="auto"/>
              <w:jc w:val="both"/>
              <w:rPr>
                <w:rFonts w:ascii="Times New Roman" w:hAnsi="Times New Roman"/>
                <w:bCs/>
              </w:rPr>
            </w:pPr>
            <w:r>
              <w:rPr>
                <w:rFonts w:ascii="Times New Roman" w:hAnsi="Times New Roman"/>
                <w:bCs/>
              </w:rPr>
              <w:t>2022 08 23</w:t>
            </w:r>
          </w:p>
        </w:tc>
        <w:tc>
          <w:tcPr>
            <w:tcW w:w="5251" w:type="dxa"/>
            <w:shd w:val="clear" w:color="auto" w:fill="auto"/>
            <w:tcMar>
              <w:top w:w="29" w:type="dxa"/>
              <w:left w:w="115" w:type="dxa"/>
              <w:bottom w:w="29" w:type="dxa"/>
              <w:right w:w="115" w:type="dxa"/>
            </w:tcMar>
          </w:tcPr>
          <w:p w:rsidR="0076114F" w:rsidRPr="0094340F" w:rsidRDefault="00293755" w:rsidP="001E0083">
            <w:pPr>
              <w:pStyle w:val="NoSpacing"/>
              <w:jc w:val="both"/>
              <w:rPr>
                <w:sz w:val="22"/>
                <w:szCs w:val="22"/>
              </w:rPr>
            </w:pPr>
            <w:r w:rsidRPr="0094340F">
              <w:rPr>
                <w:b/>
                <w:sz w:val="22"/>
                <w:szCs w:val="22"/>
              </w:rPr>
              <w:t>Pirmame 2022 m. pusmetyje mažesnis judėjimas Brestas-</w:t>
            </w:r>
            <w:proofErr w:type="spellStart"/>
            <w:r w:rsidRPr="0094340F">
              <w:rPr>
                <w:b/>
                <w:sz w:val="22"/>
                <w:szCs w:val="22"/>
              </w:rPr>
              <w:t>Terespolis</w:t>
            </w:r>
            <w:proofErr w:type="spellEnd"/>
            <w:r w:rsidRPr="0094340F">
              <w:rPr>
                <w:b/>
                <w:sz w:val="22"/>
                <w:szCs w:val="22"/>
              </w:rPr>
              <w:t xml:space="preserve"> geležinkelio perėjoje</w:t>
            </w:r>
            <w:r w:rsidR="001E0083" w:rsidRPr="0094340F">
              <w:rPr>
                <w:b/>
                <w:sz w:val="22"/>
                <w:szCs w:val="22"/>
              </w:rPr>
              <w:t xml:space="preserve">. </w:t>
            </w:r>
            <w:r w:rsidRPr="0094340F">
              <w:rPr>
                <w:sz w:val="22"/>
                <w:szCs w:val="22"/>
              </w:rPr>
              <w:t xml:space="preserve">Karas Ukrainoje ir sankcijos Rusijai ir Baltarusijai ženkliai sumažino per šią perėją įvažiuojančių į Lenkiją traukinių skaičių. Sumažėjimas palietė visų kategorijų traukinius tačiau labiausiai tuos, kurie vežą  iš RU ir BY sankcionuotus krovinius (įskaitant naftos produktus ir anglį). Visuose </w:t>
            </w:r>
            <w:proofErr w:type="spellStart"/>
            <w:r w:rsidRPr="0094340F">
              <w:rPr>
                <w:sz w:val="22"/>
                <w:szCs w:val="22"/>
              </w:rPr>
              <w:t>Malaszewicze</w:t>
            </w:r>
            <w:proofErr w:type="spellEnd"/>
            <w:r w:rsidRPr="0094340F">
              <w:rPr>
                <w:sz w:val="22"/>
                <w:szCs w:val="22"/>
              </w:rPr>
              <w:t xml:space="preserve"> terminaluose pirmame pusmetyje aptarnauta 2876 </w:t>
            </w:r>
            <w:proofErr w:type="spellStart"/>
            <w:r w:rsidRPr="0094340F">
              <w:rPr>
                <w:sz w:val="22"/>
                <w:szCs w:val="22"/>
              </w:rPr>
              <w:t>intermodalinių</w:t>
            </w:r>
            <w:proofErr w:type="spellEnd"/>
            <w:r w:rsidRPr="0094340F">
              <w:rPr>
                <w:sz w:val="22"/>
                <w:szCs w:val="22"/>
              </w:rPr>
              <w:t xml:space="preserve"> traukinių, kas yra 16 proc. mažiau palyginus su praeitais metais. Tačiau reikia pažymėti, kad šis skaičius neapima visų konteinerinių traukinių, kurie peržengia perėją Brestas-</w:t>
            </w:r>
            <w:proofErr w:type="spellStart"/>
            <w:r w:rsidRPr="0094340F">
              <w:rPr>
                <w:sz w:val="22"/>
                <w:szCs w:val="22"/>
              </w:rPr>
              <w:t>Terespol</w:t>
            </w:r>
            <w:proofErr w:type="spellEnd"/>
            <w:r w:rsidRPr="0094340F">
              <w:rPr>
                <w:sz w:val="22"/>
                <w:szCs w:val="22"/>
              </w:rPr>
              <w:t xml:space="preserve">, nes dalis jų buvo aptarnaujama </w:t>
            </w:r>
            <w:proofErr w:type="spellStart"/>
            <w:r w:rsidRPr="0094340F">
              <w:rPr>
                <w:sz w:val="22"/>
                <w:szCs w:val="22"/>
              </w:rPr>
              <w:t>netolėse</w:t>
            </w:r>
            <w:proofErr w:type="spellEnd"/>
            <w:r w:rsidRPr="0094340F">
              <w:rPr>
                <w:sz w:val="22"/>
                <w:szCs w:val="22"/>
              </w:rPr>
              <w:t xml:space="preserve"> esančiose stotyse. Dalis jų taip pat nebuvo klasifikuojama kaip </w:t>
            </w:r>
            <w:proofErr w:type="spellStart"/>
            <w:r w:rsidRPr="0094340F">
              <w:rPr>
                <w:sz w:val="22"/>
                <w:szCs w:val="22"/>
              </w:rPr>
              <w:t>intermodaliniai</w:t>
            </w:r>
            <w:proofErr w:type="spellEnd"/>
            <w:r w:rsidRPr="0094340F">
              <w:rPr>
                <w:sz w:val="22"/>
                <w:szCs w:val="22"/>
              </w:rPr>
              <w:t xml:space="preserve"> traukiniai, bet pasienio. Kinijos geležinkeliai informavo, kad nuo š. m. sausio iki liepos mėn. į Europą išsiustų </w:t>
            </w:r>
            <w:proofErr w:type="spellStart"/>
            <w:r w:rsidRPr="0094340F">
              <w:rPr>
                <w:sz w:val="22"/>
                <w:szCs w:val="22"/>
              </w:rPr>
              <w:t>intermodalinių</w:t>
            </w:r>
            <w:proofErr w:type="spellEnd"/>
            <w:r w:rsidRPr="0094340F">
              <w:rPr>
                <w:sz w:val="22"/>
                <w:szCs w:val="22"/>
              </w:rPr>
              <w:t xml:space="preserve"> traukinių skaičius išaugo 3 proc. palyginus su 2021 metų pirmu pusmečiu, o konteinerių skaičius transportuotų Naujuoju Šilko Keliu padidėjo 4 proc. Tačiau šie duomenis apima visu</w:t>
            </w:r>
            <w:r w:rsidR="001E0083" w:rsidRPr="0094340F">
              <w:rPr>
                <w:sz w:val="22"/>
                <w:szCs w:val="22"/>
              </w:rPr>
              <w:t>s NŠK transporto koridorius, ta</w:t>
            </w:r>
            <w:r w:rsidRPr="0094340F">
              <w:rPr>
                <w:sz w:val="22"/>
                <w:szCs w:val="22"/>
              </w:rPr>
              <w:t xml:space="preserve">ip pat aplenkiančius Lenkiją. Lenkijos transporto įstaiga (UTK) neturi duomenų kiek perkrauta konteinerių </w:t>
            </w:r>
            <w:proofErr w:type="spellStart"/>
            <w:r w:rsidRPr="0094340F">
              <w:rPr>
                <w:sz w:val="22"/>
                <w:szCs w:val="22"/>
              </w:rPr>
              <w:t>Malaszewicze</w:t>
            </w:r>
            <w:proofErr w:type="spellEnd"/>
            <w:r w:rsidRPr="0094340F">
              <w:rPr>
                <w:sz w:val="22"/>
                <w:szCs w:val="22"/>
              </w:rPr>
              <w:t xml:space="preserve"> terminaluose pagal mėnesius bei duomenų apie kiek traukinių aptarnavo atskiri čia veikiantys operatoriai.</w:t>
            </w:r>
          </w:p>
        </w:tc>
        <w:tc>
          <w:tcPr>
            <w:tcW w:w="3112" w:type="dxa"/>
            <w:shd w:val="clear" w:color="auto" w:fill="auto"/>
            <w:tcMar>
              <w:top w:w="29" w:type="dxa"/>
              <w:left w:w="115" w:type="dxa"/>
              <w:bottom w:w="29" w:type="dxa"/>
              <w:right w:w="115" w:type="dxa"/>
            </w:tcMar>
          </w:tcPr>
          <w:p w:rsidR="001E0083" w:rsidRPr="0094340F" w:rsidRDefault="001E0083" w:rsidP="001E0083">
            <w:pPr>
              <w:rPr>
                <w:rStyle w:val="Hyperlink"/>
                <w:rFonts w:ascii="Times New Roman" w:hAnsi="Times New Roman"/>
              </w:rPr>
            </w:pPr>
            <w:hyperlink r:id="rId35" w:history="1">
              <w:r w:rsidRPr="0094340F">
                <w:rPr>
                  <w:rStyle w:val="Hyperlink"/>
                  <w:rFonts w:ascii="Times New Roman" w:hAnsi="Times New Roman"/>
                </w:rPr>
                <w:t>https://intermodalnews.pl/2022/08/23/mniejszy-ruch-kolejowy-na-przejsciu-brzesc-terespol-w-i-polroczu-2022-roku/</w:t>
              </w:r>
            </w:hyperlink>
          </w:p>
          <w:p w:rsidR="0076114F" w:rsidRPr="0094340F" w:rsidRDefault="0076114F"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DC49F6" w:rsidP="0076114F">
            <w:pPr>
              <w:pBdr>
                <w:top w:val="nil"/>
                <w:left w:val="nil"/>
                <w:bottom w:val="nil"/>
                <w:right w:val="nil"/>
                <w:between w:val="nil"/>
              </w:pBdr>
              <w:spacing w:after="0" w:line="240" w:lineRule="auto"/>
              <w:jc w:val="both"/>
              <w:rPr>
                <w:rFonts w:ascii="Times New Roman" w:hAnsi="Times New Roman"/>
              </w:rPr>
            </w:pPr>
            <w:r>
              <w:rPr>
                <w:rFonts w:ascii="Times New Roman" w:hAnsi="Times New Roman"/>
              </w:rPr>
              <w:t>2022 08 10</w:t>
            </w:r>
          </w:p>
        </w:tc>
        <w:tc>
          <w:tcPr>
            <w:tcW w:w="5251" w:type="dxa"/>
            <w:shd w:val="clear" w:color="auto" w:fill="auto"/>
            <w:tcMar>
              <w:top w:w="29" w:type="dxa"/>
              <w:left w:w="115" w:type="dxa"/>
              <w:bottom w:w="29" w:type="dxa"/>
              <w:right w:w="115" w:type="dxa"/>
            </w:tcMar>
          </w:tcPr>
          <w:p w:rsidR="0076114F" w:rsidRPr="0094340F" w:rsidRDefault="00CB5354" w:rsidP="00DC49F6">
            <w:pPr>
              <w:pStyle w:val="NoSpacing"/>
              <w:jc w:val="both"/>
              <w:rPr>
                <w:sz w:val="22"/>
                <w:szCs w:val="22"/>
              </w:rPr>
            </w:pPr>
            <w:r w:rsidRPr="0094340F">
              <w:rPr>
                <w:b/>
                <w:sz w:val="22"/>
                <w:szCs w:val="22"/>
              </w:rPr>
              <w:t>Gdansko uostas priima krovinius iš Ukrainos</w:t>
            </w:r>
            <w:r w:rsidR="00DC49F6" w:rsidRPr="0094340F">
              <w:rPr>
                <w:b/>
                <w:sz w:val="22"/>
                <w:szCs w:val="22"/>
              </w:rPr>
              <w:t xml:space="preserve">. </w:t>
            </w:r>
            <w:r w:rsidRPr="0094340F">
              <w:rPr>
                <w:sz w:val="22"/>
                <w:szCs w:val="22"/>
              </w:rPr>
              <w:t xml:space="preserve">Nuo š .m. gegužės mėn. Gdansko uoste veikiantis perkrovimų operatorius Port </w:t>
            </w:r>
            <w:proofErr w:type="spellStart"/>
            <w:r w:rsidRPr="0094340F">
              <w:rPr>
                <w:sz w:val="22"/>
                <w:szCs w:val="22"/>
              </w:rPr>
              <w:t>Gdanski</w:t>
            </w:r>
            <w:proofErr w:type="spellEnd"/>
            <w:r w:rsidRPr="0094340F">
              <w:rPr>
                <w:sz w:val="22"/>
                <w:szCs w:val="22"/>
              </w:rPr>
              <w:t xml:space="preserve"> </w:t>
            </w:r>
            <w:proofErr w:type="spellStart"/>
            <w:r w:rsidRPr="0094340F">
              <w:rPr>
                <w:sz w:val="22"/>
                <w:szCs w:val="22"/>
              </w:rPr>
              <w:t>Eksploatacja</w:t>
            </w:r>
            <w:proofErr w:type="spellEnd"/>
            <w:r w:rsidRPr="0094340F">
              <w:rPr>
                <w:sz w:val="22"/>
                <w:szCs w:val="22"/>
              </w:rPr>
              <w:t xml:space="preserve"> perkrovė 245893 tūkst. tonų krovinių iš Ukrainos, įskaitant skardą rulonuose, geležies lydinių blokus, plieno luitus, geležies rudą. Kroviniai į Gdanską atvyksta iš </w:t>
            </w:r>
            <w:proofErr w:type="spellStart"/>
            <w:r w:rsidRPr="0094340F">
              <w:rPr>
                <w:sz w:val="22"/>
                <w:szCs w:val="22"/>
              </w:rPr>
              <w:t>Krivoj</w:t>
            </w:r>
            <w:proofErr w:type="spellEnd"/>
            <w:r w:rsidRPr="0094340F">
              <w:rPr>
                <w:sz w:val="22"/>
                <w:szCs w:val="22"/>
              </w:rPr>
              <w:t xml:space="preserve"> </w:t>
            </w:r>
            <w:proofErr w:type="spellStart"/>
            <w:r w:rsidRPr="0094340F">
              <w:rPr>
                <w:sz w:val="22"/>
                <w:szCs w:val="22"/>
              </w:rPr>
              <w:t>Roh</w:t>
            </w:r>
            <w:proofErr w:type="spellEnd"/>
            <w:r w:rsidRPr="0094340F">
              <w:rPr>
                <w:sz w:val="22"/>
                <w:szCs w:val="22"/>
              </w:rPr>
              <w:t xml:space="preserve">. Kroviniai vyksta iš Gdansko uosto į Kosta Riką,  Dominiką, Kanadą. </w:t>
            </w:r>
          </w:p>
        </w:tc>
        <w:tc>
          <w:tcPr>
            <w:tcW w:w="3112" w:type="dxa"/>
            <w:shd w:val="clear" w:color="auto" w:fill="auto"/>
            <w:tcMar>
              <w:top w:w="29" w:type="dxa"/>
              <w:left w:w="115" w:type="dxa"/>
              <w:bottom w:w="29" w:type="dxa"/>
              <w:right w:w="115" w:type="dxa"/>
            </w:tcMar>
          </w:tcPr>
          <w:p w:rsidR="00CB5354" w:rsidRPr="0094340F" w:rsidRDefault="00CB5354" w:rsidP="00CB5354">
            <w:pPr>
              <w:jc w:val="both"/>
              <w:rPr>
                <w:rFonts w:ascii="Times New Roman" w:hAnsi="Times New Roman"/>
              </w:rPr>
            </w:pPr>
            <w:hyperlink r:id="rId36" w:history="1">
              <w:r w:rsidRPr="0094340F">
                <w:rPr>
                  <w:rStyle w:val="Hyperlink"/>
                  <w:rFonts w:ascii="Times New Roman" w:hAnsi="Times New Roman"/>
                </w:rPr>
                <w:t>https://intermodalnews.pl/2022/08/10/nowe-ladunki-z-ukrainy-w-porcie-gdansk/</w:t>
              </w:r>
            </w:hyperlink>
          </w:p>
          <w:p w:rsidR="0076114F" w:rsidRPr="0094340F" w:rsidRDefault="0076114F" w:rsidP="0076114F">
            <w:pPr>
              <w:pStyle w:val="NormalWeb"/>
              <w:jc w:val="both"/>
              <w:rPr>
                <w:sz w:val="22"/>
                <w:szCs w:val="22"/>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76114F" w:rsidP="0076114F">
            <w:pPr>
              <w:pBdr>
                <w:top w:val="nil"/>
                <w:left w:val="nil"/>
                <w:bottom w:val="nil"/>
                <w:right w:val="nil"/>
                <w:between w:val="nil"/>
              </w:pBdr>
              <w:spacing w:after="0" w:line="240" w:lineRule="auto"/>
              <w:jc w:val="both"/>
              <w:rPr>
                <w:rFonts w:ascii="Times New Roman" w:hAnsi="Times New Roman"/>
              </w:rPr>
            </w:pPr>
          </w:p>
        </w:tc>
        <w:tc>
          <w:tcPr>
            <w:tcW w:w="5251" w:type="dxa"/>
            <w:shd w:val="clear" w:color="auto" w:fill="auto"/>
            <w:tcMar>
              <w:top w:w="29" w:type="dxa"/>
              <w:left w:w="115" w:type="dxa"/>
              <w:bottom w:w="29" w:type="dxa"/>
              <w:right w:w="115" w:type="dxa"/>
            </w:tcMar>
          </w:tcPr>
          <w:p w:rsidR="0076114F" w:rsidRPr="0094340F" w:rsidRDefault="00CB5354" w:rsidP="00DC49F6">
            <w:pPr>
              <w:jc w:val="both"/>
              <w:rPr>
                <w:rStyle w:val="Hyperlink"/>
                <w:rFonts w:ascii="Times New Roman" w:hAnsi="Times New Roman"/>
                <w:color w:val="auto"/>
                <w:u w:val="none"/>
              </w:rPr>
            </w:pPr>
            <w:proofErr w:type="spellStart"/>
            <w:r w:rsidRPr="0094340F">
              <w:rPr>
                <w:rFonts w:ascii="Times New Roman" w:hAnsi="Times New Roman"/>
                <w:b/>
              </w:rPr>
              <w:t>Geodis</w:t>
            </w:r>
            <w:proofErr w:type="spellEnd"/>
            <w:r w:rsidRPr="0094340F">
              <w:rPr>
                <w:rFonts w:ascii="Times New Roman" w:hAnsi="Times New Roman"/>
                <w:b/>
              </w:rPr>
              <w:t xml:space="preserve"> planuoja plėsti </w:t>
            </w:r>
            <w:proofErr w:type="spellStart"/>
            <w:r w:rsidRPr="0094340F">
              <w:rPr>
                <w:rFonts w:ascii="Times New Roman" w:hAnsi="Times New Roman"/>
                <w:b/>
              </w:rPr>
              <w:t>Spedcont</w:t>
            </w:r>
            <w:proofErr w:type="spellEnd"/>
            <w:r w:rsidRPr="0094340F">
              <w:rPr>
                <w:rFonts w:ascii="Times New Roman" w:hAnsi="Times New Roman"/>
                <w:b/>
              </w:rPr>
              <w:t xml:space="preserve"> konteinerių terminalą</w:t>
            </w:r>
            <w:r w:rsidR="00DC49F6" w:rsidRPr="0094340F">
              <w:rPr>
                <w:rFonts w:ascii="Times New Roman" w:hAnsi="Times New Roman"/>
                <w:b/>
              </w:rPr>
              <w:t xml:space="preserve">. </w:t>
            </w:r>
            <w:r w:rsidRPr="0094340F">
              <w:rPr>
                <w:rFonts w:ascii="Times New Roman" w:hAnsi="Times New Roman"/>
              </w:rPr>
              <w:t xml:space="preserve">Prancūzų firma </w:t>
            </w:r>
            <w:proofErr w:type="spellStart"/>
            <w:r w:rsidRPr="0094340F">
              <w:rPr>
                <w:rFonts w:ascii="Times New Roman" w:hAnsi="Times New Roman"/>
              </w:rPr>
              <w:t>Geodis</w:t>
            </w:r>
            <w:proofErr w:type="spellEnd"/>
            <w:r w:rsidRPr="0094340F">
              <w:rPr>
                <w:rFonts w:ascii="Times New Roman" w:hAnsi="Times New Roman"/>
              </w:rPr>
              <w:t xml:space="preserve"> investuoja virš 80 mln. PLN Lodzės specialioje ekonominėje zonoje (SSE). </w:t>
            </w:r>
            <w:proofErr w:type="spellStart"/>
            <w:r w:rsidRPr="0094340F">
              <w:rPr>
                <w:rFonts w:ascii="Times New Roman" w:hAnsi="Times New Roman"/>
              </w:rPr>
              <w:t>Geodis</w:t>
            </w:r>
            <w:proofErr w:type="spellEnd"/>
            <w:r w:rsidRPr="0094340F">
              <w:rPr>
                <w:rFonts w:ascii="Times New Roman" w:hAnsi="Times New Roman"/>
              </w:rPr>
              <w:t xml:space="preserve"> grupei priklausanti firma </w:t>
            </w:r>
            <w:proofErr w:type="spellStart"/>
            <w:r w:rsidRPr="0094340F">
              <w:rPr>
                <w:rFonts w:ascii="Times New Roman" w:hAnsi="Times New Roman"/>
              </w:rPr>
              <w:t>Spedycja</w:t>
            </w:r>
            <w:proofErr w:type="spellEnd"/>
            <w:r w:rsidRPr="0094340F">
              <w:rPr>
                <w:rFonts w:ascii="Times New Roman" w:hAnsi="Times New Roman"/>
              </w:rPr>
              <w:t xml:space="preserve"> Polska – </w:t>
            </w:r>
            <w:proofErr w:type="spellStart"/>
            <w:r w:rsidRPr="0094340F">
              <w:rPr>
                <w:rFonts w:ascii="Times New Roman" w:hAnsi="Times New Roman"/>
              </w:rPr>
              <w:t>Spedcont</w:t>
            </w:r>
            <w:proofErr w:type="spellEnd"/>
            <w:r w:rsidRPr="0094340F">
              <w:rPr>
                <w:rFonts w:ascii="Times New Roman" w:hAnsi="Times New Roman"/>
              </w:rPr>
              <w:t xml:space="preserve"> iš SSE perka 5,5 ha papildomos teritorijos, kurioje bus statoma 1 ha ploto konteinerių perkrovimo stotis (</w:t>
            </w:r>
            <w:proofErr w:type="spellStart"/>
            <w:r w:rsidRPr="0094340F">
              <w:rPr>
                <w:rFonts w:ascii="Times New Roman" w:hAnsi="Times New Roman"/>
              </w:rPr>
              <w:t>Container</w:t>
            </w:r>
            <w:proofErr w:type="spellEnd"/>
            <w:r w:rsidRPr="0094340F">
              <w:rPr>
                <w:rFonts w:ascii="Times New Roman" w:hAnsi="Times New Roman"/>
              </w:rPr>
              <w:t xml:space="preserve"> </w:t>
            </w:r>
            <w:proofErr w:type="spellStart"/>
            <w:r w:rsidRPr="0094340F">
              <w:rPr>
                <w:rFonts w:ascii="Times New Roman" w:hAnsi="Times New Roman"/>
              </w:rPr>
              <w:t>Freight</w:t>
            </w:r>
            <w:proofErr w:type="spellEnd"/>
            <w:r w:rsidRPr="0094340F">
              <w:rPr>
                <w:rFonts w:ascii="Times New Roman" w:hAnsi="Times New Roman"/>
              </w:rPr>
              <w:t xml:space="preserve"> </w:t>
            </w:r>
            <w:proofErr w:type="spellStart"/>
            <w:r w:rsidRPr="0094340F">
              <w:rPr>
                <w:rFonts w:ascii="Times New Roman" w:hAnsi="Times New Roman"/>
              </w:rPr>
              <w:t>Station</w:t>
            </w:r>
            <w:proofErr w:type="spellEnd"/>
            <w:r w:rsidRPr="0094340F">
              <w:rPr>
                <w:rFonts w:ascii="Times New Roman" w:hAnsi="Times New Roman"/>
              </w:rPr>
              <w:t xml:space="preserve">) su privažiavimo keliais ir papildomą infrastruktūra. Įgyvendinus šią investiciją </w:t>
            </w:r>
            <w:proofErr w:type="spellStart"/>
            <w:r w:rsidRPr="0094340F">
              <w:rPr>
                <w:rFonts w:ascii="Times New Roman" w:hAnsi="Times New Roman"/>
              </w:rPr>
              <w:t>Spedcont</w:t>
            </w:r>
            <w:proofErr w:type="spellEnd"/>
            <w:r w:rsidRPr="0094340F">
              <w:rPr>
                <w:rFonts w:ascii="Times New Roman" w:hAnsi="Times New Roman"/>
              </w:rPr>
              <w:t xml:space="preserve"> taps didžiausiu sausumos terminalu Lenkijoje, jo bendras plotas viršys 18 ha. Jame, per dieną, galima bus perkrauti 12 traukinių. Pažymėtina, kad nuo 2013 m. į šį terminalą atvyksta traukiniai iš Kinijos. Šiais metais jų jau atvyko 500. ^</w:t>
            </w:r>
            <w:proofErr w:type="spellStart"/>
            <w:r w:rsidRPr="0094340F">
              <w:rPr>
                <w:rFonts w:ascii="Times New Roman" w:hAnsi="Times New Roman"/>
              </w:rPr>
              <w:t>iemet</w:t>
            </w:r>
            <w:proofErr w:type="spellEnd"/>
            <w:r w:rsidRPr="0094340F">
              <w:rPr>
                <w:rFonts w:ascii="Times New Roman" w:hAnsi="Times New Roman"/>
              </w:rPr>
              <w:t xml:space="preserve"> </w:t>
            </w:r>
            <w:proofErr w:type="spellStart"/>
            <w:r w:rsidRPr="0094340F">
              <w:rPr>
                <w:rFonts w:ascii="Times New Roman" w:hAnsi="Times New Roman"/>
              </w:rPr>
              <w:t>Spedcont</w:t>
            </w:r>
            <w:proofErr w:type="spellEnd"/>
            <w:r w:rsidRPr="0094340F">
              <w:rPr>
                <w:rFonts w:ascii="Times New Roman" w:hAnsi="Times New Roman"/>
              </w:rPr>
              <w:t xml:space="preserve"> paleido jungtys su Italija ir Vokietiją (po du kursus per savaitę) ir planuoja naujas tranzitines trasas į Prancūziją, Rumuniją bei Mongoliją.</w:t>
            </w:r>
          </w:p>
        </w:tc>
        <w:tc>
          <w:tcPr>
            <w:tcW w:w="3112" w:type="dxa"/>
            <w:shd w:val="clear" w:color="auto" w:fill="auto"/>
            <w:tcMar>
              <w:top w:w="29" w:type="dxa"/>
              <w:left w:w="115" w:type="dxa"/>
              <w:bottom w:w="29" w:type="dxa"/>
              <w:right w:w="115" w:type="dxa"/>
            </w:tcMar>
          </w:tcPr>
          <w:p w:rsidR="00DC49F6" w:rsidRPr="0094340F" w:rsidRDefault="00DC49F6" w:rsidP="00DC49F6">
            <w:pPr>
              <w:jc w:val="both"/>
              <w:rPr>
                <w:rStyle w:val="Hyperlink"/>
                <w:rFonts w:ascii="Times New Roman" w:hAnsi="Times New Roman"/>
              </w:rPr>
            </w:pPr>
            <w:hyperlink r:id="rId37" w:history="1">
              <w:r w:rsidRPr="0094340F">
                <w:rPr>
                  <w:rStyle w:val="Hyperlink"/>
                  <w:rFonts w:ascii="Times New Roman" w:hAnsi="Times New Roman"/>
                </w:rPr>
                <w:t>https://logistyka.rp.pl/szynowy/art36833731-geodis-rozbuduje-lodzki-terminal-kontenerowy-liczac-na-pociagi-z-chin</w:t>
              </w:r>
            </w:hyperlink>
          </w:p>
          <w:p w:rsidR="0076114F" w:rsidRPr="0094340F" w:rsidRDefault="0076114F"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DC49F6" w:rsidP="00DC49F6">
            <w:pPr>
              <w:pStyle w:val="NoSpacing"/>
              <w:jc w:val="both"/>
            </w:pPr>
            <w:r>
              <w:t>2022 08 11</w:t>
            </w:r>
          </w:p>
        </w:tc>
        <w:tc>
          <w:tcPr>
            <w:tcW w:w="5251" w:type="dxa"/>
            <w:shd w:val="clear" w:color="auto" w:fill="auto"/>
            <w:tcMar>
              <w:top w:w="29" w:type="dxa"/>
              <w:left w:w="115" w:type="dxa"/>
              <w:bottom w:w="29" w:type="dxa"/>
              <w:right w:w="115" w:type="dxa"/>
            </w:tcMar>
          </w:tcPr>
          <w:p w:rsidR="0076114F" w:rsidRPr="0094340F" w:rsidRDefault="00CB5354" w:rsidP="00DC49F6">
            <w:pPr>
              <w:pStyle w:val="NoSpacing"/>
              <w:jc w:val="both"/>
              <w:rPr>
                <w:rStyle w:val="Strong"/>
                <w:b w:val="0"/>
                <w:bCs w:val="0"/>
                <w:color w:val="0563C1" w:themeColor="hyperlink"/>
                <w:sz w:val="22"/>
                <w:szCs w:val="22"/>
                <w:u w:val="single"/>
              </w:rPr>
            </w:pPr>
            <w:r w:rsidRPr="0094340F">
              <w:rPr>
                <w:rStyle w:val="Hyperlink"/>
                <w:b/>
                <w:color w:val="000000" w:themeColor="text1"/>
                <w:sz w:val="22"/>
                <w:szCs w:val="22"/>
                <w:u w:val="none"/>
              </w:rPr>
              <w:t xml:space="preserve">Ispanai paleidžia iš </w:t>
            </w:r>
            <w:proofErr w:type="spellStart"/>
            <w:r w:rsidRPr="0094340F">
              <w:rPr>
                <w:rStyle w:val="Hyperlink"/>
                <w:b/>
                <w:color w:val="000000" w:themeColor="text1"/>
                <w:sz w:val="22"/>
                <w:szCs w:val="22"/>
                <w:u w:val="none"/>
              </w:rPr>
              <w:t>Chelmo</w:t>
            </w:r>
            <w:proofErr w:type="spellEnd"/>
            <w:r w:rsidRPr="0094340F">
              <w:rPr>
                <w:rStyle w:val="Hyperlink"/>
                <w:b/>
                <w:color w:val="000000" w:themeColor="text1"/>
                <w:sz w:val="22"/>
                <w:szCs w:val="22"/>
                <w:u w:val="none"/>
              </w:rPr>
              <w:t xml:space="preserve"> sauso terminalo pilotinį traukinį su Ukrainos kukurūzais</w:t>
            </w:r>
            <w:r w:rsidR="00DC49F6" w:rsidRPr="0094340F">
              <w:rPr>
                <w:rStyle w:val="Hyperlink"/>
                <w:b/>
                <w:color w:val="000000" w:themeColor="text1"/>
                <w:sz w:val="22"/>
                <w:szCs w:val="22"/>
                <w:u w:val="none"/>
              </w:rPr>
              <w:t xml:space="preserve">. </w:t>
            </w:r>
            <w:r w:rsidRPr="0094340F">
              <w:rPr>
                <w:rStyle w:val="Hyperlink"/>
                <w:color w:val="000000" w:themeColor="text1"/>
                <w:sz w:val="22"/>
                <w:szCs w:val="22"/>
                <w:u w:val="none"/>
              </w:rPr>
              <w:t xml:space="preserve">Pilotinį projektą paleido Ispanijos valstybinis vežėjas </w:t>
            </w:r>
            <w:proofErr w:type="spellStart"/>
            <w:r w:rsidRPr="0094340F">
              <w:rPr>
                <w:rStyle w:val="Hyperlink"/>
                <w:color w:val="000000" w:themeColor="text1"/>
                <w:sz w:val="22"/>
                <w:szCs w:val="22"/>
                <w:u w:val="none"/>
              </w:rPr>
              <w:t>Renfe</w:t>
            </w:r>
            <w:proofErr w:type="spellEnd"/>
            <w:r w:rsidRPr="0094340F">
              <w:rPr>
                <w:rStyle w:val="Hyperlink"/>
                <w:color w:val="000000" w:themeColor="text1"/>
                <w:sz w:val="22"/>
                <w:szCs w:val="22"/>
                <w:u w:val="none"/>
              </w:rPr>
              <w:t xml:space="preserve"> </w:t>
            </w:r>
            <w:proofErr w:type="spellStart"/>
            <w:r w:rsidRPr="0094340F">
              <w:rPr>
                <w:rStyle w:val="Hyperlink"/>
                <w:color w:val="000000" w:themeColor="text1"/>
                <w:sz w:val="22"/>
                <w:szCs w:val="22"/>
                <w:u w:val="none"/>
              </w:rPr>
              <w:t>Mercancias</w:t>
            </w:r>
            <w:proofErr w:type="spellEnd"/>
            <w:r w:rsidRPr="0094340F">
              <w:rPr>
                <w:rStyle w:val="Hyperlink"/>
                <w:color w:val="000000" w:themeColor="text1"/>
                <w:sz w:val="22"/>
                <w:szCs w:val="22"/>
                <w:u w:val="none"/>
              </w:rPr>
              <w:t xml:space="preserve">. 25 konteineriuose bus pervežta į Madridą 600 tonų kukurūzų, pakrautų </w:t>
            </w:r>
            <w:proofErr w:type="spellStart"/>
            <w:r w:rsidRPr="0094340F">
              <w:rPr>
                <w:rStyle w:val="Hyperlink"/>
                <w:color w:val="000000" w:themeColor="text1"/>
                <w:sz w:val="22"/>
                <w:szCs w:val="22"/>
                <w:u w:val="none"/>
              </w:rPr>
              <w:t>Chelmo</w:t>
            </w:r>
            <w:proofErr w:type="spellEnd"/>
            <w:r w:rsidRPr="0094340F">
              <w:rPr>
                <w:rStyle w:val="Hyperlink"/>
                <w:color w:val="000000" w:themeColor="text1"/>
                <w:sz w:val="22"/>
                <w:szCs w:val="22"/>
                <w:u w:val="none"/>
              </w:rPr>
              <w:t xml:space="preserve"> sausame terminale. Traukinys į Lenkijos pasienyje esantį terminalą atvyks iš Barselonos per Lodzę (trasos ilgis 2400 km.). </w:t>
            </w:r>
            <w:proofErr w:type="spellStart"/>
            <w:r w:rsidRPr="0094340F">
              <w:rPr>
                <w:rStyle w:val="Hyperlink"/>
                <w:color w:val="000000" w:themeColor="text1"/>
                <w:sz w:val="22"/>
                <w:szCs w:val="22"/>
                <w:u w:val="none"/>
              </w:rPr>
              <w:t>Chelmo</w:t>
            </w:r>
            <w:proofErr w:type="spellEnd"/>
            <w:r w:rsidRPr="0094340F">
              <w:rPr>
                <w:rStyle w:val="Hyperlink"/>
                <w:color w:val="000000" w:themeColor="text1"/>
                <w:sz w:val="22"/>
                <w:szCs w:val="22"/>
                <w:u w:val="none"/>
              </w:rPr>
              <w:t xml:space="preserve"> terminale yra europinės ir 1520 mm vėžes. Ispanai įgyvendina projektą kartu su</w:t>
            </w:r>
            <w:r w:rsidRPr="0094340F">
              <w:rPr>
                <w:rStyle w:val="Hyperlink"/>
                <w:color w:val="000000" w:themeColor="text1"/>
                <w:sz w:val="22"/>
                <w:szCs w:val="22"/>
              </w:rPr>
              <w:t xml:space="preserve"> </w:t>
            </w:r>
            <w:proofErr w:type="spellStart"/>
            <w:r w:rsidRPr="0094340F">
              <w:rPr>
                <w:sz w:val="22"/>
                <w:szCs w:val="22"/>
              </w:rPr>
              <w:t>Kombiverkehr</w:t>
            </w:r>
            <w:proofErr w:type="spellEnd"/>
            <w:r w:rsidRPr="0094340F">
              <w:rPr>
                <w:sz w:val="22"/>
                <w:szCs w:val="22"/>
              </w:rPr>
              <w:t xml:space="preserve"> i DB </w:t>
            </w:r>
            <w:proofErr w:type="spellStart"/>
            <w:r w:rsidRPr="0094340F">
              <w:rPr>
                <w:sz w:val="22"/>
                <w:szCs w:val="22"/>
              </w:rPr>
              <w:t>Cargo</w:t>
            </w:r>
            <w:proofErr w:type="spellEnd"/>
            <w:r w:rsidRPr="0094340F">
              <w:rPr>
                <w:sz w:val="22"/>
                <w:szCs w:val="22"/>
              </w:rPr>
              <w:t xml:space="preserve"> Polska. Trasą tarpusavyje suderino Ispanijos ir Ukrainos valdžios.</w:t>
            </w:r>
          </w:p>
        </w:tc>
        <w:tc>
          <w:tcPr>
            <w:tcW w:w="3112" w:type="dxa"/>
            <w:shd w:val="clear" w:color="auto" w:fill="auto"/>
            <w:tcMar>
              <w:top w:w="29" w:type="dxa"/>
              <w:left w:w="115" w:type="dxa"/>
              <w:bottom w:w="29" w:type="dxa"/>
              <w:right w:w="115" w:type="dxa"/>
            </w:tcMar>
          </w:tcPr>
          <w:p w:rsidR="00DC49F6" w:rsidRPr="0094340F" w:rsidRDefault="00DC49F6" w:rsidP="00DC49F6">
            <w:pPr>
              <w:jc w:val="both"/>
              <w:rPr>
                <w:rFonts w:ascii="Times New Roman" w:hAnsi="Times New Roman"/>
              </w:rPr>
            </w:pPr>
            <w:hyperlink r:id="rId38" w:history="1">
              <w:r w:rsidRPr="0094340F">
                <w:rPr>
                  <w:rStyle w:val="Hyperlink"/>
                  <w:rFonts w:ascii="Times New Roman" w:hAnsi="Times New Roman"/>
                </w:rPr>
                <w:t>https://intermodalnews.pl/2022/08/11/hiszpanski-pociag-przewiezie-ukrainska-kukurydze-z-etc-terminalu-w-chelmie/</w:t>
              </w:r>
            </w:hyperlink>
          </w:p>
          <w:p w:rsidR="0076114F" w:rsidRPr="0094340F" w:rsidRDefault="0076114F" w:rsidP="0076114F">
            <w:pPr>
              <w:pStyle w:val="NormalWeb"/>
              <w:jc w:val="both"/>
              <w:rPr>
                <w:sz w:val="22"/>
                <w:szCs w:val="22"/>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184E0B">
        <w:trPr>
          <w:trHeight w:val="523"/>
        </w:trPr>
        <w:tc>
          <w:tcPr>
            <w:tcW w:w="1418" w:type="dxa"/>
            <w:shd w:val="clear" w:color="auto" w:fill="auto"/>
            <w:tcMar>
              <w:top w:w="29" w:type="dxa"/>
              <w:left w:w="115" w:type="dxa"/>
              <w:bottom w:w="29" w:type="dxa"/>
              <w:right w:w="115" w:type="dxa"/>
            </w:tcMar>
          </w:tcPr>
          <w:p w:rsidR="0076114F" w:rsidRPr="0076114F" w:rsidRDefault="0076114F" w:rsidP="0076114F">
            <w:pPr>
              <w:pBdr>
                <w:top w:val="nil"/>
                <w:left w:val="nil"/>
                <w:bottom w:val="nil"/>
                <w:right w:val="nil"/>
                <w:between w:val="nil"/>
              </w:pBdr>
              <w:spacing w:after="0" w:line="240" w:lineRule="auto"/>
              <w:jc w:val="both"/>
              <w:rPr>
                <w:rFonts w:ascii="Times New Roman" w:hAnsi="Times New Roman"/>
              </w:rPr>
            </w:pPr>
          </w:p>
        </w:tc>
        <w:tc>
          <w:tcPr>
            <w:tcW w:w="5251" w:type="dxa"/>
            <w:shd w:val="clear" w:color="auto" w:fill="auto"/>
            <w:tcMar>
              <w:top w:w="29" w:type="dxa"/>
              <w:left w:w="115" w:type="dxa"/>
              <w:bottom w:w="29" w:type="dxa"/>
              <w:right w:w="115" w:type="dxa"/>
            </w:tcMar>
          </w:tcPr>
          <w:p w:rsidR="0076114F" w:rsidRPr="0094340F" w:rsidRDefault="00CB5354" w:rsidP="00DC49F6">
            <w:pPr>
              <w:pStyle w:val="NoSpacing"/>
              <w:jc w:val="both"/>
              <w:rPr>
                <w:b/>
                <w:color w:val="000000" w:themeColor="text1"/>
                <w:sz w:val="22"/>
                <w:szCs w:val="22"/>
              </w:rPr>
            </w:pPr>
            <w:r w:rsidRPr="0094340F">
              <w:rPr>
                <w:rStyle w:val="Hyperlink"/>
                <w:color w:val="000000" w:themeColor="text1"/>
                <w:sz w:val="22"/>
                <w:szCs w:val="22"/>
                <w:u w:val="none"/>
              </w:rPr>
              <w:t xml:space="preserve">Vokietija priešinasi Lenkijos planams statyti konteinerinį uostą prie </w:t>
            </w:r>
            <w:proofErr w:type="spellStart"/>
            <w:r w:rsidRPr="0094340F">
              <w:rPr>
                <w:rStyle w:val="Hyperlink"/>
                <w:color w:val="000000" w:themeColor="text1"/>
                <w:sz w:val="22"/>
                <w:szCs w:val="22"/>
                <w:u w:val="none"/>
              </w:rPr>
              <w:t>Swinoujscies</w:t>
            </w:r>
            <w:proofErr w:type="spellEnd"/>
            <w:r w:rsidR="00DC49F6" w:rsidRPr="0094340F">
              <w:rPr>
                <w:rStyle w:val="Hyperlink"/>
                <w:color w:val="000000" w:themeColor="text1"/>
                <w:sz w:val="22"/>
                <w:szCs w:val="22"/>
                <w:u w:val="none"/>
              </w:rPr>
              <w:t xml:space="preserve">. </w:t>
            </w:r>
            <w:r w:rsidRPr="0094340F">
              <w:rPr>
                <w:rStyle w:val="Hyperlink"/>
                <w:color w:val="000000" w:themeColor="text1"/>
                <w:sz w:val="22"/>
                <w:szCs w:val="22"/>
                <w:u w:val="none"/>
              </w:rPr>
              <w:t xml:space="preserve">Uostą, kurio numatytas pajėgumas būtų 2 mln. standartinių konteinerių per metus,  planuojama statyti Lenkijai priklausančioje saloje </w:t>
            </w:r>
            <w:proofErr w:type="spellStart"/>
            <w:r w:rsidRPr="0094340F">
              <w:rPr>
                <w:rStyle w:val="Hyperlink"/>
                <w:color w:val="000000" w:themeColor="text1"/>
                <w:sz w:val="22"/>
                <w:szCs w:val="22"/>
                <w:u w:val="none"/>
              </w:rPr>
              <w:t>Wolin</w:t>
            </w:r>
            <w:proofErr w:type="spellEnd"/>
            <w:r w:rsidRPr="0094340F">
              <w:rPr>
                <w:rStyle w:val="Hyperlink"/>
                <w:color w:val="000000" w:themeColor="text1"/>
                <w:sz w:val="22"/>
                <w:szCs w:val="22"/>
                <w:u w:val="none"/>
              </w:rPr>
              <w:t xml:space="preserve">, 8 km atstumu nuo vokiečių kurorto </w:t>
            </w:r>
            <w:proofErr w:type="spellStart"/>
            <w:r w:rsidRPr="0094340F">
              <w:rPr>
                <w:rStyle w:val="Hyperlink"/>
                <w:color w:val="000000" w:themeColor="text1"/>
                <w:sz w:val="22"/>
                <w:szCs w:val="22"/>
                <w:u w:val="none"/>
              </w:rPr>
              <w:t>Ahlbeck</w:t>
            </w:r>
            <w:proofErr w:type="spellEnd"/>
            <w:r w:rsidRPr="0094340F">
              <w:rPr>
                <w:rStyle w:val="Hyperlink"/>
                <w:color w:val="000000" w:themeColor="text1"/>
                <w:sz w:val="22"/>
                <w:szCs w:val="22"/>
                <w:u w:val="none"/>
              </w:rPr>
              <w:t xml:space="preserve"> esančio saloje </w:t>
            </w:r>
            <w:proofErr w:type="spellStart"/>
            <w:r w:rsidRPr="0094340F">
              <w:rPr>
                <w:rStyle w:val="Hyperlink"/>
                <w:color w:val="000000" w:themeColor="text1"/>
                <w:sz w:val="22"/>
                <w:szCs w:val="22"/>
                <w:u w:val="none"/>
              </w:rPr>
              <w:t>Uznam</w:t>
            </w:r>
            <w:proofErr w:type="spellEnd"/>
            <w:r w:rsidRPr="0094340F">
              <w:rPr>
                <w:rStyle w:val="Hyperlink"/>
                <w:color w:val="000000" w:themeColor="text1"/>
                <w:sz w:val="22"/>
                <w:szCs w:val="22"/>
                <w:u w:val="none"/>
              </w:rPr>
              <w:t xml:space="preserve">. Vokietijos dienraštis ,,Die </w:t>
            </w:r>
            <w:proofErr w:type="spellStart"/>
            <w:r w:rsidRPr="0094340F">
              <w:rPr>
                <w:rStyle w:val="Hyperlink"/>
                <w:color w:val="000000" w:themeColor="text1"/>
                <w:sz w:val="22"/>
                <w:szCs w:val="22"/>
                <w:u w:val="none"/>
              </w:rPr>
              <w:t>Zeit</w:t>
            </w:r>
            <w:proofErr w:type="spellEnd"/>
            <w:r w:rsidRPr="0094340F">
              <w:rPr>
                <w:rStyle w:val="Hyperlink"/>
                <w:color w:val="000000" w:themeColor="text1"/>
                <w:sz w:val="22"/>
                <w:szCs w:val="22"/>
                <w:u w:val="none"/>
              </w:rPr>
              <w:t>“ rašo, kad vietinių administracinių vienetų burmistrai nori sustabdyti projektą.</w:t>
            </w:r>
            <w:r w:rsidRPr="0094340F">
              <w:rPr>
                <w:rStyle w:val="Hyperlink"/>
                <w:b/>
                <w:i/>
                <w:color w:val="000000" w:themeColor="text1"/>
                <w:sz w:val="22"/>
                <w:szCs w:val="22"/>
                <w:u w:val="none"/>
              </w:rPr>
              <w:t xml:space="preserve"> </w:t>
            </w:r>
            <w:r w:rsidRPr="0094340F">
              <w:rPr>
                <w:rStyle w:val="Emphasis"/>
                <w:b w:val="0"/>
                <w:color w:val="000000" w:themeColor="text1"/>
                <w:sz w:val="22"/>
                <w:szCs w:val="22"/>
              </w:rPr>
              <w:t>Meklenburgo</w:t>
            </w:r>
            <w:r w:rsidRPr="0094340F">
              <w:rPr>
                <w:b/>
                <w:i/>
                <w:sz w:val="22"/>
                <w:szCs w:val="22"/>
              </w:rPr>
              <w:t>-</w:t>
            </w:r>
            <w:r w:rsidRPr="0094340F">
              <w:rPr>
                <w:rStyle w:val="Emphasis"/>
                <w:b w:val="0"/>
                <w:color w:val="000000" w:themeColor="text1"/>
                <w:sz w:val="22"/>
                <w:szCs w:val="22"/>
              </w:rPr>
              <w:t>Pomeranijos žemės vyriausybė kreipęsi į Lenkiją su prašymų įjungti jos atstovus į tvirtinimo procedūrą (tai privaloma pagal tarptautinės sutartys ir ES direktyvas), tačiau atsakymo negauta. Lenkijos infrastruktūros ministerija teigia, kad ,,rimtai traktuoja aplinkosauginį aspektą“, tačiau neatsako ar Meklenburgo</w:t>
            </w:r>
            <w:r w:rsidRPr="0094340F">
              <w:rPr>
                <w:b/>
                <w:i/>
                <w:sz w:val="22"/>
                <w:szCs w:val="22"/>
              </w:rPr>
              <w:t>-</w:t>
            </w:r>
            <w:r w:rsidRPr="0094340F">
              <w:rPr>
                <w:rStyle w:val="Emphasis"/>
                <w:b w:val="0"/>
                <w:color w:val="000000" w:themeColor="text1"/>
                <w:sz w:val="22"/>
                <w:szCs w:val="22"/>
              </w:rPr>
              <w:t xml:space="preserve">Pomeranijos atstovai dalyvaus tvirtinimo procedūroje. </w:t>
            </w:r>
            <w:proofErr w:type="spellStart"/>
            <w:r w:rsidRPr="0094340F">
              <w:rPr>
                <w:rStyle w:val="Emphasis"/>
                <w:b w:val="0"/>
                <w:color w:val="000000" w:themeColor="text1"/>
                <w:sz w:val="22"/>
                <w:szCs w:val="22"/>
              </w:rPr>
              <w:t>Swinoujscies</w:t>
            </w:r>
            <w:proofErr w:type="spellEnd"/>
            <w:r w:rsidRPr="0094340F">
              <w:rPr>
                <w:rStyle w:val="Emphasis"/>
                <w:b w:val="0"/>
                <w:color w:val="000000" w:themeColor="text1"/>
                <w:sz w:val="22"/>
                <w:szCs w:val="22"/>
              </w:rPr>
              <w:t xml:space="preserve"> prezidentas </w:t>
            </w:r>
            <w:proofErr w:type="spellStart"/>
            <w:r w:rsidRPr="0094340F">
              <w:rPr>
                <w:rStyle w:val="Emphasis"/>
                <w:b w:val="0"/>
                <w:color w:val="000000" w:themeColor="text1"/>
                <w:sz w:val="22"/>
                <w:szCs w:val="22"/>
              </w:rPr>
              <w:t>Janusz</w:t>
            </w:r>
            <w:proofErr w:type="spellEnd"/>
            <w:r w:rsidRPr="0094340F">
              <w:rPr>
                <w:rStyle w:val="Emphasis"/>
                <w:b w:val="0"/>
                <w:color w:val="000000" w:themeColor="text1"/>
                <w:sz w:val="22"/>
                <w:szCs w:val="22"/>
              </w:rPr>
              <w:t xml:space="preserve"> </w:t>
            </w:r>
            <w:proofErr w:type="spellStart"/>
            <w:r w:rsidRPr="0094340F">
              <w:rPr>
                <w:rStyle w:val="Emphasis"/>
                <w:b w:val="0"/>
                <w:color w:val="000000" w:themeColor="text1"/>
                <w:sz w:val="22"/>
                <w:szCs w:val="22"/>
              </w:rPr>
              <w:t>Zmurkiewicz</w:t>
            </w:r>
            <w:proofErr w:type="spellEnd"/>
            <w:r w:rsidRPr="0094340F">
              <w:rPr>
                <w:rStyle w:val="Emphasis"/>
                <w:b w:val="0"/>
                <w:color w:val="000000" w:themeColor="text1"/>
                <w:sz w:val="22"/>
                <w:szCs w:val="22"/>
              </w:rPr>
              <w:t xml:space="preserve"> teigia, kad panašios kritikos iš vokiečių sulaukta kai buvo statomas </w:t>
            </w:r>
            <w:proofErr w:type="spellStart"/>
            <w:r w:rsidRPr="0094340F">
              <w:rPr>
                <w:rStyle w:val="Emphasis"/>
                <w:b w:val="0"/>
                <w:color w:val="000000" w:themeColor="text1"/>
                <w:sz w:val="22"/>
                <w:szCs w:val="22"/>
              </w:rPr>
              <w:t>Swinoujscieje</w:t>
            </w:r>
            <w:proofErr w:type="spellEnd"/>
            <w:r w:rsidRPr="0094340F">
              <w:rPr>
                <w:rStyle w:val="Emphasis"/>
                <w:b w:val="0"/>
                <w:color w:val="000000" w:themeColor="text1"/>
                <w:sz w:val="22"/>
                <w:szCs w:val="22"/>
              </w:rPr>
              <w:t xml:space="preserve"> SGD terminalas. Tačiau jo statyba nepaveikė turistų skaičiaus mažėjimo </w:t>
            </w:r>
            <w:proofErr w:type="spellStart"/>
            <w:r w:rsidRPr="0094340F">
              <w:rPr>
                <w:rStyle w:val="Emphasis"/>
                <w:b w:val="0"/>
                <w:color w:val="000000" w:themeColor="text1"/>
                <w:sz w:val="22"/>
                <w:szCs w:val="22"/>
              </w:rPr>
              <w:t>Uznam</w:t>
            </w:r>
            <w:proofErr w:type="spellEnd"/>
            <w:r w:rsidRPr="0094340F">
              <w:rPr>
                <w:rStyle w:val="Emphasis"/>
                <w:b w:val="0"/>
                <w:color w:val="000000" w:themeColor="text1"/>
                <w:sz w:val="22"/>
                <w:szCs w:val="22"/>
              </w:rPr>
              <w:t xml:space="preserve"> kurortuose.</w:t>
            </w:r>
          </w:p>
        </w:tc>
        <w:tc>
          <w:tcPr>
            <w:tcW w:w="3112" w:type="dxa"/>
            <w:shd w:val="clear" w:color="auto" w:fill="auto"/>
            <w:tcMar>
              <w:top w:w="29" w:type="dxa"/>
              <w:left w:w="115" w:type="dxa"/>
              <w:bottom w:w="29" w:type="dxa"/>
              <w:right w:w="115" w:type="dxa"/>
            </w:tcMar>
          </w:tcPr>
          <w:p w:rsidR="00DC49F6" w:rsidRPr="0094340F" w:rsidRDefault="00DC49F6" w:rsidP="00DC49F6">
            <w:pPr>
              <w:jc w:val="both"/>
              <w:rPr>
                <w:rFonts w:ascii="Times New Roman" w:hAnsi="Times New Roman"/>
              </w:rPr>
            </w:pPr>
            <w:hyperlink r:id="rId39" w:history="1">
              <w:r w:rsidRPr="0094340F">
                <w:rPr>
                  <w:rStyle w:val="Hyperlink"/>
                  <w:rFonts w:ascii="Times New Roman" w:hAnsi="Times New Roman"/>
                </w:rPr>
                <w:t>https://www.portalmorski.pl/wiadomosci/porty-logistyka/51696-die-zeit-mieszkancy-uznamu-z-niemiec-nie-chca-budowy-terminalu-kontenerowego-w-swinoujsciu</w:t>
              </w:r>
            </w:hyperlink>
          </w:p>
          <w:p w:rsidR="0076114F" w:rsidRPr="0094340F" w:rsidRDefault="0076114F" w:rsidP="0076114F">
            <w:pPr>
              <w:spacing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7E1424">
        <w:trPr>
          <w:trHeight w:val="806"/>
        </w:trPr>
        <w:tc>
          <w:tcPr>
            <w:tcW w:w="1418" w:type="dxa"/>
            <w:shd w:val="clear" w:color="auto" w:fill="auto"/>
            <w:tcMar>
              <w:top w:w="29" w:type="dxa"/>
              <w:left w:w="115" w:type="dxa"/>
              <w:bottom w:w="29" w:type="dxa"/>
              <w:right w:w="115" w:type="dxa"/>
            </w:tcMar>
          </w:tcPr>
          <w:p w:rsidR="0076114F" w:rsidRPr="0076114F" w:rsidRDefault="0076114F" w:rsidP="0076114F">
            <w:pPr>
              <w:pBdr>
                <w:top w:val="nil"/>
                <w:left w:val="nil"/>
                <w:bottom w:val="nil"/>
                <w:right w:val="nil"/>
                <w:between w:val="nil"/>
              </w:pBdr>
              <w:spacing w:after="0" w:line="240" w:lineRule="auto"/>
              <w:jc w:val="both"/>
              <w:rPr>
                <w:rFonts w:ascii="Times New Roman" w:hAnsi="Times New Roman"/>
              </w:rPr>
            </w:pPr>
          </w:p>
        </w:tc>
        <w:tc>
          <w:tcPr>
            <w:tcW w:w="5251" w:type="dxa"/>
            <w:shd w:val="clear" w:color="auto" w:fill="auto"/>
            <w:tcMar>
              <w:top w:w="29" w:type="dxa"/>
              <w:left w:w="115" w:type="dxa"/>
              <w:bottom w:w="29" w:type="dxa"/>
              <w:right w:w="115" w:type="dxa"/>
            </w:tcMar>
          </w:tcPr>
          <w:p w:rsidR="00BA5223" w:rsidRPr="0094340F" w:rsidRDefault="00BA5223" w:rsidP="00DC49F6">
            <w:pPr>
              <w:pStyle w:val="NoSpacing"/>
              <w:jc w:val="both"/>
              <w:rPr>
                <w:sz w:val="22"/>
                <w:szCs w:val="22"/>
              </w:rPr>
            </w:pPr>
            <w:r w:rsidRPr="0094340F">
              <w:rPr>
                <w:b/>
                <w:sz w:val="22"/>
                <w:szCs w:val="22"/>
              </w:rPr>
              <w:t>Vokietijos „dujų šoko“ įtaka Lenkijos ekonomikai</w:t>
            </w:r>
            <w:r w:rsidR="00DC49F6" w:rsidRPr="0094340F">
              <w:rPr>
                <w:b/>
                <w:sz w:val="22"/>
                <w:szCs w:val="22"/>
              </w:rPr>
              <w:t xml:space="preserve">. </w:t>
            </w:r>
            <w:r w:rsidRPr="0094340F">
              <w:rPr>
                <w:sz w:val="22"/>
                <w:szCs w:val="22"/>
              </w:rPr>
              <w:t>Prancūzijos kapitalo banko „</w:t>
            </w:r>
            <w:proofErr w:type="spellStart"/>
            <w:r w:rsidRPr="0094340F">
              <w:rPr>
                <w:sz w:val="22"/>
                <w:szCs w:val="22"/>
              </w:rPr>
              <w:t>Credit</w:t>
            </w:r>
            <w:proofErr w:type="spellEnd"/>
            <w:r w:rsidRPr="0094340F">
              <w:rPr>
                <w:sz w:val="22"/>
                <w:szCs w:val="22"/>
              </w:rPr>
              <w:t xml:space="preserve"> </w:t>
            </w:r>
            <w:proofErr w:type="spellStart"/>
            <w:r w:rsidRPr="0094340F">
              <w:rPr>
                <w:sz w:val="22"/>
                <w:szCs w:val="22"/>
              </w:rPr>
              <w:t>Agricole</w:t>
            </w:r>
            <w:proofErr w:type="spellEnd"/>
            <w:r w:rsidRPr="0094340F">
              <w:rPr>
                <w:sz w:val="22"/>
                <w:szCs w:val="22"/>
              </w:rPr>
              <w:t>“ Lenkijos padalinio ekonomistai įvertino potencialaus dujų trukumo Vokietijoje galimas pasekmes Lenkijos ekonomikai. Vokietija yra pagrindinė Lenkijos eksporto kryptis ir Vokietijos ekonomikos būklė stipriai įtakoją Lenkijos ekonomiką. Analizės santrauka:</w:t>
            </w:r>
          </w:p>
          <w:p w:rsidR="00BA5223" w:rsidRPr="0094340F" w:rsidRDefault="00BA5223" w:rsidP="00DC49F6">
            <w:pPr>
              <w:pStyle w:val="NoSpacing"/>
              <w:jc w:val="both"/>
              <w:rPr>
                <w:sz w:val="22"/>
                <w:szCs w:val="22"/>
              </w:rPr>
            </w:pPr>
            <w:r w:rsidRPr="0094340F">
              <w:rPr>
                <w:sz w:val="22"/>
                <w:szCs w:val="22"/>
              </w:rPr>
              <w:lastRenderedPageBreak/>
              <w:t>Eurostato duomenimis, 35,8 % viso Vokietijos pramonėje suvartojamos energijos yra iš dujų. Dujų, kaip energijos šaltinio, suvartojimas sektoriuose skiriasi ir svyruoja nuo 6 % medienos ir medienos gaminių gamyboje iki 55 % maisto, gėrimų ir tabako gamyboje. Tačiau šie procentai nėra tiesiogiai proporcingi atskirų pramonės šakų jautrumui dujų tiekimo sutrikimams.</w:t>
            </w:r>
          </w:p>
          <w:p w:rsidR="00BA5223" w:rsidRPr="0094340F" w:rsidRDefault="00BA5223" w:rsidP="00DC49F6">
            <w:pPr>
              <w:pStyle w:val="NoSpacing"/>
              <w:jc w:val="both"/>
              <w:rPr>
                <w:sz w:val="22"/>
                <w:szCs w:val="22"/>
              </w:rPr>
            </w:pPr>
            <w:r w:rsidRPr="0094340F">
              <w:rPr>
                <w:sz w:val="22"/>
                <w:szCs w:val="22"/>
              </w:rPr>
              <w:t>„</w:t>
            </w:r>
            <w:proofErr w:type="spellStart"/>
            <w:r w:rsidRPr="0094340F">
              <w:rPr>
                <w:sz w:val="22"/>
                <w:szCs w:val="22"/>
              </w:rPr>
              <w:t>Credit</w:t>
            </w:r>
            <w:proofErr w:type="spellEnd"/>
            <w:r w:rsidRPr="0094340F">
              <w:rPr>
                <w:sz w:val="22"/>
                <w:szCs w:val="22"/>
              </w:rPr>
              <w:t xml:space="preserve"> </w:t>
            </w:r>
            <w:proofErr w:type="spellStart"/>
            <w:r w:rsidRPr="0094340F">
              <w:rPr>
                <w:sz w:val="22"/>
                <w:szCs w:val="22"/>
              </w:rPr>
              <w:t>Agricole</w:t>
            </w:r>
            <w:proofErr w:type="spellEnd"/>
            <w:r w:rsidRPr="0094340F">
              <w:rPr>
                <w:sz w:val="22"/>
                <w:szCs w:val="22"/>
              </w:rPr>
              <w:t>“ analitikai pasikonsultavę su pramonės ekspertais, pasirinko Vokietijos perdirbimo kategorijas, ypač jautrias „dujų šokui“.  Analizės tikslais „</w:t>
            </w:r>
            <w:proofErr w:type="spellStart"/>
            <w:r w:rsidRPr="0094340F">
              <w:rPr>
                <w:sz w:val="22"/>
                <w:szCs w:val="22"/>
              </w:rPr>
              <w:t>Credit</w:t>
            </w:r>
            <w:proofErr w:type="spellEnd"/>
            <w:r w:rsidRPr="0094340F">
              <w:rPr>
                <w:sz w:val="22"/>
                <w:szCs w:val="22"/>
              </w:rPr>
              <w:t xml:space="preserve"> </w:t>
            </w:r>
            <w:proofErr w:type="spellStart"/>
            <w:r w:rsidRPr="0094340F">
              <w:rPr>
                <w:sz w:val="22"/>
                <w:szCs w:val="22"/>
              </w:rPr>
              <w:t>Agricole</w:t>
            </w:r>
            <w:proofErr w:type="spellEnd"/>
            <w:r w:rsidRPr="0094340F">
              <w:rPr>
                <w:sz w:val="22"/>
                <w:szCs w:val="22"/>
              </w:rPr>
              <w:t>“ daro prielaidą, kad tokiose pramonės šakose, kaip „metalo gamyba“, „gatavi metalo gaminiai“, „chemijos ir chemijos produktų gamyba“, „popieriaus ir popieriaus gaminių gamyba“, gamyba sumažės 50 proc. Kitose šakose tokiose kaip „tekstilės, drabužių, avalynės ir odos gamyba“ bei „kokso ir rafinuotų naftos produktų gamyba ir perdirbimas“ daroma prielaida, kad gamyba sumažės 30 proc. Taip pat daroma prielaida, kad likusiose perdirbimo (be maisto gamybos) ir statybos kategorijų gamyba sumažės 10 proc. Banko analitikai mano, kad Vokietijos vyriausybė imsis veiksmų, kad išlaikytų maisto gamybos tęstinumą. Taip pat daroma prielaida, kad dujų tiekimo sutrikimai tiesiogiai neprisidės prie paslaugų aktyvumo mažėjimo. Tačiau paslaugų sektoriaus veikla taip pat patirs antrinį poveikį, susijusį su produkcijos sumažėjimu kitose pramonės šakose, kurioms teikiamos paslaugos.</w:t>
            </w:r>
          </w:p>
          <w:p w:rsidR="00BA5223" w:rsidRPr="0094340F" w:rsidRDefault="00BA5223" w:rsidP="00DC49F6">
            <w:pPr>
              <w:pStyle w:val="NoSpacing"/>
              <w:jc w:val="both"/>
              <w:rPr>
                <w:sz w:val="22"/>
                <w:szCs w:val="22"/>
              </w:rPr>
            </w:pPr>
            <w:r w:rsidRPr="0094340F">
              <w:rPr>
                <w:sz w:val="22"/>
                <w:szCs w:val="22"/>
              </w:rPr>
              <w:t>Bankas prognozuoja, kad aprašytas gamybos nuosmukis tam tikruose ekonomikos segmentuose įvyks Vokietijoje šių metų ketvirtąjį ketvirtį ir truks iki 2023 m. I ketvirčio pabaigos. Šoko mastas yra labai neapibrėžtas – sunku įvertinti, kaip greitai įmonės galės pereiti prie alternatyvaus dujų energijos šaltinio. Šoko mastas priklausys ir nuo meteorologinių sąlygų šildymo sezono metu bei pagalbos priemonių, kurių imasi Vokietijos vyriausybė. Pabrėžtina, kad žemiau pateiktoje analizėje dujų tiekimo sutrikimų ir gamybos mažėjimo pasekmes pateikiamos tik Vokietijoje.</w:t>
            </w:r>
          </w:p>
          <w:p w:rsidR="00BA5223" w:rsidRPr="0094340F" w:rsidRDefault="00BA5223" w:rsidP="00DC49F6">
            <w:pPr>
              <w:pStyle w:val="NoSpacing"/>
              <w:jc w:val="both"/>
              <w:rPr>
                <w:sz w:val="22"/>
                <w:szCs w:val="22"/>
              </w:rPr>
            </w:pPr>
            <w:r w:rsidRPr="0094340F">
              <w:rPr>
                <w:sz w:val="22"/>
                <w:szCs w:val="22"/>
              </w:rPr>
              <w:t>Vokiečių „dujų šoko“ padariniai buvo suskirstyti į:</w:t>
            </w:r>
          </w:p>
          <w:p w:rsidR="00BA5223" w:rsidRPr="0094340F" w:rsidRDefault="00BA5223" w:rsidP="00DC49F6">
            <w:pPr>
              <w:pStyle w:val="NoSpacing"/>
              <w:jc w:val="both"/>
              <w:rPr>
                <w:sz w:val="22"/>
                <w:szCs w:val="22"/>
              </w:rPr>
            </w:pPr>
            <w:r w:rsidRPr="0094340F">
              <w:rPr>
                <w:sz w:val="22"/>
                <w:szCs w:val="22"/>
              </w:rPr>
              <w:t>tiesioginį poveikį, kuris atspindi tiesioginį gamybos sumažėjimo Vokietijoje poveikį Lenkijos pramonės įmonių, kurios yra tiesioginės komponentų ir pusgaminių tiekėjos Vokietijos perdirbimo reikmėms, veiklai. Šie efektai pasireikš Lenkijoje iškart po gamybos sumažėjimo Vokietijoje.</w:t>
            </w:r>
          </w:p>
          <w:p w:rsidR="00BA5223" w:rsidRPr="0094340F" w:rsidRDefault="00BA5223" w:rsidP="00DC49F6">
            <w:pPr>
              <w:pStyle w:val="NoSpacing"/>
              <w:jc w:val="both"/>
              <w:rPr>
                <w:sz w:val="22"/>
                <w:szCs w:val="22"/>
              </w:rPr>
            </w:pPr>
            <w:r w:rsidRPr="0094340F">
              <w:rPr>
                <w:sz w:val="22"/>
                <w:szCs w:val="22"/>
              </w:rPr>
              <w:t>netiesioginį poveikį, kuris yra antrinis „dujų šoko“ poveikis. Jie apima, be kita ko gamybos sumažėjimą Lenkijos įmonėse, kurios tiekia tarpines prekes kitų Lenkijos įmonių, kurios yra tiesioginės tiekėjos Vokietijos įmonėms, poreikiams. Į netiesioginį poveikį taip pat atsižvelgiama sumažėjusią gamybą Lenkijos įmonėse, kurios bendradarbiauja su užsienio tiekėjais Vokietijos įmonėms. Dėl plataus (dažnai tarptautinių) jungčių tinklo netiesioginis poveikis gali visiškai pasireikšti su tam tikru vėlavimu dėl dujų tiekimo Vokietijoje pertrūkių.</w:t>
            </w:r>
          </w:p>
          <w:p w:rsidR="00BA5223" w:rsidRPr="0094340F" w:rsidRDefault="00BA5223" w:rsidP="00BA5223">
            <w:pPr>
              <w:keepNext/>
              <w:jc w:val="center"/>
              <w:rPr>
                <w:rFonts w:ascii="Times New Roman" w:hAnsi="Times New Roman"/>
                <w:i/>
              </w:rPr>
            </w:pPr>
            <w:r w:rsidRPr="0094340F">
              <w:rPr>
                <w:rFonts w:ascii="Times New Roman" w:hAnsi="Times New Roman"/>
                <w:i/>
              </w:rPr>
              <w:lastRenderedPageBreak/>
              <w:t>Gamybos sumažėjimas Lenkijoje dėl „dujų šoko“ Vokietijoje</w:t>
            </w:r>
          </w:p>
          <w:p w:rsidR="0076114F" w:rsidRPr="0094340F" w:rsidRDefault="00BA5223" w:rsidP="00DC49F6">
            <w:pPr>
              <w:pStyle w:val="NoSpacing"/>
              <w:jc w:val="both"/>
              <w:rPr>
                <w:sz w:val="22"/>
                <w:szCs w:val="22"/>
              </w:rPr>
            </w:pPr>
            <w:r w:rsidRPr="0094340F">
              <w:rPr>
                <w:noProof/>
                <w:sz w:val="22"/>
                <w:szCs w:val="22"/>
              </w:rPr>
              <w:drawing>
                <wp:anchor distT="0" distB="0" distL="114300" distR="114300" simplePos="0" relativeHeight="251659264" behindDoc="0" locked="0" layoutInCell="1" allowOverlap="1">
                  <wp:simplePos x="0" y="0"/>
                  <wp:positionH relativeFrom="column">
                    <wp:posOffset>1270</wp:posOffset>
                  </wp:positionH>
                  <wp:positionV relativeFrom="paragraph">
                    <wp:posOffset>-635</wp:posOffset>
                  </wp:positionV>
                  <wp:extent cx="3030220" cy="24688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ybos sumažėjimas dėl DE dujų šoko.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30220" cy="2468880"/>
                          </a:xfrm>
                          <a:prstGeom prst="rect">
                            <a:avLst/>
                          </a:prstGeom>
                        </pic:spPr>
                      </pic:pic>
                    </a:graphicData>
                  </a:graphic>
                </wp:anchor>
              </w:drawing>
            </w:r>
            <w:r w:rsidRPr="0094340F">
              <w:rPr>
                <w:sz w:val="22"/>
                <w:szCs w:val="22"/>
              </w:rPr>
              <w:t>„</w:t>
            </w:r>
            <w:proofErr w:type="spellStart"/>
            <w:r w:rsidRPr="0094340F">
              <w:rPr>
                <w:sz w:val="22"/>
                <w:szCs w:val="22"/>
              </w:rPr>
              <w:t>Credit</w:t>
            </w:r>
            <w:proofErr w:type="spellEnd"/>
            <w:r w:rsidRPr="0094340F">
              <w:rPr>
                <w:sz w:val="22"/>
                <w:szCs w:val="22"/>
              </w:rPr>
              <w:t xml:space="preserve"> </w:t>
            </w:r>
            <w:proofErr w:type="spellStart"/>
            <w:r w:rsidRPr="0094340F">
              <w:rPr>
                <w:sz w:val="22"/>
                <w:szCs w:val="22"/>
              </w:rPr>
              <w:t>Agricole</w:t>
            </w:r>
            <w:proofErr w:type="spellEnd"/>
            <w:r w:rsidRPr="0094340F">
              <w:rPr>
                <w:sz w:val="22"/>
                <w:szCs w:val="22"/>
              </w:rPr>
              <w:t xml:space="preserve">“ skaičiavimais, galima daryti išvadą, kad Lenkijos ekonomikoje 2022 m. IV – 2023 m. I </w:t>
            </w:r>
            <w:proofErr w:type="spellStart"/>
            <w:r w:rsidRPr="0094340F">
              <w:rPr>
                <w:sz w:val="22"/>
                <w:szCs w:val="22"/>
              </w:rPr>
              <w:t>ketv</w:t>
            </w:r>
            <w:proofErr w:type="spellEnd"/>
            <w:r w:rsidRPr="0094340F">
              <w:rPr>
                <w:sz w:val="22"/>
                <w:szCs w:val="22"/>
              </w:rPr>
              <w:t>. laikotarpyje pridėtinė vertė bus 1,5% mažesnė, palyginti su scenarijumi be „dujų šoko“ Vokietijoje. Dėl šoko kilmės ir prekybos ryšių tarp Lenkijos ir Vokietijos šis sukrėtimas bus sutelktas į gamybą. Banko analitikai skaičiuoja, kad gamybos pridėtinė vertė per šį laikotarpį sumažės 3,5 proc. Manoma, kad „dujų šokas“ Vokietijoje sumažins vidutinį metinį BVP augimą Lenkijoje 0,4 procentinio punkto 2022 metais ir 0,3 procentinio punkto 2023 metais.</w:t>
            </w:r>
          </w:p>
        </w:tc>
        <w:tc>
          <w:tcPr>
            <w:tcW w:w="3112" w:type="dxa"/>
            <w:shd w:val="clear" w:color="auto" w:fill="auto"/>
            <w:tcMar>
              <w:top w:w="29" w:type="dxa"/>
              <w:left w:w="115" w:type="dxa"/>
              <w:bottom w:w="29" w:type="dxa"/>
              <w:right w:w="115" w:type="dxa"/>
            </w:tcMar>
          </w:tcPr>
          <w:p w:rsidR="0076114F" w:rsidRPr="0094340F" w:rsidRDefault="00DC49F6" w:rsidP="0076114F">
            <w:pPr>
              <w:pStyle w:val="NoSpacing"/>
              <w:jc w:val="both"/>
              <w:rPr>
                <w:sz w:val="22"/>
                <w:szCs w:val="22"/>
              </w:rPr>
            </w:pPr>
            <w:r w:rsidRPr="0094340F">
              <w:rPr>
                <w:i/>
                <w:sz w:val="22"/>
                <w:szCs w:val="22"/>
              </w:rPr>
              <w:lastRenderedPageBreak/>
              <w:t xml:space="preserve">Nuoroda į analizę (lenkų kalba): </w:t>
            </w:r>
            <w:hyperlink r:id="rId41" w:history="1">
              <w:r w:rsidRPr="0094340F">
                <w:rPr>
                  <w:rStyle w:val="Hyperlink"/>
                  <w:sz w:val="22"/>
                  <w:szCs w:val="22"/>
                </w:rPr>
                <w:t>https://static.credit-agricole.pl/asset/m/a/k/makromapa-20220711_23987.pdf</w:t>
              </w:r>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7E1424">
        <w:trPr>
          <w:trHeight w:val="806"/>
        </w:trPr>
        <w:tc>
          <w:tcPr>
            <w:tcW w:w="1418" w:type="dxa"/>
            <w:shd w:val="clear" w:color="auto" w:fill="auto"/>
            <w:tcMar>
              <w:top w:w="29" w:type="dxa"/>
              <w:left w:w="115" w:type="dxa"/>
              <w:bottom w:w="29" w:type="dxa"/>
              <w:right w:w="115" w:type="dxa"/>
            </w:tcMar>
          </w:tcPr>
          <w:p w:rsidR="0076114F" w:rsidRPr="0076114F" w:rsidRDefault="00DC49F6" w:rsidP="00DC49F6">
            <w:pPr>
              <w:pBdr>
                <w:top w:val="nil"/>
                <w:left w:val="nil"/>
                <w:bottom w:val="nil"/>
                <w:right w:val="nil"/>
                <w:between w:val="nil"/>
              </w:pBdr>
              <w:spacing w:after="0" w:line="240" w:lineRule="auto"/>
              <w:jc w:val="both"/>
              <w:rPr>
                <w:rFonts w:ascii="Times New Roman" w:hAnsi="Times New Roman"/>
              </w:rPr>
            </w:pPr>
            <w:r>
              <w:rPr>
                <w:rFonts w:ascii="Times New Roman" w:hAnsi="Times New Roman"/>
              </w:rPr>
              <w:lastRenderedPageBreak/>
              <w:t>2022 08 26</w:t>
            </w:r>
          </w:p>
        </w:tc>
        <w:tc>
          <w:tcPr>
            <w:tcW w:w="5251" w:type="dxa"/>
            <w:shd w:val="clear" w:color="auto" w:fill="auto"/>
            <w:tcMar>
              <w:top w:w="29" w:type="dxa"/>
              <w:left w:w="115" w:type="dxa"/>
              <w:bottom w:w="29" w:type="dxa"/>
              <w:right w:w="115" w:type="dxa"/>
            </w:tcMar>
          </w:tcPr>
          <w:p w:rsidR="005151BA" w:rsidRPr="0094340F" w:rsidRDefault="005151BA" w:rsidP="00DC49F6">
            <w:pPr>
              <w:pStyle w:val="NoSpacing"/>
              <w:jc w:val="both"/>
              <w:rPr>
                <w:sz w:val="22"/>
                <w:szCs w:val="22"/>
              </w:rPr>
            </w:pPr>
            <w:r w:rsidRPr="0094340F">
              <w:rPr>
                <w:b/>
                <w:sz w:val="22"/>
                <w:szCs w:val="22"/>
              </w:rPr>
              <w:t>Dujotiekis Lenkija-Slovakija oficialiai atidarytas</w:t>
            </w:r>
            <w:r w:rsidR="00DC49F6" w:rsidRPr="0094340F">
              <w:rPr>
                <w:b/>
                <w:sz w:val="22"/>
                <w:szCs w:val="22"/>
              </w:rPr>
              <w:t xml:space="preserve">. </w:t>
            </w:r>
            <w:r w:rsidRPr="0094340F">
              <w:rPr>
                <w:sz w:val="22"/>
                <w:szCs w:val="22"/>
              </w:rPr>
              <w:t>Š. m. rugpjūčio 26 d. Slovakijos ir Lenkijos ministrai pirmininkai atidarė naują Lenkijos ir Slovakijos dujų jungtį. Bendras nutiesto dujotiekio ilgis viršija 165 km, iš kurių 61 km yra Lenkijos pusėje. Dujotiekis leis siųsti 5,7 mlrd. m</w:t>
            </w:r>
            <w:r w:rsidRPr="0094340F">
              <w:rPr>
                <w:sz w:val="22"/>
                <w:szCs w:val="22"/>
                <w:vertAlign w:val="superscript"/>
              </w:rPr>
              <w:t>3</w:t>
            </w:r>
            <w:r w:rsidRPr="0094340F">
              <w:rPr>
                <w:sz w:val="22"/>
                <w:szCs w:val="22"/>
              </w:rPr>
              <w:t xml:space="preserve"> per metus Lenkijos link ir 4,7 mlrd. m</w:t>
            </w:r>
            <w:r w:rsidRPr="0094340F">
              <w:rPr>
                <w:sz w:val="22"/>
                <w:szCs w:val="22"/>
                <w:vertAlign w:val="superscript"/>
              </w:rPr>
              <w:t>3</w:t>
            </w:r>
            <w:r w:rsidRPr="0094340F">
              <w:rPr>
                <w:sz w:val="22"/>
                <w:szCs w:val="22"/>
              </w:rPr>
              <w:t xml:space="preserve"> Slovakijos kryptimi. </w:t>
            </w:r>
          </w:p>
          <w:p w:rsidR="005151BA" w:rsidRPr="0094340F" w:rsidRDefault="005151BA" w:rsidP="00DC49F6">
            <w:pPr>
              <w:pStyle w:val="NoSpacing"/>
              <w:jc w:val="both"/>
              <w:rPr>
                <w:sz w:val="22"/>
                <w:szCs w:val="22"/>
              </w:rPr>
            </w:pPr>
            <w:r w:rsidRPr="0094340F">
              <w:rPr>
                <w:sz w:val="22"/>
                <w:szCs w:val="22"/>
              </w:rPr>
              <w:t xml:space="preserve">Kaip sakė PL ministras pirmininkas Mateusz </w:t>
            </w:r>
            <w:proofErr w:type="spellStart"/>
            <w:r w:rsidRPr="0094340F">
              <w:rPr>
                <w:sz w:val="22"/>
                <w:szCs w:val="22"/>
              </w:rPr>
              <w:t>Morawiecki</w:t>
            </w:r>
            <w:proofErr w:type="spellEnd"/>
            <w:r w:rsidRPr="0094340F">
              <w:rPr>
                <w:sz w:val="22"/>
                <w:szCs w:val="22"/>
              </w:rPr>
              <w:t>, dujotiekis tarp Lenkijos ir Slovakijos yra įrodymas, kad šiaurės-pietų jungtys gali sustiprinti saugumą tarp mūsų šalių. „Šis dujotiekis taip pat yra puiki „Trijų jūrų iniciatyvos“ investicija, kuri kuria savo saugumą“, – pridūrė jis.</w:t>
            </w:r>
          </w:p>
          <w:p w:rsidR="005151BA" w:rsidRPr="0094340F" w:rsidRDefault="005151BA" w:rsidP="00DC49F6">
            <w:pPr>
              <w:pStyle w:val="NoSpacing"/>
              <w:jc w:val="both"/>
              <w:rPr>
                <w:sz w:val="22"/>
                <w:szCs w:val="22"/>
              </w:rPr>
            </w:pPr>
            <w:proofErr w:type="spellStart"/>
            <w:r w:rsidRPr="0094340F">
              <w:rPr>
                <w:sz w:val="22"/>
                <w:szCs w:val="22"/>
              </w:rPr>
              <w:t>Morawiecki</w:t>
            </w:r>
            <w:proofErr w:type="spellEnd"/>
            <w:r w:rsidRPr="0094340F">
              <w:rPr>
                <w:sz w:val="22"/>
                <w:szCs w:val="22"/>
              </w:rPr>
              <w:t xml:space="preserve"> padėkojo, be kita ko Slovakijos ministrui pirmininkui „už asmeninį įsipareigojimą kurti saugumą remiantis Šiaurės ir Pietų sistema“. „Tai taikos dujotiekis, kuris sukuria saugumo bendruomenę, pagrįstą strategine Trijų jūrų iniciatyvos bendruomene“, – sakė Mateusz </w:t>
            </w:r>
            <w:proofErr w:type="spellStart"/>
            <w:r w:rsidRPr="0094340F">
              <w:rPr>
                <w:sz w:val="22"/>
                <w:szCs w:val="22"/>
              </w:rPr>
              <w:t>Morawiecki</w:t>
            </w:r>
            <w:proofErr w:type="spellEnd"/>
            <w:r w:rsidRPr="0094340F">
              <w:rPr>
                <w:sz w:val="22"/>
                <w:szCs w:val="22"/>
              </w:rPr>
              <w:t>.</w:t>
            </w:r>
          </w:p>
          <w:p w:rsidR="005151BA" w:rsidRPr="0094340F" w:rsidRDefault="005151BA" w:rsidP="00DC49F6">
            <w:pPr>
              <w:pStyle w:val="NoSpacing"/>
              <w:jc w:val="both"/>
              <w:rPr>
                <w:sz w:val="22"/>
                <w:szCs w:val="22"/>
              </w:rPr>
            </w:pPr>
            <w:r w:rsidRPr="0094340F">
              <w:rPr>
                <w:sz w:val="22"/>
                <w:szCs w:val="22"/>
              </w:rPr>
              <w:t xml:space="preserve">Kitas pranešėjas buvo Slovakijos ministras pirmininkas Eduard </w:t>
            </w:r>
            <w:proofErr w:type="spellStart"/>
            <w:r w:rsidRPr="0094340F">
              <w:rPr>
                <w:sz w:val="22"/>
                <w:szCs w:val="22"/>
              </w:rPr>
              <w:t>Heger</w:t>
            </w:r>
            <w:proofErr w:type="spellEnd"/>
            <w:r w:rsidRPr="0094340F">
              <w:rPr>
                <w:sz w:val="22"/>
                <w:szCs w:val="22"/>
              </w:rPr>
              <w:t xml:space="preserve">: „Beprecedentė, žiauri Rusijos invazija į Ukrainą parodė, kad su Rusija negalima elgtis kaip su partneriu. Rusija, be įsiveržimo į Ukrainą, paskelbė hibridinį karą Europos Sąjungai. Vienas iš šio karo elementų yra energetikos sektorius, kuriame streikui ruošiamasi nuo praėjusių metų, pradedant nuo </w:t>
            </w:r>
            <w:r w:rsidRPr="0094340F">
              <w:rPr>
                <w:sz w:val="22"/>
                <w:szCs w:val="22"/>
              </w:rPr>
              <w:lastRenderedPageBreak/>
              <w:t>„Gazprom“ dujų saugyklų Europoje ištuštinimo ir neužpildymo“, – sakė jis.</w:t>
            </w:r>
          </w:p>
          <w:p w:rsidR="0076114F" w:rsidRPr="0094340F" w:rsidRDefault="005151BA" w:rsidP="00DC49F6">
            <w:pPr>
              <w:pStyle w:val="NoSpacing"/>
              <w:jc w:val="both"/>
              <w:rPr>
                <w:sz w:val="22"/>
                <w:szCs w:val="22"/>
              </w:rPr>
            </w:pPr>
            <w:r w:rsidRPr="0094340F">
              <w:rPr>
                <w:sz w:val="22"/>
                <w:szCs w:val="22"/>
              </w:rPr>
              <w:t xml:space="preserve">Naujos jungties dėka Lenkija, o taip pat ir Lietuva taip pat turės infrastruktūros prieigą prie kitų nepriklausomų nuo Rusijos dujų šaltinių, esančių Pietų Europoje (per SGD terminalus Graikijoje, Turkijoje, Kroatijoje), Šiaurės Afrikoje ir Kaukaze. Slovakija iš kitos pusės gavo prieigą prie </w:t>
            </w:r>
            <w:proofErr w:type="spellStart"/>
            <w:r w:rsidRPr="0094340F">
              <w:rPr>
                <w:sz w:val="22"/>
                <w:szCs w:val="22"/>
              </w:rPr>
              <w:t>Svinoujscies</w:t>
            </w:r>
            <w:proofErr w:type="spellEnd"/>
            <w:r w:rsidRPr="0094340F">
              <w:rPr>
                <w:sz w:val="22"/>
                <w:szCs w:val="22"/>
              </w:rPr>
              <w:t xml:space="preserve"> ir Klaipėdos SGD terminalų.</w:t>
            </w:r>
          </w:p>
        </w:tc>
        <w:tc>
          <w:tcPr>
            <w:tcW w:w="3112" w:type="dxa"/>
            <w:shd w:val="clear" w:color="auto" w:fill="auto"/>
            <w:tcMar>
              <w:top w:w="29" w:type="dxa"/>
              <w:left w:w="115" w:type="dxa"/>
              <w:bottom w:w="29" w:type="dxa"/>
              <w:right w:w="115" w:type="dxa"/>
            </w:tcMar>
          </w:tcPr>
          <w:p w:rsidR="00DC49F6" w:rsidRPr="0094340F" w:rsidRDefault="00DC49F6" w:rsidP="00DC49F6">
            <w:pPr>
              <w:rPr>
                <w:rFonts w:ascii="Times New Roman" w:hAnsi="Times New Roman"/>
              </w:rPr>
            </w:pPr>
            <w:hyperlink r:id="rId42" w:history="1">
              <w:r w:rsidRPr="0094340F">
                <w:rPr>
                  <w:rStyle w:val="Hyperlink"/>
                  <w:rFonts w:ascii="Times New Roman" w:hAnsi="Times New Roman"/>
                </w:rPr>
                <w:t>https://www.money.pl/gospodarka/rusza-gazociag-polska-slowacja-polaczenie-oficjalnie-uruchomione-6805500884359936a.html</w:t>
              </w:r>
            </w:hyperlink>
          </w:p>
          <w:p w:rsidR="00DC49F6" w:rsidRPr="0094340F" w:rsidRDefault="00DC49F6" w:rsidP="00DC49F6">
            <w:pPr>
              <w:rPr>
                <w:rFonts w:ascii="Times New Roman" w:hAnsi="Times New Roman"/>
              </w:rPr>
            </w:pPr>
            <w:hyperlink r:id="rId43" w:history="1">
              <w:r w:rsidRPr="0094340F">
                <w:rPr>
                  <w:rStyle w:val="Hyperlink"/>
                  <w:rFonts w:ascii="Times New Roman" w:hAnsi="Times New Roman"/>
                </w:rPr>
                <w:t>https://serwisy.gazetaprawna.pl/energetyka/artykuly/8524904,uruchomienie-gazociagu-polska-slowacja-energetyka-przesyl.html</w:t>
              </w:r>
            </w:hyperlink>
          </w:p>
          <w:p w:rsidR="0076114F" w:rsidRPr="0094340F" w:rsidRDefault="00DC49F6" w:rsidP="00DC49F6">
            <w:pPr>
              <w:pStyle w:val="NoSpacing"/>
              <w:jc w:val="both"/>
              <w:rPr>
                <w:sz w:val="22"/>
                <w:szCs w:val="22"/>
              </w:rPr>
            </w:pPr>
            <w:hyperlink r:id="rId44" w:history="1">
              <w:r w:rsidRPr="0094340F">
                <w:rPr>
                  <w:rStyle w:val="Hyperlink"/>
                  <w:sz w:val="22"/>
                  <w:szCs w:val="22"/>
                </w:rPr>
                <w:t>https://biznesalert.pl/gazociag-polska-slowacja-otwarcie/</w:t>
              </w:r>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5151BA" w:rsidRPr="00E5701B" w:rsidTr="007E1424">
        <w:trPr>
          <w:trHeight w:val="806"/>
        </w:trPr>
        <w:tc>
          <w:tcPr>
            <w:tcW w:w="1418" w:type="dxa"/>
            <w:shd w:val="clear" w:color="auto" w:fill="auto"/>
            <w:tcMar>
              <w:top w:w="29" w:type="dxa"/>
              <w:left w:w="115" w:type="dxa"/>
              <w:bottom w:w="29" w:type="dxa"/>
              <w:right w:w="115" w:type="dxa"/>
            </w:tcMar>
          </w:tcPr>
          <w:p w:rsidR="005151BA" w:rsidRPr="0076114F" w:rsidRDefault="005151BA" w:rsidP="0076114F">
            <w:pPr>
              <w:pBdr>
                <w:top w:val="nil"/>
                <w:left w:val="nil"/>
                <w:bottom w:val="nil"/>
                <w:right w:val="nil"/>
                <w:between w:val="nil"/>
              </w:pBdr>
              <w:spacing w:after="0" w:line="240" w:lineRule="auto"/>
              <w:jc w:val="both"/>
              <w:rPr>
                <w:rFonts w:ascii="Times New Roman" w:hAnsi="Times New Roman"/>
              </w:rPr>
            </w:pPr>
          </w:p>
        </w:tc>
        <w:tc>
          <w:tcPr>
            <w:tcW w:w="5251" w:type="dxa"/>
            <w:shd w:val="clear" w:color="auto" w:fill="auto"/>
            <w:tcMar>
              <w:top w:w="29" w:type="dxa"/>
              <w:left w:w="115" w:type="dxa"/>
              <w:bottom w:w="29" w:type="dxa"/>
              <w:right w:w="115" w:type="dxa"/>
            </w:tcMar>
          </w:tcPr>
          <w:p w:rsidR="005151BA" w:rsidRPr="0094340F" w:rsidRDefault="005151BA" w:rsidP="00DC49F6">
            <w:pPr>
              <w:pStyle w:val="NoSpacing"/>
              <w:jc w:val="both"/>
              <w:rPr>
                <w:sz w:val="22"/>
                <w:szCs w:val="22"/>
              </w:rPr>
            </w:pPr>
            <w:r w:rsidRPr="0094340F">
              <w:rPr>
                <w:b/>
                <w:sz w:val="22"/>
                <w:szCs w:val="22"/>
              </w:rPr>
              <w:t>„</w:t>
            </w:r>
            <w:proofErr w:type="spellStart"/>
            <w:r w:rsidRPr="0094340F">
              <w:rPr>
                <w:b/>
                <w:sz w:val="22"/>
                <w:szCs w:val="22"/>
              </w:rPr>
              <w:t>PGNiG</w:t>
            </w:r>
            <w:proofErr w:type="spellEnd"/>
            <w:r w:rsidRPr="0094340F">
              <w:rPr>
                <w:b/>
                <w:sz w:val="22"/>
                <w:szCs w:val="22"/>
              </w:rPr>
              <w:t>“ skolinasi iš Kinijos banko</w:t>
            </w:r>
            <w:r w:rsidR="00DC49F6" w:rsidRPr="0094340F">
              <w:rPr>
                <w:b/>
                <w:sz w:val="22"/>
                <w:szCs w:val="22"/>
              </w:rPr>
              <w:t xml:space="preserve">. </w:t>
            </w:r>
            <w:r w:rsidRPr="0094340F">
              <w:rPr>
                <w:sz w:val="22"/>
                <w:szCs w:val="22"/>
              </w:rPr>
              <w:t>Remiantis „</w:t>
            </w:r>
            <w:proofErr w:type="spellStart"/>
            <w:r w:rsidRPr="0094340F">
              <w:rPr>
                <w:sz w:val="22"/>
                <w:szCs w:val="22"/>
              </w:rPr>
              <w:t>PGNiG</w:t>
            </w:r>
            <w:proofErr w:type="spellEnd"/>
            <w:r w:rsidRPr="0094340F">
              <w:rPr>
                <w:sz w:val="22"/>
                <w:szCs w:val="22"/>
              </w:rPr>
              <w:t>“ pranešimu, „</w:t>
            </w:r>
            <w:proofErr w:type="spellStart"/>
            <w:r w:rsidRPr="0094340F">
              <w:rPr>
                <w:sz w:val="22"/>
                <w:szCs w:val="22"/>
              </w:rPr>
              <w:t>PGNiG</w:t>
            </w:r>
            <w:proofErr w:type="spellEnd"/>
            <w:r w:rsidRPr="0094340F">
              <w:rPr>
                <w:sz w:val="22"/>
                <w:szCs w:val="22"/>
              </w:rPr>
              <w:t>“ pasirašė paskolos sutartį su Kinijos banku „</w:t>
            </w:r>
            <w:proofErr w:type="spellStart"/>
            <w:r w:rsidRPr="0094340F">
              <w:rPr>
                <w:sz w:val="22"/>
                <w:szCs w:val="22"/>
              </w:rPr>
              <w:t>Industrial</w:t>
            </w:r>
            <w:proofErr w:type="spellEnd"/>
            <w:r w:rsidRPr="0094340F">
              <w:rPr>
                <w:sz w:val="22"/>
                <w:szCs w:val="22"/>
              </w:rPr>
              <w:t xml:space="preserve"> </w:t>
            </w:r>
            <w:proofErr w:type="spellStart"/>
            <w:r w:rsidRPr="0094340F">
              <w:rPr>
                <w:sz w:val="22"/>
                <w:szCs w:val="22"/>
              </w:rPr>
              <w:t>and</w:t>
            </w:r>
            <w:proofErr w:type="spellEnd"/>
            <w:r w:rsidRPr="0094340F">
              <w:rPr>
                <w:sz w:val="22"/>
                <w:szCs w:val="22"/>
              </w:rPr>
              <w:t xml:space="preserve"> </w:t>
            </w:r>
            <w:proofErr w:type="spellStart"/>
            <w:r w:rsidRPr="0094340F">
              <w:rPr>
                <w:sz w:val="22"/>
                <w:szCs w:val="22"/>
              </w:rPr>
              <w:t>Commercial</w:t>
            </w:r>
            <w:proofErr w:type="spellEnd"/>
            <w:r w:rsidRPr="0094340F">
              <w:rPr>
                <w:sz w:val="22"/>
                <w:szCs w:val="22"/>
              </w:rPr>
              <w:t xml:space="preserve"> Bank of </w:t>
            </w:r>
            <w:proofErr w:type="spellStart"/>
            <w:r w:rsidRPr="0094340F">
              <w:rPr>
                <w:sz w:val="22"/>
                <w:szCs w:val="22"/>
              </w:rPr>
              <w:t>China</w:t>
            </w:r>
            <w:proofErr w:type="spellEnd"/>
            <w:r w:rsidRPr="0094340F">
              <w:rPr>
                <w:sz w:val="22"/>
                <w:szCs w:val="22"/>
              </w:rPr>
              <w:t>“. Sutartis apima kredito liniją iki 120 mln. eurų ir galios 12 mėnesių nuo sutarties pasirašymo dienos.</w:t>
            </w:r>
          </w:p>
          <w:p w:rsidR="005151BA" w:rsidRPr="0094340F" w:rsidRDefault="005151BA" w:rsidP="00DC49F6">
            <w:pPr>
              <w:pStyle w:val="NoSpacing"/>
              <w:jc w:val="both"/>
              <w:rPr>
                <w:sz w:val="22"/>
                <w:szCs w:val="22"/>
              </w:rPr>
            </w:pPr>
            <w:r w:rsidRPr="0094340F">
              <w:rPr>
                <w:sz w:val="22"/>
                <w:szCs w:val="22"/>
              </w:rPr>
              <w:t>Nuo pat energetikos krizės, susijusios su rekordiškai aukštomis dujų kainomis, pradžios „</w:t>
            </w:r>
            <w:proofErr w:type="spellStart"/>
            <w:r w:rsidRPr="0094340F">
              <w:rPr>
                <w:sz w:val="22"/>
                <w:szCs w:val="22"/>
              </w:rPr>
              <w:t>PGNiG</w:t>
            </w:r>
            <w:proofErr w:type="spellEnd"/>
            <w:r w:rsidRPr="0094340F">
              <w:rPr>
                <w:sz w:val="22"/>
                <w:szCs w:val="22"/>
              </w:rPr>
              <w:t>“ finansinė padėtis buvo sunki. Įmonė yra remiama, be kita ko, iš Kompensacijų įstatymo, kai iš valstybės biudžeto padengiamas skirtumas tarp dujų pirkimo ir pardavimo individualiems vartotojams rinkos kainos. Remiantis pusmetinėje ataskaitoje pateikta informacija, „</w:t>
            </w:r>
            <w:proofErr w:type="spellStart"/>
            <w:r w:rsidRPr="0094340F">
              <w:rPr>
                <w:sz w:val="22"/>
                <w:szCs w:val="22"/>
              </w:rPr>
              <w:t>PGNiG</w:t>
            </w:r>
            <w:proofErr w:type="spellEnd"/>
            <w:r w:rsidRPr="0094340F">
              <w:rPr>
                <w:sz w:val="22"/>
                <w:szCs w:val="22"/>
              </w:rPr>
              <w:t>“ skola siekia maždaug 16 mlrd. PLN. Bendrovė anksčiau pasirašė paskolos sutartis su PEKAO SA ir BGK už daugiau nei 25 mlrd. PLN.</w:t>
            </w:r>
          </w:p>
        </w:tc>
        <w:tc>
          <w:tcPr>
            <w:tcW w:w="3112" w:type="dxa"/>
            <w:shd w:val="clear" w:color="auto" w:fill="auto"/>
            <w:tcMar>
              <w:top w:w="29" w:type="dxa"/>
              <w:left w:w="115" w:type="dxa"/>
              <w:bottom w:w="29" w:type="dxa"/>
              <w:right w:w="115" w:type="dxa"/>
            </w:tcMar>
          </w:tcPr>
          <w:p w:rsidR="00DC49F6" w:rsidRPr="0094340F" w:rsidRDefault="00DC49F6" w:rsidP="00DC49F6">
            <w:pPr>
              <w:rPr>
                <w:rFonts w:ascii="Times New Roman" w:hAnsi="Times New Roman"/>
              </w:rPr>
            </w:pPr>
            <w:hyperlink r:id="rId45" w:history="1">
              <w:r w:rsidRPr="0094340F">
                <w:rPr>
                  <w:rStyle w:val="Hyperlink"/>
                  <w:rFonts w:ascii="Times New Roman" w:hAnsi="Times New Roman"/>
                </w:rPr>
                <w:t>https://www.bankier.pl/wiadomosc/PGNIG-Zawarcie-umowy-kredytu-z-Industrial-and-Commercial-Bank-of-China-Europe-S-A-Oddzial-w-Polsce-8394048.html</w:t>
              </w:r>
            </w:hyperlink>
          </w:p>
          <w:p w:rsidR="00DC49F6" w:rsidRPr="0094340F" w:rsidRDefault="00DC49F6" w:rsidP="00DC49F6">
            <w:pPr>
              <w:rPr>
                <w:rFonts w:ascii="Times New Roman" w:hAnsi="Times New Roman"/>
              </w:rPr>
            </w:pPr>
            <w:hyperlink r:id="rId46" w:history="1">
              <w:r w:rsidRPr="0094340F">
                <w:rPr>
                  <w:rStyle w:val="Hyperlink"/>
                  <w:rFonts w:ascii="Times New Roman" w:hAnsi="Times New Roman"/>
                </w:rPr>
                <w:t>https://biznesalert.pl/polska-energetyka-kryzys-gaz/</w:t>
              </w:r>
            </w:hyperlink>
          </w:p>
          <w:p w:rsidR="005151BA" w:rsidRPr="0094340F" w:rsidRDefault="005151BA" w:rsidP="0076114F">
            <w:pPr>
              <w:pStyle w:val="NoSpacing"/>
              <w:jc w:val="both"/>
              <w:rPr>
                <w:sz w:val="22"/>
                <w:szCs w:val="22"/>
              </w:rPr>
            </w:pPr>
          </w:p>
        </w:tc>
        <w:tc>
          <w:tcPr>
            <w:tcW w:w="567" w:type="dxa"/>
            <w:shd w:val="clear" w:color="auto" w:fill="auto"/>
            <w:tcMar>
              <w:top w:w="29" w:type="dxa"/>
              <w:left w:w="115" w:type="dxa"/>
              <w:bottom w:w="29" w:type="dxa"/>
              <w:right w:w="115" w:type="dxa"/>
            </w:tcMar>
          </w:tcPr>
          <w:p w:rsidR="005151BA" w:rsidRPr="0076114F" w:rsidRDefault="005151BA" w:rsidP="0076114F">
            <w:pPr>
              <w:spacing w:after="0" w:line="240" w:lineRule="auto"/>
              <w:jc w:val="both"/>
              <w:rPr>
                <w:rFonts w:ascii="Times New Roman" w:eastAsia="Times New Roman" w:hAnsi="Times New Roman"/>
              </w:rPr>
            </w:pPr>
          </w:p>
        </w:tc>
      </w:tr>
      <w:tr w:rsidR="0076114F" w:rsidRPr="00E5701B" w:rsidTr="009205D4">
        <w:trPr>
          <w:trHeight w:val="234"/>
        </w:trPr>
        <w:tc>
          <w:tcPr>
            <w:tcW w:w="10348" w:type="dxa"/>
            <w:gridSpan w:val="4"/>
            <w:shd w:val="clear" w:color="auto" w:fill="F4B083" w:themeFill="accent2" w:themeFillTint="99"/>
            <w:tcMar>
              <w:top w:w="29" w:type="dxa"/>
              <w:left w:w="115" w:type="dxa"/>
              <w:bottom w:w="29" w:type="dxa"/>
              <w:right w:w="115" w:type="dxa"/>
            </w:tcMar>
          </w:tcPr>
          <w:p w:rsidR="0076114F" w:rsidRPr="0094340F" w:rsidRDefault="0076114F" w:rsidP="0076114F">
            <w:pPr>
              <w:pStyle w:val="NoSpacing"/>
              <w:jc w:val="both"/>
              <w:rPr>
                <w:rFonts w:eastAsia="Times New Roman"/>
                <w:b/>
                <w:color w:val="2E74B5" w:themeColor="accent1" w:themeShade="BF"/>
                <w:sz w:val="22"/>
                <w:szCs w:val="22"/>
              </w:rPr>
            </w:pPr>
            <w:r w:rsidRPr="0094340F">
              <w:rPr>
                <w:rFonts w:eastAsia="Times New Roman"/>
                <w:b/>
                <w:sz w:val="22"/>
                <w:szCs w:val="22"/>
              </w:rPr>
              <w:t>Bendra ekonominė informacija</w:t>
            </w:r>
          </w:p>
        </w:tc>
      </w:tr>
      <w:tr w:rsidR="0076114F" w:rsidRPr="00E5701B" w:rsidTr="00030DB0">
        <w:trPr>
          <w:trHeight w:val="216"/>
        </w:trPr>
        <w:tc>
          <w:tcPr>
            <w:tcW w:w="1418" w:type="dxa"/>
            <w:shd w:val="clear" w:color="auto" w:fill="auto"/>
            <w:tcMar>
              <w:top w:w="29" w:type="dxa"/>
              <w:left w:w="115" w:type="dxa"/>
              <w:bottom w:w="29" w:type="dxa"/>
              <w:right w:w="115" w:type="dxa"/>
            </w:tcMar>
          </w:tcPr>
          <w:p w:rsidR="0076114F" w:rsidRPr="0076114F" w:rsidRDefault="00DC49F6" w:rsidP="0076114F">
            <w:pPr>
              <w:spacing w:after="0" w:line="240" w:lineRule="auto"/>
              <w:jc w:val="both"/>
              <w:rPr>
                <w:rFonts w:ascii="Times New Roman" w:eastAsia="Times New Roman" w:hAnsi="Times New Roman"/>
              </w:rPr>
            </w:pPr>
            <w:r>
              <w:rPr>
                <w:rFonts w:ascii="Times New Roman" w:eastAsia="Times New Roman" w:hAnsi="Times New Roman"/>
              </w:rPr>
              <w:t>2022 08 19</w:t>
            </w:r>
          </w:p>
        </w:tc>
        <w:tc>
          <w:tcPr>
            <w:tcW w:w="5251" w:type="dxa"/>
            <w:shd w:val="clear" w:color="auto" w:fill="auto"/>
            <w:tcMar>
              <w:top w:w="29" w:type="dxa"/>
              <w:left w:w="115" w:type="dxa"/>
              <w:bottom w:w="29" w:type="dxa"/>
              <w:right w:w="115" w:type="dxa"/>
            </w:tcMar>
          </w:tcPr>
          <w:p w:rsidR="00547DF2" w:rsidRPr="0094340F" w:rsidRDefault="00547DF2" w:rsidP="00DC49F6">
            <w:pPr>
              <w:pStyle w:val="NoSpacing"/>
              <w:jc w:val="both"/>
              <w:rPr>
                <w:sz w:val="22"/>
                <w:szCs w:val="22"/>
              </w:rPr>
            </w:pPr>
            <w:r w:rsidRPr="0094340F">
              <w:rPr>
                <w:sz w:val="22"/>
                <w:szCs w:val="22"/>
              </w:rPr>
              <w:t xml:space="preserve">Centrinė statistikos tarnyba pranešė, kad vidutinis darbo užmokestis įmonėse 2022 metų liepą padidėjo 15,8 proc. ir sudarė 6778,63 PLN </w:t>
            </w:r>
            <w:proofErr w:type="spellStart"/>
            <w:r w:rsidRPr="0094340F">
              <w:rPr>
                <w:sz w:val="22"/>
                <w:szCs w:val="22"/>
              </w:rPr>
              <w:t>bruto</w:t>
            </w:r>
            <w:proofErr w:type="spellEnd"/>
            <w:r w:rsidRPr="0094340F">
              <w:rPr>
                <w:sz w:val="22"/>
                <w:szCs w:val="22"/>
              </w:rPr>
              <w:t xml:space="preserve">. Tai aukščiausias nominalios vertės lygis istorijoje. </w:t>
            </w:r>
          </w:p>
          <w:p w:rsidR="00547DF2" w:rsidRPr="0094340F" w:rsidRDefault="00547DF2" w:rsidP="00DC49F6">
            <w:pPr>
              <w:pStyle w:val="NoSpacing"/>
              <w:jc w:val="both"/>
              <w:rPr>
                <w:sz w:val="22"/>
                <w:szCs w:val="22"/>
              </w:rPr>
            </w:pPr>
            <w:r w:rsidRPr="0094340F">
              <w:rPr>
                <w:sz w:val="22"/>
                <w:szCs w:val="22"/>
              </w:rPr>
              <w:t xml:space="preserve">Liepos mėn. darbo užmokesčio augimas Lenkijos įmonėse buvo didžiausias per 22 metus. Vidutinis darbo užmokestis auga greičiau nei infliacija. Tačiau tokia padėtis gali būti tik laikina, atsižvelgiant į jau matomą ekonomikos sulėtėjimą. Vidutinio darbo užmokesčio padidėjimas liepos mėnesį gali būti iškraipytas dėl priedų sumokėtų kalnakasybos pramonėje, dėl kurių darbo užmokesčio dinamika padidėjo maždaug 2 procentiniais punktais. Taip pat buvo skiriami priedai energetikos, žemės ūkio ir miškininkystės srityse. </w:t>
            </w:r>
          </w:p>
          <w:p w:rsidR="0076114F" w:rsidRPr="0094340F" w:rsidRDefault="00547DF2" w:rsidP="0076114F">
            <w:pPr>
              <w:pStyle w:val="NoSpacing"/>
              <w:jc w:val="both"/>
              <w:rPr>
                <w:sz w:val="22"/>
                <w:szCs w:val="22"/>
              </w:rPr>
            </w:pPr>
            <w:r w:rsidRPr="0094340F">
              <w:rPr>
                <w:sz w:val="22"/>
                <w:szCs w:val="22"/>
              </w:rPr>
              <w:t>Darbo užmokesčio augimas dėl sulėtėjusios ekonominės veiklos atlėgs. Be to, premijos dažniausiai yra vienkartinės, todėl toks didelis darbo užmokesčio augimas kaip liepą artimiausiais mėnesiais yra negalimas. Ekonomistų vertinimu kainos vidutiniškai kils greičiau nei atlyginimai, lenkų perkamoji galia sumažės.</w:t>
            </w:r>
          </w:p>
        </w:tc>
        <w:tc>
          <w:tcPr>
            <w:tcW w:w="3112" w:type="dxa"/>
            <w:shd w:val="clear" w:color="auto" w:fill="auto"/>
            <w:tcMar>
              <w:top w:w="29" w:type="dxa"/>
              <w:left w:w="115" w:type="dxa"/>
              <w:bottom w:w="29" w:type="dxa"/>
              <w:right w:w="115" w:type="dxa"/>
            </w:tcMar>
          </w:tcPr>
          <w:p w:rsidR="00DC49F6" w:rsidRPr="0094340F" w:rsidRDefault="00DC49F6" w:rsidP="00DC49F6">
            <w:pPr>
              <w:pStyle w:val="NoSpacing"/>
              <w:rPr>
                <w:sz w:val="22"/>
                <w:szCs w:val="22"/>
              </w:rPr>
            </w:pPr>
            <w:hyperlink r:id="rId47" w:history="1">
              <w:proofErr w:type="spellStart"/>
              <w:r w:rsidRPr="0094340F">
                <w:rPr>
                  <w:rStyle w:val="Hyperlink"/>
                  <w:sz w:val="22"/>
                  <w:szCs w:val="22"/>
                </w:rPr>
                <w:t>Płace</w:t>
              </w:r>
              <w:proofErr w:type="spellEnd"/>
              <w:r w:rsidRPr="0094340F">
                <w:rPr>
                  <w:rStyle w:val="Hyperlink"/>
                  <w:sz w:val="22"/>
                  <w:szCs w:val="22"/>
                </w:rPr>
                <w:t xml:space="preserve"> </w:t>
              </w:r>
              <w:proofErr w:type="spellStart"/>
              <w:r w:rsidRPr="0094340F">
                <w:rPr>
                  <w:rStyle w:val="Hyperlink"/>
                  <w:sz w:val="22"/>
                  <w:szCs w:val="22"/>
                </w:rPr>
                <w:t>zostały</w:t>
              </w:r>
              <w:proofErr w:type="spellEnd"/>
              <w:r w:rsidRPr="0094340F">
                <w:rPr>
                  <w:rStyle w:val="Hyperlink"/>
                  <w:sz w:val="22"/>
                  <w:szCs w:val="22"/>
                </w:rPr>
                <w:t xml:space="preserve"> </w:t>
              </w:r>
              <w:proofErr w:type="spellStart"/>
              <w:r w:rsidRPr="0094340F">
                <w:rPr>
                  <w:rStyle w:val="Hyperlink"/>
                  <w:sz w:val="22"/>
                  <w:szCs w:val="22"/>
                </w:rPr>
                <w:t>potężnie</w:t>
              </w:r>
              <w:proofErr w:type="spellEnd"/>
              <w:r w:rsidRPr="0094340F">
                <w:rPr>
                  <w:rStyle w:val="Hyperlink"/>
                  <w:sz w:val="22"/>
                  <w:szCs w:val="22"/>
                </w:rPr>
                <w:t xml:space="preserve"> </w:t>
              </w:r>
              <w:proofErr w:type="spellStart"/>
              <w:r w:rsidRPr="0094340F">
                <w:rPr>
                  <w:rStyle w:val="Hyperlink"/>
                  <w:sz w:val="22"/>
                  <w:szCs w:val="22"/>
                </w:rPr>
                <w:t>zaburzone</w:t>
              </w:r>
              <w:proofErr w:type="spellEnd"/>
              <w:r w:rsidRPr="0094340F">
                <w:rPr>
                  <w:rStyle w:val="Hyperlink"/>
                  <w:sz w:val="22"/>
                  <w:szCs w:val="22"/>
                </w:rPr>
                <w:t xml:space="preserve">. </w:t>
              </w:r>
              <w:proofErr w:type="spellStart"/>
              <w:r w:rsidRPr="0094340F">
                <w:rPr>
                  <w:rStyle w:val="Hyperlink"/>
                  <w:sz w:val="22"/>
                  <w:szCs w:val="22"/>
                </w:rPr>
                <w:t>Kolejne</w:t>
              </w:r>
              <w:proofErr w:type="spellEnd"/>
              <w:r w:rsidRPr="0094340F">
                <w:rPr>
                  <w:rStyle w:val="Hyperlink"/>
                  <w:sz w:val="22"/>
                  <w:szCs w:val="22"/>
                </w:rPr>
                <w:t xml:space="preserve"> dane </w:t>
              </w:r>
              <w:proofErr w:type="spellStart"/>
              <w:r w:rsidRPr="0094340F">
                <w:rPr>
                  <w:rStyle w:val="Hyperlink"/>
                  <w:sz w:val="22"/>
                  <w:szCs w:val="22"/>
                </w:rPr>
                <w:t>nie</w:t>
              </w:r>
              <w:proofErr w:type="spellEnd"/>
              <w:r w:rsidRPr="0094340F">
                <w:rPr>
                  <w:rStyle w:val="Hyperlink"/>
                  <w:sz w:val="22"/>
                  <w:szCs w:val="22"/>
                </w:rPr>
                <w:t xml:space="preserve"> </w:t>
              </w:r>
              <w:proofErr w:type="spellStart"/>
              <w:r w:rsidRPr="0094340F">
                <w:rPr>
                  <w:rStyle w:val="Hyperlink"/>
                  <w:sz w:val="22"/>
                  <w:szCs w:val="22"/>
                </w:rPr>
                <w:t>będą</w:t>
              </w:r>
              <w:proofErr w:type="spellEnd"/>
              <w:r w:rsidRPr="0094340F">
                <w:rPr>
                  <w:rStyle w:val="Hyperlink"/>
                  <w:sz w:val="22"/>
                  <w:szCs w:val="22"/>
                </w:rPr>
                <w:t xml:space="preserve"> </w:t>
              </w:r>
              <w:proofErr w:type="spellStart"/>
              <w:r w:rsidRPr="0094340F">
                <w:rPr>
                  <w:rStyle w:val="Hyperlink"/>
                  <w:sz w:val="22"/>
                  <w:szCs w:val="22"/>
                </w:rPr>
                <w:t>tak</w:t>
              </w:r>
              <w:proofErr w:type="spellEnd"/>
              <w:r w:rsidRPr="0094340F">
                <w:rPr>
                  <w:rStyle w:val="Hyperlink"/>
                  <w:sz w:val="22"/>
                  <w:szCs w:val="22"/>
                </w:rPr>
                <w:t xml:space="preserve"> </w:t>
              </w:r>
              <w:proofErr w:type="spellStart"/>
              <w:r w:rsidRPr="0094340F">
                <w:rPr>
                  <w:rStyle w:val="Hyperlink"/>
                  <w:sz w:val="22"/>
                  <w:szCs w:val="22"/>
                </w:rPr>
                <w:t>mocne</w:t>
              </w:r>
              <w:proofErr w:type="spellEnd"/>
              <w:r w:rsidRPr="0094340F">
                <w:rPr>
                  <w:rStyle w:val="Hyperlink"/>
                  <w:sz w:val="22"/>
                  <w:szCs w:val="22"/>
                </w:rPr>
                <w:t xml:space="preserve"> i </w:t>
              </w:r>
              <w:proofErr w:type="spellStart"/>
              <w:r w:rsidRPr="0094340F">
                <w:rPr>
                  <w:rStyle w:val="Hyperlink"/>
                  <w:sz w:val="22"/>
                  <w:szCs w:val="22"/>
                </w:rPr>
                <w:t>zmaleje</w:t>
              </w:r>
              <w:proofErr w:type="spellEnd"/>
              <w:r w:rsidRPr="0094340F">
                <w:rPr>
                  <w:rStyle w:val="Hyperlink"/>
                  <w:sz w:val="22"/>
                  <w:szCs w:val="22"/>
                </w:rPr>
                <w:t xml:space="preserve"> </w:t>
              </w:r>
              <w:proofErr w:type="spellStart"/>
              <w:r w:rsidRPr="0094340F">
                <w:rPr>
                  <w:rStyle w:val="Hyperlink"/>
                  <w:sz w:val="22"/>
                  <w:szCs w:val="22"/>
                </w:rPr>
                <w:t>siła</w:t>
              </w:r>
              <w:proofErr w:type="spellEnd"/>
              <w:r w:rsidRPr="0094340F">
                <w:rPr>
                  <w:rStyle w:val="Hyperlink"/>
                  <w:sz w:val="22"/>
                  <w:szCs w:val="22"/>
                </w:rPr>
                <w:t xml:space="preserve"> </w:t>
              </w:r>
              <w:proofErr w:type="spellStart"/>
              <w:r w:rsidRPr="0094340F">
                <w:rPr>
                  <w:rStyle w:val="Hyperlink"/>
                  <w:sz w:val="22"/>
                  <w:szCs w:val="22"/>
                </w:rPr>
                <w:t>nabywcza</w:t>
              </w:r>
              <w:proofErr w:type="spellEnd"/>
              <w:r w:rsidRPr="0094340F">
                <w:rPr>
                  <w:rStyle w:val="Hyperlink"/>
                  <w:sz w:val="22"/>
                  <w:szCs w:val="22"/>
                </w:rPr>
                <w:t xml:space="preserve"> </w:t>
              </w:r>
              <w:proofErr w:type="spellStart"/>
              <w:r w:rsidRPr="0094340F">
                <w:rPr>
                  <w:rStyle w:val="Hyperlink"/>
                  <w:sz w:val="22"/>
                  <w:szCs w:val="22"/>
                </w:rPr>
                <w:t>Polaków</w:t>
              </w:r>
              <w:proofErr w:type="spellEnd"/>
              <w:r w:rsidRPr="0094340F">
                <w:rPr>
                  <w:rStyle w:val="Hyperlink"/>
                  <w:sz w:val="22"/>
                  <w:szCs w:val="22"/>
                </w:rPr>
                <w:t xml:space="preserve"> (businessinsider.com.pl)</w:t>
              </w:r>
            </w:hyperlink>
          </w:p>
          <w:p w:rsidR="00DC49F6" w:rsidRPr="0094340F" w:rsidRDefault="00DC49F6" w:rsidP="00DC49F6">
            <w:pPr>
              <w:pStyle w:val="NoSpacing"/>
              <w:rPr>
                <w:sz w:val="22"/>
                <w:szCs w:val="22"/>
              </w:rPr>
            </w:pPr>
            <w:hyperlink r:id="rId48" w:history="1">
              <w:proofErr w:type="spellStart"/>
              <w:r w:rsidRPr="0094340F">
                <w:rPr>
                  <w:rStyle w:val="Hyperlink"/>
                  <w:sz w:val="22"/>
                  <w:szCs w:val="22"/>
                </w:rPr>
                <w:t>Lipiec</w:t>
              </w:r>
              <w:proofErr w:type="spellEnd"/>
              <w:r w:rsidRPr="0094340F">
                <w:rPr>
                  <w:rStyle w:val="Hyperlink"/>
                  <w:sz w:val="22"/>
                  <w:szCs w:val="22"/>
                </w:rPr>
                <w:t xml:space="preserve"> </w:t>
              </w:r>
              <w:proofErr w:type="spellStart"/>
              <w:r w:rsidRPr="0094340F">
                <w:rPr>
                  <w:rStyle w:val="Hyperlink"/>
                  <w:sz w:val="22"/>
                  <w:szCs w:val="22"/>
                </w:rPr>
                <w:t>ze</w:t>
              </w:r>
              <w:proofErr w:type="spellEnd"/>
              <w:r w:rsidRPr="0094340F">
                <w:rPr>
                  <w:rStyle w:val="Hyperlink"/>
                  <w:sz w:val="22"/>
                  <w:szCs w:val="22"/>
                </w:rPr>
                <w:t xml:space="preserve"> </w:t>
              </w:r>
              <w:proofErr w:type="spellStart"/>
              <w:r w:rsidRPr="0094340F">
                <w:rPr>
                  <w:rStyle w:val="Hyperlink"/>
                  <w:sz w:val="22"/>
                  <w:szCs w:val="22"/>
                </w:rPr>
                <w:t>wzrostem</w:t>
              </w:r>
              <w:proofErr w:type="spellEnd"/>
              <w:r w:rsidRPr="0094340F">
                <w:rPr>
                  <w:rStyle w:val="Hyperlink"/>
                  <w:sz w:val="22"/>
                  <w:szCs w:val="22"/>
                </w:rPr>
                <w:t xml:space="preserve"> </w:t>
              </w:r>
              <w:proofErr w:type="spellStart"/>
              <w:r w:rsidRPr="0094340F">
                <w:rPr>
                  <w:rStyle w:val="Hyperlink"/>
                  <w:sz w:val="22"/>
                  <w:szCs w:val="22"/>
                </w:rPr>
                <w:t>zatrudnienia</w:t>
              </w:r>
              <w:proofErr w:type="spellEnd"/>
              <w:r w:rsidRPr="0094340F">
                <w:rPr>
                  <w:rStyle w:val="Hyperlink"/>
                  <w:sz w:val="22"/>
                  <w:szCs w:val="22"/>
                </w:rPr>
                <w:t xml:space="preserve"> i </w:t>
              </w:r>
              <w:proofErr w:type="spellStart"/>
              <w:r w:rsidRPr="0094340F">
                <w:rPr>
                  <w:rStyle w:val="Hyperlink"/>
                  <w:sz w:val="22"/>
                  <w:szCs w:val="22"/>
                </w:rPr>
                <w:t>wynagrodzeń</w:t>
              </w:r>
              <w:proofErr w:type="spellEnd"/>
              <w:r w:rsidRPr="0094340F">
                <w:rPr>
                  <w:rStyle w:val="Hyperlink"/>
                  <w:sz w:val="22"/>
                  <w:szCs w:val="22"/>
                </w:rPr>
                <w:t xml:space="preserve">. GUS </w:t>
              </w:r>
              <w:proofErr w:type="spellStart"/>
              <w:r w:rsidRPr="0094340F">
                <w:rPr>
                  <w:rStyle w:val="Hyperlink"/>
                  <w:sz w:val="22"/>
                  <w:szCs w:val="22"/>
                </w:rPr>
                <w:t>podał</w:t>
              </w:r>
              <w:proofErr w:type="spellEnd"/>
              <w:r w:rsidRPr="0094340F">
                <w:rPr>
                  <w:rStyle w:val="Hyperlink"/>
                  <w:sz w:val="22"/>
                  <w:szCs w:val="22"/>
                </w:rPr>
                <w:t xml:space="preserve"> dane - GazetaPrawna.pl</w:t>
              </w:r>
            </w:hyperlink>
          </w:p>
          <w:p w:rsidR="0076114F" w:rsidRPr="0094340F" w:rsidRDefault="0076114F" w:rsidP="0076114F">
            <w:pPr>
              <w:pStyle w:val="blog--subtitle"/>
              <w:jc w:val="both"/>
              <w:rPr>
                <w:sz w:val="22"/>
                <w:szCs w:val="22"/>
              </w:rPr>
            </w:pPr>
          </w:p>
        </w:tc>
        <w:tc>
          <w:tcPr>
            <w:tcW w:w="567" w:type="dxa"/>
            <w:shd w:val="clear" w:color="auto" w:fill="auto"/>
            <w:tcMar>
              <w:top w:w="29" w:type="dxa"/>
              <w:left w:w="115" w:type="dxa"/>
              <w:bottom w:w="29" w:type="dxa"/>
              <w:right w:w="115" w:type="dxa"/>
            </w:tcMar>
          </w:tcPr>
          <w:p w:rsidR="0076114F" w:rsidRPr="0076114F" w:rsidRDefault="0076114F" w:rsidP="0076114F">
            <w:pPr>
              <w:pBdr>
                <w:top w:val="nil"/>
                <w:left w:val="nil"/>
                <w:bottom w:val="nil"/>
                <w:right w:val="nil"/>
                <w:between w:val="nil"/>
              </w:pBdr>
              <w:spacing w:after="0" w:line="240" w:lineRule="auto"/>
              <w:jc w:val="both"/>
              <w:rPr>
                <w:rFonts w:ascii="Times New Roman" w:eastAsia="Times New Roman" w:hAnsi="Times New Roman"/>
              </w:rPr>
            </w:pPr>
          </w:p>
        </w:tc>
      </w:tr>
      <w:tr w:rsidR="0076114F" w:rsidRPr="00E5701B" w:rsidTr="00E973E9">
        <w:trPr>
          <w:trHeight w:val="216"/>
        </w:trPr>
        <w:tc>
          <w:tcPr>
            <w:tcW w:w="10348" w:type="dxa"/>
            <w:gridSpan w:val="4"/>
            <w:shd w:val="clear" w:color="auto" w:fill="F4B083" w:themeFill="accent2" w:themeFillTint="99"/>
            <w:tcMar>
              <w:top w:w="29" w:type="dxa"/>
              <w:left w:w="115" w:type="dxa"/>
              <w:bottom w:w="29" w:type="dxa"/>
              <w:right w:w="115" w:type="dxa"/>
            </w:tcMar>
          </w:tcPr>
          <w:p w:rsidR="0076114F" w:rsidRPr="0094340F" w:rsidRDefault="0076114F" w:rsidP="0076114F">
            <w:pPr>
              <w:spacing w:after="0" w:line="240" w:lineRule="auto"/>
              <w:jc w:val="both"/>
              <w:rPr>
                <w:rFonts w:ascii="Times New Roman" w:eastAsia="Times New Roman" w:hAnsi="Times New Roman"/>
              </w:rPr>
            </w:pPr>
            <w:bookmarkStart w:id="0" w:name="_heading=h.gwdvhnl4vlqz" w:colFirst="0" w:colLast="0"/>
            <w:bookmarkStart w:id="1" w:name="_heading=h.3ewnitgxijcj" w:colFirst="0" w:colLast="0"/>
            <w:bookmarkEnd w:id="0"/>
            <w:bookmarkEnd w:id="1"/>
            <w:r w:rsidRPr="0094340F">
              <w:rPr>
                <w:rFonts w:ascii="Times New Roman" w:eastAsia="Times New Roman" w:hAnsi="Times New Roman"/>
                <w:b/>
              </w:rPr>
              <w:t>Parodos, renginiai</w:t>
            </w:r>
          </w:p>
        </w:tc>
      </w:tr>
      <w:tr w:rsidR="0076114F" w:rsidRPr="00E5701B" w:rsidTr="00030DB0">
        <w:trPr>
          <w:trHeight w:val="216"/>
        </w:trPr>
        <w:tc>
          <w:tcPr>
            <w:tcW w:w="1418"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bCs/>
              </w:rPr>
            </w:pPr>
          </w:p>
        </w:tc>
        <w:tc>
          <w:tcPr>
            <w:tcW w:w="5251" w:type="dxa"/>
            <w:shd w:val="clear" w:color="auto" w:fill="auto"/>
            <w:tcMar>
              <w:top w:w="29" w:type="dxa"/>
              <w:left w:w="115" w:type="dxa"/>
              <w:bottom w:w="29" w:type="dxa"/>
              <w:right w:w="115" w:type="dxa"/>
            </w:tcMar>
          </w:tcPr>
          <w:p w:rsidR="0076114F" w:rsidRPr="0094340F" w:rsidRDefault="0076114F" w:rsidP="0076114F">
            <w:pPr>
              <w:pStyle w:val="HTMLPreformatted"/>
              <w:jc w:val="both"/>
              <w:rPr>
                <w:rFonts w:ascii="Times New Roman" w:eastAsiaTheme="minorHAnsi" w:hAnsi="Times New Roman" w:cs="Times New Roman"/>
                <w:sz w:val="22"/>
                <w:szCs w:val="22"/>
                <w:lang w:val="lt-LT" w:eastAsia="lt-LT"/>
              </w:rPr>
            </w:pPr>
            <w:r w:rsidRPr="0094340F">
              <w:rPr>
                <w:rFonts w:ascii="Times New Roman" w:eastAsiaTheme="minorHAnsi" w:hAnsi="Times New Roman" w:cs="Times New Roman"/>
                <w:sz w:val="22"/>
                <w:szCs w:val="22"/>
                <w:lang w:val="lt-LT" w:eastAsia="lt-LT"/>
              </w:rPr>
              <w:t>Nuoroda į parodų Lenkijoje kalendorių</w:t>
            </w:r>
          </w:p>
        </w:tc>
        <w:tc>
          <w:tcPr>
            <w:tcW w:w="3112" w:type="dxa"/>
            <w:shd w:val="clear" w:color="auto" w:fill="auto"/>
            <w:tcMar>
              <w:top w:w="29" w:type="dxa"/>
              <w:left w:w="115" w:type="dxa"/>
              <w:bottom w:w="29" w:type="dxa"/>
              <w:right w:w="115" w:type="dxa"/>
            </w:tcMar>
          </w:tcPr>
          <w:p w:rsidR="0076114F" w:rsidRPr="0094340F" w:rsidRDefault="0094340F" w:rsidP="0076114F">
            <w:pPr>
              <w:spacing w:after="0" w:line="240" w:lineRule="auto"/>
              <w:jc w:val="both"/>
              <w:rPr>
                <w:rFonts w:ascii="Times New Roman" w:hAnsi="Times New Roman"/>
              </w:rPr>
            </w:pPr>
            <w:hyperlink r:id="rId49" w:history="1">
              <w:proofErr w:type="spellStart"/>
              <w:r w:rsidR="0076114F" w:rsidRPr="0094340F">
                <w:rPr>
                  <w:rStyle w:val="Hyperlink"/>
                  <w:rFonts w:ascii="Times New Roman" w:hAnsi="Times New Roman"/>
                </w:rPr>
                <w:t>Trade</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Fairs</w:t>
              </w:r>
              <w:proofErr w:type="spellEnd"/>
              <w:r w:rsidR="0076114F" w:rsidRPr="0094340F">
                <w:rPr>
                  <w:rStyle w:val="Hyperlink"/>
                  <w:rFonts w:ascii="Times New Roman" w:hAnsi="Times New Roman"/>
                </w:rPr>
                <w:t xml:space="preserve"> &amp; </w:t>
              </w:r>
              <w:proofErr w:type="spellStart"/>
              <w:r w:rsidR="0076114F" w:rsidRPr="0094340F">
                <w:rPr>
                  <w:rStyle w:val="Hyperlink"/>
                  <w:rFonts w:ascii="Times New Roman" w:hAnsi="Times New Roman"/>
                </w:rPr>
                <w:t>Exhibitions</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in</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Poland</w:t>
              </w:r>
              <w:proofErr w:type="spellEnd"/>
              <w:r w:rsidR="0076114F" w:rsidRPr="0094340F">
                <w:rPr>
                  <w:rStyle w:val="Hyperlink"/>
                  <w:rFonts w:ascii="Times New Roman" w:hAnsi="Times New Roman"/>
                </w:rPr>
                <w:t>! (targi.com)</w:t>
              </w:r>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030DB0">
        <w:trPr>
          <w:trHeight w:val="216"/>
        </w:trPr>
        <w:tc>
          <w:tcPr>
            <w:tcW w:w="1418"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bCs/>
              </w:rPr>
            </w:pPr>
          </w:p>
        </w:tc>
        <w:tc>
          <w:tcPr>
            <w:tcW w:w="5251" w:type="dxa"/>
            <w:shd w:val="clear" w:color="auto" w:fill="auto"/>
            <w:tcMar>
              <w:top w:w="29" w:type="dxa"/>
              <w:left w:w="115" w:type="dxa"/>
              <w:bottom w:w="29" w:type="dxa"/>
              <w:right w:w="115" w:type="dxa"/>
            </w:tcMar>
          </w:tcPr>
          <w:p w:rsidR="0076114F" w:rsidRPr="0094340F" w:rsidRDefault="0076114F" w:rsidP="0076114F">
            <w:pPr>
              <w:spacing w:after="0" w:line="240" w:lineRule="auto"/>
              <w:jc w:val="both"/>
              <w:rPr>
                <w:rFonts w:ascii="Times New Roman" w:hAnsi="Times New Roman"/>
              </w:rPr>
            </w:pPr>
            <w:r w:rsidRPr="0094340F">
              <w:rPr>
                <w:rFonts w:ascii="Times New Roman" w:hAnsi="Times New Roman"/>
              </w:rPr>
              <w:t xml:space="preserve">Nuoroda į parodų </w:t>
            </w:r>
            <w:proofErr w:type="spellStart"/>
            <w:r w:rsidRPr="0094340F">
              <w:rPr>
                <w:rFonts w:ascii="Times New Roman" w:hAnsi="Times New Roman"/>
              </w:rPr>
              <w:t>Ptak</w:t>
            </w:r>
            <w:proofErr w:type="spellEnd"/>
            <w:r w:rsidRPr="0094340F">
              <w:rPr>
                <w:rFonts w:ascii="Times New Roman" w:hAnsi="Times New Roman"/>
              </w:rPr>
              <w:t xml:space="preserve"> Warsaw EXPO organizatoriaus kalendorių:</w:t>
            </w:r>
          </w:p>
        </w:tc>
        <w:tc>
          <w:tcPr>
            <w:tcW w:w="3112" w:type="dxa"/>
            <w:shd w:val="clear" w:color="auto" w:fill="auto"/>
            <w:tcMar>
              <w:top w:w="29" w:type="dxa"/>
              <w:left w:w="115" w:type="dxa"/>
              <w:bottom w:w="29" w:type="dxa"/>
              <w:right w:w="115" w:type="dxa"/>
            </w:tcMar>
          </w:tcPr>
          <w:p w:rsidR="0076114F" w:rsidRPr="0094340F" w:rsidRDefault="0094340F" w:rsidP="0076114F">
            <w:pPr>
              <w:spacing w:after="0" w:line="240" w:lineRule="auto"/>
              <w:jc w:val="both"/>
              <w:rPr>
                <w:rFonts w:ascii="Times New Roman" w:hAnsi="Times New Roman"/>
                <w:b/>
              </w:rPr>
            </w:pPr>
            <w:hyperlink r:id="rId50" w:history="1">
              <w:proofErr w:type="spellStart"/>
              <w:r w:rsidR="0076114F" w:rsidRPr="0094340F">
                <w:rPr>
                  <w:rStyle w:val="Hyperlink"/>
                  <w:rFonts w:ascii="Times New Roman" w:hAnsi="Times New Roman"/>
                </w:rPr>
                <w:t>Kalendarz</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targów</w:t>
              </w:r>
              <w:proofErr w:type="spellEnd"/>
              <w:r w:rsidR="0076114F" w:rsidRPr="0094340F">
                <w:rPr>
                  <w:rStyle w:val="Hyperlink"/>
                  <w:rFonts w:ascii="Times New Roman" w:hAnsi="Times New Roman"/>
                </w:rPr>
                <w:t xml:space="preserve"> i </w:t>
              </w:r>
              <w:proofErr w:type="spellStart"/>
              <w:r w:rsidR="0076114F" w:rsidRPr="0094340F">
                <w:rPr>
                  <w:rStyle w:val="Hyperlink"/>
                  <w:rFonts w:ascii="Times New Roman" w:hAnsi="Times New Roman"/>
                </w:rPr>
                <w:t>eventów</w:t>
              </w:r>
              <w:proofErr w:type="spellEnd"/>
              <w:r w:rsidR="0076114F" w:rsidRPr="0094340F">
                <w:rPr>
                  <w:rStyle w:val="Hyperlink"/>
                  <w:rFonts w:ascii="Times New Roman" w:hAnsi="Times New Roman"/>
                </w:rPr>
                <w:t xml:space="preserve"> w </w:t>
              </w:r>
              <w:proofErr w:type="spellStart"/>
              <w:r w:rsidR="0076114F" w:rsidRPr="0094340F">
                <w:rPr>
                  <w:rStyle w:val="Hyperlink"/>
                  <w:rFonts w:ascii="Times New Roman" w:hAnsi="Times New Roman"/>
                </w:rPr>
                <w:t>Polsce</w:t>
              </w:r>
              <w:proofErr w:type="spellEnd"/>
              <w:r w:rsidR="0076114F" w:rsidRPr="0094340F">
                <w:rPr>
                  <w:rStyle w:val="Hyperlink"/>
                  <w:rFonts w:ascii="Times New Roman" w:hAnsi="Times New Roman"/>
                </w:rPr>
                <w:t xml:space="preserve"> - </w:t>
              </w:r>
              <w:proofErr w:type="spellStart"/>
              <w:r w:rsidR="0076114F" w:rsidRPr="0094340F">
                <w:rPr>
                  <w:rStyle w:val="Hyperlink"/>
                  <w:rFonts w:ascii="Times New Roman" w:hAnsi="Times New Roman"/>
                </w:rPr>
                <w:t>Warszawa</w:t>
              </w:r>
              <w:proofErr w:type="spellEnd"/>
              <w:r w:rsidR="0076114F" w:rsidRPr="0094340F">
                <w:rPr>
                  <w:rStyle w:val="Hyperlink"/>
                  <w:rFonts w:ascii="Times New Roman" w:hAnsi="Times New Roman"/>
                </w:rPr>
                <w:t xml:space="preserve"> - </w:t>
              </w:r>
              <w:proofErr w:type="spellStart"/>
              <w:r w:rsidR="0076114F" w:rsidRPr="0094340F">
                <w:rPr>
                  <w:rStyle w:val="Hyperlink"/>
                  <w:rFonts w:ascii="Times New Roman" w:hAnsi="Times New Roman"/>
                </w:rPr>
                <w:t>Ptak</w:t>
              </w:r>
              <w:proofErr w:type="spellEnd"/>
              <w:r w:rsidR="0076114F" w:rsidRPr="0094340F">
                <w:rPr>
                  <w:rStyle w:val="Hyperlink"/>
                  <w:rFonts w:ascii="Times New Roman" w:hAnsi="Times New Roman"/>
                </w:rPr>
                <w:t xml:space="preserve"> Warsaw Expo</w:t>
              </w:r>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B43774">
        <w:trPr>
          <w:trHeight w:val="216"/>
        </w:trPr>
        <w:tc>
          <w:tcPr>
            <w:tcW w:w="1418"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c>
          <w:tcPr>
            <w:tcW w:w="5251" w:type="dxa"/>
            <w:shd w:val="clear" w:color="auto" w:fill="auto"/>
            <w:tcMar>
              <w:top w:w="29" w:type="dxa"/>
              <w:left w:w="115" w:type="dxa"/>
              <w:bottom w:w="29" w:type="dxa"/>
              <w:right w:w="115" w:type="dxa"/>
            </w:tcMar>
          </w:tcPr>
          <w:p w:rsidR="0076114F" w:rsidRPr="0094340F" w:rsidRDefault="0076114F" w:rsidP="0076114F">
            <w:pPr>
              <w:spacing w:after="0" w:line="240" w:lineRule="auto"/>
              <w:jc w:val="both"/>
              <w:rPr>
                <w:rFonts w:ascii="Times New Roman" w:hAnsi="Times New Roman"/>
              </w:rPr>
            </w:pPr>
            <w:r w:rsidRPr="0094340F">
              <w:rPr>
                <w:rFonts w:ascii="Times New Roman" w:hAnsi="Times New Roman"/>
              </w:rPr>
              <w:t>Nuoroda į parodų Poznanėje organizatoriaus kalendorių:</w:t>
            </w:r>
          </w:p>
        </w:tc>
        <w:tc>
          <w:tcPr>
            <w:tcW w:w="3112" w:type="dxa"/>
            <w:shd w:val="clear" w:color="auto" w:fill="auto"/>
            <w:tcMar>
              <w:top w:w="29" w:type="dxa"/>
              <w:left w:w="115" w:type="dxa"/>
              <w:bottom w:w="29" w:type="dxa"/>
              <w:right w:w="115" w:type="dxa"/>
            </w:tcMar>
          </w:tcPr>
          <w:p w:rsidR="0076114F" w:rsidRPr="0094340F" w:rsidRDefault="0094340F" w:rsidP="0076114F">
            <w:pPr>
              <w:spacing w:after="0" w:line="240" w:lineRule="auto"/>
              <w:jc w:val="both"/>
              <w:rPr>
                <w:rFonts w:ascii="Times New Roman" w:eastAsia="Times New Roman" w:hAnsi="Times New Roman"/>
              </w:rPr>
            </w:pPr>
            <w:hyperlink r:id="rId51" w:history="1">
              <w:proofErr w:type="spellStart"/>
              <w:r w:rsidR="0076114F" w:rsidRPr="0094340F">
                <w:rPr>
                  <w:rStyle w:val="Hyperlink"/>
                  <w:rFonts w:ascii="Times New Roman" w:hAnsi="Times New Roman"/>
                </w:rPr>
                <w:t>Grupa</w:t>
              </w:r>
              <w:proofErr w:type="spellEnd"/>
              <w:r w:rsidR="0076114F" w:rsidRPr="0094340F">
                <w:rPr>
                  <w:rStyle w:val="Hyperlink"/>
                  <w:rFonts w:ascii="Times New Roman" w:hAnsi="Times New Roman"/>
                </w:rPr>
                <w:t xml:space="preserve"> MTP - </w:t>
              </w:r>
              <w:proofErr w:type="spellStart"/>
              <w:r w:rsidR="0076114F" w:rsidRPr="0094340F">
                <w:rPr>
                  <w:rStyle w:val="Hyperlink"/>
                  <w:rFonts w:ascii="Times New Roman" w:hAnsi="Times New Roman"/>
                </w:rPr>
                <w:t>Ingeniously</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Crafted</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Events</w:t>
              </w:r>
              <w:proofErr w:type="spellEnd"/>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B43774">
        <w:trPr>
          <w:trHeight w:val="216"/>
        </w:trPr>
        <w:tc>
          <w:tcPr>
            <w:tcW w:w="1418"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c>
          <w:tcPr>
            <w:tcW w:w="5251" w:type="dxa"/>
            <w:shd w:val="clear" w:color="auto" w:fill="auto"/>
            <w:tcMar>
              <w:top w:w="29" w:type="dxa"/>
              <w:left w:w="115" w:type="dxa"/>
              <w:bottom w:w="29" w:type="dxa"/>
              <w:right w:w="115" w:type="dxa"/>
            </w:tcMar>
          </w:tcPr>
          <w:p w:rsidR="0076114F" w:rsidRPr="0094340F" w:rsidRDefault="0076114F" w:rsidP="0076114F">
            <w:pPr>
              <w:pStyle w:val="PlainText"/>
              <w:jc w:val="both"/>
              <w:rPr>
                <w:rFonts w:ascii="Times New Roman" w:hAnsi="Times New Roman" w:cs="Times New Roman"/>
                <w:szCs w:val="22"/>
              </w:rPr>
            </w:pPr>
            <w:proofErr w:type="spellStart"/>
            <w:r w:rsidRPr="0094340F">
              <w:rPr>
                <w:rFonts w:ascii="Times New Roman" w:hAnsi="Times New Roman" w:cs="Times New Roman"/>
                <w:szCs w:val="22"/>
              </w:rPr>
              <w:t>Maisto</w:t>
            </w:r>
            <w:proofErr w:type="spellEnd"/>
            <w:r w:rsidRPr="0094340F">
              <w:rPr>
                <w:rFonts w:ascii="Times New Roman" w:hAnsi="Times New Roman" w:cs="Times New Roman"/>
                <w:szCs w:val="22"/>
              </w:rPr>
              <w:t xml:space="preserve"> </w:t>
            </w:r>
            <w:proofErr w:type="spellStart"/>
            <w:r w:rsidRPr="0094340F">
              <w:rPr>
                <w:rFonts w:ascii="Times New Roman" w:hAnsi="Times New Roman" w:cs="Times New Roman"/>
                <w:szCs w:val="22"/>
              </w:rPr>
              <w:t>mugės</w:t>
            </w:r>
            <w:proofErr w:type="spellEnd"/>
            <w:r w:rsidRPr="0094340F">
              <w:rPr>
                <w:rFonts w:ascii="Times New Roman" w:hAnsi="Times New Roman" w:cs="Times New Roman"/>
                <w:szCs w:val="22"/>
              </w:rPr>
              <w:t xml:space="preserve"> </w:t>
            </w:r>
            <w:proofErr w:type="spellStart"/>
            <w:r w:rsidRPr="0094340F">
              <w:rPr>
                <w:rFonts w:ascii="Times New Roman" w:hAnsi="Times New Roman" w:cs="Times New Roman"/>
                <w:szCs w:val="22"/>
              </w:rPr>
              <w:t>Lenkijoje</w:t>
            </w:r>
            <w:proofErr w:type="spellEnd"/>
            <w:r w:rsidRPr="0094340F">
              <w:rPr>
                <w:rFonts w:ascii="Times New Roman" w:hAnsi="Times New Roman" w:cs="Times New Roman"/>
                <w:szCs w:val="22"/>
              </w:rPr>
              <w:t>:</w:t>
            </w:r>
          </w:p>
          <w:p w:rsidR="0076114F" w:rsidRPr="0094340F" w:rsidRDefault="0094340F" w:rsidP="0076114F">
            <w:pPr>
              <w:pStyle w:val="PlainText"/>
              <w:jc w:val="both"/>
              <w:rPr>
                <w:rFonts w:ascii="Times New Roman" w:hAnsi="Times New Roman" w:cs="Times New Roman"/>
                <w:szCs w:val="22"/>
              </w:rPr>
            </w:pPr>
            <w:hyperlink r:id="rId52" w:history="1">
              <w:r w:rsidR="0076114F" w:rsidRPr="0094340F">
                <w:rPr>
                  <w:rStyle w:val="Hyperlink"/>
                  <w:rFonts w:ascii="Times New Roman" w:hAnsi="Times New Roman" w:cs="Times New Roman"/>
                  <w:szCs w:val="22"/>
                </w:rPr>
                <w:t>https://warsawfoodexpo.pl/</w:t>
              </w:r>
            </w:hyperlink>
            <w:r w:rsidR="0076114F" w:rsidRPr="0094340F">
              <w:rPr>
                <w:rFonts w:ascii="Times New Roman" w:hAnsi="Times New Roman" w:cs="Times New Roman"/>
                <w:szCs w:val="22"/>
              </w:rPr>
              <w:t xml:space="preserve"> </w:t>
            </w:r>
            <w:proofErr w:type="spellStart"/>
            <w:r w:rsidR="0076114F" w:rsidRPr="0094340F">
              <w:rPr>
                <w:rFonts w:ascii="Times New Roman" w:hAnsi="Times New Roman" w:cs="Times New Roman"/>
                <w:szCs w:val="22"/>
              </w:rPr>
              <w:t>kitąmet</w:t>
            </w:r>
            <w:proofErr w:type="spellEnd"/>
            <w:r w:rsidR="0076114F" w:rsidRPr="0094340F">
              <w:rPr>
                <w:rFonts w:ascii="Times New Roman" w:hAnsi="Times New Roman" w:cs="Times New Roman"/>
                <w:szCs w:val="22"/>
              </w:rPr>
              <w:t>;</w:t>
            </w:r>
          </w:p>
          <w:p w:rsidR="0076114F" w:rsidRPr="0094340F" w:rsidRDefault="0094340F" w:rsidP="0076114F">
            <w:pPr>
              <w:pStyle w:val="PlainText"/>
              <w:jc w:val="both"/>
              <w:rPr>
                <w:rFonts w:ascii="Times New Roman" w:hAnsi="Times New Roman" w:cs="Times New Roman"/>
                <w:szCs w:val="22"/>
              </w:rPr>
            </w:pPr>
            <w:hyperlink r:id="rId53" w:history="1">
              <w:r w:rsidR="0076114F" w:rsidRPr="0094340F">
                <w:rPr>
                  <w:rStyle w:val="Hyperlink"/>
                  <w:rFonts w:ascii="Times New Roman" w:hAnsi="Times New Roman" w:cs="Times New Roman"/>
                  <w:szCs w:val="22"/>
                </w:rPr>
                <w:t>https://www.worldfood.pl/home/</w:t>
              </w:r>
            </w:hyperlink>
            <w:r w:rsidR="0076114F" w:rsidRPr="0094340F">
              <w:rPr>
                <w:rFonts w:ascii="Times New Roman" w:hAnsi="Times New Roman" w:cs="Times New Roman"/>
                <w:szCs w:val="22"/>
              </w:rPr>
              <w:t xml:space="preserve"> </w:t>
            </w:r>
            <w:proofErr w:type="spellStart"/>
            <w:r w:rsidR="0076114F" w:rsidRPr="0094340F">
              <w:rPr>
                <w:rFonts w:ascii="Times New Roman" w:hAnsi="Times New Roman" w:cs="Times New Roman"/>
                <w:szCs w:val="22"/>
              </w:rPr>
              <w:t>kitąmet</w:t>
            </w:r>
            <w:proofErr w:type="spellEnd"/>
            <w:r w:rsidR="0076114F" w:rsidRPr="0094340F">
              <w:rPr>
                <w:rFonts w:ascii="Times New Roman" w:hAnsi="Times New Roman" w:cs="Times New Roman"/>
                <w:szCs w:val="22"/>
              </w:rPr>
              <w:t xml:space="preserve">; </w:t>
            </w:r>
          </w:p>
          <w:p w:rsidR="0076114F" w:rsidRPr="0094340F" w:rsidRDefault="0094340F" w:rsidP="0076114F">
            <w:pPr>
              <w:pStyle w:val="PlainText"/>
              <w:jc w:val="both"/>
              <w:rPr>
                <w:rFonts w:ascii="Times New Roman" w:hAnsi="Times New Roman" w:cs="Times New Roman"/>
                <w:szCs w:val="22"/>
                <w:lang w:val="pl-PL"/>
              </w:rPr>
            </w:pPr>
            <w:hyperlink r:id="rId54" w:history="1">
              <w:r w:rsidR="0076114F" w:rsidRPr="0094340F">
                <w:rPr>
                  <w:rStyle w:val="Hyperlink"/>
                  <w:rFonts w:ascii="Times New Roman" w:hAnsi="Times New Roman" w:cs="Times New Roman"/>
                  <w:szCs w:val="22"/>
                  <w:lang w:val="pl-PL"/>
                </w:rPr>
                <w:t>https://www.polagra.pl/en</w:t>
              </w:r>
            </w:hyperlink>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rugsėjį</w:t>
            </w:r>
            <w:proofErr w:type="spellEnd"/>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Poznanėje</w:t>
            </w:r>
            <w:proofErr w:type="spellEnd"/>
            <w:r w:rsidR="0076114F" w:rsidRPr="0094340F">
              <w:rPr>
                <w:rFonts w:ascii="Times New Roman" w:hAnsi="Times New Roman" w:cs="Times New Roman"/>
                <w:szCs w:val="22"/>
                <w:lang w:val="pl-PL"/>
              </w:rPr>
              <w:t>.</w:t>
            </w:r>
          </w:p>
          <w:p w:rsidR="0076114F" w:rsidRPr="0094340F" w:rsidRDefault="0094340F" w:rsidP="0076114F">
            <w:pPr>
              <w:pStyle w:val="PlainText"/>
              <w:jc w:val="both"/>
              <w:rPr>
                <w:rFonts w:ascii="Times New Roman" w:hAnsi="Times New Roman" w:cs="Times New Roman"/>
                <w:szCs w:val="22"/>
                <w:lang w:val="pl-PL"/>
              </w:rPr>
            </w:pPr>
            <w:hyperlink r:id="rId55" w:history="1">
              <w:r w:rsidR="0076114F" w:rsidRPr="0094340F">
                <w:rPr>
                  <w:rStyle w:val="Hyperlink"/>
                  <w:rFonts w:ascii="Times New Roman" w:hAnsi="Times New Roman" w:cs="Times New Roman"/>
                  <w:szCs w:val="22"/>
                  <w:lang w:val="pl-PL"/>
                </w:rPr>
                <w:t xml:space="preserve">Strona główna - natura FOOD &amp; </w:t>
              </w:r>
              <w:proofErr w:type="spellStart"/>
              <w:r w:rsidR="0076114F" w:rsidRPr="0094340F">
                <w:rPr>
                  <w:rStyle w:val="Hyperlink"/>
                  <w:rFonts w:ascii="Times New Roman" w:hAnsi="Times New Roman" w:cs="Times New Roman"/>
                  <w:szCs w:val="22"/>
                  <w:lang w:val="pl-PL"/>
                </w:rPr>
                <w:t>beECO</w:t>
              </w:r>
              <w:proofErr w:type="spellEnd"/>
            </w:hyperlink>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rugsėjį</w:t>
            </w:r>
            <w:proofErr w:type="spellEnd"/>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Lodzėje</w:t>
            </w:r>
            <w:proofErr w:type="spellEnd"/>
            <w:r w:rsidR="0076114F" w:rsidRPr="0094340F">
              <w:rPr>
                <w:rFonts w:ascii="Times New Roman" w:hAnsi="Times New Roman" w:cs="Times New Roman"/>
                <w:szCs w:val="22"/>
                <w:lang w:val="pl-PL"/>
              </w:rPr>
              <w:t xml:space="preserve">; </w:t>
            </w:r>
          </w:p>
          <w:p w:rsidR="0076114F" w:rsidRPr="0094340F" w:rsidRDefault="0094340F" w:rsidP="0076114F">
            <w:pPr>
              <w:pStyle w:val="PlainText"/>
              <w:jc w:val="both"/>
              <w:rPr>
                <w:rFonts w:ascii="Times New Roman" w:hAnsi="Times New Roman" w:cs="Times New Roman"/>
                <w:szCs w:val="22"/>
                <w:lang w:val="pl-PL"/>
              </w:rPr>
            </w:pPr>
            <w:hyperlink r:id="rId56" w:history="1">
              <w:r w:rsidR="0076114F" w:rsidRPr="0094340F">
                <w:rPr>
                  <w:rStyle w:val="Hyperlink"/>
                  <w:rFonts w:ascii="Times New Roman" w:hAnsi="Times New Roman" w:cs="Times New Roman"/>
                  <w:szCs w:val="22"/>
                  <w:lang w:val="pl-PL"/>
                </w:rPr>
                <w:t>https://bioexpo.pl/</w:t>
              </w:r>
            </w:hyperlink>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spalį</w:t>
            </w:r>
            <w:proofErr w:type="spellEnd"/>
            <w:r w:rsidR="0076114F" w:rsidRPr="0094340F">
              <w:rPr>
                <w:rFonts w:ascii="Times New Roman" w:hAnsi="Times New Roman" w:cs="Times New Roman"/>
                <w:szCs w:val="22"/>
                <w:lang w:val="pl-PL"/>
              </w:rPr>
              <w:t xml:space="preserve"> </w:t>
            </w:r>
            <w:proofErr w:type="spellStart"/>
            <w:r w:rsidR="0076114F" w:rsidRPr="0094340F">
              <w:rPr>
                <w:rFonts w:ascii="Times New Roman" w:hAnsi="Times New Roman" w:cs="Times New Roman"/>
                <w:szCs w:val="22"/>
                <w:lang w:val="pl-PL"/>
              </w:rPr>
              <w:t>Varšuvoje</w:t>
            </w:r>
            <w:proofErr w:type="spellEnd"/>
            <w:r w:rsidR="0076114F" w:rsidRPr="0094340F">
              <w:rPr>
                <w:rFonts w:ascii="Times New Roman" w:hAnsi="Times New Roman" w:cs="Times New Roman"/>
                <w:szCs w:val="22"/>
                <w:lang w:val="pl-PL"/>
              </w:rPr>
              <w:t>.</w:t>
            </w:r>
          </w:p>
          <w:p w:rsidR="0076114F" w:rsidRPr="0094340F" w:rsidRDefault="0094340F" w:rsidP="0076114F">
            <w:pPr>
              <w:pStyle w:val="PlainText"/>
              <w:jc w:val="both"/>
              <w:rPr>
                <w:rFonts w:ascii="Times New Roman" w:hAnsi="Times New Roman" w:cs="Times New Roman"/>
                <w:szCs w:val="22"/>
              </w:rPr>
            </w:pPr>
            <w:hyperlink r:id="rId57" w:history="1">
              <w:proofErr w:type="spellStart"/>
              <w:r w:rsidR="0076114F" w:rsidRPr="0094340F">
                <w:rPr>
                  <w:rStyle w:val="Hyperlink"/>
                  <w:rFonts w:ascii="Times New Roman" w:hAnsi="Times New Roman" w:cs="Times New Roman"/>
                  <w:szCs w:val="22"/>
                </w:rPr>
                <w:t>Targi</w:t>
              </w:r>
              <w:proofErr w:type="spellEnd"/>
              <w:r w:rsidR="0076114F" w:rsidRPr="0094340F">
                <w:rPr>
                  <w:rStyle w:val="Hyperlink"/>
                  <w:rFonts w:ascii="Times New Roman" w:hAnsi="Times New Roman" w:cs="Times New Roman"/>
                  <w:szCs w:val="22"/>
                </w:rPr>
                <w:t xml:space="preserve"> HORECA - Hotel, Restaurant, Catering/Café</w:t>
              </w:r>
            </w:hyperlink>
            <w:r w:rsidR="0076114F" w:rsidRPr="0094340F">
              <w:rPr>
                <w:rFonts w:ascii="Times New Roman" w:hAnsi="Times New Roman" w:cs="Times New Roman"/>
                <w:szCs w:val="22"/>
              </w:rPr>
              <w:t xml:space="preserve"> </w:t>
            </w:r>
            <w:proofErr w:type="spellStart"/>
            <w:r w:rsidR="0076114F" w:rsidRPr="0094340F">
              <w:rPr>
                <w:rFonts w:ascii="Times New Roman" w:hAnsi="Times New Roman" w:cs="Times New Roman"/>
                <w:szCs w:val="22"/>
              </w:rPr>
              <w:t>lapkritį</w:t>
            </w:r>
            <w:proofErr w:type="spellEnd"/>
            <w:r w:rsidR="0076114F" w:rsidRPr="0094340F">
              <w:rPr>
                <w:rFonts w:ascii="Times New Roman" w:hAnsi="Times New Roman" w:cs="Times New Roman"/>
                <w:szCs w:val="22"/>
              </w:rPr>
              <w:t xml:space="preserve"> </w:t>
            </w:r>
            <w:proofErr w:type="spellStart"/>
            <w:r w:rsidR="0076114F" w:rsidRPr="0094340F">
              <w:rPr>
                <w:rFonts w:ascii="Times New Roman" w:hAnsi="Times New Roman" w:cs="Times New Roman"/>
                <w:szCs w:val="22"/>
              </w:rPr>
              <w:t>Krokuvoje</w:t>
            </w:r>
            <w:proofErr w:type="spellEnd"/>
            <w:r w:rsidR="0076114F" w:rsidRPr="0094340F">
              <w:rPr>
                <w:rFonts w:ascii="Times New Roman" w:hAnsi="Times New Roman" w:cs="Times New Roman"/>
                <w:szCs w:val="22"/>
              </w:rPr>
              <w:t xml:space="preserve">. </w:t>
            </w:r>
          </w:p>
        </w:tc>
        <w:tc>
          <w:tcPr>
            <w:tcW w:w="3112" w:type="dxa"/>
            <w:shd w:val="clear" w:color="auto" w:fill="auto"/>
            <w:tcMar>
              <w:top w:w="29" w:type="dxa"/>
              <w:left w:w="115" w:type="dxa"/>
              <w:bottom w:w="29" w:type="dxa"/>
              <w:right w:w="115" w:type="dxa"/>
            </w:tcMar>
          </w:tcPr>
          <w:p w:rsidR="0076114F" w:rsidRPr="0094340F" w:rsidRDefault="0076114F" w:rsidP="0076114F">
            <w:pPr>
              <w:spacing w:after="0" w:line="240" w:lineRule="auto"/>
              <w:jc w:val="both"/>
              <w:rPr>
                <w:rFonts w:ascii="Times New Roman" w:hAnsi="Times New Roman"/>
              </w:rPr>
            </w:pPr>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r w:rsidR="0076114F" w:rsidRPr="00E5701B" w:rsidTr="0041571C">
        <w:trPr>
          <w:trHeight w:val="216"/>
        </w:trPr>
        <w:tc>
          <w:tcPr>
            <w:tcW w:w="10348" w:type="dxa"/>
            <w:gridSpan w:val="4"/>
            <w:shd w:val="clear" w:color="auto" w:fill="F4B083" w:themeFill="accent2" w:themeFillTint="99"/>
            <w:tcMar>
              <w:top w:w="29" w:type="dxa"/>
              <w:left w:w="115" w:type="dxa"/>
              <w:bottom w:w="29" w:type="dxa"/>
              <w:right w:w="115" w:type="dxa"/>
            </w:tcMar>
          </w:tcPr>
          <w:p w:rsidR="0076114F" w:rsidRPr="0094340F" w:rsidRDefault="0076114F" w:rsidP="0076114F">
            <w:pPr>
              <w:spacing w:after="0" w:line="240" w:lineRule="auto"/>
              <w:jc w:val="both"/>
              <w:rPr>
                <w:rFonts w:ascii="Times New Roman" w:eastAsia="Times New Roman" w:hAnsi="Times New Roman"/>
                <w:b/>
              </w:rPr>
            </w:pPr>
            <w:r w:rsidRPr="0094340F">
              <w:rPr>
                <w:rFonts w:ascii="Times New Roman" w:eastAsia="Times New Roman" w:hAnsi="Times New Roman"/>
                <w:b/>
              </w:rPr>
              <w:t>Kita ekonominiam bendradarbiavimui aktuali informacija</w:t>
            </w:r>
          </w:p>
        </w:tc>
      </w:tr>
      <w:tr w:rsidR="0076114F" w:rsidRPr="00E5701B" w:rsidTr="00B43774">
        <w:trPr>
          <w:trHeight w:val="216"/>
        </w:trPr>
        <w:tc>
          <w:tcPr>
            <w:tcW w:w="1418"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c>
          <w:tcPr>
            <w:tcW w:w="5251" w:type="dxa"/>
            <w:shd w:val="clear" w:color="auto" w:fill="auto"/>
            <w:tcMar>
              <w:top w:w="29" w:type="dxa"/>
              <w:left w:w="115" w:type="dxa"/>
              <w:bottom w:w="29" w:type="dxa"/>
              <w:right w:w="115" w:type="dxa"/>
            </w:tcMar>
          </w:tcPr>
          <w:p w:rsidR="0076114F" w:rsidRPr="0094340F" w:rsidRDefault="0076114F" w:rsidP="0076114F">
            <w:pPr>
              <w:spacing w:after="0" w:line="240" w:lineRule="auto"/>
              <w:jc w:val="both"/>
              <w:rPr>
                <w:rFonts w:ascii="Times New Roman" w:hAnsi="Times New Roman"/>
              </w:rPr>
            </w:pPr>
            <w:r w:rsidRPr="0094340F">
              <w:rPr>
                <w:rFonts w:ascii="Times New Roman" w:hAnsi="Times New Roman"/>
              </w:rPr>
              <w:t>Informacija apie viešuosius pirkimus Lenkijoje:</w:t>
            </w:r>
          </w:p>
          <w:p w:rsidR="0076114F" w:rsidRPr="0094340F" w:rsidRDefault="0076114F" w:rsidP="0076114F">
            <w:pPr>
              <w:spacing w:after="0" w:line="240" w:lineRule="auto"/>
              <w:jc w:val="both"/>
              <w:rPr>
                <w:rFonts w:ascii="Times New Roman" w:hAnsi="Times New Roman"/>
              </w:rPr>
            </w:pPr>
          </w:p>
        </w:tc>
        <w:tc>
          <w:tcPr>
            <w:tcW w:w="3112" w:type="dxa"/>
            <w:shd w:val="clear" w:color="auto" w:fill="auto"/>
            <w:tcMar>
              <w:top w:w="29" w:type="dxa"/>
              <w:left w:w="115" w:type="dxa"/>
              <w:bottom w:w="29" w:type="dxa"/>
              <w:right w:w="115" w:type="dxa"/>
            </w:tcMar>
          </w:tcPr>
          <w:p w:rsidR="0076114F" w:rsidRPr="0094340F" w:rsidRDefault="0094340F" w:rsidP="0076114F">
            <w:pPr>
              <w:pStyle w:val="ListParagraph"/>
              <w:numPr>
                <w:ilvl w:val="0"/>
                <w:numId w:val="20"/>
              </w:numPr>
              <w:ind w:left="305"/>
              <w:jc w:val="both"/>
              <w:rPr>
                <w:rFonts w:ascii="Times New Roman" w:hAnsi="Times New Roman"/>
              </w:rPr>
            </w:pPr>
            <w:hyperlink r:id="rId58" w:history="1">
              <w:proofErr w:type="spellStart"/>
              <w:r w:rsidR="0076114F" w:rsidRPr="0094340F">
                <w:rPr>
                  <w:rStyle w:val="Hyperlink"/>
                  <w:rFonts w:ascii="Times New Roman" w:hAnsi="Times New Roman"/>
                </w:rPr>
                <w:t>Aktualne</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ogłoszenia</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przetargowe</w:t>
              </w:r>
              <w:proofErr w:type="spellEnd"/>
              <w:r w:rsidR="0076114F" w:rsidRPr="0094340F">
                <w:rPr>
                  <w:rStyle w:val="Hyperlink"/>
                  <w:rFonts w:ascii="Times New Roman" w:hAnsi="Times New Roman"/>
                </w:rPr>
                <w:t xml:space="preserve"> | </w:t>
              </w:r>
              <w:proofErr w:type="spellStart"/>
              <w:r w:rsidR="0076114F" w:rsidRPr="0094340F">
                <w:rPr>
                  <w:rStyle w:val="Hyperlink"/>
                  <w:rFonts w:ascii="Times New Roman" w:hAnsi="Times New Roman"/>
                </w:rPr>
                <w:t>Grupa</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Biznes</w:t>
              </w:r>
              <w:proofErr w:type="spellEnd"/>
              <w:r w:rsidR="0076114F" w:rsidRPr="0094340F">
                <w:rPr>
                  <w:rStyle w:val="Hyperlink"/>
                  <w:rFonts w:ascii="Times New Roman" w:hAnsi="Times New Roman"/>
                </w:rPr>
                <w:t xml:space="preserve"> Polska (biznes-polska.pl)</w:t>
              </w:r>
            </w:hyperlink>
          </w:p>
          <w:p w:rsidR="0076114F" w:rsidRPr="0094340F" w:rsidRDefault="0094340F" w:rsidP="0076114F">
            <w:pPr>
              <w:pStyle w:val="ListParagraph"/>
              <w:numPr>
                <w:ilvl w:val="0"/>
                <w:numId w:val="20"/>
              </w:numPr>
              <w:ind w:left="305"/>
              <w:jc w:val="both"/>
              <w:rPr>
                <w:rFonts w:ascii="Times New Roman" w:eastAsia="Times New Roman" w:hAnsi="Times New Roman"/>
              </w:rPr>
            </w:pPr>
            <w:hyperlink r:id="rId59" w:history="1">
              <w:proofErr w:type="spellStart"/>
              <w:r w:rsidR="0076114F" w:rsidRPr="0094340F">
                <w:rPr>
                  <w:rStyle w:val="Hyperlink"/>
                  <w:rFonts w:ascii="Times New Roman" w:hAnsi="Times New Roman"/>
                </w:rPr>
                <w:t>iKomunikaty</w:t>
              </w:r>
              <w:proofErr w:type="spellEnd"/>
              <w:r w:rsidR="0076114F" w:rsidRPr="0094340F">
                <w:rPr>
                  <w:rStyle w:val="Hyperlink"/>
                  <w:rFonts w:ascii="Times New Roman" w:hAnsi="Times New Roman"/>
                </w:rPr>
                <w:t xml:space="preserve"> - </w:t>
              </w:r>
              <w:proofErr w:type="spellStart"/>
              <w:r w:rsidR="0076114F" w:rsidRPr="0094340F">
                <w:rPr>
                  <w:rStyle w:val="Hyperlink"/>
                  <w:rFonts w:ascii="Times New Roman" w:hAnsi="Times New Roman"/>
                </w:rPr>
                <w:t>zamówienia</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publiczne</w:t>
              </w:r>
              <w:proofErr w:type="spellEnd"/>
              <w:r w:rsidR="0076114F" w:rsidRPr="0094340F">
                <w:rPr>
                  <w:rStyle w:val="Hyperlink"/>
                  <w:rFonts w:ascii="Times New Roman" w:hAnsi="Times New Roman"/>
                </w:rPr>
                <w:t xml:space="preserve">, </w:t>
              </w:r>
              <w:proofErr w:type="spellStart"/>
              <w:r w:rsidR="0076114F" w:rsidRPr="0094340F">
                <w:rPr>
                  <w:rStyle w:val="Hyperlink"/>
                  <w:rFonts w:ascii="Times New Roman" w:hAnsi="Times New Roman"/>
                </w:rPr>
                <w:t>ogłoszenia</w:t>
              </w:r>
              <w:proofErr w:type="spellEnd"/>
              <w:r w:rsidR="0076114F" w:rsidRPr="0094340F">
                <w:rPr>
                  <w:rStyle w:val="Hyperlink"/>
                  <w:rFonts w:ascii="Times New Roman" w:hAnsi="Times New Roman"/>
                </w:rPr>
                <w:t xml:space="preserve"> - </w:t>
              </w:r>
              <w:proofErr w:type="spellStart"/>
              <w:r w:rsidR="0076114F" w:rsidRPr="0094340F">
                <w:rPr>
                  <w:rStyle w:val="Hyperlink"/>
                  <w:rFonts w:ascii="Times New Roman" w:hAnsi="Times New Roman"/>
                </w:rPr>
                <w:t>Serwis</w:t>
              </w:r>
              <w:proofErr w:type="spellEnd"/>
              <w:r w:rsidR="0076114F" w:rsidRPr="0094340F">
                <w:rPr>
                  <w:rStyle w:val="Hyperlink"/>
                  <w:rFonts w:ascii="Times New Roman" w:hAnsi="Times New Roman"/>
                </w:rPr>
                <w:t xml:space="preserve"> GazetaPrawna.pl</w:t>
              </w:r>
            </w:hyperlink>
          </w:p>
        </w:tc>
        <w:tc>
          <w:tcPr>
            <w:tcW w:w="567" w:type="dxa"/>
            <w:shd w:val="clear" w:color="auto" w:fill="auto"/>
            <w:tcMar>
              <w:top w:w="29" w:type="dxa"/>
              <w:left w:w="115" w:type="dxa"/>
              <w:bottom w:w="29" w:type="dxa"/>
              <w:right w:w="115" w:type="dxa"/>
            </w:tcMar>
          </w:tcPr>
          <w:p w:rsidR="0076114F" w:rsidRPr="0076114F" w:rsidRDefault="0076114F" w:rsidP="0076114F">
            <w:pPr>
              <w:spacing w:after="0" w:line="240" w:lineRule="auto"/>
              <w:jc w:val="both"/>
              <w:rPr>
                <w:rFonts w:ascii="Times New Roman" w:eastAsia="Times New Roman" w:hAnsi="Times New Roman"/>
              </w:rPr>
            </w:pPr>
          </w:p>
        </w:tc>
      </w:tr>
    </w:tbl>
    <w:p w:rsidR="00A64B12" w:rsidRPr="00E5701B" w:rsidRDefault="00763FEA" w:rsidP="00E5701B">
      <w:pPr>
        <w:spacing w:line="240" w:lineRule="auto"/>
        <w:rPr>
          <w:rFonts w:ascii="Times New Roman" w:eastAsia="Times New Roman" w:hAnsi="Times New Roman"/>
        </w:rPr>
      </w:pPr>
      <w:r w:rsidRPr="00E5701B">
        <w:rPr>
          <w:rFonts w:ascii="Times New Roman" w:eastAsia="Times New Roman" w:hAnsi="Times New Roman"/>
        </w:rPr>
        <w:t xml:space="preserve">Parengė: </w:t>
      </w:r>
    </w:p>
    <w:p w:rsidR="00A64B12" w:rsidRPr="00E5701B" w:rsidRDefault="00506060" w:rsidP="00E5701B">
      <w:pPr>
        <w:spacing w:after="0" w:line="240" w:lineRule="auto"/>
        <w:rPr>
          <w:rFonts w:ascii="Times New Roman" w:eastAsia="Times New Roman" w:hAnsi="Times New Roman"/>
        </w:rPr>
      </w:pPr>
      <w:r w:rsidRPr="00E5701B">
        <w:rPr>
          <w:rFonts w:ascii="Times New Roman" w:eastAsia="Times New Roman" w:hAnsi="Times New Roman"/>
        </w:rPr>
        <w:t>Liliana Jaroslavska</w:t>
      </w:r>
      <w:r w:rsidR="00763FEA" w:rsidRPr="00E5701B">
        <w:rPr>
          <w:rFonts w:ascii="Times New Roman" w:eastAsia="Times New Roman" w:hAnsi="Times New Roman"/>
        </w:rPr>
        <w:t xml:space="preserve">, LR ambasados </w:t>
      </w:r>
      <w:r w:rsidRPr="00E5701B">
        <w:rPr>
          <w:rFonts w:ascii="Times New Roman" w:eastAsia="Times New Roman" w:hAnsi="Times New Roman"/>
        </w:rPr>
        <w:t xml:space="preserve">Lenkijos Respublikoje </w:t>
      </w:r>
      <w:r w:rsidR="006C76FB" w:rsidRPr="00E5701B">
        <w:rPr>
          <w:rFonts w:ascii="Times New Roman" w:eastAsia="Times New Roman" w:hAnsi="Times New Roman"/>
        </w:rPr>
        <w:t>pirmoji</w:t>
      </w:r>
      <w:r w:rsidR="00D57DB8" w:rsidRPr="00E5701B">
        <w:rPr>
          <w:rFonts w:ascii="Times New Roman" w:eastAsia="Times New Roman" w:hAnsi="Times New Roman"/>
        </w:rPr>
        <w:t xml:space="preserve"> </w:t>
      </w:r>
      <w:r w:rsidR="00763FEA" w:rsidRPr="00E5701B">
        <w:rPr>
          <w:rFonts w:ascii="Times New Roman" w:eastAsia="Times New Roman" w:hAnsi="Times New Roman"/>
        </w:rPr>
        <w:t>sekretor</w:t>
      </w:r>
      <w:r w:rsidR="00D57DB8" w:rsidRPr="00E5701B">
        <w:rPr>
          <w:rFonts w:ascii="Times New Roman" w:eastAsia="Times New Roman" w:hAnsi="Times New Roman"/>
        </w:rPr>
        <w:t>ė</w:t>
      </w:r>
      <w:r w:rsidR="00763FEA" w:rsidRPr="00E5701B">
        <w:rPr>
          <w:rFonts w:ascii="Times New Roman" w:eastAsia="Times New Roman" w:hAnsi="Times New Roman"/>
        </w:rPr>
        <w:t xml:space="preserve">, </w:t>
      </w:r>
    </w:p>
    <w:p w:rsidR="00A64B12" w:rsidRPr="00E5701B" w:rsidRDefault="00763FEA" w:rsidP="00E5701B">
      <w:pPr>
        <w:pBdr>
          <w:bottom w:val="single" w:sz="6" w:space="1" w:color="auto"/>
        </w:pBdr>
        <w:autoSpaceDE w:val="0"/>
        <w:autoSpaceDN w:val="0"/>
        <w:spacing w:after="0" w:line="240" w:lineRule="auto"/>
        <w:rPr>
          <w:rStyle w:val="Hyperlink"/>
          <w:rFonts w:ascii="Times New Roman" w:eastAsia="Times New Roman" w:hAnsi="Times New Roman"/>
        </w:rPr>
      </w:pPr>
      <w:r w:rsidRPr="00E5701B">
        <w:rPr>
          <w:rFonts w:ascii="Times New Roman" w:eastAsia="Times New Roman" w:hAnsi="Times New Roman"/>
        </w:rPr>
        <w:t>tel. +</w:t>
      </w:r>
      <w:r w:rsidR="00506060" w:rsidRPr="00E5701B">
        <w:rPr>
          <w:rFonts w:ascii="Times New Roman" w:eastAsia="Times New Roman" w:hAnsi="Times New Roman"/>
        </w:rPr>
        <w:t>48 22 622 13 50</w:t>
      </w:r>
      <w:r w:rsidRPr="00E5701B">
        <w:rPr>
          <w:rFonts w:ascii="Times New Roman" w:eastAsia="Times New Roman" w:hAnsi="Times New Roman"/>
        </w:rPr>
        <w:t xml:space="preserve">, el. paštas </w:t>
      </w:r>
      <w:hyperlink r:id="rId60" w:history="1">
        <w:r w:rsidR="00506060" w:rsidRPr="00E5701B">
          <w:rPr>
            <w:rStyle w:val="Hyperlink"/>
            <w:rFonts w:ascii="Times New Roman" w:eastAsia="Times New Roman" w:hAnsi="Times New Roman"/>
          </w:rPr>
          <w:t>liliana.jaroslavska@urm.lt</w:t>
        </w:r>
      </w:hyperlink>
    </w:p>
    <w:p w:rsidR="000744FE" w:rsidRPr="00E5701B" w:rsidRDefault="000744FE" w:rsidP="00E5701B">
      <w:pPr>
        <w:spacing w:after="0" w:line="240" w:lineRule="auto"/>
        <w:rPr>
          <w:rFonts w:ascii="Times New Roman" w:eastAsia="Times New Roman" w:hAnsi="Times New Roman"/>
        </w:rPr>
      </w:pPr>
      <w:r w:rsidRPr="00E5701B">
        <w:rPr>
          <w:rFonts w:ascii="Times New Roman" w:eastAsia="Times New Roman" w:hAnsi="Times New Roman"/>
        </w:rPr>
        <w:t xml:space="preserve">Gabriel Gorbačevski, LR ambasados Lenkijos Respublikoje energetikos atašė, </w:t>
      </w:r>
    </w:p>
    <w:p w:rsidR="000744FE" w:rsidRPr="00E5701B" w:rsidRDefault="000744FE" w:rsidP="00E5701B">
      <w:pPr>
        <w:pBdr>
          <w:bottom w:val="single" w:sz="6" w:space="1" w:color="auto"/>
        </w:pBdr>
        <w:autoSpaceDE w:val="0"/>
        <w:autoSpaceDN w:val="0"/>
        <w:spacing w:after="0" w:line="240" w:lineRule="auto"/>
        <w:rPr>
          <w:rStyle w:val="Hyperlink"/>
          <w:rFonts w:ascii="Times New Roman" w:eastAsia="Times New Roman" w:hAnsi="Times New Roman"/>
        </w:rPr>
      </w:pPr>
      <w:r w:rsidRPr="00E5701B">
        <w:rPr>
          <w:rFonts w:ascii="Times New Roman" w:eastAsia="Times New Roman" w:hAnsi="Times New Roman"/>
        </w:rPr>
        <w:t xml:space="preserve">tel. +48 22 622 56 14, el. paštas </w:t>
      </w:r>
      <w:hyperlink r:id="rId61" w:history="1">
        <w:r w:rsidRPr="00E5701B">
          <w:rPr>
            <w:rStyle w:val="Hyperlink"/>
            <w:rFonts w:ascii="Times New Roman" w:eastAsia="Times New Roman" w:hAnsi="Times New Roman"/>
          </w:rPr>
          <w:t>gabriel.gorbacevski@urm.lt</w:t>
        </w:r>
      </w:hyperlink>
    </w:p>
    <w:p w:rsidR="000744FE" w:rsidRPr="00E5701B" w:rsidRDefault="000744FE" w:rsidP="00E5701B">
      <w:pPr>
        <w:spacing w:after="0" w:line="240" w:lineRule="auto"/>
        <w:rPr>
          <w:rFonts w:ascii="Times New Roman" w:eastAsia="Times New Roman" w:hAnsi="Times New Roman"/>
        </w:rPr>
      </w:pPr>
      <w:r w:rsidRPr="00E5701B">
        <w:rPr>
          <w:rFonts w:ascii="Times New Roman" w:eastAsia="Times New Roman" w:hAnsi="Times New Roman"/>
        </w:rPr>
        <w:t xml:space="preserve">Stanislav Vidtmann, LR ambasados Lenkijos Respublikoje transporto atašė, </w:t>
      </w:r>
    </w:p>
    <w:p w:rsidR="000744FE" w:rsidRPr="00E5701B" w:rsidRDefault="000744FE" w:rsidP="00E5701B">
      <w:pPr>
        <w:pBdr>
          <w:bottom w:val="single" w:sz="6" w:space="1" w:color="auto"/>
        </w:pBdr>
        <w:autoSpaceDE w:val="0"/>
        <w:autoSpaceDN w:val="0"/>
        <w:spacing w:after="0" w:line="240" w:lineRule="auto"/>
        <w:rPr>
          <w:rStyle w:val="Hyperlink"/>
          <w:rFonts w:ascii="Times New Roman" w:eastAsia="Times New Roman" w:hAnsi="Times New Roman"/>
        </w:rPr>
      </w:pPr>
      <w:r w:rsidRPr="00E5701B">
        <w:rPr>
          <w:rFonts w:ascii="Times New Roman" w:eastAsia="Times New Roman" w:hAnsi="Times New Roman"/>
        </w:rPr>
        <w:t>tel. +48 22 270 76 09, el. pašta</w:t>
      </w:r>
      <w:bookmarkStart w:id="2" w:name="_GoBack"/>
      <w:bookmarkEnd w:id="2"/>
      <w:r w:rsidRPr="00E5701B">
        <w:rPr>
          <w:rFonts w:ascii="Times New Roman" w:eastAsia="Times New Roman" w:hAnsi="Times New Roman"/>
        </w:rPr>
        <w:t xml:space="preserve">s </w:t>
      </w:r>
      <w:hyperlink r:id="rId62" w:history="1">
        <w:r w:rsidRPr="00E5701B">
          <w:rPr>
            <w:rStyle w:val="Hyperlink"/>
            <w:rFonts w:ascii="Times New Roman" w:eastAsia="Times New Roman" w:hAnsi="Times New Roman"/>
          </w:rPr>
          <w:t>stanislav.vidtmann@urm.lt</w:t>
        </w:r>
      </w:hyperlink>
    </w:p>
    <w:sectPr w:rsidR="000744FE" w:rsidRPr="00E5701B" w:rsidSect="00037014">
      <w:footerReference w:type="default" r:id="rId63"/>
      <w:pgSz w:w="11906" w:h="16838"/>
      <w:pgMar w:top="1418" w:right="567" w:bottom="851" w:left="156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25" w:rsidRDefault="00D94925">
      <w:pPr>
        <w:spacing w:after="0" w:line="240" w:lineRule="auto"/>
      </w:pPr>
      <w:r>
        <w:separator/>
      </w:r>
    </w:p>
  </w:endnote>
  <w:endnote w:type="continuationSeparator" w:id="0">
    <w:p w:rsidR="00D94925" w:rsidRDefault="00D9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Noto Sans Symbols">
    <w:charset w:val="00"/>
    <w:family w:val="auto"/>
    <w:pitch w:val="default"/>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E9" w:rsidRDefault="00E973E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340F">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25" w:rsidRDefault="00D94925">
      <w:pPr>
        <w:spacing w:after="0" w:line="240" w:lineRule="auto"/>
      </w:pPr>
      <w:r>
        <w:separator/>
      </w:r>
    </w:p>
  </w:footnote>
  <w:footnote w:type="continuationSeparator" w:id="0">
    <w:p w:rsidR="00D94925" w:rsidRDefault="00D94925">
      <w:pPr>
        <w:spacing w:after="0" w:line="240" w:lineRule="auto"/>
      </w:pPr>
      <w:r>
        <w:continuationSeparator/>
      </w:r>
    </w:p>
  </w:footnote>
  <w:footnote w:id="1">
    <w:p w:rsidR="00695BDA" w:rsidRDefault="00695BD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olor w:val="000000"/>
          <w:sz w:val="20"/>
          <w:szCs w:val="20"/>
        </w:rPr>
        <w:t>MTEPI - moksliniai tyrimai, eksperimentinė plėtra ir inovacijos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54B"/>
    <w:multiLevelType w:val="hybridMultilevel"/>
    <w:tmpl w:val="1270C3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0A3EA6"/>
    <w:multiLevelType w:val="hybridMultilevel"/>
    <w:tmpl w:val="533C7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B10"/>
    <w:multiLevelType w:val="multilevel"/>
    <w:tmpl w:val="69E4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E21AD"/>
    <w:multiLevelType w:val="hybridMultilevel"/>
    <w:tmpl w:val="8042C8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6F1011"/>
    <w:multiLevelType w:val="hybridMultilevel"/>
    <w:tmpl w:val="22EC07DE"/>
    <w:lvl w:ilvl="0" w:tplc="E67E2D0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7D7D14"/>
    <w:multiLevelType w:val="hybridMultilevel"/>
    <w:tmpl w:val="C564196A"/>
    <w:lvl w:ilvl="0" w:tplc="8E4A2C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C6703A"/>
    <w:multiLevelType w:val="hybridMultilevel"/>
    <w:tmpl w:val="84CC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E24DED"/>
    <w:multiLevelType w:val="multilevel"/>
    <w:tmpl w:val="7EECA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B153B"/>
    <w:multiLevelType w:val="hybridMultilevel"/>
    <w:tmpl w:val="395AA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5C0195"/>
    <w:multiLevelType w:val="hybridMultilevel"/>
    <w:tmpl w:val="C3D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47AEA"/>
    <w:multiLevelType w:val="hybridMultilevel"/>
    <w:tmpl w:val="685AC8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9902A66"/>
    <w:multiLevelType w:val="hybridMultilevel"/>
    <w:tmpl w:val="864EC1CE"/>
    <w:lvl w:ilvl="0" w:tplc="DB1C6C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C6EC3"/>
    <w:multiLevelType w:val="hybridMultilevel"/>
    <w:tmpl w:val="C2826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666D52"/>
    <w:multiLevelType w:val="hybridMultilevel"/>
    <w:tmpl w:val="86DAD41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616329"/>
    <w:multiLevelType w:val="hybridMultilevel"/>
    <w:tmpl w:val="31D06F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9A92E43"/>
    <w:multiLevelType w:val="hybridMultilevel"/>
    <w:tmpl w:val="E85C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518AF"/>
    <w:multiLevelType w:val="hybridMultilevel"/>
    <w:tmpl w:val="B394D6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12F2E47"/>
    <w:multiLevelType w:val="hybridMultilevel"/>
    <w:tmpl w:val="A36E21C0"/>
    <w:lvl w:ilvl="0" w:tplc="6B7C0E44">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167149F"/>
    <w:multiLevelType w:val="multilevel"/>
    <w:tmpl w:val="B09CB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F870BC"/>
    <w:multiLevelType w:val="hybridMultilevel"/>
    <w:tmpl w:val="39AE3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031B5"/>
    <w:multiLevelType w:val="multilevel"/>
    <w:tmpl w:val="37E231B0"/>
    <w:lvl w:ilvl="0">
      <w:start w:val="20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D4622A"/>
    <w:multiLevelType w:val="hybridMultilevel"/>
    <w:tmpl w:val="5C467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515EB"/>
    <w:multiLevelType w:val="hybridMultilevel"/>
    <w:tmpl w:val="01022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72C7EC9"/>
    <w:multiLevelType w:val="hybridMultilevel"/>
    <w:tmpl w:val="3940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D2070"/>
    <w:multiLevelType w:val="hybridMultilevel"/>
    <w:tmpl w:val="536493D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272A98"/>
    <w:multiLevelType w:val="hybridMultilevel"/>
    <w:tmpl w:val="86AA910C"/>
    <w:lvl w:ilvl="0" w:tplc="040C0001">
      <w:start w:val="1"/>
      <w:numFmt w:val="bullet"/>
      <w:lvlText w:val=""/>
      <w:lvlJc w:val="left"/>
      <w:pPr>
        <w:ind w:left="883" w:hanging="360"/>
      </w:pPr>
      <w:rPr>
        <w:rFonts w:ascii="Symbol" w:hAnsi="Symbol" w:hint="default"/>
      </w:rPr>
    </w:lvl>
    <w:lvl w:ilvl="1" w:tplc="040C0003">
      <w:start w:val="1"/>
      <w:numFmt w:val="bullet"/>
      <w:lvlText w:val="o"/>
      <w:lvlJc w:val="left"/>
      <w:pPr>
        <w:ind w:left="1603" w:hanging="360"/>
      </w:pPr>
      <w:rPr>
        <w:rFonts w:ascii="Courier New" w:hAnsi="Courier New" w:cs="Courier New" w:hint="default"/>
      </w:rPr>
    </w:lvl>
    <w:lvl w:ilvl="2" w:tplc="040C0005">
      <w:start w:val="1"/>
      <w:numFmt w:val="bullet"/>
      <w:lvlText w:val=""/>
      <w:lvlJc w:val="left"/>
      <w:pPr>
        <w:ind w:left="2323" w:hanging="360"/>
      </w:pPr>
      <w:rPr>
        <w:rFonts w:ascii="Wingdings" w:hAnsi="Wingdings" w:hint="default"/>
      </w:rPr>
    </w:lvl>
    <w:lvl w:ilvl="3" w:tplc="040C0001">
      <w:start w:val="1"/>
      <w:numFmt w:val="bullet"/>
      <w:lvlText w:val=""/>
      <w:lvlJc w:val="left"/>
      <w:pPr>
        <w:ind w:left="3043" w:hanging="360"/>
      </w:pPr>
      <w:rPr>
        <w:rFonts w:ascii="Symbol" w:hAnsi="Symbol" w:hint="default"/>
      </w:rPr>
    </w:lvl>
    <w:lvl w:ilvl="4" w:tplc="040C0003">
      <w:start w:val="1"/>
      <w:numFmt w:val="bullet"/>
      <w:lvlText w:val="o"/>
      <w:lvlJc w:val="left"/>
      <w:pPr>
        <w:ind w:left="3763" w:hanging="360"/>
      </w:pPr>
      <w:rPr>
        <w:rFonts w:ascii="Courier New" w:hAnsi="Courier New" w:cs="Courier New" w:hint="default"/>
      </w:rPr>
    </w:lvl>
    <w:lvl w:ilvl="5" w:tplc="040C0005">
      <w:start w:val="1"/>
      <w:numFmt w:val="bullet"/>
      <w:lvlText w:val=""/>
      <w:lvlJc w:val="left"/>
      <w:pPr>
        <w:ind w:left="4483" w:hanging="360"/>
      </w:pPr>
      <w:rPr>
        <w:rFonts w:ascii="Wingdings" w:hAnsi="Wingdings" w:hint="default"/>
      </w:rPr>
    </w:lvl>
    <w:lvl w:ilvl="6" w:tplc="040C0001">
      <w:start w:val="1"/>
      <w:numFmt w:val="bullet"/>
      <w:lvlText w:val=""/>
      <w:lvlJc w:val="left"/>
      <w:pPr>
        <w:ind w:left="5203" w:hanging="360"/>
      </w:pPr>
      <w:rPr>
        <w:rFonts w:ascii="Symbol" w:hAnsi="Symbol" w:hint="default"/>
      </w:rPr>
    </w:lvl>
    <w:lvl w:ilvl="7" w:tplc="040C0003">
      <w:start w:val="1"/>
      <w:numFmt w:val="bullet"/>
      <w:lvlText w:val="o"/>
      <w:lvlJc w:val="left"/>
      <w:pPr>
        <w:ind w:left="5923" w:hanging="360"/>
      </w:pPr>
      <w:rPr>
        <w:rFonts w:ascii="Courier New" w:hAnsi="Courier New" w:cs="Courier New" w:hint="default"/>
      </w:rPr>
    </w:lvl>
    <w:lvl w:ilvl="8" w:tplc="040C0005">
      <w:start w:val="1"/>
      <w:numFmt w:val="bullet"/>
      <w:lvlText w:val=""/>
      <w:lvlJc w:val="left"/>
      <w:pPr>
        <w:ind w:left="6643" w:hanging="360"/>
      </w:pPr>
      <w:rPr>
        <w:rFonts w:ascii="Wingdings" w:hAnsi="Wingdings" w:hint="default"/>
      </w:rPr>
    </w:lvl>
  </w:abstractNum>
  <w:abstractNum w:abstractNumId="26" w15:restartNumberingAfterBreak="0">
    <w:nsid w:val="5E33209A"/>
    <w:multiLevelType w:val="hybridMultilevel"/>
    <w:tmpl w:val="D012D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A2CF2"/>
    <w:multiLevelType w:val="hybridMultilevel"/>
    <w:tmpl w:val="A8B82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B011F8"/>
    <w:multiLevelType w:val="hybridMultilevel"/>
    <w:tmpl w:val="C636B2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1B146C"/>
    <w:multiLevelType w:val="hybridMultilevel"/>
    <w:tmpl w:val="33F8FBDE"/>
    <w:lvl w:ilvl="0" w:tplc="8800F9EA">
      <w:start w:val="2020"/>
      <w:numFmt w:val="bullet"/>
      <w:lvlText w:val="-"/>
      <w:lvlJc w:val="left"/>
      <w:pPr>
        <w:ind w:left="1080" w:hanging="360"/>
      </w:pPr>
      <w:rPr>
        <w:rFonts w:ascii="Times New Roman" w:eastAsia="Calibri" w:hAnsi="Times New Roman" w:cs="Times New Roman" w:hint="default"/>
        <w:strike w:val="0"/>
        <w:dstrike w:val="0"/>
        <w:color w:val="auto"/>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9CB56A8"/>
    <w:multiLevelType w:val="hybridMultilevel"/>
    <w:tmpl w:val="5038D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100609D"/>
    <w:multiLevelType w:val="hybridMultilevel"/>
    <w:tmpl w:val="400CA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BD205A1"/>
    <w:multiLevelType w:val="hybridMultilevel"/>
    <w:tmpl w:val="532C20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9"/>
  </w:num>
  <w:num w:numId="4">
    <w:abstractNumId w:val="21"/>
  </w:num>
  <w:num w:numId="5">
    <w:abstractNumId w:val="26"/>
  </w:num>
  <w:num w:numId="6">
    <w:abstractNumId w:val="29"/>
  </w:num>
  <w:num w:numId="7">
    <w:abstractNumId w:val="11"/>
  </w:num>
  <w:num w:numId="8">
    <w:abstractNumId w:val="6"/>
  </w:num>
  <w:num w:numId="9">
    <w:abstractNumId w:val="17"/>
  </w:num>
  <w:num w:numId="10">
    <w:abstractNumId w:val="27"/>
  </w:num>
  <w:num w:numId="11">
    <w:abstractNumId w:val="7"/>
  </w:num>
  <w:num w:numId="12">
    <w:abstractNumId w:val="24"/>
  </w:num>
  <w:num w:numId="13">
    <w:abstractNumId w:val="13"/>
  </w:num>
  <w:num w:numId="14">
    <w:abstractNumId w:val="10"/>
  </w:num>
  <w:num w:numId="15">
    <w:abstractNumId w:val="31"/>
  </w:num>
  <w:num w:numId="16">
    <w:abstractNumId w:val="32"/>
  </w:num>
  <w:num w:numId="17">
    <w:abstractNumId w:val="25"/>
  </w:num>
  <w:num w:numId="18">
    <w:abstractNumId w:val="8"/>
  </w:num>
  <w:num w:numId="19">
    <w:abstractNumId w:val="3"/>
  </w:num>
  <w:num w:numId="20">
    <w:abstractNumId w:val="16"/>
  </w:num>
  <w:num w:numId="21">
    <w:abstractNumId w:val="2"/>
  </w:num>
  <w:num w:numId="22">
    <w:abstractNumId w:val="14"/>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23"/>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2"/>
  </w:num>
  <w:num w:numId="31">
    <w:abstractNumId w:val="0"/>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12"/>
    <w:rsid w:val="0000055B"/>
    <w:rsid w:val="000013FC"/>
    <w:rsid w:val="000038CD"/>
    <w:rsid w:val="000064E2"/>
    <w:rsid w:val="000117B3"/>
    <w:rsid w:val="00011D8B"/>
    <w:rsid w:val="00016588"/>
    <w:rsid w:val="00016747"/>
    <w:rsid w:val="00017087"/>
    <w:rsid w:val="000171E9"/>
    <w:rsid w:val="0002182C"/>
    <w:rsid w:val="00024D06"/>
    <w:rsid w:val="000276E2"/>
    <w:rsid w:val="00030DB0"/>
    <w:rsid w:val="000313C2"/>
    <w:rsid w:val="00031554"/>
    <w:rsid w:val="00032DDA"/>
    <w:rsid w:val="00035C3F"/>
    <w:rsid w:val="00037014"/>
    <w:rsid w:val="0003723A"/>
    <w:rsid w:val="00040D81"/>
    <w:rsid w:val="0004400E"/>
    <w:rsid w:val="0004455D"/>
    <w:rsid w:val="00044D30"/>
    <w:rsid w:val="0004727C"/>
    <w:rsid w:val="00047951"/>
    <w:rsid w:val="00051C82"/>
    <w:rsid w:val="0005208D"/>
    <w:rsid w:val="0005276D"/>
    <w:rsid w:val="000536DB"/>
    <w:rsid w:val="00054B18"/>
    <w:rsid w:val="00065EE9"/>
    <w:rsid w:val="0007242A"/>
    <w:rsid w:val="00073B28"/>
    <w:rsid w:val="00074092"/>
    <w:rsid w:val="000744FE"/>
    <w:rsid w:val="0007658E"/>
    <w:rsid w:val="00080A1E"/>
    <w:rsid w:val="00084622"/>
    <w:rsid w:val="000859CA"/>
    <w:rsid w:val="000860BD"/>
    <w:rsid w:val="00091A93"/>
    <w:rsid w:val="00093FA7"/>
    <w:rsid w:val="000940CE"/>
    <w:rsid w:val="0009469E"/>
    <w:rsid w:val="00094F50"/>
    <w:rsid w:val="0009591A"/>
    <w:rsid w:val="000A485C"/>
    <w:rsid w:val="000A6EFC"/>
    <w:rsid w:val="000B1740"/>
    <w:rsid w:val="000B4994"/>
    <w:rsid w:val="000B79DB"/>
    <w:rsid w:val="000C0D21"/>
    <w:rsid w:val="000C47A1"/>
    <w:rsid w:val="000C4B05"/>
    <w:rsid w:val="000D17CC"/>
    <w:rsid w:val="000D21F4"/>
    <w:rsid w:val="000D6C23"/>
    <w:rsid w:val="000E0BAC"/>
    <w:rsid w:val="000E101D"/>
    <w:rsid w:val="000E18A9"/>
    <w:rsid w:val="000E1A80"/>
    <w:rsid w:val="000E7A32"/>
    <w:rsid w:val="000F18B7"/>
    <w:rsid w:val="000F5137"/>
    <w:rsid w:val="000F6185"/>
    <w:rsid w:val="000F6D6E"/>
    <w:rsid w:val="00102D5B"/>
    <w:rsid w:val="0010639D"/>
    <w:rsid w:val="001129E9"/>
    <w:rsid w:val="00114850"/>
    <w:rsid w:val="0011712D"/>
    <w:rsid w:val="00117733"/>
    <w:rsid w:val="0011791A"/>
    <w:rsid w:val="00120D83"/>
    <w:rsid w:val="00140A9B"/>
    <w:rsid w:val="001413CB"/>
    <w:rsid w:val="00141BAA"/>
    <w:rsid w:val="00142758"/>
    <w:rsid w:val="001472FA"/>
    <w:rsid w:val="00151D2E"/>
    <w:rsid w:val="00152D5D"/>
    <w:rsid w:val="0015352E"/>
    <w:rsid w:val="00156884"/>
    <w:rsid w:val="00162546"/>
    <w:rsid w:val="0017412B"/>
    <w:rsid w:val="001747B3"/>
    <w:rsid w:val="001763FF"/>
    <w:rsid w:val="001832ED"/>
    <w:rsid w:val="0018494F"/>
    <w:rsid w:val="00184E0B"/>
    <w:rsid w:val="00187FAE"/>
    <w:rsid w:val="00190526"/>
    <w:rsid w:val="00190D4D"/>
    <w:rsid w:val="001927DE"/>
    <w:rsid w:val="001928C4"/>
    <w:rsid w:val="001937C9"/>
    <w:rsid w:val="00195B1E"/>
    <w:rsid w:val="00197F56"/>
    <w:rsid w:val="001A06CF"/>
    <w:rsid w:val="001A4843"/>
    <w:rsid w:val="001A5D3C"/>
    <w:rsid w:val="001A6421"/>
    <w:rsid w:val="001B4D63"/>
    <w:rsid w:val="001B5849"/>
    <w:rsid w:val="001C1B2D"/>
    <w:rsid w:val="001C31BF"/>
    <w:rsid w:val="001C5EE4"/>
    <w:rsid w:val="001C5EF2"/>
    <w:rsid w:val="001C6D88"/>
    <w:rsid w:val="001D3E3F"/>
    <w:rsid w:val="001D4A8A"/>
    <w:rsid w:val="001D54F3"/>
    <w:rsid w:val="001E0083"/>
    <w:rsid w:val="001E0F4E"/>
    <w:rsid w:val="001E49FC"/>
    <w:rsid w:val="001E77AE"/>
    <w:rsid w:val="001E785A"/>
    <w:rsid w:val="001F28ED"/>
    <w:rsid w:val="001F4B0A"/>
    <w:rsid w:val="001F7D59"/>
    <w:rsid w:val="00200708"/>
    <w:rsid w:val="00203430"/>
    <w:rsid w:val="00203C52"/>
    <w:rsid w:val="00203E75"/>
    <w:rsid w:val="002043A2"/>
    <w:rsid w:val="002045BA"/>
    <w:rsid w:val="002066CE"/>
    <w:rsid w:val="002071A5"/>
    <w:rsid w:val="002117E7"/>
    <w:rsid w:val="002121B5"/>
    <w:rsid w:val="00220BAD"/>
    <w:rsid w:val="00221144"/>
    <w:rsid w:val="00223261"/>
    <w:rsid w:val="00225066"/>
    <w:rsid w:val="00231F72"/>
    <w:rsid w:val="00233325"/>
    <w:rsid w:val="00235A9B"/>
    <w:rsid w:val="0024076E"/>
    <w:rsid w:val="00247FD1"/>
    <w:rsid w:val="00251212"/>
    <w:rsid w:val="002524C4"/>
    <w:rsid w:val="00254C22"/>
    <w:rsid w:val="00254FB9"/>
    <w:rsid w:val="00256509"/>
    <w:rsid w:val="00260DC8"/>
    <w:rsid w:val="0026173B"/>
    <w:rsid w:val="00262D1B"/>
    <w:rsid w:val="00275F08"/>
    <w:rsid w:val="00282B31"/>
    <w:rsid w:val="0028511B"/>
    <w:rsid w:val="00285F50"/>
    <w:rsid w:val="002865A5"/>
    <w:rsid w:val="00290864"/>
    <w:rsid w:val="00293755"/>
    <w:rsid w:val="002969A3"/>
    <w:rsid w:val="002A603F"/>
    <w:rsid w:val="002A6A99"/>
    <w:rsid w:val="002A6D76"/>
    <w:rsid w:val="002B08B5"/>
    <w:rsid w:val="002B3757"/>
    <w:rsid w:val="002C017C"/>
    <w:rsid w:val="002C0515"/>
    <w:rsid w:val="002C2F98"/>
    <w:rsid w:val="002C37B3"/>
    <w:rsid w:val="002C46C9"/>
    <w:rsid w:val="002C504F"/>
    <w:rsid w:val="002C6666"/>
    <w:rsid w:val="002D043A"/>
    <w:rsid w:val="002D0F82"/>
    <w:rsid w:val="002D731F"/>
    <w:rsid w:val="002E1BF1"/>
    <w:rsid w:val="002E3D1B"/>
    <w:rsid w:val="002F1EAC"/>
    <w:rsid w:val="002F2AA0"/>
    <w:rsid w:val="002F319D"/>
    <w:rsid w:val="00302098"/>
    <w:rsid w:val="00310322"/>
    <w:rsid w:val="00314691"/>
    <w:rsid w:val="0031518B"/>
    <w:rsid w:val="0031544D"/>
    <w:rsid w:val="00315F16"/>
    <w:rsid w:val="003171DA"/>
    <w:rsid w:val="00321618"/>
    <w:rsid w:val="00323546"/>
    <w:rsid w:val="003268C9"/>
    <w:rsid w:val="00327CB5"/>
    <w:rsid w:val="00334EE9"/>
    <w:rsid w:val="003350A0"/>
    <w:rsid w:val="00354AE2"/>
    <w:rsid w:val="0036169C"/>
    <w:rsid w:val="00361DBE"/>
    <w:rsid w:val="00364DB5"/>
    <w:rsid w:val="003676B2"/>
    <w:rsid w:val="00367829"/>
    <w:rsid w:val="00367949"/>
    <w:rsid w:val="00367D47"/>
    <w:rsid w:val="00370505"/>
    <w:rsid w:val="00371449"/>
    <w:rsid w:val="0037254C"/>
    <w:rsid w:val="00380A69"/>
    <w:rsid w:val="003873F3"/>
    <w:rsid w:val="00392A22"/>
    <w:rsid w:val="00396293"/>
    <w:rsid w:val="00396CEB"/>
    <w:rsid w:val="003973E5"/>
    <w:rsid w:val="0039757C"/>
    <w:rsid w:val="003976F7"/>
    <w:rsid w:val="003A0092"/>
    <w:rsid w:val="003A4B23"/>
    <w:rsid w:val="003A66F0"/>
    <w:rsid w:val="003A78DD"/>
    <w:rsid w:val="003B4A09"/>
    <w:rsid w:val="003B4F25"/>
    <w:rsid w:val="003B5D5D"/>
    <w:rsid w:val="003B70FD"/>
    <w:rsid w:val="003C059E"/>
    <w:rsid w:val="003C0E2A"/>
    <w:rsid w:val="003D2314"/>
    <w:rsid w:val="003D34E6"/>
    <w:rsid w:val="003D358C"/>
    <w:rsid w:val="003D3720"/>
    <w:rsid w:val="003D4C91"/>
    <w:rsid w:val="003D639B"/>
    <w:rsid w:val="003E4F79"/>
    <w:rsid w:val="003E7915"/>
    <w:rsid w:val="003F0501"/>
    <w:rsid w:val="003F0560"/>
    <w:rsid w:val="003F1692"/>
    <w:rsid w:val="003F5040"/>
    <w:rsid w:val="00401000"/>
    <w:rsid w:val="00404B4D"/>
    <w:rsid w:val="00406AFC"/>
    <w:rsid w:val="0041304C"/>
    <w:rsid w:val="0041571C"/>
    <w:rsid w:val="00416642"/>
    <w:rsid w:val="00416993"/>
    <w:rsid w:val="00421F3E"/>
    <w:rsid w:val="00424210"/>
    <w:rsid w:val="004319EB"/>
    <w:rsid w:val="00436CD8"/>
    <w:rsid w:val="00441BE0"/>
    <w:rsid w:val="0044362A"/>
    <w:rsid w:val="004460ED"/>
    <w:rsid w:val="00447587"/>
    <w:rsid w:val="00451660"/>
    <w:rsid w:val="00453870"/>
    <w:rsid w:val="0045525D"/>
    <w:rsid w:val="004601DF"/>
    <w:rsid w:val="00462961"/>
    <w:rsid w:val="0047200B"/>
    <w:rsid w:val="0047595A"/>
    <w:rsid w:val="00476930"/>
    <w:rsid w:val="00490BDE"/>
    <w:rsid w:val="004930D5"/>
    <w:rsid w:val="0049398C"/>
    <w:rsid w:val="004949A6"/>
    <w:rsid w:val="00495389"/>
    <w:rsid w:val="00496562"/>
    <w:rsid w:val="004A05C6"/>
    <w:rsid w:val="004A3A98"/>
    <w:rsid w:val="004A43F0"/>
    <w:rsid w:val="004A57A3"/>
    <w:rsid w:val="004A6CA8"/>
    <w:rsid w:val="004A7C16"/>
    <w:rsid w:val="004B0C57"/>
    <w:rsid w:val="004B2773"/>
    <w:rsid w:val="004C0282"/>
    <w:rsid w:val="004C0C04"/>
    <w:rsid w:val="004C0CB1"/>
    <w:rsid w:val="004C183A"/>
    <w:rsid w:val="004C3F4B"/>
    <w:rsid w:val="004C5826"/>
    <w:rsid w:val="004C611B"/>
    <w:rsid w:val="004C7FDF"/>
    <w:rsid w:val="004D00DD"/>
    <w:rsid w:val="004D0E50"/>
    <w:rsid w:val="004D2F4D"/>
    <w:rsid w:val="004D3087"/>
    <w:rsid w:val="004D7D73"/>
    <w:rsid w:val="004E175C"/>
    <w:rsid w:val="004E662E"/>
    <w:rsid w:val="004F13B7"/>
    <w:rsid w:val="004F33FA"/>
    <w:rsid w:val="004F3F5F"/>
    <w:rsid w:val="004F56B9"/>
    <w:rsid w:val="00504175"/>
    <w:rsid w:val="00506060"/>
    <w:rsid w:val="005101EF"/>
    <w:rsid w:val="00510495"/>
    <w:rsid w:val="0051199E"/>
    <w:rsid w:val="005151BA"/>
    <w:rsid w:val="005164F8"/>
    <w:rsid w:val="00517579"/>
    <w:rsid w:val="00517991"/>
    <w:rsid w:val="00520885"/>
    <w:rsid w:val="00520D82"/>
    <w:rsid w:val="00520EB1"/>
    <w:rsid w:val="0052106B"/>
    <w:rsid w:val="005236FD"/>
    <w:rsid w:val="00526CDB"/>
    <w:rsid w:val="00527016"/>
    <w:rsid w:val="00532D9E"/>
    <w:rsid w:val="00532FA8"/>
    <w:rsid w:val="00534AC2"/>
    <w:rsid w:val="00535CFD"/>
    <w:rsid w:val="00536191"/>
    <w:rsid w:val="00544AED"/>
    <w:rsid w:val="0054528C"/>
    <w:rsid w:val="00547911"/>
    <w:rsid w:val="00547DF2"/>
    <w:rsid w:val="005501E3"/>
    <w:rsid w:val="00551E22"/>
    <w:rsid w:val="005548B7"/>
    <w:rsid w:val="005610C2"/>
    <w:rsid w:val="00563F0E"/>
    <w:rsid w:val="00565B00"/>
    <w:rsid w:val="00567641"/>
    <w:rsid w:val="00574CD5"/>
    <w:rsid w:val="00575FBB"/>
    <w:rsid w:val="00580F91"/>
    <w:rsid w:val="00581571"/>
    <w:rsid w:val="0058200E"/>
    <w:rsid w:val="00583384"/>
    <w:rsid w:val="00591065"/>
    <w:rsid w:val="005933A7"/>
    <w:rsid w:val="00593C1E"/>
    <w:rsid w:val="00597213"/>
    <w:rsid w:val="005A0296"/>
    <w:rsid w:val="005A073E"/>
    <w:rsid w:val="005A15CC"/>
    <w:rsid w:val="005A6749"/>
    <w:rsid w:val="005B0B14"/>
    <w:rsid w:val="005B0E51"/>
    <w:rsid w:val="005B1ED2"/>
    <w:rsid w:val="005B2E04"/>
    <w:rsid w:val="005B487F"/>
    <w:rsid w:val="005B4A58"/>
    <w:rsid w:val="005C1055"/>
    <w:rsid w:val="005C2392"/>
    <w:rsid w:val="005C275E"/>
    <w:rsid w:val="005D1454"/>
    <w:rsid w:val="005D32F0"/>
    <w:rsid w:val="005D5F47"/>
    <w:rsid w:val="005E2D8E"/>
    <w:rsid w:val="005E40CA"/>
    <w:rsid w:val="005E4257"/>
    <w:rsid w:val="005E68C2"/>
    <w:rsid w:val="005E6FA3"/>
    <w:rsid w:val="005F09D8"/>
    <w:rsid w:val="005F6CAE"/>
    <w:rsid w:val="005F6EF6"/>
    <w:rsid w:val="005F7E7D"/>
    <w:rsid w:val="00600706"/>
    <w:rsid w:val="006012AC"/>
    <w:rsid w:val="00602435"/>
    <w:rsid w:val="00604C23"/>
    <w:rsid w:val="00604CEA"/>
    <w:rsid w:val="00606271"/>
    <w:rsid w:val="0061137C"/>
    <w:rsid w:val="00612193"/>
    <w:rsid w:val="006124AF"/>
    <w:rsid w:val="006139BF"/>
    <w:rsid w:val="006203D4"/>
    <w:rsid w:val="00624236"/>
    <w:rsid w:val="00627C70"/>
    <w:rsid w:val="006302DE"/>
    <w:rsid w:val="00631B5D"/>
    <w:rsid w:val="00633B06"/>
    <w:rsid w:val="00633E61"/>
    <w:rsid w:val="006343AB"/>
    <w:rsid w:val="00635AB4"/>
    <w:rsid w:val="00640CFF"/>
    <w:rsid w:val="00642732"/>
    <w:rsid w:val="00644838"/>
    <w:rsid w:val="006457BE"/>
    <w:rsid w:val="006527ED"/>
    <w:rsid w:val="00665482"/>
    <w:rsid w:val="00666049"/>
    <w:rsid w:val="006705B6"/>
    <w:rsid w:val="00673134"/>
    <w:rsid w:val="00680987"/>
    <w:rsid w:val="00680CDD"/>
    <w:rsid w:val="0068173F"/>
    <w:rsid w:val="00683CCC"/>
    <w:rsid w:val="00687AB5"/>
    <w:rsid w:val="00695BDA"/>
    <w:rsid w:val="00697880"/>
    <w:rsid w:val="006A0356"/>
    <w:rsid w:val="006A5BFA"/>
    <w:rsid w:val="006B09FE"/>
    <w:rsid w:val="006B563D"/>
    <w:rsid w:val="006C03B4"/>
    <w:rsid w:val="006C1420"/>
    <w:rsid w:val="006C42E6"/>
    <w:rsid w:val="006C76FB"/>
    <w:rsid w:val="006C7855"/>
    <w:rsid w:val="006D0F2A"/>
    <w:rsid w:val="006D5600"/>
    <w:rsid w:val="006D6D86"/>
    <w:rsid w:val="006D7D68"/>
    <w:rsid w:val="006E5C7F"/>
    <w:rsid w:val="006E5EBA"/>
    <w:rsid w:val="006E755B"/>
    <w:rsid w:val="006F1130"/>
    <w:rsid w:val="007025B6"/>
    <w:rsid w:val="007163A6"/>
    <w:rsid w:val="00717C11"/>
    <w:rsid w:val="007200C4"/>
    <w:rsid w:val="0072535E"/>
    <w:rsid w:val="00727239"/>
    <w:rsid w:val="00727D4B"/>
    <w:rsid w:val="00732247"/>
    <w:rsid w:val="00734F8A"/>
    <w:rsid w:val="007358C2"/>
    <w:rsid w:val="00737433"/>
    <w:rsid w:val="007447D8"/>
    <w:rsid w:val="00751CAC"/>
    <w:rsid w:val="0075440C"/>
    <w:rsid w:val="00755188"/>
    <w:rsid w:val="0076114F"/>
    <w:rsid w:val="007633F1"/>
    <w:rsid w:val="00763FEA"/>
    <w:rsid w:val="007648F5"/>
    <w:rsid w:val="007730ED"/>
    <w:rsid w:val="007735EB"/>
    <w:rsid w:val="00774D84"/>
    <w:rsid w:val="00775265"/>
    <w:rsid w:val="007756E1"/>
    <w:rsid w:val="00776C22"/>
    <w:rsid w:val="007804C6"/>
    <w:rsid w:val="00782804"/>
    <w:rsid w:val="00783D17"/>
    <w:rsid w:val="00783E82"/>
    <w:rsid w:val="00786516"/>
    <w:rsid w:val="007A09A4"/>
    <w:rsid w:val="007A215A"/>
    <w:rsid w:val="007B06E5"/>
    <w:rsid w:val="007B172C"/>
    <w:rsid w:val="007B181C"/>
    <w:rsid w:val="007C53B1"/>
    <w:rsid w:val="007C5922"/>
    <w:rsid w:val="007C5A23"/>
    <w:rsid w:val="007C6CC5"/>
    <w:rsid w:val="007C7CD7"/>
    <w:rsid w:val="007D1525"/>
    <w:rsid w:val="007D4D65"/>
    <w:rsid w:val="007E0866"/>
    <w:rsid w:val="007E1424"/>
    <w:rsid w:val="007E250C"/>
    <w:rsid w:val="007E6FBC"/>
    <w:rsid w:val="007E7013"/>
    <w:rsid w:val="007E7136"/>
    <w:rsid w:val="007F0A06"/>
    <w:rsid w:val="007F486F"/>
    <w:rsid w:val="007F4F6E"/>
    <w:rsid w:val="007F5666"/>
    <w:rsid w:val="00814A55"/>
    <w:rsid w:val="00815A70"/>
    <w:rsid w:val="00815D6F"/>
    <w:rsid w:val="008202B6"/>
    <w:rsid w:val="00822CCB"/>
    <w:rsid w:val="008272B8"/>
    <w:rsid w:val="00827A05"/>
    <w:rsid w:val="008300F9"/>
    <w:rsid w:val="008312A3"/>
    <w:rsid w:val="0083394B"/>
    <w:rsid w:val="00835BE4"/>
    <w:rsid w:val="008364EC"/>
    <w:rsid w:val="00840221"/>
    <w:rsid w:val="0084262F"/>
    <w:rsid w:val="00842782"/>
    <w:rsid w:val="008449B2"/>
    <w:rsid w:val="00851D5F"/>
    <w:rsid w:val="008558BF"/>
    <w:rsid w:val="008622E8"/>
    <w:rsid w:val="008624D3"/>
    <w:rsid w:val="008646C5"/>
    <w:rsid w:val="00866806"/>
    <w:rsid w:val="00867C43"/>
    <w:rsid w:val="00871B1C"/>
    <w:rsid w:val="00871CAF"/>
    <w:rsid w:val="0087233B"/>
    <w:rsid w:val="0087798F"/>
    <w:rsid w:val="00882E79"/>
    <w:rsid w:val="008849F7"/>
    <w:rsid w:val="00884F68"/>
    <w:rsid w:val="008864CC"/>
    <w:rsid w:val="00887D46"/>
    <w:rsid w:val="008939CD"/>
    <w:rsid w:val="008939E5"/>
    <w:rsid w:val="00894F6E"/>
    <w:rsid w:val="00895273"/>
    <w:rsid w:val="008A042B"/>
    <w:rsid w:val="008A1B31"/>
    <w:rsid w:val="008A2496"/>
    <w:rsid w:val="008A2F1C"/>
    <w:rsid w:val="008A3304"/>
    <w:rsid w:val="008B0D1F"/>
    <w:rsid w:val="008B20B5"/>
    <w:rsid w:val="008B43E1"/>
    <w:rsid w:val="008B6599"/>
    <w:rsid w:val="008B6949"/>
    <w:rsid w:val="008B7FEF"/>
    <w:rsid w:val="008C20F2"/>
    <w:rsid w:val="008C27D0"/>
    <w:rsid w:val="008C5AF8"/>
    <w:rsid w:val="008C60BF"/>
    <w:rsid w:val="008D1B1E"/>
    <w:rsid w:val="008E0697"/>
    <w:rsid w:val="008E3902"/>
    <w:rsid w:val="008F1757"/>
    <w:rsid w:val="008F4BEB"/>
    <w:rsid w:val="008F556F"/>
    <w:rsid w:val="008F5707"/>
    <w:rsid w:val="008F7707"/>
    <w:rsid w:val="0090509E"/>
    <w:rsid w:val="00905818"/>
    <w:rsid w:val="00906C2B"/>
    <w:rsid w:val="0090796B"/>
    <w:rsid w:val="00907C12"/>
    <w:rsid w:val="00911C99"/>
    <w:rsid w:val="009205D4"/>
    <w:rsid w:val="00920767"/>
    <w:rsid w:val="00920783"/>
    <w:rsid w:val="0092292C"/>
    <w:rsid w:val="009309BB"/>
    <w:rsid w:val="009353CB"/>
    <w:rsid w:val="0094340F"/>
    <w:rsid w:val="00945E3A"/>
    <w:rsid w:val="00947A39"/>
    <w:rsid w:val="00947A3D"/>
    <w:rsid w:val="00951A31"/>
    <w:rsid w:val="00951D76"/>
    <w:rsid w:val="00952269"/>
    <w:rsid w:val="00954CED"/>
    <w:rsid w:val="0095545E"/>
    <w:rsid w:val="00955E3D"/>
    <w:rsid w:val="009569E5"/>
    <w:rsid w:val="009601DF"/>
    <w:rsid w:val="0096084C"/>
    <w:rsid w:val="00960A93"/>
    <w:rsid w:val="00961158"/>
    <w:rsid w:val="009721EA"/>
    <w:rsid w:val="009744C8"/>
    <w:rsid w:val="0097666A"/>
    <w:rsid w:val="009768D6"/>
    <w:rsid w:val="0098116F"/>
    <w:rsid w:val="00984A69"/>
    <w:rsid w:val="00985553"/>
    <w:rsid w:val="00987EC4"/>
    <w:rsid w:val="0099602F"/>
    <w:rsid w:val="00997C2F"/>
    <w:rsid w:val="009A018D"/>
    <w:rsid w:val="009A254D"/>
    <w:rsid w:val="009B20B8"/>
    <w:rsid w:val="009D1400"/>
    <w:rsid w:val="009E57A2"/>
    <w:rsid w:val="009E5EDF"/>
    <w:rsid w:val="009F64C4"/>
    <w:rsid w:val="009F6543"/>
    <w:rsid w:val="00A00A7F"/>
    <w:rsid w:val="00A049C3"/>
    <w:rsid w:val="00A11524"/>
    <w:rsid w:val="00A12AA0"/>
    <w:rsid w:val="00A14270"/>
    <w:rsid w:val="00A14548"/>
    <w:rsid w:val="00A15700"/>
    <w:rsid w:val="00A177C9"/>
    <w:rsid w:val="00A21E34"/>
    <w:rsid w:val="00A30090"/>
    <w:rsid w:val="00A30175"/>
    <w:rsid w:val="00A30BF5"/>
    <w:rsid w:val="00A31810"/>
    <w:rsid w:val="00A33DB2"/>
    <w:rsid w:val="00A346F9"/>
    <w:rsid w:val="00A36E82"/>
    <w:rsid w:val="00A403D6"/>
    <w:rsid w:val="00A415A0"/>
    <w:rsid w:val="00A416BD"/>
    <w:rsid w:val="00A44216"/>
    <w:rsid w:val="00A4598C"/>
    <w:rsid w:val="00A55671"/>
    <w:rsid w:val="00A602C2"/>
    <w:rsid w:val="00A61949"/>
    <w:rsid w:val="00A63EC3"/>
    <w:rsid w:val="00A64B12"/>
    <w:rsid w:val="00A65BA8"/>
    <w:rsid w:val="00A66E51"/>
    <w:rsid w:val="00A77408"/>
    <w:rsid w:val="00A81A45"/>
    <w:rsid w:val="00A86242"/>
    <w:rsid w:val="00A94BD8"/>
    <w:rsid w:val="00A9515A"/>
    <w:rsid w:val="00AB2CAB"/>
    <w:rsid w:val="00AB3157"/>
    <w:rsid w:val="00AB3C83"/>
    <w:rsid w:val="00AB56D6"/>
    <w:rsid w:val="00AB7D5C"/>
    <w:rsid w:val="00AC42D2"/>
    <w:rsid w:val="00AC7A6B"/>
    <w:rsid w:val="00AD23BE"/>
    <w:rsid w:val="00AD26CE"/>
    <w:rsid w:val="00AD27CF"/>
    <w:rsid w:val="00AD745F"/>
    <w:rsid w:val="00AE578E"/>
    <w:rsid w:val="00AE589E"/>
    <w:rsid w:val="00AE662D"/>
    <w:rsid w:val="00AE748E"/>
    <w:rsid w:val="00AF0A3D"/>
    <w:rsid w:val="00AF331A"/>
    <w:rsid w:val="00AF55E9"/>
    <w:rsid w:val="00AF58FF"/>
    <w:rsid w:val="00AF740F"/>
    <w:rsid w:val="00B013C8"/>
    <w:rsid w:val="00B06875"/>
    <w:rsid w:val="00B06971"/>
    <w:rsid w:val="00B06A90"/>
    <w:rsid w:val="00B07065"/>
    <w:rsid w:val="00B07800"/>
    <w:rsid w:val="00B22EBB"/>
    <w:rsid w:val="00B25BC8"/>
    <w:rsid w:val="00B27031"/>
    <w:rsid w:val="00B34C1F"/>
    <w:rsid w:val="00B43774"/>
    <w:rsid w:val="00B43AD6"/>
    <w:rsid w:val="00B464F1"/>
    <w:rsid w:val="00B51B3F"/>
    <w:rsid w:val="00B51EE3"/>
    <w:rsid w:val="00B60D4A"/>
    <w:rsid w:val="00B63E34"/>
    <w:rsid w:val="00B65F78"/>
    <w:rsid w:val="00B7035D"/>
    <w:rsid w:val="00B7076D"/>
    <w:rsid w:val="00B718D7"/>
    <w:rsid w:val="00B77FE3"/>
    <w:rsid w:val="00B830B3"/>
    <w:rsid w:val="00B83CA8"/>
    <w:rsid w:val="00B83DA6"/>
    <w:rsid w:val="00B848FB"/>
    <w:rsid w:val="00B858BF"/>
    <w:rsid w:val="00B86A3F"/>
    <w:rsid w:val="00B87128"/>
    <w:rsid w:val="00B8750F"/>
    <w:rsid w:val="00B917CF"/>
    <w:rsid w:val="00B91CC3"/>
    <w:rsid w:val="00BA062E"/>
    <w:rsid w:val="00BA07F2"/>
    <w:rsid w:val="00BA5223"/>
    <w:rsid w:val="00BA5AD8"/>
    <w:rsid w:val="00BA5BF7"/>
    <w:rsid w:val="00BA6498"/>
    <w:rsid w:val="00BA6F2E"/>
    <w:rsid w:val="00BB65CD"/>
    <w:rsid w:val="00BC39F5"/>
    <w:rsid w:val="00BC41EB"/>
    <w:rsid w:val="00BC5E72"/>
    <w:rsid w:val="00BC65EB"/>
    <w:rsid w:val="00BD0AF5"/>
    <w:rsid w:val="00BD4F9B"/>
    <w:rsid w:val="00BD6752"/>
    <w:rsid w:val="00BE16D2"/>
    <w:rsid w:val="00BE24B3"/>
    <w:rsid w:val="00BE3688"/>
    <w:rsid w:val="00BF1450"/>
    <w:rsid w:val="00C0283C"/>
    <w:rsid w:val="00C05336"/>
    <w:rsid w:val="00C05E51"/>
    <w:rsid w:val="00C0657B"/>
    <w:rsid w:val="00C07CA8"/>
    <w:rsid w:val="00C107F8"/>
    <w:rsid w:val="00C10D39"/>
    <w:rsid w:val="00C12279"/>
    <w:rsid w:val="00C15D24"/>
    <w:rsid w:val="00C17226"/>
    <w:rsid w:val="00C178CA"/>
    <w:rsid w:val="00C20131"/>
    <w:rsid w:val="00C20C9B"/>
    <w:rsid w:val="00C23D29"/>
    <w:rsid w:val="00C249B8"/>
    <w:rsid w:val="00C256C8"/>
    <w:rsid w:val="00C276DD"/>
    <w:rsid w:val="00C3295A"/>
    <w:rsid w:val="00C32C33"/>
    <w:rsid w:val="00C33812"/>
    <w:rsid w:val="00C35918"/>
    <w:rsid w:val="00C405DA"/>
    <w:rsid w:val="00C42D26"/>
    <w:rsid w:val="00C47091"/>
    <w:rsid w:val="00C509EF"/>
    <w:rsid w:val="00C521DF"/>
    <w:rsid w:val="00C52969"/>
    <w:rsid w:val="00C52BC1"/>
    <w:rsid w:val="00C54663"/>
    <w:rsid w:val="00C62DE9"/>
    <w:rsid w:val="00C62FE6"/>
    <w:rsid w:val="00C64258"/>
    <w:rsid w:val="00C726A7"/>
    <w:rsid w:val="00C72DE3"/>
    <w:rsid w:val="00C731F5"/>
    <w:rsid w:val="00C73A40"/>
    <w:rsid w:val="00C7480D"/>
    <w:rsid w:val="00C7652C"/>
    <w:rsid w:val="00C770E6"/>
    <w:rsid w:val="00C773D9"/>
    <w:rsid w:val="00C77BA0"/>
    <w:rsid w:val="00C86107"/>
    <w:rsid w:val="00C91B2C"/>
    <w:rsid w:val="00C940E9"/>
    <w:rsid w:val="00C96943"/>
    <w:rsid w:val="00C978F1"/>
    <w:rsid w:val="00CA5072"/>
    <w:rsid w:val="00CA6C31"/>
    <w:rsid w:val="00CB2EAF"/>
    <w:rsid w:val="00CB5354"/>
    <w:rsid w:val="00CB7694"/>
    <w:rsid w:val="00CC1C75"/>
    <w:rsid w:val="00CC542B"/>
    <w:rsid w:val="00CC558C"/>
    <w:rsid w:val="00CC676D"/>
    <w:rsid w:val="00CD009E"/>
    <w:rsid w:val="00CD128B"/>
    <w:rsid w:val="00CD159F"/>
    <w:rsid w:val="00CD1D41"/>
    <w:rsid w:val="00CD396E"/>
    <w:rsid w:val="00CD6F67"/>
    <w:rsid w:val="00CD78F8"/>
    <w:rsid w:val="00CE18CD"/>
    <w:rsid w:val="00CE51F8"/>
    <w:rsid w:val="00CF0A34"/>
    <w:rsid w:val="00CF641A"/>
    <w:rsid w:val="00CF6594"/>
    <w:rsid w:val="00D024DF"/>
    <w:rsid w:val="00D02EA1"/>
    <w:rsid w:val="00D02F97"/>
    <w:rsid w:val="00D15EE5"/>
    <w:rsid w:val="00D17053"/>
    <w:rsid w:val="00D211DA"/>
    <w:rsid w:val="00D2218B"/>
    <w:rsid w:val="00D23B1A"/>
    <w:rsid w:val="00D312A7"/>
    <w:rsid w:val="00D32F9E"/>
    <w:rsid w:val="00D34FE1"/>
    <w:rsid w:val="00D35C5B"/>
    <w:rsid w:val="00D35F45"/>
    <w:rsid w:val="00D36818"/>
    <w:rsid w:val="00D36DE7"/>
    <w:rsid w:val="00D424C4"/>
    <w:rsid w:val="00D4389C"/>
    <w:rsid w:val="00D4735A"/>
    <w:rsid w:val="00D47398"/>
    <w:rsid w:val="00D476EB"/>
    <w:rsid w:val="00D502C5"/>
    <w:rsid w:val="00D511D7"/>
    <w:rsid w:val="00D57DB8"/>
    <w:rsid w:val="00D63CF4"/>
    <w:rsid w:val="00D64749"/>
    <w:rsid w:val="00D64AA1"/>
    <w:rsid w:val="00D66332"/>
    <w:rsid w:val="00D77D29"/>
    <w:rsid w:val="00D80EE8"/>
    <w:rsid w:val="00D84735"/>
    <w:rsid w:val="00D84D52"/>
    <w:rsid w:val="00D85793"/>
    <w:rsid w:val="00D8629D"/>
    <w:rsid w:val="00D94925"/>
    <w:rsid w:val="00D96D5B"/>
    <w:rsid w:val="00DA09EA"/>
    <w:rsid w:val="00DA1070"/>
    <w:rsid w:val="00DA2356"/>
    <w:rsid w:val="00DA2607"/>
    <w:rsid w:val="00DA40E2"/>
    <w:rsid w:val="00DA6F9A"/>
    <w:rsid w:val="00DB0C01"/>
    <w:rsid w:val="00DB106C"/>
    <w:rsid w:val="00DB400D"/>
    <w:rsid w:val="00DB4F28"/>
    <w:rsid w:val="00DC35A6"/>
    <w:rsid w:val="00DC47E0"/>
    <w:rsid w:val="00DC49F6"/>
    <w:rsid w:val="00DC5942"/>
    <w:rsid w:val="00DC5A0D"/>
    <w:rsid w:val="00DD553F"/>
    <w:rsid w:val="00DD5F21"/>
    <w:rsid w:val="00DD71CC"/>
    <w:rsid w:val="00DE04F5"/>
    <w:rsid w:val="00DE4F8A"/>
    <w:rsid w:val="00DE7501"/>
    <w:rsid w:val="00DF5F3A"/>
    <w:rsid w:val="00E05992"/>
    <w:rsid w:val="00E1072C"/>
    <w:rsid w:val="00E119ED"/>
    <w:rsid w:val="00E13174"/>
    <w:rsid w:val="00E13B14"/>
    <w:rsid w:val="00E1462F"/>
    <w:rsid w:val="00E1623D"/>
    <w:rsid w:val="00E17061"/>
    <w:rsid w:val="00E174F1"/>
    <w:rsid w:val="00E20949"/>
    <w:rsid w:val="00E21387"/>
    <w:rsid w:val="00E22553"/>
    <w:rsid w:val="00E22659"/>
    <w:rsid w:val="00E22A1F"/>
    <w:rsid w:val="00E26B01"/>
    <w:rsid w:val="00E27FEF"/>
    <w:rsid w:val="00E30345"/>
    <w:rsid w:val="00E3125C"/>
    <w:rsid w:val="00E341D7"/>
    <w:rsid w:val="00E3533B"/>
    <w:rsid w:val="00E42163"/>
    <w:rsid w:val="00E46DA9"/>
    <w:rsid w:val="00E51ABD"/>
    <w:rsid w:val="00E52E2A"/>
    <w:rsid w:val="00E54628"/>
    <w:rsid w:val="00E55C0E"/>
    <w:rsid w:val="00E5701B"/>
    <w:rsid w:val="00E60BDB"/>
    <w:rsid w:val="00E61275"/>
    <w:rsid w:val="00E6733F"/>
    <w:rsid w:val="00E77527"/>
    <w:rsid w:val="00E85A96"/>
    <w:rsid w:val="00E86A0B"/>
    <w:rsid w:val="00E8717A"/>
    <w:rsid w:val="00E872E0"/>
    <w:rsid w:val="00E877AD"/>
    <w:rsid w:val="00E9101F"/>
    <w:rsid w:val="00E910BF"/>
    <w:rsid w:val="00E9196F"/>
    <w:rsid w:val="00E94551"/>
    <w:rsid w:val="00E95B14"/>
    <w:rsid w:val="00E973E9"/>
    <w:rsid w:val="00EA644B"/>
    <w:rsid w:val="00EA6BD5"/>
    <w:rsid w:val="00EB0DC7"/>
    <w:rsid w:val="00EB6620"/>
    <w:rsid w:val="00EC4E10"/>
    <w:rsid w:val="00EC7E94"/>
    <w:rsid w:val="00ED332A"/>
    <w:rsid w:val="00ED684D"/>
    <w:rsid w:val="00EE29C7"/>
    <w:rsid w:val="00EE2F96"/>
    <w:rsid w:val="00EF147E"/>
    <w:rsid w:val="00EF2C53"/>
    <w:rsid w:val="00EF30CF"/>
    <w:rsid w:val="00EF634B"/>
    <w:rsid w:val="00F014F5"/>
    <w:rsid w:val="00F04C4E"/>
    <w:rsid w:val="00F06039"/>
    <w:rsid w:val="00F15740"/>
    <w:rsid w:val="00F2247F"/>
    <w:rsid w:val="00F2332C"/>
    <w:rsid w:val="00F30DCF"/>
    <w:rsid w:val="00F32CB6"/>
    <w:rsid w:val="00F35C16"/>
    <w:rsid w:val="00F43BE8"/>
    <w:rsid w:val="00F4670D"/>
    <w:rsid w:val="00F47837"/>
    <w:rsid w:val="00F507AD"/>
    <w:rsid w:val="00F5104C"/>
    <w:rsid w:val="00F51280"/>
    <w:rsid w:val="00F54D4C"/>
    <w:rsid w:val="00F6566A"/>
    <w:rsid w:val="00F702E0"/>
    <w:rsid w:val="00F71DA9"/>
    <w:rsid w:val="00F734A4"/>
    <w:rsid w:val="00F75303"/>
    <w:rsid w:val="00F7624A"/>
    <w:rsid w:val="00F81541"/>
    <w:rsid w:val="00F83276"/>
    <w:rsid w:val="00F8444B"/>
    <w:rsid w:val="00F86821"/>
    <w:rsid w:val="00F870FC"/>
    <w:rsid w:val="00F92B24"/>
    <w:rsid w:val="00F93570"/>
    <w:rsid w:val="00F93EDF"/>
    <w:rsid w:val="00F94D27"/>
    <w:rsid w:val="00F95530"/>
    <w:rsid w:val="00F961F4"/>
    <w:rsid w:val="00FA4CF4"/>
    <w:rsid w:val="00FA54BE"/>
    <w:rsid w:val="00FA6A8F"/>
    <w:rsid w:val="00FB258A"/>
    <w:rsid w:val="00FB2D56"/>
    <w:rsid w:val="00FB6672"/>
    <w:rsid w:val="00FB7DFF"/>
    <w:rsid w:val="00FC5EF1"/>
    <w:rsid w:val="00FC7B4A"/>
    <w:rsid w:val="00FD02A4"/>
    <w:rsid w:val="00FD08E7"/>
    <w:rsid w:val="00FD0A18"/>
    <w:rsid w:val="00FD1445"/>
    <w:rsid w:val="00FD2695"/>
    <w:rsid w:val="00FD75EC"/>
    <w:rsid w:val="00FE1712"/>
    <w:rsid w:val="00FE4A32"/>
    <w:rsid w:val="00FF0EDF"/>
    <w:rsid w:val="00FF3F63"/>
    <w:rsid w:val="00FF4A2C"/>
    <w:rsid w:val="00FF52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0813"/>
  <w15:docId w15:val="{5F5A832E-3F70-4BD0-BDF0-942521BA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6D"/>
    <w:rPr>
      <w:rFonts w:cs="Times New Roman"/>
    </w:rPr>
  </w:style>
  <w:style w:type="paragraph" w:styleId="Heading1">
    <w:name w:val="heading 1"/>
    <w:basedOn w:val="Normal"/>
    <w:next w:val="Normal"/>
    <w:link w:val="Heading1Char"/>
    <w:qFormat/>
    <w:rsid w:val="00C802C3"/>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25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0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C802C3"/>
    <w:rPr>
      <w:rFonts w:ascii="Garamond" w:eastAsia="Times New Roman" w:hAnsi="Garamond" w:cs="Arial"/>
      <w:caps/>
      <w:color w:val="4F6228"/>
      <w:sz w:val="16"/>
      <w:szCs w:val="32"/>
      <w:lang w:val="en-US"/>
    </w:rPr>
  </w:style>
  <w:style w:type="paragraph" w:styleId="FootnoteText">
    <w:name w:val="footnote text"/>
    <w:basedOn w:val="Normal"/>
    <w:link w:val="FootnoteTextChar"/>
    <w:uiPriority w:val="99"/>
    <w:semiHidden/>
    <w:unhideWhenUsed/>
    <w:rsid w:val="00C8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802C3"/>
    <w:rPr>
      <w:vertAlign w:val="superscript"/>
    </w:rPr>
  </w:style>
  <w:style w:type="character" w:styleId="Hyperlink">
    <w:name w:val="Hyperlink"/>
    <w:basedOn w:val="DefaultParagraphFont"/>
    <w:uiPriority w:val="99"/>
    <w:unhideWhenUsed/>
    <w:rsid w:val="003D35D3"/>
    <w:rPr>
      <w:color w:val="0563C1" w:themeColor="hyperlink"/>
      <w:u w:val="single"/>
    </w:rPr>
  </w:style>
  <w:style w:type="paragraph" w:styleId="PlainText">
    <w:name w:val="Plain Text"/>
    <w:basedOn w:val="Normal"/>
    <w:link w:val="PlainTextChar"/>
    <w:uiPriority w:val="99"/>
    <w:unhideWhenUsed/>
    <w:rsid w:val="002B1789"/>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2B1789"/>
    <w:rPr>
      <w:rFonts w:ascii="Calibri" w:hAnsi="Calibri"/>
      <w:szCs w:val="21"/>
      <w:lang w:val="en-US"/>
    </w:rPr>
  </w:style>
  <w:style w:type="character" w:customStyle="1" w:styleId="st">
    <w:name w:val="st"/>
    <w:basedOn w:val="DefaultParagraphFont"/>
    <w:rsid w:val="002B1789"/>
  </w:style>
  <w:style w:type="paragraph" w:styleId="ListParagraph">
    <w:name w:val="List Paragraph"/>
    <w:basedOn w:val="Normal"/>
    <w:uiPriority w:val="34"/>
    <w:qFormat/>
    <w:rsid w:val="002E5CD9"/>
    <w:pPr>
      <w:spacing w:after="0" w:line="240" w:lineRule="auto"/>
      <w:ind w:left="720"/>
    </w:pPr>
    <w:rPr>
      <w:rFonts w:eastAsiaTheme="minorHAnsi"/>
    </w:rPr>
  </w:style>
  <w:style w:type="character" w:styleId="Strong">
    <w:name w:val="Strong"/>
    <w:basedOn w:val="DefaultParagraphFont"/>
    <w:uiPriority w:val="22"/>
    <w:qFormat/>
    <w:rsid w:val="000860B1"/>
    <w:rPr>
      <w:b/>
      <w:bCs/>
    </w:rPr>
  </w:style>
  <w:style w:type="paragraph" w:styleId="NormalWeb">
    <w:name w:val="Normal (Web)"/>
    <w:basedOn w:val="Normal"/>
    <w:uiPriority w:val="99"/>
    <w:unhideWhenUsed/>
    <w:rsid w:val="00DC2C16"/>
    <w:pPr>
      <w:spacing w:before="100" w:beforeAutospacing="1" w:after="100" w:afterAutospacing="1" w:line="240" w:lineRule="auto"/>
    </w:pPr>
    <w:rPr>
      <w:rFonts w:ascii="Times New Roman" w:eastAsiaTheme="minorHAnsi" w:hAnsi="Times New Roman"/>
      <w:sz w:val="24"/>
      <w:szCs w:val="24"/>
    </w:rPr>
  </w:style>
  <w:style w:type="character" w:styleId="PlaceholderText">
    <w:name w:val="Placeholder Text"/>
    <w:basedOn w:val="DefaultParagraphFont"/>
    <w:uiPriority w:val="99"/>
    <w:semiHidden/>
    <w:rsid w:val="009F3E85"/>
    <w:rPr>
      <w:color w:val="808080"/>
    </w:rPr>
  </w:style>
  <w:style w:type="character" w:customStyle="1" w:styleId="field-wrapper">
    <w:name w:val="field-wrapper"/>
    <w:basedOn w:val="DefaultParagraphFont"/>
    <w:rsid w:val="00433E23"/>
  </w:style>
  <w:style w:type="character" w:styleId="FollowedHyperlink">
    <w:name w:val="FollowedHyperlink"/>
    <w:basedOn w:val="DefaultParagraphFont"/>
    <w:uiPriority w:val="99"/>
    <w:semiHidden/>
    <w:unhideWhenUsed/>
    <w:rsid w:val="00170D38"/>
    <w:rPr>
      <w:color w:val="954F72" w:themeColor="followedHyperlink"/>
      <w:u w:val="single"/>
    </w:rPr>
  </w:style>
  <w:style w:type="paragraph" w:styleId="Header">
    <w:name w:val="header"/>
    <w:basedOn w:val="Normal"/>
    <w:link w:val="HeaderChar"/>
    <w:uiPriority w:val="99"/>
    <w:unhideWhenUsed/>
    <w:rsid w:val="00FB46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6C8"/>
    <w:rPr>
      <w:rFonts w:ascii="Calibri" w:eastAsia="Calibri" w:hAnsi="Calibri" w:cs="Times New Roman"/>
    </w:rPr>
  </w:style>
  <w:style w:type="paragraph" w:styleId="Footer">
    <w:name w:val="footer"/>
    <w:basedOn w:val="Normal"/>
    <w:link w:val="FooterChar"/>
    <w:uiPriority w:val="99"/>
    <w:unhideWhenUsed/>
    <w:rsid w:val="00FB46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6C8"/>
    <w:rPr>
      <w:rFonts w:ascii="Calibri" w:eastAsia="Calibri" w:hAnsi="Calibri" w:cs="Times New Roman"/>
    </w:rPr>
  </w:style>
  <w:style w:type="character" w:styleId="Emphasis">
    <w:name w:val="Emphasis"/>
    <w:basedOn w:val="DefaultParagraphFont"/>
    <w:uiPriority w:val="20"/>
    <w:qFormat/>
    <w:rsid w:val="00AD246E"/>
    <w:rPr>
      <w:b/>
      <w:bCs/>
      <w:i w:val="0"/>
      <w:iCs w:val="0"/>
    </w:rPr>
  </w:style>
  <w:style w:type="character" w:customStyle="1" w:styleId="st1">
    <w:name w:val="st1"/>
    <w:basedOn w:val="DefaultParagraphFont"/>
    <w:rsid w:val="00AD246E"/>
  </w:style>
  <w:style w:type="character" w:customStyle="1" w:styleId="Heading3Char">
    <w:name w:val="Heading 3 Char"/>
    <w:basedOn w:val="DefaultParagraphFont"/>
    <w:link w:val="Heading3"/>
    <w:uiPriority w:val="9"/>
    <w:semiHidden/>
    <w:rsid w:val="00A40D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55DA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8C"/>
    <w:rPr>
      <w:rFonts w:ascii="Segoe UI" w:eastAsia="Calibri" w:hAnsi="Segoe UI" w:cs="Segoe UI"/>
      <w:sz w:val="18"/>
      <w:szCs w:val="18"/>
    </w:rPr>
  </w:style>
  <w:style w:type="character" w:customStyle="1" w:styleId="tlid-translation">
    <w:name w:val="tlid-translation"/>
    <w:basedOn w:val="DefaultParagraphFont"/>
    <w:rsid w:val="00344E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unhideWhenUsed/>
    <w:rsid w:val="008F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F1757"/>
    <w:rPr>
      <w:rFonts w:ascii="Courier New" w:eastAsia="Times New Roman" w:hAnsi="Courier New" w:cs="Courier New"/>
      <w:sz w:val="20"/>
      <w:szCs w:val="20"/>
      <w:lang w:val="en-US" w:eastAsia="en-US"/>
    </w:rPr>
  </w:style>
  <w:style w:type="paragraph" w:customStyle="1" w:styleId="check">
    <w:name w:val="check"/>
    <w:basedOn w:val="Normal"/>
    <w:rsid w:val="00406AFC"/>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acopre">
    <w:name w:val="acopre"/>
    <w:basedOn w:val="DefaultParagraphFont"/>
    <w:rsid w:val="00054B18"/>
  </w:style>
  <w:style w:type="character" w:styleId="CommentReference">
    <w:name w:val="annotation reference"/>
    <w:basedOn w:val="DefaultParagraphFont"/>
    <w:uiPriority w:val="99"/>
    <w:semiHidden/>
    <w:unhideWhenUsed/>
    <w:rsid w:val="001F28ED"/>
    <w:rPr>
      <w:sz w:val="16"/>
      <w:szCs w:val="16"/>
    </w:rPr>
  </w:style>
  <w:style w:type="paragraph" w:styleId="CommentText">
    <w:name w:val="annotation text"/>
    <w:basedOn w:val="Normal"/>
    <w:link w:val="CommentTextChar"/>
    <w:uiPriority w:val="99"/>
    <w:semiHidden/>
    <w:unhideWhenUsed/>
    <w:rsid w:val="001F28ED"/>
    <w:pPr>
      <w:spacing w:line="240" w:lineRule="auto"/>
    </w:pPr>
    <w:rPr>
      <w:sz w:val="20"/>
      <w:szCs w:val="20"/>
    </w:rPr>
  </w:style>
  <w:style w:type="character" w:customStyle="1" w:styleId="CommentTextChar">
    <w:name w:val="Comment Text Char"/>
    <w:basedOn w:val="DefaultParagraphFont"/>
    <w:link w:val="CommentText"/>
    <w:uiPriority w:val="99"/>
    <w:semiHidden/>
    <w:rsid w:val="001F28ED"/>
    <w:rPr>
      <w:rFonts w:cs="Times New Roman"/>
      <w:sz w:val="20"/>
      <w:szCs w:val="20"/>
    </w:rPr>
  </w:style>
  <w:style w:type="paragraph" w:styleId="CommentSubject">
    <w:name w:val="annotation subject"/>
    <w:basedOn w:val="CommentText"/>
    <w:next w:val="CommentText"/>
    <w:link w:val="CommentSubjectChar"/>
    <w:uiPriority w:val="99"/>
    <w:semiHidden/>
    <w:unhideWhenUsed/>
    <w:rsid w:val="001F28ED"/>
    <w:rPr>
      <w:b/>
      <w:bCs/>
    </w:rPr>
  </w:style>
  <w:style w:type="character" w:customStyle="1" w:styleId="CommentSubjectChar">
    <w:name w:val="Comment Subject Char"/>
    <w:basedOn w:val="CommentTextChar"/>
    <w:link w:val="CommentSubject"/>
    <w:uiPriority w:val="99"/>
    <w:semiHidden/>
    <w:rsid w:val="001F28ED"/>
    <w:rPr>
      <w:rFonts w:cs="Times New Roman"/>
      <w:b/>
      <w:bCs/>
      <w:sz w:val="20"/>
      <w:szCs w:val="20"/>
    </w:rPr>
  </w:style>
  <w:style w:type="character" w:customStyle="1" w:styleId="target-language">
    <w:name w:val="target-language"/>
    <w:basedOn w:val="DefaultParagraphFont"/>
    <w:rsid w:val="00E13174"/>
  </w:style>
  <w:style w:type="character" w:customStyle="1" w:styleId="mvqa2c">
    <w:name w:val="mvqa2c"/>
    <w:basedOn w:val="DefaultParagraphFont"/>
    <w:rsid w:val="00E05992"/>
  </w:style>
  <w:style w:type="character" w:customStyle="1" w:styleId="jlqj4b">
    <w:name w:val="jlqj4b"/>
    <w:basedOn w:val="DefaultParagraphFont"/>
    <w:rsid w:val="00E05992"/>
  </w:style>
  <w:style w:type="character" w:customStyle="1" w:styleId="viiyi">
    <w:name w:val="viiyi"/>
    <w:basedOn w:val="DefaultParagraphFont"/>
    <w:rsid w:val="006C7855"/>
  </w:style>
  <w:style w:type="character" w:customStyle="1" w:styleId="color29">
    <w:name w:val="color_29"/>
    <w:basedOn w:val="DefaultParagraphFont"/>
    <w:rsid w:val="00A00A7F"/>
  </w:style>
  <w:style w:type="paragraph" w:styleId="NoSpacing">
    <w:name w:val="No Spacing"/>
    <w:uiPriority w:val="1"/>
    <w:qFormat/>
    <w:rsid w:val="007E250C"/>
    <w:pPr>
      <w:spacing w:after="0" w:line="240" w:lineRule="auto"/>
    </w:pPr>
    <w:rPr>
      <w:rFonts w:ascii="Times New Roman" w:eastAsiaTheme="minorHAnsi" w:hAnsi="Times New Roman" w:cs="Times New Roman"/>
      <w:sz w:val="24"/>
      <w:szCs w:val="24"/>
    </w:rPr>
  </w:style>
  <w:style w:type="character" w:customStyle="1" w:styleId="y2iqfc">
    <w:name w:val="y2iqfc"/>
    <w:basedOn w:val="DefaultParagraphFont"/>
    <w:rsid w:val="00451660"/>
  </w:style>
  <w:style w:type="paragraph" w:customStyle="1" w:styleId="blog--subtitle">
    <w:name w:val="blog--subtitle"/>
    <w:basedOn w:val="Normal"/>
    <w:uiPriority w:val="99"/>
    <w:rsid w:val="00495389"/>
    <w:pPr>
      <w:spacing w:before="100" w:beforeAutospacing="1" w:after="100" w:afterAutospacing="1" w:line="240" w:lineRule="auto"/>
    </w:pPr>
    <w:rPr>
      <w:rFonts w:ascii="Times New Roman" w:eastAsiaTheme="minorHAnsi" w:hAnsi="Times New Roman"/>
      <w:sz w:val="24"/>
      <w:szCs w:val="24"/>
    </w:rPr>
  </w:style>
  <w:style w:type="paragraph" w:customStyle="1" w:styleId="articlebodyblock">
    <w:name w:val="articlebodyblock"/>
    <w:basedOn w:val="Normal"/>
    <w:uiPriority w:val="99"/>
    <w:rsid w:val="00495389"/>
    <w:pPr>
      <w:spacing w:before="100" w:beforeAutospacing="1" w:after="100" w:afterAutospacing="1" w:line="240" w:lineRule="auto"/>
    </w:pPr>
    <w:rPr>
      <w:rFonts w:ascii="Times New Roman" w:eastAsia="Times New Roman" w:hAnsi="Times New Roman"/>
      <w:sz w:val="24"/>
      <w:szCs w:val="24"/>
    </w:rPr>
  </w:style>
  <w:style w:type="character" w:customStyle="1" w:styleId="q4iawc">
    <w:name w:val="q4iawc"/>
    <w:basedOn w:val="DefaultParagraphFont"/>
    <w:rsid w:val="000C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31">
      <w:bodyDiv w:val="1"/>
      <w:marLeft w:val="0"/>
      <w:marRight w:val="0"/>
      <w:marTop w:val="0"/>
      <w:marBottom w:val="0"/>
      <w:divBdr>
        <w:top w:val="none" w:sz="0" w:space="0" w:color="auto"/>
        <w:left w:val="none" w:sz="0" w:space="0" w:color="auto"/>
        <w:bottom w:val="none" w:sz="0" w:space="0" w:color="auto"/>
        <w:right w:val="none" w:sz="0" w:space="0" w:color="auto"/>
      </w:divBdr>
    </w:div>
    <w:div w:id="5862220">
      <w:bodyDiv w:val="1"/>
      <w:marLeft w:val="0"/>
      <w:marRight w:val="0"/>
      <w:marTop w:val="0"/>
      <w:marBottom w:val="0"/>
      <w:divBdr>
        <w:top w:val="none" w:sz="0" w:space="0" w:color="auto"/>
        <w:left w:val="none" w:sz="0" w:space="0" w:color="auto"/>
        <w:bottom w:val="none" w:sz="0" w:space="0" w:color="auto"/>
        <w:right w:val="none" w:sz="0" w:space="0" w:color="auto"/>
      </w:divBdr>
    </w:div>
    <w:div w:id="6711183">
      <w:bodyDiv w:val="1"/>
      <w:marLeft w:val="0"/>
      <w:marRight w:val="0"/>
      <w:marTop w:val="0"/>
      <w:marBottom w:val="0"/>
      <w:divBdr>
        <w:top w:val="none" w:sz="0" w:space="0" w:color="auto"/>
        <w:left w:val="none" w:sz="0" w:space="0" w:color="auto"/>
        <w:bottom w:val="none" w:sz="0" w:space="0" w:color="auto"/>
        <w:right w:val="none" w:sz="0" w:space="0" w:color="auto"/>
      </w:divBdr>
    </w:div>
    <w:div w:id="9727098">
      <w:bodyDiv w:val="1"/>
      <w:marLeft w:val="0"/>
      <w:marRight w:val="0"/>
      <w:marTop w:val="0"/>
      <w:marBottom w:val="0"/>
      <w:divBdr>
        <w:top w:val="none" w:sz="0" w:space="0" w:color="auto"/>
        <w:left w:val="none" w:sz="0" w:space="0" w:color="auto"/>
        <w:bottom w:val="none" w:sz="0" w:space="0" w:color="auto"/>
        <w:right w:val="none" w:sz="0" w:space="0" w:color="auto"/>
      </w:divBdr>
      <w:divsChild>
        <w:div w:id="526455973">
          <w:marLeft w:val="0"/>
          <w:marRight w:val="0"/>
          <w:marTop w:val="0"/>
          <w:marBottom w:val="0"/>
          <w:divBdr>
            <w:top w:val="none" w:sz="0" w:space="0" w:color="auto"/>
            <w:left w:val="none" w:sz="0" w:space="0" w:color="auto"/>
            <w:bottom w:val="none" w:sz="0" w:space="0" w:color="auto"/>
            <w:right w:val="none" w:sz="0" w:space="0" w:color="auto"/>
          </w:divBdr>
        </w:div>
      </w:divsChild>
    </w:div>
    <w:div w:id="11617676">
      <w:bodyDiv w:val="1"/>
      <w:marLeft w:val="0"/>
      <w:marRight w:val="0"/>
      <w:marTop w:val="0"/>
      <w:marBottom w:val="0"/>
      <w:divBdr>
        <w:top w:val="none" w:sz="0" w:space="0" w:color="auto"/>
        <w:left w:val="none" w:sz="0" w:space="0" w:color="auto"/>
        <w:bottom w:val="none" w:sz="0" w:space="0" w:color="auto"/>
        <w:right w:val="none" w:sz="0" w:space="0" w:color="auto"/>
      </w:divBdr>
    </w:div>
    <w:div w:id="12387865">
      <w:bodyDiv w:val="1"/>
      <w:marLeft w:val="0"/>
      <w:marRight w:val="0"/>
      <w:marTop w:val="0"/>
      <w:marBottom w:val="0"/>
      <w:divBdr>
        <w:top w:val="none" w:sz="0" w:space="0" w:color="auto"/>
        <w:left w:val="none" w:sz="0" w:space="0" w:color="auto"/>
        <w:bottom w:val="none" w:sz="0" w:space="0" w:color="auto"/>
        <w:right w:val="none" w:sz="0" w:space="0" w:color="auto"/>
      </w:divBdr>
    </w:div>
    <w:div w:id="14969127">
      <w:bodyDiv w:val="1"/>
      <w:marLeft w:val="0"/>
      <w:marRight w:val="0"/>
      <w:marTop w:val="0"/>
      <w:marBottom w:val="0"/>
      <w:divBdr>
        <w:top w:val="none" w:sz="0" w:space="0" w:color="auto"/>
        <w:left w:val="none" w:sz="0" w:space="0" w:color="auto"/>
        <w:bottom w:val="none" w:sz="0" w:space="0" w:color="auto"/>
        <w:right w:val="none" w:sz="0" w:space="0" w:color="auto"/>
      </w:divBdr>
    </w:div>
    <w:div w:id="21251736">
      <w:bodyDiv w:val="1"/>
      <w:marLeft w:val="0"/>
      <w:marRight w:val="0"/>
      <w:marTop w:val="0"/>
      <w:marBottom w:val="0"/>
      <w:divBdr>
        <w:top w:val="none" w:sz="0" w:space="0" w:color="auto"/>
        <w:left w:val="none" w:sz="0" w:space="0" w:color="auto"/>
        <w:bottom w:val="none" w:sz="0" w:space="0" w:color="auto"/>
        <w:right w:val="none" w:sz="0" w:space="0" w:color="auto"/>
      </w:divBdr>
      <w:divsChild>
        <w:div w:id="1386296130">
          <w:marLeft w:val="0"/>
          <w:marRight w:val="0"/>
          <w:marTop w:val="0"/>
          <w:marBottom w:val="0"/>
          <w:divBdr>
            <w:top w:val="none" w:sz="0" w:space="0" w:color="auto"/>
            <w:left w:val="none" w:sz="0" w:space="0" w:color="auto"/>
            <w:bottom w:val="none" w:sz="0" w:space="0" w:color="auto"/>
            <w:right w:val="none" w:sz="0" w:space="0" w:color="auto"/>
          </w:divBdr>
        </w:div>
      </w:divsChild>
    </w:div>
    <w:div w:id="23092613">
      <w:bodyDiv w:val="1"/>
      <w:marLeft w:val="0"/>
      <w:marRight w:val="0"/>
      <w:marTop w:val="0"/>
      <w:marBottom w:val="0"/>
      <w:divBdr>
        <w:top w:val="none" w:sz="0" w:space="0" w:color="auto"/>
        <w:left w:val="none" w:sz="0" w:space="0" w:color="auto"/>
        <w:bottom w:val="none" w:sz="0" w:space="0" w:color="auto"/>
        <w:right w:val="none" w:sz="0" w:space="0" w:color="auto"/>
      </w:divBdr>
      <w:divsChild>
        <w:div w:id="509805275">
          <w:marLeft w:val="0"/>
          <w:marRight w:val="0"/>
          <w:marTop w:val="0"/>
          <w:marBottom w:val="0"/>
          <w:divBdr>
            <w:top w:val="none" w:sz="0" w:space="0" w:color="auto"/>
            <w:left w:val="none" w:sz="0" w:space="0" w:color="auto"/>
            <w:bottom w:val="none" w:sz="0" w:space="0" w:color="auto"/>
            <w:right w:val="none" w:sz="0" w:space="0" w:color="auto"/>
          </w:divBdr>
        </w:div>
      </w:divsChild>
    </w:div>
    <w:div w:id="26178547">
      <w:bodyDiv w:val="1"/>
      <w:marLeft w:val="0"/>
      <w:marRight w:val="0"/>
      <w:marTop w:val="0"/>
      <w:marBottom w:val="0"/>
      <w:divBdr>
        <w:top w:val="none" w:sz="0" w:space="0" w:color="auto"/>
        <w:left w:val="none" w:sz="0" w:space="0" w:color="auto"/>
        <w:bottom w:val="none" w:sz="0" w:space="0" w:color="auto"/>
        <w:right w:val="none" w:sz="0" w:space="0" w:color="auto"/>
      </w:divBdr>
    </w:div>
    <w:div w:id="37315278">
      <w:bodyDiv w:val="1"/>
      <w:marLeft w:val="0"/>
      <w:marRight w:val="0"/>
      <w:marTop w:val="0"/>
      <w:marBottom w:val="0"/>
      <w:divBdr>
        <w:top w:val="none" w:sz="0" w:space="0" w:color="auto"/>
        <w:left w:val="none" w:sz="0" w:space="0" w:color="auto"/>
        <w:bottom w:val="none" w:sz="0" w:space="0" w:color="auto"/>
        <w:right w:val="none" w:sz="0" w:space="0" w:color="auto"/>
      </w:divBdr>
      <w:divsChild>
        <w:div w:id="411589915">
          <w:marLeft w:val="0"/>
          <w:marRight w:val="0"/>
          <w:marTop w:val="0"/>
          <w:marBottom w:val="0"/>
          <w:divBdr>
            <w:top w:val="none" w:sz="0" w:space="0" w:color="auto"/>
            <w:left w:val="none" w:sz="0" w:space="0" w:color="auto"/>
            <w:bottom w:val="none" w:sz="0" w:space="0" w:color="auto"/>
            <w:right w:val="none" w:sz="0" w:space="0" w:color="auto"/>
          </w:divBdr>
        </w:div>
      </w:divsChild>
    </w:div>
    <w:div w:id="44724469">
      <w:bodyDiv w:val="1"/>
      <w:marLeft w:val="0"/>
      <w:marRight w:val="0"/>
      <w:marTop w:val="0"/>
      <w:marBottom w:val="0"/>
      <w:divBdr>
        <w:top w:val="none" w:sz="0" w:space="0" w:color="auto"/>
        <w:left w:val="none" w:sz="0" w:space="0" w:color="auto"/>
        <w:bottom w:val="none" w:sz="0" w:space="0" w:color="auto"/>
        <w:right w:val="none" w:sz="0" w:space="0" w:color="auto"/>
      </w:divBdr>
    </w:div>
    <w:div w:id="46876422">
      <w:bodyDiv w:val="1"/>
      <w:marLeft w:val="0"/>
      <w:marRight w:val="0"/>
      <w:marTop w:val="0"/>
      <w:marBottom w:val="0"/>
      <w:divBdr>
        <w:top w:val="none" w:sz="0" w:space="0" w:color="auto"/>
        <w:left w:val="none" w:sz="0" w:space="0" w:color="auto"/>
        <w:bottom w:val="none" w:sz="0" w:space="0" w:color="auto"/>
        <w:right w:val="none" w:sz="0" w:space="0" w:color="auto"/>
      </w:divBdr>
    </w:div>
    <w:div w:id="48653318">
      <w:bodyDiv w:val="1"/>
      <w:marLeft w:val="0"/>
      <w:marRight w:val="0"/>
      <w:marTop w:val="0"/>
      <w:marBottom w:val="0"/>
      <w:divBdr>
        <w:top w:val="none" w:sz="0" w:space="0" w:color="auto"/>
        <w:left w:val="none" w:sz="0" w:space="0" w:color="auto"/>
        <w:bottom w:val="none" w:sz="0" w:space="0" w:color="auto"/>
        <w:right w:val="none" w:sz="0" w:space="0" w:color="auto"/>
      </w:divBdr>
    </w:div>
    <w:div w:id="50807752">
      <w:bodyDiv w:val="1"/>
      <w:marLeft w:val="0"/>
      <w:marRight w:val="0"/>
      <w:marTop w:val="0"/>
      <w:marBottom w:val="0"/>
      <w:divBdr>
        <w:top w:val="none" w:sz="0" w:space="0" w:color="auto"/>
        <w:left w:val="none" w:sz="0" w:space="0" w:color="auto"/>
        <w:bottom w:val="none" w:sz="0" w:space="0" w:color="auto"/>
        <w:right w:val="none" w:sz="0" w:space="0" w:color="auto"/>
      </w:divBdr>
    </w:div>
    <w:div w:id="52315306">
      <w:bodyDiv w:val="1"/>
      <w:marLeft w:val="0"/>
      <w:marRight w:val="0"/>
      <w:marTop w:val="0"/>
      <w:marBottom w:val="0"/>
      <w:divBdr>
        <w:top w:val="none" w:sz="0" w:space="0" w:color="auto"/>
        <w:left w:val="none" w:sz="0" w:space="0" w:color="auto"/>
        <w:bottom w:val="none" w:sz="0" w:space="0" w:color="auto"/>
        <w:right w:val="none" w:sz="0" w:space="0" w:color="auto"/>
      </w:divBdr>
    </w:div>
    <w:div w:id="52437883">
      <w:bodyDiv w:val="1"/>
      <w:marLeft w:val="0"/>
      <w:marRight w:val="0"/>
      <w:marTop w:val="0"/>
      <w:marBottom w:val="0"/>
      <w:divBdr>
        <w:top w:val="none" w:sz="0" w:space="0" w:color="auto"/>
        <w:left w:val="none" w:sz="0" w:space="0" w:color="auto"/>
        <w:bottom w:val="none" w:sz="0" w:space="0" w:color="auto"/>
        <w:right w:val="none" w:sz="0" w:space="0" w:color="auto"/>
      </w:divBdr>
    </w:div>
    <w:div w:id="57554853">
      <w:bodyDiv w:val="1"/>
      <w:marLeft w:val="0"/>
      <w:marRight w:val="0"/>
      <w:marTop w:val="0"/>
      <w:marBottom w:val="0"/>
      <w:divBdr>
        <w:top w:val="none" w:sz="0" w:space="0" w:color="auto"/>
        <w:left w:val="none" w:sz="0" w:space="0" w:color="auto"/>
        <w:bottom w:val="none" w:sz="0" w:space="0" w:color="auto"/>
        <w:right w:val="none" w:sz="0" w:space="0" w:color="auto"/>
      </w:divBdr>
    </w:div>
    <w:div w:id="57680385">
      <w:bodyDiv w:val="1"/>
      <w:marLeft w:val="0"/>
      <w:marRight w:val="0"/>
      <w:marTop w:val="0"/>
      <w:marBottom w:val="0"/>
      <w:divBdr>
        <w:top w:val="none" w:sz="0" w:space="0" w:color="auto"/>
        <w:left w:val="none" w:sz="0" w:space="0" w:color="auto"/>
        <w:bottom w:val="none" w:sz="0" w:space="0" w:color="auto"/>
        <w:right w:val="none" w:sz="0" w:space="0" w:color="auto"/>
      </w:divBdr>
    </w:div>
    <w:div w:id="60907097">
      <w:bodyDiv w:val="1"/>
      <w:marLeft w:val="0"/>
      <w:marRight w:val="0"/>
      <w:marTop w:val="0"/>
      <w:marBottom w:val="0"/>
      <w:divBdr>
        <w:top w:val="none" w:sz="0" w:space="0" w:color="auto"/>
        <w:left w:val="none" w:sz="0" w:space="0" w:color="auto"/>
        <w:bottom w:val="none" w:sz="0" w:space="0" w:color="auto"/>
        <w:right w:val="none" w:sz="0" w:space="0" w:color="auto"/>
      </w:divBdr>
    </w:div>
    <w:div w:id="66416096">
      <w:bodyDiv w:val="1"/>
      <w:marLeft w:val="0"/>
      <w:marRight w:val="0"/>
      <w:marTop w:val="0"/>
      <w:marBottom w:val="0"/>
      <w:divBdr>
        <w:top w:val="none" w:sz="0" w:space="0" w:color="auto"/>
        <w:left w:val="none" w:sz="0" w:space="0" w:color="auto"/>
        <w:bottom w:val="none" w:sz="0" w:space="0" w:color="auto"/>
        <w:right w:val="none" w:sz="0" w:space="0" w:color="auto"/>
      </w:divBdr>
    </w:div>
    <w:div w:id="71589190">
      <w:bodyDiv w:val="1"/>
      <w:marLeft w:val="0"/>
      <w:marRight w:val="0"/>
      <w:marTop w:val="0"/>
      <w:marBottom w:val="0"/>
      <w:divBdr>
        <w:top w:val="none" w:sz="0" w:space="0" w:color="auto"/>
        <w:left w:val="none" w:sz="0" w:space="0" w:color="auto"/>
        <w:bottom w:val="none" w:sz="0" w:space="0" w:color="auto"/>
        <w:right w:val="none" w:sz="0" w:space="0" w:color="auto"/>
      </w:divBdr>
    </w:div>
    <w:div w:id="83654016">
      <w:bodyDiv w:val="1"/>
      <w:marLeft w:val="0"/>
      <w:marRight w:val="0"/>
      <w:marTop w:val="0"/>
      <w:marBottom w:val="0"/>
      <w:divBdr>
        <w:top w:val="none" w:sz="0" w:space="0" w:color="auto"/>
        <w:left w:val="none" w:sz="0" w:space="0" w:color="auto"/>
        <w:bottom w:val="none" w:sz="0" w:space="0" w:color="auto"/>
        <w:right w:val="none" w:sz="0" w:space="0" w:color="auto"/>
      </w:divBdr>
    </w:div>
    <w:div w:id="89473133">
      <w:bodyDiv w:val="1"/>
      <w:marLeft w:val="0"/>
      <w:marRight w:val="0"/>
      <w:marTop w:val="0"/>
      <w:marBottom w:val="0"/>
      <w:divBdr>
        <w:top w:val="none" w:sz="0" w:space="0" w:color="auto"/>
        <w:left w:val="none" w:sz="0" w:space="0" w:color="auto"/>
        <w:bottom w:val="none" w:sz="0" w:space="0" w:color="auto"/>
        <w:right w:val="none" w:sz="0" w:space="0" w:color="auto"/>
      </w:divBdr>
    </w:div>
    <w:div w:id="93206528">
      <w:bodyDiv w:val="1"/>
      <w:marLeft w:val="0"/>
      <w:marRight w:val="0"/>
      <w:marTop w:val="0"/>
      <w:marBottom w:val="0"/>
      <w:divBdr>
        <w:top w:val="none" w:sz="0" w:space="0" w:color="auto"/>
        <w:left w:val="none" w:sz="0" w:space="0" w:color="auto"/>
        <w:bottom w:val="none" w:sz="0" w:space="0" w:color="auto"/>
        <w:right w:val="none" w:sz="0" w:space="0" w:color="auto"/>
      </w:divBdr>
    </w:div>
    <w:div w:id="95289892">
      <w:bodyDiv w:val="1"/>
      <w:marLeft w:val="0"/>
      <w:marRight w:val="0"/>
      <w:marTop w:val="0"/>
      <w:marBottom w:val="0"/>
      <w:divBdr>
        <w:top w:val="none" w:sz="0" w:space="0" w:color="auto"/>
        <w:left w:val="none" w:sz="0" w:space="0" w:color="auto"/>
        <w:bottom w:val="none" w:sz="0" w:space="0" w:color="auto"/>
        <w:right w:val="none" w:sz="0" w:space="0" w:color="auto"/>
      </w:divBdr>
    </w:div>
    <w:div w:id="96295752">
      <w:bodyDiv w:val="1"/>
      <w:marLeft w:val="0"/>
      <w:marRight w:val="0"/>
      <w:marTop w:val="0"/>
      <w:marBottom w:val="0"/>
      <w:divBdr>
        <w:top w:val="none" w:sz="0" w:space="0" w:color="auto"/>
        <w:left w:val="none" w:sz="0" w:space="0" w:color="auto"/>
        <w:bottom w:val="none" w:sz="0" w:space="0" w:color="auto"/>
        <w:right w:val="none" w:sz="0" w:space="0" w:color="auto"/>
      </w:divBdr>
    </w:div>
    <w:div w:id="102923751">
      <w:bodyDiv w:val="1"/>
      <w:marLeft w:val="0"/>
      <w:marRight w:val="0"/>
      <w:marTop w:val="0"/>
      <w:marBottom w:val="0"/>
      <w:divBdr>
        <w:top w:val="none" w:sz="0" w:space="0" w:color="auto"/>
        <w:left w:val="none" w:sz="0" w:space="0" w:color="auto"/>
        <w:bottom w:val="none" w:sz="0" w:space="0" w:color="auto"/>
        <w:right w:val="none" w:sz="0" w:space="0" w:color="auto"/>
      </w:divBdr>
      <w:divsChild>
        <w:div w:id="402994520">
          <w:marLeft w:val="0"/>
          <w:marRight w:val="0"/>
          <w:marTop w:val="0"/>
          <w:marBottom w:val="0"/>
          <w:divBdr>
            <w:top w:val="none" w:sz="0" w:space="0" w:color="auto"/>
            <w:left w:val="none" w:sz="0" w:space="0" w:color="auto"/>
            <w:bottom w:val="none" w:sz="0" w:space="0" w:color="auto"/>
            <w:right w:val="none" w:sz="0" w:space="0" w:color="auto"/>
          </w:divBdr>
          <w:divsChild>
            <w:div w:id="71245850">
              <w:marLeft w:val="0"/>
              <w:marRight w:val="0"/>
              <w:marTop w:val="0"/>
              <w:marBottom w:val="0"/>
              <w:divBdr>
                <w:top w:val="none" w:sz="0" w:space="0" w:color="auto"/>
                <w:left w:val="none" w:sz="0" w:space="0" w:color="auto"/>
                <w:bottom w:val="none" w:sz="0" w:space="0" w:color="auto"/>
                <w:right w:val="none" w:sz="0" w:space="0" w:color="auto"/>
              </w:divBdr>
              <w:divsChild>
                <w:div w:id="1203597914">
                  <w:marLeft w:val="0"/>
                  <w:marRight w:val="0"/>
                  <w:marTop w:val="0"/>
                  <w:marBottom w:val="0"/>
                  <w:divBdr>
                    <w:top w:val="none" w:sz="0" w:space="0" w:color="auto"/>
                    <w:left w:val="none" w:sz="0" w:space="0" w:color="auto"/>
                    <w:bottom w:val="none" w:sz="0" w:space="0" w:color="auto"/>
                    <w:right w:val="none" w:sz="0" w:space="0" w:color="auto"/>
                  </w:divBdr>
                  <w:divsChild>
                    <w:div w:id="2135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2820">
      <w:bodyDiv w:val="1"/>
      <w:marLeft w:val="0"/>
      <w:marRight w:val="0"/>
      <w:marTop w:val="0"/>
      <w:marBottom w:val="0"/>
      <w:divBdr>
        <w:top w:val="none" w:sz="0" w:space="0" w:color="auto"/>
        <w:left w:val="none" w:sz="0" w:space="0" w:color="auto"/>
        <w:bottom w:val="none" w:sz="0" w:space="0" w:color="auto"/>
        <w:right w:val="none" w:sz="0" w:space="0" w:color="auto"/>
      </w:divBdr>
    </w:div>
    <w:div w:id="115638205">
      <w:bodyDiv w:val="1"/>
      <w:marLeft w:val="0"/>
      <w:marRight w:val="0"/>
      <w:marTop w:val="0"/>
      <w:marBottom w:val="0"/>
      <w:divBdr>
        <w:top w:val="none" w:sz="0" w:space="0" w:color="auto"/>
        <w:left w:val="none" w:sz="0" w:space="0" w:color="auto"/>
        <w:bottom w:val="none" w:sz="0" w:space="0" w:color="auto"/>
        <w:right w:val="none" w:sz="0" w:space="0" w:color="auto"/>
      </w:divBdr>
    </w:div>
    <w:div w:id="119109986">
      <w:bodyDiv w:val="1"/>
      <w:marLeft w:val="0"/>
      <w:marRight w:val="0"/>
      <w:marTop w:val="0"/>
      <w:marBottom w:val="0"/>
      <w:divBdr>
        <w:top w:val="none" w:sz="0" w:space="0" w:color="auto"/>
        <w:left w:val="none" w:sz="0" w:space="0" w:color="auto"/>
        <w:bottom w:val="none" w:sz="0" w:space="0" w:color="auto"/>
        <w:right w:val="none" w:sz="0" w:space="0" w:color="auto"/>
      </w:divBdr>
    </w:div>
    <w:div w:id="121116083">
      <w:bodyDiv w:val="1"/>
      <w:marLeft w:val="0"/>
      <w:marRight w:val="0"/>
      <w:marTop w:val="0"/>
      <w:marBottom w:val="0"/>
      <w:divBdr>
        <w:top w:val="none" w:sz="0" w:space="0" w:color="auto"/>
        <w:left w:val="none" w:sz="0" w:space="0" w:color="auto"/>
        <w:bottom w:val="none" w:sz="0" w:space="0" w:color="auto"/>
        <w:right w:val="none" w:sz="0" w:space="0" w:color="auto"/>
      </w:divBdr>
    </w:div>
    <w:div w:id="121769769">
      <w:bodyDiv w:val="1"/>
      <w:marLeft w:val="0"/>
      <w:marRight w:val="0"/>
      <w:marTop w:val="0"/>
      <w:marBottom w:val="0"/>
      <w:divBdr>
        <w:top w:val="none" w:sz="0" w:space="0" w:color="auto"/>
        <w:left w:val="none" w:sz="0" w:space="0" w:color="auto"/>
        <w:bottom w:val="none" w:sz="0" w:space="0" w:color="auto"/>
        <w:right w:val="none" w:sz="0" w:space="0" w:color="auto"/>
      </w:divBdr>
    </w:div>
    <w:div w:id="129636522">
      <w:bodyDiv w:val="1"/>
      <w:marLeft w:val="0"/>
      <w:marRight w:val="0"/>
      <w:marTop w:val="0"/>
      <w:marBottom w:val="0"/>
      <w:divBdr>
        <w:top w:val="none" w:sz="0" w:space="0" w:color="auto"/>
        <w:left w:val="none" w:sz="0" w:space="0" w:color="auto"/>
        <w:bottom w:val="none" w:sz="0" w:space="0" w:color="auto"/>
        <w:right w:val="none" w:sz="0" w:space="0" w:color="auto"/>
      </w:divBdr>
      <w:divsChild>
        <w:div w:id="1314869797">
          <w:marLeft w:val="0"/>
          <w:marRight w:val="0"/>
          <w:marTop w:val="0"/>
          <w:marBottom w:val="0"/>
          <w:divBdr>
            <w:top w:val="none" w:sz="0" w:space="0" w:color="auto"/>
            <w:left w:val="none" w:sz="0" w:space="0" w:color="auto"/>
            <w:bottom w:val="none" w:sz="0" w:space="0" w:color="auto"/>
            <w:right w:val="none" w:sz="0" w:space="0" w:color="auto"/>
          </w:divBdr>
        </w:div>
      </w:divsChild>
    </w:div>
    <w:div w:id="140924401">
      <w:bodyDiv w:val="1"/>
      <w:marLeft w:val="0"/>
      <w:marRight w:val="0"/>
      <w:marTop w:val="0"/>
      <w:marBottom w:val="0"/>
      <w:divBdr>
        <w:top w:val="none" w:sz="0" w:space="0" w:color="auto"/>
        <w:left w:val="none" w:sz="0" w:space="0" w:color="auto"/>
        <w:bottom w:val="none" w:sz="0" w:space="0" w:color="auto"/>
        <w:right w:val="none" w:sz="0" w:space="0" w:color="auto"/>
      </w:divBdr>
      <w:divsChild>
        <w:div w:id="1677263342">
          <w:marLeft w:val="0"/>
          <w:marRight w:val="0"/>
          <w:marTop w:val="0"/>
          <w:marBottom w:val="0"/>
          <w:divBdr>
            <w:top w:val="none" w:sz="0" w:space="0" w:color="auto"/>
            <w:left w:val="none" w:sz="0" w:space="0" w:color="auto"/>
            <w:bottom w:val="none" w:sz="0" w:space="0" w:color="auto"/>
            <w:right w:val="none" w:sz="0" w:space="0" w:color="auto"/>
          </w:divBdr>
        </w:div>
      </w:divsChild>
    </w:div>
    <w:div w:id="142743226">
      <w:bodyDiv w:val="1"/>
      <w:marLeft w:val="0"/>
      <w:marRight w:val="0"/>
      <w:marTop w:val="0"/>
      <w:marBottom w:val="0"/>
      <w:divBdr>
        <w:top w:val="none" w:sz="0" w:space="0" w:color="auto"/>
        <w:left w:val="none" w:sz="0" w:space="0" w:color="auto"/>
        <w:bottom w:val="none" w:sz="0" w:space="0" w:color="auto"/>
        <w:right w:val="none" w:sz="0" w:space="0" w:color="auto"/>
      </w:divBdr>
    </w:div>
    <w:div w:id="143816545">
      <w:bodyDiv w:val="1"/>
      <w:marLeft w:val="0"/>
      <w:marRight w:val="0"/>
      <w:marTop w:val="0"/>
      <w:marBottom w:val="0"/>
      <w:divBdr>
        <w:top w:val="none" w:sz="0" w:space="0" w:color="auto"/>
        <w:left w:val="none" w:sz="0" w:space="0" w:color="auto"/>
        <w:bottom w:val="none" w:sz="0" w:space="0" w:color="auto"/>
        <w:right w:val="none" w:sz="0" w:space="0" w:color="auto"/>
      </w:divBdr>
    </w:div>
    <w:div w:id="152530590">
      <w:bodyDiv w:val="1"/>
      <w:marLeft w:val="0"/>
      <w:marRight w:val="0"/>
      <w:marTop w:val="0"/>
      <w:marBottom w:val="0"/>
      <w:divBdr>
        <w:top w:val="none" w:sz="0" w:space="0" w:color="auto"/>
        <w:left w:val="none" w:sz="0" w:space="0" w:color="auto"/>
        <w:bottom w:val="none" w:sz="0" w:space="0" w:color="auto"/>
        <w:right w:val="none" w:sz="0" w:space="0" w:color="auto"/>
      </w:divBdr>
    </w:div>
    <w:div w:id="160317213">
      <w:bodyDiv w:val="1"/>
      <w:marLeft w:val="0"/>
      <w:marRight w:val="0"/>
      <w:marTop w:val="0"/>
      <w:marBottom w:val="0"/>
      <w:divBdr>
        <w:top w:val="none" w:sz="0" w:space="0" w:color="auto"/>
        <w:left w:val="none" w:sz="0" w:space="0" w:color="auto"/>
        <w:bottom w:val="none" w:sz="0" w:space="0" w:color="auto"/>
        <w:right w:val="none" w:sz="0" w:space="0" w:color="auto"/>
      </w:divBdr>
      <w:divsChild>
        <w:div w:id="1695232107">
          <w:marLeft w:val="0"/>
          <w:marRight w:val="0"/>
          <w:marTop w:val="0"/>
          <w:marBottom w:val="0"/>
          <w:divBdr>
            <w:top w:val="none" w:sz="0" w:space="0" w:color="auto"/>
            <w:left w:val="none" w:sz="0" w:space="0" w:color="auto"/>
            <w:bottom w:val="none" w:sz="0" w:space="0" w:color="auto"/>
            <w:right w:val="none" w:sz="0" w:space="0" w:color="auto"/>
          </w:divBdr>
          <w:divsChild>
            <w:div w:id="1456174591">
              <w:marLeft w:val="0"/>
              <w:marRight w:val="0"/>
              <w:marTop w:val="0"/>
              <w:marBottom w:val="0"/>
              <w:divBdr>
                <w:top w:val="none" w:sz="0" w:space="0" w:color="auto"/>
                <w:left w:val="none" w:sz="0" w:space="0" w:color="auto"/>
                <w:bottom w:val="none" w:sz="0" w:space="0" w:color="auto"/>
                <w:right w:val="none" w:sz="0" w:space="0" w:color="auto"/>
              </w:divBdr>
              <w:divsChild>
                <w:div w:id="1697538330">
                  <w:marLeft w:val="0"/>
                  <w:marRight w:val="0"/>
                  <w:marTop w:val="0"/>
                  <w:marBottom w:val="0"/>
                  <w:divBdr>
                    <w:top w:val="none" w:sz="0" w:space="0" w:color="auto"/>
                    <w:left w:val="none" w:sz="0" w:space="0" w:color="auto"/>
                    <w:bottom w:val="none" w:sz="0" w:space="0" w:color="auto"/>
                    <w:right w:val="none" w:sz="0" w:space="0" w:color="auto"/>
                  </w:divBdr>
                  <w:divsChild>
                    <w:div w:id="7031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70">
      <w:bodyDiv w:val="1"/>
      <w:marLeft w:val="0"/>
      <w:marRight w:val="0"/>
      <w:marTop w:val="0"/>
      <w:marBottom w:val="0"/>
      <w:divBdr>
        <w:top w:val="none" w:sz="0" w:space="0" w:color="auto"/>
        <w:left w:val="none" w:sz="0" w:space="0" w:color="auto"/>
        <w:bottom w:val="none" w:sz="0" w:space="0" w:color="auto"/>
        <w:right w:val="none" w:sz="0" w:space="0" w:color="auto"/>
      </w:divBdr>
    </w:div>
    <w:div w:id="167332447">
      <w:bodyDiv w:val="1"/>
      <w:marLeft w:val="0"/>
      <w:marRight w:val="0"/>
      <w:marTop w:val="0"/>
      <w:marBottom w:val="0"/>
      <w:divBdr>
        <w:top w:val="none" w:sz="0" w:space="0" w:color="auto"/>
        <w:left w:val="none" w:sz="0" w:space="0" w:color="auto"/>
        <w:bottom w:val="none" w:sz="0" w:space="0" w:color="auto"/>
        <w:right w:val="none" w:sz="0" w:space="0" w:color="auto"/>
      </w:divBdr>
    </w:div>
    <w:div w:id="171770721">
      <w:bodyDiv w:val="1"/>
      <w:marLeft w:val="0"/>
      <w:marRight w:val="0"/>
      <w:marTop w:val="0"/>
      <w:marBottom w:val="0"/>
      <w:divBdr>
        <w:top w:val="none" w:sz="0" w:space="0" w:color="auto"/>
        <w:left w:val="none" w:sz="0" w:space="0" w:color="auto"/>
        <w:bottom w:val="none" w:sz="0" w:space="0" w:color="auto"/>
        <w:right w:val="none" w:sz="0" w:space="0" w:color="auto"/>
      </w:divBdr>
    </w:div>
    <w:div w:id="208154486">
      <w:bodyDiv w:val="1"/>
      <w:marLeft w:val="0"/>
      <w:marRight w:val="0"/>
      <w:marTop w:val="0"/>
      <w:marBottom w:val="0"/>
      <w:divBdr>
        <w:top w:val="none" w:sz="0" w:space="0" w:color="auto"/>
        <w:left w:val="none" w:sz="0" w:space="0" w:color="auto"/>
        <w:bottom w:val="none" w:sz="0" w:space="0" w:color="auto"/>
        <w:right w:val="none" w:sz="0" w:space="0" w:color="auto"/>
      </w:divBdr>
    </w:div>
    <w:div w:id="213087218">
      <w:bodyDiv w:val="1"/>
      <w:marLeft w:val="0"/>
      <w:marRight w:val="0"/>
      <w:marTop w:val="0"/>
      <w:marBottom w:val="0"/>
      <w:divBdr>
        <w:top w:val="none" w:sz="0" w:space="0" w:color="auto"/>
        <w:left w:val="none" w:sz="0" w:space="0" w:color="auto"/>
        <w:bottom w:val="none" w:sz="0" w:space="0" w:color="auto"/>
        <w:right w:val="none" w:sz="0" w:space="0" w:color="auto"/>
      </w:divBdr>
      <w:divsChild>
        <w:div w:id="570121259">
          <w:marLeft w:val="0"/>
          <w:marRight w:val="0"/>
          <w:marTop w:val="0"/>
          <w:marBottom w:val="0"/>
          <w:divBdr>
            <w:top w:val="none" w:sz="0" w:space="0" w:color="auto"/>
            <w:left w:val="none" w:sz="0" w:space="0" w:color="auto"/>
            <w:bottom w:val="none" w:sz="0" w:space="0" w:color="auto"/>
            <w:right w:val="none" w:sz="0" w:space="0" w:color="auto"/>
          </w:divBdr>
          <w:divsChild>
            <w:div w:id="592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083">
      <w:bodyDiv w:val="1"/>
      <w:marLeft w:val="0"/>
      <w:marRight w:val="0"/>
      <w:marTop w:val="0"/>
      <w:marBottom w:val="0"/>
      <w:divBdr>
        <w:top w:val="none" w:sz="0" w:space="0" w:color="auto"/>
        <w:left w:val="none" w:sz="0" w:space="0" w:color="auto"/>
        <w:bottom w:val="none" w:sz="0" w:space="0" w:color="auto"/>
        <w:right w:val="none" w:sz="0" w:space="0" w:color="auto"/>
      </w:divBdr>
      <w:divsChild>
        <w:div w:id="635918990">
          <w:marLeft w:val="0"/>
          <w:marRight w:val="0"/>
          <w:marTop w:val="0"/>
          <w:marBottom w:val="0"/>
          <w:divBdr>
            <w:top w:val="none" w:sz="0" w:space="0" w:color="auto"/>
            <w:left w:val="none" w:sz="0" w:space="0" w:color="auto"/>
            <w:bottom w:val="none" w:sz="0" w:space="0" w:color="auto"/>
            <w:right w:val="none" w:sz="0" w:space="0" w:color="auto"/>
          </w:divBdr>
          <w:divsChild>
            <w:div w:id="15099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21511">
      <w:bodyDiv w:val="1"/>
      <w:marLeft w:val="0"/>
      <w:marRight w:val="0"/>
      <w:marTop w:val="0"/>
      <w:marBottom w:val="0"/>
      <w:divBdr>
        <w:top w:val="none" w:sz="0" w:space="0" w:color="auto"/>
        <w:left w:val="none" w:sz="0" w:space="0" w:color="auto"/>
        <w:bottom w:val="none" w:sz="0" w:space="0" w:color="auto"/>
        <w:right w:val="none" w:sz="0" w:space="0" w:color="auto"/>
      </w:divBdr>
    </w:div>
    <w:div w:id="233130026">
      <w:bodyDiv w:val="1"/>
      <w:marLeft w:val="0"/>
      <w:marRight w:val="0"/>
      <w:marTop w:val="0"/>
      <w:marBottom w:val="0"/>
      <w:divBdr>
        <w:top w:val="none" w:sz="0" w:space="0" w:color="auto"/>
        <w:left w:val="none" w:sz="0" w:space="0" w:color="auto"/>
        <w:bottom w:val="none" w:sz="0" w:space="0" w:color="auto"/>
        <w:right w:val="none" w:sz="0" w:space="0" w:color="auto"/>
      </w:divBdr>
    </w:div>
    <w:div w:id="234241094">
      <w:bodyDiv w:val="1"/>
      <w:marLeft w:val="0"/>
      <w:marRight w:val="0"/>
      <w:marTop w:val="0"/>
      <w:marBottom w:val="0"/>
      <w:divBdr>
        <w:top w:val="none" w:sz="0" w:space="0" w:color="auto"/>
        <w:left w:val="none" w:sz="0" w:space="0" w:color="auto"/>
        <w:bottom w:val="none" w:sz="0" w:space="0" w:color="auto"/>
        <w:right w:val="none" w:sz="0" w:space="0" w:color="auto"/>
      </w:divBdr>
    </w:div>
    <w:div w:id="234896510">
      <w:bodyDiv w:val="1"/>
      <w:marLeft w:val="0"/>
      <w:marRight w:val="0"/>
      <w:marTop w:val="0"/>
      <w:marBottom w:val="0"/>
      <w:divBdr>
        <w:top w:val="none" w:sz="0" w:space="0" w:color="auto"/>
        <w:left w:val="none" w:sz="0" w:space="0" w:color="auto"/>
        <w:bottom w:val="none" w:sz="0" w:space="0" w:color="auto"/>
        <w:right w:val="none" w:sz="0" w:space="0" w:color="auto"/>
      </w:divBdr>
    </w:div>
    <w:div w:id="243612878">
      <w:bodyDiv w:val="1"/>
      <w:marLeft w:val="0"/>
      <w:marRight w:val="0"/>
      <w:marTop w:val="0"/>
      <w:marBottom w:val="0"/>
      <w:divBdr>
        <w:top w:val="none" w:sz="0" w:space="0" w:color="auto"/>
        <w:left w:val="none" w:sz="0" w:space="0" w:color="auto"/>
        <w:bottom w:val="none" w:sz="0" w:space="0" w:color="auto"/>
        <w:right w:val="none" w:sz="0" w:space="0" w:color="auto"/>
      </w:divBdr>
    </w:div>
    <w:div w:id="251086006">
      <w:bodyDiv w:val="1"/>
      <w:marLeft w:val="0"/>
      <w:marRight w:val="0"/>
      <w:marTop w:val="0"/>
      <w:marBottom w:val="0"/>
      <w:divBdr>
        <w:top w:val="none" w:sz="0" w:space="0" w:color="auto"/>
        <w:left w:val="none" w:sz="0" w:space="0" w:color="auto"/>
        <w:bottom w:val="none" w:sz="0" w:space="0" w:color="auto"/>
        <w:right w:val="none" w:sz="0" w:space="0" w:color="auto"/>
      </w:divBdr>
      <w:divsChild>
        <w:div w:id="8601982">
          <w:marLeft w:val="0"/>
          <w:marRight w:val="0"/>
          <w:marTop w:val="0"/>
          <w:marBottom w:val="0"/>
          <w:divBdr>
            <w:top w:val="none" w:sz="0" w:space="0" w:color="auto"/>
            <w:left w:val="none" w:sz="0" w:space="0" w:color="auto"/>
            <w:bottom w:val="none" w:sz="0" w:space="0" w:color="auto"/>
            <w:right w:val="none" w:sz="0" w:space="0" w:color="auto"/>
          </w:divBdr>
          <w:divsChild>
            <w:div w:id="451048983">
              <w:marLeft w:val="0"/>
              <w:marRight w:val="0"/>
              <w:marTop w:val="0"/>
              <w:marBottom w:val="0"/>
              <w:divBdr>
                <w:top w:val="none" w:sz="0" w:space="0" w:color="auto"/>
                <w:left w:val="none" w:sz="0" w:space="0" w:color="auto"/>
                <w:bottom w:val="none" w:sz="0" w:space="0" w:color="auto"/>
                <w:right w:val="none" w:sz="0" w:space="0" w:color="auto"/>
              </w:divBdr>
              <w:divsChild>
                <w:div w:id="188179894">
                  <w:marLeft w:val="0"/>
                  <w:marRight w:val="0"/>
                  <w:marTop w:val="0"/>
                  <w:marBottom w:val="0"/>
                  <w:divBdr>
                    <w:top w:val="none" w:sz="0" w:space="0" w:color="auto"/>
                    <w:left w:val="none" w:sz="0" w:space="0" w:color="auto"/>
                    <w:bottom w:val="none" w:sz="0" w:space="0" w:color="auto"/>
                    <w:right w:val="none" w:sz="0" w:space="0" w:color="auto"/>
                  </w:divBdr>
                  <w:divsChild>
                    <w:div w:id="11132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30829">
      <w:bodyDiv w:val="1"/>
      <w:marLeft w:val="0"/>
      <w:marRight w:val="0"/>
      <w:marTop w:val="0"/>
      <w:marBottom w:val="0"/>
      <w:divBdr>
        <w:top w:val="none" w:sz="0" w:space="0" w:color="auto"/>
        <w:left w:val="none" w:sz="0" w:space="0" w:color="auto"/>
        <w:bottom w:val="none" w:sz="0" w:space="0" w:color="auto"/>
        <w:right w:val="none" w:sz="0" w:space="0" w:color="auto"/>
      </w:divBdr>
    </w:div>
    <w:div w:id="257720214">
      <w:bodyDiv w:val="1"/>
      <w:marLeft w:val="0"/>
      <w:marRight w:val="0"/>
      <w:marTop w:val="0"/>
      <w:marBottom w:val="0"/>
      <w:divBdr>
        <w:top w:val="none" w:sz="0" w:space="0" w:color="auto"/>
        <w:left w:val="none" w:sz="0" w:space="0" w:color="auto"/>
        <w:bottom w:val="none" w:sz="0" w:space="0" w:color="auto"/>
        <w:right w:val="none" w:sz="0" w:space="0" w:color="auto"/>
      </w:divBdr>
    </w:div>
    <w:div w:id="257758910">
      <w:bodyDiv w:val="1"/>
      <w:marLeft w:val="0"/>
      <w:marRight w:val="0"/>
      <w:marTop w:val="0"/>
      <w:marBottom w:val="0"/>
      <w:divBdr>
        <w:top w:val="none" w:sz="0" w:space="0" w:color="auto"/>
        <w:left w:val="none" w:sz="0" w:space="0" w:color="auto"/>
        <w:bottom w:val="none" w:sz="0" w:space="0" w:color="auto"/>
        <w:right w:val="none" w:sz="0" w:space="0" w:color="auto"/>
      </w:divBdr>
    </w:div>
    <w:div w:id="261838863">
      <w:bodyDiv w:val="1"/>
      <w:marLeft w:val="0"/>
      <w:marRight w:val="0"/>
      <w:marTop w:val="0"/>
      <w:marBottom w:val="0"/>
      <w:divBdr>
        <w:top w:val="none" w:sz="0" w:space="0" w:color="auto"/>
        <w:left w:val="none" w:sz="0" w:space="0" w:color="auto"/>
        <w:bottom w:val="none" w:sz="0" w:space="0" w:color="auto"/>
        <w:right w:val="none" w:sz="0" w:space="0" w:color="auto"/>
      </w:divBdr>
    </w:div>
    <w:div w:id="261886466">
      <w:bodyDiv w:val="1"/>
      <w:marLeft w:val="0"/>
      <w:marRight w:val="0"/>
      <w:marTop w:val="0"/>
      <w:marBottom w:val="0"/>
      <w:divBdr>
        <w:top w:val="none" w:sz="0" w:space="0" w:color="auto"/>
        <w:left w:val="none" w:sz="0" w:space="0" w:color="auto"/>
        <w:bottom w:val="none" w:sz="0" w:space="0" w:color="auto"/>
        <w:right w:val="none" w:sz="0" w:space="0" w:color="auto"/>
      </w:divBdr>
    </w:div>
    <w:div w:id="268781877">
      <w:bodyDiv w:val="1"/>
      <w:marLeft w:val="0"/>
      <w:marRight w:val="0"/>
      <w:marTop w:val="0"/>
      <w:marBottom w:val="0"/>
      <w:divBdr>
        <w:top w:val="none" w:sz="0" w:space="0" w:color="auto"/>
        <w:left w:val="none" w:sz="0" w:space="0" w:color="auto"/>
        <w:bottom w:val="none" w:sz="0" w:space="0" w:color="auto"/>
        <w:right w:val="none" w:sz="0" w:space="0" w:color="auto"/>
      </w:divBdr>
    </w:div>
    <w:div w:id="270823626">
      <w:bodyDiv w:val="1"/>
      <w:marLeft w:val="0"/>
      <w:marRight w:val="0"/>
      <w:marTop w:val="0"/>
      <w:marBottom w:val="0"/>
      <w:divBdr>
        <w:top w:val="none" w:sz="0" w:space="0" w:color="auto"/>
        <w:left w:val="none" w:sz="0" w:space="0" w:color="auto"/>
        <w:bottom w:val="none" w:sz="0" w:space="0" w:color="auto"/>
        <w:right w:val="none" w:sz="0" w:space="0" w:color="auto"/>
      </w:divBdr>
      <w:divsChild>
        <w:div w:id="1335114076">
          <w:marLeft w:val="0"/>
          <w:marRight w:val="0"/>
          <w:marTop w:val="0"/>
          <w:marBottom w:val="0"/>
          <w:divBdr>
            <w:top w:val="none" w:sz="0" w:space="0" w:color="auto"/>
            <w:left w:val="none" w:sz="0" w:space="0" w:color="auto"/>
            <w:bottom w:val="none" w:sz="0" w:space="0" w:color="auto"/>
            <w:right w:val="none" w:sz="0" w:space="0" w:color="auto"/>
          </w:divBdr>
        </w:div>
      </w:divsChild>
    </w:div>
    <w:div w:id="272566003">
      <w:bodyDiv w:val="1"/>
      <w:marLeft w:val="0"/>
      <w:marRight w:val="0"/>
      <w:marTop w:val="0"/>
      <w:marBottom w:val="0"/>
      <w:divBdr>
        <w:top w:val="none" w:sz="0" w:space="0" w:color="auto"/>
        <w:left w:val="none" w:sz="0" w:space="0" w:color="auto"/>
        <w:bottom w:val="none" w:sz="0" w:space="0" w:color="auto"/>
        <w:right w:val="none" w:sz="0" w:space="0" w:color="auto"/>
      </w:divBdr>
    </w:div>
    <w:div w:id="273683085">
      <w:bodyDiv w:val="1"/>
      <w:marLeft w:val="0"/>
      <w:marRight w:val="0"/>
      <w:marTop w:val="0"/>
      <w:marBottom w:val="0"/>
      <w:divBdr>
        <w:top w:val="none" w:sz="0" w:space="0" w:color="auto"/>
        <w:left w:val="none" w:sz="0" w:space="0" w:color="auto"/>
        <w:bottom w:val="none" w:sz="0" w:space="0" w:color="auto"/>
        <w:right w:val="none" w:sz="0" w:space="0" w:color="auto"/>
      </w:divBdr>
    </w:div>
    <w:div w:id="273945729">
      <w:bodyDiv w:val="1"/>
      <w:marLeft w:val="0"/>
      <w:marRight w:val="0"/>
      <w:marTop w:val="0"/>
      <w:marBottom w:val="0"/>
      <w:divBdr>
        <w:top w:val="none" w:sz="0" w:space="0" w:color="auto"/>
        <w:left w:val="none" w:sz="0" w:space="0" w:color="auto"/>
        <w:bottom w:val="none" w:sz="0" w:space="0" w:color="auto"/>
        <w:right w:val="none" w:sz="0" w:space="0" w:color="auto"/>
      </w:divBdr>
    </w:div>
    <w:div w:id="278337827">
      <w:bodyDiv w:val="1"/>
      <w:marLeft w:val="0"/>
      <w:marRight w:val="0"/>
      <w:marTop w:val="0"/>
      <w:marBottom w:val="0"/>
      <w:divBdr>
        <w:top w:val="none" w:sz="0" w:space="0" w:color="auto"/>
        <w:left w:val="none" w:sz="0" w:space="0" w:color="auto"/>
        <w:bottom w:val="none" w:sz="0" w:space="0" w:color="auto"/>
        <w:right w:val="none" w:sz="0" w:space="0" w:color="auto"/>
      </w:divBdr>
    </w:div>
    <w:div w:id="278878962">
      <w:bodyDiv w:val="1"/>
      <w:marLeft w:val="0"/>
      <w:marRight w:val="0"/>
      <w:marTop w:val="0"/>
      <w:marBottom w:val="0"/>
      <w:divBdr>
        <w:top w:val="none" w:sz="0" w:space="0" w:color="auto"/>
        <w:left w:val="none" w:sz="0" w:space="0" w:color="auto"/>
        <w:bottom w:val="none" w:sz="0" w:space="0" w:color="auto"/>
        <w:right w:val="none" w:sz="0" w:space="0" w:color="auto"/>
      </w:divBdr>
    </w:div>
    <w:div w:id="282153483">
      <w:bodyDiv w:val="1"/>
      <w:marLeft w:val="0"/>
      <w:marRight w:val="0"/>
      <w:marTop w:val="0"/>
      <w:marBottom w:val="0"/>
      <w:divBdr>
        <w:top w:val="none" w:sz="0" w:space="0" w:color="auto"/>
        <w:left w:val="none" w:sz="0" w:space="0" w:color="auto"/>
        <w:bottom w:val="none" w:sz="0" w:space="0" w:color="auto"/>
        <w:right w:val="none" w:sz="0" w:space="0" w:color="auto"/>
      </w:divBdr>
    </w:div>
    <w:div w:id="290357087">
      <w:bodyDiv w:val="1"/>
      <w:marLeft w:val="0"/>
      <w:marRight w:val="0"/>
      <w:marTop w:val="0"/>
      <w:marBottom w:val="0"/>
      <w:divBdr>
        <w:top w:val="none" w:sz="0" w:space="0" w:color="auto"/>
        <w:left w:val="none" w:sz="0" w:space="0" w:color="auto"/>
        <w:bottom w:val="none" w:sz="0" w:space="0" w:color="auto"/>
        <w:right w:val="none" w:sz="0" w:space="0" w:color="auto"/>
      </w:divBdr>
    </w:div>
    <w:div w:id="290479538">
      <w:bodyDiv w:val="1"/>
      <w:marLeft w:val="0"/>
      <w:marRight w:val="0"/>
      <w:marTop w:val="0"/>
      <w:marBottom w:val="0"/>
      <w:divBdr>
        <w:top w:val="none" w:sz="0" w:space="0" w:color="auto"/>
        <w:left w:val="none" w:sz="0" w:space="0" w:color="auto"/>
        <w:bottom w:val="none" w:sz="0" w:space="0" w:color="auto"/>
        <w:right w:val="none" w:sz="0" w:space="0" w:color="auto"/>
      </w:divBdr>
    </w:div>
    <w:div w:id="296112958">
      <w:bodyDiv w:val="1"/>
      <w:marLeft w:val="0"/>
      <w:marRight w:val="0"/>
      <w:marTop w:val="0"/>
      <w:marBottom w:val="0"/>
      <w:divBdr>
        <w:top w:val="none" w:sz="0" w:space="0" w:color="auto"/>
        <w:left w:val="none" w:sz="0" w:space="0" w:color="auto"/>
        <w:bottom w:val="none" w:sz="0" w:space="0" w:color="auto"/>
        <w:right w:val="none" w:sz="0" w:space="0" w:color="auto"/>
      </w:divBdr>
    </w:div>
    <w:div w:id="300497797">
      <w:bodyDiv w:val="1"/>
      <w:marLeft w:val="0"/>
      <w:marRight w:val="0"/>
      <w:marTop w:val="0"/>
      <w:marBottom w:val="0"/>
      <w:divBdr>
        <w:top w:val="none" w:sz="0" w:space="0" w:color="auto"/>
        <w:left w:val="none" w:sz="0" w:space="0" w:color="auto"/>
        <w:bottom w:val="none" w:sz="0" w:space="0" w:color="auto"/>
        <w:right w:val="none" w:sz="0" w:space="0" w:color="auto"/>
      </w:divBdr>
    </w:div>
    <w:div w:id="311524200">
      <w:bodyDiv w:val="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708578567">
              <w:marLeft w:val="0"/>
              <w:marRight w:val="0"/>
              <w:marTop w:val="0"/>
              <w:marBottom w:val="0"/>
              <w:divBdr>
                <w:top w:val="none" w:sz="0" w:space="0" w:color="auto"/>
                <w:left w:val="none" w:sz="0" w:space="0" w:color="auto"/>
                <w:bottom w:val="none" w:sz="0" w:space="0" w:color="auto"/>
                <w:right w:val="none" w:sz="0" w:space="0" w:color="auto"/>
              </w:divBdr>
              <w:divsChild>
                <w:div w:id="1991128089">
                  <w:marLeft w:val="0"/>
                  <w:marRight w:val="0"/>
                  <w:marTop w:val="0"/>
                  <w:marBottom w:val="0"/>
                  <w:divBdr>
                    <w:top w:val="none" w:sz="0" w:space="0" w:color="auto"/>
                    <w:left w:val="none" w:sz="0" w:space="0" w:color="auto"/>
                    <w:bottom w:val="none" w:sz="0" w:space="0" w:color="auto"/>
                    <w:right w:val="none" w:sz="0" w:space="0" w:color="auto"/>
                  </w:divBdr>
                  <w:divsChild>
                    <w:div w:id="346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42599">
      <w:bodyDiv w:val="1"/>
      <w:marLeft w:val="0"/>
      <w:marRight w:val="0"/>
      <w:marTop w:val="0"/>
      <w:marBottom w:val="0"/>
      <w:divBdr>
        <w:top w:val="none" w:sz="0" w:space="0" w:color="auto"/>
        <w:left w:val="none" w:sz="0" w:space="0" w:color="auto"/>
        <w:bottom w:val="none" w:sz="0" w:space="0" w:color="auto"/>
        <w:right w:val="none" w:sz="0" w:space="0" w:color="auto"/>
      </w:divBdr>
    </w:div>
    <w:div w:id="314528185">
      <w:bodyDiv w:val="1"/>
      <w:marLeft w:val="0"/>
      <w:marRight w:val="0"/>
      <w:marTop w:val="0"/>
      <w:marBottom w:val="0"/>
      <w:divBdr>
        <w:top w:val="none" w:sz="0" w:space="0" w:color="auto"/>
        <w:left w:val="none" w:sz="0" w:space="0" w:color="auto"/>
        <w:bottom w:val="none" w:sz="0" w:space="0" w:color="auto"/>
        <w:right w:val="none" w:sz="0" w:space="0" w:color="auto"/>
      </w:divBdr>
    </w:div>
    <w:div w:id="314846266">
      <w:bodyDiv w:val="1"/>
      <w:marLeft w:val="0"/>
      <w:marRight w:val="0"/>
      <w:marTop w:val="0"/>
      <w:marBottom w:val="0"/>
      <w:divBdr>
        <w:top w:val="none" w:sz="0" w:space="0" w:color="auto"/>
        <w:left w:val="none" w:sz="0" w:space="0" w:color="auto"/>
        <w:bottom w:val="none" w:sz="0" w:space="0" w:color="auto"/>
        <w:right w:val="none" w:sz="0" w:space="0" w:color="auto"/>
      </w:divBdr>
    </w:div>
    <w:div w:id="321734532">
      <w:bodyDiv w:val="1"/>
      <w:marLeft w:val="0"/>
      <w:marRight w:val="0"/>
      <w:marTop w:val="0"/>
      <w:marBottom w:val="0"/>
      <w:divBdr>
        <w:top w:val="none" w:sz="0" w:space="0" w:color="auto"/>
        <w:left w:val="none" w:sz="0" w:space="0" w:color="auto"/>
        <w:bottom w:val="none" w:sz="0" w:space="0" w:color="auto"/>
        <w:right w:val="none" w:sz="0" w:space="0" w:color="auto"/>
      </w:divBdr>
    </w:div>
    <w:div w:id="324672488">
      <w:bodyDiv w:val="1"/>
      <w:marLeft w:val="0"/>
      <w:marRight w:val="0"/>
      <w:marTop w:val="0"/>
      <w:marBottom w:val="0"/>
      <w:divBdr>
        <w:top w:val="none" w:sz="0" w:space="0" w:color="auto"/>
        <w:left w:val="none" w:sz="0" w:space="0" w:color="auto"/>
        <w:bottom w:val="none" w:sz="0" w:space="0" w:color="auto"/>
        <w:right w:val="none" w:sz="0" w:space="0" w:color="auto"/>
      </w:divBdr>
    </w:div>
    <w:div w:id="346950893">
      <w:bodyDiv w:val="1"/>
      <w:marLeft w:val="0"/>
      <w:marRight w:val="0"/>
      <w:marTop w:val="0"/>
      <w:marBottom w:val="0"/>
      <w:divBdr>
        <w:top w:val="none" w:sz="0" w:space="0" w:color="auto"/>
        <w:left w:val="none" w:sz="0" w:space="0" w:color="auto"/>
        <w:bottom w:val="none" w:sz="0" w:space="0" w:color="auto"/>
        <w:right w:val="none" w:sz="0" w:space="0" w:color="auto"/>
      </w:divBdr>
      <w:divsChild>
        <w:div w:id="830024624">
          <w:marLeft w:val="0"/>
          <w:marRight w:val="0"/>
          <w:marTop w:val="0"/>
          <w:marBottom w:val="0"/>
          <w:divBdr>
            <w:top w:val="none" w:sz="0" w:space="0" w:color="auto"/>
            <w:left w:val="none" w:sz="0" w:space="0" w:color="auto"/>
            <w:bottom w:val="none" w:sz="0" w:space="0" w:color="auto"/>
            <w:right w:val="none" w:sz="0" w:space="0" w:color="auto"/>
          </w:divBdr>
          <w:divsChild>
            <w:div w:id="635569777">
              <w:marLeft w:val="0"/>
              <w:marRight w:val="0"/>
              <w:marTop w:val="0"/>
              <w:marBottom w:val="0"/>
              <w:divBdr>
                <w:top w:val="none" w:sz="0" w:space="0" w:color="auto"/>
                <w:left w:val="none" w:sz="0" w:space="0" w:color="auto"/>
                <w:bottom w:val="none" w:sz="0" w:space="0" w:color="auto"/>
                <w:right w:val="none" w:sz="0" w:space="0" w:color="auto"/>
              </w:divBdr>
              <w:divsChild>
                <w:div w:id="1761485554">
                  <w:marLeft w:val="0"/>
                  <w:marRight w:val="0"/>
                  <w:marTop w:val="0"/>
                  <w:marBottom w:val="0"/>
                  <w:divBdr>
                    <w:top w:val="none" w:sz="0" w:space="0" w:color="auto"/>
                    <w:left w:val="none" w:sz="0" w:space="0" w:color="auto"/>
                    <w:bottom w:val="none" w:sz="0" w:space="0" w:color="auto"/>
                    <w:right w:val="none" w:sz="0" w:space="0" w:color="auto"/>
                  </w:divBdr>
                  <w:divsChild>
                    <w:div w:id="1488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4025">
      <w:bodyDiv w:val="1"/>
      <w:marLeft w:val="0"/>
      <w:marRight w:val="0"/>
      <w:marTop w:val="0"/>
      <w:marBottom w:val="0"/>
      <w:divBdr>
        <w:top w:val="none" w:sz="0" w:space="0" w:color="auto"/>
        <w:left w:val="none" w:sz="0" w:space="0" w:color="auto"/>
        <w:bottom w:val="none" w:sz="0" w:space="0" w:color="auto"/>
        <w:right w:val="none" w:sz="0" w:space="0" w:color="auto"/>
      </w:divBdr>
    </w:div>
    <w:div w:id="350381156">
      <w:bodyDiv w:val="1"/>
      <w:marLeft w:val="0"/>
      <w:marRight w:val="0"/>
      <w:marTop w:val="0"/>
      <w:marBottom w:val="0"/>
      <w:divBdr>
        <w:top w:val="none" w:sz="0" w:space="0" w:color="auto"/>
        <w:left w:val="none" w:sz="0" w:space="0" w:color="auto"/>
        <w:bottom w:val="none" w:sz="0" w:space="0" w:color="auto"/>
        <w:right w:val="none" w:sz="0" w:space="0" w:color="auto"/>
      </w:divBdr>
    </w:div>
    <w:div w:id="358360284">
      <w:bodyDiv w:val="1"/>
      <w:marLeft w:val="0"/>
      <w:marRight w:val="0"/>
      <w:marTop w:val="0"/>
      <w:marBottom w:val="0"/>
      <w:divBdr>
        <w:top w:val="none" w:sz="0" w:space="0" w:color="auto"/>
        <w:left w:val="none" w:sz="0" w:space="0" w:color="auto"/>
        <w:bottom w:val="none" w:sz="0" w:space="0" w:color="auto"/>
        <w:right w:val="none" w:sz="0" w:space="0" w:color="auto"/>
      </w:divBdr>
    </w:div>
    <w:div w:id="371421052">
      <w:bodyDiv w:val="1"/>
      <w:marLeft w:val="0"/>
      <w:marRight w:val="0"/>
      <w:marTop w:val="0"/>
      <w:marBottom w:val="0"/>
      <w:divBdr>
        <w:top w:val="none" w:sz="0" w:space="0" w:color="auto"/>
        <w:left w:val="none" w:sz="0" w:space="0" w:color="auto"/>
        <w:bottom w:val="none" w:sz="0" w:space="0" w:color="auto"/>
        <w:right w:val="none" w:sz="0" w:space="0" w:color="auto"/>
      </w:divBdr>
    </w:div>
    <w:div w:id="372536755">
      <w:bodyDiv w:val="1"/>
      <w:marLeft w:val="0"/>
      <w:marRight w:val="0"/>
      <w:marTop w:val="0"/>
      <w:marBottom w:val="0"/>
      <w:divBdr>
        <w:top w:val="none" w:sz="0" w:space="0" w:color="auto"/>
        <w:left w:val="none" w:sz="0" w:space="0" w:color="auto"/>
        <w:bottom w:val="none" w:sz="0" w:space="0" w:color="auto"/>
        <w:right w:val="none" w:sz="0" w:space="0" w:color="auto"/>
      </w:divBdr>
    </w:div>
    <w:div w:id="374937431">
      <w:bodyDiv w:val="1"/>
      <w:marLeft w:val="0"/>
      <w:marRight w:val="0"/>
      <w:marTop w:val="0"/>
      <w:marBottom w:val="0"/>
      <w:divBdr>
        <w:top w:val="none" w:sz="0" w:space="0" w:color="auto"/>
        <w:left w:val="none" w:sz="0" w:space="0" w:color="auto"/>
        <w:bottom w:val="none" w:sz="0" w:space="0" w:color="auto"/>
        <w:right w:val="none" w:sz="0" w:space="0" w:color="auto"/>
      </w:divBdr>
    </w:div>
    <w:div w:id="378431593">
      <w:bodyDiv w:val="1"/>
      <w:marLeft w:val="0"/>
      <w:marRight w:val="0"/>
      <w:marTop w:val="0"/>
      <w:marBottom w:val="0"/>
      <w:divBdr>
        <w:top w:val="none" w:sz="0" w:space="0" w:color="auto"/>
        <w:left w:val="none" w:sz="0" w:space="0" w:color="auto"/>
        <w:bottom w:val="none" w:sz="0" w:space="0" w:color="auto"/>
        <w:right w:val="none" w:sz="0" w:space="0" w:color="auto"/>
      </w:divBdr>
      <w:divsChild>
        <w:div w:id="825052609">
          <w:marLeft w:val="0"/>
          <w:marRight w:val="0"/>
          <w:marTop w:val="0"/>
          <w:marBottom w:val="0"/>
          <w:divBdr>
            <w:top w:val="none" w:sz="0" w:space="0" w:color="auto"/>
            <w:left w:val="none" w:sz="0" w:space="0" w:color="auto"/>
            <w:bottom w:val="none" w:sz="0" w:space="0" w:color="auto"/>
            <w:right w:val="none" w:sz="0" w:space="0" w:color="auto"/>
          </w:divBdr>
          <w:divsChild>
            <w:div w:id="144516186">
              <w:marLeft w:val="0"/>
              <w:marRight w:val="0"/>
              <w:marTop w:val="0"/>
              <w:marBottom w:val="0"/>
              <w:divBdr>
                <w:top w:val="none" w:sz="0" w:space="0" w:color="auto"/>
                <w:left w:val="none" w:sz="0" w:space="0" w:color="auto"/>
                <w:bottom w:val="none" w:sz="0" w:space="0" w:color="auto"/>
                <w:right w:val="none" w:sz="0" w:space="0" w:color="auto"/>
              </w:divBdr>
              <w:divsChild>
                <w:div w:id="912736534">
                  <w:marLeft w:val="0"/>
                  <w:marRight w:val="0"/>
                  <w:marTop w:val="0"/>
                  <w:marBottom w:val="0"/>
                  <w:divBdr>
                    <w:top w:val="none" w:sz="0" w:space="0" w:color="auto"/>
                    <w:left w:val="none" w:sz="0" w:space="0" w:color="auto"/>
                    <w:bottom w:val="none" w:sz="0" w:space="0" w:color="auto"/>
                    <w:right w:val="none" w:sz="0" w:space="0" w:color="auto"/>
                  </w:divBdr>
                  <w:divsChild>
                    <w:div w:id="14717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867710">
      <w:bodyDiv w:val="1"/>
      <w:marLeft w:val="0"/>
      <w:marRight w:val="0"/>
      <w:marTop w:val="0"/>
      <w:marBottom w:val="0"/>
      <w:divBdr>
        <w:top w:val="none" w:sz="0" w:space="0" w:color="auto"/>
        <w:left w:val="none" w:sz="0" w:space="0" w:color="auto"/>
        <w:bottom w:val="none" w:sz="0" w:space="0" w:color="auto"/>
        <w:right w:val="none" w:sz="0" w:space="0" w:color="auto"/>
      </w:divBdr>
      <w:divsChild>
        <w:div w:id="777216224">
          <w:marLeft w:val="0"/>
          <w:marRight w:val="0"/>
          <w:marTop w:val="0"/>
          <w:marBottom w:val="0"/>
          <w:divBdr>
            <w:top w:val="none" w:sz="0" w:space="0" w:color="auto"/>
            <w:left w:val="none" w:sz="0" w:space="0" w:color="auto"/>
            <w:bottom w:val="none" w:sz="0" w:space="0" w:color="auto"/>
            <w:right w:val="none" w:sz="0" w:space="0" w:color="auto"/>
          </w:divBdr>
          <w:divsChild>
            <w:div w:id="55129333">
              <w:marLeft w:val="0"/>
              <w:marRight w:val="0"/>
              <w:marTop w:val="0"/>
              <w:marBottom w:val="0"/>
              <w:divBdr>
                <w:top w:val="none" w:sz="0" w:space="0" w:color="auto"/>
                <w:left w:val="none" w:sz="0" w:space="0" w:color="auto"/>
                <w:bottom w:val="none" w:sz="0" w:space="0" w:color="auto"/>
                <w:right w:val="none" w:sz="0" w:space="0" w:color="auto"/>
              </w:divBdr>
              <w:divsChild>
                <w:div w:id="2002081241">
                  <w:marLeft w:val="0"/>
                  <w:marRight w:val="0"/>
                  <w:marTop w:val="0"/>
                  <w:marBottom w:val="0"/>
                  <w:divBdr>
                    <w:top w:val="none" w:sz="0" w:space="0" w:color="auto"/>
                    <w:left w:val="none" w:sz="0" w:space="0" w:color="auto"/>
                    <w:bottom w:val="none" w:sz="0" w:space="0" w:color="auto"/>
                    <w:right w:val="none" w:sz="0" w:space="0" w:color="auto"/>
                  </w:divBdr>
                  <w:divsChild>
                    <w:div w:id="888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3626">
      <w:bodyDiv w:val="1"/>
      <w:marLeft w:val="0"/>
      <w:marRight w:val="0"/>
      <w:marTop w:val="0"/>
      <w:marBottom w:val="0"/>
      <w:divBdr>
        <w:top w:val="none" w:sz="0" w:space="0" w:color="auto"/>
        <w:left w:val="none" w:sz="0" w:space="0" w:color="auto"/>
        <w:bottom w:val="none" w:sz="0" w:space="0" w:color="auto"/>
        <w:right w:val="none" w:sz="0" w:space="0" w:color="auto"/>
      </w:divBdr>
    </w:div>
    <w:div w:id="395905310">
      <w:bodyDiv w:val="1"/>
      <w:marLeft w:val="0"/>
      <w:marRight w:val="0"/>
      <w:marTop w:val="0"/>
      <w:marBottom w:val="0"/>
      <w:divBdr>
        <w:top w:val="none" w:sz="0" w:space="0" w:color="auto"/>
        <w:left w:val="none" w:sz="0" w:space="0" w:color="auto"/>
        <w:bottom w:val="none" w:sz="0" w:space="0" w:color="auto"/>
        <w:right w:val="none" w:sz="0" w:space="0" w:color="auto"/>
      </w:divBdr>
    </w:div>
    <w:div w:id="403140128">
      <w:bodyDiv w:val="1"/>
      <w:marLeft w:val="0"/>
      <w:marRight w:val="0"/>
      <w:marTop w:val="0"/>
      <w:marBottom w:val="0"/>
      <w:divBdr>
        <w:top w:val="none" w:sz="0" w:space="0" w:color="auto"/>
        <w:left w:val="none" w:sz="0" w:space="0" w:color="auto"/>
        <w:bottom w:val="none" w:sz="0" w:space="0" w:color="auto"/>
        <w:right w:val="none" w:sz="0" w:space="0" w:color="auto"/>
      </w:divBdr>
    </w:div>
    <w:div w:id="415058900">
      <w:bodyDiv w:val="1"/>
      <w:marLeft w:val="0"/>
      <w:marRight w:val="0"/>
      <w:marTop w:val="0"/>
      <w:marBottom w:val="0"/>
      <w:divBdr>
        <w:top w:val="none" w:sz="0" w:space="0" w:color="auto"/>
        <w:left w:val="none" w:sz="0" w:space="0" w:color="auto"/>
        <w:bottom w:val="none" w:sz="0" w:space="0" w:color="auto"/>
        <w:right w:val="none" w:sz="0" w:space="0" w:color="auto"/>
      </w:divBdr>
    </w:div>
    <w:div w:id="416488531">
      <w:bodyDiv w:val="1"/>
      <w:marLeft w:val="0"/>
      <w:marRight w:val="0"/>
      <w:marTop w:val="0"/>
      <w:marBottom w:val="0"/>
      <w:divBdr>
        <w:top w:val="none" w:sz="0" w:space="0" w:color="auto"/>
        <w:left w:val="none" w:sz="0" w:space="0" w:color="auto"/>
        <w:bottom w:val="none" w:sz="0" w:space="0" w:color="auto"/>
        <w:right w:val="none" w:sz="0" w:space="0" w:color="auto"/>
      </w:divBdr>
    </w:div>
    <w:div w:id="419450850">
      <w:bodyDiv w:val="1"/>
      <w:marLeft w:val="0"/>
      <w:marRight w:val="0"/>
      <w:marTop w:val="0"/>
      <w:marBottom w:val="0"/>
      <w:divBdr>
        <w:top w:val="none" w:sz="0" w:space="0" w:color="auto"/>
        <w:left w:val="none" w:sz="0" w:space="0" w:color="auto"/>
        <w:bottom w:val="none" w:sz="0" w:space="0" w:color="auto"/>
        <w:right w:val="none" w:sz="0" w:space="0" w:color="auto"/>
      </w:divBdr>
    </w:div>
    <w:div w:id="419720029">
      <w:bodyDiv w:val="1"/>
      <w:marLeft w:val="0"/>
      <w:marRight w:val="0"/>
      <w:marTop w:val="0"/>
      <w:marBottom w:val="0"/>
      <w:divBdr>
        <w:top w:val="none" w:sz="0" w:space="0" w:color="auto"/>
        <w:left w:val="none" w:sz="0" w:space="0" w:color="auto"/>
        <w:bottom w:val="none" w:sz="0" w:space="0" w:color="auto"/>
        <w:right w:val="none" w:sz="0" w:space="0" w:color="auto"/>
      </w:divBdr>
    </w:div>
    <w:div w:id="421755614">
      <w:bodyDiv w:val="1"/>
      <w:marLeft w:val="0"/>
      <w:marRight w:val="0"/>
      <w:marTop w:val="0"/>
      <w:marBottom w:val="0"/>
      <w:divBdr>
        <w:top w:val="none" w:sz="0" w:space="0" w:color="auto"/>
        <w:left w:val="none" w:sz="0" w:space="0" w:color="auto"/>
        <w:bottom w:val="none" w:sz="0" w:space="0" w:color="auto"/>
        <w:right w:val="none" w:sz="0" w:space="0" w:color="auto"/>
      </w:divBdr>
    </w:div>
    <w:div w:id="433593497">
      <w:bodyDiv w:val="1"/>
      <w:marLeft w:val="0"/>
      <w:marRight w:val="0"/>
      <w:marTop w:val="0"/>
      <w:marBottom w:val="0"/>
      <w:divBdr>
        <w:top w:val="none" w:sz="0" w:space="0" w:color="auto"/>
        <w:left w:val="none" w:sz="0" w:space="0" w:color="auto"/>
        <w:bottom w:val="none" w:sz="0" w:space="0" w:color="auto"/>
        <w:right w:val="none" w:sz="0" w:space="0" w:color="auto"/>
      </w:divBdr>
    </w:div>
    <w:div w:id="446389587">
      <w:bodyDiv w:val="1"/>
      <w:marLeft w:val="0"/>
      <w:marRight w:val="0"/>
      <w:marTop w:val="0"/>
      <w:marBottom w:val="0"/>
      <w:divBdr>
        <w:top w:val="none" w:sz="0" w:space="0" w:color="auto"/>
        <w:left w:val="none" w:sz="0" w:space="0" w:color="auto"/>
        <w:bottom w:val="none" w:sz="0" w:space="0" w:color="auto"/>
        <w:right w:val="none" w:sz="0" w:space="0" w:color="auto"/>
      </w:divBdr>
    </w:div>
    <w:div w:id="452018305">
      <w:bodyDiv w:val="1"/>
      <w:marLeft w:val="0"/>
      <w:marRight w:val="0"/>
      <w:marTop w:val="0"/>
      <w:marBottom w:val="0"/>
      <w:divBdr>
        <w:top w:val="none" w:sz="0" w:space="0" w:color="auto"/>
        <w:left w:val="none" w:sz="0" w:space="0" w:color="auto"/>
        <w:bottom w:val="none" w:sz="0" w:space="0" w:color="auto"/>
        <w:right w:val="none" w:sz="0" w:space="0" w:color="auto"/>
      </w:divBdr>
    </w:div>
    <w:div w:id="455174333">
      <w:bodyDiv w:val="1"/>
      <w:marLeft w:val="0"/>
      <w:marRight w:val="0"/>
      <w:marTop w:val="0"/>
      <w:marBottom w:val="0"/>
      <w:divBdr>
        <w:top w:val="none" w:sz="0" w:space="0" w:color="auto"/>
        <w:left w:val="none" w:sz="0" w:space="0" w:color="auto"/>
        <w:bottom w:val="none" w:sz="0" w:space="0" w:color="auto"/>
        <w:right w:val="none" w:sz="0" w:space="0" w:color="auto"/>
      </w:divBdr>
    </w:div>
    <w:div w:id="477186904">
      <w:bodyDiv w:val="1"/>
      <w:marLeft w:val="0"/>
      <w:marRight w:val="0"/>
      <w:marTop w:val="0"/>
      <w:marBottom w:val="0"/>
      <w:divBdr>
        <w:top w:val="none" w:sz="0" w:space="0" w:color="auto"/>
        <w:left w:val="none" w:sz="0" w:space="0" w:color="auto"/>
        <w:bottom w:val="none" w:sz="0" w:space="0" w:color="auto"/>
        <w:right w:val="none" w:sz="0" w:space="0" w:color="auto"/>
      </w:divBdr>
      <w:divsChild>
        <w:div w:id="628825144">
          <w:marLeft w:val="0"/>
          <w:marRight w:val="0"/>
          <w:marTop w:val="0"/>
          <w:marBottom w:val="0"/>
          <w:divBdr>
            <w:top w:val="none" w:sz="0" w:space="0" w:color="auto"/>
            <w:left w:val="none" w:sz="0" w:space="0" w:color="auto"/>
            <w:bottom w:val="none" w:sz="0" w:space="0" w:color="auto"/>
            <w:right w:val="none" w:sz="0" w:space="0" w:color="auto"/>
          </w:divBdr>
        </w:div>
      </w:divsChild>
    </w:div>
    <w:div w:id="480465947">
      <w:bodyDiv w:val="1"/>
      <w:marLeft w:val="0"/>
      <w:marRight w:val="0"/>
      <w:marTop w:val="0"/>
      <w:marBottom w:val="0"/>
      <w:divBdr>
        <w:top w:val="none" w:sz="0" w:space="0" w:color="auto"/>
        <w:left w:val="none" w:sz="0" w:space="0" w:color="auto"/>
        <w:bottom w:val="none" w:sz="0" w:space="0" w:color="auto"/>
        <w:right w:val="none" w:sz="0" w:space="0" w:color="auto"/>
      </w:divBdr>
    </w:div>
    <w:div w:id="481822459">
      <w:bodyDiv w:val="1"/>
      <w:marLeft w:val="0"/>
      <w:marRight w:val="0"/>
      <w:marTop w:val="0"/>
      <w:marBottom w:val="0"/>
      <w:divBdr>
        <w:top w:val="none" w:sz="0" w:space="0" w:color="auto"/>
        <w:left w:val="none" w:sz="0" w:space="0" w:color="auto"/>
        <w:bottom w:val="none" w:sz="0" w:space="0" w:color="auto"/>
        <w:right w:val="none" w:sz="0" w:space="0" w:color="auto"/>
      </w:divBdr>
    </w:div>
    <w:div w:id="490098342">
      <w:bodyDiv w:val="1"/>
      <w:marLeft w:val="0"/>
      <w:marRight w:val="0"/>
      <w:marTop w:val="0"/>
      <w:marBottom w:val="0"/>
      <w:divBdr>
        <w:top w:val="none" w:sz="0" w:space="0" w:color="auto"/>
        <w:left w:val="none" w:sz="0" w:space="0" w:color="auto"/>
        <w:bottom w:val="none" w:sz="0" w:space="0" w:color="auto"/>
        <w:right w:val="none" w:sz="0" w:space="0" w:color="auto"/>
      </w:divBdr>
    </w:div>
    <w:div w:id="491023176">
      <w:bodyDiv w:val="1"/>
      <w:marLeft w:val="0"/>
      <w:marRight w:val="0"/>
      <w:marTop w:val="0"/>
      <w:marBottom w:val="0"/>
      <w:divBdr>
        <w:top w:val="none" w:sz="0" w:space="0" w:color="auto"/>
        <w:left w:val="none" w:sz="0" w:space="0" w:color="auto"/>
        <w:bottom w:val="none" w:sz="0" w:space="0" w:color="auto"/>
        <w:right w:val="none" w:sz="0" w:space="0" w:color="auto"/>
      </w:divBdr>
      <w:divsChild>
        <w:div w:id="185598880">
          <w:marLeft w:val="0"/>
          <w:marRight w:val="0"/>
          <w:marTop w:val="0"/>
          <w:marBottom w:val="0"/>
          <w:divBdr>
            <w:top w:val="none" w:sz="0" w:space="0" w:color="auto"/>
            <w:left w:val="none" w:sz="0" w:space="0" w:color="auto"/>
            <w:bottom w:val="none" w:sz="0" w:space="0" w:color="auto"/>
            <w:right w:val="none" w:sz="0" w:space="0" w:color="auto"/>
          </w:divBdr>
        </w:div>
        <w:div w:id="689575834">
          <w:marLeft w:val="0"/>
          <w:marRight w:val="0"/>
          <w:marTop w:val="0"/>
          <w:marBottom w:val="0"/>
          <w:divBdr>
            <w:top w:val="none" w:sz="0" w:space="0" w:color="auto"/>
            <w:left w:val="none" w:sz="0" w:space="0" w:color="auto"/>
            <w:bottom w:val="none" w:sz="0" w:space="0" w:color="auto"/>
            <w:right w:val="none" w:sz="0" w:space="0" w:color="auto"/>
          </w:divBdr>
          <w:divsChild>
            <w:div w:id="94328956">
              <w:marLeft w:val="0"/>
              <w:marRight w:val="0"/>
              <w:marTop w:val="0"/>
              <w:marBottom w:val="0"/>
              <w:divBdr>
                <w:top w:val="none" w:sz="0" w:space="0" w:color="auto"/>
                <w:left w:val="none" w:sz="0" w:space="0" w:color="auto"/>
                <w:bottom w:val="none" w:sz="0" w:space="0" w:color="auto"/>
                <w:right w:val="none" w:sz="0" w:space="0" w:color="auto"/>
              </w:divBdr>
              <w:divsChild>
                <w:div w:id="1935943226">
                  <w:marLeft w:val="0"/>
                  <w:marRight w:val="0"/>
                  <w:marTop w:val="0"/>
                  <w:marBottom w:val="0"/>
                  <w:divBdr>
                    <w:top w:val="none" w:sz="0" w:space="0" w:color="auto"/>
                    <w:left w:val="none" w:sz="0" w:space="0" w:color="auto"/>
                    <w:bottom w:val="none" w:sz="0" w:space="0" w:color="auto"/>
                    <w:right w:val="none" w:sz="0" w:space="0" w:color="auto"/>
                  </w:divBdr>
                  <w:divsChild>
                    <w:div w:id="677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7598">
          <w:marLeft w:val="0"/>
          <w:marRight w:val="0"/>
          <w:marTop w:val="0"/>
          <w:marBottom w:val="0"/>
          <w:divBdr>
            <w:top w:val="none" w:sz="0" w:space="0" w:color="auto"/>
            <w:left w:val="none" w:sz="0" w:space="0" w:color="auto"/>
            <w:bottom w:val="none" w:sz="0" w:space="0" w:color="auto"/>
            <w:right w:val="none" w:sz="0" w:space="0" w:color="auto"/>
          </w:divBdr>
          <w:divsChild>
            <w:div w:id="174418480">
              <w:marLeft w:val="0"/>
              <w:marRight w:val="0"/>
              <w:marTop w:val="0"/>
              <w:marBottom w:val="0"/>
              <w:divBdr>
                <w:top w:val="none" w:sz="0" w:space="0" w:color="auto"/>
                <w:left w:val="none" w:sz="0" w:space="0" w:color="auto"/>
                <w:bottom w:val="none" w:sz="0" w:space="0" w:color="auto"/>
                <w:right w:val="none" w:sz="0" w:space="0" w:color="auto"/>
              </w:divBdr>
              <w:divsChild>
                <w:div w:id="2565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1773">
      <w:bodyDiv w:val="1"/>
      <w:marLeft w:val="0"/>
      <w:marRight w:val="0"/>
      <w:marTop w:val="0"/>
      <w:marBottom w:val="0"/>
      <w:divBdr>
        <w:top w:val="none" w:sz="0" w:space="0" w:color="auto"/>
        <w:left w:val="none" w:sz="0" w:space="0" w:color="auto"/>
        <w:bottom w:val="none" w:sz="0" w:space="0" w:color="auto"/>
        <w:right w:val="none" w:sz="0" w:space="0" w:color="auto"/>
      </w:divBdr>
    </w:div>
    <w:div w:id="496069803">
      <w:bodyDiv w:val="1"/>
      <w:marLeft w:val="0"/>
      <w:marRight w:val="0"/>
      <w:marTop w:val="0"/>
      <w:marBottom w:val="0"/>
      <w:divBdr>
        <w:top w:val="none" w:sz="0" w:space="0" w:color="auto"/>
        <w:left w:val="none" w:sz="0" w:space="0" w:color="auto"/>
        <w:bottom w:val="none" w:sz="0" w:space="0" w:color="auto"/>
        <w:right w:val="none" w:sz="0" w:space="0" w:color="auto"/>
      </w:divBdr>
    </w:div>
    <w:div w:id="506529449">
      <w:bodyDiv w:val="1"/>
      <w:marLeft w:val="0"/>
      <w:marRight w:val="0"/>
      <w:marTop w:val="0"/>
      <w:marBottom w:val="0"/>
      <w:divBdr>
        <w:top w:val="none" w:sz="0" w:space="0" w:color="auto"/>
        <w:left w:val="none" w:sz="0" w:space="0" w:color="auto"/>
        <w:bottom w:val="none" w:sz="0" w:space="0" w:color="auto"/>
        <w:right w:val="none" w:sz="0" w:space="0" w:color="auto"/>
      </w:divBdr>
    </w:div>
    <w:div w:id="506866537">
      <w:bodyDiv w:val="1"/>
      <w:marLeft w:val="0"/>
      <w:marRight w:val="0"/>
      <w:marTop w:val="0"/>
      <w:marBottom w:val="0"/>
      <w:divBdr>
        <w:top w:val="none" w:sz="0" w:space="0" w:color="auto"/>
        <w:left w:val="none" w:sz="0" w:space="0" w:color="auto"/>
        <w:bottom w:val="none" w:sz="0" w:space="0" w:color="auto"/>
        <w:right w:val="none" w:sz="0" w:space="0" w:color="auto"/>
      </w:divBdr>
    </w:div>
    <w:div w:id="509027586">
      <w:bodyDiv w:val="1"/>
      <w:marLeft w:val="0"/>
      <w:marRight w:val="0"/>
      <w:marTop w:val="0"/>
      <w:marBottom w:val="0"/>
      <w:divBdr>
        <w:top w:val="none" w:sz="0" w:space="0" w:color="auto"/>
        <w:left w:val="none" w:sz="0" w:space="0" w:color="auto"/>
        <w:bottom w:val="none" w:sz="0" w:space="0" w:color="auto"/>
        <w:right w:val="none" w:sz="0" w:space="0" w:color="auto"/>
      </w:divBdr>
      <w:divsChild>
        <w:div w:id="482936343">
          <w:marLeft w:val="0"/>
          <w:marRight w:val="0"/>
          <w:marTop w:val="0"/>
          <w:marBottom w:val="0"/>
          <w:divBdr>
            <w:top w:val="none" w:sz="0" w:space="0" w:color="auto"/>
            <w:left w:val="none" w:sz="0" w:space="0" w:color="auto"/>
            <w:bottom w:val="none" w:sz="0" w:space="0" w:color="auto"/>
            <w:right w:val="none" w:sz="0" w:space="0" w:color="auto"/>
          </w:divBdr>
          <w:divsChild>
            <w:div w:id="547305570">
              <w:marLeft w:val="0"/>
              <w:marRight w:val="0"/>
              <w:marTop w:val="0"/>
              <w:marBottom w:val="0"/>
              <w:divBdr>
                <w:top w:val="none" w:sz="0" w:space="0" w:color="auto"/>
                <w:left w:val="none" w:sz="0" w:space="0" w:color="auto"/>
                <w:bottom w:val="none" w:sz="0" w:space="0" w:color="auto"/>
                <w:right w:val="none" w:sz="0" w:space="0" w:color="auto"/>
              </w:divBdr>
              <w:divsChild>
                <w:div w:id="1550872978">
                  <w:marLeft w:val="0"/>
                  <w:marRight w:val="0"/>
                  <w:marTop w:val="0"/>
                  <w:marBottom w:val="0"/>
                  <w:divBdr>
                    <w:top w:val="none" w:sz="0" w:space="0" w:color="auto"/>
                    <w:left w:val="none" w:sz="0" w:space="0" w:color="auto"/>
                    <w:bottom w:val="none" w:sz="0" w:space="0" w:color="auto"/>
                    <w:right w:val="none" w:sz="0" w:space="0" w:color="auto"/>
                  </w:divBdr>
                  <w:divsChild>
                    <w:div w:id="9460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3681">
      <w:bodyDiv w:val="1"/>
      <w:marLeft w:val="0"/>
      <w:marRight w:val="0"/>
      <w:marTop w:val="0"/>
      <w:marBottom w:val="0"/>
      <w:divBdr>
        <w:top w:val="none" w:sz="0" w:space="0" w:color="auto"/>
        <w:left w:val="none" w:sz="0" w:space="0" w:color="auto"/>
        <w:bottom w:val="none" w:sz="0" w:space="0" w:color="auto"/>
        <w:right w:val="none" w:sz="0" w:space="0" w:color="auto"/>
      </w:divBdr>
    </w:div>
    <w:div w:id="531041150">
      <w:bodyDiv w:val="1"/>
      <w:marLeft w:val="0"/>
      <w:marRight w:val="0"/>
      <w:marTop w:val="0"/>
      <w:marBottom w:val="0"/>
      <w:divBdr>
        <w:top w:val="none" w:sz="0" w:space="0" w:color="auto"/>
        <w:left w:val="none" w:sz="0" w:space="0" w:color="auto"/>
        <w:bottom w:val="none" w:sz="0" w:space="0" w:color="auto"/>
        <w:right w:val="none" w:sz="0" w:space="0" w:color="auto"/>
      </w:divBdr>
    </w:div>
    <w:div w:id="547684796">
      <w:bodyDiv w:val="1"/>
      <w:marLeft w:val="0"/>
      <w:marRight w:val="0"/>
      <w:marTop w:val="0"/>
      <w:marBottom w:val="0"/>
      <w:divBdr>
        <w:top w:val="none" w:sz="0" w:space="0" w:color="auto"/>
        <w:left w:val="none" w:sz="0" w:space="0" w:color="auto"/>
        <w:bottom w:val="none" w:sz="0" w:space="0" w:color="auto"/>
        <w:right w:val="none" w:sz="0" w:space="0" w:color="auto"/>
      </w:divBdr>
    </w:div>
    <w:div w:id="557471215">
      <w:bodyDiv w:val="1"/>
      <w:marLeft w:val="0"/>
      <w:marRight w:val="0"/>
      <w:marTop w:val="0"/>
      <w:marBottom w:val="0"/>
      <w:divBdr>
        <w:top w:val="none" w:sz="0" w:space="0" w:color="auto"/>
        <w:left w:val="none" w:sz="0" w:space="0" w:color="auto"/>
        <w:bottom w:val="none" w:sz="0" w:space="0" w:color="auto"/>
        <w:right w:val="none" w:sz="0" w:space="0" w:color="auto"/>
      </w:divBdr>
    </w:div>
    <w:div w:id="558131650">
      <w:bodyDiv w:val="1"/>
      <w:marLeft w:val="0"/>
      <w:marRight w:val="0"/>
      <w:marTop w:val="0"/>
      <w:marBottom w:val="0"/>
      <w:divBdr>
        <w:top w:val="none" w:sz="0" w:space="0" w:color="auto"/>
        <w:left w:val="none" w:sz="0" w:space="0" w:color="auto"/>
        <w:bottom w:val="none" w:sz="0" w:space="0" w:color="auto"/>
        <w:right w:val="none" w:sz="0" w:space="0" w:color="auto"/>
      </w:divBdr>
    </w:div>
    <w:div w:id="566649771">
      <w:bodyDiv w:val="1"/>
      <w:marLeft w:val="0"/>
      <w:marRight w:val="0"/>
      <w:marTop w:val="0"/>
      <w:marBottom w:val="0"/>
      <w:divBdr>
        <w:top w:val="none" w:sz="0" w:space="0" w:color="auto"/>
        <w:left w:val="none" w:sz="0" w:space="0" w:color="auto"/>
        <w:bottom w:val="none" w:sz="0" w:space="0" w:color="auto"/>
        <w:right w:val="none" w:sz="0" w:space="0" w:color="auto"/>
      </w:divBdr>
    </w:div>
    <w:div w:id="568884408">
      <w:bodyDiv w:val="1"/>
      <w:marLeft w:val="0"/>
      <w:marRight w:val="0"/>
      <w:marTop w:val="0"/>
      <w:marBottom w:val="0"/>
      <w:divBdr>
        <w:top w:val="none" w:sz="0" w:space="0" w:color="auto"/>
        <w:left w:val="none" w:sz="0" w:space="0" w:color="auto"/>
        <w:bottom w:val="none" w:sz="0" w:space="0" w:color="auto"/>
        <w:right w:val="none" w:sz="0" w:space="0" w:color="auto"/>
      </w:divBdr>
    </w:div>
    <w:div w:id="573930344">
      <w:bodyDiv w:val="1"/>
      <w:marLeft w:val="0"/>
      <w:marRight w:val="0"/>
      <w:marTop w:val="0"/>
      <w:marBottom w:val="0"/>
      <w:divBdr>
        <w:top w:val="none" w:sz="0" w:space="0" w:color="auto"/>
        <w:left w:val="none" w:sz="0" w:space="0" w:color="auto"/>
        <w:bottom w:val="none" w:sz="0" w:space="0" w:color="auto"/>
        <w:right w:val="none" w:sz="0" w:space="0" w:color="auto"/>
      </w:divBdr>
    </w:div>
    <w:div w:id="575749377">
      <w:bodyDiv w:val="1"/>
      <w:marLeft w:val="0"/>
      <w:marRight w:val="0"/>
      <w:marTop w:val="0"/>
      <w:marBottom w:val="0"/>
      <w:divBdr>
        <w:top w:val="none" w:sz="0" w:space="0" w:color="auto"/>
        <w:left w:val="none" w:sz="0" w:space="0" w:color="auto"/>
        <w:bottom w:val="none" w:sz="0" w:space="0" w:color="auto"/>
        <w:right w:val="none" w:sz="0" w:space="0" w:color="auto"/>
      </w:divBdr>
    </w:div>
    <w:div w:id="583225664">
      <w:bodyDiv w:val="1"/>
      <w:marLeft w:val="0"/>
      <w:marRight w:val="0"/>
      <w:marTop w:val="0"/>
      <w:marBottom w:val="0"/>
      <w:divBdr>
        <w:top w:val="none" w:sz="0" w:space="0" w:color="auto"/>
        <w:left w:val="none" w:sz="0" w:space="0" w:color="auto"/>
        <w:bottom w:val="none" w:sz="0" w:space="0" w:color="auto"/>
        <w:right w:val="none" w:sz="0" w:space="0" w:color="auto"/>
      </w:divBdr>
    </w:div>
    <w:div w:id="588462830">
      <w:bodyDiv w:val="1"/>
      <w:marLeft w:val="0"/>
      <w:marRight w:val="0"/>
      <w:marTop w:val="0"/>
      <w:marBottom w:val="0"/>
      <w:divBdr>
        <w:top w:val="none" w:sz="0" w:space="0" w:color="auto"/>
        <w:left w:val="none" w:sz="0" w:space="0" w:color="auto"/>
        <w:bottom w:val="none" w:sz="0" w:space="0" w:color="auto"/>
        <w:right w:val="none" w:sz="0" w:space="0" w:color="auto"/>
      </w:divBdr>
      <w:divsChild>
        <w:div w:id="270354671">
          <w:marLeft w:val="0"/>
          <w:marRight w:val="0"/>
          <w:marTop w:val="0"/>
          <w:marBottom w:val="0"/>
          <w:divBdr>
            <w:top w:val="none" w:sz="0" w:space="0" w:color="auto"/>
            <w:left w:val="none" w:sz="0" w:space="0" w:color="auto"/>
            <w:bottom w:val="none" w:sz="0" w:space="0" w:color="auto"/>
            <w:right w:val="none" w:sz="0" w:space="0" w:color="auto"/>
          </w:divBdr>
        </w:div>
      </w:divsChild>
    </w:div>
    <w:div w:id="589898912">
      <w:bodyDiv w:val="1"/>
      <w:marLeft w:val="0"/>
      <w:marRight w:val="0"/>
      <w:marTop w:val="0"/>
      <w:marBottom w:val="0"/>
      <w:divBdr>
        <w:top w:val="none" w:sz="0" w:space="0" w:color="auto"/>
        <w:left w:val="none" w:sz="0" w:space="0" w:color="auto"/>
        <w:bottom w:val="none" w:sz="0" w:space="0" w:color="auto"/>
        <w:right w:val="none" w:sz="0" w:space="0" w:color="auto"/>
      </w:divBdr>
    </w:div>
    <w:div w:id="593828503">
      <w:bodyDiv w:val="1"/>
      <w:marLeft w:val="0"/>
      <w:marRight w:val="0"/>
      <w:marTop w:val="0"/>
      <w:marBottom w:val="0"/>
      <w:divBdr>
        <w:top w:val="none" w:sz="0" w:space="0" w:color="auto"/>
        <w:left w:val="none" w:sz="0" w:space="0" w:color="auto"/>
        <w:bottom w:val="none" w:sz="0" w:space="0" w:color="auto"/>
        <w:right w:val="none" w:sz="0" w:space="0" w:color="auto"/>
      </w:divBdr>
    </w:div>
    <w:div w:id="598178128">
      <w:bodyDiv w:val="1"/>
      <w:marLeft w:val="0"/>
      <w:marRight w:val="0"/>
      <w:marTop w:val="0"/>
      <w:marBottom w:val="0"/>
      <w:divBdr>
        <w:top w:val="none" w:sz="0" w:space="0" w:color="auto"/>
        <w:left w:val="none" w:sz="0" w:space="0" w:color="auto"/>
        <w:bottom w:val="none" w:sz="0" w:space="0" w:color="auto"/>
        <w:right w:val="none" w:sz="0" w:space="0" w:color="auto"/>
      </w:divBdr>
    </w:div>
    <w:div w:id="628632483">
      <w:bodyDiv w:val="1"/>
      <w:marLeft w:val="0"/>
      <w:marRight w:val="0"/>
      <w:marTop w:val="0"/>
      <w:marBottom w:val="0"/>
      <w:divBdr>
        <w:top w:val="none" w:sz="0" w:space="0" w:color="auto"/>
        <w:left w:val="none" w:sz="0" w:space="0" w:color="auto"/>
        <w:bottom w:val="none" w:sz="0" w:space="0" w:color="auto"/>
        <w:right w:val="none" w:sz="0" w:space="0" w:color="auto"/>
      </w:divBdr>
    </w:div>
    <w:div w:id="630794762">
      <w:bodyDiv w:val="1"/>
      <w:marLeft w:val="0"/>
      <w:marRight w:val="0"/>
      <w:marTop w:val="0"/>
      <w:marBottom w:val="0"/>
      <w:divBdr>
        <w:top w:val="none" w:sz="0" w:space="0" w:color="auto"/>
        <w:left w:val="none" w:sz="0" w:space="0" w:color="auto"/>
        <w:bottom w:val="none" w:sz="0" w:space="0" w:color="auto"/>
        <w:right w:val="none" w:sz="0" w:space="0" w:color="auto"/>
      </w:divBdr>
    </w:div>
    <w:div w:id="631178111">
      <w:bodyDiv w:val="1"/>
      <w:marLeft w:val="0"/>
      <w:marRight w:val="0"/>
      <w:marTop w:val="0"/>
      <w:marBottom w:val="0"/>
      <w:divBdr>
        <w:top w:val="none" w:sz="0" w:space="0" w:color="auto"/>
        <w:left w:val="none" w:sz="0" w:space="0" w:color="auto"/>
        <w:bottom w:val="none" w:sz="0" w:space="0" w:color="auto"/>
        <w:right w:val="none" w:sz="0" w:space="0" w:color="auto"/>
      </w:divBdr>
      <w:divsChild>
        <w:div w:id="266813886">
          <w:marLeft w:val="0"/>
          <w:marRight w:val="0"/>
          <w:marTop w:val="0"/>
          <w:marBottom w:val="0"/>
          <w:divBdr>
            <w:top w:val="none" w:sz="0" w:space="0" w:color="auto"/>
            <w:left w:val="none" w:sz="0" w:space="0" w:color="auto"/>
            <w:bottom w:val="none" w:sz="0" w:space="0" w:color="auto"/>
            <w:right w:val="none" w:sz="0" w:space="0" w:color="auto"/>
          </w:divBdr>
          <w:divsChild>
            <w:div w:id="954169633">
              <w:marLeft w:val="0"/>
              <w:marRight w:val="0"/>
              <w:marTop w:val="0"/>
              <w:marBottom w:val="0"/>
              <w:divBdr>
                <w:top w:val="none" w:sz="0" w:space="0" w:color="auto"/>
                <w:left w:val="none" w:sz="0" w:space="0" w:color="auto"/>
                <w:bottom w:val="none" w:sz="0" w:space="0" w:color="auto"/>
                <w:right w:val="none" w:sz="0" w:space="0" w:color="auto"/>
              </w:divBdr>
              <w:divsChild>
                <w:div w:id="611715107">
                  <w:marLeft w:val="0"/>
                  <w:marRight w:val="0"/>
                  <w:marTop w:val="0"/>
                  <w:marBottom w:val="0"/>
                  <w:divBdr>
                    <w:top w:val="none" w:sz="0" w:space="0" w:color="auto"/>
                    <w:left w:val="none" w:sz="0" w:space="0" w:color="auto"/>
                    <w:bottom w:val="none" w:sz="0" w:space="0" w:color="auto"/>
                    <w:right w:val="none" w:sz="0" w:space="0" w:color="auto"/>
                  </w:divBdr>
                  <w:divsChild>
                    <w:div w:id="18619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21990">
      <w:bodyDiv w:val="1"/>
      <w:marLeft w:val="0"/>
      <w:marRight w:val="0"/>
      <w:marTop w:val="0"/>
      <w:marBottom w:val="0"/>
      <w:divBdr>
        <w:top w:val="none" w:sz="0" w:space="0" w:color="auto"/>
        <w:left w:val="none" w:sz="0" w:space="0" w:color="auto"/>
        <w:bottom w:val="none" w:sz="0" w:space="0" w:color="auto"/>
        <w:right w:val="none" w:sz="0" w:space="0" w:color="auto"/>
      </w:divBdr>
    </w:div>
    <w:div w:id="643318309">
      <w:bodyDiv w:val="1"/>
      <w:marLeft w:val="0"/>
      <w:marRight w:val="0"/>
      <w:marTop w:val="0"/>
      <w:marBottom w:val="0"/>
      <w:divBdr>
        <w:top w:val="none" w:sz="0" w:space="0" w:color="auto"/>
        <w:left w:val="none" w:sz="0" w:space="0" w:color="auto"/>
        <w:bottom w:val="none" w:sz="0" w:space="0" w:color="auto"/>
        <w:right w:val="none" w:sz="0" w:space="0" w:color="auto"/>
      </w:divBdr>
      <w:divsChild>
        <w:div w:id="2105613839">
          <w:marLeft w:val="0"/>
          <w:marRight w:val="0"/>
          <w:marTop w:val="0"/>
          <w:marBottom w:val="0"/>
          <w:divBdr>
            <w:top w:val="none" w:sz="0" w:space="0" w:color="auto"/>
            <w:left w:val="none" w:sz="0" w:space="0" w:color="auto"/>
            <w:bottom w:val="none" w:sz="0" w:space="0" w:color="auto"/>
            <w:right w:val="none" w:sz="0" w:space="0" w:color="auto"/>
          </w:divBdr>
        </w:div>
      </w:divsChild>
    </w:div>
    <w:div w:id="646320733">
      <w:bodyDiv w:val="1"/>
      <w:marLeft w:val="0"/>
      <w:marRight w:val="0"/>
      <w:marTop w:val="0"/>
      <w:marBottom w:val="0"/>
      <w:divBdr>
        <w:top w:val="none" w:sz="0" w:space="0" w:color="auto"/>
        <w:left w:val="none" w:sz="0" w:space="0" w:color="auto"/>
        <w:bottom w:val="none" w:sz="0" w:space="0" w:color="auto"/>
        <w:right w:val="none" w:sz="0" w:space="0" w:color="auto"/>
      </w:divBdr>
    </w:div>
    <w:div w:id="651720967">
      <w:bodyDiv w:val="1"/>
      <w:marLeft w:val="0"/>
      <w:marRight w:val="0"/>
      <w:marTop w:val="0"/>
      <w:marBottom w:val="0"/>
      <w:divBdr>
        <w:top w:val="none" w:sz="0" w:space="0" w:color="auto"/>
        <w:left w:val="none" w:sz="0" w:space="0" w:color="auto"/>
        <w:bottom w:val="none" w:sz="0" w:space="0" w:color="auto"/>
        <w:right w:val="none" w:sz="0" w:space="0" w:color="auto"/>
      </w:divBdr>
    </w:div>
    <w:div w:id="654183508">
      <w:bodyDiv w:val="1"/>
      <w:marLeft w:val="0"/>
      <w:marRight w:val="0"/>
      <w:marTop w:val="0"/>
      <w:marBottom w:val="0"/>
      <w:divBdr>
        <w:top w:val="none" w:sz="0" w:space="0" w:color="auto"/>
        <w:left w:val="none" w:sz="0" w:space="0" w:color="auto"/>
        <w:bottom w:val="none" w:sz="0" w:space="0" w:color="auto"/>
        <w:right w:val="none" w:sz="0" w:space="0" w:color="auto"/>
      </w:divBdr>
    </w:div>
    <w:div w:id="660355481">
      <w:bodyDiv w:val="1"/>
      <w:marLeft w:val="0"/>
      <w:marRight w:val="0"/>
      <w:marTop w:val="0"/>
      <w:marBottom w:val="0"/>
      <w:divBdr>
        <w:top w:val="none" w:sz="0" w:space="0" w:color="auto"/>
        <w:left w:val="none" w:sz="0" w:space="0" w:color="auto"/>
        <w:bottom w:val="none" w:sz="0" w:space="0" w:color="auto"/>
        <w:right w:val="none" w:sz="0" w:space="0" w:color="auto"/>
      </w:divBdr>
    </w:div>
    <w:div w:id="664894284">
      <w:bodyDiv w:val="1"/>
      <w:marLeft w:val="0"/>
      <w:marRight w:val="0"/>
      <w:marTop w:val="0"/>
      <w:marBottom w:val="0"/>
      <w:divBdr>
        <w:top w:val="none" w:sz="0" w:space="0" w:color="auto"/>
        <w:left w:val="none" w:sz="0" w:space="0" w:color="auto"/>
        <w:bottom w:val="none" w:sz="0" w:space="0" w:color="auto"/>
        <w:right w:val="none" w:sz="0" w:space="0" w:color="auto"/>
      </w:divBdr>
    </w:div>
    <w:div w:id="669716910">
      <w:bodyDiv w:val="1"/>
      <w:marLeft w:val="0"/>
      <w:marRight w:val="0"/>
      <w:marTop w:val="0"/>
      <w:marBottom w:val="0"/>
      <w:divBdr>
        <w:top w:val="none" w:sz="0" w:space="0" w:color="auto"/>
        <w:left w:val="none" w:sz="0" w:space="0" w:color="auto"/>
        <w:bottom w:val="none" w:sz="0" w:space="0" w:color="auto"/>
        <w:right w:val="none" w:sz="0" w:space="0" w:color="auto"/>
      </w:divBdr>
    </w:div>
    <w:div w:id="672026877">
      <w:bodyDiv w:val="1"/>
      <w:marLeft w:val="0"/>
      <w:marRight w:val="0"/>
      <w:marTop w:val="0"/>
      <w:marBottom w:val="0"/>
      <w:divBdr>
        <w:top w:val="none" w:sz="0" w:space="0" w:color="auto"/>
        <w:left w:val="none" w:sz="0" w:space="0" w:color="auto"/>
        <w:bottom w:val="none" w:sz="0" w:space="0" w:color="auto"/>
        <w:right w:val="none" w:sz="0" w:space="0" w:color="auto"/>
      </w:divBdr>
    </w:div>
    <w:div w:id="678309201">
      <w:bodyDiv w:val="1"/>
      <w:marLeft w:val="0"/>
      <w:marRight w:val="0"/>
      <w:marTop w:val="0"/>
      <w:marBottom w:val="0"/>
      <w:divBdr>
        <w:top w:val="none" w:sz="0" w:space="0" w:color="auto"/>
        <w:left w:val="none" w:sz="0" w:space="0" w:color="auto"/>
        <w:bottom w:val="none" w:sz="0" w:space="0" w:color="auto"/>
        <w:right w:val="none" w:sz="0" w:space="0" w:color="auto"/>
      </w:divBdr>
    </w:div>
    <w:div w:id="678656049">
      <w:bodyDiv w:val="1"/>
      <w:marLeft w:val="0"/>
      <w:marRight w:val="0"/>
      <w:marTop w:val="0"/>
      <w:marBottom w:val="0"/>
      <w:divBdr>
        <w:top w:val="none" w:sz="0" w:space="0" w:color="auto"/>
        <w:left w:val="none" w:sz="0" w:space="0" w:color="auto"/>
        <w:bottom w:val="none" w:sz="0" w:space="0" w:color="auto"/>
        <w:right w:val="none" w:sz="0" w:space="0" w:color="auto"/>
      </w:divBdr>
      <w:divsChild>
        <w:div w:id="1709790628">
          <w:marLeft w:val="0"/>
          <w:marRight w:val="0"/>
          <w:marTop w:val="0"/>
          <w:marBottom w:val="0"/>
          <w:divBdr>
            <w:top w:val="none" w:sz="0" w:space="0" w:color="auto"/>
            <w:left w:val="none" w:sz="0" w:space="0" w:color="auto"/>
            <w:bottom w:val="none" w:sz="0" w:space="0" w:color="auto"/>
            <w:right w:val="none" w:sz="0" w:space="0" w:color="auto"/>
          </w:divBdr>
          <w:divsChild>
            <w:div w:id="1394044338">
              <w:marLeft w:val="0"/>
              <w:marRight w:val="0"/>
              <w:marTop w:val="0"/>
              <w:marBottom w:val="0"/>
              <w:divBdr>
                <w:top w:val="none" w:sz="0" w:space="0" w:color="auto"/>
                <w:left w:val="none" w:sz="0" w:space="0" w:color="auto"/>
                <w:bottom w:val="none" w:sz="0" w:space="0" w:color="auto"/>
                <w:right w:val="none" w:sz="0" w:space="0" w:color="auto"/>
              </w:divBdr>
              <w:divsChild>
                <w:div w:id="1326737951">
                  <w:marLeft w:val="0"/>
                  <w:marRight w:val="0"/>
                  <w:marTop w:val="0"/>
                  <w:marBottom w:val="0"/>
                  <w:divBdr>
                    <w:top w:val="none" w:sz="0" w:space="0" w:color="auto"/>
                    <w:left w:val="none" w:sz="0" w:space="0" w:color="auto"/>
                    <w:bottom w:val="none" w:sz="0" w:space="0" w:color="auto"/>
                    <w:right w:val="none" w:sz="0" w:space="0" w:color="auto"/>
                  </w:divBdr>
                  <w:divsChild>
                    <w:div w:id="4126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5743">
      <w:bodyDiv w:val="1"/>
      <w:marLeft w:val="0"/>
      <w:marRight w:val="0"/>
      <w:marTop w:val="0"/>
      <w:marBottom w:val="0"/>
      <w:divBdr>
        <w:top w:val="none" w:sz="0" w:space="0" w:color="auto"/>
        <w:left w:val="none" w:sz="0" w:space="0" w:color="auto"/>
        <w:bottom w:val="none" w:sz="0" w:space="0" w:color="auto"/>
        <w:right w:val="none" w:sz="0" w:space="0" w:color="auto"/>
      </w:divBdr>
    </w:div>
    <w:div w:id="690688342">
      <w:bodyDiv w:val="1"/>
      <w:marLeft w:val="0"/>
      <w:marRight w:val="0"/>
      <w:marTop w:val="0"/>
      <w:marBottom w:val="0"/>
      <w:divBdr>
        <w:top w:val="none" w:sz="0" w:space="0" w:color="auto"/>
        <w:left w:val="none" w:sz="0" w:space="0" w:color="auto"/>
        <w:bottom w:val="none" w:sz="0" w:space="0" w:color="auto"/>
        <w:right w:val="none" w:sz="0" w:space="0" w:color="auto"/>
      </w:divBdr>
    </w:div>
    <w:div w:id="696003120">
      <w:bodyDiv w:val="1"/>
      <w:marLeft w:val="0"/>
      <w:marRight w:val="0"/>
      <w:marTop w:val="0"/>
      <w:marBottom w:val="0"/>
      <w:divBdr>
        <w:top w:val="none" w:sz="0" w:space="0" w:color="auto"/>
        <w:left w:val="none" w:sz="0" w:space="0" w:color="auto"/>
        <w:bottom w:val="none" w:sz="0" w:space="0" w:color="auto"/>
        <w:right w:val="none" w:sz="0" w:space="0" w:color="auto"/>
      </w:divBdr>
    </w:div>
    <w:div w:id="709107086">
      <w:bodyDiv w:val="1"/>
      <w:marLeft w:val="0"/>
      <w:marRight w:val="0"/>
      <w:marTop w:val="0"/>
      <w:marBottom w:val="0"/>
      <w:divBdr>
        <w:top w:val="none" w:sz="0" w:space="0" w:color="auto"/>
        <w:left w:val="none" w:sz="0" w:space="0" w:color="auto"/>
        <w:bottom w:val="none" w:sz="0" w:space="0" w:color="auto"/>
        <w:right w:val="none" w:sz="0" w:space="0" w:color="auto"/>
      </w:divBdr>
    </w:div>
    <w:div w:id="735322157">
      <w:bodyDiv w:val="1"/>
      <w:marLeft w:val="0"/>
      <w:marRight w:val="0"/>
      <w:marTop w:val="0"/>
      <w:marBottom w:val="0"/>
      <w:divBdr>
        <w:top w:val="none" w:sz="0" w:space="0" w:color="auto"/>
        <w:left w:val="none" w:sz="0" w:space="0" w:color="auto"/>
        <w:bottom w:val="none" w:sz="0" w:space="0" w:color="auto"/>
        <w:right w:val="none" w:sz="0" w:space="0" w:color="auto"/>
      </w:divBdr>
    </w:div>
    <w:div w:id="748574617">
      <w:bodyDiv w:val="1"/>
      <w:marLeft w:val="0"/>
      <w:marRight w:val="0"/>
      <w:marTop w:val="0"/>
      <w:marBottom w:val="0"/>
      <w:divBdr>
        <w:top w:val="none" w:sz="0" w:space="0" w:color="auto"/>
        <w:left w:val="none" w:sz="0" w:space="0" w:color="auto"/>
        <w:bottom w:val="none" w:sz="0" w:space="0" w:color="auto"/>
        <w:right w:val="none" w:sz="0" w:space="0" w:color="auto"/>
      </w:divBdr>
    </w:div>
    <w:div w:id="765343841">
      <w:bodyDiv w:val="1"/>
      <w:marLeft w:val="0"/>
      <w:marRight w:val="0"/>
      <w:marTop w:val="0"/>
      <w:marBottom w:val="0"/>
      <w:divBdr>
        <w:top w:val="none" w:sz="0" w:space="0" w:color="auto"/>
        <w:left w:val="none" w:sz="0" w:space="0" w:color="auto"/>
        <w:bottom w:val="none" w:sz="0" w:space="0" w:color="auto"/>
        <w:right w:val="none" w:sz="0" w:space="0" w:color="auto"/>
      </w:divBdr>
    </w:div>
    <w:div w:id="774011736">
      <w:bodyDiv w:val="1"/>
      <w:marLeft w:val="0"/>
      <w:marRight w:val="0"/>
      <w:marTop w:val="0"/>
      <w:marBottom w:val="0"/>
      <w:divBdr>
        <w:top w:val="none" w:sz="0" w:space="0" w:color="auto"/>
        <w:left w:val="none" w:sz="0" w:space="0" w:color="auto"/>
        <w:bottom w:val="none" w:sz="0" w:space="0" w:color="auto"/>
        <w:right w:val="none" w:sz="0" w:space="0" w:color="auto"/>
      </w:divBdr>
    </w:div>
    <w:div w:id="789007033">
      <w:bodyDiv w:val="1"/>
      <w:marLeft w:val="0"/>
      <w:marRight w:val="0"/>
      <w:marTop w:val="0"/>
      <w:marBottom w:val="0"/>
      <w:divBdr>
        <w:top w:val="none" w:sz="0" w:space="0" w:color="auto"/>
        <w:left w:val="none" w:sz="0" w:space="0" w:color="auto"/>
        <w:bottom w:val="none" w:sz="0" w:space="0" w:color="auto"/>
        <w:right w:val="none" w:sz="0" w:space="0" w:color="auto"/>
      </w:divBdr>
    </w:div>
    <w:div w:id="793058969">
      <w:bodyDiv w:val="1"/>
      <w:marLeft w:val="0"/>
      <w:marRight w:val="0"/>
      <w:marTop w:val="0"/>
      <w:marBottom w:val="0"/>
      <w:divBdr>
        <w:top w:val="none" w:sz="0" w:space="0" w:color="auto"/>
        <w:left w:val="none" w:sz="0" w:space="0" w:color="auto"/>
        <w:bottom w:val="none" w:sz="0" w:space="0" w:color="auto"/>
        <w:right w:val="none" w:sz="0" w:space="0" w:color="auto"/>
      </w:divBdr>
    </w:div>
    <w:div w:id="793476558">
      <w:bodyDiv w:val="1"/>
      <w:marLeft w:val="0"/>
      <w:marRight w:val="0"/>
      <w:marTop w:val="0"/>
      <w:marBottom w:val="0"/>
      <w:divBdr>
        <w:top w:val="none" w:sz="0" w:space="0" w:color="auto"/>
        <w:left w:val="none" w:sz="0" w:space="0" w:color="auto"/>
        <w:bottom w:val="none" w:sz="0" w:space="0" w:color="auto"/>
        <w:right w:val="none" w:sz="0" w:space="0" w:color="auto"/>
      </w:divBdr>
      <w:divsChild>
        <w:div w:id="1944611015">
          <w:marLeft w:val="0"/>
          <w:marRight w:val="0"/>
          <w:marTop w:val="0"/>
          <w:marBottom w:val="0"/>
          <w:divBdr>
            <w:top w:val="none" w:sz="0" w:space="0" w:color="auto"/>
            <w:left w:val="none" w:sz="0" w:space="0" w:color="auto"/>
            <w:bottom w:val="none" w:sz="0" w:space="0" w:color="auto"/>
            <w:right w:val="none" w:sz="0" w:space="0" w:color="auto"/>
          </w:divBdr>
        </w:div>
      </w:divsChild>
    </w:div>
    <w:div w:id="793862541">
      <w:bodyDiv w:val="1"/>
      <w:marLeft w:val="0"/>
      <w:marRight w:val="0"/>
      <w:marTop w:val="0"/>
      <w:marBottom w:val="0"/>
      <w:divBdr>
        <w:top w:val="none" w:sz="0" w:space="0" w:color="auto"/>
        <w:left w:val="none" w:sz="0" w:space="0" w:color="auto"/>
        <w:bottom w:val="none" w:sz="0" w:space="0" w:color="auto"/>
        <w:right w:val="none" w:sz="0" w:space="0" w:color="auto"/>
      </w:divBdr>
    </w:div>
    <w:div w:id="793867863">
      <w:bodyDiv w:val="1"/>
      <w:marLeft w:val="0"/>
      <w:marRight w:val="0"/>
      <w:marTop w:val="0"/>
      <w:marBottom w:val="0"/>
      <w:divBdr>
        <w:top w:val="none" w:sz="0" w:space="0" w:color="auto"/>
        <w:left w:val="none" w:sz="0" w:space="0" w:color="auto"/>
        <w:bottom w:val="none" w:sz="0" w:space="0" w:color="auto"/>
        <w:right w:val="none" w:sz="0" w:space="0" w:color="auto"/>
      </w:divBdr>
    </w:div>
    <w:div w:id="800927616">
      <w:bodyDiv w:val="1"/>
      <w:marLeft w:val="0"/>
      <w:marRight w:val="0"/>
      <w:marTop w:val="0"/>
      <w:marBottom w:val="0"/>
      <w:divBdr>
        <w:top w:val="none" w:sz="0" w:space="0" w:color="auto"/>
        <w:left w:val="none" w:sz="0" w:space="0" w:color="auto"/>
        <w:bottom w:val="none" w:sz="0" w:space="0" w:color="auto"/>
        <w:right w:val="none" w:sz="0" w:space="0" w:color="auto"/>
      </w:divBdr>
    </w:div>
    <w:div w:id="802388958">
      <w:bodyDiv w:val="1"/>
      <w:marLeft w:val="0"/>
      <w:marRight w:val="0"/>
      <w:marTop w:val="0"/>
      <w:marBottom w:val="0"/>
      <w:divBdr>
        <w:top w:val="none" w:sz="0" w:space="0" w:color="auto"/>
        <w:left w:val="none" w:sz="0" w:space="0" w:color="auto"/>
        <w:bottom w:val="none" w:sz="0" w:space="0" w:color="auto"/>
        <w:right w:val="none" w:sz="0" w:space="0" w:color="auto"/>
      </w:divBdr>
    </w:div>
    <w:div w:id="829716232">
      <w:bodyDiv w:val="1"/>
      <w:marLeft w:val="0"/>
      <w:marRight w:val="0"/>
      <w:marTop w:val="0"/>
      <w:marBottom w:val="0"/>
      <w:divBdr>
        <w:top w:val="none" w:sz="0" w:space="0" w:color="auto"/>
        <w:left w:val="none" w:sz="0" w:space="0" w:color="auto"/>
        <w:bottom w:val="none" w:sz="0" w:space="0" w:color="auto"/>
        <w:right w:val="none" w:sz="0" w:space="0" w:color="auto"/>
      </w:divBdr>
    </w:div>
    <w:div w:id="834109083">
      <w:bodyDiv w:val="1"/>
      <w:marLeft w:val="0"/>
      <w:marRight w:val="0"/>
      <w:marTop w:val="0"/>
      <w:marBottom w:val="0"/>
      <w:divBdr>
        <w:top w:val="none" w:sz="0" w:space="0" w:color="auto"/>
        <w:left w:val="none" w:sz="0" w:space="0" w:color="auto"/>
        <w:bottom w:val="none" w:sz="0" w:space="0" w:color="auto"/>
        <w:right w:val="none" w:sz="0" w:space="0" w:color="auto"/>
      </w:divBdr>
    </w:div>
    <w:div w:id="841966836">
      <w:bodyDiv w:val="1"/>
      <w:marLeft w:val="0"/>
      <w:marRight w:val="0"/>
      <w:marTop w:val="0"/>
      <w:marBottom w:val="0"/>
      <w:divBdr>
        <w:top w:val="none" w:sz="0" w:space="0" w:color="auto"/>
        <w:left w:val="none" w:sz="0" w:space="0" w:color="auto"/>
        <w:bottom w:val="none" w:sz="0" w:space="0" w:color="auto"/>
        <w:right w:val="none" w:sz="0" w:space="0" w:color="auto"/>
      </w:divBdr>
      <w:divsChild>
        <w:div w:id="828911230">
          <w:marLeft w:val="0"/>
          <w:marRight w:val="0"/>
          <w:marTop w:val="0"/>
          <w:marBottom w:val="0"/>
          <w:divBdr>
            <w:top w:val="none" w:sz="0" w:space="0" w:color="auto"/>
            <w:left w:val="none" w:sz="0" w:space="0" w:color="auto"/>
            <w:bottom w:val="none" w:sz="0" w:space="0" w:color="auto"/>
            <w:right w:val="none" w:sz="0" w:space="0" w:color="auto"/>
          </w:divBdr>
          <w:divsChild>
            <w:div w:id="2096124558">
              <w:marLeft w:val="0"/>
              <w:marRight w:val="0"/>
              <w:marTop w:val="0"/>
              <w:marBottom w:val="0"/>
              <w:divBdr>
                <w:top w:val="none" w:sz="0" w:space="0" w:color="auto"/>
                <w:left w:val="none" w:sz="0" w:space="0" w:color="auto"/>
                <w:bottom w:val="none" w:sz="0" w:space="0" w:color="auto"/>
                <w:right w:val="none" w:sz="0" w:space="0" w:color="auto"/>
              </w:divBdr>
              <w:divsChild>
                <w:div w:id="646665115">
                  <w:marLeft w:val="0"/>
                  <w:marRight w:val="0"/>
                  <w:marTop w:val="0"/>
                  <w:marBottom w:val="0"/>
                  <w:divBdr>
                    <w:top w:val="none" w:sz="0" w:space="0" w:color="auto"/>
                    <w:left w:val="none" w:sz="0" w:space="0" w:color="auto"/>
                    <w:bottom w:val="none" w:sz="0" w:space="0" w:color="auto"/>
                    <w:right w:val="none" w:sz="0" w:space="0" w:color="auto"/>
                  </w:divBdr>
                  <w:divsChild>
                    <w:div w:id="136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5995">
      <w:bodyDiv w:val="1"/>
      <w:marLeft w:val="0"/>
      <w:marRight w:val="0"/>
      <w:marTop w:val="0"/>
      <w:marBottom w:val="0"/>
      <w:divBdr>
        <w:top w:val="none" w:sz="0" w:space="0" w:color="auto"/>
        <w:left w:val="none" w:sz="0" w:space="0" w:color="auto"/>
        <w:bottom w:val="none" w:sz="0" w:space="0" w:color="auto"/>
        <w:right w:val="none" w:sz="0" w:space="0" w:color="auto"/>
      </w:divBdr>
    </w:div>
    <w:div w:id="853693585">
      <w:bodyDiv w:val="1"/>
      <w:marLeft w:val="0"/>
      <w:marRight w:val="0"/>
      <w:marTop w:val="0"/>
      <w:marBottom w:val="0"/>
      <w:divBdr>
        <w:top w:val="none" w:sz="0" w:space="0" w:color="auto"/>
        <w:left w:val="none" w:sz="0" w:space="0" w:color="auto"/>
        <w:bottom w:val="none" w:sz="0" w:space="0" w:color="auto"/>
        <w:right w:val="none" w:sz="0" w:space="0" w:color="auto"/>
      </w:divBdr>
    </w:div>
    <w:div w:id="873234061">
      <w:bodyDiv w:val="1"/>
      <w:marLeft w:val="0"/>
      <w:marRight w:val="0"/>
      <w:marTop w:val="0"/>
      <w:marBottom w:val="0"/>
      <w:divBdr>
        <w:top w:val="none" w:sz="0" w:space="0" w:color="auto"/>
        <w:left w:val="none" w:sz="0" w:space="0" w:color="auto"/>
        <w:bottom w:val="none" w:sz="0" w:space="0" w:color="auto"/>
        <w:right w:val="none" w:sz="0" w:space="0" w:color="auto"/>
      </w:divBdr>
    </w:div>
    <w:div w:id="878785898">
      <w:bodyDiv w:val="1"/>
      <w:marLeft w:val="0"/>
      <w:marRight w:val="0"/>
      <w:marTop w:val="0"/>
      <w:marBottom w:val="0"/>
      <w:divBdr>
        <w:top w:val="none" w:sz="0" w:space="0" w:color="auto"/>
        <w:left w:val="none" w:sz="0" w:space="0" w:color="auto"/>
        <w:bottom w:val="none" w:sz="0" w:space="0" w:color="auto"/>
        <w:right w:val="none" w:sz="0" w:space="0" w:color="auto"/>
      </w:divBdr>
      <w:divsChild>
        <w:div w:id="1673411299">
          <w:marLeft w:val="0"/>
          <w:marRight w:val="0"/>
          <w:marTop w:val="0"/>
          <w:marBottom w:val="0"/>
          <w:divBdr>
            <w:top w:val="none" w:sz="0" w:space="0" w:color="auto"/>
            <w:left w:val="none" w:sz="0" w:space="0" w:color="auto"/>
            <w:bottom w:val="none" w:sz="0" w:space="0" w:color="auto"/>
            <w:right w:val="none" w:sz="0" w:space="0" w:color="auto"/>
          </w:divBdr>
        </w:div>
      </w:divsChild>
    </w:div>
    <w:div w:id="880172689">
      <w:bodyDiv w:val="1"/>
      <w:marLeft w:val="0"/>
      <w:marRight w:val="0"/>
      <w:marTop w:val="0"/>
      <w:marBottom w:val="0"/>
      <w:divBdr>
        <w:top w:val="none" w:sz="0" w:space="0" w:color="auto"/>
        <w:left w:val="none" w:sz="0" w:space="0" w:color="auto"/>
        <w:bottom w:val="none" w:sz="0" w:space="0" w:color="auto"/>
        <w:right w:val="none" w:sz="0" w:space="0" w:color="auto"/>
      </w:divBdr>
    </w:div>
    <w:div w:id="885413181">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sChild>
        <w:div w:id="1005863148">
          <w:marLeft w:val="0"/>
          <w:marRight w:val="0"/>
          <w:marTop w:val="0"/>
          <w:marBottom w:val="0"/>
          <w:divBdr>
            <w:top w:val="none" w:sz="0" w:space="0" w:color="auto"/>
            <w:left w:val="none" w:sz="0" w:space="0" w:color="auto"/>
            <w:bottom w:val="none" w:sz="0" w:space="0" w:color="auto"/>
            <w:right w:val="none" w:sz="0" w:space="0" w:color="auto"/>
          </w:divBdr>
        </w:div>
      </w:divsChild>
    </w:div>
    <w:div w:id="892620187">
      <w:bodyDiv w:val="1"/>
      <w:marLeft w:val="0"/>
      <w:marRight w:val="0"/>
      <w:marTop w:val="0"/>
      <w:marBottom w:val="0"/>
      <w:divBdr>
        <w:top w:val="none" w:sz="0" w:space="0" w:color="auto"/>
        <w:left w:val="none" w:sz="0" w:space="0" w:color="auto"/>
        <w:bottom w:val="none" w:sz="0" w:space="0" w:color="auto"/>
        <w:right w:val="none" w:sz="0" w:space="0" w:color="auto"/>
      </w:divBdr>
    </w:div>
    <w:div w:id="908998975">
      <w:bodyDiv w:val="1"/>
      <w:marLeft w:val="0"/>
      <w:marRight w:val="0"/>
      <w:marTop w:val="0"/>
      <w:marBottom w:val="0"/>
      <w:divBdr>
        <w:top w:val="none" w:sz="0" w:space="0" w:color="auto"/>
        <w:left w:val="none" w:sz="0" w:space="0" w:color="auto"/>
        <w:bottom w:val="none" w:sz="0" w:space="0" w:color="auto"/>
        <w:right w:val="none" w:sz="0" w:space="0" w:color="auto"/>
      </w:divBdr>
    </w:div>
    <w:div w:id="916862143">
      <w:bodyDiv w:val="1"/>
      <w:marLeft w:val="0"/>
      <w:marRight w:val="0"/>
      <w:marTop w:val="0"/>
      <w:marBottom w:val="0"/>
      <w:divBdr>
        <w:top w:val="none" w:sz="0" w:space="0" w:color="auto"/>
        <w:left w:val="none" w:sz="0" w:space="0" w:color="auto"/>
        <w:bottom w:val="none" w:sz="0" w:space="0" w:color="auto"/>
        <w:right w:val="none" w:sz="0" w:space="0" w:color="auto"/>
      </w:divBdr>
    </w:div>
    <w:div w:id="918101837">
      <w:bodyDiv w:val="1"/>
      <w:marLeft w:val="0"/>
      <w:marRight w:val="0"/>
      <w:marTop w:val="0"/>
      <w:marBottom w:val="0"/>
      <w:divBdr>
        <w:top w:val="none" w:sz="0" w:space="0" w:color="auto"/>
        <w:left w:val="none" w:sz="0" w:space="0" w:color="auto"/>
        <w:bottom w:val="none" w:sz="0" w:space="0" w:color="auto"/>
        <w:right w:val="none" w:sz="0" w:space="0" w:color="auto"/>
      </w:divBdr>
    </w:div>
    <w:div w:id="919949546">
      <w:bodyDiv w:val="1"/>
      <w:marLeft w:val="0"/>
      <w:marRight w:val="0"/>
      <w:marTop w:val="0"/>
      <w:marBottom w:val="0"/>
      <w:divBdr>
        <w:top w:val="none" w:sz="0" w:space="0" w:color="auto"/>
        <w:left w:val="none" w:sz="0" w:space="0" w:color="auto"/>
        <w:bottom w:val="none" w:sz="0" w:space="0" w:color="auto"/>
        <w:right w:val="none" w:sz="0" w:space="0" w:color="auto"/>
      </w:divBdr>
      <w:divsChild>
        <w:div w:id="1921137192">
          <w:marLeft w:val="0"/>
          <w:marRight w:val="0"/>
          <w:marTop w:val="0"/>
          <w:marBottom w:val="0"/>
          <w:divBdr>
            <w:top w:val="none" w:sz="0" w:space="0" w:color="auto"/>
            <w:left w:val="none" w:sz="0" w:space="0" w:color="auto"/>
            <w:bottom w:val="none" w:sz="0" w:space="0" w:color="auto"/>
            <w:right w:val="none" w:sz="0" w:space="0" w:color="auto"/>
          </w:divBdr>
          <w:divsChild>
            <w:div w:id="2073769784">
              <w:marLeft w:val="0"/>
              <w:marRight w:val="0"/>
              <w:marTop w:val="0"/>
              <w:marBottom w:val="0"/>
              <w:divBdr>
                <w:top w:val="none" w:sz="0" w:space="0" w:color="auto"/>
                <w:left w:val="none" w:sz="0" w:space="0" w:color="auto"/>
                <w:bottom w:val="none" w:sz="0" w:space="0" w:color="auto"/>
                <w:right w:val="none" w:sz="0" w:space="0" w:color="auto"/>
              </w:divBdr>
              <w:divsChild>
                <w:div w:id="1865249299">
                  <w:marLeft w:val="0"/>
                  <w:marRight w:val="0"/>
                  <w:marTop w:val="0"/>
                  <w:marBottom w:val="0"/>
                  <w:divBdr>
                    <w:top w:val="none" w:sz="0" w:space="0" w:color="auto"/>
                    <w:left w:val="none" w:sz="0" w:space="0" w:color="auto"/>
                    <w:bottom w:val="none" w:sz="0" w:space="0" w:color="auto"/>
                    <w:right w:val="none" w:sz="0" w:space="0" w:color="auto"/>
                  </w:divBdr>
                  <w:divsChild>
                    <w:div w:id="3444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51615">
      <w:bodyDiv w:val="1"/>
      <w:marLeft w:val="0"/>
      <w:marRight w:val="0"/>
      <w:marTop w:val="0"/>
      <w:marBottom w:val="0"/>
      <w:divBdr>
        <w:top w:val="none" w:sz="0" w:space="0" w:color="auto"/>
        <w:left w:val="none" w:sz="0" w:space="0" w:color="auto"/>
        <w:bottom w:val="none" w:sz="0" w:space="0" w:color="auto"/>
        <w:right w:val="none" w:sz="0" w:space="0" w:color="auto"/>
      </w:divBdr>
    </w:div>
    <w:div w:id="922375490">
      <w:bodyDiv w:val="1"/>
      <w:marLeft w:val="0"/>
      <w:marRight w:val="0"/>
      <w:marTop w:val="0"/>
      <w:marBottom w:val="0"/>
      <w:divBdr>
        <w:top w:val="none" w:sz="0" w:space="0" w:color="auto"/>
        <w:left w:val="none" w:sz="0" w:space="0" w:color="auto"/>
        <w:bottom w:val="none" w:sz="0" w:space="0" w:color="auto"/>
        <w:right w:val="none" w:sz="0" w:space="0" w:color="auto"/>
      </w:divBdr>
    </w:div>
    <w:div w:id="924194236">
      <w:bodyDiv w:val="1"/>
      <w:marLeft w:val="0"/>
      <w:marRight w:val="0"/>
      <w:marTop w:val="0"/>
      <w:marBottom w:val="0"/>
      <w:divBdr>
        <w:top w:val="none" w:sz="0" w:space="0" w:color="auto"/>
        <w:left w:val="none" w:sz="0" w:space="0" w:color="auto"/>
        <w:bottom w:val="none" w:sz="0" w:space="0" w:color="auto"/>
        <w:right w:val="none" w:sz="0" w:space="0" w:color="auto"/>
      </w:divBdr>
    </w:div>
    <w:div w:id="928347474">
      <w:bodyDiv w:val="1"/>
      <w:marLeft w:val="0"/>
      <w:marRight w:val="0"/>
      <w:marTop w:val="0"/>
      <w:marBottom w:val="0"/>
      <w:divBdr>
        <w:top w:val="none" w:sz="0" w:space="0" w:color="auto"/>
        <w:left w:val="none" w:sz="0" w:space="0" w:color="auto"/>
        <w:bottom w:val="none" w:sz="0" w:space="0" w:color="auto"/>
        <w:right w:val="none" w:sz="0" w:space="0" w:color="auto"/>
      </w:divBdr>
    </w:div>
    <w:div w:id="944651236">
      <w:bodyDiv w:val="1"/>
      <w:marLeft w:val="0"/>
      <w:marRight w:val="0"/>
      <w:marTop w:val="0"/>
      <w:marBottom w:val="0"/>
      <w:divBdr>
        <w:top w:val="none" w:sz="0" w:space="0" w:color="auto"/>
        <w:left w:val="none" w:sz="0" w:space="0" w:color="auto"/>
        <w:bottom w:val="none" w:sz="0" w:space="0" w:color="auto"/>
        <w:right w:val="none" w:sz="0" w:space="0" w:color="auto"/>
      </w:divBdr>
    </w:div>
    <w:div w:id="945960293">
      <w:bodyDiv w:val="1"/>
      <w:marLeft w:val="0"/>
      <w:marRight w:val="0"/>
      <w:marTop w:val="0"/>
      <w:marBottom w:val="0"/>
      <w:divBdr>
        <w:top w:val="none" w:sz="0" w:space="0" w:color="auto"/>
        <w:left w:val="none" w:sz="0" w:space="0" w:color="auto"/>
        <w:bottom w:val="none" w:sz="0" w:space="0" w:color="auto"/>
        <w:right w:val="none" w:sz="0" w:space="0" w:color="auto"/>
      </w:divBdr>
    </w:div>
    <w:div w:id="949318539">
      <w:bodyDiv w:val="1"/>
      <w:marLeft w:val="0"/>
      <w:marRight w:val="0"/>
      <w:marTop w:val="0"/>
      <w:marBottom w:val="0"/>
      <w:divBdr>
        <w:top w:val="none" w:sz="0" w:space="0" w:color="auto"/>
        <w:left w:val="none" w:sz="0" w:space="0" w:color="auto"/>
        <w:bottom w:val="none" w:sz="0" w:space="0" w:color="auto"/>
        <w:right w:val="none" w:sz="0" w:space="0" w:color="auto"/>
      </w:divBdr>
    </w:div>
    <w:div w:id="951285854">
      <w:bodyDiv w:val="1"/>
      <w:marLeft w:val="0"/>
      <w:marRight w:val="0"/>
      <w:marTop w:val="0"/>
      <w:marBottom w:val="0"/>
      <w:divBdr>
        <w:top w:val="none" w:sz="0" w:space="0" w:color="auto"/>
        <w:left w:val="none" w:sz="0" w:space="0" w:color="auto"/>
        <w:bottom w:val="none" w:sz="0" w:space="0" w:color="auto"/>
        <w:right w:val="none" w:sz="0" w:space="0" w:color="auto"/>
      </w:divBdr>
    </w:div>
    <w:div w:id="952175196">
      <w:bodyDiv w:val="1"/>
      <w:marLeft w:val="0"/>
      <w:marRight w:val="0"/>
      <w:marTop w:val="0"/>
      <w:marBottom w:val="0"/>
      <w:divBdr>
        <w:top w:val="none" w:sz="0" w:space="0" w:color="auto"/>
        <w:left w:val="none" w:sz="0" w:space="0" w:color="auto"/>
        <w:bottom w:val="none" w:sz="0" w:space="0" w:color="auto"/>
        <w:right w:val="none" w:sz="0" w:space="0" w:color="auto"/>
      </w:divBdr>
    </w:div>
    <w:div w:id="978850107">
      <w:bodyDiv w:val="1"/>
      <w:marLeft w:val="0"/>
      <w:marRight w:val="0"/>
      <w:marTop w:val="0"/>
      <w:marBottom w:val="0"/>
      <w:divBdr>
        <w:top w:val="none" w:sz="0" w:space="0" w:color="auto"/>
        <w:left w:val="none" w:sz="0" w:space="0" w:color="auto"/>
        <w:bottom w:val="none" w:sz="0" w:space="0" w:color="auto"/>
        <w:right w:val="none" w:sz="0" w:space="0" w:color="auto"/>
      </w:divBdr>
    </w:div>
    <w:div w:id="985552606">
      <w:bodyDiv w:val="1"/>
      <w:marLeft w:val="0"/>
      <w:marRight w:val="0"/>
      <w:marTop w:val="0"/>
      <w:marBottom w:val="0"/>
      <w:divBdr>
        <w:top w:val="none" w:sz="0" w:space="0" w:color="auto"/>
        <w:left w:val="none" w:sz="0" w:space="0" w:color="auto"/>
        <w:bottom w:val="none" w:sz="0" w:space="0" w:color="auto"/>
        <w:right w:val="none" w:sz="0" w:space="0" w:color="auto"/>
      </w:divBdr>
    </w:div>
    <w:div w:id="997423804">
      <w:bodyDiv w:val="1"/>
      <w:marLeft w:val="0"/>
      <w:marRight w:val="0"/>
      <w:marTop w:val="0"/>
      <w:marBottom w:val="0"/>
      <w:divBdr>
        <w:top w:val="none" w:sz="0" w:space="0" w:color="auto"/>
        <w:left w:val="none" w:sz="0" w:space="0" w:color="auto"/>
        <w:bottom w:val="none" w:sz="0" w:space="0" w:color="auto"/>
        <w:right w:val="none" w:sz="0" w:space="0" w:color="auto"/>
      </w:divBdr>
    </w:div>
    <w:div w:id="1004209028">
      <w:bodyDiv w:val="1"/>
      <w:marLeft w:val="0"/>
      <w:marRight w:val="0"/>
      <w:marTop w:val="0"/>
      <w:marBottom w:val="0"/>
      <w:divBdr>
        <w:top w:val="none" w:sz="0" w:space="0" w:color="auto"/>
        <w:left w:val="none" w:sz="0" w:space="0" w:color="auto"/>
        <w:bottom w:val="none" w:sz="0" w:space="0" w:color="auto"/>
        <w:right w:val="none" w:sz="0" w:space="0" w:color="auto"/>
      </w:divBdr>
      <w:divsChild>
        <w:div w:id="216749747">
          <w:marLeft w:val="0"/>
          <w:marRight w:val="0"/>
          <w:marTop w:val="0"/>
          <w:marBottom w:val="0"/>
          <w:divBdr>
            <w:top w:val="none" w:sz="0" w:space="0" w:color="auto"/>
            <w:left w:val="none" w:sz="0" w:space="0" w:color="auto"/>
            <w:bottom w:val="none" w:sz="0" w:space="0" w:color="auto"/>
            <w:right w:val="none" w:sz="0" w:space="0" w:color="auto"/>
          </w:divBdr>
          <w:divsChild>
            <w:div w:id="1945460446">
              <w:marLeft w:val="0"/>
              <w:marRight w:val="0"/>
              <w:marTop w:val="0"/>
              <w:marBottom w:val="0"/>
              <w:divBdr>
                <w:top w:val="none" w:sz="0" w:space="0" w:color="auto"/>
                <w:left w:val="none" w:sz="0" w:space="0" w:color="auto"/>
                <w:bottom w:val="none" w:sz="0" w:space="0" w:color="auto"/>
                <w:right w:val="none" w:sz="0" w:space="0" w:color="auto"/>
              </w:divBdr>
              <w:divsChild>
                <w:div w:id="604535336">
                  <w:marLeft w:val="0"/>
                  <w:marRight w:val="0"/>
                  <w:marTop w:val="0"/>
                  <w:marBottom w:val="0"/>
                  <w:divBdr>
                    <w:top w:val="none" w:sz="0" w:space="0" w:color="auto"/>
                    <w:left w:val="none" w:sz="0" w:space="0" w:color="auto"/>
                    <w:bottom w:val="none" w:sz="0" w:space="0" w:color="auto"/>
                    <w:right w:val="none" w:sz="0" w:space="0" w:color="auto"/>
                  </w:divBdr>
                  <w:divsChild>
                    <w:div w:id="1282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7318">
      <w:bodyDiv w:val="1"/>
      <w:marLeft w:val="0"/>
      <w:marRight w:val="0"/>
      <w:marTop w:val="0"/>
      <w:marBottom w:val="0"/>
      <w:divBdr>
        <w:top w:val="none" w:sz="0" w:space="0" w:color="auto"/>
        <w:left w:val="none" w:sz="0" w:space="0" w:color="auto"/>
        <w:bottom w:val="none" w:sz="0" w:space="0" w:color="auto"/>
        <w:right w:val="none" w:sz="0" w:space="0" w:color="auto"/>
      </w:divBdr>
    </w:div>
    <w:div w:id="1007951135">
      <w:bodyDiv w:val="1"/>
      <w:marLeft w:val="0"/>
      <w:marRight w:val="0"/>
      <w:marTop w:val="0"/>
      <w:marBottom w:val="0"/>
      <w:divBdr>
        <w:top w:val="none" w:sz="0" w:space="0" w:color="auto"/>
        <w:left w:val="none" w:sz="0" w:space="0" w:color="auto"/>
        <w:bottom w:val="none" w:sz="0" w:space="0" w:color="auto"/>
        <w:right w:val="none" w:sz="0" w:space="0" w:color="auto"/>
      </w:divBdr>
    </w:div>
    <w:div w:id="1038817446">
      <w:bodyDiv w:val="1"/>
      <w:marLeft w:val="0"/>
      <w:marRight w:val="0"/>
      <w:marTop w:val="0"/>
      <w:marBottom w:val="0"/>
      <w:divBdr>
        <w:top w:val="none" w:sz="0" w:space="0" w:color="auto"/>
        <w:left w:val="none" w:sz="0" w:space="0" w:color="auto"/>
        <w:bottom w:val="none" w:sz="0" w:space="0" w:color="auto"/>
        <w:right w:val="none" w:sz="0" w:space="0" w:color="auto"/>
      </w:divBdr>
    </w:div>
    <w:div w:id="1053387163">
      <w:bodyDiv w:val="1"/>
      <w:marLeft w:val="0"/>
      <w:marRight w:val="0"/>
      <w:marTop w:val="0"/>
      <w:marBottom w:val="0"/>
      <w:divBdr>
        <w:top w:val="none" w:sz="0" w:space="0" w:color="auto"/>
        <w:left w:val="none" w:sz="0" w:space="0" w:color="auto"/>
        <w:bottom w:val="none" w:sz="0" w:space="0" w:color="auto"/>
        <w:right w:val="none" w:sz="0" w:space="0" w:color="auto"/>
      </w:divBdr>
    </w:div>
    <w:div w:id="1056583407">
      <w:bodyDiv w:val="1"/>
      <w:marLeft w:val="0"/>
      <w:marRight w:val="0"/>
      <w:marTop w:val="0"/>
      <w:marBottom w:val="0"/>
      <w:divBdr>
        <w:top w:val="none" w:sz="0" w:space="0" w:color="auto"/>
        <w:left w:val="none" w:sz="0" w:space="0" w:color="auto"/>
        <w:bottom w:val="none" w:sz="0" w:space="0" w:color="auto"/>
        <w:right w:val="none" w:sz="0" w:space="0" w:color="auto"/>
      </w:divBdr>
    </w:div>
    <w:div w:id="1071123053">
      <w:bodyDiv w:val="1"/>
      <w:marLeft w:val="0"/>
      <w:marRight w:val="0"/>
      <w:marTop w:val="0"/>
      <w:marBottom w:val="0"/>
      <w:divBdr>
        <w:top w:val="none" w:sz="0" w:space="0" w:color="auto"/>
        <w:left w:val="none" w:sz="0" w:space="0" w:color="auto"/>
        <w:bottom w:val="none" w:sz="0" w:space="0" w:color="auto"/>
        <w:right w:val="none" w:sz="0" w:space="0" w:color="auto"/>
      </w:divBdr>
    </w:div>
    <w:div w:id="1082020747">
      <w:bodyDiv w:val="1"/>
      <w:marLeft w:val="0"/>
      <w:marRight w:val="0"/>
      <w:marTop w:val="0"/>
      <w:marBottom w:val="0"/>
      <w:divBdr>
        <w:top w:val="none" w:sz="0" w:space="0" w:color="auto"/>
        <w:left w:val="none" w:sz="0" w:space="0" w:color="auto"/>
        <w:bottom w:val="none" w:sz="0" w:space="0" w:color="auto"/>
        <w:right w:val="none" w:sz="0" w:space="0" w:color="auto"/>
      </w:divBdr>
      <w:divsChild>
        <w:div w:id="2033875901">
          <w:marLeft w:val="0"/>
          <w:marRight w:val="0"/>
          <w:marTop w:val="0"/>
          <w:marBottom w:val="0"/>
          <w:divBdr>
            <w:top w:val="none" w:sz="0" w:space="0" w:color="auto"/>
            <w:left w:val="none" w:sz="0" w:space="0" w:color="auto"/>
            <w:bottom w:val="none" w:sz="0" w:space="0" w:color="auto"/>
            <w:right w:val="none" w:sz="0" w:space="0" w:color="auto"/>
          </w:divBdr>
          <w:divsChild>
            <w:div w:id="1440954895">
              <w:marLeft w:val="0"/>
              <w:marRight w:val="0"/>
              <w:marTop w:val="0"/>
              <w:marBottom w:val="0"/>
              <w:divBdr>
                <w:top w:val="none" w:sz="0" w:space="0" w:color="auto"/>
                <w:left w:val="none" w:sz="0" w:space="0" w:color="auto"/>
                <w:bottom w:val="none" w:sz="0" w:space="0" w:color="auto"/>
                <w:right w:val="none" w:sz="0" w:space="0" w:color="auto"/>
              </w:divBdr>
              <w:divsChild>
                <w:div w:id="1609194258">
                  <w:marLeft w:val="0"/>
                  <w:marRight w:val="0"/>
                  <w:marTop w:val="0"/>
                  <w:marBottom w:val="0"/>
                  <w:divBdr>
                    <w:top w:val="none" w:sz="0" w:space="0" w:color="auto"/>
                    <w:left w:val="none" w:sz="0" w:space="0" w:color="auto"/>
                    <w:bottom w:val="none" w:sz="0" w:space="0" w:color="auto"/>
                    <w:right w:val="none" w:sz="0" w:space="0" w:color="auto"/>
                  </w:divBdr>
                  <w:divsChild>
                    <w:div w:id="20496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2436">
      <w:bodyDiv w:val="1"/>
      <w:marLeft w:val="0"/>
      <w:marRight w:val="0"/>
      <w:marTop w:val="0"/>
      <w:marBottom w:val="0"/>
      <w:divBdr>
        <w:top w:val="none" w:sz="0" w:space="0" w:color="auto"/>
        <w:left w:val="none" w:sz="0" w:space="0" w:color="auto"/>
        <w:bottom w:val="none" w:sz="0" w:space="0" w:color="auto"/>
        <w:right w:val="none" w:sz="0" w:space="0" w:color="auto"/>
      </w:divBdr>
      <w:divsChild>
        <w:div w:id="1221477870">
          <w:marLeft w:val="0"/>
          <w:marRight w:val="0"/>
          <w:marTop w:val="0"/>
          <w:marBottom w:val="0"/>
          <w:divBdr>
            <w:top w:val="none" w:sz="0" w:space="0" w:color="auto"/>
            <w:left w:val="none" w:sz="0" w:space="0" w:color="auto"/>
            <w:bottom w:val="none" w:sz="0" w:space="0" w:color="auto"/>
            <w:right w:val="none" w:sz="0" w:space="0" w:color="auto"/>
          </w:divBdr>
        </w:div>
        <w:div w:id="1299140085">
          <w:marLeft w:val="0"/>
          <w:marRight w:val="0"/>
          <w:marTop w:val="0"/>
          <w:marBottom w:val="0"/>
          <w:divBdr>
            <w:top w:val="none" w:sz="0" w:space="0" w:color="auto"/>
            <w:left w:val="none" w:sz="0" w:space="0" w:color="auto"/>
            <w:bottom w:val="none" w:sz="0" w:space="0" w:color="auto"/>
            <w:right w:val="none" w:sz="0" w:space="0" w:color="auto"/>
          </w:divBdr>
          <w:divsChild>
            <w:div w:id="769279186">
              <w:marLeft w:val="0"/>
              <w:marRight w:val="0"/>
              <w:marTop w:val="0"/>
              <w:marBottom w:val="0"/>
              <w:divBdr>
                <w:top w:val="none" w:sz="0" w:space="0" w:color="auto"/>
                <w:left w:val="none" w:sz="0" w:space="0" w:color="auto"/>
                <w:bottom w:val="none" w:sz="0" w:space="0" w:color="auto"/>
                <w:right w:val="none" w:sz="0" w:space="0" w:color="auto"/>
              </w:divBdr>
              <w:divsChild>
                <w:div w:id="16605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6103">
      <w:bodyDiv w:val="1"/>
      <w:marLeft w:val="0"/>
      <w:marRight w:val="0"/>
      <w:marTop w:val="0"/>
      <w:marBottom w:val="0"/>
      <w:divBdr>
        <w:top w:val="none" w:sz="0" w:space="0" w:color="auto"/>
        <w:left w:val="none" w:sz="0" w:space="0" w:color="auto"/>
        <w:bottom w:val="none" w:sz="0" w:space="0" w:color="auto"/>
        <w:right w:val="none" w:sz="0" w:space="0" w:color="auto"/>
      </w:divBdr>
    </w:div>
    <w:div w:id="1103499013">
      <w:bodyDiv w:val="1"/>
      <w:marLeft w:val="0"/>
      <w:marRight w:val="0"/>
      <w:marTop w:val="0"/>
      <w:marBottom w:val="0"/>
      <w:divBdr>
        <w:top w:val="none" w:sz="0" w:space="0" w:color="auto"/>
        <w:left w:val="none" w:sz="0" w:space="0" w:color="auto"/>
        <w:bottom w:val="none" w:sz="0" w:space="0" w:color="auto"/>
        <w:right w:val="none" w:sz="0" w:space="0" w:color="auto"/>
      </w:divBdr>
    </w:div>
    <w:div w:id="1104231793">
      <w:bodyDiv w:val="1"/>
      <w:marLeft w:val="0"/>
      <w:marRight w:val="0"/>
      <w:marTop w:val="0"/>
      <w:marBottom w:val="0"/>
      <w:divBdr>
        <w:top w:val="none" w:sz="0" w:space="0" w:color="auto"/>
        <w:left w:val="none" w:sz="0" w:space="0" w:color="auto"/>
        <w:bottom w:val="none" w:sz="0" w:space="0" w:color="auto"/>
        <w:right w:val="none" w:sz="0" w:space="0" w:color="auto"/>
      </w:divBdr>
    </w:div>
    <w:div w:id="1115253849">
      <w:bodyDiv w:val="1"/>
      <w:marLeft w:val="0"/>
      <w:marRight w:val="0"/>
      <w:marTop w:val="0"/>
      <w:marBottom w:val="0"/>
      <w:divBdr>
        <w:top w:val="none" w:sz="0" w:space="0" w:color="auto"/>
        <w:left w:val="none" w:sz="0" w:space="0" w:color="auto"/>
        <w:bottom w:val="none" w:sz="0" w:space="0" w:color="auto"/>
        <w:right w:val="none" w:sz="0" w:space="0" w:color="auto"/>
      </w:divBdr>
    </w:div>
    <w:div w:id="1123883056">
      <w:bodyDiv w:val="1"/>
      <w:marLeft w:val="0"/>
      <w:marRight w:val="0"/>
      <w:marTop w:val="0"/>
      <w:marBottom w:val="0"/>
      <w:divBdr>
        <w:top w:val="none" w:sz="0" w:space="0" w:color="auto"/>
        <w:left w:val="none" w:sz="0" w:space="0" w:color="auto"/>
        <w:bottom w:val="none" w:sz="0" w:space="0" w:color="auto"/>
        <w:right w:val="none" w:sz="0" w:space="0" w:color="auto"/>
      </w:divBdr>
    </w:div>
    <w:div w:id="1124274848">
      <w:bodyDiv w:val="1"/>
      <w:marLeft w:val="0"/>
      <w:marRight w:val="0"/>
      <w:marTop w:val="0"/>
      <w:marBottom w:val="0"/>
      <w:divBdr>
        <w:top w:val="none" w:sz="0" w:space="0" w:color="auto"/>
        <w:left w:val="none" w:sz="0" w:space="0" w:color="auto"/>
        <w:bottom w:val="none" w:sz="0" w:space="0" w:color="auto"/>
        <w:right w:val="none" w:sz="0" w:space="0" w:color="auto"/>
      </w:divBdr>
    </w:div>
    <w:div w:id="1127817803">
      <w:bodyDiv w:val="1"/>
      <w:marLeft w:val="0"/>
      <w:marRight w:val="0"/>
      <w:marTop w:val="0"/>
      <w:marBottom w:val="0"/>
      <w:divBdr>
        <w:top w:val="none" w:sz="0" w:space="0" w:color="auto"/>
        <w:left w:val="none" w:sz="0" w:space="0" w:color="auto"/>
        <w:bottom w:val="none" w:sz="0" w:space="0" w:color="auto"/>
        <w:right w:val="none" w:sz="0" w:space="0" w:color="auto"/>
      </w:divBdr>
    </w:div>
    <w:div w:id="1134978887">
      <w:bodyDiv w:val="1"/>
      <w:marLeft w:val="0"/>
      <w:marRight w:val="0"/>
      <w:marTop w:val="0"/>
      <w:marBottom w:val="0"/>
      <w:divBdr>
        <w:top w:val="none" w:sz="0" w:space="0" w:color="auto"/>
        <w:left w:val="none" w:sz="0" w:space="0" w:color="auto"/>
        <w:bottom w:val="none" w:sz="0" w:space="0" w:color="auto"/>
        <w:right w:val="none" w:sz="0" w:space="0" w:color="auto"/>
      </w:divBdr>
    </w:div>
    <w:div w:id="1151405367">
      <w:bodyDiv w:val="1"/>
      <w:marLeft w:val="0"/>
      <w:marRight w:val="0"/>
      <w:marTop w:val="0"/>
      <w:marBottom w:val="0"/>
      <w:divBdr>
        <w:top w:val="none" w:sz="0" w:space="0" w:color="auto"/>
        <w:left w:val="none" w:sz="0" w:space="0" w:color="auto"/>
        <w:bottom w:val="none" w:sz="0" w:space="0" w:color="auto"/>
        <w:right w:val="none" w:sz="0" w:space="0" w:color="auto"/>
      </w:divBdr>
      <w:divsChild>
        <w:div w:id="597837944">
          <w:marLeft w:val="0"/>
          <w:marRight w:val="0"/>
          <w:marTop w:val="0"/>
          <w:marBottom w:val="0"/>
          <w:divBdr>
            <w:top w:val="none" w:sz="0" w:space="0" w:color="auto"/>
            <w:left w:val="none" w:sz="0" w:space="0" w:color="auto"/>
            <w:bottom w:val="none" w:sz="0" w:space="0" w:color="auto"/>
            <w:right w:val="none" w:sz="0" w:space="0" w:color="auto"/>
          </w:divBdr>
        </w:div>
      </w:divsChild>
    </w:div>
    <w:div w:id="1151680745">
      <w:bodyDiv w:val="1"/>
      <w:marLeft w:val="0"/>
      <w:marRight w:val="0"/>
      <w:marTop w:val="0"/>
      <w:marBottom w:val="0"/>
      <w:divBdr>
        <w:top w:val="none" w:sz="0" w:space="0" w:color="auto"/>
        <w:left w:val="none" w:sz="0" w:space="0" w:color="auto"/>
        <w:bottom w:val="none" w:sz="0" w:space="0" w:color="auto"/>
        <w:right w:val="none" w:sz="0" w:space="0" w:color="auto"/>
      </w:divBdr>
      <w:divsChild>
        <w:div w:id="1081219783">
          <w:marLeft w:val="0"/>
          <w:marRight w:val="0"/>
          <w:marTop w:val="0"/>
          <w:marBottom w:val="0"/>
          <w:divBdr>
            <w:top w:val="none" w:sz="0" w:space="0" w:color="auto"/>
            <w:left w:val="none" w:sz="0" w:space="0" w:color="auto"/>
            <w:bottom w:val="none" w:sz="0" w:space="0" w:color="auto"/>
            <w:right w:val="none" w:sz="0" w:space="0" w:color="auto"/>
          </w:divBdr>
          <w:divsChild>
            <w:div w:id="1883593306">
              <w:marLeft w:val="0"/>
              <w:marRight w:val="0"/>
              <w:marTop w:val="0"/>
              <w:marBottom w:val="0"/>
              <w:divBdr>
                <w:top w:val="none" w:sz="0" w:space="0" w:color="auto"/>
                <w:left w:val="none" w:sz="0" w:space="0" w:color="auto"/>
                <w:bottom w:val="none" w:sz="0" w:space="0" w:color="auto"/>
                <w:right w:val="none" w:sz="0" w:space="0" w:color="auto"/>
              </w:divBdr>
              <w:divsChild>
                <w:div w:id="125584899">
                  <w:marLeft w:val="0"/>
                  <w:marRight w:val="0"/>
                  <w:marTop w:val="0"/>
                  <w:marBottom w:val="0"/>
                  <w:divBdr>
                    <w:top w:val="none" w:sz="0" w:space="0" w:color="auto"/>
                    <w:left w:val="none" w:sz="0" w:space="0" w:color="auto"/>
                    <w:bottom w:val="none" w:sz="0" w:space="0" w:color="auto"/>
                    <w:right w:val="none" w:sz="0" w:space="0" w:color="auto"/>
                  </w:divBdr>
                  <w:divsChild>
                    <w:div w:id="507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0625">
      <w:bodyDiv w:val="1"/>
      <w:marLeft w:val="0"/>
      <w:marRight w:val="0"/>
      <w:marTop w:val="0"/>
      <w:marBottom w:val="0"/>
      <w:divBdr>
        <w:top w:val="none" w:sz="0" w:space="0" w:color="auto"/>
        <w:left w:val="none" w:sz="0" w:space="0" w:color="auto"/>
        <w:bottom w:val="none" w:sz="0" w:space="0" w:color="auto"/>
        <w:right w:val="none" w:sz="0" w:space="0" w:color="auto"/>
      </w:divBdr>
    </w:div>
    <w:div w:id="1175344416">
      <w:bodyDiv w:val="1"/>
      <w:marLeft w:val="0"/>
      <w:marRight w:val="0"/>
      <w:marTop w:val="0"/>
      <w:marBottom w:val="0"/>
      <w:divBdr>
        <w:top w:val="none" w:sz="0" w:space="0" w:color="auto"/>
        <w:left w:val="none" w:sz="0" w:space="0" w:color="auto"/>
        <w:bottom w:val="none" w:sz="0" w:space="0" w:color="auto"/>
        <w:right w:val="none" w:sz="0" w:space="0" w:color="auto"/>
      </w:divBdr>
    </w:div>
    <w:div w:id="1177384316">
      <w:bodyDiv w:val="1"/>
      <w:marLeft w:val="0"/>
      <w:marRight w:val="0"/>
      <w:marTop w:val="0"/>
      <w:marBottom w:val="0"/>
      <w:divBdr>
        <w:top w:val="none" w:sz="0" w:space="0" w:color="auto"/>
        <w:left w:val="none" w:sz="0" w:space="0" w:color="auto"/>
        <w:bottom w:val="none" w:sz="0" w:space="0" w:color="auto"/>
        <w:right w:val="none" w:sz="0" w:space="0" w:color="auto"/>
      </w:divBdr>
    </w:div>
    <w:div w:id="1179471372">
      <w:bodyDiv w:val="1"/>
      <w:marLeft w:val="0"/>
      <w:marRight w:val="0"/>
      <w:marTop w:val="0"/>
      <w:marBottom w:val="0"/>
      <w:divBdr>
        <w:top w:val="none" w:sz="0" w:space="0" w:color="auto"/>
        <w:left w:val="none" w:sz="0" w:space="0" w:color="auto"/>
        <w:bottom w:val="none" w:sz="0" w:space="0" w:color="auto"/>
        <w:right w:val="none" w:sz="0" w:space="0" w:color="auto"/>
      </w:divBdr>
      <w:divsChild>
        <w:div w:id="2032106943">
          <w:marLeft w:val="0"/>
          <w:marRight w:val="0"/>
          <w:marTop w:val="0"/>
          <w:marBottom w:val="0"/>
          <w:divBdr>
            <w:top w:val="none" w:sz="0" w:space="0" w:color="auto"/>
            <w:left w:val="none" w:sz="0" w:space="0" w:color="auto"/>
            <w:bottom w:val="none" w:sz="0" w:space="0" w:color="auto"/>
            <w:right w:val="none" w:sz="0" w:space="0" w:color="auto"/>
          </w:divBdr>
          <w:divsChild>
            <w:div w:id="1997027201">
              <w:marLeft w:val="0"/>
              <w:marRight w:val="0"/>
              <w:marTop w:val="0"/>
              <w:marBottom w:val="0"/>
              <w:divBdr>
                <w:top w:val="none" w:sz="0" w:space="0" w:color="auto"/>
                <w:left w:val="none" w:sz="0" w:space="0" w:color="auto"/>
                <w:bottom w:val="none" w:sz="0" w:space="0" w:color="auto"/>
                <w:right w:val="none" w:sz="0" w:space="0" w:color="auto"/>
              </w:divBdr>
              <w:divsChild>
                <w:div w:id="888999516">
                  <w:marLeft w:val="0"/>
                  <w:marRight w:val="0"/>
                  <w:marTop w:val="0"/>
                  <w:marBottom w:val="0"/>
                  <w:divBdr>
                    <w:top w:val="none" w:sz="0" w:space="0" w:color="auto"/>
                    <w:left w:val="none" w:sz="0" w:space="0" w:color="auto"/>
                    <w:bottom w:val="none" w:sz="0" w:space="0" w:color="auto"/>
                    <w:right w:val="none" w:sz="0" w:space="0" w:color="auto"/>
                  </w:divBdr>
                  <w:divsChild>
                    <w:div w:id="13362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91931">
      <w:bodyDiv w:val="1"/>
      <w:marLeft w:val="0"/>
      <w:marRight w:val="0"/>
      <w:marTop w:val="0"/>
      <w:marBottom w:val="0"/>
      <w:divBdr>
        <w:top w:val="none" w:sz="0" w:space="0" w:color="auto"/>
        <w:left w:val="none" w:sz="0" w:space="0" w:color="auto"/>
        <w:bottom w:val="none" w:sz="0" w:space="0" w:color="auto"/>
        <w:right w:val="none" w:sz="0" w:space="0" w:color="auto"/>
      </w:divBdr>
    </w:div>
    <w:div w:id="1194147404">
      <w:bodyDiv w:val="1"/>
      <w:marLeft w:val="0"/>
      <w:marRight w:val="0"/>
      <w:marTop w:val="0"/>
      <w:marBottom w:val="0"/>
      <w:divBdr>
        <w:top w:val="none" w:sz="0" w:space="0" w:color="auto"/>
        <w:left w:val="none" w:sz="0" w:space="0" w:color="auto"/>
        <w:bottom w:val="none" w:sz="0" w:space="0" w:color="auto"/>
        <w:right w:val="none" w:sz="0" w:space="0" w:color="auto"/>
      </w:divBdr>
    </w:div>
    <w:div w:id="1200976881">
      <w:bodyDiv w:val="1"/>
      <w:marLeft w:val="0"/>
      <w:marRight w:val="0"/>
      <w:marTop w:val="0"/>
      <w:marBottom w:val="0"/>
      <w:divBdr>
        <w:top w:val="none" w:sz="0" w:space="0" w:color="auto"/>
        <w:left w:val="none" w:sz="0" w:space="0" w:color="auto"/>
        <w:bottom w:val="none" w:sz="0" w:space="0" w:color="auto"/>
        <w:right w:val="none" w:sz="0" w:space="0" w:color="auto"/>
      </w:divBdr>
    </w:div>
    <w:div w:id="1201281272">
      <w:bodyDiv w:val="1"/>
      <w:marLeft w:val="0"/>
      <w:marRight w:val="0"/>
      <w:marTop w:val="0"/>
      <w:marBottom w:val="0"/>
      <w:divBdr>
        <w:top w:val="none" w:sz="0" w:space="0" w:color="auto"/>
        <w:left w:val="none" w:sz="0" w:space="0" w:color="auto"/>
        <w:bottom w:val="none" w:sz="0" w:space="0" w:color="auto"/>
        <w:right w:val="none" w:sz="0" w:space="0" w:color="auto"/>
      </w:divBdr>
    </w:div>
    <w:div w:id="1208300005">
      <w:bodyDiv w:val="1"/>
      <w:marLeft w:val="0"/>
      <w:marRight w:val="0"/>
      <w:marTop w:val="0"/>
      <w:marBottom w:val="0"/>
      <w:divBdr>
        <w:top w:val="none" w:sz="0" w:space="0" w:color="auto"/>
        <w:left w:val="none" w:sz="0" w:space="0" w:color="auto"/>
        <w:bottom w:val="none" w:sz="0" w:space="0" w:color="auto"/>
        <w:right w:val="none" w:sz="0" w:space="0" w:color="auto"/>
      </w:divBdr>
    </w:div>
    <w:div w:id="1211769323">
      <w:bodyDiv w:val="1"/>
      <w:marLeft w:val="0"/>
      <w:marRight w:val="0"/>
      <w:marTop w:val="0"/>
      <w:marBottom w:val="0"/>
      <w:divBdr>
        <w:top w:val="none" w:sz="0" w:space="0" w:color="auto"/>
        <w:left w:val="none" w:sz="0" w:space="0" w:color="auto"/>
        <w:bottom w:val="none" w:sz="0" w:space="0" w:color="auto"/>
        <w:right w:val="none" w:sz="0" w:space="0" w:color="auto"/>
      </w:divBdr>
    </w:div>
    <w:div w:id="1218930125">
      <w:bodyDiv w:val="1"/>
      <w:marLeft w:val="0"/>
      <w:marRight w:val="0"/>
      <w:marTop w:val="0"/>
      <w:marBottom w:val="0"/>
      <w:divBdr>
        <w:top w:val="none" w:sz="0" w:space="0" w:color="auto"/>
        <w:left w:val="none" w:sz="0" w:space="0" w:color="auto"/>
        <w:bottom w:val="none" w:sz="0" w:space="0" w:color="auto"/>
        <w:right w:val="none" w:sz="0" w:space="0" w:color="auto"/>
      </w:divBdr>
    </w:div>
    <w:div w:id="1222400894">
      <w:bodyDiv w:val="1"/>
      <w:marLeft w:val="0"/>
      <w:marRight w:val="0"/>
      <w:marTop w:val="0"/>
      <w:marBottom w:val="0"/>
      <w:divBdr>
        <w:top w:val="none" w:sz="0" w:space="0" w:color="auto"/>
        <w:left w:val="none" w:sz="0" w:space="0" w:color="auto"/>
        <w:bottom w:val="none" w:sz="0" w:space="0" w:color="auto"/>
        <w:right w:val="none" w:sz="0" w:space="0" w:color="auto"/>
      </w:divBdr>
    </w:div>
    <w:div w:id="1231042248">
      <w:bodyDiv w:val="1"/>
      <w:marLeft w:val="0"/>
      <w:marRight w:val="0"/>
      <w:marTop w:val="0"/>
      <w:marBottom w:val="0"/>
      <w:divBdr>
        <w:top w:val="none" w:sz="0" w:space="0" w:color="auto"/>
        <w:left w:val="none" w:sz="0" w:space="0" w:color="auto"/>
        <w:bottom w:val="none" w:sz="0" w:space="0" w:color="auto"/>
        <w:right w:val="none" w:sz="0" w:space="0" w:color="auto"/>
      </w:divBdr>
    </w:div>
    <w:div w:id="1238323384">
      <w:bodyDiv w:val="1"/>
      <w:marLeft w:val="0"/>
      <w:marRight w:val="0"/>
      <w:marTop w:val="0"/>
      <w:marBottom w:val="0"/>
      <w:divBdr>
        <w:top w:val="none" w:sz="0" w:space="0" w:color="auto"/>
        <w:left w:val="none" w:sz="0" w:space="0" w:color="auto"/>
        <w:bottom w:val="none" w:sz="0" w:space="0" w:color="auto"/>
        <w:right w:val="none" w:sz="0" w:space="0" w:color="auto"/>
      </w:divBdr>
    </w:div>
    <w:div w:id="1239749103">
      <w:bodyDiv w:val="1"/>
      <w:marLeft w:val="0"/>
      <w:marRight w:val="0"/>
      <w:marTop w:val="0"/>
      <w:marBottom w:val="0"/>
      <w:divBdr>
        <w:top w:val="none" w:sz="0" w:space="0" w:color="auto"/>
        <w:left w:val="none" w:sz="0" w:space="0" w:color="auto"/>
        <w:bottom w:val="none" w:sz="0" w:space="0" w:color="auto"/>
        <w:right w:val="none" w:sz="0" w:space="0" w:color="auto"/>
      </w:divBdr>
      <w:divsChild>
        <w:div w:id="1337226654">
          <w:marLeft w:val="0"/>
          <w:marRight w:val="0"/>
          <w:marTop w:val="0"/>
          <w:marBottom w:val="0"/>
          <w:divBdr>
            <w:top w:val="none" w:sz="0" w:space="0" w:color="auto"/>
            <w:left w:val="none" w:sz="0" w:space="0" w:color="auto"/>
            <w:bottom w:val="none" w:sz="0" w:space="0" w:color="auto"/>
            <w:right w:val="none" w:sz="0" w:space="0" w:color="auto"/>
          </w:divBdr>
          <w:divsChild>
            <w:div w:id="1021707473">
              <w:marLeft w:val="0"/>
              <w:marRight w:val="0"/>
              <w:marTop w:val="0"/>
              <w:marBottom w:val="0"/>
              <w:divBdr>
                <w:top w:val="none" w:sz="0" w:space="0" w:color="auto"/>
                <w:left w:val="none" w:sz="0" w:space="0" w:color="auto"/>
                <w:bottom w:val="none" w:sz="0" w:space="0" w:color="auto"/>
                <w:right w:val="none" w:sz="0" w:space="0" w:color="auto"/>
              </w:divBdr>
              <w:divsChild>
                <w:div w:id="914164692">
                  <w:marLeft w:val="0"/>
                  <w:marRight w:val="0"/>
                  <w:marTop w:val="0"/>
                  <w:marBottom w:val="0"/>
                  <w:divBdr>
                    <w:top w:val="none" w:sz="0" w:space="0" w:color="auto"/>
                    <w:left w:val="none" w:sz="0" w:space="0" w:color="auto"/>
                    <w:bottom w:val="none" w:sz="0" w:space="0" w:color="auto"/>
                    <w:right w:val="none" w:sz="0" w:space="0" w:color="auto"/>
                  </w:divBdr>
                  <w:divsChild>
                    <w:div w:id="810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1459">
      <w:bodyDiv w:val="1"/>
      <w:marLeft w:val="0"/>
      <w:marRight w:val="0"/>
      <w:marTop w:val="0"/>
      <w:marBottom w:val="0"/>
      <w:divBdr>
        <w:top w:val="none" w:sz="0" w:space="0" w:color="auto"/>
        <w:left w:val="none" w:sz="0" w:space="0" w:color="auto"/>
        <w:bottom w:val="none" w:sz="0" w:space="0" w:color="auto"/>
        <w:right w:val="none" w:sz="0" w:space="0" w:color="auto"/>
      </w:divBdr>
    </w:div>
    <w:div w:id="1249852464">
      <w:bodyDiv w:val="1"/>
      <w:marLeft w:val="0"/>
      <w:marRight w:val="0"/>
      <w:marTop w:val="0"/>
      <w:marBottom w:val="0"/>
      <w:divBdr>
        <w:top w:val="none" w:sz="0" w:space="0" w:color="auto"/>
        <w:left w:val="none" w:sz="0" w:space="0" w:color="auto"/>
        <w:bottom w:val="none" w:sz="0" w:space="0" w:color="auto"/>
        <w:right w:val="none" w:sz="0" w:space="0" w:color="auto"/>
      </w:divBdr>
    </w:div>
    <w:div w:id="1259556060">
      <w:bodyDiv w:val="1"/>
      <w:marLeft w:val="0"/>
      <w:marRight w:val="0"/>
      <w:marTop w:val="0"/>
      <w:marBottom w:val="0"/>
      <w:divBdr>
        <w:top w:val="none" w:sz="0" w:space="0" w:color="auto"/>
        <w:left w:val="none" w:sz="0" w:space="0" w:color="auto"/>
        <w:bottom w:val="none" w:sz="0" w:space="0" w:color="auto"/>
        <w:right w:val="none" w:sz="0" w:space="0" w:color="auto"/>
      </w:divBdr>
    </w:div>
    <w:div w:id="1272467456">
      <w:bodyDiv w:val="1"/>
      <w:marLeft w:val="0"/>
      <w:marRight w:val="0"/>
      <w:marTop w:val="0"/>
      <w:marBottom w:val="0"/>
      <w:divBdr>
        <w:top w:val="none" w:sz="0" w:space="0" w:color="auto"/>
        <w:left w:val="none" w:sz="0" w:space="0" w:color="auto"/>
        <w:bottom w:val="none" w:sz="0" w:space="0" w:color="auto"/>
        <w:right w:val="none" w:sz="0" w:space="0" w:color="auto"/>
      </w:divBdr>
    </w:div>
    <w:div w:id="1274436335">
      <w:bodyDiv w:val="1"/>
      <w:marLeft w:val="0"/>
      <w:marRight w:val="0"/>
      <w:marTop w:val="0"/>
      <w:marBottom w:val="0"/>
      <w:divBdr>
        <w:top w:val="none" w:sz="0" w:space="0" w:color="auto"/>
        <w:left w:val="none" w:sz="0" w:space="0" w:color="auto"/>
        <w:bottom w:val="none" w:sz="0" w:space="0" w:color="auto"/>
        <w:right w:val="none" w:sz="0" w:space="0" w:color="auto"/>
      </w:divBdr>
    </w:div>
    <w:div w:id="1275016036">
      <w:bodyDiv w:val="1"/>
      <w:marLeft w:val="0"/>
      <w:marRight w:val="0"/>
      <w:marTop w:val="0"/>
      <w:marBottom w:val="0"/>
      <w:divBdr>
        <w:top w:val="none" w:sz="0" w:space="0" w:color="auto"/>
        <w:left w:val="none" w:sz="0" w:space="0" w:color="auto"/>
        <w:bottom w:val="none" w:sz="0" w:space="0" w:color="auto"/>
        <w:right w:val="none" w:sz="0" w:space="0" w:color="auto"/>
      </w:divBdr>
    </w:div>
    <w:div w:id="1284652871">
      <w:bodyDiv w:val="1"/>
      <w:marLeft w:val="0"/>
      <w:marRight w:val="0"/>
      <w:marTop w:val="0"/>
      <w:marBottom w:val="0"/>
      <w:divBdr>
        <w:top w:val="none" w:sz="0" w:space="0" w:color="auto"/>
        <w:left w:val="none" w:sz="0" w:space="0" w:color="auto"/>
        <w:bottom w:val="none" w:sz="0" w:space="0" w:color="auto"/>
        <w:right w:val="none" w:sz="0" w:space="0" w:color="auto"/>
      </w:divBdr>
    </w:div>
    <w:div w:id="1288897215">
      <w:bodyDiv w:val="1"/>
      <w:marLeft w:val="0"/>
      <w:marRight w:val="0"/>
      <w:marTop w:val="0"/>
      <w:marBottom w:val="0"/>
      <w:divBdr>
        <w:top w:val="none" w:sz="0" w:space="0" w:color="auto"/>
        <w:left w:val="none" w:sz="0" w:space="0" w:color="auto"/>
        <w:bottom w:val="none" w:sz="0" w:space="0" w:color="auto"/>
        <w:right w:val="none" w:sz="0" w:space="0" w:color="auto"/>
      </w:divBdr>
    </w:div>
    <w:div w:id="1295453011">
      <w:bodyDiv w:val="1"/>
      <w:marLeft w:val="0"/>
      <w:marRight w:val="0"/>
      <w:marTop w:val="0"/>
      <w:marBottom w:val="0"/>
      <w:divBdr>
        <w:top w:val="none" w:sz="0" w:space="0" w:color="auto"/>
        <w:left w:val="none" w:sz="0" w:space="0" w:color="auto"/>
        <w:bottom w:val="none" w:sz="0" w:space="0" w:color="auto"/>
        <w:right w:val="none" w:sz="0" w:space="0" w:color="auto"/>
      </w:divBdr>
    </w:div>
    <w:div w:id="1299413311">
      <w:bodyDiv w:val="1"/>
      <w:marLeft w:val="0"/>
      <w:marRight w:val="0"/>
      <w:marTop w:val="0"/>
      <w:marBottom w:val="0"/>
      <w:divBdr>
        <w:top w:val="none" w:sz="0" w:space="0" w:color="auto"/>
        <w:left w:val="none" w:sz="0" w:space="0" w:color="auto"/>
        <w:bottom w:val="none" w:sz="0" w:space="0" w:color="auto"/>
        <w:right w:val="none" w:sz="0" w:space="0" w:color="auto"/>
      </w:divBdr>
    </w:div>
    <w:div w:id="1322850101">
      <w:bodyDiv w:val="1"/>
      <w:marLeft w:val="0"/>
      <w:marRight w:val="0"/>
      <w:marTop w:val="0"/>
      <w:marBottom w:val="0"/>
      <w:divBdr>
        <w:top w:val="none" w:sz="0" w:space="0" w:color="auto"/>
        <w:left w:val="none" w:sz="0" w:space="0" w:color="auto"/>
        <w:bottom w:val="none" w:sz="0" w:space="0" w:color="auto"/>
        <w:right w:val="none" w:sz="0" w:space="0" w:color="auto"/>
      </w:divBdr>
    </w:div>
    <w:div w:id="1323391053">
      <w:bodyDiv w:val="1"/>
      <w:marLeft w:val="0"/>
      <w:marRight w:val="0"/>
      <w:marTop w:val="0"/>
      <w:marBottom w:val="0"/>
      <w:divBdr>
        <w:top w:val="none" w:sz="0" w:space="0" w:color="auto"/>
        <w:left w:val="none" w:sz="0" w:space="0" w:color="auto"/>
        <w:bottom w:val="none" w:sz="0" w:space="0" w:color="auto"/>
        <w:right w:val="none" w:sz="0" w:space="0" w:color="auto"/>
      </w:divBdr>
    </w:div>
    <w:div w:id="1326321215">
      <w:bodyDiv w:val="1"/>
      <w:marLeft w:val="0"/>
      <w:marRight w:val="0"/>
      <w:marTop w:val="0"/>
      <w:marBottom w:val="0"/>
      <w:divBdr>
        <w:top w:val="none" w:sz="0" w:space="0" w:color="auto"/>
        <w:left w:val="none" w:sz="0" w:space="0" w:color="auto"/>
        <w:bottom w:val="none" w:sz="0" w:space="0" w:color="auto"/>
        <w:right w:val="none" w:sz="0" w:space="0" w:color="auto"/>
      </w:divBdr>
    </w:div>
    <w:div w:id="1334605875">
      <w:bodyDiv w:val="1"/>
      <w:marLeft w:val="0"/>
      <w:marRight w:val="0"/>
      <w:marTop w:val="0"/>
      <w:marBottom w:val="0"/>
      <w:divBdr>
        <w:top w:val="none" w:sz="0" w:space="0" w:color="auto"/>
        <w:left w:val="none" w:sz="0" w:space="0" w:color="auto"/>
        <w:bottom w:val="none" w:sz="0" w:space="0" w:color="auto"/>
        <w:right w:val="none" w:sz="0" w:space="0" w:color="auto"/>
      </w:divBdr>
    </w:div>
    <w:div w:id="1345857647">
      <w:bodyDiv w:val="1"/>
      <w:marLeft w:val="0"/>
      <w:marRight w:val="0"/>
      <w:marTop w:val="0"/>
      <w:marBottom w:val="0"/>
      <w:divBdr>
        <w:top w:val="none" w:sz="0" w:space="0" w:color="auto"/>
        <w:left w:val="none" w:sz="0" w:space="0" w:color="auto"/>
        <w:bottom w:val="none" w:sz="0" w:space="0" w:color="auto"/>
        <w:right w:val="none" w:sz="0" w:space="0" w:color="auto"/>
      </w:divBdr>
    </w:div>
    <w:div w:id="1346323161">
      <w:bodyDiv w:val="1"/>
      <w:marLeft w:val="0"/>
      <w:marRight w:val="0"/>
      <w:marTop w:val="0"/>
      <w:marBottom w:val="0"/>
      <w:divBdr>
        <w:top w:val="none" w:sz="0" w:space="0" w:color="auto"/>
        <w:left w:val="none" w:sz="0" w:space="0" w:color="auto"/>
        <w:bottom w:val="none" w:sz="0" w:space="0" w:color="auto"/>
        <w:right w:val="none" w:sz="0" w:space="0" w:color="auto"/>
      </w:divBdr>
      <w:divsChild>
        <w:div w:id="886263170">
          <w:marLeft w:val="0"/>
          <w:marRight w:val="0"/>
          <w:marTop w:val="0"/>
          <w:marBottom w:val="0"/>
          <w:divBdr>
            <w:top w:val="none" w:sz="0" w:space="0" w:color="auto"/>
            <w:left w:val="none" w:sz="0" w:space="0" w:color="auto"/>
            <w:bottom w:val="none" w:sz="0" w:space="0" w:color="auto"/>
            <w:right w:val="none" w:sz="0" w:space="0" w:color="auto"/>
          </w:divBdr>
          <w:divsChild>
            <w:div w:id="388959911">
              <w:marLeft w:val="0"/>
              <w:marRight w:val="0"/>
              <w:marTop w:val="0"/>
              <w:marBottom w:val="0"/>
              <w:divBdr>
                <w:top w:val="none" w:sz="0" w:space="0" w:color="auto"/>
                <w:left w:val="none" w:sz="0" w:space="0" w:color="auto"/>
                <w:bottom w:val="none" w:sz="0" w:space="0" w:color="auto"/>
                <w:right w:val="none" w:sz="0" w:space="0" w:color="auto"/>
              </w:divBdr>
              <w:divsChild>
                <w:div w:id="19027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6325">
          <w:marLeft w:val="0"/>
          <w:marRight w:val="0"/>
          <w:marTop w:val="0"/>
          <w:marBottom w:val="0"/>
          <w:divBdr>
            <w:top w:val="none" w:sz="0" w:space="0" w:color="auto"/>
            <w:left w:val="none" w:sz="0" w:space="0" w:color="auto"/>
            <w:bottom w:val="none" w:sz="0" w:space="0" w:color="auto"/>
            <w:right w:val="none" w:sz="0" w:space="0" w:color="auto"/>
          </w:divBdr>
          <w:divsChild>
            <w:div w:id="313222821">
              <w:marLeft w:val="0"/>
              <w:marRight w:val="0"/>
              <w:marTop w:val="0"/>
              <w:marBottom w:val="0"/>
              <w:divBdr>
                <w:top w:val="none" w:sz="0" w:space="0" w:color="auto"/>
                <w:left w:val="none" w:sz="0" w:space="0" w:color="auto"/>
                <w:bottom w:val="none" w:sz="0" w:space="0" w:color="auto"/>
                <w:right w:val="none" w:sz="0" w:space="0" w:color="auto"/>
              </w:divBdr>
              <w:divsChild>
                <w:div w:id="713191586">
                  <w:marLeft w:val="0"/>
                  <w:marRight w:val="0"/>
                  <w:marTop w:val="0"/>
                  <w:marBottom w:val="0"/>
                  <w:divBdr>
                    <w:top w:val="none" w:sz="0" w:space="0" w:color="auto"/>
                    <w:left w:val="none" w:sz="0" w:space="0" w:color="auto"/>
                    <w:bottom w:val="none" w:sz="0" w:space="0" w:color="auto"/>
                    <w:right w:val="none" w:sz="0" w:space="0" w:color="auto"/>
                  </w:divBdr>
                  <w:divsChild>
                    <w:div w:id="368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077">
          <w:marLeft w:val="0"/>
          <w:marRight w:val="0"/>
          <w:marTop w:val="0"/>
          <w:marBottom w:val="0"/>
          <w:divBdr>
            <w:top w:val="none" w:sz="0" w:space="0" w:color="auto"/>
            <w:left w:val="none" w:sz="0" w:space="0" w:color="auto"/>
            <w:bottom w:val="none" w:sz="0" w:space="0" w:color="auto"/>
            <w:right w:val="none" w:sz="0" w:space="0" w:color="auto"/>
          </w:divBdr>
          <w:divsChild>
            <w:div w:id="18316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7051">
      <w:bodyDiv w:val="1"/>
      <w:marLeft w:val="0"/>
      <w:marRight w:val="0"/>
      <w:marTop w:val="0"/>
      <w:marBottom w:val="0"/>
      <w:divBdr>
        <w:top w:val="none" w:sz="0" w:space="0" w:color="auto"/>
        <w:left w:val="none" w:sz="0" w:space="0" w:color="auto"/>
        <w:bottom w:val="none" w:sz="0" w:space="0" w:color="auto"/>
        <w:right w:val="none" w:sz="0" w:space="0" w:color="auto"/>
      </w:divBdr>
    </w:div>
    <w:div w:id="1372337800">
      <w:bodyDiv w:val="1"/>
      <w:marLeft w:val="0"/>
      <w:marRight w:val="0"/>
      <w:marTop w:val="0"/>
      <w:marBottom w:val="0"/>
      <w:divBdr>
        <w:top w:val="none" w:sz="0" w:space="0" w:color="auto"/>
        <w:left w:val="none" w:sz="0" w:space="0" w:color="auto"/>
        <w:bottom w:val="none" w:sz="0" w:space="0" w:color="auto"/>
        <w:right w:val="none" w:sz="0" w:space="0" w:color="auto"/>
      </w:divBdr>
    </w:div>
    <w:div w:id="1374844902">
      <w:bodyDiv w:val="1"/>
      <w:marLeft w:val="0"/>
      <w:marRight w:val="0"/>
      <w:marTop w:val="0"/>
      <w:marBottom w:val="0"/>
      <w:divBdr>
        <w:top w:val="none" w:sz="0" w:space="0" w:color="auto"/>
        <w:left w:val="none" w:sz="0" w:space="0" w:color="auto"/>
        <w:bottom w:val="none" w:sz="0" w:space="0" w:color="auto"/>
        <w:right w:val="none" w:sz="0" w:space="0" w:color="auto"/>
      </w:divBdr>
    </w:div>
    <w:div w:id="1385717956">
      <w:bodyDiv w:val="1"/>
      <w:marLeft w:val="0"/>
      <w:marRight w:val="0"/>
      <w:marTop w:val="0"/>
      <w:marBottom w:val="0"/>
      <w:divBdr>
        <w:top w:val="none" w:sz="0" w:space="0" w:color="auto"/>
        <w:left w:val="none" w:sz="0" w:space="0" w:color="auto"/>
        <w:bottom w:val="none" w:sz="0" w:space="0" w:color="auto"/>
        <w:right w:val="none" w:sz="0" w:space="0" w:color="auto"/>
      </w:divBdr>
    </w:div>
    <w:div w:id="1386834644">
      <w:bodyDiv w:val="1"/>
      <w:marLeft w:val="0"/>
      <w:marRight w:val="0"/>
      <w:marTop w:val="0"/>
      <w:marBottom w:val="0"/>
      <w:divBdr>
        <w:top w:val="none" w:sz="0" w:space="0" w:color="auto"/>
        <w:left w:val="none" w:sz="0" w:space="0" w:color="auto"/>
        <w:bottom w:val="none" w:sz="0" w:space="0" w:color="auto"/>
        <w:right w:val="none" w:sz="0" w:space="0" w:color="auto"/>
      </w:divBdr>
    </w:div>
    <w:div w:id="1402630832">
      <w:bodyDiv w:val="1"/>
      <w:marLeft w:val="0"/>
      <w:marRight w:val="0"/>
      <w:marTop w:val="0"/>
      <w:marBottom w:val="0"/>
      <w:divBdr>
        <w:top w:val="none" w:sz="0" w:space="0" w:color="auto"/>
        <w:left w:val="none" w:sz="0" w:space="0" w:color="auto"/>
        <w:bottom w:val="none" w:sz="0" w:space="0" w:color="auto"/>
        <w:right w:val="none" w:sz="0" w:space="0" w:color="auto"/>
      </w:divBdr>
    </w:div>
    <w:div w:id="1427383996">
      <w:bodyDiv w:val="1"/>
      <w:marLeft w:val="0"/>
      <w:marRight w:val="0"/>
      <w:marTop w:val="0"/>
      <w:marBottom w:val="0"/>
      <w:divBdr>
        <w:top w:val="none" w:sz="0" w:space="0" w:color="auto"/>
        <w:left w:val="none" w:sz="0" w:space="0" w:color="auto"/>
        <w:bottom w:val="none" w:sz="0" w:space="0" w:color="auto"/>
        <w:right w:val="none" w:sz="0" w:space="0" w:color="auto"/>
      </w:divBdr>
    </w:div>
    <w:div w:id="1440880332">
      <w:bodyDiv w:val="1"/>
      <w:marLeft w:val="0"/>
      <w:marRight w:val="0"/>
      <w:marTop w:val="0"/>
      <w:marBottom w:val="0"/>
      <w:divBdr>
        <w:top w:val="none" w:sz="0" w:space="0" w:color="auto"/>
        <w:left w:val="none" w:sz="0" w:space="0" w:color="auto"/>
        <w:bottom w:val="none" w:sz="0" w:space="0" w:color="auto"/>
        <w:right w:val="none" w:sz="0" w:space="0" w:color="auto"/>
      </w:divBdr>
    </w:div>
    <w:div w:id="1449741888">
      <w:bodyDiv w:val="1"/>
      <w:marLeft w:val="0"/>
      <w:marRight w:val="0"/>
      <w:marTop w:val="0"/>
      <w:marBottom w:val="0"/>
      <w:divBdr>
        <w:top w:val="none" w:sz="0" w:space="0" w:color="auto"/>
        <w:left w:val="none" w:sz="0" w:space="0" w:color="auto"/>
        <w:bottom w:val="none" w:sz="0" w:space="0" w:color="auto"/>
        <w:right w:val="none" w:sz="0" w:space="0" w:color="auto"/>
      </w:divBdr>
    </w:div>
    <w:div w:id="1466241525">
      <w:bodyDiv w:val="1"/>
      <w:marLeft w:val="0"/>
      <w:marRight w:val="0"/>
      <w:marTop w:val="0"/>
      <w:marBottom w:val="0"/>
      <w:divBdr>
        <w:top w:val="none" w:sz="0" w:space="0" w:color="auto"/>
        <w:left w:val="none" w:sz="0" w:space="0" w:color="auto"/>
        <w:bottom w:val="none" w:sz="0" w:space="0" w:color="auto"/>
        <w:right w:val="none" w:sz="0" w:space="0" w:color="auto"/>
      </w:divBdr>
    </w:div>
    <w:div w:id="1487169222">
      <w:bodyDiv w:val="1"/>
      <w:marLeft w:val="0"/>
      <w:marRight w:val="0"/>
      <w:marTop w:val="0"/>
      <w:marBottom w:val="0"/>
      <w:divBdr>
        <w:top w:val="none" w:sz="0" w:space="0" w:color="auto"/>
        <w:left w:val="none" w:sz="0" w:space="0" w:color="auto"/>
        <w:bottom w:val="none" w:sz="0" w:space="0" w:color="auto"/>
        <w:right w:val="none" w:sz="0" w:space="0" w:color="auto"/>
      </w:divBdr>
      <w:divsChild>
        <w:div w:id="1474982378">
          <w:marLeft w:val="0"/>
          <w:marRight w:val="0"/>
          <w:marTop w:val="0"/>
          <w:marBottom w:val="0"/>
          <w:divBdr>
            <w:top w:val="none" w:sz="0" w:space="0" w:color="auto"/>
            <w:left w:val="none" w:sz="0" w:space="0" w:color="auto"/>
            <w:bottom w:val="none" w:sz="0" w:space="0" w:color="auto"/>
            <w:right w:val="none" w:sz="0" w:space="0" w:color="auto"/>
          </w:divBdr>
          <w:divsChild>
            <w:div w:id="2011565543">
              <w:marLeft w:val="0"/>
              <w:marRight w:val="0"/>
              <w:marTop w:val="0"/>
              <w:marBottom w:val="0"/>
              <w:divBdr>
                <w:top w:val="none" w:sz="0" w:space="0" w:color="auto"/>
                <w:left w:val="none" w:sz="0" w:space="0" w:color="auto"/>
                <w:bottom w:val="none" w:sz="0" w:space="0" w:color="auto"/>
                <w:right w:val="none" w:sz="0" w:space="0" w:color="auto"/>
              </w:divBdr>
              <w:divsChild>
                <w:div w:id="1902444987">
                  <w:marLeft w:val="0"/>
                  <w:marRight w:val="0"/>
                  <w:marTop w:val="0"/>
                  <w:marBottom w:val="0"/>
                  <w:divBdr>
                    <w:top w:val="none" w:sz="0" w:space="0" w:color="auto"/>
                    <w:left w:val="none" w:sz="0" w:space="0" w:color="auto"/>
                    <w:bottom w:val="none" w:sz="0" w:space="0" w:color="auto"/>
                    <w:right w:val="none" w:sz="0" w:space="0" w:color="auto"/>
                  </w:divBdr>
                  <w:divsChild>
                    <w:div w:id="1915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4542">
      <w:bodyDiv w:val="1"/>
      <w:marLeft w:val="0"/>
      <w:marRight w:val="0"/>
      <w:marTop w:val="0"/>
      <w:marBottom w:val="0"/>
      <w:divBdr>
        <w:top w:val="none" w:sz="0" w:space="0" w:color="auto"/>
        <w:left w:val="none" w:sz="0" w:space="0" w:color="auto"/>
        <w:bottom w:val="none" w:sz="0" w:space="0" w:color="auto"/>
        <w:right w:val="none" w:sz="0" w:space="0" w:color="auto"/>
      </w:divBdr>
    </w:div>
    <w:div w:id="1500803008">
      <w:bodyDiv w:val="1"/>
      <w:marLeft w:val="0"/>
      <w:marRight w:val="0"/>
      <w:marTop w:val="0"/>
      <w:marBottom w:val="0"/>
      <w:divBdr>
        <w:top w:val="none" w:sz="0" w:space="0" w:color="auto"/>
        <w:left w:val="none" w:sz="0" w:space="0" w:color="auto"/>
        <w:bottom w:val="none" w:sz="0" w:space="0" w:color="auto"/>
        <w:right w:val="none" w:sz="0" w:space="0" w:color="auto"/>
      </w:divBdr>
    </w:div>
    <w:div w:id="1508599689">
      <w:bodyDiv w:val="1"/>
      <w:marLeft w:val="0"/>
      <w:marRight w:val="0"/>
      <w:marTop w:val="0"/>
      <w:marBottom w:val="0"/>
      <w:divBdr>
        <w:top w:val="none" w:sz="0" w:space="0" w:color="auto"/>
        <w:left w:val="none" w:sz="0" w:space="0" w:color="auto"/>
        <w:bottom w:val="none" w:sz="0" w:space="0" w:color="auto"/>
        <w:right w:val="none" w:sz="0" w:space="0" w:color="auto"/>
      </w:divBdr>
      <w:divsChild>
        <w:div w:id="1047410374">
          <w:marLeft w:val="0"/>
          <w:marRight w:val="0"/>
          <w:marTop w:val="0"/>
          <w:marBottom w:val="0"/>
          <w:divBdr>
            <w:top w:val="none" w:sz="0" w:space="0" w:color="auto"/>
            <w:left w:val="none" w:sz="0" w:space="0" w:color="auto"/>
            <w:bottom w:val="none" w:sz="0" w:space="0" w:color="auto"/>
            <w:right w:val="none" w:sz="0" w:space="0" w:color="auto"/>
          </w:divBdr>
        </w:div>
      </w:divsChild>
    </w:div>
    <w:div w:id="1514953005">
      <w:bodyDiv w:val="1"/>
      <w:marLeft w:val="0"/>
      <w:marRight w:val="0"/>
      <w:marTop w:val="0"/>
      <w:marBottom w:val="0"/>
      <w:divBdr>
        <w:top w:val="none" w:sz="0" w:space="0" w:color="auto"/>
        <w:left w:val="none" w:sz="0" w:space="0" w:color="auto"/>
        <w:bottom w:val="none" w:sz="0" w:space="0" w:color="auto"/>
        <w:right w:val="none" w:sz="0" w:space="0" w:color="auto"/>
      </w:divBdr>
    </w:div>
    <w:div w:id="1515656879">
      <w:bodyDiv w:val="1"/>
      <w:marLeft w:val="0"/>
      <w:marRight w:val="0"/>
      <w:marTop w:val="0"/>
      <w:marBottom w:val="0"/>
      <w:divBdr>
        <w:top w:val="none" w:sz="0" w:space="0" w:color="auto"/>
        <w:left w:val="none" w:sz="0" w:space="0" w:color="auto"/>
        <w:bottom w:val="none" w:sz="0" w:space="0" w:color="auto"/>
        <w:right w:val="none" w:sz="0" w:space="0" w:color="auto"/>
      </w:divBdr>
    </w:div>
    <w:div w:id="1532064705">
      <w:bodyDiv w:val="1"/>
      <w:marLeft w:val="0"/>
      <w:marRight w:val="0"/>
      <w:marTop w:val="0"/>
      <w:marBottom w:val="0"/>
      <w:divBdr>
        <w:top w:val="none" w:sz="0" w:space="0" w:color="auto"/>
        <w:left w:val="none" w:sz="0" w:space="0" w:color="auto"/>
        <w:bottom w:val="none" w:sz="0" w:space="0" w:color="auto"/>
        <w:right w:val="none" w:sz="0" w:space="0" w:color="auto"/>
      </w:divBdr>
    </w:div>
    <w:div w:id="1539779920">
      <w:bodyDiv w:val="1"/>
      <w:marLeft w:val="0"/>
      <w:marRight w:val="0"/>
      <w:marTop w:val="0"/>
      <w:marBottom w:val="0"/>
      <w:divBdr>
        <w:top w:val="none" w:sz="0" w:space="0" w:color="auto"/>
        <w:left w:val="none" w:sz="0" w:space="0" w:color="auto"/>
        <w:bottom w:val="none" w:sz="0" w:space="0" w:color="auto"/>
        <w:right w:val="none" w:sz="0" w:space="0" w:color="auto"/>
      </w:divBdr>
    </w:div>
    <w:div w:id="1540044684">
      <w:bodyDiv w:val="1"/>
      <w:marLeft w:val="0"/>
      <w:marRight w:val="0"/>
      <w:marTop w:val="0"/>
      <w:marBottom w:val="0"/>
      <w:divBdr>
        <w:top w:val="none" w:sz="0" w:space="0" w:color="auto"/>
        <w:left w:val="none" w:sz="0" w:space="0" w:color="auto"/>
        <w:bottom w:val="none" w:sz="0" w:space="0" w:color="auto"/>
        <w:right w:val="none" w:sz="0" w:space="0" w:color="auto"/>
      </w:divBdr>
    </w:div>
    <w:div w:id="1543253154">
      <w:bodyDiv w:val="1"/>
      <w:marLeft w:val="0"/>
      <w:marRight w:val="0"/>
      <w:marTop w:val="0"/>
      <w:marBottom w:val="0"/>
      <w:divBdr>
        <w:top w:val="none" w:sz="0" w:space="0" w:color="auto"/>
        <w:left w:val="none" w:sz="0" w:space="0" w:color="auto"/>
        <w:bottom w:val="none" w:sz="0" w:space="0" w:color="auto"/>
        <w:right w:val="none" w:sz="0" w:space="0" w:color="auto"/>
      </w:divBdr>
    </w:div>
    <w:div w:id="1556702777">
      <w:bodyDiv w:val="1"/>
      <w:marLeft w:val="0"/>
      <w:marRight w:val="0"/>
      <w:marTop w:val="0"/>
      <w:marBottom w:val="0"/>
      <w:divBdr>
        <w:top w:val="none" w:sz="0" w:space="0" w:color="auto"/>
        <w:left w:val="none" w:sz="0" w:space="0" w:color="auto"/>
        <w:bottom w:val="none" w:sz="0" w:space="0" w:color="auto"/>
        <w:right w:val="none" w:sz="0" w:space="0" w:color="auto"/>
      </w:divBdr>
    </w:div>
    <w:div w:id="1563977343">
      <w:bodyDiv w:val="1"/>
      <w:marLeft w:val="0"/>
      <w:marRight w:val="0"/>
      <w:marTop w:val="0"/>
      <w:marBottom w:val="0"/>
      <w:divBdr>
        <w:top w:val="none" w:sz="0" w:space="0" w:color="auto"/>
        <w:left w:val="none" w:sz="0" w:space="0" w:color="auto"/>
        <w:bottom w:val="none" w:sz="0" w:space="0" w:color="auto"/>
        <w:right w:val="none" w:sz="0" w:space="0" w:color="auto"/>
      </w:divBdr>
    </w:div>
    <w:div w:id="1576669496">
      <w:bodyDiv w:val="1"/>
      <w:marLeft w:val="0"/>
      <w:marRight w:val="0"/>
      <w:marTop w:val="0"/>
      <w:marBottom w:val="0"/>
      <w:divBdr>
        <w:top w:val="none" w:sz="0" w:space="0" w:color="auto"/>
        <w:left w:val="none" w:sz="0" w:space="0" w:color="auto"/>
        <w:bottom w:val="none" w:sz="0" w:space="0" w:color="auto"/>
        <w:right w:val="none" w:sz="0" w:space="0" w:color="auto"/>
      </w:divBdr>
    </w:div>
    <w:div w:id="1581676661">
      <w:bodyDiv w:val="1"/>
      <w:marLeft w:val="0"/>
      <w:marRight w:val="0"/>
      <w:marTop w:val="0"/>
      <w:marBottom w:val="0"/>
      <w:divBdr>
        <w:top w:val="none" w:sz="0" w:space="0" w:color="auto"/>
        <w:left w:val="none" w:sz="0" w:space="0" w:color="auto"/>
        <w:bottom w:val="none" w:sz="0" w:space="0" w:color="auto"/>
        <w:right w:val="none" w:sz="0" w:space="0" w:color="auto"/>
      </w:divBdr>
    </w:div>
    <w:div w:id="1581981071">
      <w:bodyDiv w:val="1"/>
      <w:marLeft w:val="0"/>
      <w:marRight w:val="0"/>
      <w:marTop w:val="0"/>
      <w:marBottom w:val="0"/>
      <w:divBdr>
        <w:top w:val="none" w:sz="0" w:space="0" w:color="auto"/>
        <w:left w:val="none" w:sz="0" w:space="0" w:color="auto"/>
        <w:bottom w:val="none" w:sz="0" w:space="0" w:color="auto"/>
        <w:right w:val="none" w:sz="0" w:space="0" w:color="auto"/>
      </w:divBdr>
    </w:div>
    <w:div w:id="1591426615">
      <w:bodyDiv w:val="1"/>
      <w:marLeft w:val="0"/>
      <w:marRight w:val="0"/>
      <w:marTop w:val="0"/>
      <w:marBottom w:val="0"/>
      <w:divBdr>
        <w:top w:val="none" w:sz="0" w:space="0" w:color="auto"/>
        <w:left w:val="none" w:sz="0" w:space="0" w:color="auto"/>
        <w:bottom w:val="none" w:sz="0" w:space="0" w:color="auto"/>
        <w:right w:val="none" w:sz="0" w:space="0" w:color="auto"/>
      </w:divBdr>
    </w:div>
    <w:div w:id="1595047225">
      <w:bodyDiv w:val="1"/>
      <w:marLeft w:val="0"/>
      <w:marRight w:val="0"/>
      <w:marTop w:val="0"/>
      <w:marBottom w:val="0"/>
      <w:divBdr>
        <w:top w:val="none" w:sz="0" w:space="0" w:color="auto"/>
        <w:left w:val="none" w:sz="0" w:space="0" w:color="auto"/>
        <w:bottom w:val="none" w:sz="0" w:space="0" w:color="auto"/>
        <w:right w:val="none" w:sz="0" w:space="0" w:color="auto"/>
      </w:divBdr>
    </w:div>
    <w:div w:id="1596790347">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9">
          <w:marLeft w:val="0"/>
          <w:marRight w:val="0"/>
          <w:marTop w:val="0"/>
          <w:marBottom w:val="0"/>
          <w:divBdr>
            <w:top w:val="none" w:sz="0" w:space="0" w:color="auto"/>
            <w:left w:val="none" w:sz="0" w:space="0" w:color="auto"/>
            <w:bottom w:val="none" w:sz="0" w:space="0" w:color="auto"/>
            <w:right w:val="none" w:sz="0" w:space="0" w:color="auto"/>
          </w:divBdr>
        </w:div>
        <w:div w:id="1830903964">
          <w:marLeft w:val="0"/>
          <w:marRight w:val="0"/>
          <w:marTop w:val="0"/>
          <w:marBottom w:val="0"/>
          <w:divBdr>
            <w:top w:val="none" w:sz="0" w:space="0" w:color="auto"/>
            <w:left w:val="none" w:sz="0" w:space="0" w:color="auto"/>
            <w:bottom w:val="none" w:sz="0" w:space="0" w:color="auto"/>
            <w:right w:val="none" w:sz="0" w:space="0" w:color="auto"/>
          </w:divBdr>
        </w:div>
      </w:divsChild>
    </w:div>
    <w:div w:id="1620606001">
      <w:bodyDiv w:val="1"/>
      <w:marLeft w:val="0"/>
      <w:marRight w:val="0"/>
      <w:marTop w:val="0"/>
      <w:marBottom w:val="0"/>
      <w:divBdr>
        <w:top w:val="none" w:sz="0" w:space="0" w:color="auto"/>
        <w:left w:val="none" w:sz="0" w:space="0" w:color="auto"/>
        <w:bottom w:val="none" w:sz="0" w:space="0" w:color="auto"/>
        <w:right w:val="none" w:sz="0" w:space="0" w:color="auto"/>
      </w:divBdr>
      <w:divsChild>
        <w:div w:id="2012751450">
          <w:marLeft w:val="0"/>
          <w:marRight w:val="0"/>
          <w:marTop w:val="0"/>
          <w:marBottom w:val="0"/>
          <w:divBdr>
            <w:top w:val="none" w:sz="0" w:space="0" w:color="auto"/>
            <w:left w:val="none" w:sz="0" w:space="0" w:color="auto"/>
            <w:bottom w:val="none" w:sz="0" w:space="0" w:color="auto"/>
            <w:right w:val="none" w:sz="0" w:space="0" w:color="auto"/>
          </w:divBdr>
          <w:divsChild>
            <w:div w:id="355540013">
              <w:marLeft w:val="0"/>
              <w:marRight w:val="0"/>
              <w:marTop w:val="0"/>
              <w:marBottom w:val="0"/>
              <w:divBdr>
                <w:top w:val="none" w:sz="0" w:space="0" w:color="auto"/>
                <w:left w:val="none" w:sz="0" w:space="0" w:color="auto"/>
                <w:bottom w:val="none" w:sz="0" w:space="0" w:color="auto"/>
                <w:right w:val="none" w:sz="0" w:space="0" w:color="auto"/>
              </w:divBdr>
              <w:divsChild>
                <w:div w:id="798760542">
                  <w:marLeft w:val="0"/>
                  <w:marRight w:val="0"/>
                  <w:marTop w:val="0"/>
                  <w:marBottom w:val="0"/>
                  <w:divBdr>
                    <w:top w:val="none" w:sz="0" w:space="0" w:color="auto"/>
                    <w:left w:val="none" w:sz="0" w:space="0" w:color="auto"/>
                    <w:bottom w:val="none" w:sz="0" w:space="0" w:color="auto"/>
                    <w:right w:val="none" w:sz="0" w:space="0" w:color="auto"/>
                  </w:divBdr>
                  <w:divsChild>
                    <w:div w:id="1903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291">
      <w:bodyDiv w:val="1"/>
      <w:marLeft w:val="0"/>
      <w:marRight w:val="0"/>
      <w:marTop w:val="0"/>
      <w:marBottom w:val="0"/>
      <w:divBdr>
        <w:top w:val="none" w:sz="0" w:space="0" w:color="auto"/>
        <w:left w:val="none" w:sz="0" w:space="0" w:color="auto"/>
        <w:bottom w:val="none" w:sz="0" w:space="0" w:color="auto"/>
        <w:right w:val="none" w:sz="0" w:space="0" w:color="auto"/>
      </w:divBdr>
    </w:div>
    <w:div w:id="1627076691">
      <w:bodyDiv w:val="1"/>
      <w:marLeft w:val="0"/>
      <w:marRight w:val="0"/>
      <w:marTop w:val="0"/>
      <w:marBottom w:val="0"/>
      <w:divBdr>
        <w:top w:val="none" w:sz="0" w:space="0" w:color="auto"/>
        <w:left w:val="none" w:sz="0" w:space="0" w:color="auto"/>
        <w:bottom w:val="none" w:sz="0" w:space="0" w:color="auto"/>
        <w:right w:val="none" w:sz="0" w:space="0" w:color="auto"/>
      </w:divBdr>
    </w:div>
    <w:div w:id="1635138391">
      <w:bodyDiv w:val="1"/>
      <w:marLeft w:val="0"/>
      <w:marRight w:val="0"/>
      <w:marTop w:val="0"/>
      <w:marBottom w:val="0"/>
      <w:divBdr>
        <w:top w:val="none" w:sz="0" w:space="0" w:color="auto"/>
        <w:left w:val="none" w:sz="0" w:space="0" w:color="auto"/>
        <w:bottom w:val="none" w:sz="0" w:space="0" w:color="auto"/>
        <w:right w:val="none" w:sz="0" w:space="0" w:color="auto"/>
      </w:divBdr>
    </w:div>
    <w:div w:id="1639340316">
      <w:bodyDiv w:val="1"/>
      <w:marLeft w:val="0"/>
      <w:marRight w:val="0"/>
      <w:marTop w:val="0"/>
      <w:marBottom w:val="0"/>
      <w:divBdr>
        <w:top w:val="none" w:sz="0" w:space="0" w:color="auto"/>
        <w:left w:val="none" w:sz="0" w:space="0" w:color="auto"/>
        <w:bottom w:val="none" w:sz="0" w:space="0" w:color="auto"/>
        <w:right w:val="none" w:sz="0" w:space="0" w:color="auto"/>
      </w:divBdr>
    </w:div>
    <w:div w:id="1651982339">
      <w:bodyDiv w:val="1"/>
      <w:marLeft w:val="0"/>
      <w:marRight w:val="0"/>
      <w:marTop w:val="0"/>
      <w:marBottom w:val="0"/>
      <w:divBdr>
        <w:top w:val="none" w:sz="0" w:space="0" w:color="auto"/>
        <w:left w:val="none" w:sz="0" w:space="0" w:color="auto"/>
        <w:bottom w:val="none" w:sz="0" w:space="0" w:color="auto"/>
        <w:right w:val="none" w:sz="0" w:space="0" w:color="auto"/>
      </w:divBdr>
    </w:div>
    <w:div w:id="1654869124">
      <w:bodyDiv w:val="1"/>
      <w:marLeft w:val="0"/>
      <w:marRight w:val="0"/>
      <w:marTop w:val="0"/>
      <w:marBottom w:val="0"/>
      <w:divBdr>
        <w:top w:val="none" w:sz="0" w:space="0" w:color="auto"/>
        <w:left w:val="none" w:sz="0" w:space="0" w:color="auto"/>
        <w:bottom w:val="none" w:sz="0" w:space="0" w:color="auto"/>
        <w:right w:val="none" w:sz="0" w:space="0" w:color="auto"/>
      </w:divBdr>
    </w:div>
    <w:div w:id="1667131656">
      <w:bodyDiv w:val="1"/>
      <w:marLeft w:val="0"/>
      <w:marRight w:val="0"/>
      <w:marTop w:val="0"/>
      <w:marBottom w:val="0"/>
      <w:divBdr>
        <w:top w:val="none" w:sz="0" w:space="0" w:color="auto"/>
        <w:left w:val="none" w:sz="0" w:space="0" w:color="auto"/>
        <w:bottom w:val="none" w:sz="0" w:space="0" w:color="auto"/>
        <w:right w:val="none" w:sz="0" w:space="0" w:color="auto"/>
      </w:divBdr>
    </w:div>
    <w:div w:id="1668511087">
      <w:bodyDiv w:val="1"/>
      <w:marLeft w:val="0"/>
      <w:marRight w:val="0"/>
      <w:marTop w:val="0"/>
      <w:marBottom w:val="0"/>
      <w:divBdr>
        <w:top w:val="none" w:sz="0" w:space="0" w:color="auto"/>
        <w:left w:val="none" w:sz="0" w:space="0" w:color="auto"/>
        <w:bottom w:val="none" w:sz="0" w:space="0" w:color="auto"/>
        <w:right w:val="none" w:sz="0" w:space="0" w:color="auto"/>
      </w:divBdr>
    </w:div>
    <w:div w:id="1670671667">
      <w:bodyDiv w:val="1"/>
      <w:marLeft w:val="0"/>
      <w:marRight w:val="0"/>
      <w:marTop w:val="0"/>
      <w:marBottom w:val="0"/>
      <w:divBdr>
        <w:top w:val="none" w:sz="0" w:space="0" w:color="auto"/>
        <w:left w:val="none" w:sz="0" w:space="0" w:color="auto"/>
        <w:bottom w:val="none" w:sz="0" w:space="0" w:color="auto"/>
        <w:right w:val="none" w:sz="0" w:space="0" w:color="auto"/>
      </w:divBdr>
    </w:div>
    <w:div w:id="1679845408">
      <w:bodyDiv w:val="1"/>
      <w:marLeft w:val="0"/>
      <w:marRight w:val="0"/>
      <w:marTop w:val="0"/>
      <w:marBottom w:val="0"/>
      <w:divBdr>
        <w:top w:val="none" w:sz="0" w:space="0" w:color="auto"/>
        <w:left w:val="none" w:sz="0" w:space="0" w:color="auto"/>
        <w:bottom w:val="none" w:sz="0" w:space="0" w:color="auto"/>
        <w:right w:val="none" w:sz="0" w:space="0" w:color="auto"/>
      </w:divBdr>
    </w:div>
    <w:div w:id="1682201464">
      <w:bodyDiv w:val="1"/>
      <w:marLeft w:val="0"/>
      <w:marRight w:val="0"/>
      <w:marTop w:val="0"/>
      <w:marBottom w:val="0"/>
      <w:divBdr>
        <w:top w:val="none" w:sz="0" w:space="0" w:color="auto"/>
        <w:left w:val="none" w:sz="0" w:space="0" w:color="auto"/>
        <w:bottom w:val="none" w:sz="0" w:space="0" w:color="auto"/>
        <w:right w:val="none" w:sz="0" w:space="0" w:color="auto"/>
      </w:divBdr>
    </w:div>
    <w:div w:id="1684820067">
      <w:bodyDiv w:val="1"/>
      <w:marLeft w:val="0"/>
      <w:marRight w:val="0"/>
      <w:marTop w:val="0"/>
      <w:marBottom w:val="0"/>
      <w:divBdr>
        <w:top w:val="none" w:sz="0" w:space="0" w:color="auto"/>
        <w:left w:val="none" w:sz="0" w:space="0" w:color="auto"/>
        <w:bottom w:val="none" w:sz="0" w:space="0" w:color="auto"/>
        <w:right w:val="none" w:sz="0" w:space="0" w:color="auto"/>
      </w:divBdr>
    </w:div>
    <w:div w:id="1704205359">
      <w:bodyDiv w:val="1"/>
      <w:marLeft w:val="0"/>
      <w:marRight w:val="0"/>
      <w:marTop w:val="0"/>
      <w:marBottom w:val="0"/>
      <w:divBdr>
        <w:top w:val="none" w:sz="0" w:space="0" w:color="auto"/>
        <w:left w:val="none" w:sz="0" w:space="0" w:color="auto"/>
        <w:bottom w:val="none" w:sz="0" w:space="0" w:color="auto"/>
        <w:right w:val="none" w:sz="0" w:space="0" w:color="auto"/>
      </w:divBdr>
    </w:div>
    <w:div w:id="1708405657">
      <w:bodyDiv w:val="1"/>
      <w:marLeft w:val="0"/>
      <w:marRight w:val="0"/>
      <w:marTop w:val="0"/>
      <w:marBottom w:val="0"/>
      <w:divBdr>
        <w:top w:val="none" w:sz="0" w:space="0" w:color="auto"/>
        <w:left w:val="none" w:sz="0" w:space="0" w:color="auto"/>
        <w:bottom w:val="none" w:sz="0" w:space="0" w:color="auto"/>
        <w:right w:val="none" w:sz="0" w:space="0" w:color="auto"/>
      </w:divBdr>
    </w:div>
    <w:div w:id="1713842043">
      <w:bodyDiv w:val="1"/>
      <w:marLeft w:val="0"/>
      <w:marRight w:val="0"/>
      <w:marTop w:val="0"/>
      <w:marBottom w:val="0"/>
      <w:divBdr>
        <w:top w:val="none" w:sz="0" w:space="0" w:color="auto"/>
        <w:left w:val="none" w:sz="0" w:space="0" w:color="auto"/>
        <w:bottom w:val="none" w:sz="0" w:space="0" w:color="auto"/>
        <w:right w:val="none" w:sz="0" w:space="0" w:color="auto"/>
      </w:divBdr>
    </w:div>
    <w:div w:id="1724254679">
      <w:bodyDiv w:val="1"/>
      <w:marLeft w:val="0"/>
      <w:marRight w:val="0"/>
      <w:marTop w:val="0"/>
      <w:marBottom w:val="0"/>
      <w:divBdr>
        <w:top w:val="none" w:sz="0" w:space="0" w:color="auto"/>
        <w:left w:val="none" w:sz="0" w:space="0" w:color="auto"/>
        <w:bottom w:val="none" w:sz="0" w:space="0" w:color="auto"/>
        <w:right w:val="none" w:sz="0" w:space="0" w:color="auto"/>
      </w:divBdr>
    </w:div>
    <w:div w:id="1732999487">
      <w:bodyDiv w:val="1"/>
      <w:marLeft w:val="0"/>
      <w:marRight w:val="0"/>
      <w:marTop w:val="0"/>
      <w:marBottom w:val="0"/>
      <w:divBdr>
        <w:top w:val="none" w:sz="0" w:space="0" w:color="auto"/>
        <w:left w:val="none" w:sz="0" w:space="0" w:color="auto"/>
        <w:bottom w:val="none" w:sz="0" w:space="0" w:color="auto"/>
        <w:right w:val="none" w:sz="0" w:space="0" w:color="auto"/>
      </w:divBdr>
    </w:div>
    <w:div w:id="1758749546">
      <w:bodyDiv w:val="1"/>
      <w:marLeft w:val="0"/>
      <w:marRight w:val="0"/>
      <w:marTop w:val="0"/>
      <w:marBottom w:val="0"/>
      <w:divBdr>
        <w:top w:val="none" w:sz="0" w:space="0" w:color="auto"/>
        <w:left w:val="none" w:sz="0" w:space="0" w:color="auto"/>
        <w:bottom w:val="none" w:sz="0" w:space="0" w:color="auto"/>
        <w:right w:val="none" w:sz="0" w:space="0" w:color="auto"/>
      </w:divBdr>
    </w:div>
    <w:div w:id="1761875608">
      <w:bodyDiv w:val="1"/>
      <w:marLeft w:val="0"/>
      <w:marRight w:val="0"/>
      <w:marTop w:val="0"/>
      <w:marBottom w:val="0"/>
      <w:divBdr>
        <w:top w:val="none" w:sz="0" w:space="0" w:color="auto"/>
        <w:left w:val="none" w:sz="0" w:space="0" w:color="auto"/>
        <w:bottom w:val="none" w:sz="0" w:space="0" w:color="auto"/>
        <w:right w:val="none" w:sz="0" w:space="0" w:color="auto"/>
      </w:divBdr>
    </w:div>
    <w:div w:id="1762291539">
      <w:bodyDiv w:val="1"/>
      <w:marLeft w:val="0"/>
      <w:marRight w:val="0"/>
      <w:marTop w:val="0"/>
      <w:marBottom w:val="0"/>
      <w:divBdr>
        <w:top w:val="none" w:sz="0" w:space="0" w:color="auto"/>
        <w:left w:val="none" w:sz="0" w:space="0" w:color="auto"/>
        <w:bottom w:val="none" w:sz="0" w:space="0" w:color="auto"/>
        <w:right w:val="none" w:sz="0" w:space="0" w:color="auto"/>
      </w:divBdr>
    </w:div>
    <w:div w:id="1765106458">
      <w:bodyDiv w:val="1"/>
      <w:marLeft w:val="0"/>
      <w:marRight w:val="0"/>
      <w:marTop w:val="0"/>
      <w:marBottom w:val="0"/>
      <w:divBdr>
        <w:top w:val="none" w:sz="0" w:space="0" w:color="auto"/>
        <w:left w:val="none" w:sz="0" w:space="0" w:color="auto"/>
        <w:bottom w:val="none" w:sz="0" w:space="0" w:color="auto"/>
        <w:right w:val="none" w:sz="0" w:space="0" w:color="auto"/>
      </w:divBdr>
    </w:div>
    <w:div w:id="1776290768">
      <w:bodyDiv w:val="1"/>
      <w:marLeft w:val="0"/>
      <w:marRight w:val="0"/>
      <w:marTop w:val="0"/>
      <w:marBottom w:val="0"/>
      <w:divBdr>
        <w:top w:val="none" w:sz="0" w:space="0" w:color="auto"/>
        <w:left w:val="none" w:sz="0" w:space="0" w:color="auto"/>
        <w:bottom w:val="none" w:sz="0" w:space="0" w:color="auto"/>
        <w:right w:val="none" w:sz="0" w:space="0" w:color="auto"/>
      </w:divBdr>
    </w:div>
    <w:div w:id="1792360224">
      <w:bodyDiv w:val="1"/>
      <w:marLeft w:val="0"/>
      <w:marRight w:val="0"/>
      <w:marTop w:val="0"/>
      <w:marBottom w:val="0"/>
      <w:divBdr>
        <w:top w:val="none" w:sz="0" w:space="0" w:color="auto"/>
        <w:left w:val="none" w:sz="0" w:space="0" w:color="auto"/>
        <w:bottom w:val="none" w:sz="0" w:space="0" w:color="auto"/>
        <w:right w:val="none" w:sz="0" w:space="0" w:color="auto"/>
      </w:divBdr>
    </w:div>
    <w:div w:id="1797748024">
      <w:bodyDiv w:val="1"/>
      <w:marLeft w:val="0"/>
      <w:marRight w:val="0"/>
      <w:marTop w:val="0"/>
      <w:marBottom w:val="0"/>
      <w:divBdr>
        <w:top w:val="none" w:sz="0" w:space="0" w:color="auto"/>
        <w:left w:val="none" w:sz="0" w:space="0" w:color="auto"/>
        <w:bottom w:val="none" w:sz="0" w:space="0" w:color="auto"/>
        <w:right w:val="none" w:sz="0" w:space="0" w:color="auto"/>
      </w:divBdr>
    </w:div>
    <w:div w:id="1804082518">
      <w:bodyDiv w:val="1"/>
      <w:marLeft w:val="0"/>
      <w:marRight w:val="0"/>
      <w:marTop w:val="0"/>
      <w:marBottom w:val="0"/>
      <w:divBdr>
        <w:top w:val="none" w:sz="0" w:space="0" w:color="auto"/>
        <w:left w:val="none" w:sz="0" w:space="0" w:color="auto"/>
        <w:bottom w:val="none" w:sz="0" w:space="0" w:color="auto"/>
        <w:right w:val="none" w:sz="0" w:space="0" w:color="auto"/>
      </w:divBdr>
    </w:div>
    <w:div w:id="1810241030">
      <w:bodyDiv w:val="1"/>
      <w:marLeft w:val="0"/>
      <w:marRight w:val="0"/>
      <w:marTop w:val="0"/>
      <w:marBottom w:val="0"/>
      <w:divBdr>
        <w:top w:val="none" w:sz="0" w:space="0" w:color="auto"/>
        <w:left w:val="none" w:sz="0" w:space="0" w:color="auto"/>
        <w:bottom w:val="none" w:sz="0" w:space="0" w:color="auto"/>
        <w:right w:val="none" w:sz="0" w:space="0" w:color="auto"/>
      </w:divBdr>
    </w:div>
    <w:div w:id="1814059797">
      <w:bodyDiv w:val="1"/>
      <w:marLeft w:val="0"/>
      <w:marRight w:val="0"/>
      <w:marTop w:val="0"/>
      <w:marBottom w:val="0"/>
      <w:divBdr>
        <w:top w:val="none" w:sz="0" w:space="0" w:color="auto"/>
        <w:left w:val="none" w:sz="0" w:space="0" w:color="auto"/>
        <w:bottom w:val="none" w:sz="0" w:space="0" w:color="auto"/>
        <w:right w:val="none" w:sz="0" w:space="0" w:color="auto"/>
      </w:divBdr>
    </w:div>
    <w:div w:id="1816486958">
      <w:bodyDiv w:val="1"/>
      <w:marLeft w:val="0"/>
      <w:marRight w:val="0"/>
      <w:marTop w:val="0"/>
      <w:marBottom w:val="0"/>
      <w:divBdr>
        <w:top w:val="none" w:sz="0" w:space="0" w:color="auto"/>
        <w:left w:val="none" w:sz="0" w:space="0" w:color="auto"/>
        <w:bottom w:val="none" w:sz="0" w:space="0" w:color="auto"/>
        <w:right w:val="none" w:sz="0" w:space="0" w:color="auto"/>
      </w:divBdr>
    </w:div>
    <w:div w:id="1834027768">
      <w:bodyDiv w:val="1"/>
      <w:marLeft w:val="0"/>
      <w:marRight w:val="0"/>
      <w:marTop w:val="0"/>
      <w:marBottom w:val="0"/>
      <w:divBdr>
        <w:top w:val="none" w:sz="0" w:space="0" w:color="auto"/>
        <w:left w:val="none" w:sz="0" w:space="0" w:color="auto"/>
        <w:bottom w:val="none" w:sz="0" w:space="0" w:color="auto"/>
        <w:right w:val="none" w:sz="0" w:space="0" w:color="auto"/>
      </w:divBdr>
    </w:div>
    <w:div w:id="1843084267">
      <w:bodyDiv w:val="1"/>
      <w:marLeft w:val="0"/>
      <w:marRight w:val="0"/>
      <w:marTop w:val="0"/>
      <w:marBottom w:val="0"/>
      <w:divBdr>
        <w:top w:val="none" w:sz="0" w:space="0" w:color="auto"/>
        <w:left w:val="none" w:sz="0" w:space="0" w:color="auto"/>
        <w:bottom w:val="none" w:sz="0" w:space="0" w:color="auto"/>
        <w:right w:val="none" w:sz="0" w:space="0" w:color="auto"/>
      </w:divBdr>
    </w:div>
    <w:div w:id="1844123386">
      <w:bodyDiv w:val="1"/>
      <w:marLeft w:val="0"/>
      <w:marRight w:val="0"/>
      <w:marTop w:val="0"/>
      <w:marBottom w:val="0"/>
      <w:divBdr>
        <w:top w:val="none" w:sz="0" w:space="0" w:color="auto"/>
        <w:left w:val="none" w:sz="0" w:space="0" w:color="auto"/>
        <w:bottom w:val="none" w:sz="0" w:space="0" w:color="auto"/>
        <w:right w:val="none" w:sz="0" w:space="0" w:color="auto"/>
      </w:divBdr>
    </w:div>
    <w:div w:id="1855223426">
      <w:bodyDiv w:val="1"/>
      <w:marLeft w:val="0"/>
      <w:marRight w:val="0"/>
      <w:marTop w:val="0"/>
      <w:marBottom w:val="0"/>
      <w:divBdr>
        <w:top w:val="none" w:sz="0" w:space="0" w:color="auto"/>
        <w:left w:val="none" w:sz="0" w:space="0" w:color="auto"/>
        <w:bottom w:val="none" w:sz="0" w:space="0" w:color="auto"/>
        <w:right w:val="none" w:sz="0" w:space="0" w:color="auto"/>
      </w:divBdr>
    </w:div>
    <w:div w:id="1863124207">
      <w:bodyDiv w:val="1"/>
      <w:marLeft w:val="0"/>
      <w:marRight w:val="0"/>
      <w:marTop w:val="0"/>
      <w:marBottom w:val="0"/>
      <w:divBdr>
        <w:top w:val="none" w:sz="0" w:space="0" w:color="auto"/>
        <w:left w:val="none" w:sz="0" w:space="0" w:color="auto"/>
        <w:bottom w:val="none" w:sz="0" w:space="0" w:color="auto"/>
        <w:right w:val="none" w:sz="0" w:space="0" w:color="auto"/>
      </w:divBdr>
    </w:div>
    <w:div w:id="1865551974">
      <w:bodyDiv w:val="1"/>
      <w:marLeft w:val="0"/>
      <w:marRight w:val="0"/>
      <w:marTop w:val="0"/>
      <w:marBottom w:val="0"/>
      <w:divBdr>
        <w:top w:val="none" w:sz="0" w:space="0" w:color="auto"/>
        <w:left w:val="none" w:sz="0" w:space="0" w:color="auto"/>
        <w:bottom w:val="none" w:sz="0" w:space="0" w:color="auto"/>
        <w:right w:val="none" w:sz="0" w:space="0" w:color="auto"/>
      </w:divBdr>
    </w:div>
    <w:div w:id="1881434678">
      <w:bodyDiv w:val="1"/>
      <w:marLeft w:val="0"/>
      <w:marRight w:val="0"/>
      <w:marTop w:val="0"/>
      <w:marBottom w:val="0"/>
      <w:divBdr>
        <w:top w:val="none" w:sz="0" w:space="0" w:color="auto"/>
        <w:left w:val="none" w:sz="0" w:space="0" w:color="auto"/>
        <w:bottom w:val="none" w:sz="0" w:space="0" w:color="auto"/>
        <w:right w:val="none" w:sz="0" w:space="0" w:color="auto"/>
      </w:divBdr>
    </w:div>
    <w:div w:id="1890800895">
      <w:bodyDiv w:val="1"/>
      <w:marLeft w:val="0"/>
      <w:marRight w:val="0"/>
      <w:marTop w:val="0"/>
      <w:marBottom w:val="0"/>
      <w:divBdr>
        <w:top w:val="none" w:sz="0" w:space="0" w:color="auto"/>
        <w:left w:val="none" w:sz="0" w:space="0" w:color="auto"/>
        <w:bottom w:val="none" w:sz="0" w:space="0" w:color="auto"/>
        <w:right w:val="none" w:sz="0" w:space="0" w:color="auto"/>
      </w:divBdr>
    </w:div>
    <w:div w:id="1892881600">
      <w:bodyDiv w:val="1"/>
      <w:marLeft w:val="0"/>
      <w:marRight w:val="0"/>
      <w:marTop w:val="0"/>
      <w:marBottom w:val="0"/>
      <w:divBdr>
        <w:top w:val="none" w:sz="0" w:space="0" w:color="auto"/>
        <w:left w:val="none" w:sz="0" w:space="0" w:color="auto"/>
        <w:bottom w:val="none" w:sz="0" w:space="0" w:color="auto"/>
        <w:right w:val="none" w:sz="0" w:space="0" w:color="auto"/>
      </w:divBdr>
      <w:divsChild>
        <w:div w:id="1513569837">
          <w:marLeft w:val="0"/>
          <w:marRight w:val="0"/>
          <w:marTop w:val="0"/>
          <w:marBottom w:val="0"/>
          <w:divBdr>
            <w:top w:val="none" w:sz="0" w:space="0" w:color="auto"/>
            <w:left w:val="none" w:sz="0" w:space="0" w:color="auto"/>
            <w:bottom w:val="none" w:sz="0" w:space="0" w:color="auto"/>
            <w:right w:val="none" w:sz="0" w:space="0" w:color="auto"/>
          </w:divBdr>
        </w:div>
      </w:divsChild>
    </w:div>
    <w:div w:id="1909342670">
      <w:bodyDiv w:val="1"/>
      <w:marLeft w:val="0"/>
      <w:marRight w:val="0"/>
      <w:marTop w:val="0"/>
      <w:marBottom w:val="0"/>
      <w:divBdr>
        <w:top w:val="none" w:sz="0" w:space="0" w:color="auto"/>
        <w:left w:val="none" w:sz="0" w:space="0" w:color="auto"/>
        <w:bottom w:val="none" w:sz="0" w:space="0" w:color="auto"/>
        <w:right w:val="none" w:sz="0" w:space="0" w:color="auto"/>
      </w:divBdr>
    </w:div>
    <w:div w:id="1917206455">
      <w:bodyDiv w:val="1"/>
      <w:marLeft w:val="0"/>
      <w:marRight w:val="0"/>
      <w:marTop w:val="0"/>
      <w:marBottom w:val="0"/>
      <w:divBdr>
        <w:top w:val="none" w:sz="0" w:space="0" w:color="auto"/>
        <w:left w:val="none" w:sz="0" w:space="0" w:color="auto"/>
        <w:bottom w:val="none" w:sz="0" w:space="0" w:color="auto"/>
        <w:right w:val="none" w:sz="0" w:space="0" w:color="auto"/>
      </w:divBdr>
    </w:div>
    <w:div w:id="1923104972">
      <w:bodyDiv w:val="1"/>
      <w:marLeft w:val="0"/>
      <w:marRight w:val="0"/>
      <w:marTop w:val="0"/>
      <w:marBottom w:val="0"/>
      <w:divBdr>
        <w:top w:val="none" w:sz="0" w:space="0" w:color="auto"/>
        <w:left w:val="none" w:sz="0" w:space="0" w:color="auto"/>
        <w:bottom w:val="none" w:sz="0" w:space="0" w:color="auto"/>
        <w:right w:val="none" w:sz="0" w:space="0" w:color="auto"/>
      </w:divBdr>
    </w:div>
    <w:div w:id="1930432197">
      <w:bodyDiv w:val="1"/>
      <w:marLeft w:val="0"/>
      <w:marRight w:val="0"/>
      <w:marTop w:val="0"/>
      <w:marBottom w:val="0"/>
      <w:divBdr>
        <w:top w:val="none" w:sz="0" w:space="0" w:color="auto"/>
        <w:left w:val="none" w:sz="0" w:space="0" w:color="auto"/>
        <w:bottom w:val="none" w:sz="0" w:space="0" w:color="auto"/>
        <w:right w:val="none" w:sz="0" w:space="0" w:color="auto"/>
      </w:divBdr>
    </w:div>
    <w:div w:id="1933200758">
      <w:bodyDiv w:val="1"/>
      <w:marLeft w:val="0"/>
      <w:marRight w:val="0"/>
      <w:marTop w:val="0"/>
      <w:marBottom w:val="0"/>
      <w:divBdr>
        <w:top w:val="none" w:sz="0" w:space="0" w:color="auto"/>
        <w:left w:val="none" w:sz="0" w:space="0" w:color="auto"/>
        <w:bottom w:val="none" w:sz="0" w:space="0" w:color="auto"/>
        <w:right w:val="none" w:sz="0" w:space="0" w:color="auto"/>
      </w:divBdr>
    </w:div>
    <w:div w:id="1942299616">
      <w:bodyDiv w:val="1"/>
      <w:marLeft w:val="0"/>
      <w:marRight w:val="0"/>
      <w:marTop w:val="0"/>
      <w:marBottom w:val="0"/>
      <w:divBdr>
        <w:top w:val="none" w:sz="0" w:space="0" w:color="auto"/>
        <w:left w:val="none" w:sz="0" w:space="0" w:color="auto"/>
        <w:bottom w:val="none" w:sz="0" w:space="0" w:color="auto"/>
        <w:right w:val="none" w:sz="0" w:space="0" w:color="auto"/>
      </w:divBdr>
    </w:div>
    <w:div w:id="1944608369">
      <w:bodyDiv w:val="1"/>
      <w:marLeft w:val="0"/>
      <w:marRight w:val="0"/>
      <w:marTop w:val="0"/>
      <w:marBottom w:val="0"/>
      <w:divBdr>
        <w:top w:val="none" w:sz="0" w:space="0" w:color="auto"/>
        <w:left w:val="none" w:sz="0" w:space="0" w:color="auto"/>
        <w:bottom w:val="none" w:sz="0" w:space="0" w:color="auto"/>
        <w:right w:val="none" w:sz="0" w:space="0" w:color="auto"/>
      </w:divBdr>
    </w:div>
    <w:div w:id="1954938883">
      <w:bodyDiv w:val="1"/>
      <w:marLeft w:val="0"/>
      <w:marRight w:val="0"/>
      <w:marTop w:val="0"/>
      <w:marBottom w:val="0"/>
      <w:divBdr>
        <w:top w:val="none" w:sz="0" w:space="0" w:color="auto"/>
        <w:left w:val="none" w:sz="0" w:space="0" w:color="auto"/>
        <w:bottom w:val="none" w:sz="0" w:space="0" w:color="auto"/>
        <w:right w:val="none" w:sz="0" w:space="0" w:color="auto"/>
      </w:divBdr>
    </w:div>
    <w:div w:id="1956983687">
      <w:bodyDiv w:val="1"/>
      <w:marLeft w:val="0"/>
      <w:marRight w:val="0"/>
      <w:marTop w:val="0"/>
      <w:marBottom w:val="0"/>
      <w:divBdr>
        <w:top w:val="none" w:sz="0" w:space="0" w:color="auto"/>
        <w:left w:val="none" w:sz="0" w:space="0" w:color="auto"/>
        <w:bottom w:val="none" w:sz="0" w:space="0" w:color="auto"/>
        <w:right w:val="none" w:sz="0" w:space="0" w:color="auto"/>
      </w:divBdr>
    </w:div>
    <w:div w:id="1968050199">
      <w:bodyDiv w:val="1"/>
      <w:marLeft w:val="0"/>
      <w:marRight w:val="0"/>
      <w:marTop w:val="0"/>
      <w:marBottom w:val="0"/>
      <w:divBdr>
        <w:top w:val="none" w:sz="0" w:space="0" w:color="auto"/>
        <w:left w:val="none" w:sz="0" w:space="0" w:color="auto"/>
        <w:bottom w:val="none" w:sz="0" w:space="0" w:color="auto"/>
        <w:right w:val="none" w:sz="0" w:space="0" w:color="auto"/>
      </w:divBdr>
    </w:div>
    <w:div w:id="1974825082">
      <w:bodyDiv w:val="1"/>
      <w:marLeft w:val="0"/>
      <w:marRight w:val="0"/>
      <w:marTop w:val="0"/>
      <w:marBottom w:val="0"/>
      <w:divBdr>
        <w:top w:val="none" w:sz="0" w:space="0" w:color="auto"/>
        <w:left w:val="none" w:sz="0" w:space="0" w:color="auto"/>
        <w:bottom w:val="none" w:sz="0" w:space="0" w:color="auto"/>
        <w:right w:val="none" w:sz="0" w:space="0" w:color="auto"/>
      </w:divBdr>
    </w:div>
    <w:div w:id="1979919913">
      <w:bodyDiv w:val="1"/>
      <w:marLeft w:val="0"/>
      <w:marRight w:val="0"/>
      <w:marTop w:val="0"/>
      <w:marBottom w:val="0"/>
      <w:divBdr>
        <w:top w:val="none" w:sz="0" w:space="0" w:color="auto"/>
        <w:left w:val="none" w:sz="0" w:space="0" w:color="auto"/>
        <w:bottom w:val="none" w:sz="0" w:space="0" w:color="auto"/>
        <w:right w:val="none" w:sz="0" w:space="0" w:color="auto"/>
      </w:divBdr>
    </w:div>
    <w:div w:id="1983466364">
      <w:bodyDiv w:val="1"/>
      <w:marLeft w:val="0"/>
      <w:marRight w:val="0"/>
      <w:marTop w:val="0"/>
      <w:marBottom w:val="0"/>
      <w:divBdr>
        <w:top w:val="none" w:sz="0" w:space="0" w:color="auto"/>
        <w:left w:val="none" w:sz="0" w:space="0" w:color="auto"/>
        <w:bottom w:val="none" w:sz="0" w:space="0" w:color="auto"/>
        <w:right w:val="none" w:sz="0" w:space="0" w:color="auto"/>
      </w:divBdr>
    </w:div>
    <w:div w:id="1987468083">
      <w:bodyDiv w:val="1"/>
      <w:marLeft w:val="0"/>
      <w:marRight w:val="0"/>
      <w:marTop w:val="0"/>
      <w:marBottom w:val="0"/>
      <w:divBdr>
        <w:top w:val="none" w:sz="0" w:space="0" w:color="auto"/>
        <w:left w:val="none" w:sz="0" w:space="0" w:color="auto"/>
        <w:bottom w:val="none" w:sz="0" w:space="0" w:color="auto"/>
        <w:right w:val="none" w:sz="0" w:space="0" w:color="auto"/>
      </w:divBdr>
    </w:div>
    <w:div w:id="1999845454">
      <w:bodyDiv w:val="1"/>
      <w:marLeft w:val="0"/>
      <w:marRight w:val="0"/>
      <w:marTop w:val="0"/>
      <w:marBottom w:val="0"/>
      <w:divBdr>
        <w:top w:val="none" w:sz="0" w:space="0" w:color="auto"/>
        <w:left w:val="none" w:sz="0" w:space="0" w:color="auto"/>
        <w:bottom w:val="none" w:sz="0" w:space="0" w:color="auto"/>
        <w:right w:val="none" w:sz="0" w:space="0" w:color="auto"/>
      </w:divBdr>
    </w:div>
    <w:div w:id="2000494182">
      <w:bodyDiv w:val="1"/>
      <w:marLeft w:val="0"/>
      <w:marRight w:val="0"/>
      <w:marTop w:val="0"/>
      <w:marBottom w:val="0"/>
      <w:divBdr>
        <w:top w:val="none" w:sz="0" w:space="0" w:color="auto"/>
        <w:left w:val="none" w:sz="0" w:space="0" w:color="auto"/>
        <w:bottom w:val="none" w:sz="0" w:space="0" w:color="auto"/>
        <w:right w:val="none" w:sz="0" w:space="0" w:color="auto"/>
      </w:divBdr>
    </w:div>
    <w:div w:id="2007980230">
      <w:bodyDiv w:val="1"/>
      <w:marLeft w:val="0"/>
      <w:marRight w:val="0"/>
      <w:marTop w:val="0"/>
      <w:marBottom w:val="0"/>
      <w:divBdr>
        <w:top w:val="none" w:sz="0" w:space="0" w:color="auto"/>
        <w:left w:val="none" w:sz="0" w:space="0" w:color="auto"/>
        <w:bottom w:val="none" w:sz="0" w:space="0" w:color="auto"/>
        <w:right w:val="none" w:sz="0" w:space="0" w:color="auto"/>
      </w:divBdr>
    </w:div>
    <w:div w:id="2013684610">
      <w:bodyDiv w:val="1"/>
      <w:marLeft w:val="0"/>
      <w:marRight w:val="0"/>
      <w:marTop w:val="0"/>
      <w:marBottom w:val="0"/>
      <w:divBdr>
        <w:top w:val="none" w:sz="0" w:space="0" w:color="auto"/>
        <w:left w:val="none" w:sz="0" w:space="0" w:color="auto"/>
        <w:bottom w:val="none" w:sz="0" w:space="0" w:color="auto"/>
        <w:right w:val="none" w:sz="0" w:space="0" w:color="auto"/>
      </w:divBdr>
    </w:div>
    <w:div w:id="2027704348">
      <w:bodyDiv w:val="1"/>
      <w:marLeft w:val="0"/>
      <w:marRight w:val="0"/>
      <w:marTop w:val="0"/>
      <w:marBottom w:val="0"/>
      <w:divBdr>
        <w:top w:val="none" w:sz="0" w:space="0" w:color="auto"/>
        <w:left w:val="none" w:sz="0" w:space="0" w:color="auto"/>
        <w:bottom w:val="none" w:sz="0" w:space="0" w:color="auto"/>
        <w:right w:val="none" w:sz="0" w:space="0" w:color="auto"/>
      </w:divBdr>
    </w:div>
    <w:div w:id="2030065059">
      <w:bodyDiv w:val="1"/>
      <w:marLeft w:val="0"/>
      <w:marRight w:val="0"/>
      <w:marTop w:val="0"/>
      <w:marBottom w:val="0"/>
      <w:divBdr>
        <w:top w:val="none" w:sz="0" w:space="0" w:color="auto"/>
        <w:left w:val="none" w:sz="0" w:space="0" w:color="auto"/>
        <w:bottom w:val="none" w:sz="0" w:space="0" w:color="auto"/>
        <w:right w:val="none" w:sz="0" w:space="0" w:color="auto"/>
      </w:divBdr>
    </w:div>
    <w:div w:id="2034525947">
      <w:bodyDiv w:val="1"/>
      <w:marLeft w:val="0"/>
      <w:marRight w:val="0"/>
      <w:marTop w:val="0"/>
      <w:marBottom w:val="0"/>
      <w:divBdr>
        <w:top w:val="none" w:sz="0" w:space="0" w:color="auto"/>
        <w:left w:val="none" w:sz="0" w:space="0" w:color="auto"/>
        <w:bottom w:val="none" w:sz="0" w:space="0" w:color="auto"/>
        <w:right w:val="none" w:sz="0" w:space="0" w:color="auto"/>
      </w:divBdr>
    </w:div>
    <w:div w:id="2042779011">
      <w:bodyDiv w:val="1"/>
      <w:marLeft w:val="0"/>
      <w:marRight w:val="0"/>
      <w:marTop w:val="0"/>
      <w:marBottom w:val="0"/>
      <w:divBdr>
        <w:top w:val="none" w:sz="0" w:space="0" w:color="auto"/>
        <w:left w:val="none" w:sz="0" w:space="0" w:color="auto"/>
        <w:bottom w:val="none" w:sz="0" w:space="0" w:color="auto"/>
        <w:right w:val="none" w:sz="0" w:space="0" w:color="auto"/>
      </w:divBdr>
    </w:div>
    <w:div w:id="2044011626">
      <w:bodyDiv w:val="1"/>
      <w:marLeft w:val="0"/>
      <w:marRight w:val="0"/>
      <w:marTop w:val="0"/>
      <w:marBottom w:val="0"/>
      <w:divBdr>
        <w:top w:val="none" w:sz="0" w:space="0" w:color="auto"/>
        <w:left w:val="none" w:sz="0" w:space="0" w:color="auto"/>
        <w:bottom w:val="none" w:sz="0" w:space="0" w:color="auto"/>
        <w:right w:val="none" w:sz="0" w:space="0" w:color="auto"/>
      </w:divBdr>
      <w:divsChild>
        <w:div w:id="151525251">
          <w:marLeft w:val="0"/>
          <w:marRight w:val="0"/>
          <w:marTop w:val="0"/>
          <w:marBottom w:val="0"/>
          <w:divBdr>
            <w:top w:val="none" w:sz="0" w:space="0" w:color="auto"/>
            <w:left w:val="none" w:sz="0" w:space="0" w:color="auto"/>
            <w:bottom w:val="none" w:sz="0" w:space="0" w:color="auto"/>
            <w:right w:val="none" w:sz="0" w:space="0" w:color="auto"/>
          </w:divBdr>
        </w:div>
      </w:divsChild>
    </w:div>
    <w:div w:id="2049449001">
      <w:bodyDiv w:val="1"/>
      <w:marLeft w:val="0"/>
      <w:marRight w:val="0"/>
      <w:marTop w:val="0"/>
      <w:marBottom w:val="0"/>
      <w:divBdr>
        <w:top w:val="none" w:sz="0" w:space="0" w:color="auto"/>
        <w:left w:val="none" w:sz="0" w:space="0" w:color="auto"/>
        <w:bottom w:val="none" w:sz="0" w:space="0" w:color="auto"/>
        <w:right w:val="none" w:sz="0" w:space="0" w:color="auto"/>
      </w:divBdr>
    </w:div>
    <w:div w:id="2051758708">
      <w:bodyDiv w:val="1"/>
      <w:marLeft w:val="0"/>
      <w:marRight w:val="0"/>
      <w:marTop w:val="0"/>
      <w:marBottom w:val="0"/>
      <w:divBdr>
        <w:top w:val="none" w:sz="0" w:space="0" w:color="auto"/>
        <w:left w:val="none" w:sz="0" w:space="0" w:color="auto"/>
        <w:bottom w:val="none" w:sz="0" w:space="0" w:color="auto"/>
        <w:right w:val="none" w:sz="0" w:space="0" w:color="auto"/>
      </w:divBdr>
    </w:div>
    <w:div w:id="2058627460">
      <w:bodyDiv w:val="1"/>
      <w:marLeft w:val="0"/>
      <w:marRight w:val="0"/>
      <w:marTop w:val="0"/>
      <w:marBottom w:val="0"/>
      <w:divBdr>
        <w:top w:val="none" w:sz="0" w:space="0" w:color="auto"/>
        <w:left w:val="none" w:sz="0" w:space="0" w:color="auto"/>
        <w:bottom w:val="none" w:sz="0" w:space="0" w:color="auto"/>
        <w:right w:val="none" w:sz="0" w:space="0" w:color="auto"/>
      </w:divBdr>
    </w:div>
    <w:div w:id="2059283834">
      <w:bodyDiv w:val="1"/>
      <w:marLeft w:val="0"/>
      <w:marRight w:val="0"/>
      <w:marTop w:val="0"/>
      <w:marBottom w:val="0"/>
      <w:divBdr>
        <w:top w:val="none" w:sz="0" w:space="0" w:color="auto"/>
        <w:left w:val="none" w:sz="0" w:space="0" w:color="auto"/>
        <w:bottom w:val="none" w:sz="0" w:space="0" w:color="auto"/>
        <w:right w:val="none" w:sz="0" w:space="0" w:color="auto"/>
      </w:divBdr>
    </w:div>
    <w:div w:id="2061008268">
      <w:bodyDiv w:val="1"/>
      <w:marLeft w:val="0"/>
      <w:marRight w:val="0"/>
      <w:marTop w:val="0"/>
      <w:marBottom w:val="0"/>
      <w:divBdr>
        <w:top w:val="none" w:sz="0" w:space="0" w:color="auto"/>
        <w:left w:val="none" w:sz="0" w:space="0" w:color="auto"/>
        <w:bottom w:val="none" w:sz="0" w:space="0" w:color="auto"/>
        <w:right w:val="none" w:sz="0" w:space="0" w:color="auto"/>
      </w:divBdr>
      <w:divsChild>
        <w:div w:id="2125927559">
          <w:marLeft w:val="0"/>
          <w:marRight w:val="0"/>
          <w:marTop w:val="0"/>
          <w:marBottom w:val="0"/>
          <w:divBdr>
            <w:top w:val="none" w:sz="0" w:space="0" w:color="auto"/>
            <w:left w:val="none" w:sz="0" w:space="0" w:color="auto"/>
            <w:bottom w:val="none" w:sz="0" w:space="0" w:color="auto"/>
            <w:right w:val="none" w:sz="0" w:space="0" w:color="auto"/>
          </w:divBdr>
        </w:div>
      </w:divsChild>
    </w:div>
    <w:div w:id="2069648011">
      <w:bodyDiv w:val="1"/>
      <w:marLeft w:val="0"/>
      <w:marRight w:val="0"/>
      <w:marTop w:val="0"/>
      <w:marBottom w:val="0"/>
      <w:divBdr>
        <w:top w:val="none" w:sz="0" w:space="0" w:color="auto"/>
        <w:left w:val="none" w:sz="0" w:space="0" w:color="auto"/>
        <w:bottom w:val="none" w:sz="0" w:space="0" w:color="auto"/>
        <w:right w:val="none" w:sz="0" w:space="0" w:color="auto"/>
      </w:divBdr>
    </w:div>
    <w:div w:id="2070615852">
      <w:bodyDiv w:val="1"/>
      <w:marLeft w:val="0"/>
      <w:marRight w:val="0"/>
      <w:marTop w:val="0"/>
      <w:marBottom w:val="0"/>
      <w:divBdr>
        <w:top w:val="none" w:sz="0" w:space="0" w:color="auto"/>
        <w:left w:val="none" w:sz="0" w:space="0" w:color="auto"/>
        <w:bottom w:val="none" w:sz="0" w:space="0" w:color="auto"/>
        <w:right w:val="none" w:sz="0" w:space="0" w:color="auto"/>
      </w:divBdr>
    </w:div>
    <w:div w:id="2071347459">
      <w:bodyDiv w:val="1"/>
      <w:marLeft w:val="0"/>
      <w:marRight w:val="0"/>
      <w:marTop w:val="0"/>
      <w:marBottom w:val="0"/>
      <w:divBdr>
        <w:top w:val="none" w:sz="0" w:space="0" w:color="auto"/>
        <w:left w:val="none" w:sz="0" w:space="0" w:color="auto"/>
        <w:bottom w:val="none" w:sz="0" w:space="0" w:color="auto"/>
        <w:right w:val="none" w:sz="0" w:space="0" w:color="auto"/>
      </w:divBdr>
      <w:divsChild>
        <w:div w:id="248470965">
          <w:marLeft w:val="0"/>
          <w:marRight w:val="0"/>
          <w:marTop w:val="0"/>
          <w:marBottom w:val="0"/>
          <w:divBdr>
            <w:top w:val="none" w:sz="0" w:space="0" w:color="auto"/>
            <w:left w:val="none" w:sz="0" w:space="0" w:color="auto"/>
            <w:bottom w:val="none" w:sz="0" w:space="0" w:color="auto"/>
            <w:right w:val="none" w:sz="0" w:space="0" w:color="auto"/>
          </w:divBdr>
          <w:divsChild>
            <w:div w:id="1385300112">
              <w:marLeft w:val="0"/>
              <w:marRight w:val="0"/>
              <w:marTop w:val="0"/>
              <w:marBottom w:val="0"/>
              <w:divBdr>
                <w:top w:val="none" w:sz="0" w:space="0" w:color="auto"/>
                <w:left w:val="none" w:sz="0" w:space="0" w:color="auto"/>
                <w:bottom w:val="none" w:sz="0" w:space="0" w:color="auto"/>
                <w:right w:val="none" w:sz="0" w:space="0" w:color="auto"/>
              </w:divBdr>
              <w:divsChild>
                <w:div w:id="171846518">
                  <w:marLeft w:val="0"/>
                  <w:marRight w:val="0"/>
                  <w:marTop w:val="0"/>
                  <w:marBottom w:val="0"/>
                  <w:divBdr>
                    <w:top w:val="none" w:sz="0" w:space="0" w:color="auto"/>
                    <w:left w:val="none" w:sz="0" w:space="0" w:color="auto"/>
                    <w:bottom w:val="none" w:sz="0" w:space="0" w:color="auto"/>
                    <w:right w:val="none" w:sz="0" w:space="0" w:color="auto"/>
                  </w:divBdr>
                  <w:divsChild>
                    <w:div w:id="2955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3744">
      <w:bodyDiv w:val="1"/>
      <w:marLeft w:val="0"/>
      <w:marRight w:val="0"/>
      <w:marTop w:val="0"/>
      <w:marBottom w:val="0"/>
      <w:divBdr>
        <w:top w:val="none" w:sz="0" w:space="0" w:color="auto"/>
        <w:left w:val="none" w:sz="0" w:space="0" w:color="auto"/>
        <w:bottom w:val="none" w:sz="0" w:space="0" w:color="auto"/>
        <w:right w:val="none" w:sz="0" w:space="0" w:color="auto"/>
      </w:divBdr>
      <w:divsChild>
        <w:div w:id="136535353">
          <w:marLeft w:val="0"/>
          <w:marRight w:val="0"/>
          <w:marTop w:val="0"/>
          <w:marBottom w:val="0"/>
          <w:divBdr>
            <w:top w:val="none" w:sz="0" w:space="0" w:color="auto"/>
            <w:left w:val="none" w:sz="0" w:space="0" w:color="auto"/>
            <w:bottom w:val="none" w:sz="0" w:space="0" w:color="auto"/>
            <w:right w:val="none" w:sz="0" w:space="0" w:color="auto"/>
          </w:divBdr>
          <w:divsChild>
            <w:div w:id="1996950606">
              <w:marLeft w:val="0"/>
              <w:marRight w:val="0"/>
              <w:marTop w:val="0"/>
              <w:marBottom w:val="0"/>
              <w:divBdr>
                <w:top w:val="none" w:sz="0" w:space="0" w:color="auto"/>
                <w:left w:val="none" w:sz="0" w:space="0" w:color="auto"/>
                <w:bottom w:val="none" w:sz="0" w:space="0" w:color="auto"/>
                <w:right w:val="none" w:sz="0" w:space="0" w:color="auto"/>
              </w:divBdr>
              <w:divsChild>
                <w:div w:id="735860205">
                  <w:marLeft w:val="0"/>
                  <w:marRight w:val="0"/>
                  <w:marTop w:val="0"/>
                  <w:marBottom w:val="0"/>
                  <w:divBdr>
                    <w:top w:val="none" w:sz="0" w:space="0" w:color="auto"/>
                    <w:left w:val="none" w:sz="0" w:space="0" w:color="auto"/>
                    <w:bottom w:val="none" w:sz="0" w:space="0" w:color="auto"/>
                    <w:right w:val="none" w:sz="0" w:space="0" w:color="auto"/>
                  </w:divBdr>
                  <w:divsChild>
                    <w:div w:id="11100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6233">
      <w:bodyDiv w:val="1"/>
      <w:marLeft w:val="0"/>
      <w:marRight w:val="0"/>
      <w:marTop w:val="0"/>
      <w:marBottom w:val="0"/>
      <w:divBdr>
        <w:top w:val="none" w:sz="0" w:space="0" w:color="auto"/>
        <w:left w:val="none" w:sz="0" w:space="0" w:color="auto"/>
        <w:bottom w:val="none" w:sz="0" w:space="0" w:color="auto"/>
        <w:right w:val="none" w:sz="0" w:space="0" w:color="auto"/>
      </w:divBdr>
    </w:div>
    <w:div w:id="2083136835">
      <w:bodyDiv w:val="1"/>
      <w:marLeft w:val="0"/>
      <w:marRight w:val="0"/>
      <w:marTop w:val="0"/>
      <w:marBottom w:val="0"/>
      <w:divBdr>
        <w:top w:val="none" w:sz="0" w:space="0" w:color="auto"/>
        <w:left w:val="none" w:sz="0" w:space="0" w:color="auto"/>
        <w:bottom w:val="none" w:sz="0" w:space="0" w:color="auto"/>
        <w:right w:val="none" w:sz="0" w:space="0" w:color="auto"/>
      </w:divBdr>
    </w:div>
    <w:div w:id="2084789546">
      <w:bodyDiv w:val="1"/>
      <w:marLeft w:val="0"/>
      <w:marRight w:val="0"/>
      <w:marTop w:val="0"/>
      <w:marBottom w:val="0"/>
      <w:divBdr>
        <w:top w:val="none" w:sz="0" w:space="0" w:color="auto"/>
        <w:left w:val="none" w:sz="0" w:space="0" w:color="auto"/>
        <w:bottom w:val="none" w:sz="0" w:space="0" w:color="auto"/>
        <w:right w:val="none" w:sz="0" w:space="0" w:color="auto"/>
      </w:divBdr>
    </w:div>
    <w:div w:id="2085950553">
      <w:bodyDiv w:val="1"/>
      <w:marLeft w:val="0"/>
      <w:marRight w:val="0"/>
      <w:marTop w:val="0"/>
      <w:marBottom w:val="0"/>
      <w:divBdr>
        <w:top w:val="none" w:sz="0" w:space="0" w:color="auto"/>
        <w:left w:val="none" w:sz="0" w:space="0" w:color="auto"/>
        <w:bottom w:val="none" w:sz="0" w:space="0" w:color="auto"/>
        <w:right w:val="none" w:sz="0" w:space="0" w:color="auto"/>
      </w:divBdr>
    </w:div>
    <w:div w:id="2093351200">
      <w:bodyDiv w:val="1"/>
      <w:marLeft w:val="0"/>
      <w:marRight w:val="0"/>
      <w:marTop w:val="0"/>
      <w:marBottom w:val="0"/>
      <w:divBdr>
        <w:top w:val="none" w:sz="0" w:space="0" w:color="auto"/>
        <w:left w:val="none" w:sz="0" w:space="0" w:color="auto"/>
        <w:bottom w:val="none" w:sz="0" w:space="0" w:color="auto"/>
        <w:right w:val="none" w:sz="0" w:space="0" w:color="auto"/>
      </w:divBdr>
    </w:div>
    <w:div w:id="2095470080">
      <w:bodyDiv w:val="1"/>
      <w:marLeft w:val="0"/>
      <w:marRight w:val="0"/>
      <w:marTop w:val="0"/>
      <w:marBottom w:val="0"/>
      <w:divBdr>
        <w:top w:val="none" w:sz="0" w:space="0" w:color="auto"/>
        <w:left w:val="none" w:sz="0" w:space="0" w:color="auto"/>
        <w:bottom w:val="none" w:sz="0" w:space="0" w:color="auto"/>
        <w:right w:val="none" w:sz="0" w:space="0" w:color="auto"/>
      </w:divBdr>
    </w:div>
    <w:div w:id="2096974109">
      <w:bodyDiv w:val="1"/>
      <w:marLeft w:val="0"/>
      <w:marRight w:val="0"/>
      <w:marTop w:val="0"/>
      <w:marBottom w:val="0"/>
      <w:divBdr>
        <w:top w:val="none" w:sz="0" w:space="0" w:color="auto"/>
        <w:left w:val="none" w:sz="0" w:space="0" w:color="auto"/>
        <w:bottom w:val="none" w:sz="0" w:space="0" w:color="auto"/>
        <w:right w:val="none" w:sz="0" w:space="0" w:color="auto"/>
      </w:divBdr>
    </w:div>
    <w:div w:id="2105835118">
      <w:bodyDiv w:val="1"/>
      <w:marLeft w:val="0"/>
      <w:marRight w:val="0"/>
      <w:marTop w:val="0"/>
      <w:marBottom w:val="0"/>
      <w:divBdr>
        <w:top w:val="none" w:sz="0" w:space="0" w:color="auto"/>
        <w:left w:val="none" w:sz="0" w:space="0" w:color="auto"/>
        <w:bottom w:val="none" w:sz="0" w:space="0" w:color="auto"/>
        <w:right w:val="none" w:sz="0" w:space="0" w:color="auto"/>
      </w:divBdr>
    </w:div>
    <w:div w:id="2126385891">
      <w:bodyDiv w:val="1"/>
      <w:marLeft w:val="0"/>
      <w:marRight w:val="0"/>
      <w:marTop w:val="0"/>
      <w:marBottom w:val="0"/>
      <w:divBdr>
        <w:top w:val="none" w:sz="0" w:space="0" w:color="auto"/>
        <w:left w:val="none" w:sz="0" w:space="0" w:color="auto"/>
        <w:bottom w:val="none" w:sz="0" w:space="0" w:color="auto"/>
        <w:right w:val="none" w:sz="0" w:space="0" w:color="auto"/>
      </w:divBdr>
      <w:divsChild>
        <w:div w:id="678313841">
          <w:marLeft w:val="0"/>
          <w:marRight w:val="0"/>
          <w:marTop w:val="0"/>
          <w:marBottom w:val="0"/>
          <w:divBdr>
            <w:top w:val="none" w:sz="0" w:space="0" w:color="auto"/>
            <w:left w:val="none" w:sz="0" w:space="0" w:color="auto"/>
            <w:bottom w:val="none" w:sz="0" w:space="0" w:color="auto"/>
            <w:right w:val="none" w:sz="0" w:space="0" w:color="auto"/>
          </w:divBdr>
        </w:div>
      </w:divsChild>
    </w:div>
    <w:div w:id="2130858056">
      <w:bodyDiv w:val="1"/>
      <w:marLeft w:val="0"/>
      <w:marRight w:val="0"/>
      <w:marTop w:val="0"/>
      <w:marBottom w:val="0"/>
      <w:divBdr>
        <w:top w:val="none" w:sz="0" w:space="0" w:color="auto"/>
        <w:left w:val="none" w:sz="0" w:space="0" w:color="auto"/>
        <w:bottom w:val="none" w:sz="0" w:space="0" w:color="auto"/>
        <w:right w:val="none" w:sz="0" w:space="0" w:color="auto"/>
      </w:divBdr>
    </w:div>
    <w:div w:id="213944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ysokienapiecie.pl/74469-polski-i-europejski-przemysl-zdejmuje-noge-z-gazu/" TargetMode="External"/><Relationship Id="rId18" Type="http://schemas.openxmlformats.org/officeDocument/2006/relationships/hyperlink" Target="https://www.rp.pl/dane-gospodarcze/art36935741-polska-nadal-atrakcyjna-inwestorzy-nie-przestraszyli-sie-wojny-za-miedza" TargetMode="External"/><Relationship Id="rId26" Type="http://schemas.openxmlformats.org/officeDocument/2006/relationships/hyperlink" Target="https://www.nakolei.pl/pkp-intercity-z-kolejnym-rekordem-blisko-65-mln-pasazerow-w-lipcu/" TargetMode="External"/><Relationship Id="rId39" Type="http://schemas.openxmlformats.org/officeDocument/2006/relationships/hyperlink" Target="https://www.portalmorski.pl/wiadomosci/porty-logistyka/51696-die-zeit-mieszkancy-uznamu-z-niemiec-nie-chca-budowy-terminalu-kontenerowego-w-swinoujsciu" TargetMode="External"/><Relationship Id="rId21" Type="http://schemas.openxmlformats.org/officeDocument/2006/relationships/hyperlink" Target="https://www.pb.pl/e-sklepy-przetrwaja-tylko-razem-1159549" TargetMode="External"/><Relationship Id="rId34" Type="http://schemas.openxmlformats.org/officeDocument/2006/relationships/hyperlink" Target="https://intermodalnews.pl/2022/08/25/port-gdansk-na-drugim-miejscu-na-baltyku/" TargetMode="External"/><Relationship Id="rId42" Type="http://schemas.openxmlformats.org/officeDocument/2006/relationships/hyperlink" Target="https://www.money.pl/gospodarka/rusza-gazociag-polska-slowacja-polaczenie-oficjalnie-uruchomione-6805500884359936a.html" TargetMode="External"/><Relationship Id="rId47" Type="http://schemas.openxmlformats.org/officeDocument/2006/relationships/hyperlink" Target="https://businessinsider.com.pl/finanse/makroekonomia/place-zostaly-poteznie-zaburzone-kolejne-dane-nie-beda-tak-mocne-i-zmaleje-sila/wthrc7d" TargetMode="External"/><Relationship Id="rId50" Type="http://schemas.openxmlformats.org/officeDocument/2006/relationships/hyperlink" Target="https://warsawexpo.eu/kalendarz-targowy/" TargetMode="External"/><Relationship Id="rId55" Type="http://schemas.openxmlformats.org/officeDocument/2006/relationships/hyperlink" Target="https://www.naturafood.pl/"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ankier.pl/wiadomosc/Carlsberg-Polska-wstrzymuje-produkcje-z-powodu-braku-dwutlenku-wegla-do-warzenia-piwa-media-8395413.html" TargetMode="External"/><Relationship Id="rId20" Type="http://schemas.openxmlformats.org/officeDocument/2006/relationships/hyperlink" Target="https://businessinsider.com.pl/finanse/makroekonomia/slabsze-dane-z-przemyslu-wyrazne-spowolnienie-kola-zamachowego-polskiej-gospodarki/tfp3dnw" TargetMode="External"/><Relationship Id="rId29" Type="http://schemas.openxmlformats.org/officeDocument/2006/relationships/hyperlink" Target="https://www.polishbiotech.com/pol/portal/index.php" TargetMode="External"/><Relationship Id="rId41" Type="http://schemas.openxmlformats.org/officeDocument/2006/relationships/hyperlink" Target="https://static.credit-agricole.pl/asset/m/a/k/makromapa-20220711_23987.pdf" TargetMode="External"/><Relationship Id="rId54" Type="http://schemas.openxmlformats.org/officeDocument/2006/relationships/hyperlink" Target="https://www.polagra.pl/en" TargetMode="External"/><Relationship Id="rId62" Type="http://schemas.openxmlformats.org/officeDocument/2006/relationships/hyperlink" Target="mailto:stanislav.vidtmann@urm.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insider.com.pl/biznes/dwutlenek-wegla-sie-konczy-i-zaklady-miesne-za-kilka-dni-moga-stanac/y8jt13c" TargetMode="External"/><Relationship Id="rId24" Type="http://schemas.openxmlformats.org/officeDocument/2006/relationships/hyperlink" Target="https://logistyka.rp.pl/krajowe/art36864171-polska-wprowadza-odstepstwa-od-czasu-pracy-kierowcy" TargetMode="External"/><Relationship Id="rId32" Type="http://schemas.openxmlformats.org/officeDocument/2006/relationships/hyperlink" Target="https://www.rp.pl/gospodarka/art36922111-rzad-przedluza-tarcze-antyinflacyjna-o-2-miesiace-koszt-4-8-mld-zl" TargetMode="External"/><Relationship Id="rId37" Type="http://schemas.openxmlformats.org/officeDocument/2006/relationships/hyperlink" Target="https://logistyka.rp.pl/szynowy/art36833731-geodis-rozbuduje-lodzki-terminal-kontenerowy-liczac-na-pociagi-z-chin" TargetMode="External"/><Relationship Id="rId40" Type="http://schemas.openxmlformats.org/officeDocument/2006/relationships/image" Target="media/image3.png"/><Relationship Id="rId45" Type="http://schemas.openxmlformats.org/officeDocument/2006/relationships/hyperlink" Target="https://www.bankier.pl/wiadomosc/PGNIG-Zawarcie-umowy-kredytu-z-Industrial-and-Commercial-Bank-of-China-Europe-S-A-Oddzial-w-Polsce-8394048.html" TargetMode="External"/><Relationship Id="rId53" Type="http://schemas.openxmlformats.org/officeDocument/2006/relationships/hyperlink" Target="https://www.worldfood.pl/home/" TargetMode="External"/><Relationship Id="rId58" Type="http://schemas.openxmlformats.org/officeDocument/2006/relationships/hyperlink" Target="https://www.biznes-polska.pl/przetargi/" TargetMode="External"/><Relationship Id="rId5" Type="http://schemas.openxmlformats.org/officeDocument/2006/relationships/settings" Target="settings.xml"/><Relationship Id="rId15" Type="http://schemas.openxmlformats.org/officeDocument/2006/relationships/hyperlink" Target="https://www.portalspozywczy.pl/mleko/wiadomosci/mleczarstwu-grozi-wstrzymanie-produkcji-przez-brak-co2-i-suchego-lodu,213418.html" TargetMode="External"/><Relationship Id="rId23" Type="http://schemas.openxmlformats.org/officeDocument/2006/relationships/hyperlink" Target="https://intermodalnews.pl/2022/08/22/wzrosly-przeladunki-w-polskich-portach-w-i-polowie-2022-roku/" TargetMode="External"/><Relationship Id="rId28" Type="http://schemas.openxmlformats.org/officeDocument/2006/relationships/hyperlink" Target="http://www.bioforum.pl/" TargetMode="External"/><Relationship Id="rId36" Type="http://schemas.openxmlformats.org/officeDocument/2006/relationships/hyperlink" Target="https://intermodalnews.pl/2022/08/10/nowe-ladunki-z-ukrainy-w-porcie-gdansk/" TargetMode="External"/><Relationship Id="rId49" Type="http://schemas.openxmlformats.org/officeDocument/2006/relationships/hyperlink" Target="https://targi.com/index_eng.php?idp=&amp;id_imp=&amp;idn=&amp;id_org=&amp;id_imp=&amp;id_wyst=&amp;id_hot=" TargetMode="External"/><Relationship Id="rId57" Type="http://schemas.openxmlformats.org/officeDocument/2006/relationships/hyperlink" Target="https://horeca.krakow.pl/pl/" TargetMode="External"/><Relationship Id="rId61" Type="http://schemas.openxmlformats.org/officeDocument/2006/relationships/hyperlink" Target="mailto:gabriel.gorbacevski@urm.lt" TargetMode="External"/><Relationship Id="rId10" Type="http://schemas.openxmlformats.org/officeDocument/2006/relationships/hyperlink" Target="https://businessinsider.com.pl/firmy/dramatyczna-sytuacja-producentow-napojow-brakuje-dwutlenku-wegla/hh8t7zy" TargetMode="External"/><Relationship Id="rId19" Type="http://schemas.openxmlformats.org/officeDocument/2006/relationships/hyperlink" Target="https://www.computerworld.pl/news/ProLogium-szuka-europejskiej-lokalizacji-dla-fabryki-baterii-o-wartosci-8-mld-dolarow-Polska-w-grze,440941.html" TargetMode="External"/><Relationship Id="rId31" Type="http://schemas.openxmlformats.org/officeDocument/2006/relationships/hyperlink" Target="https://businessinsider.com.pl/finanse/makroekonomia/tego-najbardziej-boi-sie-rpp-slaby-zloty-moze-pokrzyzowac-plany-prezesa-adama/gf2z64w" TargetMode="External"/><Relationship Id="rId44" Type="http://schemas.openxmlformats.org/officeDocument/2006/relationships/hyperlink" Target="https://biznesalert.pl/gazociag-polska-slowacja-otwarcie/" TargetMode="External"/><Relationship Id="rId52" Type="http://schemas.openxmlformats.org/officeDocument/2006/relationships/hyperlink" Target="https://warsawfoodexpo.pl/" TargetMode="External"/><Relationship Id="rId60" Type="http://schemas.openxmlformats.org/officeDocument/2006/relationships/hyperlink" Target="mailto:liliana.jaroslavska@urm.lt"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300gospodarka.pl/news/dwutlenek-wegla-gaz-ziemny-mieso" TargetMode="External"/><Relationship Id="rId22" Type="http://schemas.openxmlformats.org/officeDocument/2006/relationships/hyperlink" Target="https://biznesalert.pl/morska-farma-wiatrowa-baltica-orsted-polska-grupa-energetyczna-offshore/" TargetMode="External"/><Relationship Id="rId27" Type="http://schemas.openxmlformats.org/officeDocument/2006/relationships/hyperlink" Target="https://ttwarsaw.pl/" TargetMode="External"/><Relationship Id="rId30" Type="http://schemas.openxmlformats.org/officeDocument/2006/relationships/hyperlink" Target="https://www.rp.pl/finanse/art36911311-zloty-wciaz-slabnie-frank-ponownie-jest-blisko-5-zl" TargetMode="External"/><Relationship Id="rId35" Type="http://schemas.openxmlformats.org/officeDocument/2006/relationships/hyperlink" Target="https://intermodalnews.pl/2022/08/23/mniejszy-ruch-kolejowy-na-przejsciu-brzesc-terespol-w-i-polroczu-2022-roku/" TargetMode="External"/><Relationship Id="rId43" Type="http://schemas.openxmlformats.org/officeDocument/2006/relationships/hyperlink" Target="https://serwisy.gazetaprawna.pl/energetyka/artykuly/8524904,uruchomienie-gazociagu-polska-slowacja-energetyka-przesyl.html" TargetMode="External"/><Relationship Id="rId48" Type="http://schemas.openxmlformats.org/officeDocument/2006/relationships/hyperlink" Target="https://finanse.gazetaprawna.pl/artykuly/8521247,gus-dane-statystyka-wzrost-wynagrodzenia-zatrudnienia.html" TargetMode="External"/><Relationship Id="rId56" Type="http://schemas.openxmlformats.org/officeDocument/2006/relationships/hyperlink" Target="https://bioexpo.p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mtp.pl/en" TargetMode="External"/><Relationship Id="rId3" Type="http://schemas.openxmlformats.org/officeDocument/2006/relationships/numbering" Target="numbering.xml"/><Relationship Id="rId12" Type="http://schemas.openxmlformats.org/officeDocument/2006/relationships/hyperlink" Target="https://wysokienapiecie.pl/74544-gaz-robi-sie-duszacy-dla-fabryk-chemicznych/" TargetMode="External"/><Relationship Id="rId17" Type="http://schemas.openxmlformats.org/officeDocument/2006/relationships/hyperlink" Target="https://biznesalert.pl/business-insider-pgnig-kryzys-gaz-grupa-azoty-anwil-morawiecki-sasin/" TargetMode="External"/><Relationship Id="rId25" Type="http://schemas.openxmlformats.org/officeDocument/2006/relationships/hyperlink" Target="https://www.gov.pl/web/gddkia-olsztyn/s61-szczuczyn---elk-poludnie-na-finiszu" TargetMode="External"/><Relationship Id="rId33" Type="http://schemas.openxmlformats.org/officeDocument/2006/relationships/image" Target="media/image2.jpeg"/><Relationship Id="rId38" Type="http://schemas.openxmlformats.org/officeDocument/2006/relationships/hyperlink" Target="https://intermodalnews.pl/2022/08/11/hiszpanski-pociag-przewiezie-ukrainska-kukurydze-z-etc-terminalu-w-chelmie/" TargetMode="External"/><Relationship Id="rId46" Type="http://schemas.openxmlformats.org/officeDocument/2006/relationships/hyperlink" Target="https://biznesalert.pl/polska-energetyka-kryzys-gaz/" TargetMode="External"/><Relationship Id="rId59" Type="http://schemas.openxmlformats.org/officeDocument/2006/relationships/hyperlink" Target="https://ikomunikaty.pl/komunikaty?wojewodztwo=Mazowiec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iJ+RtsPnUwBgwAgo+MEUfc7S/g==">AMUW2mU0rogXNuLILRv3zPboOufapS+HJqWPcUQoSRJvHwpR6F8gUnohd0uVOyUuQ+xXyT1lRzkMTDx6AvWVuDW9RJfmsY25DXywOIRTOIx2f4RToBPWB1DSx3A7boNC2SbwbIMq+DLib3YTYwGRh26BiFCbYT+x5I+Msji/i6wmOKs3dB9tLHWhNsms80d2ZliZnpNux5R1oEHHFvge+BBQMnUpRxvHnQ==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D2E191-59ED-43CE-B476-3BE227F7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23561</Words>
  <Characters>13430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BRIKAITĖ</dc:creator>
  <cp:keywords/>
  <dc:description/>
  <cp:lastModifiedBy>Liliana Jaroslavska</cp:lastModifiedBy>
  <cp:revision>6</cp:revision>
  <cp:lastPrinted>2020-07-01T07:32:00Z</cp:lastPrinted>
  <dcterms:created xsi:type="dcterms:W3CDTF">2022-09-06T07:28:00Z</dcterms:created>
  <dcterms:modified xsi:type="dcterms:W3CDTF">2022-09-06T10:36:00Z</dcterms:modified>
</cp:coreProperties>
</file>