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B2" w:rsidRPr="0098153B" w:rsidRDefault="000656B2" w:rsidP="002F4F0F">
      <w:pPr>
        <w:spacing w:after="0" w:line="240" w:lineRule="auto"/>
        <w:jc w:val="center"/>
        <w:rPr>
          <w:rFonts w:ascii="Times New Roman" w:eastAsia="Times New Roman" w:hAnsi="Times New Roman"/>
          <w:b/>
        </w:rPr>
      </w:pPr>
      <w:r w:rsidRPr="0098153B">
        <w:rPr>
          <w:rFonts w:ascii="Times New Roman" w:eastAsia="Times New Roman" w:hAnsi="Times New Roman"/>
          <w:b/>
        </w:rPr>
        <w:t>LIETUVOS RESPUBLIKOS AMBASADA ČEKIJOS RESPUBLIKOJE</w:t>
      </w:r>
    </w:p>
    <w:p w:rsidR="000656B2" w:rsidRPr="0098153B" w:rsidRDefault="000656B2" w:rsidP="002F4F0F">
      <w:pPr>
        <w:spacing w:after="0" w:line="240" w:lineRule="auto"/>
        <w:jc w:val="center"/>
        <w:rPr>
          <w:rFonts w:ascii="Times New Roman" w:eastAsia="Times New Roman" w:hAnsi="Times New Roman"/>
        </w:rPr>
      </w:pPr>
      <w:r w:rsidRPr="0098153B">
        <w:rPr>
          <w:rFonts w:ascii="Times New Roman" w:eastAsia="Times New Roman" w:hAnsi="Times New Roman"/>
        </w:rPr>
        <w:t>__________________________________________________________</w:t>
      </w:r>
    </w:p>
    <w:p w:rsidR="000656B2" w:rsidRPr="0098153B" w:rsidRDefault="000656B2" w:rsidP="002F4F0F">
      <w:pPr>
        <w:spacing w:after="0" w:line="240" w:lineRule="auto"/>
        <w:jc w:val="center"/>
        <w:rPr>
          <w:rFonts w:ascii="Times New Roman" w:eastAsia="Times New Roman" w:hAnsi="Times New Roman"/>
        </w:rPr>
      </w:pPr>
    </w:p>
    <w:p w:rsidR="000656B2" w:rsidRPr="0098153B" w:rsidRDefault="000656B2" w:rsidP="002F4F0F">
      <w:pPr>
        <w:spacing w:after="0" w:line="240" w:lineRule="auto"/>
        <w:jc w:val="center"/>
        <w:rPr>
          <w:rFonts w:ascii="Times New Roman" w:eastAsia="Times New Roman" w:hAnsi="Times New Roman"/>
          <w:b/>
        </w:rPr>
      </w:pPr>
      <w:r w:rsidRPr="0098153B">
        <w:rPr>
          <w:rFonts w:ascii="Times New Roman" w:eastAsia="Times New Roman" w:hAnsi="Times New Roman"/>
          <w:b/>
        </w:rPr>
        <w:t>AKTUALIOS EKONOMINĖS INFORMACIJOS SUVESTINĖ</w:t>
      </w:r>
    </w:p>
    <w:p w:rsidR="000656B2" w:rsidRPr="0098153B" w:rsidRDefault="000656B2" w:rsidP="002F4F0F">
      <w:pPr>
        <w:spacing w:after="0" w:line="240" w:lineRule="auto"/>
        <w:jc w:val="center"/>
        <w:rPr>
          <w:rFonts w:ascii="Times New Roman" w:eastAsia="Times New Roman" w:hAnsi="Times New Roman"/>
          <w:b/>
        </w:rPr>
      </w:pPr>
    </w:p>
    <w:p w:rsidR="000656B2" w:rsidRPr="0098153B" w:rsidRDefault="000656B2" w:rsidP="002F4F0F">
      <w:pPr>
        <w:spacing w:after="0" w:line="240" w:lineRule="auto"/>
        <w:jc w:val="center"/>
        <w:rPr>
          <w:rFonts w:ascii="Times New Roman" w:eastAsia="Times New Roman" w:hAnsi="Times New Roman"/>
          <w:b/>
        </w:rPr>
      </w:pPr>
    </w:p>
    <w:p w:rsidR="000656B2" w:rsidRPr="0098153B" w:rsidRDefault="000656B2" w:rsidP="002F4F0F">
      <w:pPr>
        <w:spacing w:after="0" w:line="240" w:lineRule="auto"/>
        <w:jc w:val="center"/>
        <w:rPr>
          <w:rFonts w:ascii="Times New Roman" w:eastAsia="Times New Roman" w:hAnsi="Times New Roman"/>
          <w:u w:val="single"/>
          <w:lang w:val="en-US"/>
        </w:rPr>
      </w:pPr>
      <w:r w:rsidRPr="0098153B">
        <w:rPr>
          <w:rFonts w:ascii="Times New Roman" w:eastAsia="Times New Roman" w:hAnsi="Times New Roman"/>
          <w:u w:val="single"/>
        </w:rPr>
        <w:t>2021-</w:t>
      </w:r>
      <w:r w:rsidRPr="0098153B">
        <w:rPr>
          <w:rFonts w:ascii="Times New Roman" w:eastAsia="Times New Roman" w:hAnsi="Times New Roman"/>
          <w:u w:val="single"/>
          <w:lang w:val="en-US"/>
        </w:rPr>
        <w:t>07-01</w:t>
      </w:r>
    </w:p>
    <w:p w:rsidR="000656B2" w:rsidRPr="0098153B" w:rsidRDefault="000656B2" w:rsidP="002F4F0F">
      <w:pPr>
        <w:spacing w:after="0" w:line="240" w:lineRule="auto"/>
        <w:jc w:val="center"/>
        <w:rPr>
          <w:rFonts w:ascii="Times New Roman" w:eastAsia="Times New Roman" w:hAnsi="Times New Roman"/>
          <w:lang w:val="en-US"/>
        </w:rPr>
      </w:pPr>
      <w:r w:rsidRPr="0098153B">
        <w:rPr>
          <w:rFonts w:ascii="Times New Roman" w:eastAsia="Times New Roman" w:hAnsi="Times New Roman"/>
          <w:u w:val="single"/>
          <w:lang w:val="en-US"/>
        </w:rPr>
        <w:t>2022-07-30</w:t>
      </w:r>
    </w:p>
    <w:p w:rsidR="0022176A" w:rsidRPr="0098153B" w:rsidRDefault="0022176A" w:rsidP="002F4F0F">
      <w:pPr>
        <w:spacing w:after="0" w:line="240" w:lineRule="auto"/>
        <w:jc w:val="center"/>
        <w:rPr>
          <w:rFonts w:ascii="Times New Roman" w:eastAsia="Times New Roman" w:hAnsi="Times New Roman"/>
        </w:rPr>
      </w:pPr>
    </w:p>
    <w:p w:rsidR="000656B2" w:rsidRPr="0098153B" w:rsidRDefault="000656B2" w:rsidP="002F4F0F">
      <w:pPr>
        <w:spacing w:after="0" w:line="240" w:lineRule="auto"/>
        <w:jc w:val="center"/>
        <w:rPr>
          <w:rFonts w:ascii="Times New Roman" w:eastAsia="Times New Roman" w:hAnsi="Times New Roman"/>
          <w:b/>
        </w:rPr>
      </w:pPr>
      <w:r w:rsidRPr="0098153B">
        <w:rPr>
          <w:rFonts w:ascii="Times New Roman" w:eastAsia="Times New Roman" w:hAnsi="Times New Roman"/>
          <w:b/>
        </w:rPr>
        <w:t>ČEKIJOS RESPUBLIKA</w:t>
      </w:r>
    </w:p>
    <w:p w:rsidR="000656B2" w:rsidRPr="0098153B" w:rsidRDefault="000656B2" w:rsidP="002F4F0F">
      <w:pPr>
        <w:spacing w:after="0" w:line="240" w:lineRule="auto"/>
        <w:jc w:val="center"/>
        <w:rPr>
          <w:rFonts w:ascii="Times New Roman" w:eastAsia="Times New Roman" w:hAnsi="Times New Roman"/>
          <w:b/>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399"/>
      </w:tblGrid>
      <w:tr w:rsidR="000656B2" w:rsidRPr="0098153B" w:rsidTr="003B53AB">
        <w:trPr>
          <w:trHeight w:val="385"/>
        </w:trPr>
        <w:tc>
          <w:tcPr>
            <w:tcW w:w="1270"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Informacijos šaltinis</w:t>
            </w:r>
          </w:p>
        </w:tc>
        <w:tc>
          <w:tcPr>
            <w:tcW w:w="1399"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Pastabos</w:t>
            </w:r>
          </w:p>
        </w:tc>
      </w:tr>
      <w:tr w:rsidR="000656B2" w:rsidRPr="0098153B" w:rsidTr="003B53AB">
        <w:trPr>
          <w:trHeight w:val="216"/>
        </w:trPr>
        <w:tc>
          <w:tcPr>
            <w:tcW w:w="10348" w:type="dxa"/>
            <w:gridSpan w:val="4"/>
            <w:shd w:val="clear" w:color="auto" w:fill="auto"/>
            <w:tcMar>
              <w:top w:w="29" w:type="dxa"/>
              <w:left w:w="115" w:type="dxa"/>
              <w:bottom w:w="29" w:type="dxa"/>
              <w:right w:w="115" w:type="dxa"/>
            </w:tcMar>
          </w:tcPr>
          <w:p w:rsidR="000656B2" w:rsidRPr="0098153B" w:rsidRDefault="000656B2" w:rsidP="002F4F0F">
            <w:pPr>
              <w:spacing w:after="0" w:line="240" w:lineRule="auto"/>
              <w:rPr>
                <w:rFonts w:ascii="Times New Roman" w:eastAsia="Times New Roman" w:hAnsi="Times New Roman"/>
                <w:b/>
              </w:rPr>
            </w:pPr>
            <w:r w:rsidRPr="0098153B">
              <w:rPr>
                <w:rFonts w:ascii="Times New Roman" w:eastAsia="Times New Roman" w:hAnsi="Times New Roman"/>
                <w:b/>
              </w:rPr>
              <w:t>Lietuvos eksportuotojams aktuali informacija</w:t>
            </w:r>
          </w:p>
        </w:tc>
      </w:tr>
      <w:tr w:rsidR="002F4F0F" w:rsidRPr="0098153B" w:rsidTr="003B53AB">
        <w:trPr>
          <w:trHeight w:val="32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2022-07-13 </w:t>
            </w:r>
          </w:p>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Remiantis Čekijos statistikos tarnybos duomenimis, birželio</w:t>
            </w:r>
            <w:r w:rsidR="0022176A">
              <w:rPr>
                <w:rFonts w:ascii="Times New Roman" w:hAnsi="Times New Roman"/>
              </w:rPr>
              <w:t xml:space="preserve"> mėn. kainos Čekijoje, palyginus</w:t>
            </w:r>
            <w:r w:rsidRPr="0098153B">
              <w:rPr>
                <w:rFonts w:ascii="Times New Roman" w:hAnsi="Times New Roman"/>
              </w:rPr>
              <w:t xml:space="preserve"> su tuo pačiu laikotarpiu prieš metus, pakilo 17,2 proc. Infliacijos augimas valstybėje pastebimas dvyliktą mėnesį iš eilės. Didžiausias kainų augimas pastebimas maisto bei energijos sektoriuose. Infliacija valstybėje yra didžiausia nuo 1993 m. gruodžio mėn. </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jc w:val="both"/>
              <w:rPr>
                <w:rFonts w:ascii="Times New Roman" w:hAnsi="Times New Roman"/>
              </w:rPr>
            </w:pPr>
            <w:hyperlink r:id="rId6" w:history="1">
              <w:r w:rsidR="002F4F0F" w:rsidRPr="0098153B">
                <w:rPr>
                  <w:rStyle w:val="Hyperlink"/>
                  <w:rFonts w:ascii="Times New Roman" w:hAnsi="Times New Roman"/>
                </w:rPr>
                <w:t>https://www.ceskenoviny.cz/zpravy/inflace-v-cr-zrychluje-uz-rok-v-cervnu-byly-ceny-proti-lonsku-vyssi-o-17-2-pct/2230650</w:t>
              </w:r>
            </w:hyperlink>
          </w:p>
        </w:tc>
        <w:tc>
          <w:tcPr>
            <w:tcW w:w="1399" w:type="dxa"/>
            <w:shd w:val="clear" w:color="auto" w:fill="auto"/>
            <w:tcMar>
              <w:top w:w="29" w:type="dxa"/>
              <w:left w:w="115" w:type="dxa"/>
              <w:bottom w:w="29" w:type="dxa"/>
              <w:right w:w="115" w:type="dxa"/>
            </w:tcMar>
          </w:tcPr>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rPr>
            </w:pPr>
          </w:p>
        </w:tc>
      </w:tr>
      <w:tr w:rsidR="002F4F0F" w:rsidRPr="0098153B" w:rsidTr="003B53AB">
        <w:trPr>
          <w:trHeight w:val="32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2022-07-14 </w:t>
            </w:r>
          </w:p>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2F4F0F" w:rsidRPr="0098153B" w:rsidRDefault="002F4F0F" w:rsidP="0022176A">
            <w:pPr>
              <w:spacing w:after="0" w:line="240" w:lineRule="auto"/>
              <w:jc w:val="both"/>
              <w:rPr>
                <w:rFonts w:ascii="Times New Roman" w:hAnsi="Times New Roman"/>
              </w:rPr>
            </w:pPr>
            <w:r w:rsidRPr="0098153B">
              <w:rPr>
                <w:rFonts w:ascii="Times New Roman" w:hAnsi="Times New Roman"/>
              </w:rPr>
              <w:t>Ministro Pirmininko P. Fiala teigimu, Vyriausybė nutarė atnaujinti Energetikos ir žaliavų strategijos tarybos veiklą. Šios tarybos uždavinys – tęsti diskusijas dėl valstybės energetikos politikos plėtojimo, įskaitant atsina</w:t>
            </w:r>
            <w:r w:rsidR="0022176A">
              <w:rPr>
                <w:rFonts w:ascii="Times New Roman" w:hAnsi="Times New Roman"/>
              </w:rPr>
              <w:t>ujinančių išteklių panaudojimą.</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rPr>
                <w:rFonts w:ascii="Times New Roman" w:hAnsi="Times New Roman"/>
              </w:rPr>
            </w:pPr>
            <w:hyperlink r:id="rId7" w:history="1">
              <w:r w:rsidR="002F4F0F" w:rsidRPr="0098153B">
                <w:rPr>
                  <w:rStyle w:val="Hyperlink"/>
                  <w:rFonts w:ascii="Times New Roman" w:hAnsi="Times New Roman"/>
                </w:rPr>
                <w:t>https://www.ceskenoviny.cz/zpravy/vlada-obnovi-cinnost-rady-pro-energetickou-a-surovinovou-strategii/2231263</w:t>
              </w:r>
            </w:hyperlink>
          </w:p>
        </w:tc>
        <w:tc>
          <w:tcPr>
            <w:tcW w:w="1399" w:type="dxa"/>
            <w:shd w:val="clear" w:color="auto" w:fill="auto"/>
            <w:tcMar>
              <w:top w:w="29" w:type="dxa"/>
              <w:left w:w="115" w:type="dxa"/>
              <w:bottom w:w="29" w:type="dxa"/>
              <w:right w:w="115" w:type="dxa"/>
            </w:tcMar>
          </w:tcPr>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rPr>
            </w:pPr>
          </w:p>
        </w:tc>
      </w:tr>
      <w:tr w:rsidR="002F4F0F" w:rsidRPr="0098153B" w:rsidTr="003B53AB">
        <w:trPr>
          <w:trHeight w:val="32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2022-07-18</w:t>
            </w:r>
          </w:p>
          <w:p w:rsidR="002F4F0F" w:rsidRPr="0098153B" w:rsidRDefault="002F4F0F" w:rsidP="002F4F0F">
            <w:pPr>
              <w:spacing w:after="0" w:line="240" w:lineRule="auto"/>
              <w:jc w:val="both"/>
              <w:rPr>
                <w:rFonts w:ascii="Times New Roman" w:hAnsi="Times New Roman"/>
              </w:rPr>
            </w:pPr>
          </w:p>
        </w:tc>
        <w:tc>
          <w:tcPr>
            <w:tcW w:w="4968" w:type="dxa"/>
            <w:shd w:val="clear" w:color="auto" w:fill="auto"/>
            <w:tcMar>
              <w:top w:w="29" w:type="dxa"/>
              <w:left w:w="115" w:type="dxa"/>
              <w:bottom w:w="29" w:type="dxa"/>
              <w:right w:w="115" w:type="dxa"/>
            </w:tcMar>
          </w:tcPr>
          <w:p w:rsidR="002F4F0F" w:rsidRPr="0098153B" w:rsidRDefault="002F4F0F" w:rsidP="0022176A">
            <w:pPr>
              <w:spacing w:after="0" w:line="240" w:lineRule="auto"/>
              <w:jc w:val="both"/>
              <w:rPr>
                <w:rFonts w:ascii="Times New Roman" w:hAnsi="Times New Roman"/>
              </w:rPr>
            </w:pPr>
            <w:r w:rsidRPr="0098153B">
              <w:rPr>
                <w:rFonts w:ascii="Times New Roman" w:hAnsi="Times New Roman"/>
              </w:rPr>
              <w:t xml:space="preserve">Liepos mėn. pradžioje kronos kursas euro atžvilgiu šiek tiek susilpnėjo ir sustiprėjo dolerio atžvilgiu, atitinkamai – buvo 24,52 CZK/EUR ir 24,04 CZK/USD. </w:t>
            </w:r>
            <w:r w:rsidR="0022176A">
              <w:rPr>
                <w:rFonts w:ascii="Times New Roman" w:hAnsi="Times New Roman"/>
              </w:rPr>
              <w:t>Tuo pačiu laikotarpiu</w:t>
            </w:r>
            <w:r w:rsidRPr="0098153B">
              <w:rPr>
                <w:rFonts w:ascii="Times New Roman" w:hAnsi="Times New Roman"/>
              </w:rPr>
              <w:t xml:space="preserve"> Prahos birža sustiprėjo daugiau nei dviem procentais, PX indeksas užsidarė ties 1248,72 punkto.</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jc w:val="both"/>
              <w:rPr>
                <w:rFonts w:ascii="Times New Roman" w:hAnsi="Times New Roman"/>
              </w:rPr>
            </w:pPr>
            <w:hyperlink r:id="rId8" w:history="1">
              <w:r w:rsidR="002F4F0F" w:rsidRPr="0098153B">
                <w:rPr>
                  <w:rStyle w:val="Hyperlink"/>
                  <w:rFonts w:ascii="Times New Roman" w:hAnsi="Times New Roman"/>
                </w:rPr>
                <w:t>https://www.ceskenoviny.cz/zpravy/koruna-oslabila-k-euru-a-posilila-k-dolaru-prazska-burza-posilila/2232737</w:t>
              </w:r>
            </w:hyperlink>
          </w:p>
        </w:tc>
        <w:tc>
          <w:tcPr>
            <w:tcW w:w="1399" w:type="dxa"/>
            <w:shd w:val="clear" w:color="auto" w:fill="auto"/>
            <w:tcMar>
              <w:top w:w="29" w:type="dxa"/>
              <w:left w:w="115" w:type="dxa"/>
              <w:bottom w:w="29" w:type="dxa"/>
              <w:right w:w="115" w:type="dxa"/>
            </w:tcMar>
          </w:tcPr>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rPr>
            </w:pPr>
          </w:p>
        </w:tc>
      </w:tr>
      <w:tr w:rsidR="002F4F0F" w:rsidRPr="0098153B" w:rsidTr="003B53AB">
        <w:trPr>
          <w:trHeight w:val="32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2022-07-21 </w:t>
            </w:r>
          </w:p>
          <w:p w:rsidR="002F4F0F" w:rsidRPr="0098153B" w:rsidRDefault="002F4F0F" w:rsidP="002F4F0F">
            <w:pPr>
              <w:spacing w:after="0" w:line="240" w:lineRule="auto"/>
              <w:jc w:val="both"/>
              <w:rPr>
                <w:rFonts w:ascii="Times New Roman" w:hAnsi="Times New Roman"/>
              </w:rPr>
            </w:pPr>
          </w:p>
        </w:tc>
        <w:tc>
          <w:tcPr>
            <w:tcW w:w="4968"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eastAsia="Times New Roman" w:hAnsi="Times New Roman"/>
              </w:rPr>
            </w:pPr>
            <w:r w:rsidRPr="0098153B">
              <w:rPr>
                <w:rFonts w:ascii="Times New Roman" w:eastAsia="Times New Roman" w:hAnsi="Times New Roman"/>
              </w:rPr>
              <w:t>Remiantis liepos mėn. antros pusės duomenimis, degalai Čekijoje nuo praėjusios savaitės atpigo, tačiau jie vis dar gerokai brangesni nei prieš metus. Populiariausio 95 benzino litro kaina smuko iki 46.71 CZK (atpigo 69 haleriais), dyzelino litro kaina – 47.14 CZK (atpigo 63 haleriais). Analitikų vertinimu, tikėtina, kad kainos toliau kris arba bent jau nusistovės.</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jc w:val="both"/>
              <w:rPr>
                <w:rFonts w:ascii="Times New Roman" w:hAnsi="Times New Roman"/>
              </w:rPr>
            </w:pPr>
            <w:hyperlink r:id="rId9" w:history="1">
              <w:r w:rsidR="002F4F0F" w:rsidRPr="0098153B">
                <w:rPr>
                  <w:rStyle w:val="Hyperlink"/>
                  <w:rFonts w:ascii="Times New Roman" w:hAnsi="Times New Roman"/>
                </w:rPr>
                <w:t>https://www.ceskenoviny.cz/zpravy/paliva-v-cr-od-minuleho-tydne-zlevnila-stale-jsou-vyrazne-drazsi-nez-pred-rokem/2233826</w:t>
              </w:r>
            </w:hyperlink>
          </w:p>
        </w:tc>
        <w:tc>
          <w:tcPr>
            <w:tcW w:w="1399" w:type="dxa"/>
            <w:shd w:val="clear" w:color="auto" w:fill="auto"/>
            <w:tcMar>
              <w:top w:w="29" w:type="dxa"/>
              <w:left w:w="115" w:type="dxa"/>
              <w:bottom w:w="29" w:type="dxa"/>
              <w:right w:w="115" w:type="dxa"/>
            </w:tcMar>
          </w:tcPr>
          <w:p w:rsidR="002F4F0F" w:rsidRPr="0098153B" w:rsidRDefault="002F4F0F" w:rsidP="002F4F0F">
            <w:pPr>
              <w:pBdr>
                <w:top w:val="nil"/>
                <w:left w:val="nil"/>
                <w:bottom w:val="nil"/>
                <w:right w:val="nil"/>
                <w:between w:val="nil"/>
              </w:pBdr>
              <w:spacing w:after="0" w:line="240" w:lineRule="auto"/>
              <w:rPr>
                <w:rFonts w:ascii="Times New Roman" w:eastAsia="Times New Roman" w:hAnsi="Times New Roman"/>
              </w:rPr>
            </w:pPr>
          </w:p>
        </w:tc>
      </w:tr>
      <w:tr w:rsidR="002F4F0F" w:rsidRPr="0098153B" w:rsidTr="003B53AB">
        <w:trPr>
          <w:trHeight w:val="216"/>
        </w:trPr>
        <w:tc>
          <w:tcPr>
            <w:tcW w:w="10348" w:type="dxa"/>
            <w:gridSpan w:val="4"/>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eastAsia="Times New Roman" w:hAnsi="Times New Roman"/>
                <w:b/>
              </w:rPr>
            </w:pPr>
            <w:r w:rsidRPr="0098153B">
              <w:rPr>
                <w:rFonts w:ascii="Times New Roman" w:eastAsia="Times New Roman" w:hAnsi="Times New Roman"/>
                <w:b/>
              </w:rPr>
              <w:t>Investicijoms pritraukti į Lietuvą aktuali informacija</w:t>
            </w:r>
          </w:p>
        </w:tc>
      </w:tr>
      <w:tr w:rsidR="002F4F0F" w:rsidRPr="0098153B" w:rsidTr="003B53AB">
        <w:trPr>
          <w:trHeight w:val="21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2022-07-15</w:t>
            </w:r>
          </w:p>
        </w:tc>
        <w:tc>
          <w:tcPr>
            <w:tcW w:w="4968"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Vasaros pabaigoje Čekijos automobilių gamintojas „Škoda“ ketina pristatyti naujo automobilio – Vision 7S – koncepciją. Tai bus visiškai naujo dizaino automobilis. Automobilyje „Škoda“ ketina integruoti itin daug naujųjų technologijų – autonominio vairavimo režimas, modifikuojamas prietaisų skydelis, belaidžiai telefonų įkrovikliai ir kt.</w:t>
            </w:r>
          </w:p>
        </w:tc>
        <w:tc>
          <w:tcPr>
            <w:tcW w:w="2711" w:type="dxa"/>
            <w:shd w:val="clear" w:color="auto" w:fill="auto"/>
            <w:tcMar>
              <w:top w:w="29" w:type="dxa"/>
              <w:left w:w="115" w:type="dxa"/>
              <w:bottom w:w="29" w:type="dxa"/>
              <w:right w:w="115" w:type="dxa"/>
            </w:tcMar>
          </w:tcPr>
          <w:p w:rsidR="002F4F0F" w:rsidRPr="0098153B" w:rsidRDefault="001B6942" w:rsidP="002F4F0F">
            <w:pPr>
              <w:shd w:val="clear" w:color="auto" w:fill="FFFFFF"/>
              <w:spacing w:after="0" w:line="240" w:lineRule="auto"/>
              <w:jc w:val="both"/>
              <w:rPr>
                <w:rFonts w:ascii="Times New Roman" w:hAnsi="Times New Roman"/>
              </w:rPr>
            </w:pPr>
            <w:hyperlink r:id="rId10" w:history="1">
              <w:r w:rsidR="002F4F0F" w:rsidRPr="0098153B">
                <w:rPr>
                  <w:rStyle w:val="Hyperlink"/>
                  <w:rFonts w:ascii="Times New Roman" w:hAnsi="Times New Roman"/>
                </w:rPr>
                <w:t>https://www.ceskenoviny.cz/zpravy/skoda-chysta-velky-rodinny-elektromobil/2231621</w:t>
              </w:r>
            </w:hyperlink>
          </w:p>
        </w:tc>
        <w:tc>
          <w:tcPr>
            <w:tcW w:w="1399" w:type="dxa"/>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hAnsi="Times New Roman"/>
              </w:rPr>
            </w:pPr>
          </w:p>
        </w:tc>
      </w:tr>
      <w:tr w:rsidR="002F4F0F" w:rsidRPr="0098153B" w:rsidTr="003B53AB">
        <w:trPr>
          <w:trHeight w:val="21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eastAsia="Times New Roman" w:hAnsi="Times New Roman"/>
              </w:rPr>
            </w:pPr>
            <w:r w:rsidRPr="0098153B">
              <w:rPr>
                <w:rFonts w:ascii="Times New Roman" w:hAnsi="Times New Roman"/>
              </w:rPr>
              <w:t>2022-07-19</w:t>
            </w:r>
          </w:p>
        </w:tc>
        <w:tc>
          <w:tcPr>
            <w:tcW w:w="4968" w:type="dxa"/>
            <w:shd w:val="clear" w:color="auto" w:fill="auto"/>
            <w:tcMar>
              <w:top w:w="29" w:type="dxa"/>
              <w:left w:w="115" w:type="dxa"/>
              <w:bottom w:w="29" w:type="dxa"/>
              <w:right w:w="115" w:type="dxa"/>
            </w:tcMar>
          </w:tcPr>
          <w:p w:rsidR="002F4F0F" w:rsidRPr="0098153B" w:rsidRDefault="002F4F0F" w:rsidP="001124E7">
            <w:pPr>
              <w:spacing w:after="0" w:line="240" w:lineRule="auto"/>
              <w:jc w:val="both"/>
              <w:rPr>
                <w:rFonts w:ascii="Times New Roman" w:hAnsi="Times New Roman"/>
              </w:rPr>
            </w:pPr>
            <w:r w:rsidRPr="0098153B">
              <w:rPr>
                <w:rFonts w:ascii="Times New Roman" w:hAnsi="Times New Roman"/>
              </w:rPr>
              <w:t>Čekijoje v</w:t>
            </w:r>
            <w:r w:rsidR="0022176A">
              <w:rPr>
                <w:rFonts w:ascii="Times New Roman" w:hAnsi="Times New Roman"/>
              </w:rPr>
              <w:t>eikianti energetikos bendrovė</w:t>
            </w:r>
            <w:r w:rsidRPr="0098153B">
              <w:rPr>
                <w:rFonts w:ascii="Times New Roman" w:hAnsi="Times New Roman"/>
              </w:rPr>
              <w:t xml:space="preserve"> „ČEZ“</w:t>
            </w:r>
            <w:r w:rsidR="0022176A">
              <w:rPr>
                <w:rFonts w:ascii="Times New Roman" w:hAnsi="Times New Roman"/>
              </w:rPr>
              <w:t xml:space="preserve"> sutarė su</w:t>
            </w:r>
            <w:r w:rsidR="001124E7">
              <w:rPr>
                <w:rFonts w:ascii="Times New Roman" w:hAnsi="Times New Roman"/>
              </w:rPr>
              <w:t xml:space="preserve"> Nyderlandų</w:t>
            </w:r>
            <w:r w:rsidR="0022176A">
              <w:rPr>
                <w:rFonts w:ascii="Times New Roman" w:hAnsi="Times New Roman"/>
              </w:rPr>
              <w:t xml:space="preserve"> Eemshaven miesto LNG</w:t>
            </w:r>
            <w:r w:rsidR="001124E7">
              <w:rPr>
                <w:rFonts w:ascii="Times New Roman" w:hAnsi="Times New Roman"/>
              </w:rPr>
              <w:t xml:space="preserve"> valdančia įmone „</w:t>
            </w:r>
            <w:r w:rsidR="001124E7" w:rsidRPr="001124E7">
              <w:rPr>
                <w:rFonts w:ascii="Times New Roman" w:hAnsi="Times New Roman"/>
              </w:rPr>
              <w:t>EemsEnergyTerminal</w:t>
            </w:r>
            <w:r w:rsidR="001124E7">
              <w:rPr>
                <w:rFonts w:ascii="Times New Roman" w:hAnsi="Times New Roman"/>
              </w:rPr>
              <w:t>“</w:t>
            </w:r>
            <w:r w:rsidR="0022176A">
              <w:rPr>
                <w:rFonts w:ascii="Times New Roman" w:hAnsi="Times New Roman"/>
              </w:rPr>
              <w:t xml:space="preserve"> dėl dujų įsigijimo. Šis susitarimas </w:t>
            </w:r>
            <w:r w:rsidRPr="0098153B">
              <w:rPr>
                <w:rFonts w:ascii="Times New Roman" w:hAnsi="Times New Roman"/>
              </w:rPr>
              <w:t xml:space="preserve">leis užpildyti Čekijos dujų rezervuarus papildomiems dviems mėnesiams. Šiuo metu apie 77% Čekijos dujų saugyklų yra užpildytos, tai leistų </w:t>
            </w:r>
            <w:r w:rsidRPr="0098153B">
              <w:rPr>
                <w:rFonts w:ascii="Times New Roman" w:hAnsi="Times New Roman"/>
              </w:rPr>
              <w:lastRenderedPageBreak/>
              <w:t>be papildomų šaltinių patenkinti valstybės dujų poreikius iki kitų metų sausio mėn. Naujasis susitarimas šį laikotarpį pratęs ik</w:t>
            </w:r>
            <w:r w:rsidR="001124E7">
              <w:rPr>
                <w:rFonts w:ascii="Times New Roman" w:hAnsi="Times New Roman"/>
              </w:rPr>
              <w:t xml:space="preserve">i kitų metų kovo mėn. Dujos iš LNG </w:t>
            </w:r>
            <w:r w:rsidRPr="0098153B">
              <w:rPr>
                <w:rFonts w:ascii="Times New Roman" w:hAnsi="Times New Roman"/>
              </w:rPr>
              <w:t>terminalo sumažins priklausomybę nuo Rusijos dujų maždaug trečdaliu.</w:t>
            </w:r>
          </w:p>
        </w:tc>
        <w:tc>
          <w:tcPr>
            <w:tcW w:w="2711" w:type="dxa"/>
            <w:shd w:val="clear" w:color="auto" w:fill="auto"/>
            <w:tcMar>
              <w:top w:w="29" w:type="dxa"/>
              <w:left w:w="115" w:type="dxa"/>
              <w:bottom w:w="29" w:type="dxa"/>
              <w:right w:w="115" w:type="dxa"/>
            </w:tcMar>
          </w:tcPr>
          <w:p w:rsidR="002F4F0F" w:rsidRPr="0098153B" w:rsidRDefault="001B6942" w:rsidP="002F4F0F">
            <w:pPr>
              <w:shd w:val="clear" w:color="auto" w:fill="FFFFFF"/>
              <w:spacing w:after="0" w:line="240" w:lineRule="auto"/>
              <w:jc w:val="both"/>
              <w:rPr>
                <w:rFonts w:ascii="Times New Roman" w:eastAsia="Times New Roman" w:hAnsi="Times New Roman"/>
              </w:rPr>
            </w:pPr>
            <w:hyperlink r:id="rId11" w:history="1">
              <w:r w:rsidR="002F4F0F" w:rsidRPr="0098153B">
                <w:rPr>
                  <w:rStyle w:val="Hyperlink"/>
                  <w:rFonts w:ascii="Times New Roman" w:eastAsia="Times New Roman" w:hAnsi="Times New Roman"/>
                </w:rPr>
                <w:t>https://www.ceskenoviny.cz/zpravy/plyn-z-lng-terminalu-prodlouzi-spotrebu-v-cr-az-o-dva-mesice/2232835</w:t>
              </w:r>
            </w:hyperlink>
          </w:p>
        </w:tc>
        <w:tc>
          <w:tcPr>
            <w:tcW w:w="1399" w:type="dxa"/>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hAnsi="Times New Roman"/>
              </w:rPr>
            </w:pPr>
          </w:p>
        </w:tc>
      </w:tr>
      <w:tr w:rsidR="002F4F0F" w:rsidRPr="0098153B" w:rsidTr="003B53AB">
        <w:trPr>
          <w:trHeight w:val="216"/>
        </w:trPr>
        <w:tc>
          <w:tcPr>
            <w:tcW w:w="10348" w:type="dxa"/>
            <w:gridSpan w:val="4"/>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eastAsia="Times New Roman" w:hAnsi="Times New Roman"/>
                <w:b/>
              </w:rPr>
            </w:pPr>
            <w:r w:rsidRPr="0098153B">
              <w:rPr>
                <w:rFonts w:ascii="Times New Roman" w:eastAsia="Times New Roman" w:hAnsi="Times New Roman"/>
                <w:b/>
              </w:rPr>
              <w:t>Lietuvos verslo plėtrai aktuali informacija</w:t>
            </w:r>
          </w:p>
        </w:tc>
      </w:tr>
      <w:tr w:rsidR="002F4F0F" w:rsidRPr="0098153B" w:rsidTr="003B53AB">
        <w:trPr>
          <w:trHeight w:val="21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2022-07-21 </w:t>
            </w:r>
          </w:p>
          <w:p w:rsidR="002F4F0F" w:rsidRPr="0098153B" w:rsidRDefault="002F4F0F" w:rsidP="002F4F0F">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Vidutinė naudotų automobilių kaina Čekijoj 2022 m. pirmąjį pusmetį išaugo 18% iki 289 000 CZK. To priežastis – didėjanti paklausa, naujų automobilių tiekimo grandinėms </w:t>
            </w:r>
            <w:r w:rsidR="001124E7">
              <w:rPr>
                <w:rFonts w:ascii="Times New Roman" w:hAnsi="Times New Roman"/>
              </w:rPr>
              <w:t>susiduriant su trikdžiais</w:t>
            </w:r>
            <w:r w:rsidRPr="0098153B">
              <w:rPr>
                <w:rFonts w:ascii="Times New Roman" w:hAnsi="Times New Roman"/>
              </w:rPr>
              <w:t>. Vidutinis parduotų automobilių amžius šiek tiek padidėjo – nuo ​​9,1 metų iki 9,5 metų.</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jc w:val="both"/>
              <w:rPr>
                <w:rFonts w:ascii="Times New Roman" w:hAnsi="Times New Roman"/>
              </w:rPr>
            </w:pPr>
            <w:hyperlink r:id="rId12" w:history="1">
              <w:r w:rsidR="002F4F0F" w:rsidRPr="0098153B">
                <w:rPr>
                  <w:rStyle w:val="Hyperlink"/>
                  <w:rFonts w:ascii="Times New Roman" w:hAnsi="Times New Roman"/>
                </w:rPr>
                <w:t>https://www.ceskenoviny.cz/zpravy/prumerna-cena-ojetych-aut-v-pololeti-stoupla-o-18-procent-na-289-000-kc/2233873</w:t>
              </w:r>
            </w:hyperlink>
          </w:p>
        </w:tc>
        <w:tc>
          <w:tcPr>
            <w:tcW w:w="1399" w:type="dxa"/>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hAnsi="Times New Roman"/>
              </w:rPr>
            </w:pPr>
          </w:p>
        </w:tc>
      </w:tr>
      <w:tr w:rsidR="002F4F0F" w:rsidRPr="0098153B" w:rsidTr="003B53AB">
        <w:trPr>
          <w:trHeight w:val="216"/>
        </w:trPr>
        <w:tc>
          <w:tcPr>
            <w:tcW w:w="1270"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Fonts w:ascii="Times New Roman" w:hAnsi="Times New Roman"/>
              </w:rPr>
              <w:t xml:space="preserve">2022-07-21 </w:t>
            </w:r>
          </w:p>
          <w:p w:rsidR="002F4F0F" w:rsidRPr="0098153B" w:rsidRDefault="002F4F0F" w:rsidP="002F4F0F">
            <w:pPr>
              <w:spacing w:after="0" w:line="240" w:lineRule="auto"/>
              <w:jc w:val="both"/>
              <w:rPr>
                <w:rFonts w:ascii="Times New Roman" w:hAnsi="Times New Roman"/>
              </w:rPr>
            </w:pPr>
          </w:p>
        </w:tc>
        <w:tc>
          <w:tcPr>
            <w:tcW w:w="4968" w:type="dxa"/>
            <w:shd w:val="clear" w:color="auto" w:fill="auto"/>
            <w:tcMar>
              <w:top w:w="29" w:type="dxa"/>
              <w:left w:w="115" w:type="dxa"/>
              <w:bottom w:w="29" w:type="dxa"/>
              <w:right w:w="115" w:type="dxa"/>
            </w:tcMar>
          </w:tcPr>
          <w:p w:rsidR="002F4F0F" w:rsidRPr="0098153B" w:rsidRDefault="002F4F0F" w:rsidP="002F4F0F">
            <w:pPr>
              <w:spacing w:after="0" w:line="240" w:lineRule="auto"/>
              <w:jc w:val="both"/>
              <w:rPr>
                <w:rFonts w:ascii="Times New Roman" w:hAnsi="Times New Roman"/>
              </w:rPr>
            </w:pPr>
            <w:r w:rsidRPr="0098153B">
              <w:rPr>
                <w:rStyle w:val="q4iawc"/>
                <w:rFonts w:ascii="Times New Roman" w:hAnsi="Times New Roman"/>
              </w:rPr>
              <w:t>Prekybininkų teigimu, dabartinis karštis valstybėje didina vadinamuosius impulsinius pardavimus. Kai kurie internetiniai prekybos centrai stebi išaugusį susidomėjimą prekių pristatymu į namus tiek Prahoje, tiek kituose regionuose. Tradiciškai, esant aukštai temperatūrai, smarkiai didėja paklausa melionams, ledams, alkoholiniams ir nealkoholiniams gėrimams.</w:t>
            </w:r>
          </w:p>
        </w:tc>
        <w:tc>
          <w:tcPr>
            <w:tcW w:w="2711" w:type="dxa"/>
            <w:shd w:val="clear" w:color="auto" w:fill="auto"/>
            <w:tcMar>
              <w:top w:w="29" w:type="dxa"/>
              <w:left w:w="115" w:type="dxa"/>
              <w:bottom w:w="29" w:type="dxa"/>
              <w:right w:w="115" w:type="dxa"/>
            </w:tcMar>
          </w:tcPr>
          <w:p w:rsidR="002F4F0F" w:rsidRPr="0098153B" w:rsidRDefault="001B6942" w:rsidP="002F4F0F">
            <w:pPr>
              <w:spacing w:after="0" w:line="240" w:lineRule="auto"/>
              <w:jc w:val="both"/>
              <w:rPr>
                <w:rFonts w:ascii="Times New Roman" w:hAnsi="Times New Roman"/>
              </w:rPr>
            </w:pPr>
            <w:hyperlink r:id="rId13" w:history="1">
              <w:r w:rsidR="002F4F0F" w:rsidRPr="0098153B">
                <w:rPr>
                  <w:rStyle w:val="Hyperlink"/>
                  <w:rFonts w:ascii="Times New Roman" w:hAnsi="Times New Roman"/>
                </w:rPr>
                <w:t>https://www.ceskenoviny.cz/zpravy/vedra-podle-obchodniku-zvedaji-impulzivni-prodej-i-zajem-o-dovoz-nakupu-domu/2234060</w:t>
              </w:r>
            </w:hyperlink>
          </w:p>
        </w:tc>
        <w:tc>
          <w:tcPr>
            <w:tcW w:w="1399" w:type="dxa"/>
            <w:shd w:val="clear" w:color="auto" w:fill="auto"/>
            <w:tcMar>
              <w:top w:w="29" w:type="dxa"/>
              <w:left w:w="115" w:type="dxa"/>
              <w:bottom w:w="29" w:type="dxa"/>
              <w:right w:w="115" w:type="dxa"/>
            </w:tcMar>
          </w:tcPr>
          <w:p w:rsidR="002F4F0F" w:rsidRPr="0098153B" w:rsidRDefault="002F4F0F" w:rsidP="002F4F0F">
            <w:pPr>
              <w:spacing w:after="0" w:line="240" w:lineRule="auto"/>
              <w:rPr>
                <w:rFonts w:ascii="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2022-07-22</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Style w:val="q4iawc"/>
                <w:rFonts w:ascii="Times New Roman" w:hAnsi="Times New Roman"/>
              </w:rPr>
            </w:pPr>
            <w:r w:rsidRPr="0098153B">
              <w:rPr>
                <w:rFonts w:ascii="Times New Roman" w:hAnsi="Times New Roman"/>
              </w:rPr>
              <w:t>Prahos vertybinių popierių biržos akcijos liepos viduryje sustiprėjo. PX indeksas pakilo 1,2 procento iki 1238,1 punkto. Didžiausią augimą fiksavo „Pilulka“ (Čekijos vaistinių tinklo) akcijos. Praėjusią savaitę akcijos Prahos biržoje atpigo 0,6 proc.</w:t>
            </w:r>
          </w:p>
        </w:tc>
        <w:tc>
          <w:tcPr>
            <w:tcW w:w="2711" w:type="dxa"/>
            <w:shd w:val="clear" w:color="auto" w:fill="auto"/>
            <w:tcMar>
              <w:top w:w="29" w:type="dxa"/>
              <w:left w:w="115" w:type="dxa"/>
              <w:bottom w:w="29" w:type="dxa"/>
              <w:right w:w="115" w:type="dxa"/>
            </w:tcMar>
          </w:tcPr>
          <w:p w:rsidR="008C7BB5" w:rsidRPr="0098153B" w:rsidRDefault="001B6942" w:rsidP="008C7BB5">
            <w:pPr>
              <w:spacing w:after="0" w:line="240" w:lineRule="auto"/>
              <w:rPr>
                <w:rFonts w:ascii="Times New Roman" w:hAnsi="Times New Roman"/>
              </w:rPr>
            </w:pPr>
            <w:hyperlink r:id="rId14" w:history="1">
              <w:r w:rsidR="008C7BB5" w:rsidRPr="0098153B">
                <w:rPr>
                  <w:rStyle w:val="Hyperlink"/>
                  <w:rFonts w:ascii="Times New Roman" w:hAnsi="Times New Roman"/>
                </w:rPr>
                <w:t>https://www.ceskenoviny.cz/zpravy/akcie-na-prazske-burze-behem-tydne-posilily-o-1-2-procenta/2234519</w:t>
              </w:r>
            </w:hyperlink>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2022-07-24</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Style w:val="q4iawc"/>
                <w:rFonts w:ascii="Times New Roman" w:hAnsi="Times New Roman"/>
              </w:rPr>
            </w:pPr>
            <w:r w:rsidRPr="0098153B">
              <w:rPr>
                <w:rStyle w:val="q4iawc"/>
                <w:rFonts w:ascii="Times New Roman" w:hAnsi="Times New Roman"/>
              </w:rPr>
              <w:t>Lyginant su 2021 m. pirmuoju pusmečiu, 2022 m. Čekijoje surinkta 19% (572 mlrd. CZK) daugiau valstybės mokestinių pajamų. Šį padidėjimą nulėmė daugiau surinktų lėšų iš PVM, pelno, gyventojų pajamų ir kt. mokesčių.</w:t>
            </w:r>
          </w:p>
        </w:tc>
        <w:tc>
          <w:tcPr>
            <w:tcW w:w="2711" w:type="dxa"/>
            <w:shd w:val="clear" w:color="auto" w:fill="auto"/>
            <w:tcMar>
              <w:top w:w="29" w:type="dxa"/>
              <w:left w:w="115" w:type="dxa"/>
              <w:bottom w:w="29" w:type="dxa"/>
              <w:right w:w="115" w:type="dxa"/>
            </w:tcMar>
          </w:tcPr>
          <w:p w:rsidR="008C7BB5" w:rsidRPr="0098153B" w:rsidRDefault="001B6942" w:rsidP="008C7BB5">
            <w:pPr>
              <w:spacing w:after="0" w:line="240" w:lineRule="auto"/>
              <w:rPr>
                <w:rFonts w:ascii="Times New Roman" w:hAnsi="Times New Roman"/>
              </w:rPr>
            </w:pPr>
            <w:hyperlink r:id="rId15" w:history="1">
              <w:r w:rsidR="008C7BB5" w:rsidRPr="0098153B">
                <w:rPr>
                  <w:rStyle w:val="Hyperlink"/>
                  <w:rFonts w:ascii="Times New Roman" w:hAnsi="Times New Roman"/>
                </w:rPr>
                <w:t>https://www.ceskenoviny.cz/zpravy/stat-v-pololeti-vybral-na-danich-572-miliard-kc-mezirocne-o-19-procent-vice/2234884</w:t>
              </w:r>
            </w:hyperlink>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hAnsi="Times New Roman"/>
              </w:rPr>
            </w:pPr>
          </w:p>
        </w:tc>
      </w:tr>
      <w:tr w:rsidR="008C7BB5" w:rsidRPr="0098153B" w:rsidTr="003B53AB">
        <w:trPr>
          <w:trHeight w:val="234"/>
        </w:trPr>
        <w:tc>
          <w:tcPr>
            <w:tcW w:w="10348" w:type="dxa"/>
            <w:gridSpan w:val="4"/>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b/>
              </w:rPr>
            </w:pPr>
            <w:r w:rsidRPr="0098153B">
              <w:rPr>
                <w:rFonts w:ascii="Times New Roman" w:eastAsia="Times New Roman" w:hAnsi="Times New Roman"/>
                <w:b/>
              </w:rPr>
              <w:t>Lietuvos turizmo sektoriui aktuali informacija</w:t>
            </w: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rPr>
              <w:t>2022-07-18</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Čekijos Regioninės plėtros ministerija svarsto griežtesnes Airbnb nuomos taisykles. Pasiūlymu vietos savivaldybėms būtų suteikta daugiau galimybių nustatyti didesnius mokesčius</w:t>
            </w:r>
            <w:r>
              <w:rPr>
                <w:rFonts w:ascii="Times New Roman" w:hAnsi="Times New Roman"/>
              </w:rPr>
              <w:t xml:space="preserve"> jų ribose veikiantiems Airbnb nuomotojams</w:t>
            </w:r>
            <w:r w:rsidRPr="0098153B">
              <w:rPr>
                <w:rFonts w:ascii="Times New Roman" w:hAnsi="Times New Roman"/>
              </w:rPr>
              <w:t>, taip siekiant skatinti konkurenciją tarp Airbnb ir kitų trumpalaikės nuomos paslaugas teikiančių įmonių. Žmonės, kurių pajamos iš turto nuomos neviršija 30 000 CZK per metus, būtų atleisti nuo planuojamo mokesčio.</w:t>
            </w:r>
          </w:p>
        </w:tc>
        <w:tc>
          <w:tcPr>
            <w:tcW w:w="2711" w:type="dxa"/>
            <w:shd w:val="clear" w:color="auto" w:fill="auto"/>
            <w:tcMar>
              <w:top w:w="29" w:type="dxa"/>
              <w:left w:w="115" w:type="dxa"/>
              <w:bottom w:w="29" w:type="dxa"/>
              <w:right w:w="115" w:type="dxa"/>
            </w:tcMar>
          </w:tcPr>
          <w:p w:rsidR="008C7BB5" w:rsidRPr="0098153B" w:rsidRDefault="001B6942" w:rsidP="008C7BB5">
            <w:pPr>
              <w:spacing w:after="0" w:line="240" w:lineRule="auto"/>
              <w:jc w:val="both"/>
              <w:rPr>
                <w:rFonts w:ascii="Times New Roman" w:hAnsi="Times New Roman"/>
              </w:rPr>
            </w:pPr>
            <w:hyperlink r:id="rId16" w:history="1">
              <w:r w:rsidR="008C7BB5" w:rsidRPr="0098153B">
                <w:rPr>
                  <w:rStyle w:val="Hyperlink"/>
                  <w:rFonts w:ascii="Times New Roman" w:hAnsi="Times New Roman"/>
                </w:rPr>
                <w:t>https://www.expats.cz/czech-news/article/czech-ministry-mulling-new-regulations-for-airbnb-rentals</w:t>
              </w:r>
            </w:hyperlink>
          </w:p>
        </w:tc>
        <w:tc>
          <w:tcPr>
            <w:tcW w:w="1399" w:type="dxa"/>
            <w:shd w:val="clear" w:color="auto" w:fill="auto"/>
            <w:tcMar>
              <w:top w:w="29" w:type="dxa"/>
              <w:left w:w="115" w:type="dxa"/>
              <w:bottom w:w="29" w:type="dxa"/>
              <w:right w:w="115" w:type="dxa"/>
            </w:tcMar>
          </w:tcPr>
          <w:p w:rsidR="008C7BB5" w:rsidRPr="0098153B" w:rsidRDefault="008C7BB5" w:rsidP="008C7BB5">
            <w:pPr>
              <w:pBdr>
                <w:top w:val="nil"/>
                <w:left w:val="nil"/>
                <w:bottom w:val="nil"/>
                <w:right w:val="nil"/>
                <w:between w:val="nil"/>
              </w:pBdr>
              <w:spacing w:after="0" w:line="240" w:lineRule="auto"/>
              <w:rPr>
                <w:rFonts w:ascii="Times New Roman" w:eastAsia="Times New Roman" w:hAnsi="Times New Roman"/>
              </w:rPr>
            </w:pPr>
          </w:p>
        </w:tc>
      </w:tr>
      <w:tr w:rsidR="008C7BB5" w:rsidRPr="0098153B" w:rsidTr="003B53AB">
        <w:trPr>
          <w:trHeight w:val="234"/>
        </w:trPr>
        <w:tc>
          <w:tcPr>
            <w:tcW w:w="10348" w:type="dxa"/>
            <w:gridSpan w:val="4"/>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b/>
              </w:rPr>
            </w:pPr>
            <w:r w:rsidRPr="0098153B">
              <w:rPr>
                <w:rFonts w:ascii="Times New Roman" w:eastAsia="Times New Roman" w:hAnsi="Times New Roman"/>
                <w:b/>
              </w:rPr>
              <w:t xml:space="preserve">Lietuvos ekonominiam saugumui aktuali informacija </w:t>
            </w:r>
          </w:p>
        </w:tc>
      </w:tr>
      <w:tr w:rsidR="008C7BB5" w:rsidRPr="0098153B" w:rsidTr="003B53AB">
        <w:trPr>
          <w:trHeight w:val="234"/>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2022-07-14 </w:t>
            </w:r>
          </w:p>
          <w:p w:rsidR="008C7BB5" w:rsidRPr="0098153B" w:rsidRDefault="008C7BB5" w:rsidP="008C7BB5">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Valstybėje tęsiasi diskusijos dėl energijos taupymo tarifų režimo artėjant žiemai. Liepos 14 d. Čekijos Parlamento Atstovų rūmai pateikė pasiūlymą, kuriame valstybė subsidijomis mažintų vartotojų patiriamą naštą mokant už elektrą bei dujas. Atstovų rūmai išplėtė ankstesnį Vyriausybės pasiūlymą, į kurį nebuvo įtrauktos subsidijos dujoms. Dėl galutinio taupymo režimo turės nuspręsti Vyriausybė, tikimasi, rugpjūčio mėn.</w:t>
            </w:r>
          </w:p>
        </w:tc>
        <w:tc>
          <w:tcPr>
            <w:tcW w:w="2711" w:type="dxa"/>
            <w:shd w:val="clear" w:color="auto" w:fill="auto"/>
            <w:tcMar>
              <w:top w:w="29" w:type="dxa"/>
              <w:left w:w="115" w:type="dxa"/>
              <w:bottom w:w="29" w:type="dxa"/>
              <w:right w:w="115" w:type="dxa"/>
            </w:tcMar>
          </w:tcPr>
          <w:p w:rsidR="008C7BB5" w:rsidRPr="0098153B" w:rsidRDefault="001B6942" w:rsidP="008C7BB5">
            <w:pPr>
              <w:spacing w:after="0" w:line="240" w:lineRule="auto"/>
              <w:contextualSpacing/>
              <w:jc w:val="both"/>
              <w:rPr>
                <w:rFonts w:ascii="Times New Roman" w:hAnsi="Times New Roman"/>
              </w:rPr>
            </w:pPr>
            <w:hyperlink r:id="rId17" w:history="1">
              <w:r w:rsidR="008C7BB5" w:rsidRPr="0098153B">
                <w:rPr>
                  <w:rStyle w:val="Hyperlink"/>
                  <w:rFonts w:ascii="Times New Roman" w:hAnsi="Times New Roman"/>
                </w:rPr>
                <w:t>https://www.ceskenoviny.cz/zpravy/snemovna-schvalila-usporny-tarif-u-energii-pro-domacnosti/2228949</w:t>
              </w:r>
            </w:hyperlink>
          </w:p>
          <w:p w:rsidR="008C7BB5" w:rsidRPr="0098153B" w:rsidRDefault="008C7BB5" w:rsidP="008C7BB5">
            <w:pPr>
              <w:spacing w:after="0" w:line="240" w:lineRule="auto"/>
              <w:contextualSpacing/>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34"/>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2022-07-18 </w:t>
            </w:r>
          </w:p>
          <w:p w:rsidR="008C7BB5" w:rsidRPr="0098153B" w:rsidRDefault="008C7BB5" w:rsidP="008C7BB5">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Buvęs pramonės ir prekybos ministras Karelis Havličekas teigia, kad Vyriausybė turėtų motyvuoti įmones taupyti energiją. Šį teiginį buvęs ministras grindžia Europos Komisijos rekomendacijomis, kur teigiama, kad valstybės narės turi galimybę remti </w:t>
            </w:r>
            <w:r w:rsidRPr="0098153B">
              <w:rPr>
                <w:rFonts w:ascii="Times New Roman" w:hAnsi="Times New Roman"/>
              </w:rPr>
              <w:lastRenderedPageBreak/>
              <w:t>įmones, kurios yra įsipareigojusios mažinti dujų suvartojimą. Vyriausybė yra skatinama rengti pirminius planus tokiai paramos sistemai.</w:t>
            </w:r>
          </w:p>
        </w:tc>
        <w:tc>
          <w:tcPr>
            <w:tcW w:w="2711" w:type="dxa"/>
            <w:shd w:val="clear" w:color="auto" w:fill="auto"/>
            <w:tcMar>
              <w:top w:w="29" w:type="dxa"/>
              <w:left w:w="115" w:type="dxa"/>
              <w:bottom w:w="29" w:type="dxa"/>
              <w:right w:w="115" w:type="dxa"/>
            </w:tcMar>
          </w:tcPr>
          <w:p w:rsidR="008C7BB5" w:rsidRPr="0098153B" w:rsidRDefault="001B6942" w:rsidP="008C7BB5">
            <w:pPr>
              <w:spacing w:after="0" w:line="240" w:lineRule="auto"/>
              <w:contextualSpacing/>
              <w:jc w:val="both"/>
              <w:rPr>
                <w:rFonts w:ascii="Times New Roman" w:hAnsi="Times New Roman"/>
              </w:rPr>
            </w:pPr>
            <w:hyperlink r:id="rId18" w:history="1">
              <w:r w:rsidR="008C7BB5" w:rsidRPr="0098153B">
                <w:rPr>
                  <w:rStyle w:val="Hyperlink"/>
                  <w:rFonts w:ascii="Times New Roman" w:hAnsi="Times New Roman"/>
                </w:rPr>
                <w:t>https://www.ceskenoviny.cz/zpravy/havlicek-vlada-by-mela-motivovat-firmy-k-setreni-energiemi-a-pripravit-podporu/2233932</w:t>
              </w:r>
            </w:hyperlink>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34"/>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2022-07-22</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Liepos 22 d. buvo išjungtas Temelino atominės elektr</w:t>
            </w:r>
            <w:r>
              <w:rPr>
                <w:rFonts w:ascii="Times New Roman" w:hAnsi="Times New Roman"/>
              </w:rPr>
              <w:t>inės antrasis blokas. Blokas bus</w:t>
            </w:r>
            <w:r w:rsidRPr="0098153B">
              <w:rPr>
                <w:rFonts w:ascii="Times New Roman" w:hAnsi="Times New Roman"/>
              </w:rPr>
              <w:t xml:space="preserve"> išjungtas apie 2 mėn., kuomet bus pakeista dalis jame naudojamo branduolinio kuro, patikrinamos saugumo sistemos. Temelino atominė elektrinė yra didžiausia Čekijoje, pagaminanti apie penktadienį visos suvartojamos elektros energijos.</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19" w:history="1">
              <w:r w:rsidR="008C7BB5" w:rsidRPr="0098153B">
                <w:rPr>
                  <w:rStyle w:val="Hyperlink"/>
                  <w:rFonts w:ascii="Times New Roman" w:hAnsi="Times New Roman"/>
                </w:rPr>
                <w:t>https://www.ceskenoviny.cz/zpravy/temelin-odstavil-na-dva-mesice-druhy-blok-vymeni-ctvrtinu-paliva/2234578</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34"/>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2022-07-24</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Style w:val="q4iawc"/>
                <w:rFonts w:ascii="Times New Roman" w:hAnsi="Times New Roman"/>
              </w:rPr>
              <w:t>Dujų suvartojimas Prahos mieste per pirmus penk</w:t>
            </w:r>
            <w:r>
              <w:rPr>
                <w:rStyle w:val="q4iawc"/>
                <w:rFonts w:ascii="Times New Roman" w:hAnsi="Times New Roman"/>
              </w:rPr>
              <w:t>is 2022 m. mėnesius sumažėjo 16</w:t>
            </w:r>
            <w:r w:rsidRPr="0098153B">
              <w:rPr>
                <w:rStyle w:val="q4iawc"/>
                <w:rFonts w:ascii="Times New Roman" w:hAnsi="Times New Roman"/>
              </w:rPr>
              <w:t>% lyginant su praėjusiais metais. Tai susiję su bendru dujų vartojimo mažinimu, atsižvelgiant į Europos Komisijos siūlymą viso</w:t>
            </w:r>
            <w:r>
              <w:rPr>
                <w:rStyle w:val="q4iawc"/>
                <w:rFonts w:ascii="Times New Roman" w:hAnsi="Times New Roman"/>
              </w:rPr>
              <w:t>je ES mažinti dujų vartojimą 15</w:t>
            </w:r>
            <w:r w:rsidRPr="0098153B">
              <w:rPr>
                <w:rStyle w:val="q4iawc"/>
                <w:rFonts w:ascii="Times New Roman" w:hAnsi="Times New Roman"/>
              </w:rPr>
              <w:t>%.</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0" w:history="1">
              <w:r w:rsidR="008C7BB5" w:rsidRPr="0098153B">
                <w:rPr>
                  <w:rStyle w:val="Hyperlink"/>
                  <w:rFonts w:ascii="Times New Roman" w:hAnsi="Times New Roman"/>
                </w:rPr>
                <w:t>https://www.ceskenoviny.cz/zpravy/sef-prazske-plynarenske-spotreba-plynu-v-praze-mezirocne-klesla-o-16-procent/2234899</w:t>
              </w:r>
            </w:hyperlink>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34"/>
        </w:trPr>
        <w:tc>
          <w:tcPr>
            <w:tcW w:w="10348" w:type="dxa"/>
            <w:gridSpan w:val="4"/>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eastAsia="Times New Roman" w:hAnsi="Times New Roman"/>
                <w:b/>
              </w:rPr>
            </w:pPr>
            <w:r w:rsidRPr="0098153B">
              <w:rPr>
                <w:rFonts w:ascii="Times New Roman" w:eastAsia="Times New Roman" w:hAnsi="Times New Roman"/>
                <w:b/>
              </w:rPr>
              <w:t>Bendra ekonominė informacija</w:t>
            </w: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2022-07-12</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Nedarbas Čekijoje birželį sumažėjo dešimtadaliu iki 3,1</w:t>
            </w:r>
            <w:r>
              <w:rPr>
                <w:rFonts w:ascii="Times New Roman" w:hAnsi="Times New Roman"/>
              </w:rPr>
              <w:t xml:space="preserve">%. </w:t>
            </w:r>
            <w:r w:rsidRPr="0098153B">
              <w:rPr>
                <w:rFonts w:ascii="Times New Roman" w:hAnsi="Times New Roman"/>
              </w:rPr>
              <w:t>Mėnesio pabaigoje darbo biržose buvo užsiregistravę 231 309 asmenys, 4 159 mažiau nei gegužę. Darbdaviai pasiūlė daugiau nei 319 000 laisvų darbo vietų, jų skaičius nuo gegužės pabaigos sumažėjo maždaug 18 000.</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1" w:history="1">
              <w:r w:rsidR="008C7BB5" w:rsidRPr="0098153B">
                <w:rPr>
                  <w:rStyle w:val="Hyperlink"/>
                  <w:rFonts w:ascii="Times New Roman" w:hAnsi="Times New Roman"/>
                </w:rPr>
                <w:t>https://www.irozhlas.cz/ekonomika/cesko-nezamestnanost-pokles-uprchlici-ukrajina_2207121018_til</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2022-07-15</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eastAsia="Times New Roman" w:hAnsi="Times New Roman"/>
              </w:rPr>
            </w:pPr>
            <w:r w:rsidRPr="0098153B">
              <w:rPr>
                <w:rFonts w:ascii="Times New Roman" w:hAnsi="Times New Roman"/>
              </w:rPr>
              <w:t xml:space="preserve">Vidutinė būsto paskolų palūkanų norma Čekijoje yra aukščiausia nuo 2010 m. </w:t>
            </w:r>
            <w:r w:rsidRPr="0098153B">
              <w:rPr>
                <w:rFonts w:ascii="Times New Roman" w:eastAsia="Times New Roman" w:hAnsi="Times New Roman"/>
              </w:rPr>
              <w:t>Naujai suteiktų būsto paskolų palūkanų norma birželį pakilo iki 5</w:t>
            </w:r>
            <w:r>
              <w:rPr>
                <w:rFonts w:ascii="Times New Roman" w:eastAsia="Times New Roman" w:hAnsi="Times New Roman"/>
              </w:rPr>
              <w:t>% nuo 4,64</w:t>
            </w:r>
            <w:r w:rsidRPr="0098153B">
              <w:rPr>
                <w:rFonts w:ascii="Times New Roman" w:eastAsia="Times New Roman" w:hAnsi="Times New Roman"/>
              </w:rPr>
              <w:t>% gegužę. Bankai per birželio mėn. suteikė būsto paskolų už 19,3 mlrd. kronų, t. y. 8% procentais mažiau nei gegužės mėn.</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2" w:history="1">
              <w:r w:rsidR="008C7BB5" w:rsidRPr="0098153B">
                <w:rPr>
                  <w:rStyle w:val="Hyperlink"/>
                  <w:rFonts w:ascii="Times New Roman" w:hAnsi="Times New Roman"/>
                </w:rPr>
                <w:t>https://www.irozhlas.cz/ekonomika/urokova-sazba-cnb-hypoteky_2207151021_hav</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2022-07-16 </w:t>
            </w:r>
          </w:p>
          <w:p w:rsidR="008C7BB5" w:rsidRPr="0098153B" w:rsidRDefault="008C7BB5" w:rsidP="008C7BB5">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Nepaisant to, kad čekai yra laikomi viena taupiau</w:t>
            </w:r>
            <w:r>
              <w:rPr>
                <w:rFonts w:ascii="Times New Roman" w:hAnsi="Times New Roman"/>
              </w:rPr>
              <w:t>sių tautų pasaulyje bei apie 53</w:t>
            </w:r>
            <w:r w:rsidRPr="0098153B">
              <w:rPr>
                <w:rFonts w:ascii="Times New Roman" w:hAnsi="Times New Roman"/>
              </w:rPr>
              <w:t>% jų teigia taupantys</w:t>
            </w:r>
            <w:r>
              <w:rPr>
                <w:rFonts w:ascii="Times New Roman" w:hAnsi="Times New Roman"/>
              </w:rPr>
              <w:t>, 48</w:t>
            </w:r>
            <w:r w:rsidRPr="0098153B">
              <w:rPr>
                <w:rFonts w:ascii="Times New Roman" w:hAnsi="Times New Roman"/>
              </w:rPr>
              <w:t>% čekų neturėtų pakankamai lėšų netikėtoms gyvenimo situacijoms (t. y. turi sutaupę mažiau nei 6 mėn. atlyginimo rezervą). Daugiau nei dešimtadalis neturi jokių atidėtų pinigų. Tai rodo apklausų įmonės „Kantar“ surinkti duomenys.</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3" w:history="1">
              <w:r w:rsidR="008C7BB5" w:rsidRPr="0098153B">
                <w:rPr>
                  <w:rStyle w:val="Hyperlink"/>
                  <w:rFonts w:ascii="Times New Roman" w:hAnsi="Times New Roman"/>
                </w:rPr>
                <w:t>https://www.ceskenoviny.cz/zpravy/pruzkum-na-53-procent-cechu-spori-z-uspor-by-ale-nevyzila-ani-polovina/2232022</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2022-07-19 </w:t>
            </w:r>
          </w:p>
          <w:p w:rsidR="008C7BB5" w:rsidRPr="0098153B" w:rsidRDefault="008C7BB5" w:rsidP="008C7BB5">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Pirmąjį pusmetį elektroninis rinkliavos sistemoje šalies greitkeliuose surinkta 5,8% daugiau nei lyginant su tuo pačiu laikotarpiu prieš metu. Bendra surinkta suma – 7,5 mlrd. CZK. Prie augimo prisidėjo nauji mokami ruožai, įvesti nuo š. m. vasario 1 d. ir šiek tiek padidėjęs eismo intensyvumas. Maždaug 52% surinktų rinkliavų pirmąjį pusmetį sumokėjo užsienio transporto priemonių vairuotojai. Automobiliams iš Čekijos tenka likusieji 48%. Mokamų kelių sistema Čekijoje pradėjo veikti 2007 m.</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4" w:history="1">
              <w:r w:rsidR="008C7BB5" w:rsidRPr="0098153B">
                <w:rPr>
                  <w:rStyle w:val="Hyperlink"/>
                  <w:rFonts w:ascii="Times New Roman" w:hAnsi="Times New Roman"/>
                </w:rPr>
                <w:t>https://www.ceskenoviny.cz/zpravy/vyber-myta-v-pololeti-stoupl-o-5-8-procenta-na-7-5-miliardy-kc/2232941</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2022-07-22</w:t>
            </w:r>
          </w:p>
          <w:p w:rsidR="008C7BB5" w:rsidRPr="0098153B" w:rsidRDefault="008C7BB5" w:rsidP="008C7BB5">
            <w:pPr>
              <w:spacing w:after="0" w:line="240" w:lineRule="auto"/>
              <w:rPr>
                <w:rFonts w:ascii="Times New Roman" w:eastAsia="Times New Roman" w:hAnsi="Times New Roman"/>
                <w:lang w:val="en-US"/>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Čekijos aludarių teigimu, jeigu būtų nutrauktas gamtinių dujų tiekimas, jų produkcija vidutiniškai sumažėtų apie 60%. Toks produkcijos sumažėjimas lemtų išaugusias alaus kainas, kas, ekspertų teigimu, smarkiai sumažintų alaus eksportą į kitas ES rinkas.</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5" w:history="1">
              <w:r w:rsidR="008C7BB5" w:rsidRPr="0098153B">
                <w:rPr>
                  <w:rStyle w:val="Hyperlink"/>
                  <w:rFonts w:ascii="Times New Roman" w:hAnsi="Times New Roman"/>
                </w:rPr>
                <w:t>https://www.ceskenoviny.cz/zpravy/prazdroj-pri-preruseni-dodavek-plynu-by-pivovary-byly-schopne-vyrabet-omezene/2234353</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2022-07-22</w:t>
            </w:r>
          </w:p>
          <w:p w:rsidR="008C7BB5" w:rsidRPr="0098153B" w:rsidRDefault="008C7BB5" w:rsidP="008C7BB5">
            <w:pPr>
              <w:spacing w:after="0" w:line="240" w:lineRule="auto"/>
              <w:rPr>
                <w:rFonts w:ascii="Times New Roman" w:eastAsia="Times New Roman" w:hAnsi="Times New Roman"/>
              </w:rPr>
            </w:pP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Fonts w:ascii="Times New Roman" w:hAnsi="Times New Roman"/>
              </w:rPr>
              <w:t xml:space="preserve">Grynosios palūkanų išlaidos Čekijos valstybės skolai padengti pirmąjį pusmetį sudarė 22,9 mlrd. CZK, o </w:t>
            </w:r>
            <w:r w:rsidRPr="0098153B">
              <w:rPr>
                <w:rFonts w:ascii="Times New Roman" w:hAnsi="Times New Roman"/>
              </w:rPr>
              <w:lastRenderedPageBreak/>
              <w:t>pernai tuo pačiu laikotarpiu – 18,5 mlrd. CZK. Finansų ministerijos (FM) planuose pusmetį palūkanų išlaidos sieks 25,5 mlrd. kronų. Valstybės skola, apie kurios dydį praėjusią savaitę pranešė Finansų ministerija, pirmąjį pusmetį išaugo 242 mlrd. kronų iki 2,7 trilijono kronų. Hipotetiškai kiekvienas čekas turėjo maždaug 257 000 kronų skolą.</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eastAsia="Times New Roman" w:hAnsi="Times New Roman"/>
              </w:rPr>
            </w:pPr>
            <w:hyperlink r:id="rId26" w:history="1">
              <w:r w:rsidR="008C7BB5" w:rsidRPr="0098153B">
                <w:rPr>
                  <w:rStyle w:val="Hyperlink"/>
                  <w:rFonts w:ascii="Times New Roman" w:eastAsia="Times New Roman" w:hAnsi="Times New Roman"/>
                </w:rPr>
                <w:t>https://www.ceskenoviny.cz/zpravy/mf-ciste-urokove-</w:t>
              </w:r>
              <w:r w:rsidR="008C7BB5" w:rsidRPr="0098153B">
                <w:rPr>
                  <w:rStyle w:val="Hyperlink"/>
                  <w:rFonts w:ascii="Times New Roman" w:eastAsia="Times New Roman" w:hAnsi="Times New Roman"/>
                </w:rPr>
                <w:lastRenderedPageBreak/>
                <w:t>vydaje-na-statni-dluh-v-pololeti-stouply-na-22-9-miliardy-kc/2234479</w:t>
              </w:r>
            </w:hyperlink>
          </w:p>
          <w:p w:rsidR="008C7BB5" w:rsidRPr="0098153B" w:rsidRDefault="008C7BB5" w:rsidP="00D3127A">
            <w:pPr>
              <w:shd w:val="clear" w:color="auto" w:fill="FFFFFF"/>
              <w:spacing w:after="0" w:line="240" w:lineRule="auto"/>
              <w:jc w:val="both"/>
              <w:rPr>
                <w:rFonts w:ascii="Times New Roman" w:eastAsia="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r w:rsidR="008C7BB5" w:rsidRPr="0098153B" w:rsidTr="003B53AB">
        <w:trPr>
          <w:trHeight w:val="216"/>
        </w:trPr>
        <w:tc>
          <w:tcPr>
            <w:tcW w:w="1270"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2022-07-24</w:t>
            </w:r>
          </w:p>
        </w:tc>
        <w:tc>
          <w:tcPr>
            <w:tcW w:w="4968" w:type="dxa"/>
            <w:shd w:val="clear" w:color="auto" w:fill="auto"/>
            <w:tcMar>
              <w:top w:w="29" w:type="dxa"/>
              <w:left w:w="115" w:type="dxa"/>
              <w:bottom w:w="29" w:type="dxa"/>
              <w:right w:w="115" w:type="dxa"/>
            </w:tcMar>
          </w:tcPr>
          <w:p w:rsidR="008C7BB5" w:rsidRPr="0098153B" w:rsidRDefault="008C7BB5" w:rsidP="008C7BB5">
            <w:pPr>
              <w:spacing w:after="0" w:line="240" w:lineRule="auto"/>
              <w:jc w:val="both"/>
              <w:rPr>
                <w:rFonts w:ascii="Times New Roman" w:hAnsi="Times New Roman"/>
              </w:rPr>
            </w:pPr>
            <w:r w:rsidRPr="0098153B">
              <w:rPr>
                <w:rStyle w:val="q4iawc"/>
                <w:rFonts w:ascii="Times New Roman" w:hAnsi="Times New Roman"/>
              </w:rPr>
              <w:t xml:space="preserve">Prahoje būsto paskolų įmokos yra vidutiniškai 11 000 CZK didesnės nei valstybės regionuose. Tačiau net ir pasirinkus būstą už Prahos ribų, transporto, automobilio eksploatavimo ir panašios išlaidos atsieina papildomai panašiai tiek, kiek didesnė būsto įmoka Prahos mieste. Taip, analitikų teigimu, prastėja naujakurių galimybės įsikurti tiek Prahoje, tiek jos priemiesčiuose. </w:t>
            </w:r>
          </w:p>
        </w:tc>
        <w:tc>
          <w:tcPr>
            <w:tcW w:w="2711" w:type="dxa"/>
            <w:shd w:val="clear" w:color="auto" w:fill="auto"/>
            <w:tcMar>
              <w:top w:w="29" w:type="dxa"/>
              <w:left w:w="115" w:type="dxa"/>
              <w:bottom w:w="29" w:type="dxa"/>
              <w:right w:w="115" w:type="dxa"/>
            </w:tcMar>
          </w:tcPr>
          <w:p w:rsidR="008C7BB5" w:rsidRPr="0098153B" w:rsidRDefault="001B6942" w:rsidP="00D3127A">
            <w:pPr>
              <w:shd w:val="clear" w:color="auto" w:fill="FFFFFF"/>
              <w:spacing w:after="0" w:line="240" w:lineRule="auto"/>
              <w:jc w:val="both"/>
              <w:rPr>
                <w:rFonts w:ascii="Times New Roman" w:hAnsi="Times New Roman"/>
              </w:rPr>
            </w:pPr>
            <w:hyperlink r:id="rId27" w:history="1">
              <w:r w:rsidR="008C7BB5" w:rsidRPr="0098153B">
                <w:rPr>
                  <w:rStyle w:val="Hyperlink"/>
                  <w:rFonts w:ascii="Times New Roman" w:hAnsi="Times New Roman"/>
                </w:rPr>
                <w:t>https://www.ceskenoviny.cz/zpravy/analyza-v-praze-je-nakladnejsi-hypoteka-za-metropoli-dojizdeni/2234887</w:t>
              </w:r>
            </w:hyperlink>
          </w:p>
          <w:p w:rsidR="008C7BB5" w:rsidRPr="0098153B" w:rsidRDefault="008C7BB5" w:rsidP="00D3127A">
            <w:pPr>
              <w:shd w:val="clear" w:color="auto" w:fill="FFFFFF"/>
              <w:spacing w:after="0" w:line="240" w:lineRule="auto"/>
              <w:jc w:val="both"/>
              <w:rPr>
                <w:rFonts w:ascii="Times New Roman" w:hAnsi="Times New Roman"/>
              </w:rPr>
            </w:pPr>
          </w:p>
        </w:tc>
        <w:tc>
          <w:tcPr>
            <w:tcW w:w="1399" w:type="dxa"/>
            <w:shd w:val="clear" w:color="auto" w:fill="auto"/>
            <w:tcMar>
              <w:top w:w="29" w:type="dxa"/>
              <w:left w:w="115" w:type="dxa"/>
              <w:bottom w:w="29" w:type="dxa"/>
              <w:right w:w="115" w:type="dxa"/>
            </w:tcMar>
          </w:tcPr>
          <w:p w:rsidR="008C7BB5" w:rsidRPr="0098153B" w:rsidRDefault="008C7BB5" w:rsidP="008C7BB5">
            <w:pPr>
              <w:spacing w:after="0" w:line="240" w:lineRule="auto"/>
              <w:rPr>
                <w:rFonts w:ascii="Times New Roman" w:eastAsia="Times New Roman" w:hAnsi="Times New Roman"/>
              </w:rPr>
            </w:pPr>
          </w:p>
        </w:tc>
      </w:tr>
    </w:tbl>
    <w:p w:rsidR="000656B2" w:rsidRPr="0098153B" w:rsidRDefault="000656B2" w:rsidP="002F4F0F">
      <w:pPr>
        <w:spacing w:after="0" w:line="240" w:lineRule="auto"/>
        <w:rPr>
          <w:rFonts w:ascii="Times New Roman" w:eastAsia="Times New Roman" w:hAnsi="Times New Roman"/>
        </w:rPr>
      </w:pPr>
      <w:bookmarkStart w:id="0" w:name="_heading=h.3ewnitgxijcj" w:colFirst="0" w:colLast="0"/>
      <w:bookmarkEnd w:id="0"/>
      <w:r w:rsidRPr="0098153B">
        <w:rPr>
          <w:rFonts w:ascii="Times New Roman" w:eastAsia="Times New Roman" w:hAnsi="Times New Roman"/>
        </w:rPr>
        <w:t xml:space="preserve"> </w:t>
      </w:r>
    </w:p>
    <w:p w:rsidR="00B3520A" w:rsidRDefault="00B3520A">
      <w:pPr>
        <w:spacing w:after="160" w:line="259" w:lineRule="auto"/>
        <w:rPr>
          <w:rFonts w:ascii="Times New Roman" w:eastAsia="Times New Roman" w:hAnsi="Times New Roman"/>
          <w:b/>
        </w:rPr>
      </w:pPr>
      <w:r>
        <w:rPr>
          <w:rFonts w:ascii="Times New Roman" w:eastAsia="Times New Roman" w:hAnsi="Times New Roman"/>
          <w:b/>
        </w:rPr>
        <w:br w:type="page"/>
      </w:r>
      <w:bookmarkStart w:id="1" w:name="_GoBack"/>
      <w:bookmarkEnd w:id="1"/>
    </w:p>
    <w:p w:rsidR="000656B2" w:rsidRPr="0098153B" w:rsidRDefault="000656B2" w:rsidP="002F4F0F">
      <w:pPr>
        <w:spacing w:after="0" w:line="240" w:lineRule="auto"/>
        <w:jc w:val="center"/>
        <w:rPr>
          <w:rFonts w:ascii="Times New Roman" w:eastAsia="Times New Roman" w:hAnsi="Times New Roman"/>
          <w:b/>
        </w:rPr>
      </w:pPr>
      <w:r w:rsidRPr="0098153B">
        <w:rPr>
          <w:rFonts w:ascii="Times New Roman" w:eastAsia="Times New Roman" w:hAnsi="Times New Roman"/>
          <w:b/>
        </w:rPr>
        <w:lastRenderedPageBreak/>
        <w:t>ŠVEICARIJOS KONFEDERACIJA</w:t>
      </w:r>
    </w:p>
    <w:p w:rsidR="000656B2" w:rsidRPr="0098153B" w:rsidRDefault="000656B2" w:rsidP="002F4F0F">
      <w:pPr>
        <w:spacing w:after="0" w:line="240" w:lineRule="auto"/>
        <w:jc w:val="center"/>
        <w:rPr>
          <w:rFonts w:ascii="Times New Roman" w:eastAsia="Times New Roman" w:hAnsi="Times New Roman"/>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399"/>
      </w:tblGrid>
      <w:tr w:rsidR="000656B2" w:rsidRPr="0098153B" w:rsidTr="003B53AB">
        <w:trPr>
          <w:trHeight w:val="385"/>
        </w:trPr>
        <w:tc>
          <w:tcPr>
            <w:tcW w:w="1270"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Informacijos šaltinis</w:t>
            </w:r>
          </w:p>
        </w:tc>
        <w:tc>
          <w:tcPr>
            <w:tcW w:w="1399" w:type="dxa"/>
            <w:shd w:val="clear" w:color="auto" w:fill="auto"/>
            <w:tcMar>
              <w:top w:w="29" w:type="dxa"/>
              <w:left w:w="115" w:type="dxa"/>
              <w:bottom w:w="29" w:type="dxa"/>
              <w:right w:w="115" w:type="dxa"/>
            </w:tcMar>
            <w:vAlign w:val="center"/>
          </w:tcPr>
          <w:p w:rsidR="000656B2" w:rsidRPr="0098153B" w:rsidRDefault="000656B2" w:rsidP="002F4F0F">
            <w:pPr>
              <w:pStyle w:val="Heading1"/>
              <w:spacing w:after="0" w:line="240" w:lineRule="auto"/>
              <w:rPr>
                <w:rFonts w:ascii="Times New Roman" w:hAnsi="Times New Roman" w:cs="Times New Roman"/>
                <w:color w:val="000000"/>
                <w:sz w:val="22"/>
                <w:szCs w:val="22"/>
                <w:lang w:val="lt-LT"/>
              </w:rPr>
            </w:pPr>
            <w:r w:rsidRPr="0098153B">
              <w:rPr>
                <w:rFonts w:ascii="Times New Roman" w:hAnsi="Times New Roman" w:cs="Times New Roman"/>
                <w:color w:val="000000"/>
                <w:sz w:val="22"/>
                <w:szCs w:val="22"/>
                <w:lang w:val="lt-LT"/>
              </w:rPr>
              <w:t>Pastabos</w:t>
            </w:r>
          </w:p>
        </w:tc>
      </w:tr>
      <w:tr w:rsidR="000656B2" w:rsidRPr="0098153B" w:rsidTr="003B53AB">
        <w:trPr>
          <w:trHeight w:val="234"/>
        </w:trPr>
        <w:tc>
          <w:tcPr>
            <w:tcW w:w="10348" w:type="dxa"/>
            <w:gridSpan w:val="4"/>
            <w:shd w:val="clear" w:color="auto" w:fill="auto"/>
            <w:tcMar>
              <w:top w:w="29" w:type="dxa"/>
              <w:left w:w="115" w:type="dxa"/>
              <w:bottom w:w="29" w:type="dxa"/>
              <w:right w:w="115" w:type="dxa"/>
            </w:tcMar>
          </w:tcPr>
          <w:p w:rsidR="000656B2" w:rsidRPr="0098153B" w:rsidRDefault="000656B2" w:rsidP="002F4F0F">
            <w:pPr>
              <w:spacing w:after="0" w:line="240" w:lineRule="auto"/>
              <w:rPr>
                <w:rFonts w:ascii="Times New Roman" w:eastAsia="Times New Roman" w:hAnsi="Times New Roman"/>
                <w:b/>
              </w:rPr>
            </w:pPr>
            <w:r w:rsidRPr="0098153B">
              <w:rPr>
                <w:rFonts w:ascii="Times New Roman" w:eastAsia="Times New Roman" w:hAnsi="Times New Roman"/>
                <w:b/>
              </w:rPr>
              <w:t>Lietuvos eksportuotojams aktuali informacija</w:t>
            </w:r>
          </w:p>
        </w:tc>
      </w:tr>
      <w:tr w:rsidR="000656B2" w:rsidRPr="0098153B" w:rsidTr="003B53AB">
        <w:trPr>
          <w:trHeight w:val="216"/>
        </w:trPr>
        <w:tc>
          <w:tcPr>
            <w:tcW w:w="1270" w:type="dxa"/>
            <w:shd w:val="clear" w:color="auto" w:fill="auto"/>
            <w:tcMar>
              <w:top w:w="29" w:type="dxa"/>
              <w:left w:w="115" w:type="dxa"/>
              <w:bottom w:w="29" w:type="dxa"/>
              <w:right w:w="115" w:type="dxa"/>
            </w:tcMar>
          </w:tcPr>
          <w:p w:rsidR="000656B2" w:rsidRPr="0098153B" w:rsidRDefault="00DD331A" w:rsidP="002F4F0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2022-07-04</w:t>
            </w:r>
          </w:p>
        </w:tc>
        <w:tc>
          <w:tcPr>
            <w:tcW w:w="4968" w:type="dxa"/>
            <w:shd w:val="clear" w:color="auto" w:fill="auto"/>
            <w:tcMar>
              <w:top w:w="29" w:type="dxa"/>
              <w:left w:w="115" w:type="dxa"/>
              <w:bottom w:w="29" w:type="dxa"/>
              <w:right w:w="115" w:type="dxa"/>
            </w:tcMar>
          </w:tcPr>
          <w:p w:rsidR="000656B2" w:rsidRPr="0098153B" w:rsidRDefault="00DD331A" w:rsidP="002F4F0F">
            <w:pPr>
              <w:spacing w:after="0" w:line="240" w:lineRule="auto"/>
              <w:jc w:val="both"/>
              <w:rPr>
                <w:rFonts w:ascii="Times New Roman" w:hAnsi="Times New Roman"/>
              </w:rPr>
            </w:pPr>
            <w:r w:rsidRPr="0098153B">
              <w:rPr>
                <w:rFonts w:ascii="Times New Roman" w:hAnsi="Times New Roman"/>
              </w:rPr>
              <w:t>Infliacija Šveicarijoje yra didžiausia per pastaruosius 29 metus. Bir</w:t>
            </w:r>
            <w:r w:rsidR="00293946" w:rsidRPr="0098153B">
              <w:rPr>
                <w:rFonts w:ascii="Times New Roman" w:hAnsi="Times New Roman"/>
              </w:rPr>
              <w:t>želio mėn. infliacija siekė 3.4</w:t>
            </w:r>
            <w:r w:rsidRPr="0098153B">
              <w:rPr>
                <w:rFonts w:ascii="Times New Roman" w:hAnsi="Times New Roman"/>
              </w:rPr>
              <w:t>%, viršijant Šveicarijos</w:t>
            </w:r>
            <w:r w:rsidR="00293946" w:rsidRPr="0098153B">
              <w:rPr>
                <w:rFonts w:ascii="Times New Roman" w:hAnsi="Times New Roman"/>
              </w:rPr>
              <w:t xml:space="preserve"> Nacionalinio banko nustatytą 2</w:t>
            </w:r>
            <w:r w:rsidRPr="0098153B">
              <w:rPr>
                <w:rFonts w:ascii="Times New Roman" w:hAnsi="Times New Roman"/>
              </w:rPr>
              <w:t xml:space="preserve">% tikslą. Infliacijos augimo pagrindinės priežastys – Rusijos karas Ukrainoje bei vis dažniau pasitaikančios tiekimo grandinių problemos. </w:t>
            </w:r>
          </w:p>
        </w:tc>
        <w:tc>
          <w:tcPr>
            <w:tcW w:w="2711" w:type="dxa"/>
            <w:shd w:val="clear" w:color="auto" w:fill="auto"/>
            <w:tcMar>
              <w:top w:w="29" w:type="dxa"/>
              <w:left w:w="115" w:type="dxa"/>
              <w:bottom w:w="29" w:type="dxa"/>
              <w:right w:w="115" w:type="dxa"/>
            </w:tcMar>
          </w:tcPr>
          <w:p w:rsidR="00DD331A" w:rsidRPr="0098153B" w:rsidRDefault="001B6942" w:rsidP="002F4F0F">
            <w:pPr>
              <w:spacing w:after="0" w:line="240" w:lineRule="auto"/>
              <w:jc w:val="both"/>
              <w:rPr>
                <w:rFonts w:ascii="Times New Roman" w:hAnsi="Times New Roman"/>
              </w:rPr>
            </w:pPr>
            <w:hyperlink r:id="rId28" w:history="1">
              <w:r w:rsidR="00DD331A" w:rsidRPr="0098153B">
                <w:rPr>
                  <w:rStyle w:val="Hyperlink"/>
                  <w:rFonts w:ascii="Times New Roman" w:hAnsi="Times New Roman"/>
                </w:rPr>
                <w:t>https://www.bloomberg.com/news/articles/2022-07-04/swiss-inflation-hits-29-year-high-on-ukraine-war-supply-chains</w:t>
              </w:r>
            </w:hyperlink>
          </w:p>
          <w:p w:rsidR="000656B2" w:rsidRPr="0098153B" w:rsidRDefault="000656B2" w:rsidP="002F4F0F">
            <w:pPr>
              <w:shd w:val="clear" w:color="auto" w:fill="FFFFFF"/>
              <w:spacing w:after="0" w:line="240" w:lineRule="auto"/>
              <w:rPr>
                <w:rFonts w:ascii="Times New Roman" w:eastAsia="Times New Roman" w:hAnsi="Times New Roman"/>
              </w:rPr>
            </w:pPr>
          </w:p>
        </w:tc>
        <w:tc>
          <w:tcPr>
            <w:tcW w:w="1399" w:type="dxa"/>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p>
        </w:tc>
      </w:tr>
      <w:tr w:rsidR="00DD331A" w:rsidRPr="0098153B" w:rsidTr="003B53AB">
        <w:trPr>
          <w:trHeight w:val="216"/>
        </w:trPr>
        <w:tc>
          <w:tcPr>
            <w:tcW w:w="1270" w:type="dxa"/>
            <w:shd w:val="clear" w:color="auto" w:fill="auto"/>
            <w:tcMar>
              <w:top w:w="29" w:type="dxa"/>
              <w:left w:w="115" w:type="dxa"/>
              <w:bottom w:w="29" w:type="dxa"/>
              <w:right w:w="115" w:type="dxa"/>
            </w:tcMar>
          </w:tcPr>
          <w:p w:rsidR="00DD331A" w:rsidRPr="0098153B" w:rsidRDefault="00DD331A" w:rsidP="002F4F0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2022-07-14</w:t>
            </w:r>
          </w:p>
        </w:tc>
        <w:tc>
          <w:tcPr>
            <w:tcW w:w="4968" w:type="dxa"/>
            <w:shd w:val="clear" w:color="auto" w:fill="auto"/>
            <w:tcMar>
              <w:top w:w="29" w:type="dxa"/>
              <w:left w:w="115" w:type="dxa"/>
              <w:bottom w:w="29" w:type="dxa"/>
              <w:right w:w="115" w:type="dxa"/>
            </w:tcMar>
          </w:tcPr>
          <w:p w:rsidR="00DD331A" w:rsidRPr="0098153B" w:rsidRDefault="00DD331A" w:rsidP="002F4F0F">
            <w:pPr>
              <w:spacing w:after="0" w:line="240" w:lineRule="auto"/>
              <w:jc w:val="both"/>
              <w:rPr>
                <w:rFonts w:ascii="Times New Roman" w:hAnsi="Times New Roman"/>
              </w:rPr>
            </w:pPr>
            <w:r w:rsidRPr="0098153B">
              <w:rPr>
                <w:rFonts w:ascii="Times New Roman" w:hAnsi="Times New Roman"/>
              </w:rPr>
              <w:t>Augalinės kilmės pieno produktų pakaitalai užima vis didesnę rinkos dalį Šveicarijoje. Lyginant su 2017 metais, tokių produktų pardavimai išaugo dvigubai. Anot Federalinio žemės ūkio biuro, ši rinkos dalis – itin perspektyvi ir artimoje ateityje nenustos augti.</w:t>
            </w:r>
          </w:p>
        </w:tc>
        <w:tc>
          <w:tcPr>
            <w:tcW w:w="2711" w:type="dxa"/>
            <w:shd w:val="clear" w:color="auto" w:fill="auto"/>
            <w:tcMar>
              <w:top w:w="29" w:type="dxa"/>
              <w:left w:w="115" w:type="dxa"/>
              <w:bottom w:w="29" w:type="dxa"/>
              <w:right w:w="115" w:type="dxa"/>
            </w:tcMar>
          </w:tcPr>
          <w:p w:rsidR="00DD331A" w:rsidRPr="0098153B" w:rsidRDefault="001B6942" w:rsidP="002F4F0F">
            <w:pPr>
              <w:spacing w:after="0" w:line="240" w:lineRule="auto"/>
              <w:jc w:val="both"/>
              <w:rPr>
                <w:rFonts w:ascii="Times New Roman" w:hAnsi="Times New Roman"/>
              </w:rPr>
            </w:pPr>
            <w:hyperlink r:id="rId29" w:history="1">
              <w:r w:rsidR="00DD331A" w:rsidRPr="0098153B">
                <w:rPr>
                  <w:rStyle w:val="Hyperlink"/>
                  <w:rFonts w:ascii="Times New Roman" w:hAnsi="Times New Roman"/>
                </w:rPr>
                <w:t>https://www.swissinfo.ch/eng/dairy-substitutes-filling-up-swiss-shelves/47753040?utm_campaign=teaser-in-querylist&amp;utm_medium=display&amp;utm_content=o&amp;utm_source=swissinfoch</w:t>
              </w:r>
            </w:hyperlink>
          </w:p>
        </w:tc>
        <w:tc>
          <w:tcPr>
            <w:tcW w:w="1399" w:type="dxa"/>
            <w:shd w:val="clear" w:color="auto" w:fill="auto"/>
            <w:tcMar>
              <w:top w:w="29" w:type="dxa"/>
              <w:left w:w="115" w:type="dxa"/>
              <w:bottom w:w="29" w:type="dxa"/>
              <w:right w:w="115" w:type="dxa"/>
            </w:tcMar>
          </w:tcPr>
          <w:p w:rsidR="00DD331A" w:rsidRPr="0098153B" w:rsidRDefault="00DD331A" w:rsidP="002F4F0F">
            <w:pPr>
              <w:pBdr>
                <w:top w:val="nil"/>
                <w:left w:val="nil"/>
                <w:bottom w:val="nil"/>
                <w:right w:val="nil"/>
                <w:between w:val="nil"/>
              </w:pBdr>
              <w:spacing w:after="0" w:line="240" w:lineRule="auto"/>
              <w:rPr>
                <w:rFonts w:ascii="Times New Roman" w:eastAsia="Times New Roman" w:hAnsi="Times New Roman"/>
              </w:rPr>
            </w:pPr>
          </w:p>
        </w:tc>
      </w:tr>
      <w:tr w:rsidR="000656B2" w:rsidRPr="0098153B" w:rsidTr="003B53AB">
        <w:trPr>
          <w:trHeight w:val="216"/>
        </w:trPr>
        <w:tc>
          <w:tcPr>
            <w:tcW w:w="10348" w:type="dxa"/>
            <w:gridSpan w:val="4"/>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b/>
              </w:rPr>
              <w:t>Investicijoms pritraukti į Lietuvą aktuali informacija</w:t>
            </w:r>
          </w:p>
        </w:tc>
      </w:tr>
      <w:tr w:rsidR="000656B2" w:rsidRPr="0098153B" w:rsidTr="003B53AB">
        <w:trPr>
          <w:trHeight w:val="216"/>
        </w:trPr>
        <w:tc>
          <w:tcPr>
            <w:tcW w:w="1270" w:type="dxa"/>
            <w:shd w:val="clear" w:color="auto" w:fill="auto"/>
            <w:tcMar>
              <w:top w:w="29" w:type="dxa"/>
              <w:left w:w="115" w:type="dxa"/>
              <w:bottom w:w="29" w:type="dxa"/>
              <w:right w:w="115" w:type="dxa"/>
            </w:tcMar>
          </w:tcPr>
          <w:p w:rsidR="000656B2" w:rsidRPr="0098153B" w:rsidRDefault="0098153B" w:rsidP="0098153B">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2022-07-27</w:t>
            </w:r>
          </w:p>
        </w:tc>
        <w:tc>
          <w:tcPr>
            <w:tcW w:w="4968" w:type="dxa"/>
            <w:shd w:val="clear" w:color="auto" w:fill="auto"/>
            <w:tcMar>
              <w:top w:w="29" w:type="dxa"/>
              <w:left w:w="115" w:type="dxa"/>
              <w:bottom w:w="29" w:type="dxa"/>
              <w:right w:w="115" w:type="dxa"/>
            </w:tcMar>
          </w:tcPr>
          <w:p w:rsidR="000656B2" w:rsidRPr="0098153B" w:rsidRDefault="0098153B" w:rsidP="0098153B">
            <w:pPr>
              <w:spacing w:after="0" w:line="240" w:lineRule="auto"/>
              <w:jc w:val="both"/>
              <w:rPr>
                <w:rFonts w:ascii="Times New Roman" w:hAnsi="Times New Roman"/>
              </w:rPr>
            </w:pPr>
            <w:r w:rsidRPr="0098153B">
              <w:rPr>
                <w:rFonts w:ascii="Times New Roman" w:hAnsi="Times New Roman"/>
              </w:rPr>
              <w:t>Šveicarijos investuotojų pasitikėjimo indeksas liepos mėn. padidėjo. Šis indeksas matuoja valstybėje veikiančių investuotojų nuotaikas dėl trumpojo laikotarpio investicijų patikimumo. Šveicarijos investuotojų pasitikėjimo indeksas padidėjo 15.5 punktų nors vis dar išlieka negatyvus (-57). Tikėtina, kad indeksas sparčiau nekyla dėl vis labiau augančios infliacijos.</w:t>
            </w:r>
          </w:p>
        </w:tc>
        <w:tc>
          <w:tcPr>
            <w:tcW w:w="2711" w:type="dxa"/>
            <w:shd w:val="clear" w:color="auto" w:fill="auto"/>
            <w:tcMar>
              <w:top w:w="29" w:type="dxa"/>
              <w:left w:w="115" w:type="dxa"/>
              <w:bottom w:w="29" w:type="dxa"/>
              <w:right w:w="115" w:type="dxa"/>
            </w:tcMar>
          </w:tcPr>
          <w:p w:rsidR="000656B2" w:rsidRPr="0098153B" w:rsidRDefault="001B6942" w:rsidP="0098153B">
            <w:pPr>
              <w:jc w:val="both"/>
              <w:rPr>
                <w:rFonts w:ascii="Times New Roman" w:hAnsi="Times New Roman"/>
              </w:rPr>
            </w:pPr>
            <w:hyperlink r:id="rId30" w:history="1">
              <w:r w:rsidR="0098153B" w:rsidRPr="0098153B">
                <w:rPr>
                  <w:rStyle w:val="Hyperlink"/>
                  <w:rFonts w:ascii="Times New Roman" w:hAnsi="Times New Roman"/>
                </w:rPr>
                <w:t>https://tradingeconomics.com/switzerland/zew-economic-sentiment-index</w:t>
              </w:r>
            </w:hyperlink>
          </w:p>
        </w:tc>
        <w:tc>
          <w:tcPr>
            <w:tcW w:w="1399" w:type="dxa"/>
            <w:shd w:val="clear" w:color="auto" w:fill="auto"/>
            <w:tcMar>
              <w:top w:w="29" w:type="dxa"/>
              <w:left w:w="115" w:type="dxa"/>
              <w:bottom w:w="29" w:type="dxa"/>
              <w:right w:w="115" w:type="dxa"/>
            </w:tcMar>
          </w:tcPr>
          <w:p w:rsidR="000656B2" w:rsidRPr="0098153B" w:rsidRDefault="000656B2" w:rsidP="0098153B">
            <w:pPr>
              <w:pBdr>
                <w:top w:val="nil"/>
                <w:left w:val="nil"/>
                <w:bottom w:val="nil"/>
                <w:right w:val="nil"/>
                <w:between w:val="nil"/>
              </w:pBdr>
              <w:spacing w:after="0" w:line="240" w:lineRule="auto"/>
              <w:rPr>
                <w:rFonts w:ascii="Times New Roman" w:eastAsia="Times New Roman" w:hAnsi="Times New Roman"/>
              </w:rPr>
            </w:pPr>
          </w:p>
        </w:tc>
      </w:tr>
      <w:tr w:rsidR="000656B2" w:rsidRPr="0098153B" w:rsidTr="003B53AB">
        <w:trPr>
          <w:trHeight w:val="216"/>
        </w:trPr>
        <w:tc>
          <w:tcPr>
            <w:tcW w:w="10348" w:type="dxa"/>
            <w:gridSpan w:val="4"/>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b/>
              </w:rPr>
              <w:t>Lietuvos verslo plėtrai aktuali informacija</w:t>
            </w:r>
          </w:p>
        </w:tc>
      </w:tr>
      <w:tr w:rsidR="000656B2" w:rsidRPr="0098153B" w:rsidTr="003B53AB">
        <w:trPr>
          <w:trHeight w:val="216"/>
        </w:trPr>
        <w:tc>
          <w:tcPr>
            <w:tcW w:w="1270" w:type="dxa"/>
            <w:shd w:val="clear" w:color="auto" w:fill="auto"/>
            <w:tcMar>
              <w:top w:w="29" w:type="dxa"/>
              <w:left w:w="115" w:type="dxa"/>
              <w:bottom w:w="29" w:type="dxa"/>
              <w:right w:w="115" w:type="dxa"/>
            </w:tcMar>
          </w:tcPr>
          <w:p w:rsidR="000656B2" w:rsidRPr="0098153B" w:rsidRDefault="00DD331A" w:rsidP="002F4F0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2022-07-22</w:t>
            </w:r>
          </w:p>
        </w:tc>
        <w:tc>
          <w:tcPr>
            <w:tcW w:w="4968" w:type="dxa"/>
            <w:shd w:val="clear" w:color="auto" w:fill="auto"/>
            <w:tcMar>
              <w:top w:w="29" w:type="dxa"/>
              <w:left w:w="115" w:type="dxa"/>
              <w:bottom w:w="29" w:type="dxa"/>
              <w:right w:w="115" w:type="dxa"/>
            </w:tcMar>
          </w:tcPr>
          <w:p w:rsidR="00DD331A" w:rsidRPr="0098153B" w:rsidRDefault="00DD331A" w:rsidP="002F4F0F">
            <w:pPr>
              <w:spacing w:after="0" w:line="240" w:lineRule="auto"/>
              <w:jc w:val="both"/>
              <w:rPr>
                <w:rFonts w:ascii="Times New Roman" w:hAnsi="Times New Roman"/>
              </w:rPr>
            </w:pPr>
            <w:r w:rsidRPr="0098153B">
              <w:rPr>
                <w:rFonts w:ascii="Times New Roman" w:hAnsi="Times New Roman"/>
              </w:rPr>
              <w:t xml:space="preserve">Šveicarijoje vyks pirmoji kriptovaliutų konferencija „World Crypto Conference 2022“. Konferencija vyks Ciuriche, 2023 m. sausio 13-15 d. Konferencijos metu tikimasi aptarti NFT, investavimo skaitmenizavimo ir kitas temas. Atkreipimas dėmesys, kad viena iš pagrindinių renginio organizatorių – lietuvė Gabrielė Pauliukaitė, dirbanti finansų sektoriuje Londone. </w:t>
            </w:r>
          </w:p>
          <w:p w:rsidR="000656B2" w:rsidRPr="0098153B" w:rsidRDefault="000656B2" w:rsidP="002F4F0F">
            <w:pPr>
              <w:spacing w:after="0" w:line="240" w:lineRule="auto"/>
              <w:jc w:val="both"/>
              <w:rPr>
                <w:rFonts w:ascii="Times New Roman" w:hAnsi="Times New Roman"/>
              </w:rPr>
            </w:pPr>
          </w:p>
        </w:tc>
        <w:tc>
          <w:tcPr>
            <w:tcW w:w="2711" w:type="dxa"/>
            <w:shd w:val="clear" w:color="auto" w:fill="auto"/>
            <w:tcMar>
              <w:top w:w="29" w:type="dxa"/>
              <w:left w:w="115" w:type="dxa"/>
              <w:bottom w:w="29" w:type="dxa"/>
              <w:right w:w="115" w:type="dxa"/>
            </w:tcMar>
          </w:tcPr>
          <w:p w:rsidR="00DD331A" w:rsidRPr="0098153B" w:rsidRDefault="001B6942" w:rsidP="002F4F0F">
            <w:pPr>
              <w:spacing w:after="0" w:line="240" w:lineRule="auto"/>
              <w:jc w:val="both"/>
              <w:rPr>
                <w:rFonts w:ascii="Times New Roman" w:hAnsi="Times New Roman"/>
              </w:rPr>
            </w:pPr>
            <w:hyperlink r:id="rId31" w:history="1">
              <w:r w:rsidR="00DD331A" w:rsidRPr="0098153B">
                <w:rPr>
                  <w:rStyle w:val="Hyperlink"/>
                  <w:rFonts w:ascii="Times New Roman" w:hAnsi="Times New Roman"/>
                </w:rPr>
                <w:t>https://cryptonews.com/news/world-crypto-conference-2022-for-first-time-held-zurich-switzerland.htm</w:t>
              </w:r>
            </w:hyperlink>
          </w:p>
          <w:p w:rsidR="000656B2" w:rsidRPr="0098153B" w:rsidRDefault="000656B2" w:rsidP="002F4F0F">
            <w:pPr>
              <w:spacing w:after="0" w:line="240" w:lineRule="auto"/>
              <w:ind w:right="288"/>
              <w:jc w:val="both"/>
              <w:rPr>
                <w:rFonts w:ascii="Times New Roman" w:hAnsi="Times New Roman"/>
              </w:rPr>
            </w:pPr>
          </w:p>
        </w:tc>
        <w:tc>
          <w:tcPr>
            <w:tcW w:w="1399" w:type="dxa"/>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p>
        </w:tc>
      </w:tr>
      <w:tr w:rsidR="000656B2" w:rsidRPr="0098153B" w:rsidTr="003B53AB">
        <w:trPr>
          <w:trHeight w:val="216"/>
        </w:trPr>
        <w:tc>
          <w:tcPr>
            <w:tcW w:w="1270" w:type="dxa"/>
            <w:shd w:val="clear" w:color="auto" w:fill="auto"/>
            <w:tcMar>
              <w:top w:w="29" w:type="dxa"/>
              <w:left w:w="115" w:type="dxa"/>
              <w:bottom w:w="29" w:type="dxa"/>
              <w:right w:w="115" w:type="dxa"/>
            </w:tcMar>
          </w:tcPr>
          <w:p w:rsidR="000656B2" w:rsidRPr="0098153B" w:rsidRDefault="009C301C" w:rsidP="002F4F0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2022-07-25</w:t>
            </w:r>
          </w:p>
        </w:tc>
        <w:tc>
          <w:tcPr>
            <w:tcW w:w="4968" w:type="dxa"/>
            <w:shd w:val="clear" w:color="auto" w:fill="auto"/>
            <w:tcMar>
              <w:top w:w="29" w:type="dxa"/>
              <w:left w:w="115" w:type="dxa"/>
              <w:bottom w:w="29" w:type="dxa"/>
              <w:right w:w="115" w:type="dxa"/>
            </w:tcMar>
          </w:tcPr>
          <w:p w:rsidR="000656B2" w:rsidRPr="0098153B" w:rsidRDefault="009C301C" w:rsidP="00293946">
            <w:pPr>
              <w:spacing w:after="0" w:line="240" w:lineRule="auto"/>
              <w:jc w:val="both"/>
              <w:rPr>
                <w:rFonts w:ascii="Times New Roman" w:hAnsi="Times New Roman"/>
              </w:rPr>
            </w:pPr>
            <w:r w:rsidRPr="0098153B">
              <w:rPr>
                <w:rFonts w:ascii="Times New Roman" w:hAnsi="Times New Roman"/>
              </w:rPr>
              <w:t>Ekspertų vertinimu, Šveicarija tampa viena patraukliausių valstybių biotechnologijų pramonės vystymui. Šveicarijos biotechnologijų pramonė yra išsidėsčiusi netoli vienas nuo kito esančiuose Bazelio, Ženevos ir Ciuricho miestuose, kurie pasižymi stipria akademine bendruomene. Valstybėje taip pat veikia didžiausios Europoje biotechnologijų produkciją naudojančios įmonės – „Novartis“ ir  „Roche Holding“. Tačiau Šveicarijos Vyriausybė nėra linkusi remti šios pramonės šakos, verčiau renkantis medicinos mokslo sritis, taip verčiant biotechnologijų įmones konkuruoti laisvoje rinkoje, siekiant pritraukti investicijų.</w:t>
            </w:r>
          </w:p>
        </w:tc>
        <w:tc>
          <w:tcPr>
            <w:tcW w:w="2711" w:type="dxa"/>
            <w:shd w:val="clear" w:color="auto" w:fill="auto"/>
            <w:tcMar>
              <w:top w:w="29" w:type="dxa"/>
              <w:left w:w="115" w:type="dxa"/>
              <w:bottom w:w="29" w:type="dxa"/>
              <w:right w:w="115" w:type="dxa"/>
            </w:tcMar>
          </w:tcPr>
          <w:p w:rsidR="009C301C" w:rsidRPr="0098153B" w:rsidRDefault="001B6942" w:rsidP="002F4F0F">
            <w:pPr>
              <w:spacing w:after="0" w:line="240" w:lineRule="auto"/>
              <w:jc w:val="both"/>
              <w:rPr>
                <w:rFonts w:ascii="Times New Roman" w:hAnsi="Times New Roman"/>
              </w:rPr>
            </w:pPr>
            <w:hyperlink r:id="rId32" w:history="1">
              <w:r w:rsidR="009C301C" w:rsidRPr="0098153B">
                <w:rPr>
                  <w:rStyle w:val="Hyperlink"/>
                  <w:rFonts w:ascii="Times New Roman" w:hAnsi="Times New Roman"/>
                </w:rPr>
                <w:t>https://invivo.pharmaintelligence.informa.com/IV146642/One-Nation-One-Cluster-The-Unique-Swiss-Biotech-Industry</w:t>
              </w:r>
            </w:hyperlink>
          </w:p>
          <w:p w:rsidR="000656B2" w:rsidRPr="0098153B" w:rsidRDefault="000656B2" w:rsidP="002F4F0F">
            <w:pPr>
              <w:spacing w:after="0" w:line="240" w:lineRule="auto"/>
              <w:ind w:right="288"/>
              <w:jc w:val="both"/>
              <w:rPr>
                <w:rFonts w:ascii="Times New Roman" w:hAnsi="Times New Roman"/>
              </w:rPr>
            </w:pPr>
          </w:p>
        </w:tc>
        <w:tc>
          <w:tcPr>
            <w:tcW w:w="1399" w:type="dxa"/>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p>
        </w:tc>
      </w:tr>
      <w:tr w:rsidR="000656B2" w:rsidRPr="0098153B" w:rsidTr="003B53AB">
        <w:trPr>
          <w:trHeight w:val="216"/>
        </w:trPr>
        <w:tc>
          <w:tcPr>
            <w:tcW w:w="10348" w:type="dxa"/>
            <w:gridSpan w:val="4"/>
            <w:shd w:val="clear" w:color="auto" w:fill="auto"/>
            <w:tcMar>
              <w:top w:w="29" w:type="dxa"/>
              <w:left w:w="115" w:type="dxa"/>
              <w:bottom w:w="29" w:type="dxa"/>
              <w:right w:w="115" w:type="dxa"/>
            </w:tcMar>
          </w:tcPr>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b/>
              </w:rPr>
              <w:t>Lietuvos turizmo sektoriui aktuali informacija</w:t>
            </w: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2022-07-12</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 xml:space="preserve">Maždaug pusė visų skrydžių Ciuricho oro uoste birželio-liepos mėnesiais vėlavo pakilti. Vidutinė vėlavimo trukmė – 40 minučių. Vėlavimai buvo </w:t>
            </w:r>
            <w:r w:rsidRPr="0098153B">
              <w:rPr>
                <w:rFonts w:ascii="Times New Roman" w:hAnsi="Times New Roman"/>
              </w:rPr>
              <w:lastRenderedPageBreak/>
              <w:t>daugiausia nulemti techninių bei su oro sąlygomis susijusių</w:t>
            </w:r>
            <w:r>
              <w:rPr>
                <w:rFonts w:ascii="Times New Roman" w:hAnsi="Times New Roman"/>
              </w:rPr>
              <w:t xml:space="preserve"> priežasčių. Daugiausia vėlavusios oro linijos</w:t>
            </w:r>
            <w:r w:rsidRPr="0098153B">
              <w:rPr>
                <w:rFonts w:ascii="Times New Roman" w:hAnsi="Times New Roman"/>
              </w:rPr>
              <w:t xml:space="preserve"> – Lenkijos oro linijos „LOT“, 78% šios įmonės skrydžių vėlavo.</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3" w:history="1">
              <w:r w:rsidR="00A736FF" w:rsidRPr="0098153B">
                <w:rPr>
                  <w:rStyle w:val="Hyperlink"/>
                  <w:rFonts w:ascii="Times New Roman" w:hAnsi="Times New Roman"/>
                </w:rPr>
                <w:t>https://www.swissinfo.ch/eng/half-of-flights-delayed-at-zurich-</w:t>
              </w:r>
              <w:r w:rsidR="00A736FF" w:rsidRPr="0098153B">
                <w:rPr>
                  <w:rStyle w:val="Hyperlink"/>
                  <w:rFonts w:ascii="Times New Roman" w:hAnsi="Times New Roman"/>
                </w:rPr>
                <w:lastRenderedPageBreak/>
                <w:t>airport/47745330?utm_campaign=teaser-in-querylist&amp;utm_medium=display&amp;utm_content=o&amp;utm_source=swissinfoch</w:t>
              </w:r>
            </w:hyperlink>
          </w:p>
        </w:tc>
        <w:tc>
          <w:tcPr>
            <w:tcW w:w="1399"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rPr>
            </w:pP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2022-07-23</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Šveicarijos Valais kantone liepos mėn. vyko viena didžiausių Europoje skautų stovyklų, į kurią susirinko per 30 000 dalyvių. Šis dviejų savaičių valstybės remiamas renginys rengiamas kas 14 metų.</w:t>
            </w:r>
          </w:p>
          <w:p w:rsidR="00A736FF" w:rsidRPr="0098153B" w:rsidRDefault="00A736FF" w:rsidP="00A736FF">
            <w:pPr>
              <w:spacing w:after="0" w:line="240" w:lineRule="auto"/>
              <w:jc w:val="both"/>
              <w:rPr>
                <w:rFonts w:ascii="Times New Roman" w:hAnsi="Times New Roman"/>
              </w:rPr>
            </w:pP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4" w:history="1">
              <w:r w:rsidR="00A736FF" w:rsidRPr="0098153B">
                <w:rPr>
                  <w:rStyle w:val="Hyperlink"/>
                  <w:rFonts w:ascii="Times New Roman" w:hAnsi="Times New Roman"/>
                </w:rPr>
                <w:t>https://www.swissinfo.ch/eng/huge-scout-camp-kicks-off-in-switzerland/47775482?utm_campaign=teaser-in-querylist&amp;utm_medium=display&amp;utm_content=o&amp;utm_source=swissinfoch</w:t>
              </w:r>
            </w:hyperlink>
          </w:p>
        </w:tc>
        <w:tc>
          <w:tcPr>
            <w:tcW w:w="1399"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rPr>
            </w:pPr>
          </w:p>
        </w:tc>
      </w:tr>
      <w:tr w:rsidR="00A736FF" w:rsidRPr="0098153B" w:rsidTr="003B53AB">
        <w:trPr>
          <w:trHeight w:val="216"/>
        </w:trPr>
        <w:tc>
          <w:tcPr>
            <w:tcW w:w="10348" w:type="dxa"/>
            <w:gridSpan w:val="4"/>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b/>
              </w:rPr>
              <w:t>Bendradarbiavimui MTEPI</w:t>
            </w:r>
            <w:r w:rsidRPr="0098153B">
              <w:rPr>
                <w:rFonts w:ascii="Times New Roman" w:eastAsia="Times New Roman" w:hAnsi="Times New Roman"/>
                <w:b/>
                <w:vertAlign w:val="superscript"/>
              </w:rPr>
              <w:footnoteReference w:id="1"/>
            </w:r>
            <w:r w:rsidRPr="0098153B">
              <w:rPr>
                <w:rFonts w:ascii="Times New Roman" w:eastAsia="Times New Roman" w:hAnsi="Times New Roman"/>
                <w:b/>
              </w:rPr>
              <w:t xml:space="preserve"> srityse aktuali informacija</w:t>
            </w: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2022-07-25</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Šveicarijos mokslininkai jau pajuto neigiamus padarinius dėl Europos Komisijos sprendimo perkvalifikuoti Šveicariją iš asocijuotosios į trečiąją valstybę Europos Horizonto kontekste. Toks Europos Komisijos sprendimas priimtas dėl Šveicarijos nesutikimo ratifikuoti Susitarimo dėl institucinės struktūros. Šveicarijos universitetų sąjungos teigimu, aukštojo mokslo institucijos neteks milijonų eurų finansinės paramos. Tai atsilieps atliekamų tyrimų kokybei bei jų atlikimo tempui. Šveicarijos mokslininkai taip pat nebegalės būt</w:t>
            </w:r>
            <w:r>
              <w:rPr>
                <w:rFonts w:ascii="Times New Roman" w:hAnsi="Times New Roman"/>
              </w:rPr>
              <w:t>i</w:t>
            </w:r>
            <w:r w:rsidRPr="0098153B">
              <w:rPr>
                <w:rFonts w:ascii="Times New Roman" w:hAnsi="Times New Roman"/>
              </w:rPr>
              <w:t xml:space="preserve"> tyrimų projektų, finansuojamų iš Europos Horizonto lėšų, vadovais. </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5" w:history="1">
              <w:r w:rsidR="00A736FF" w:rsidRPr="0098153B">
                <w:rPr>
                  <w:rStyle w:val="Hyperlink"/>
                  <w:rFonts w:ascii="Times New Roman" w:hAnsi="Times New Roman"/>
                </w:rPr>
                <w:t>https://www.chemistryworld.com/news/frozen-out-of-horizon-europe-swiss-science-feels-the-pinch/4015987.article</w:t>
              </w:r>
            </w:hyperlink>
          </w:p>
          <w:p w:rsidR="00A736FF" w:rsidRPr="0098153B" w:rsidRDefault="00A736FF" w:rsidP="00A736FF">
            <w:pPr>
              <w:spacing w:after="0" w:line="240" w:lineRule="auto"/>
              <w:ind w:right="288"/>
              <w:jc w:val="both"/>
              <w:rPr>
                <w:rFonts w:ascii="Times New Roman" w:hAnsi="Times New Roman"/>
              </w:rPr>
            </w:pPr>
          </w:p>
        </w:tc>
        <w:tc>
          <w:tcPr>
            <w:tcW w:w="1399" w:type="dxa"/>
            <w:shd w:val="clear" w:color="auto" w:fill="auto"/>
            <w:tcMar>
              <w:top w:w="29" w:type="dxa"/>
              <w:left w:w="115" w:type="dxa"/>
              <w:bottom w:w="29" w:type="dxa"/>
              <w:right w:w="115" w:type="dxa"/>
            </w:tcMar>
          </w:tcPr>
          <w:p w:rsidR="00A736FF" w:rsidRPr="0098153B" w:rsidRDefault="00A736FF" w:rsidP="00A736FF">
            <w:pPr>
              <w:pBdr>
                <w:top w:val="nil"/>
                <w:left w:val="nil"/>
                <w:bottom w:val="nil"/>
                <w:right w:val="nil"/>
                <w:between w:val="nil"/>
              </w:pBdr>
              <w:spacing w:after="0" w:line="240" w:lineRule="auto"/>
              <w:rPr>
                <w:rFonts w:ascii="Times New Roman" w:eastAsia="Times New Roman" w:hAnsi="Times New Roman"/>
              </w:rPr>
            </w:pPr>
          </w:p>
        </w:tc>
      </w:tr>
      <w:tr w:rsidR="00A736FF" w:rsidRPr="0098153B" w:rsidTr="003B53AB">
        <w:trPr>
          <w:trHeight w:val="234"/>
        </w:trPr>
        <w:tc>
          <w:tcPr>
            <w:tcW w:w="10348" w:type="dxa"/>
            <w:gridSpan w:val="4"/>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b/>
              </w:rPr>
            </w:pPr>
            <w:r w:rsidRPr="0098153B">
              <w:rPr>
                <w:rFonts w:ascii="Times New Roman" w:eastAsia="Times New Roman" w:hAnsi="Times New Roman"/>
                <w:b/>
              </w:rPr>
              <w:t xml:space="preserve">Lietuvos ekonominiam saugumui aktuali informacija </w:t>
            </w:r>
          </w:p>
        </w:tc>
      </w:tr>
      <w:tr w:rsidR="00A736FF" w:rsidRPr="0098153B" w:rsidTr="003B53AB">
        <w:trPr>
          <w:trHeight w:val="234"/>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r w:rsidRPr="0098153B">
              <w:rPr>
                <w:rFonts w:ascii="Times New Roman" w:eastAsia="Times New Roman" w:hAnsi="Times New Roman"/>
                <w:lang w:val="en-US"/>
              </w:rPr>
              <w:t>2022-07-03</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Šveicarijos energetikos ministrė S. Sommaruga perspėja dėl galimo dujų trūkumo ateinančios žiemos metu. Ministrės teigimu, Vyriausybė yra parengusi planus dėl galimų dujų tiekimo sutrikimų, tačiau reali situacija yra sunkiai prognozuojama. Blogiausiu atveju, Vyriausybė imsis riboti dujų naudojimą, visų pirma, valstybės pramonei, užtikrinant, kad namų ūkiams dujų tiekimo kiekiai nebūtų mažinami. Ministrė taip pat akcentavo Šveicarijos tinkamumą vystyti atsinaujinančios energetikos šaltinius, ypač hidroelektrines.</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6" w:history="1">
              <w:r w:rsidR="00A736FF" w:rsidRPr="0098153B">
                <w:rPr>
                  <w:rStyle w:val="Hyperlink"/>
                  <w:rFonts w:ascii="Times New Roman" w:hAnsi="Times New Roman"/>
                </w:rPr>
                <w:t>https://www.swissinfo.ch/eng/swiss-minister-pushes-for-renewable-energy-to-replace-gas-imports/47722762?utm_campaign=teaser-in-querylist&amp;utm_source=swissinfoch&amp;utm_content=o&amp;utm_medium=display</w:t>
              </w:r>
            </w:hyperlink>
          </w:p>
          <w:p w:rsidR="00A736FF" w:rsidRPr="0098153B" w:rsidRDefault="00A736FF" w:rsidP="00A736FF">
            <w:pPr>
              <w:shd w:val="clear" w:color="auto" w:fill="FFFFFF"/>
              <w:spacing w:after="0" w:line="240" w:lineRule="auto"/>
              <w:rPr>
                <w:rFonts w:ascii="Times New Roman" w:hAnsi="Times New Roman"/>
              </w:rPr>
            </w:pPr>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34"/>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r w:rsidRPr="0098153B">
              <w:rPr>
                <w:rFonts w:ascii="Times New Roman" w:eastAsia="Times New Roman" w:hAnsi="Times New Roman"/>
                <w:lang w:val="en-US"/>
              </w:rPr>
              <w:t>2022-07-18</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Benzau atominė elektrinė Šveicarijoje sumažino elektros gamybos apimtis siekiant nedidinti vandens temperatūros aplinkiniuose vandens telkiniuose. Toks sprendimas priimtas atsižvelgiant į mažėjančia vandens faunos populiaciją, nulemtą vis šylančios vandens telkinių temperatūros.</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7" w:history="1">
              <w:r w:rsidR="00A736FF" w:rsidRPr="0098153B">
                <w:rPr>
                  <w:rStyle w:val="Hyperlink"/>
                  <w:rFonts w:ascii="Times New Roman" w:hAnsi="Times New Roman"/>
                </w:rPr>
                <w:t>https://www.swissinfo.ch/eng/swiss-nuclear-power-plant-reduces-output-to-protect-fish-during-heatwave/47761010?utm_campaign=teaser-in-querylist&amp;utm_medium=display&amp;utm_content=o&amp;utm_source=swissinfoch</w:t>
              </w:r>
            </w:hyperlink>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34"/>
        </w:trPr>
        <w:tc>
          <w:tcPr>
            <w:tcW w:w="10348" w:type="dxa"/>
            <w:gridSpan w:val="4"/>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eastAsia="Times New Roman" w:hAnsi="Times New Roman"/>
                <w:b/>
              </w:rPr>
            </w:pPr>
            <w:r w:rsidRPr="0098153B">
              <w:rPr>
                <w:rFonts w:ascii="Times New Roman" w:eastAsia="Times New Roman" w:hAnsi="Times New Roman"/>
                <w:b/>
              </w:rPr>
              <w:t>Bendra ekonominė informacija</w:t>
            </w: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r w:rsidRPr="0098153B">
              <w:rPr>
                <w:rFonts w:ascii="Times New Roman" w:eastAsia="Times New Roman" w:hAnsi="Times New Roman"/>
                <w:lang w:val="en-US"/>
              </w:rPr>
              <w:t>2022-07-01</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Šveicarijos nedarbo lygis yra žemiausias per pastaruosius 21 metus. Nedarbo lygis šalyje siekia 2% (birželio mėn. 2.1%). Itin žemas nedarbo lygis fiksuojamas jaunimo gretose – asmenų iki 24 m. amžiaus nedarbo lygis siekė vos 1.5%.</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8" w:history="1">
              <w:r w:rsidR="00A736FF" w:rsidRPr="0098153B">
                <w:rPr>
                  <w:rStyle w:val="Hyperlink"/>
                  <w:rFonts w:ascii="Times New Roman" w:hAnsi="Times New Roman"/>
                </w:rPr>
                <w:t>https://tradingeconomics.com/switzerland/unemployment-rate</w:t>
              </w:r>
            </w:hyperlink>
          </w:p>
          <w:p w:rsidR="00A736FF" w:rsidRPr="0098153B" w:rsidRDefault="00A736FF" w:rsidP="00A736FF">
            <w:pPr>
              <w:spacing w:after="0" w:line="240" w:lineRule="auto"/>
              <w:rPr>
                <w:rFonts w:ascii="Times New Roman" w:hAnsi="Times New Roman"/>
              </w:rPr>
            </w:pPr>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lang w:val="en-US"/>
              </w:rPr>
            </w:pPr>
            <w:r w:rsidRPr="0098153B">
              <w:rPr>
                <w:rFonts w:ascii="Times New Roman" w:eastAsia="Times New Roman" w:hAnsi="Times New Roman"/>
                <w:lang w:val="en-US"/>
              </w:rPr>
              <w:lastRenderedPageBreak/>
              <w:t>2022-07-09</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Iki liepos vidurio Šveicarijoje buvo įšaldyta daugiau kaip 6.7 mlrd. CHF sankcionuotų rusų turto. Tai 400 mln. CHF daugiau nei gegužės viduryje. Tačiau, nepaisant kritikos iš Ukrainos, Šveicarija kol kas nesiima sistemiškai sankcionuoti rusams priklausančio turto, kurio, Šveicarijos bankų asociacijos duomenimis, valstybėje gali būti daugiau nei 200 mlrd. CHF.</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39" w:history="1">
              <w:r w:rsidR="00A736FF" w:rsidRPr="0098153B">
                <w:rPr>
                  <w:rStyle w:val="Hyperlink"/>
                  <w:rFonts w:ascii="Times New Roman" w:hAnsi="Times New Roman"/>
                </w:rPr>
                <w:t>https://www.swissinfo.ch/eng/small-rise-in-russian-assets-frozen-in-switzerland/47739794?utm_campaign=teaser-in-querylist&amp;utm_medium=display&amp;utm_content=o&amp;utm_source=swissinfoch</w:t>
              </w:r>
            </w:hyperlink>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r w:rsidRPr="0098153B">
              <w:rPr>
                <w:rFonts w:ascii="Times New Roman" w:eastAsia="Times New Roman" w:hAnsi="Times New Roman"/>
                <w:lang w:val="en-US"/>
              </w:rPr>
              <w:t>2022-07-12</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Remiantis BAK ekonomikos instituto duomenimis, Šveicarijai prognozuojamas mažesnis BVP augimas 2023 m. nei buvo teigiama ankstesnėse analizėse. Šio instituto teigimu, kitais metais Šveicarijos BVP augs 0.9%, vietoj seniau prognozuotų 1.4%.</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40" w:history="1">
              <w:r w:rsidR="00A736FF" w:rsidRPr="0098153B">
                <w:rPr>
                  <w:rStyle w:val="Hyperlink"/>
                  <w:rFonts w:ascii="Times New Roman" w:hAnsi="Times New Roman"/>
                </w:rPr>
                <w:t>https://www.swissinfo.ch/eng/experts-pessimistic-about-2023-outlook-for-swiss-economy/47746588?utm_campaign=teaser-in-channel&amp;utm_source=swissinfoch&amp;utm_medium=display&amp;utm_content=o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2022-07-22</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Logistinės problemos, susijusios su nusekusiu Reino upės vandeniu bei Europos geležinkelio veiklos sutrikimais, lemia vis didesnį naftos produktų stygių Šveicarijoje. Siekiant patenkinti šių produktų paklausą valstybėje, Šveicarijos Vyriausybė nusprendė panaudoti 6.5% šių</w:t>
            </w:r>
            <w:r>
              <w:rPr>
                <w:rFonts w:ascii="Times New Roman" w:hAnsi="Times New Roman"/>
              </w:rPr>
              <w:t xml:space="preserve"> produktų rezervo. Šveicarija k</w:t>
            </w:r>
            <w:r w:rsidRPr="0098153B">
              <w:rPr>
                <w:rFonts w:ascii="Times New Roman" w:hAnsi="Times New Roman"/>
              </w:rPr>
              <w:t>aupia dideles maisto, naftos produktų bei medikamentų atsargas. Atkreiptinas dėmesys, kad Šveicarijoje atsakomybė už šių atsargų kaupimą perkeliama privačiam sektoriui – įmonės, kurios gamina ar importuoja šiuos produktus, teisės aktais yra įpareigotos kaupti tam tikrą kiekį atsargų, o jų sandėliavimo kaštus kompensuoja valstybė.</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jc w:val="both"/>
              <w:rPr>
                <w:rFonts w:ascii="Times New Roman" w:hAnsi="Times New Roman"/>
              </w:rPr>
            </w:pPr>
            <w:hyperlink r:id="rId41" w:history="1">
              <w:r w:rsidR="00A736FF" w:rsidRPr="0098153B">
                <w:rPr>
                  <w:rStyle w:val="Hyperlink"/>
                  <w:rFonts w:ascii="Times New Roman" w:hAnsi="Times New Roman"/>
                </w:rPr>
                <w:t>https://www.swissinfo.ch/eng/drought-affects-swiss-supplies-of-oil-products/47773528?utm_campaign=teaser-in-querylist&amp;utm_medium=display&amp;utm_content=o&amp;utm_source=swissinfoch</w:t>
              </w:r>
            </w:hyperlink>
          </w:p>
          <w:p w:rsidR="00A736FF" w:rsidRPr="0098153B" w:rsidRDefault="00A736FF" w:rsidP="00A736FF">
            <w:pPr>
              <w:spacing w:after="0" w:line="240" w:lineRule="auto"/>
              <w:rPr>
                <w:rFonts w:ascii="Times New Roman" w:hAnsi="Times New Roman"/>
              </w:rPr>
            </w:pPr>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r w:rsidR="00A736FF" w:rsidRPr="0098153B" w:rsidTr="003B53AB">
        <w:trPr>
          <w:trHeight w:val="216"/>
        </w:trPr>
        <w:tc>
          <w:tcPr>
            <w:tcW w:w="1270"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lang w:val="en-US"/>
              </w:rPr>
            </w:pPr>
            <w:r w:rsidRPr="0098153B">
              <w:rPr>
                <w:rFonts w:ascii="Times New Roman" w:eastAsia="Times New Roman" w:hAnsi="Times New Roman"/>
                <w:lang w:val="en-US"/>
              </w:rPr>
              <w:t>2022-07-25</w:t>
            </w:r>
          </w:p>
        </w:tc>
        <w:tc>
          <w:tcPr>
            <w:tcW w:w="4968" w:type="dxa"/>
            <w:shd w:val="clear" w:color="auto" w:fill="auto"/>
            <w:tcMar>
              <w:top w:w="29" w:type="dxa"/>
              <w:left w:w="115" w:type="dxa"/>
              <w:bottom w:w="29" w:type="dxa"/>
              <w:right w:w="115" w:type="dxa"/>
            </w:tcMar>
          </w:tcPr>
          <w:p w:rsidR="00A736FF" w:rsidRPr="0098153B" w:rsidRDefault="00A736FF" w:rsidP="00A736FF">
            <w:pPr>
              <w:spacing w:after="0" w:line="240" w:lineRule="auto"/>
              <w:jc w:val="both"/>
              <w:rPr>
                <w:rFonts w:ascii="Times New Roman" w:hAnsi="Times New Roman"/>
              </w:rPr>
            </w:pPr>
            <w:r w:rsidRPr="0098153B">
              <w:rPr>
                <w:rFonts w:ascii="Times New Roman" w:hAnsi="Times New Roman"/>
              </w:rPr>
              <w:t>Po 15 metų nuolatinio kainų augimo, pastaruosius 3 metus Šveicarijos nekilnojamo turto rinka stabilizuojasi. Per pirmąjį šių metų ketvirtį neki</w:t>
            </w:r>
            <w:r>
              <w:rPr>
                <w:rFonts w:ascii="Times New Roman" w:hAnsi="Times New Roman"/>
              </w:rPr>
              <w:t>lnojamo turto kainos krito 0.66</w:t>
            </w:r>
            <w:r w:rsidRPr="0098153B">
              <w:rPr>
                <w:rFonts w:ascii="Times New Roman" w:hAnsi="Times New Roman"/>
              </w:rPr>
              <w:t xml:space="preserve">%. Šį stabilizacijos periodą nulėmė Šveicarijos Vyriausybės vykdoma nekilnojamo turto rinkos vėsinimo politika, kurios esmė – griežtesnės </w:t>
            </w:r>
            <w:r>
              <w:rPr>
                <w:rFonts w:ascii="Times New Roman" w:hAnsi="Times New Roman"/>
              </w:rPr>
              <w:t>nekilnojamo turto paskolų suteikimo taisyklės.</w:t>
            </w:r>
          </w:p>
        </w:tc>
        <w:tc>
          <w:tcPr>
            <w:tcW w:w="2711" w:type="dxa"/>
            <w:shd w:val="clear" w:color="auto" w:fill="auto"/>
            <w:tcMar>
              <w:top w:w="29" w:type="dxa"/>
              <w:left w:w="115" w:type="dxa"/>
              <w:bottom w:w="29" w:type="dxa"/>
              <w:right w:w="115" w:type="dxa"/>
            </w:tcMar>
          </w:tcPr>
          <w:p w:rsidR="00A736FF" w:rsidRPr="0098153B" w:rsidRDefault="001B6942" w:rsidP="00A736FF">
            <w:pPr>
              <w:spacing w:after="0" w:line="240" w:lineRule="auto"/>
              <w:rPr>
                <w:rFonts w:ascii="Times New Roman" w:hAnsi="Times New Roman"/>
              </w:rPr>
            </w:pPr>
            <w:hyperlink r:id="rId42" w:history="1">
              <w:r w:rsidR="00A736FF" w:rsidRPr="0098153B">
                <w:rPr>
                  <w:rStyle w:val="Hyperlink"/>
                  <w:rFonts w:ascii="Times New Roman" w:hAnsi="Times New Roman"/>
                </w:rPr>
                <w:t>https://www.globalpropertyguide.com/news-switzerlands-housing-market-gradually-cooling-4342</w:t>
              </w:r>
            </w:hyperlink>
          </w:p>
        </w:tc>
        <w:tc>
          <w:tcPr>
            <w:tcW w:w="1399" w:type="dxa"/>
            <w:shd w:val="clear" w:color="auto" w:fill="auto"/>
            <w:tcMar>
              <w:top w:w="29" w:type="dxa"/>
              <w:left w:w="115" w:type="dxa"/>
              <w:bottom w:w="29" w:type="dxa"/>
              <w:right w:w="115" w:type="dxa"/>
            </w:tcMar>
          </w:tcPr>
          <w:p w:rsidR="00A736FF" w:rsidRPr="0098153B" w:rsidRDefault="00A736FF" w:rsidP="00A736FF">
            <w:pPr>
              <w:spacing w:after="0" w:line="240" w:lineRule="auto"/>
              <w:rPr>
                <w:rFonts w:ascii="Times New Roman" w:eastAsia="Times New Roman" w:hAnsi="Times New Roman"/>
              </w:rPr>
            </w:pPr>
          </w:p>
        </w:tc>
      </w:tr>
    </w:tbl>
    <w:p w:rsidR="000656B2" w:rsidRPr="0098153B" w:rsidRDefault="000656B2" w:rsidP="002F4F0F">
      <w:pPr>
        <w:spacing w:after="0" w:line="240" w:lineRule="auto"/>
        <w:rPr>
          <w:rFonts w:ascii="Times New Roman" w:eastAsia="Times New Roman" w:hAnsi="Times New Roman"/>
        </w:rPr>
      </w:pP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 xml:space="preserve">Parengė: </w:t>
      </w: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 xml:space="preserve">Kristina Baubinaitė, LR ambasados Čekijos Respublikoje trečioji sekretorė </w:t>
      </w: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tel. </w:t>
      </w:r>
      <w:r w:rsidRPr="0098153B">
        <w:rPr>
          <w:rFonts w:ascii="Times New Roman" w:hAnsi="Times New Roman"/>
        </w:rPr>
        <w:t>+370 706 53832</w:t>
      </w:r>
      <w:r w:rsidRPr="0098153B">
        <w:rPr>
          <w:rFonts w:ascii="Times New Roman" w:eastAsia="Times New Roman" w:hAnsi="Times New Roman"/>
        </w:rPr>
        <w:t xml:space="preserve">, el. paštas </w:t>
      </w:r>
      <w:r w:rsidRPr="0098153B">
        <w:rPr>
          <w:rFonts w:ascii="Times New Roman" w:eastAsia="Times New Roman" w:hAnsi="Times New Roman"/>
          <w:color w:val="0563C1"/>
          <w:u w:val="single"/>
        </w:rPr>
        <w:t>kristina.baubinaite@urm.lt</w:t>
      </w:r>
      <w:r w:rsidRPr="0098153B">
        <w:rPr>
          <w:rFonts w:ascii="Times New Roman" w:eastAsia="Times New Roman" w:hAnsi="Times New Roman"/>
        </w:rPr>
        <w:t xml:space="preserve"> </w:t>
      </w:r>
    </w:p>
    <w:p w:rsidR="000656B2" w:rsidRPr="0098153B" w:rsidRDefault="000656B2" w:rsidP="002F4F0F">
      <w:pPr>
        <w:spacing w:after="0" w:line="240" w:lineRule="auto"/>
        <w:rPr>
          <w:rFonts w:ascii="Times New Roman" w:eastAsia="Times New Roman" w:hAnsi="Times New Roman"/>
        </w:rPr>
      </w:pP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Dominykas Goda, LR ambasados Čekijos Respublikoje atašė</w:t>
      </w: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 xml:space="preserve">tel. +420 602 292 807, el. paštas </w:t>
      </w:r>
      <w:hyperlink r:id="rId43" w:history="1">
        <w:r w:rsidRPr="0098153B">
          <w:rPr>
            <w:rStyle w:val="Hyperlink"/>
            <w:rFonts w:ascii="Times New Roman" w:eastAsia="Times New Roman" w:hAnsi="Times New Roman"/>
          </w:rPr>
          <w:t>dominykas.goda@urml.lt</w:t>
        </w:r>
      </w:hyperlink>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______________________________________________________</w:t>
      </w:r>
    </w:p>
    <w:p w:rsidR="000656B2" w:rsidRPr="0098153B" w:rsidRDefault="000656B2" w:rsidP="002F4F0F">
      <w:pPr>
        <w:spacing w:after="0" w:line="240" w:lineRule="auto"/>
        <w:rPr>
          <w:rFonts w:ascii="Times New Roman" w:eastAsia="Times New Roman" w:hAnsi="Times New Roman"/>
        </w:rPr>
      </w:pPr>
      <w:r w:rsidRPr="0098153B">
        <w:rPr>
          <w:rFonts w:ascii="Times New Roman" w:eastAsia="Times New Roman" w:hAnsi="Times New Roman"/>
        </w:rPr>
        <w:t xml:space="preserve">(Lietuvos Respublikos diplomatinės atstovybės ar konsulinės įstaigos darbuotojo </w:t>
      </w:r>
    </w:p>
    <w:p w:rsidR="000656B2" w:rsidRPr="0098153B" w:rsidRDefault="000656B2" w:rsidP="002F4F0F">
      <w:pPr>
        <w:pBdr>
          <w:top w:val="nil"/>
          <w:left w:val="nil"/>
          <w:bottom w:val="nil"/>
          <w:right w:val="nil"/>
          <w:between w:val="nil"/>
        </w:pBdr>
        <w:spacing w:after="0" w:line="240" w:lineRule="auto"/>
        <w:rPr>
          <w:rFonts w:ascii="Times New Roman" w:eastAsia="Times New Roman" w:hAnsi="Times New Roman"/>
        </w:rPr>
      </w:pPr>
      <w:r w:rsidRPr="0098153B">
        <w:rPr>
          <w:rFonts w:ascii="Times New Roman" w:eastAsia="Times New Roman" w:hAnsi="Times New Roman"/>
        </w:rPr>
        <w:t>pareigos, vardas pavardė, telefono numeris, el. paštas)</w:t>
      </w:r>
    </w:p>
    <w:p w:rsidR="000656B2" w:rsidRPr="0098153B" w:rsidRDefault="000656B2" w:rsidP="002F4F0F">
      <w:pPr>
        <w:spacing w:after="0" w:line="240" w:lineRule="auto"/>
        <w:contextualSpacing/>
        <w:jc w:val="both"/>
        <w:rPr>
          <w:rFonts w:ascii="Times New Roman" w:hAnsi="Times New Roman"/>
        </w:rPr>
      </w:pPr>
    </w:p>
    <w:p w:rsidR="005D7718" w:rsidRPr="0098153B" w:rsidRDefault="001B6942" w:rsidP="002F4F0F">
      <w:pPr>
        <w:spacing w:after="0" w:line="240" w:lineRule="auto"/>
        <w:rPr>
          <w:rFonts w:ascii="Times New Roman" w:hAnsi="Times New Roman"/>
        </w:rPr>
      </w:pPr>
    </w:p>
    <w:sectPr w:rsidR="005D7718" w:rsidRPr="0098153B">
      <w:footerReference w:type="default" r:id="rId44"/>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42" w:rsidRDefault="001B6942" w:rsidP="000656B2">
      <w:pPr>
        <w:spacing w:after="0" w:line="240" w:lineRule="auto"/>
      </w:pPr>
      <w:r>
        <w:separator/>
      </w:r>
    </w:p>
  </w:endnote>
  <w:endnote w:type="continuationSeparator" w:id="0">
    <w:p w:rsidR="001B6942" w:rsidRDefault="001B6942" w:rsidP="0006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3" w:rsidRDefault="00A6263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127A">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42" w:rsidRDefault="001B6942" w:rsidP="000656B2">
      <w:pPr>
        <w:spacing w:after="0" w:line="240" w:lineRule="auto"/>
      </w:pPr>
      <w:r>
        <w:separator/>
      </w:r>
    </w:p>
  </w:footnote>
  <w:footnote w:type="continuationSeparator" w:id="0">
    <w:p w:rsidR="001B6942" w:rsidRDefault="001B6942" w:rsidP="000656B2">
      <w:pPr>
        <w:spacing w:after="0" w:line="240" w:lineRule="auto"/>
      </w:pPr>
      <w:r>
        <w:continuationSeparator/>
      </w:r>
    </w:p>
  </w:footnote>
  <w:footnote w:id="1">
    <w:p w:rsidR="00A736FF" w:rsidRDefault="00A736FF" w:rsidP="000656B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0"/>
    <w:rsid w:val="000656B2"/>
    <w:rsid w:val="000A0F66"/>
    <w:rsid w:val="001124E7"/>
    <w:rsid w:val="001B6942"/>
    <w:rsid w:val="0022176A"/>
    <w:rsid w:val="00293946"/>
    <w:rsid w:val="002A40C6"/>
    <w:rsid w:val="002F4F0F"/>
    <w:rsid w:val="003173A8"/>
    <w:rsid w:val="0041414C"/>
    <w:rsid w:val="007E2B7A"/>
    <w:rsid w:val="007E466E"/>
    <w:rsid w:val="00873A90"/>
    <w:rsid w:val="008A26B7"/>
    <w:rsid w:val="008C7BB5"/>
    <w:rsid w:val="0098153B"/>
    <w:rsid w:val="009C301C"/>
    <w:rsid w:val="00A62636"/>
    <w:rsid w:val="00A736FF"/>
    <w:rsid w:val="00B3520A"/>
    <w:rsid w:val="00D3127A"/>
    <w:rsid w:val="00DC6B79"/>
    <w:rsid w:val="00DD331A"/>
    <w:rsid w:val="00E33560"/>
    <w:rsid w:val="00EB2291"/>
    <w:rsid w:val="00FD1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308D5-F17B-4968-9A88-3889B2F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B2"/>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0656B2"/>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6B2"/>
    <w:rPr>
      <w:rFonts w:ascii="Garamond" w:eastAsia="Times New Roman" w:hAnsi="Garamond" w:cs="Arial"/>
      <w:caps/>
      <w:color w:val="4F6228"/>
      <w:sz w:val="16"/>
      <w:szCs w:val="32"/>
      <w:lang w:val="en-US" w:eastAsia="lt-LT"/>
    </w:rPr>
  </w:style>
  <w:style w:type="character" w:styleId="FootnoteReference">
    <w:name w:val="footnote reference"/>
    <w:basedOn w:val="DefaultParagraphFont"/>
    <w:uiPriority w:val="99"/>
    <w:semiHidden/>
    <w:unhideWhenUsed/>
    <w:rsid w:val="000656B2"/>
    <w:rPr>
      <w:vertAlign w:val="superscript"/>
    </w:rPr>
  </w:style>
  <w:style w:type="character" w:styleId="Hyperlink">
    <w:name w:val="Hyperlink"/>
    <w:basedOn w:val="DefaultParagraphFont"/>
    <w:uiPriority w:val="99"/>
    <w:unhideWhenUsed/>
    <w:rsid w:val="000656B2"/>
    <w:rPr>
      <w:color w:val="0563C1" w:themeColor="hyperlink"/>
      <w:u w:val="single"/>
    </w:rPr>
  </w:style>
  <w:style w:type="paragraph" w:styleId="NormalWeb">
    <w:name w:val="Normal (Web)"/>
    <w:basedOn w:val="Normal"/>
    <w:uiPriority w:val="99"/>
    <w:unhideWhenUsed/>
    <w:rsid w:val="000656B2"/>
    <w:pPr>
      <w:spacing w:before="100" w:beforeAutospacing="1" w:after="100" w:afterAutospacing="1" w:line="240" w:lineRule="auto"/>
    </w:pPr>
    <w:rPr>
      <w:rFonts w:ascii="Times New Roman" w:eastAsiaTheme="minorHAnsi" w:hAnsi="Times New Roman"/>
      <w:sz w:val="24"/>
      <w:szCs w:val="24"/>
    </w:rPr>
  </w:style>
  <w:style w:type="character" w:customStyle="1" w:styleId="q4iawc">
    <w:name w:val="q4iawc"/>
    <w:basedOn w:val="DefaultParagraphFont"/>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enoviny.cz/zpravy/koruna-oslabila-k-euru-a-posilila-k-dolaru-prazska-burza-posilila/2232737" TargetMode="External"/><Relationship Id="rId13" Type="http://schemas.openxmlformats.org/officeDocument/2006/relationships/hyperlink" Target="https://www.ceskenoviny.cz/zpravy/vedra-podle-obchodniku-zvedaji-impulzivni-prodej-i-zajem-o-dovoz-nakupu-domu/2234060" TargetMode="External"/><Relationship Id="rId18" Type="http://schemas.openxmlformats.org/officeDocument/2006/relationships/hyperlink" Target="https://www.ceskenoviny.cz/zpravy/havlicek-vlada-by-mela-motivovat-firmy-k-setreni-energiemi-a-pripravit-podporu/2233932" TargetMode="External"/><Relationship Id="rId26" Type="http://schemas.openxmlformats.org/officeDocument/2006/relationships/hyperlink" Target="https://www.ceskenoviny.cz/zpravy/mf-ciste-urokove-vydaje-na-statni-dluh-v-pololeti-stouply-na-22-9-miliardy-kc/2234479" TargetMode="External"/><Relationship Id="rId39" Type="http://schemas.openxmlformats.org/officeDocument/2006/relationships/hyperlink" Target="https://www.swissinfo.ch/eng/small-rise-in-russian-assets-frozen-in-switzerland/47739794?utm_campaign=teaser-in-querylist&amp;utm_medium=display&amp;utm_content=o&amp;utm_source=swissinfoch" TargetMode="External"/><Relationship Id="rId3" Type="http://schemas.openxmlformats.org/officeDocument/2006/relationships/webSettings" Target="webSettings.xml"/><Relationship Id="rId21" Type="http://schemas.openxmlformats.org/officeDocument/2006/relationships/hyperlink" Target="https://www.irozhlas.cz/ekonomika/cesko-nezamestnanost-pokles-uprchlici-ukrajina_2207121018_til" TargetMode="External"/><Relationship Id="rId34" Type="http://schemas.openxmlformats.org/officeDocument/2006/relationships/hyperlink" Target="https://www.swissinfo.ch/eng/huge-scout-camp-kicks-off-in-switzerland/47775482?utm_campaign=teaser-in-querylist&amp;utm_medium=display&amp;utm_content=o&amp;utm_source=swissinfoch" TargetMode="External"/><Relationship Id="rId42" Type="http://schemas.openxmlformats.org/officeDocument/2006/relationships/hyperlink" Target="https://www.globalpropertyguide.com/news-switzerlands-housing-market-gradually-cooling-4342" TargetMode="External"/><Relationship Id="rId7" Type="http://schemas.openxmlformats.org/officeDocument/2006/relationships/hyperlink" Target="https://www.ceskenoviny.cz/zpravy/vlada-obnovi-cinnost-rady-pro-energetickou-a-surovinovou-strategii/2231263" TargetMode="External"/><Relationship Id="rId12" Type="http://schemas.openxmlformats.org/officeDocument/2006/relationships/hyperlink" Target="https://www.ceskenoviny.cz/zpravy/prumerna-cena-ojetych-aut-v-pololeti-stoupla-o-18-procent-na-289-000-kc/2233873" TargetMode="External"/><Relationship Id="rId17" Type="http://schemas.openxmlformats.org/officeDocument/2006/relationships/hyperlink" Target="https://www.ceskenoviny.cz/zpravy/snemovna-schvalila-usporny-tarif-u-energii-pro-domacnosti/2228949" TargetMode="External"/><Relationship Id="rId25" Type="http://schemas.openxmlformats.org/officeDocument/2006/relationships/hyperlink" Target="https://www.ceskenoviny.cz/zpravy/prazdroj-pri-preruseni-dodavek-plynu-by-pivovary-byly-schopne-vyrabet-omezene/2234353" TargetMode="External"/><Relationship Id="rId33" Type="http://schemas.openxmlformats.org/officeDocument/2006/relationships/hyperlink" Target="https://www.swissinfo.ch/eng/half-of-flights-delayed-at-zurich-airport/47745330?utm_campaign=teaser-in-querylist&amp;utm_medium=display&amp;utm_content=o&amp;utm_source=swissinfoch" TargetMode="External"/><Relationship Id="rId38" Type="http://schemas.openxmlformats.org/officeDocument/2006/relationships/hyperlink" Target="https://tradingeconomics.com/switzerland/unemployment-rat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xpats.cz/czech-news/article/czech-ministry-mulling-new-regulations-for-airbnb-rentals" TargetMode="External"/><Relationship Id="rId20" Type="http://schemas.openxmlformats.org/officeDocument/2006/relationships/hyperlink" Target="https://www.ceskenoviny.cz/zpravy/sef-prazske-plynarenske-spotreba-plynu-v-praze-mezirocne-klesla-o-16-procent/2234899" TargetMode="External"/><Relationship Id="rId29" Type="http://schemas.openxmlformats.org/officeDocument/2006/relationships/hyperlink" Target="https://www.swissinfo.ch/eng/dairy-substitutes-filling-up-swiss-shelves/47753040?utm_campaign=teaser-in-querylist&amp;utm_medium=display&amp;utm_content=o&amp;utm_source=swissinfoch" TargetMode="External"/><Relationship Id="rId41" Type="http://schemas.openxmlformats.org/officeDocument/2006/relationships/hyperlink" Target="https://www.swissinfo.ch/eng/drought-affects-swiss-supplies-of-oil-products/47773528?utm_campaign=teaser-in-querylist&amp;utm_medium=display&amp;utm_content=o&amp;utm_source=swissinfoch" TargetMode="External"/><Relationship Id="rId1" Type="http://schemas.openxmlformats.org/officeDocument/2006/relationships/styles" Target="styles.xml"/><Relationship Id="rId6" Type="http://schemas.openxmlformats.org/officeDocument/2006/relationships/hyperlink" Target="https://www.ceskenoviny.cz/zpravy/inflace-v-cr-zrychluje-uz-rok-v-cervnu-byly-ceny-proti-lonsku-vyssi-o-17-2-pct/2230650" TargetMode="External"/><Relationship Id="rId11" Type="http://schemas.openxmlformats.org/officeDocument/2006/relationships/hyperlink" Target="https://www.ceskenoviny.cz/zpravy/plyn-z-lng-terminalu-prodlouzi-spotrebu-v-cr-az-o-dva-mesice/2232835" TargetMode="External"/><Relationship Id="rId24" Type="http://schemas.openxmlformats.org/officeDocument/2006/relationships/hyperlink" Target="https://www.ceskenoviny.cz/zpravy/vyber-myta-v-pololeti-stoupl-o-5-8-procenta-na-7-5-miliardy-kc/2232941" TargetMode="External"/><Relationship Id="rId32" Type="http://schemas.openxmlformats.org/officeDocument/2006/relationships/hyperlink" Target="https://invivo.pharmaintelligence.informa.com/IV146642/One-Nation-One-Cluster-The-Unique-Swiss-Biotech-Industry" TargetMode="External"/><Relationship Id="rId37" Type="http://schemas.openxmlformats.org/officeDocument/2006/relationships/hyperlink" Target="https://www.swissinfo.ch/eng/swiss-nuclear-power-plant-reduces-output-to-protect-fish-during-heatwave/47761010?utm_campaign=teaser-in-querylist&amp;utm_medium=display&amp;utm_content=o&amp;utm_source=swissinfoch" TargetMode="External"/><Relationship Id="rId40" Type="http://schemas.openxmlformats.org/officeDocument/2006/relationships/hyperlink" Target="https://www.swissinfo.ch/eng/experts-pessimistic-about-2023-outlook-for-swiss-economy/47746588?utm_campaign=teaser-in-channel&amp;utm_source=swissinfoch&amp;utm_medium=display&amp;utm_content=o"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eskenoviny.cz/zpravy/stat-v-pololeti-vybral-na-danich-572-miliard-kc-mezirocne-o-19-procent-vice/2234884" TargetMode="External"/><Relationship Id="rId23" Type="http://schemas.openxmlformats.org/officeDocument/2006/relationships/hyperlink" Target="https://www.ceskenoviny.cz/zpravy/pruzkum-na-53-procent-cechu-spori-z-uspor-by-ale-nevyzila-ani-polovina/2232022" TargetMode="External"/><Relationship Id="rId28" Type="http://schemas.openxmlformats.org/officeDocument/2006/relationships/hyperlink" Target="https://www.bloomberg.com/news/articles/2022-07-04/swiss-inflation-hits-29-year-high-on-ukraine-war-supply-chains" TargetMode="External"/><Relationship Id="rId36" Type="http://schemas.openxmlformats.org/officeDocument/2006/relationships/hyperlink" Target="https://www.swissinfo.ch/eng/swiss-minister-pushes-for-renewable-energy-to-replace-gas-imports/47722762?utm_campaign=teaser-in-querylist&amp;utm_source=swissinfoch&amp;utm_content=o&amp;utm_medium=display" TargetMode="External"/><Relationship Id="rId10" Type="http://schemas.openxmlformats.org/officeDocument/2006/relationships/hyperlink" Target="https://www.ceskenoviny.cz/zpravy/skoda-chysta-velky-rodinny-elektromobil/2231621" TargetMode="External"/><Relationship Id="rId19" Type="http://schemas.openxmlformats.org/officeDocument/2006/relationships/hyperlink" Target="https://www.ceskenoviny.cz/zpravy/temelin-odstavil-na-dva-mesice-druhy-blok-vymeni-ctvrtinu-paliva/2234578" TargetMode="External"/><Relationship Id="rId31" Type="http://schemas.openxmlformats.org/officeDocument/2006/relationships/hyperlink" Target="https://cryptonews.com/news/world-crypto-conference-2022-for-first-time-held-zurich-switzerland.ht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eskenoviny.cz/zpravy/paliva-v-cr-od-minuleho-tydne-zlevnila-stale-jsou-vyrazne-drazsi-nez-pred-rokem/2233826" TargetMode="External"/><Relationship Id="rId14" Type="http://schemas.openxmlformats.org/officeDocument/2006/relationships/hyperlink" Target="https://www.ceskenoviny.cz/zpravy/akcie-na-prazske-burze-behem-tydne-posilily-o-1-2-procenta/2234519" TargetMode="External"/><Relationship Id="rId22" Type="http://schemas.openxmlformats.org/officeDocument/2006/relationships/hyperlink" Target="https://www.irozhlas.cz/ekonomika/urokova-sazba-cnb-hypoteky_2207151021_hav" TargetMode="External"/><Relationship Id="rId27" Type="http://schemas.openxmlformats.org/officeDocument/2006/relationships/hyperlink" Target="https://www.ceskenoviny.cz/zpravy/analyza-v-praze-je-nakladnejsi-hypoteka-za-metropoli-dojizdeni/2234887" TargetMode="External"/><Relationship Id="rId30" Type="http://schemas.openxmlformats.org/officeDocument/2006/relationships/hyperlink" Target="https://tradingeconomics.com/switzerland/zew-economic-sentiment-index" TargetMode="External"/><Relationship Id="rId35" Type="http://schemas.openxmlformats.org/officeDocument/2006/relationships/hyperlink" Target="https://www.chemistryworld.com/news/frozen-out-of-horizon-europe-swiss-science-feels-the-pinch/4015987.article" TargetMode="External"/><Relationship Id="rId43" Type="http://schemas.openxmlformats.org/officeDocument/2006/relationships/hyperlink" Target="mailto:dominykas.goda@urm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15697</Words>
  <Characters>8948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Goda</dc:creator>
  <cp:keywords/>
  <dc:description/>
  <cp:lastModifiedBy>Dominykas Goda</cp:lastModifiedBy>
  <cp:revision>9</cp:revision>
  <dcterms:created xsi:type="dcterms:W3CDTF">2022-07-26T07:23:00Z</dcterms:created>
  <dcterms:modified xsi:type="dcterms:W3CDTF">2022-07-27T13:17:00Z</dcterms:modified>
</cp:coreProperties>
</file>