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LIETUVOS RESPUBLIKOS AMBASADA PRANCŪZIJOS RESPUBLIKOJE</w:t>
      </w:r>
    </w:p>
    <w:p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__________________________________________________________</w:t>
      </w:r>
    </w:p>
    <w:p w:rsidR="00D22BFD" w:rsidRPr="00640017" w:rsidRDefault="007B1767">
      <w:pPr>
        <w:spacing w:after="0" w:line="240" w:lineRule="auto"/>
        <w:jc w:val="center"/>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pavadinimas) </w:t>
      </w:r>
    </w:p>
    <w:p w:rsidR="00D22BFD" w:rsidRPr="00640017" w:rsidRDefault="00D22BFD">
      <w:pPr>
        <w:spacing w:after="0" w:line="240" w:lineRule="auto"/>
        <w:jc w:val="center"/>
        <w:rPr>
          <w:rFonts w:ascii="Times New Roman" w:eastAsia="Times New Roman" w:hAnsi="Times New Roman"/>
        </w:rPr>
      </w:pPr>
    </w:p>
    <w:p w:rsidR="00D22BFD" w:rsidRPr="00640017" w:rsidRDefault="007B1767">
      <w:pPr>
        <w:spacing w:after="0" w:line="240" w:lineRule="auto"/>
        <w:jc w:val="center"/>
        <w:rPr>
          <w:rFonts w:ascii="Times New Roman" w:eastAsia="Times New Roman" w:hAnsi="Times New Roman"/>
          <w:b/>
        </w:rPr>
      </w:pPr>
      <w:r w:rsidRPr="00640017">
        <w:rPr>
          <w:rFonts w:ascii="Times New Roman" w:eastAsia="Times New Roman" w:hAnsi="Times New Roman"/>
          <w:b/>
        </w:rPr>
        <w:t>AKTUALIOS EKONOMINĖS INFORMACIJOS SUVESTINĖ</w:t>
      </w:r>
    </w:p>
    <w:p w:rsidR="00D22BFD" w:rsidRPr="00640017" w:rsidRDefault="00D22BFD">
      <w:pPr>
        <w:spacing w:after="0" w:line="240" w:lineRule="auto"/>
        <w:jc w:val="center"/>
        <w:rPr>
          <w:rFonts w:ascii="Times New Roman" w:eastAsia="Times New Roman" w:hAnsi="Times New Roman"/>
          <w:b/>
        </w:rPr>
      </w:pPr>
    </w:p>
    <w:p w:rsidR="00D22BFD" w:rsidRPr="00640017" w:rsidRDefault="00D22BFD">
      <w:pPr>
        <w:spacing w:after="0" w:line="240" w:lineRule="auto"/>
        <w:jc w:val="center"/>
        <w:rPr>
          <w:rFonts w:ascii="Times New Roman" w:eastAsia="Times New Roman" w:hAnsi="Times New Roman"/>
          <w:b/>
        </w:rPr>
      </w:pPr>
    </w:p>
    <w:p w:rsidR="00F26715" w:rsidRDefault="002421E2">
      <w:pPr>
        <w:spacing w:after="0" w:line="240" w:lineRule="auto"/>
        <w:jc w:val="center"/>
        <w:rPr>
          <w:rFonts w:ascii="Times New Roman" w:eastAsia="Times New Roman" w:hAnsi="Times New Roman"/>
        </w:rPr>
      </w:pPr>
      <w:r w:rsidRPr="00B869D6">
        <w:rPr>
          <w:rFonts w:ascii="Times New Roman" w:eastAsia="Times New Roman" w:hAnsi="Times New Roman"/>
        </w:rPr>
        <w:t>202</w:t>
      </w:r>
      <w:r w:rsidR="00EF0D6A">
        <w:rPr>
          <w:rFonts w:ascii="Times New Roman" w:eastAsia="Times New Roman" w:hAnsi="Times New Roman"/>
        </w:rPr>
        <w:t>2</w:t>
      </w:r>
      <w:r w:rsidR="00090F70">
        <w:rPr>
          <w:rFonts w:ascii="Times New Roman" w:eastAsia="Times New Roman" w:hAnsi="Times New Roman"/>
        </w:rPr>
        <w:t xml:space="preserve"> m. balandžio</w:t>
      </w:r>
      <w:r w:rsidR="00EF0D6A">
        <w:rPr>
          <w:rFonts w:ascii="Times New Roman" w:eastAsia="Times New Roman" w:hAnsi="Times New Roman"/>
        </w:rPr>
        <w:t xml:space="preserve"> </w:t>
      </w:r>
      <w:r w:rsidR="00090F70">
        <w:rPr>
          <w:rFonts w:ascii="Times New Roman" w:eastAsia="Times New Roman" w:hAnsi="Times New Roman"/>
        </w:rPr>
        <w:t>...</w:t>
      </w:r>
    </w:p>
    <w:p w:rsidR="00D22BFD" w:rsidRPr="00640017" w:rsidRDefault="002A464F">
      <w:pPr>
        <w:spacing w:after="0" w:line="240" w:lineRule="auto"/>
        <w:jc w:val="center"/>
        <w:rPr>
          <w:rFonts w:ascii="Times New Roman" w:eastAsia="Times New Roman" w:hAnsi="Times New Roman"/>
        </w:rPr>
      </w:pPr>
      <w:r w:rsidRPr="00640017">
        <w:rPr>
          <w:rFonts w:ascii="Times New Roman" w:eastAsia="Times New Roman" w:hAnsi="Times New Roman"/>
        </w:rPr>
        <w:t xml:space="preserve"> </w:t>
      </w:r>
      <w:r w:rsidR="007B1767" w:rsidRPr="00640017">
        <w:rPr>
          <w:rFonts w:ascii="Times New Roman" w:eastAsia="Times New Roman" w:hAnsi="Times New Roman"/>
        </w:rPr>
        <w:t>(Data)</w:t>
      </w:r>
    </w:p>
    <w:p w:rsidR="00D22BFD" w:rsidRPr="00640017"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640017" w:rsidTr="00700CFD">
        <w:trPr>
          <w:gridAfter w:val="1"/>
          <w:wAfter w:w="11" w:type="dxa"/>
          <w:trHeight w:val="385"/>
        </w:trPr>
        <w:tc>
          <w:tcPr>
            <w:tcW w:w="1418"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rsidR="00D22BFD" w:rsidRPr="00640017" w:rsidRDefault="007B1767">
            <w:pPr>
              <w:pStyle w:val="Heading1"/>
              <w:spacing w:after="0" w:line="240" w:lineRule="auto"/>
              <w:rPr>
                <w:rFonts w:ascii="Times New Roman" w:hAnsi="Times New Roman" w:cs="Times New Roman"/>
                <w:color w:val="000000"/>
                <w:sz w:val="22"/>
                <w:szCs w:val="22"/>
                <w:lang w:val="lt-LT"/>
              </w:rPr>
            </w:pPr>
            <w:r w:rsidRPr="00640017">
              <w:rPr>
                <w:rFonts w:ascii="Times New Roman" w:hAnsi="Times New Roman" w:cs="Times New Roman"/>
                <w:color w:val="000000"/>
                <w:sz w:val="22"/>
                <w:szCs w:val="22"/>
                <w:lang w:val="lt-LT"/>
              </w:rPr>
              <w:t>Pastabos</w:t>
            </w:r>
          </w:p>
        </w:tc>
      </w:tr>
      <w:tr w:rsidR="00D22BFD" w:rsidRPr="00640017" w:rsidTr="00090377">
        <w:trPr>
          <w:trHeight w:val="216"/>
        </w:trPr>
        <w:tc>
          <w:tcPr>
            <w:tcW w:w="10945" w:type="dxa"/>
            <w:gridSpan w:val="5"/>
            <w:shd w:val="clear" w:color="auto" w:fill="auto"/>
            <w:tcMar>
              <w:top w:w="29" w:type="dxa"/>
              <w:left w:w="115" w:type="dxa"/>
              <w:bottom w:w="29" w:type="dxa"/>
              <w:right w:w="115" w:type="dxa"/>
            </w:tcMar>
          </w:tcPr>
          <w:p w:rsidR="00D22BFD" w:rsidRPr="00640017" w:rsidRDefault="007B1767">
            <w:pPr>
              <w:spacing w:after="0" w:line="240" w:lineRule="auto"/>
              <w:rPr>
                <w:rFonts w:ascii="Times New Roman" w:eastAsia="Times New Roman" w:hAnsi="Times New Roman"/>
                <w:b/>
              </w:rPr>
            </w:pPr>
            <w:r w:rsidRPr="00640017">
              <w:rPr>
                <w:rFonts w:ascii="Times New Roman" w:eastAsia="Times New Roman" w:hAnsi="Times New Roman"/>
                <w:b/>
              </w:rPr>
              <w:t>Lietuvos eksportuotojams aktuali informacija</w:t>
            </w:r>
          </w:p>
        </w:tc>
      </w:tr>
      <w:tr w:rsidR="00BE67BC" w:rsidRPr="00640017" w:rsidTr="00700CFD">
        <w:trPr>
          <w:gridAfter w:val="1"/>
          <w:wAfter w:w="11" w:type="dxa"/>
          <w:trHeight w:val="326"/>
        </w:trPr>
        <w:tc>
          <w:tcPr>
            <w:tcW w:w="1418" w:type="dxa"/>
            <w:shd w:val="clear" w:color="auto" w:fill="auto"/>
            <w:tcMar>
              <w:top w:w="29" w:type="dxa"/>
              <w:left w:w="115" w:type="dxa"/>
              <w:bottom w:w="29" w:type="dxa"/>
              <w:right w:w="115" w:type="dxa"/>
            </w:tcMar>
          </w:tcPr>
          <w:p w:rsidR="00BE67BC" w:rsidRDefault="005737FD" w:rsidP="009951D0">
            <w:pPr>
              <w:spacing w:after="0" w:line="240" w:lineRule="auto"/>
              <w:rPr>
                <w:rFonts w:ascii="Times New Roman" w:eastAsia="Times New Roman" w:hAnsi="Times New Roman"/>
              </w:rPr>
            </w:pPr>
            <w:r>
              <w:rPr>
                <w:rFonts w:ascii="Times New Roman" w:eastAsia="Times New Roman" w:hAnsi="Times New Roman"/>
              </w:rPr>
              <w:t>2022-04-07</w:t>
            </w:r>
          </w:p>
        </w:tc>
        <w:tc>
          <w:tcPr>
            <w:tcW w:w="5812" w:type="dxa"/>
            <w:shd w:val="clear" w:color="auto" w:fill="auto"/>
            <w:tcMar>
              <w:top w:w="29" w:type="dxa"/>
              <w:left w:w="115" w:type="dxa"/>
              <w:bottom w:w="29" w:type="dxa"/>
              <w:right w:w="115" w:type="dxa"/>
            </w:tcMar>
          </w:tcPr>
          <w:p w:rsidR="00BE67BC" w:rsidRDefault="005737FD" w:rsidP="00EC78C0">
            <w:pPr>
              <w:spacing w:line="240" w:lineRule="auto"/>
              <w:rPr>
                <w:rFonts w:ascii="Times New Roman" w:eastAsia="Times New Roman" w:hAnsi="Times New Roman"/>
                <w:bCs/>
              </w:rPr>
            </w:pPr>
            <w:r>
              <w:rPr>
                <w:rFonts w:ascii="Times New Roman" w:eastAsia="Times New Roman" w:hAnsi="Times New Roman"/>
                <w:bCs/>
              </w:rPr>
              <w:t xml:space="preserve">Energijos kainų, žemės ūkio žaliavų brangimo, transporto kaštų didėjimo pasekmės  nuo kovo mėn. jau jaučiasi prekybos centrų lentynose. Prekybos centrai imasi įvairių iniciatyvų, kad išsaugotų klientus, ypač kai maisto ir bendro naudojimo prekių brangimas, planuojama, iki semestro pabaigos pasieks 5 proc. Šiuo metu daugiausiai pabrango makaronai (+13 </w:t>
            </w:r>
            <w:r>
              <w:rPr>
                <w:rFonts w:ascii="Arial" w:eastAsia="Times New Roman" w:hAnsi="Arial" w:cs="Arial"/>
                <w:bCs/>
              </w:rPr>
              <w:t>%)</w:t>
            </w:r>
            <w:r>
              <w:rPr>
                <w:rFonts w:ascii="Times New Roman" w:eastAsia="Times New Roman" w:hAnsi="Times New Roman"/>
                <w:bCs/>
              </w:rPr>
              <w:t xml:space="preserve">, </w:t>
            </w:r>
            <w:r w:rsidR="005909E9">
              <w:rPr>
                <w:rFonts w:ascii="Times New Roman" w:eastAsia="Times New Roman" w:hAnsi="Times New Roman"/>
                <w:bCs/>
              </w:rPr>
              <w:t xml:space="preserve">aliejus (+7 </w:t>
            </w:r>
            <w:r w:rsidR="005909E9">
              <w:rPr>
                <w:rFonts w:ascii="Arial" w:eastAsia="Times New Roman" w:hAnsi="Arial" w:cs="Arial"/>
                <w:bCs/>
              </w:rPr>
              <w:t>%</w:t>
            </w:r>
            <w:r w:rsidR="005909E9">
              <w:rPr>
                <w:rFonts w:ascii="Times New Roman" w:eastAsia="Times New Roman" w:hAnsi="Times New Roman"/>
                <w:bCs/>
              </w:rPr>
              <w:t xml:space="preserve">), </w:t>
            </w:r>
            <w:r>
              <w:rPr>
                <w:rFonts w:ascii="Times New Roman" w:eastAsia="Times New Roman" w:hAnsi="Times New Roman"/>
                <w:bCs/>
              </w:rPr>
              <w:t xml:space="preserve">šaldyta mėsa (+5,3 </w:t>
            </w:r>
            <w:r>
              <w:rPr>
                <w:rFonts w:ascii="Arial" w:eastAsia="Times New Roman" w:hAnsi="Arial" w:cs="Arial"/>
                <w:bCs/>
              </w:rPr>
              <w:t>%</w:t>
            </w:r>
            <w:r>
              <w:rPr>
                <w:rFonts w:ascii="Times New Roman" w:eastAsia="Times New Roman" w:hAnsi="Times New Roman"/>
                <w:bCs/>
              </w:rPr>
              <w:t xml:space="preserve">) kava (+4,3 </w:t>
            </w:r>
            <w:r>
              <w:rPr>
                <w:rFonts w:ascii="Arial" w:eastAsia="Times New Roman" w:hAnsi="Arial" w:cs="Arial"/>
                <w:bCs/>
              </w:rPr>
              <w:t>%</w:t>
            </w:r>
            <w:r>
              <w:rPr>
                <w:rFonts w:ascii="Times New Roman" w:eastAsia="Times New Roman" w:hAnsi="Times New Roman"/>
                <w:bCs/>
              </w:rPr>
              <w:t>)</w:t>
            </w:r>
            <w:r w:rsidR="005909E9">
              <w:rPr>
                <w:rFonts w:ascii="Times New Roman" w:eastAsia="Times New Roman" w:hAnsi="Times New Roman"/>
                <w:bCs/>
              </w:rPr>
              <w:t xml:space="preserve">, nuo 3,3 iki 4,2 </w:t>
            </w:r>
            <w:r w:rsidR="005909E9">
              <w:rPr>
                <w:rFonts w:ascii="Arial" w:eastAsia="Times New Roman" w:hAnsi="Arial" w:cs="Arial"/>
                <w:bCs/>
              </w:rPr>
              <w:t>%</w:t>
            </w:r>
            <w:r w:rsidR="005909E9">
              <w:rPr>
                <w:rFonts w:ascii="Times New Roman" w:eastAsia="Times New Roman" w:hAnsi="Times New Roman"/>
                <w:bCs/>
              </w:rPr>
              <w:t xml:space="preserve"> brango kiaušiniai, sviestas, cukrus.</w:t>
            </w:r>
            <w:r>
              <w:rPr>
                <w:rFonts w:ascii="Times New Roman" w:eastAsia="Times New Roman" w:hAnsi="Times New Roman"/>
                <w:bCs/>
              </w:rPr>
              <w:t xml:space="preserve"> </w:t>
            </w:r>
            <w:r w:rsidR="005909E9">
              <w:rPr>
                <w:rFonts w:ascii="Times New Roman" w:eastAsia="Times New Roman" w:hAnsi="Times New Roman"/>
                <w:bCs/>
              </w:rPr>
              <w:t>P</w:t>
            </w:r>
            <w:r>
              <w:rPr>
                <w:rFonts w:ascii="Times New Roman" w:eastAsia="Times New Roman" w:hAnsi="Times New Roman"/>
                <w:bCs/>
              </w:rPr>
              <w:t>rekybininkai prašo valstybės pagalbos transporto ir energijos brangimui kompensuoti. Prancūzai keičia savo vartojimo įpročius-</w:t>
            </w:r>
            <w:r w:rsidR="00EC78C0">
              <w:rPr>
                <w:rFonts w:ascii="Times New Roman" w:eastAsia="Times New Roman" w:hAnsi="Times New Roman"/>
                <w:bCs/>
              </w:rPr>
              <w:t xml:space="preserve"> kreipia daugiau dėmesio į kainas, </w:t>
            </w:r>
            <w:r>
              <w:rPr>
                <w:rFonts w:ascii="Times New Roman" w:eastAsia="Times New Roman" w:hAnsi="Times New Roman"/>
                <w:bCs/>
              </w:rPr>
              <w:t xml:space="preserve"> </w:t>
            </w:r>
            <w:r w:rsidR="005909E9">
              <w:rPr>
                <w:rFonts w:ascii="Times New Roman" w:eastAsia="Times New Roman" w:hAnsi="Times New Roman"/>
                <w:bCs/>
              </w:rPr>
              <w:t xml:space="preserve">atsisako brangesnių maisto produktų, mažiau perka ekologiškos produkcijos (24 </w:t>
            </w:r>
            <w:r w:rsidR="005909E9">
              <w:rPr>
                <w:rFonts w:ascii="Arial" w:eastAsia="Times New Roman" w:hAnsi="Arial" w:cs="Arial"/>
                <w:bCs/>
              </w:rPr>
              <w:t>%</w:t>
            </w:r>
            <w:r w:rsidR="005909E9">
              <w:rPr>
                <w:rFonts w:ascii="Times New Roman" w:eastAsia="Times New Roman" w:hAnsi="Times New Roman"/>
                <w:bCs/>
              </w:rPr>
              <w:t xml:space="preserve"> planuoja atsisakyti, o 47 </w:t>
            </w:r>
            <w:r w:rsidR="005909E9">
              <w:rPr>
                <w:rFonts w:ascii="Arial" w:eastAsia="Times New Roman" w:hAnsi="Arial" w:cs="Arial"/>
                <w:bCs/>
              </w:rPr>
              <w:t>%</w:t>
            </w:r>
            <w:r w:rsidR="005909E9">
              <w:rPr>
                <w:rFonts w:ascii="Times New Roman" w:eastAsia="Times New Roman" w:hAnsi="Times New Roman"/>
                <w:bCs/>
              </w:rPr>
              <w:t xml:space="preserve"> jau atsisakė) , mėsos,  ieško nuolaidų ir pigesnių prekybos centrų (LIDL tapo </w:t>
            </w:r>
            <w:proofErr w:type="spellStart"/>
            <w:r w:rsidR="005909E9">
              <w:rPr>
                <w:rFonts w:ascii="Times New Roman" w:eastAsia="Times New Roman" w:hAnsi="Times New Roman"/>
                <w:bCs/>
              </w:rPr>
              <w:t>ppopuliariausia</w:t>
            </w:r>
            <w:proofErr w:type="spellEnd"/>
            <w:r w:rsidR="005909E9">
              <w:rPr>
                <w:rFonts w:ascii="Times New Roman" w:eastAsia="Times New Roman" w:hAnsi="Times New Roman"/>
                <w:bCs/>
              </w:rPr>
              <w:t xml:space="preserve"> </w:t>
            </w:r>
            <w:proofErr w:type="spellStart"/>
            <w:r w:rsidR="005909E9">
              <w:rPr>
                <w:rFonts w:ascii="Times New Roman" w:eastAsia="Times New Roman" w:hAnsi="Times New Roman"/>
                <w:bCs/>
              </w:rPr>
              <w:t>apispirkimo</w:t>
            </w:r>
            <w:proofErr w:type="spellEnd"/>
            <w:r w:rsidR="005909E9">
              <w:rPr>
                <w:rFonts w:ascii="Times New Roman" w:eastAsia="Times New Roman" w:hAnsi="Times New Roman"/>
                <w:bCs/>
              </w:rPr>
              <w:t xml:space="preserve"> vieta, toliau seka </w:t>
            </w:r>
            <w:proofErr w:type="spellStart"/>
            <w:r w:rsidR="005909E9">
              <w:rPr>
                <w:rFonts w:ascii="Times New Roman" w:eastAsia="Times New Roman" w:hAnsi="Times New Roman"/>
                <w:bCs/>
              </w:rPr>
              <w:t>Leclerc</w:t>
            </w:r>
            <w:proofErr w:type="spellEnd"/>
            <w:r w:rsidR="005909E9">
              <w:rPr>
                <w:rFonts w:ascii="Times New Roman" w:eastAsia="Times New Roman" w:hAnsi="Times New Roman"/>
                <w:bCs/>
              </w:rPr>
              <w:t xml:space="preserve">, </w:t>
            </w:r>
            <w:proofErr w:type="spellStart"/>
            <w:r w:rsidR="005909E9">
              <w:rPr>
                <w:rFonts w:ascii="Times New Roman" w:eastAsia="Times New Roman" w:hAnsi="Times New Roman"/>
                <w:bCs/>
              </w:rPr>
              <w:t>Carrefour</w:t>
            </w:r>
            <w:proofErr w:type="spellEnd"/>
            <w:r w:rsidR="005909E9">
              <w:rPr>
                <w:rFonts w:ascii="Times New Roman" w:eastAsia="Times New Roman" w:hAnsi="Times New Roman"/>
                <w:bCs/>
              </w:rPr>
              <w:t xml:space="preserve">, </w:t>
            </w:r>
            <w:proofErr w:type="spellStart"/>
            <w:r w:rsidR="005909E9">
              <w:rPr>
                <w:rFonts w:ascii="Times New Roman" w:eastAsia="Times New Roman" w:hAnsi="Times New Roman"/>
                <w:bCs/>
              </w:rPr>
              <w:t>Aldi</w:t>
            </w:r>
            <w:proofErr w:type="spellEnd"/>
            <w:r w:rsidR="005909E9">
              <w:rPr>
                <w:rFonts w:ascii="Times New Roman" w:eastAsia="Times New Roman" w:hAnsi="Times New Roman"/>
                <w:bCs/>
              </w:rPr>
              <w:t>). Mažesnių pajamų namų ūkiai ir jaunos šeimos mažina higienos produktų naudojimą (kas antras namų ūkis), atsisako mažiau svarbių abonementų. Tuo pačiu itin akivaizdžiai ryškėja</w:t>
            </w:r>
            <w:r w:rsidR="00EC78C0">
              <w:rPr>
                <w:rFonts w:ascii="Times New Roman" w:eastAsia="Times New Roman" w:hAnsi="Times New Roman"/>
                <w:bCs/>
              </w:rPr>
              <w:t xml:space="preserve">, ypač jaunimo tarpe, </w:t>
            </w:r>
            <w:r w:rsidR="005909E9">
              <w:rPr>
                <w:rFonts w:ascii="Times New Roman" w:eastAsia="Times New Roman" w:hAnsi="Times New Roman"/>
                <w:bCs/>
              </w:rPr>
              <w:t xml:space="preserve"> tendencija pirkti panaudotus daiktus.  </w:t>
            </w:r>
          </w:p>
          <w:p w:rsidR="00757F50" w:rsidRPr="00DA331C" w:rsidRDefault="00757F50" w:rsidP="00EC78C0">
            <w:pPr>
              <w:spacing w:line="240" w:lineRule="auto"/>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rsidR="00BE67BC" w:rsidRPr="00F16AC8" w:rsidRDefault="005737FD" w:rsidP="006A5F38">
            <w:pPr>
              <w:spacing w:after="0" w:line="240" w:lineRule="auto"/>
              <w:rPr>
                <w:rFonts w:ascii="Times New Roman" w:eastAsia="Times New Roman" w:hAnsi="Times New Roman"/>
              </w:rPr>
            </w:pPr>
            <w:r w:rsidRPr="005737FD">
              <w:rPr>
                <w:rFonts w:ascii="Times New Roman" w:eastAsia="Times New Roman" w:hAnsi="Times New Roman"/>
              </w:rPr>
              <w:t>https://www.lesechos.fr/industrie-services/conso-distribution/ce-que-linflation-a-deja-change-dans-les-magasins-1399007</w:t>
            </w:r>
          </w:p>
        </w:tc>
        <w:tc>
          <w:tcPr>
            <w:tcW w:w="1436" w:type="dxa"/>
            <w:shd w:val="clear" w:color="auto" w:fill="auto"/>
            <w:tcMar>
              <w:top w:w="29" w:type="dxa"/>
              <w:left w:w="115" w:type="dxa"/>
              <w:bottom w:w="29" w:type="dxa"/>
              <w:right w:w="115" w:type="dxa"/>
            </w:tcMar>
          </w:tcPr>
          <w:p w:rsidR="00BE67BC" w:rsidRPr="00640017" w:rsidRDefault="005909E9" w:rsidP="00D30560">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Dėl kylančios infliacijos prancūzai keičia vartojimo įpročius</w:t>
            </w:r>
          </w:p>
        </w:tc>
      </w:tr>
      <w:tr w:rsidR="00FC6CB4" w:rsidRPr="00640017" w:rsidTr="00700CFD">
        <w:trPr>
          <w:gridAfter w:val="1"/>
          <w:wAfter w:w="11" w:type="dxa"/>
          <w:trHeight w:val="326"/>
        </w:trPr>
        <w:tc>
          <w:tcPr>
            <w:tcW w:w="1418" w:type="dxa"/>
            <w:shd w:val="clear" w:color="auto" w:fill="auto"/>
            <w:tcMar>
              <w:top w:w="29" w:type="dxa"/>
              <w:left w:w="115" w:type="dxa"/>
              <w:bottom w:w="29" w:type="dxa"/>
              <w:right w:w="115" w:type="dxa"/>
            </w:tcMar>
          </w:tcPr>
          <w:p w:rsidR="00FC6CB4" w:rsidRDefault="00FC6CB4" w:rsidP="009951D0">
            <w:pPr>
              <w:spacing w:after="0" w:line="240" w:lineRule="auto"/>
              <w:rPr>
                <w:rFonts w:ascii="Times New Roman" w:eastAsia="Times New Roman" w:hAnsi="Times New Roman"/>
              </w:rPr>
            </w:pPr>
            <w:r>
              <w:rPr>
                <w:rFonts w:ascii="Times New Roman" w:eastAsia="Times New Roman" w:hAnsi="Times New Roman"/>
              </w:rPr>
              <w:t>2022-04-21</w:t>
            </w:r>
          </w:p>
        </w:tc>
        <w:tc>
          <w:tcPr>
            <w:tcW w:w="5812" w:type="dxa"/>
            <w:shd w:val="clear" w:color="auto" w:fill="auto"/>
            <w:tcMar>
              <w:top w:w="29" w:type="dxa"/>
              <w:left w:w="115" w:type="dxa"/>
              <w:bottom w:w="29" w:type="dxa"/>
              <w:right w:w="115" w:type="dxa"/>
            </w:tcMar>
          </w:tcPr>
          <w:p w:rsidR="00FC6CB4" w:rsidRDefault="00FC6CB4" w:rsidP="00FC6CB4">
            <w:pPr>
              <w:spacing w:line="240" w:lineRule="auto"/>
              <w:rPr>
                <w:rFonts w:ascii="Times New Roman" w:eastAsia="Times New Roman" w:hAnsi="Times New Roman"/>
                <w:bCs/>
              </w:rPr>
            </w:pPr>
            <w:r>
              <w:rPr>
                <w:rFonts w:ascii="Times New Roman" w:eastAsia="Times New Roman" w:hAnsi="Times New Roman"/>
                <w:bCs/>
              </w:rPr>
              <w:t>FR p</w:t>
            </w:r>
            <w:r w:rsidRPr="00FC6CB4">
              <w:rPr>
                <w:rFonts w:ascii="Times New Roman" w:eastAsia="Times New Roman" w:hAnsi="Times New Roman"/>
                <w:bCs/>
              </w:rPr>
              <w:t>rabangos prekių milžinės</w:t>
            </w:r>
            <w:r w:rsidR="005F1B9D">
              <w:rPr>
                <w:rFonts w:ascii="Times New Roman" w:eastAsia="Times New Roman" w:hAnsi="Times New Roman"/>
                <w:bCs/>
              </w:rPr>
              <w:t>-kompanijos</w:t>
            </w:r>
            <w:r>
              <w:rPr>
                <w:rFonts w:ascii="Times New Roman" w:eastAsia="Times New Roman" w:hAnsi="Times New Roman"/>
                <w:bCs/>
              </w:rPr>
              <w:t xml:space="preserve"> </w:t>
            </w:r>
            <w:proofErr w:type="spellStart"/>
            <w:r>
              <w:rPr>
                <w:rFonts w:ascii="Times New Roman" w:eastAsia="Times New Roman" w:hAnsi="Times New Roman"/>
                <w:bCs/>
              </w:rPr>
              <w:t>Kering</w:t>
            </w:r>
            <w:proofErr w:type="spellEnd"/>
            <w:r w:rsidRPr="00FC6CB4">
              <w:rPr>
                <w:rFonts w:ascii="Times New Roman" w:eastAsia="Times New Roman" w:hAnsi="Times New Roman"/>
                <w:bCs/>
              </w:rPr>
              <w:t xml:space="preserve"> pardavimai, palyginti su praėjusiais metais, padidėjo 21 proc. ir sudarė 4,96 mlrd. eurų. "Saint </w:t>
            </w:r>
            <w:proofErr w:type="spellStart"/>
            <w:r w:rsidRPr="00FC6CB4">
              <w:rPr>
                <w:rFonts w:ascii="Times New Roman" w:eastAsia="Times New Roman" w:hAnsi="Times New Roman"/>
                <w:bCs/>
              </w:rPr>
              <w:t>Laurent</w:t>
            </w:r>
            <w:proofErr w:type="spellEnd"/>
            <w:r w:rsidRPr="00FC6CB4">
              <w:rPr>
                <w:rFonts w:ascii="Times New Roman" w:eastAsia="Times New Roman" w:hAnsi="Times New Roman"/>
                <w:bCs/>
              </w:rPr>
              <w:t>"  ir  "</w:t>
            </w:r>
            <w:proofErr w:type="spellStart"/>
            <w:r w:rsidRPr="00FC6CB4">
              <w:rPr>
                <w:rFonts w:ascii="Times New Roman" w:eastAsia="Times New Roman" w:hAnsi="Times New Roman"/>
                <w:bCs/>
              </w:rPr>
              <w:t>Gucci</w:t>
            </w:r>
            <w:proofErr w:type="spellEnd"/>
            <w:r w:rsidRPr="00FC6CB4">
              <w:rPr>
                <w:rFonts w:ascii="Times New Roman" w:eastAsia="Times New Roman" w:hAnsi="Times New Roman"/>
                <w:bCs/>
              </w:rPr>
              <w:t>" prekės ženkl</w:t>
            </w:r>
            <w:r>
              <w:rPr>
                <w:rFonts w:ascii="Times New Roman" w:eastAsia="Times New Roman" w:hAnsi="Times New Roman"/>
                <w:bCs/>
              </w:rPr>
              <w:t>ų</w:t>
            </w:r>
            <w:r w:rsidRPr="00FC6CB4">
              <w:rPr>
                <w:rFonts w:ascii="Times New Roman" w:eastAsia="Times New Roman" w:hAnsi="Times New Roman"/>
                <w:bCs/>
              </w:rPr>
              <w:t xml:space="preserve"> rezultatai Šiaurės Amerikoje ir Europoje padėjo kompensuoti sunkumus, kuriuos sukėlė sveikatos apribojimai Kinijoje.</w:t>
            </w:r>
          </w:p>
        </w:tc>
        <w:tc>
          <w:tcPr>
            <w:tcW w:w="2268" w:type="dxa"/>
            <w:shd w:val="clear" w:color="auto" w:fill="auto"/>
            <w:tcMar>
              <w:top w:w="29" w:type="dxa"/>
              <w:left w:w="115" w:type="dxa"/>
              <w:bottom w:w="29" w:type="dxa"/>
              <w:right w:w="115" w:type="dxa"/>
            </w:tcMar>
          </w:tcPr>
          <w:p w:rsidR="00FC6CB4" w:rsidRPr="005737FD" w:rsidRDefault="00FC6CB4" w:rsidP="006A5F38">
            <w:pPr>
              <w:spacing w:after="0" w:line="240" w:lineRule="auto"/>
              <w:rPr>
                <w:rFonts w:ascii="Times New Roman" w:eastAsia="Times New Roman" w:hAnsi="Times New Roman"/>
              </w:rPr>
            </w:pPr>
            <w:r w:rsidRPr="00FC6CB4">
              <w:rPr>
                <w:rFonts w:ascii="Times New Roman" w:eastAsia="Times New Roman" w:hAnsi="Times New Roman"/>
              </w:rPr>
              <w:t>https://www.lesechos.fr/direct</w:t>
            </w:r>
          </w:p>
        </w:tc>
        <w:tc>
          <w:tcPr>
            <w:tcW w:w="1436" w:type="dxa"/>
            <w:shd w:val="clear" w:color="auto" w:fill="auto"/>
            <w:tcMar>
              <w:top w:w="29" w:type="dxa"/>
              <w:left w:w="115" w:type="dxa"/>
              <w:bottom w:w="29" w:type="dxa"/>
              <w:right w:w="115" w:type="dxa"/>
            </w:tcMar>
          </w:tcPr>
          <w:p w:rsidR="00FC6CB4" w:rsidRDefault="005F1B9D" w:rsidP="005F1B9D">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Liuksuso prekių paradavimai auga</w:t>
            </w:r>
          </w:p>
        </w:tc>
      </w:tr>
      <w:tr w:rsidR="00F16AC8" w:rsidRPr="00640017" w:rsidTr="00090377">
        <w:trPr>
          <w:trHeight w:val="216"/>
        </w:trPr>
        <w:tc>
          <w:tcPr>
            <w:tcW w:w="10945" w:type="dxa"/>
            <w:gridSpan w:val="5"/>
            <w:shd w:val="clear" w:color="auto" w:fill="auto"/>
            <w:tcMar>
              <w:top w:w="29" w:type="dxa"/>
              <w:left w:w="115" w:type="dxa"/>
              <w:bottom w:w="29" w:type="dxa"/>
              <w:right w:w="115" w:type="dxa"/>
            </w:tcMar>
          </w:tcPr>
          <w:p w:rsidR="00F16AC8" w:rsidRPr="00640017" w:rsidRDefault="00951998" w:rsidP="00F16AC8">
            <w:pPr>
              <w:spacing w:after="0" w:line="240" w:lineRule="auto"/>
              <w:rPr>
                <w:rFonts w:ascii="Times New Roman" w:eastAsia="Times New Roman" w:hAnsi="Times New Roman"/>
                <w:b/>
              </w:rPr>
            </w:pPr>
            <w:r>
              <w:rPr>
                <w:rFonts w:ascii="Times New Roman" w:eastAsia="Times New Roman" w:hAnsi="Times New Roman"/>
                <w:b/>
              </w:rPr>
              <w:t>Investicijoms pritraukti į Lietuvą aktuali informacija</w:t>
            </w:r>
          </w:p>
        </w:tc>
      </w:tr>
      <w:tr w:rsidR="007562F6" w:rsidRPr="00640017" w:rsidTr="00700CFD">
        <w:trPr>
          <w:gridAfter w:val="1"/>
          <w:wAfter w:w="11" w:type="dxa"/>
          <w:trHeight w:val="216"/>
        </w:trPr>
        <w:tc>
          <w:tcPr>
            <w:tcW w:w="1418" w:type="dxa"/>
            <w:shd w:val="clear" w:color="auto" w:fill="auto"/>
            <w:tcMar>
              <w:top w:w="29" w:type="dxa"/>
              <w:left w:w="115" w:type="dxa"/>
              <w:bottom w:w="29" w:type="dxa"/>
              <w:right w:w="115" w:type="dxa"/>
            </w:tcMar>
          </w:tcPr>
          <w:p w:rsidR="007562F6" w:rsidRDefault="00BD0ACC" w:rsidP="00F16AC8">
            <w:pPr>
              <w:spacing w:after="0" w:line="240" w:lineRule="auto"/>
              <w:rPr>
                <w:rFonts w:ascii="Times New Roman" w:eastAsia="Times New Roman" w:hAnsi="Times New Roman"/>
              </w:rPr>
            </w:pPr>
            <w:r>
              <w:rPr>
                <w:rFonts w:ascii="Times New Roman" w:eastAsia="Times New Roman" w:hAnsi="Times New Roman"/>
              </w:rPr>
              <w:t>2022-04-29</w:t>
            </w:r>
          </w:p>
        </w:tc>
        <w:tc>
          <w:tcPr>
            <w:tcW w:w="5812" w:type="dxa"/>
            <w:shd w:val="clear" w:color="auto" w:fill="auto"/>
            <w:tcMar>
              <w:top w:w="29" w:type="dxa"/>
              <w:left w:w="115" w:type="dxa"/>
              <w:bottom w:w="29" w:type="dxa"/>
              <w:right w:w="115" w:type="dxa"/>
            </w:tcMar>
          </w:tcPr>
          <w:p w:rsidR="00671240" w:rsidRPr="007562F6" w:rsidRDefault="00BD0ACC" w:rsidP="00BD0ACC">
            <w:pPr>
              <w:spacing w:line="240" w:lineRule="auto"/>
              <w:rPr>
                <w:rFonts w:ascii="Times New Roman" w:eastAsia="Times New Roman" w:hAnsi="Times New Roman"/>
                <w:bCs/>
              </w:rPr>
            </w:pPr>
            <w:r w:rsidRPr="00BD0ACC">
              <w:rPr>
                <w:rFonts w:ascii="Times New Roman" w:eastAsia="Times New Roman" w:hAnsi="Times New Roman"/>
                <w:bCs/>
              </w:rPr>
              <w:t>Du Prancūzijos bankai</w:t>
            </w:r>
            <w:r>
              <w:rPr>
                <w:rFonts w:ascii="Times New Roman" w:eastAsia="Times New Roman" w:hAnsi="Times New Roman"/>
                <w:bCs/>
              </w:rPr>
              <w:t>-</w:t>
            </w:r>
            <w:r w:rsidRPr="00BD0ACC">
              <w:rPr>
                <w:rFonts w:ascii="Times New Roman" w:eastAsia="Times New Roman" w:hAnsi="Times New Roman"/>
                <w:bCs/>
              </w:rPr>
              <w:t xml:space="preserve"> </w:t>
            </w:r>
            <w:r w:rsidRPr="00BD0ACC">
              <w:rPr>
                <w:rFonts w:ascii="Times New Roman" w:hAnsi="Times New Roman"/>
                <w:bCs/>
              </w:rPr>
              <w:t xml:space="preserve">BNP </w:t>
            </w:r>
            <w:proofErr w:type="spellStart"/>
            <w:r w:rsidRPr="00BD0ACC">
              <w:rPr>
                <w:rFonts w:ascii="Times New Roman" w:hAnsi="Times New Roman"/>
                <w:bCs/>
              </w:rPr>
              <w:t>Paribas</w:t>
            </w:r>
            <w:proofErr w:type="spellEnd"/>
            <w:r w:rsidRPr="00BD0ACC">
              <w:rPr>
                <w:rFonts w:ascii="Times New Roman" w:hAnsi="Times New Roman"/>
                <w:bCs/>
              </w:rPr>
              <w:t xml:space="preserve"> et </w:t>
            </w:r>
            <w:proofErr w:type="spellStart"/>
            <w:r w:rsidRPr="00BD0ACC">
              <w:rPr>
                <w:rFonts w:ascii="Times New Roman" w:hAnsi="Times New Roman"/>
                <w:bCs/>
              </w:rPr>
              <w:t>Société</w:t>
            </w:r>
            <w:proofErr w:type="spellEnd"/>
            <w:r w:rsidRPr="00BD0ACC">
              <w:rPr>
                <w:rFonts w:ascii="Times New Roman" w:hAnsi="Times New Roman"/>
                <w:bCs/>
              </w:rPr>
              <w:t xml:space="preserve"> </w:t>
            </w:r>
            <w:proofErr w:type="spellStart"/>
            <w:r w:rsidRPr="00BD0ACC">
              <w:rPr>
                <w:rFonts w:ascii="Times New Roman" w:hAnsi="Times New Roman"/>
                <w:bCs/>
              </w:rPr>
              <w:t>Générale</w:t>
            </w:r>
            <w:proofErr w:type="spellEnd"/>
            <w:r>
              <w:rPr>
                <w:rFonts w:ascii="Times New Roman" w:hAnsi="Times New Roman"/>
                <w:bCs/>
              </w:rPr>
              <w:t>-</w:t>
            </w:r>
            <w:r w:rsidRPr="00BD0ACC">
              <w:rPr>
                <w:rFonts w:ascii="Times New Roman" w:eastAsia="Times New Roman" w:hAnsi="Times New Roman"/>
                <w:bCs/>
              </w:rPr>
              <w:t xml:space="preserve"> dalyvauja bankų konsorciume, kuris finansuos</w:t>
            </w:r>
            <w:r>
              <w:rPr>
                <w:rFonts w:ascii="Times New Roman" w:eastAsia="Times New Roman" w:hAnsi="Times New Roman"/>
                <w:bCs/>
              </w:rPr>
              <w:t xml:space="preserve"> </w:t>
            </w:r>
            <w:proofErr w:type="spellStart"/>
            <w:r>
              <w:rPr>
                <w:rFonts w:ascii="Times New Roman" w:eastAsia="Times New Roman" w:hAnsi="Times New Roman"/>
                <w:bCs/>
              </w:rPr>
              <w:t>Elono</w:t>
            </w:r>
            <w:proofErr w:type="spellEnd"/>
            <w:r>
              <w:rPr>
                <w:rFonts w:ascii="Times New Roman" w:eastAsia="Times New Roman" w:hAnsi="Times New Roman"/>
                <w:bCs/>
              </w:rPr>
              <w:t xml:space="preserve"> </w:t>
            </w:r>
            <w:proofErr w:type="spellStart"/>
            <w:r>
              <w:rPr>
                <w:rFonts w:ascii="Times New Roman" w:eastAsia="Times New Roman" w:hAnsi="Times New Roman"/>
                <w:bCs/>
              </w:rPr>
              <w:t>Musko</w:t>
            </w:r>
            <w:proofErr w:type="spellEnd"/>
            <w:r w:rsidRPr="00BD0ACC">
              <w:rPr>
                <w:rFonts w:ascii="Times New Roman" w:eastAsia="Times New Roman" w:hAnsi="Times New Roman"/>
                <w:bCs/>
              </w:rPr>
              <w:t xml:space="preserve"> vykdomą </w:t>
            </w:r>
            <w:proofErr w:type="spellStart"/>
            <w:r>
              <w:rPr>
                <w:rFonts w:ascii="Times New Roman" w:eastAsia="Times New Roman" w:hAnsi="Times New Roman"/>
                <w:bCs/>
              </w:rPr>
              <w:t>Twitter</w:t>
            </w:r>
            <w:proofErr w:type="spellEnd"/>
            <w:r>
              <w:rPr>
                <w:rFonts w:ascii="Times New Roman" w:eastAsia="Times New Roman" w:hAnsi="Times New Roman"/>
                <w:bCs/>
              </w:rPr>
              <w:t xml:space="preserve"> </w:t>
            </w:r>
            <w:r w:rsidRPr="00BD0ACC">
              <w:rPr>
                <w:rFonts w:ascii="Times New Roman" w:eastAsia="Times New Roman" w:hAnsi="Times New Roman"/>
                <w:bCs/>
              </w:rPr>
              <w:t>įsigijim</w:t>
            </w:r>
            <w:r>
              <w:rPr>
                <w:rFonts w:ascii="Times New Roman" w:eastAsia="Times New Roman" w:hAnsi="Times New Roman"/>
                <w:bCs/>
              </w:rPr>
              <w:t xml:space="preserve">o projektą. </w:t>
            </w:r>
            <w:r w:rsidRPr="00BD0ACC">
              <w:rPr>
                <w:rFonts w:ascii="Times New Roman" w:eastAsia="Times New Roman" w:hAnsi="Times New Roman"/>
                <w:bCs/>
              </w:rPr>
              <w:t xml:space="preserve"> Iš 25,5 mlrd. JAV dolerių paskolų </w:t>
            </w:r>
            <w:r>
              <w:rPr>
                <w:rFonts w:ascii="Times New Roman" w:eastAsia="Times New Roman" w:hAnsi="Times New Roman"/>
                <w:bCs/>
              </w:rPr>
              <w:t xml:space="preserve">FR bankai finansuos </w:t>
            </w:r>
            <w:r w:rsidRPr="00BD0ACC">
              <w:rPr>
                <w:rFonts w:ascii="Times New Roman" w:eastAsia="Times New Roman" w:hAnsi="Times New Roman"/>
                <w:bCs/>
              </w:rPr>
              <w:t>daugiau kaip 2 mlrd. dolerių.</w:t>
            </w:r>
          </w:p>
        </w:tc>
        <w:tc>
          <w:tcPr>
            <w:tcW w:w="2268" w:type="dxa"/>
            <w:shd w:val="clear" w:color="auto" w:fill="auto"/>
            <w:tcMar>
              <w:top w:w="29" w:type="dxa"/>
              <w:left w:w="115" w:type="dxa"/>
              <w:bottom w:w="29" w:type="dxa"/>
              <w:right w:w="115" w:type="dxa"/>
            </w:tcMar>
          </w:tcPr>
          <w:p w:rsidR="007562F6" w:rsidRPr="00FB200D" w:rsidRDefault="00BD0ACC" w:rsidP="007562F6">
            <w:pPr>
              <w:spacing w:after="0" w:line="240" w:lineRule="auto"/>
              <w:rPr>
                <w:rFonts w:ascii="Times New Roman" w:eastAsia="Times New Roman" w:hAnsi="Times New Roman"/>
              </w:rPr>
            </w:pPr>
            <w:r w:rsidRPr="00BD0ACC">
              <w:rPr>
                <w:rFonts w:ascii="Times New Roman" w:eastAsia="Times New Roman" w:hAnsi="Times New Roman"/>
              </w:rPr>
              <w:t>https://www.lesechos.fr/finance-marches/banque-assurances/bnp-paribas-et-societe-generale-participent-au-financement-de-lopa-delon-musk-sur-twitter-1403034#utm_source=newsletter&amp;utm_medium=email&amp;utm_campaign=nl_zapping&amp;utm</w:t>
            </w:r>
            <w:r w:rsidRPr="00BD0ACC">
              <w:rPr>
                <w:rFonts w:ascii="Times New Roman" w:eastAsia="Times New Roman" w:hAnsi="Times New Roman"/>
              </w:rPr>
              <w:lastRenderedPageBreak/>
              <w:t>_content=20220429&amp;xtor=EPR-5050-[20220429]</w:t>
            </w:r>
          </w:p>
        </w:tc>
        <w:tc>
          <w:tcPr>
            <w:tcW w:w="1436" w:type="dxa"/>
            <w:shd w:val="clear" w:color="auto" w:fill="auto"/>
            <w:tcMar>
              <w:top w:w="29" w:type="dxa"/>
              <w:left w:w="115" w:type="dxa"/>
              <w:bottom w:w="29" w:type="dxa"/>
              <w:right w:w="115" w:type="dxa"/>
            </w:tcMar>
          </w:tcPr>
          <w:p w:rsidR="007562F6" w:rsidRPr="00B869D6" w:rsidRDefault="005F1B9D" w:rsidP="00B869D6">
            <w:pPr>
              <w:spacing w:after="0" w:line="240" w:lineRule="auto"/>
              <w:rPr>
                <w:rFonts w:ascii="Times New Roman" w:hAnsi="Times New Roman"/>
              </w:rPr>
            </w:pPr>
            <w:r>
              <w:rPr>
                <w:rFonts w:ascii="Times New Roman" w:hAnsi="Times New Roman"/>
              </w:rPr>
              <w:lastRenderedPageBreak/>
              <w:t xml:space="preserve">FR finansuoja E. </w:t>
            </w:r>
            <w:proofErr w:type="spellStart"/>
            <w:r>
              <w:rPr>
                <w:rFonts w:ascii="Times New Roman" w:hAnsi="Times New Roman"/>
              </w:rPr>
              <w:t>Musko</w:t>
            </w:r>
            <w:proofErr w:type="spellEnd"/>
            <w:r>
              <w:rPr>
                <w:rFonts w:ascii="Times New Roman" w:hAnsi="Times New Roman"/>
              </w:rPr>
              <w:t xml:space="preserve"> projektą/ </w:t>
            </w:r>
            <w:proofErr w:type="spellStart"/>
            <w:r>
              <w:rPr>
                <w:rFonts w:ascii="Times New Roman" w:hAnsi="Times New Roman"/>
              </w:rPr>
              <w:t>Twitter</w:t>
            </w:r>
            <w:proofErr w:type="spellEnd"/>
          </w:p>
        </w:tc>
      </w:tr>
      <w:tr w:rsidR="00671240" w:rsidRPr="00640017" w:rsidTr="00700CFD">
        <w:trPr>
          <w:gridAfter w:val="1"/>
          <w:wAfter w:w="11" w:type="dxa"/>
          <w:trHeight w:val="216"/>
        </w:trPr>
        <w:tc>
          <w:tcPr>
            <w:tcW w:w="1418" w:type="dxa"/>
            <w:shd w:val="clear" w:color="auto" w:fill="auto"/>
            <w:tcMar>
              <w:top w:w="29" w:type="dxa"/>
              <w:left w:w="115" w:type="dxa"/>
              <w:bottom w:w="29" w:type="dxa"/>
              <w:right w:w="115" w:type="dxa"/>
            </w:tcMar>
          </w:tcPr>
          <w:p w:rsidR="00671240" w:rsidRDefault="00BA1766" w:rsidP="00F16AC8">
            <w:pPr>
              <w:spacing w:after="0" w:line="240" w:lineRule="auto"/>
              <w:rPr>
                <w:rFonts w:ascii="Times New Roman" w:eastAsia="Times New Roman" w:hAnsi="Times New Roman"/>
              </w:rPr>
            </w:pPr>
            <w:r>
              <w:rPr>
                <w:rFonts w:ascii="Times New Roman" w:eastAsia="Times New Roman" w:hAnsi="Times New Roman"/>
              </w:rPr>
              <w:t>2022-04-29</w:t>
            </w:r>
          </w:p>
        </w:tc>
        <w:tc>
          <w:tcPr>
            <w:tcW w:w="5812" w:type="dxa"/>
            <w:shd w:val="clear" w:color="auto" w:fill="auto"/>
            <w:tcMar>
              <w:top w:w="29" w:type="dxa"/>
              <w:left w:w="115" w:type="dxa"/>
              <w:bottom w:w="29" w:type="dxa"/>
              <w:right w:w="115" w:type="dxa"/>
            </w:tcMar>
          </w:tcPr>
          <w:p w:rsidR="00671240" w:rsidRDefault="00160604" w:rsidP="00160604">
            <w:pPr>
              <w:spacing w:after="0" w:line="240" w:lineRule="auto"/>
              <w:rPr>
                <w:rFonts w:ascii="Times New Roman" w:eastAsia="Times New Roman" w:hAnsi="Times New Roman"/>
                <w:bCs/>
              </w:rPr>
            </w:pPr>
            <w:r w:rsidRPr="00160604">
              <w:rPr>
                <w:rFonts w:ascii="Times New Roman" w:eastAsia="Times New Roman" w:hAnsi="Times New Roman"/>
                <w:bCs/>
              </w:rPr>
              <w:t xml:space="preserve">Po </w:t>
            </w:r>
            <w:r>
              <w:rPr>
                <w:rFonts w:ascii="Times New Roman" w:eastAsia="Times New Roman" w:hAnsi="Times New Roman"/>
                <w:bCs/>
              </w:rPr>
              <w:t>COVID</w:t>
            </w:r>
            <w:r w:rsidRPr="00160604">
              <w:rPr>
                <w:rFonts w:ascii="Times New Roman" w:eastAsia="Times New Roman" w:hAnsi="Times New Roman"/>
                <w:bCs/>
              </w:rPr>
              <w:t xml:space="preserve"> krizės Prancūzijos aeronautikos pramonė patvirtino, kad atsigauna. Iš viso 2019-2021 m. ji neteko 7 proc. darbuotojų</w:t>
            </w:r>
            <w:r>
              <w:rPr>
                <w:rFonts w:ascii="Times New Roman" w:eastAsia="Times New Roman" w:hAnsi="Times New Roman"/>
                <w:bCs/>
              </w:rPr>
              <w:t xml:space="preserve"> bei</w:t>
            </w:r>
            <w:r w:rsidRPr="00160604">
              <w:rPr>
                <w:rFonts w:ascii="Times New Roman" w:eastAsia="Times New Roman" w:hAnsi="Times New Roman"/>
                <w:bCs/>
              </w:rPr>
              <w:t xml:space="preserve"> 25 proc. apyvartos. Tačiau nuo šių metų ji vėl </w:t>
            </w:r>
            <w:r>
              <w:rPr>
                <w:rFonts w:ascii="Times New Roman" w:eastAsia="Times New Roman" w:hAnsi="Times New Roman"/>
                <w:bCs/>
              </w:rPr>
              <w:t>planuoja</w:t>
            </w:r>
            <w:r w:rsidRPr="00160604">
              <w:rPr>
                <w:rFonts w:ascii="Times New Roman" w:eastAsia="Times New Roman" w:hAnsi="Times New Roman"/>
                <w:bCs/>
              </w:rPr>
              <w:t xml:space="preserve"> įdarbinti</w:t>
            </w:r>
            <w:r>
              <w:rPr>
                <w:rFonts w:ascii="Times New Roman" w:eastAsia="Times New Roman" w:hAnsi="Times New Roman"/>
                <w:bCs/>
              </w:rPr>
              <w:t xml:space="preserve"> 15 tūkst.</w:t>
            </w:r>
            <w:r w:rsidRPr="00160604">
              <w:rPr>
                <w:rFonts w:ascii="Times New Roman" w:eastAsia="Times New Roman" w:hAnsi="Times New Roman"/>
                <w:bCs/>
              </w:rPr>
              <w:t xml:space="preserve"> darbuotoj</w:t>
            </w:r>
            <w:r>
              <w:rPr>
                <w:rFonts w:ascii="Times New Roman" w:eastAsia="Times New Roman" w:hAnsi="Times New Roman"/>
                <w:bCs/>
              </w:rPr>
              <w:t>ų</w:t>
            </w:r>
            <w:r w:rsidRPr="00160604">
              <w:rPr>
                <w:rFonts w:ascii="Times New Roman" w:eastAsia="Times New Roman" w:hAnsi="Times New Roman"/>
                <w:bCs/>
              </w:rPr>
              <w:t>.</w:t>
            </w:r>
          </w:p>
          <w:p w:rsidR="00160604" w:rsidRDefault="00160604" w:rsidP="00BA1766">
            <w:pPr>
              <w:spacing w:after="0" w:line="240" w:lineRule="auto"/>
              <w:rPr>
                <w:rFonts w:ascii="Times New Roman" w:eastAsia="Times New Roman" w:hAnsi="Times New Roman"/>
                <w:bCs/>
              </w:rPr>
            </w:pPr>
            <w:r w:rsidRPr="00160604">
              <w:rPr>
                <w:rFonts w:ascii="Times New Roman" w:eastAsia="Times New Roman" w:hAnsi="Times New Roman"/>
                <w:bCs/>
              </w:rPr>
              <w:t>2021 m. orlaivių gamintojų apyvarta vėl pradėjo augti ir pasiekė 55,2 mlrd. eurų (+7,2 proc.), iš k</w:t>
            </w:r>
            <w:r w:rsidR="00BA1766">
              <w:rPr>
                <w:rFonts w:ascii="Times New Roman" w:eastAsia="Times New Roman" w:hAnsi="Times New Roman"/>
                <w:bCs/>
              </w:rPr>
              <w:t>urių 83 proc. sudaro eksportas. 2021 m. u</w:t>
            </w:r>
            <w:r w:rsidRPr="00160604">
              <w:rPr>
                <w:rFonts w:ascii="Times New Roman" w:eastAsia="Times New Roman" w:hAnsi="Times New Roman"/>
                <w:bCs/>
              </w:rPr>
              <w:t>žsakymų srityje 55 % sudarė gynybos sektorius, t. y. daugiau nei civilinė aviacija.</w:t>
            </w:r>
          </w:p>
          <w:p w:rsidR="00BA1766" w:rsidRPr="00671240" w:rsidRDefault="00BA1766" w:rsidP="00BA1766">
            <w:pPr>
              <w:spacing w:after="0" w:line="240" w:lineRule="auto"/>
              <w:rPr>
                <w:rFonts w:ascii="Times New Roman" w:eastAsia="Times New Roman" w:hAnsi="Times New Roman"/>
                <w:bCs/>
              </w:rPr>
            </w:pPr>
            <w:r w:rsidRPr="00BA1766">
              <w:rPr>
                <w:rFonts w:ascii="Times New Roman" w:eastAsia="Times New Roman" w:hAnsi="Times New Roman"/>
                <w:bCs/>
              </w:rPr>
              <w:t>Nepaisant neapibrėžtumo ir Rusijos bei Ukrainos karo, pramonė neabejotinai aug</w:t>
            </w:r>
            <w:r>
              <w:rPr>
                <w:rFonts w:ascii="Times New Roman" w:eastAsia="Times New Roman" w:hAnsi="Times New Roman"/>
                <w:bCs/>
              </w:rPr>
              <w:t>s</w:t>
            </w:r>
            <w:r w:rsidRPr="00BA1766">
              <w:rPr>
                <w:rFonts w:ascii="Times New Roman" w:eastAsia="Times New Roman" w:hAnsi="Times New Roman"/>
                <w:bCs/>
              </w:rPr>
              <w:t>. Su sąlyga, kad ji įgis suverenitetą, pabrėž</w:t>
            </w:r>
            <w:r>
              <w:rPr>
                <w:rFonts w:ascii="Times New Roman" w:eastAsia="Times New Roman" w:hAnsi="Times New Roman"/>
                <w:bCs/>
              </w:rPr>
              <w:t>ia</w:t>
            </w:r>
            <w:r w:rsidRPr="00BA1766">
              <w:rPr>
                <w:rFonts w:ascii="Times New Roman" w:eastAsia="Times New Roman" w:hAnsi="Times New Roman"/>
                <w:bCs/>
              </w:rPr>
              <w:t xml:space="preserve"> </w:t>
            </w:r>
            <w:proofErr w:type="spellStart"/>
            <w:r w:rsidRPr="00BA1766">
              <w:rPr>
                <w:rFonts w:ascii="Times New Roman" w:eastAsia="Times New Roman" w:hAnsi="Times New Roman"/>
                <w:bCs/>
              </w:rPr>
              <w:t>Airbus</w:t>
            </w:r>
            <w:proofErr w:type="spellEnd"/>
            <w:r w:rsidRPr="00BA1766">
              <w:rPr>
                <w:rFonts w:ascii="Times New Roman" w:eastAsia="Times New Roman" w:hAnsi="Times New Roman"/>
                <w:bCs/>
              </w:rPr>
              <w:t xml:space="preserve"> valdybos </w:t>
            </w:r>
            <w:proofErr w:type="spellStart"/>
            <w:r w:rsidRPr="00BA1766">
              <w:rPr>
                <w:rFonts w:ascii="Times New Roman" w:eastAsia="Times New Roman" w:hAnsi="Times New Roman"/>
                <w:bCs/>
              </w:rPr>
              <w:t>pirmininka</w:t>
            </w:r>
            <w:proofErr w:type="spellEnd"/>
            <w:r w:rsidRPr="00BA1766">
              <w:rPr>
                <w:rFonts w:ascii="Times New Roman" w:eastAsia="Times New Roman" w:hAnsi="Times New Roman"/>
                <w:bCs/>
              </w:rPr>
              <w:t xml:space="preserve"> </w:t>
            </w:r>
            <w:proofErr w:type="spellStart"/>
            <w:r w:rsidRPr="00BA1766">
              <w:rPr>
                <w:rFonts w:ascii="Times New Roman" w:eastAsia="Times New Roman" w:hAnsi="Times New Roman"/>
                <w:bCs/>
              </w:rPr>
              <w:t>Guillaume</w:t>
            </w:r>
            <w:proofErr w:type="spellEnd"/>
            <w:r w:rsidRPr="00BA1766">
              <w:rPr>
                <w:rFonts w:ascii="Times New Roman" w:eastAsia="Times New Roman" w:hAnsi="Times New Roman"/>
                <w:bCs/>
              </w:rPr>
              <w:t xml:space="preserve"> </w:t>
            </w:r>
            <w:proofErr w:type="spellStart"/>
            <w:r w:rsidRPr="00BA1766">
              <w:rPr>
                <w:rFonts w:ascii="Times New Roman" w:eastAsia="Times New Roman" w:hAnsi="Times New Roman"/>
                <w:bCs/>
              </w:rPr>
              <w:t>Faury</w:t>
            </w:r>
            <w:proofErr w:type="spellEnd"/>
            <w:r w:rsidRPr="00BA1766">
              <w:rPr>
                <w:rFonts w:ascii="Times New Roman" w:eastAsia="Times New Roman" w:hAnsi="Times New Roman"/>
                <w:bCs/>
              </w:rPr>
              <w:t>.</w:t>
            </w:r>
            <w:r>
              <w:rPr>
                <w:rFonts w:ascii="Times New Roman" w:eastAsia="Times New Roman" w:hAnsi="Times New Roman"/>
                <w:bCs/>
              </w:rPr>
              <w:t>,-</w:t>
            </w:r>
            <w:r w:rsidRPr="00BA1766">
              <w:rPr>
                <w:rFonts w:ascii="Times New Roman" w:eastAsia="Times New Roman" w:hAnsi="Times New Roman"/>
                <w:bCs/>
              </w:rPr>
              <w:t xml:space="preserve"> t. y. organizuodama savo tiekimo grandinę taip, kad ji būtų kuo atsparesnė.</w:t>
            </w:r>
            <w:r>
              <w:t xml:space="preserve"> </w:t>
            </w:r>
            <w:r w:rsidRPr="00BA1766">
              <w:rPr>
                <w:rFonts w:ascii="Times New Roman" w:eastAsia="Times New Roman" w:hAnsi="Times New Roman"/>
                <w:bCs/>
              </w:rPr>
              <w:t>Šiuo metu visa pasaulinė tiekimo grandinė yra sudėtinga</w:t>
            </w:r>
            <w:r>
              <w:rPr>
                <w:rFonts w:ascii="Times New Roman" w:eastAsia="Times New Roman" w:hAnsi="Times New Roman"/>
                <w:bCs/>
              </w:rPr>
              <w:t>-</w:t>
            </w:r>
            <w:r w:rsidRPr="00BA1766">
              <w:rPr>
                <w:rFonts w:ascii="Times New Roman" w:eastAsia="Times New Roman" w:hAnsi="Times New Roman"/>
                <w:bCs/>
              </w:rPr>
              <w:t xml:space="preserve"> prie žaliavų tiekimo problemų reikia pridėti ir didėjančias logistikos problemas Kinijoje.</w:t>
            </w:r>
          </w:p>
        </w:tc>
        <w:tc>
          <w:tcPr>
            <w:tcW w:w="2268" w:type="dxa"/>
            <w:shd w:val="clear" w:color="auto" w:fill="auto"/>
            <w:tcMar>
              <w:top w:w="29" w:type="dxa"/>
              <w:left w:w="115" w:type="dxa"/>
              <w:bottom w:w="29" w:type="dxa"/>
              <w:right w:w="115" w:type="dxa"/>
            </w:tcMar>
          </w:tcPr>
          <w:p w:rsidR="00671240" w:rsidRPr="00B869D6" w:rsidRDefault="00BA1766" w:rsidP="00F16AC8">
            <w:pPr>
              <w:spacing w:after="0" w:line="240" w:lineRule="auto"/>
              <w:rPr>
                <w:rFonts w:ascii="Times New Roman" w:eastAsia="Times New Roman" w:hAnsi="Times New Roman"/>
                <w:sz w:val="20"/>
                <w:szCs w:val="20"/>
              </w:rPr>
            </w:pPr>
            <w:r w:rsidRPr="00BA1766">
              <w:rPr>
                <w:rFonts w:ascii="Times New Roman" w:eastAsia="Times New Roman" w:hAnsi="Times New Roman"/>
                <w:sz w:val="20"/>
                <w:szCs w:val="20"/>
              </w:rPr>
              <w:t>https://www.lesechos.fr/industrie-services/air-defense/lindustrie-aeronautique-francaise-veut-recruter-15000-personnes-cette-annee-1403806</w:t>
            </w:r>
          </w:p>
        </w:tc>
        <w:tc>
          <w:tcPr>
            <w:tcW w:w="1436" w:type="dxa"/>
            <w:shd w:val="clear" w:color="auto" w:fill="auto"/>
            <w:tcMar>
              <w:top w:w="29" w:type="dxa"/>
              <w:left w:w="115" w:type="dxa"/>
              <w:bottom w:w="29" w:type="dxa"/>
              <w:right w:w="115" w:type="dxa"/>
            </w:tcMar>
          </w:tcPr>
          <w:p w:rsidR="00671240" w:rsidRPr="003265B0" w:rsidRDefault="00BA1766" w:rsidP="00BA1766">
            <w:pPr>
              <w:spacing w:after="0" w:line="240" w:lineRule="auto"/>
              <w:rPr>
                <w:rFonts w:ascii="Times New Roman" w:hAnsi="Times New Roman"/>
                <w:sz w:val="20"/>
                <w:szCs w:val="20"/>
              </w:rPr>
            </w:pPr>
            <w:proofErr w:type="spellStart"/>
            <w:r>
              <w:rPr>
                <w:rFonts w:ascii="Times New Roman" w:hAnsi="Times New Roman"/>
                <w:sz w:val="20"/>
                <w:szCs w:val="20"/>
              </w:rPr>
              <w:t>Fr</w:t>
            </w:r>
            <w:proofErr w:type="spellEnd"/>
            <w:r>
              <w:rPr>
                <w:rFonts w:ascii="Times New Roman" w:hAnsi="Times New Roman"/>
                <w:sz w:val="20"/>
                <w:szCs w:val="20"/>
              </w:rPr>
              <w:t xml:space="preserve"> aviacijos pramonė atsigauna. Karinės investicijos </w:t>
            </w:r>
          </w:p>
        </w:tc>
      </w:tr>
      <w:tr w:rsidR="00F16AC8" w:rsidRPr="00640017" w:rsidTr="00090377">
        <w:trPr>
          <w:trHeight w:val="216"/>
        </w:trPr>
        <w:tc>
          <w:tcPr>
            <w:tcW w:w="10945" w:type="dxa"/>
            <w:gridSpan w:val="5"/>
            <w:shd w:val="clear" w:color="auto" w:fill="auto"/>
            <w:tcMar>
              <w:top w:w="29" w:type="dxa"/>
              <w:left w:w="115" w:type="dxa"/>
              <w:bottom w:w="29" w:type="dxa"/>
              <w:right w:w="115" w:type="dxa"/>
            </w:tcMar>
          </w:tcPr>
          <w:p w:rsidR="00F16AC8" w:rsidRPr="00640017" w:rsidRDefault="00F16AC8" w:rsidP="00F16AC8">
            <w:pPr>
              <w:spacing w:after="0" w:line="240" w:lineRule="auto"/>
              <w:rPr>
                <w:rFonts w:ascii="Times New Roman" w:eastAsia="Times New Roman" w:hAnsi="Times New Roman"/>
                <w:b/>
              </w:rPr>
            </w:pPr>
            <w:r w:rsidRPr="00640017">
              <w:rPr>
                <w:rFonts w:ascii="Times New Roman" w:eastAsia="Times New Roman" w:hAnsi="Times New Roman"/>
                <w:b/>
              </w:rPr>
              <w:t>Lietuvos verslo plėtrai aktuali informacija</w:t>
            </w:r>
          </w:p>
        </w:tc>
      </w:tr>
      <w:tr w:rsidR="00F16AC8" w:rsidRPr="00640017" w:rsidTr="00700CFD">
        <w:trPr>
          <w:gridAfter w:val="1"/>
          <w:wAfter w:w="11" w:type="dxa"/>
          <w:trHeight w:val="216"/>
        </w:trPr>
        <w:tc>
          <w:tcPr>
            <w:tcW w:w="1418" w:type="dxa"/>
            <w:shd w:val="clear" w:color="auto" w:fill="auto"/>
            <w:tcMar>
              <w:top w:w="29" w:type="dxa"/>
              <w:left w:w="115" w:type="dxa"/>
              <w:bottom w:w="29" w:type="dxa"/>
              <w:right w:w="115" w:type="dxa"/>
            </w:tcMar>
          </w:tcPr>
          <w:p w:rsidR="00F16AC8" w:rsidRPr="00FD176A" w:rsidRDefault="00D3296D" w:rsidP="00F16AC8">
            <w:pPr>
              <w:spacing w:after="0" w:line="240" w:lineRule="auto"/>
              <w:rPr>
                <w:rFonts w:ascii="Times New Roman" w:eastAsia="Times New Roman" w:hAnsi="Times New Roman"/>
              </w:rPr>
            </w:pPr>
            <w:r>
              <w:rPr>
                <w:rFonts w:ascii="Times New Roman" w:eastAsia="Times New Roman" w:hAnsi="Times New Roman"/>
              </w:rPr>
              <w:t>2022-04-06</w:t>
            </w:r>
          </w:p>
        </w:tc>
        <w:tc>
          <w:tcPr>
            <w:tcW w:w="5812" w:type="dxa"/>
            <w:shd w:val="clear" w:color="auto" w:fill="auto"/>
            <w:tcMar>
              <w:top w:w="29" w:type="dxa"/>
              <w:left w:w="115" w:type="dxa"/>
              <w:bottom w:w="29" w:type="dxa"/>
              <w:right w:w="115" w:type="dxa"/>
            </w:tcMar>
          </w:tcPr>
          <w:p w:rsidR="00D3296D" w:rsidRPr="00D3296D" w:rsidRDefault="00D3296D" w:rsidP="00D3296D">
            <w:pPr>
              <w:spacing w:after="0" w:line="240" w:lineRule="auto"/>
              <w:rPr>
                <w:rFonts w:ascii="Times New Roman" w:eastAsia="Times New Roman" w:hAnsi="Times New Roman"/>
              </w:rPr>
            </w:pPr>
            <w:r w:rsidRPr="00D3296D">
              <w:rPr>
                <w:rFonts w:ascii="Times New Roman" w:eastAsia="Times New Roman" w:hAnsi="Times New Roman"/>
              </w:rPr>
              <w:t>FR  geležinkelio transporto kompanija "</w:t>
            </w:r>
            <w:proofErr w:type="spellStart"/>
            <w:r w:rsidRPr="00D3296D">
              <w:rPr>
                <w:rFonts w:ascii="Times New Roman" w:eastAsia="Times New Roman" w:hAnsi="Times New Roman"/>
              </w:rPr>
              <w:t>Alstom</w:t>
            </w:r>
            <w:proofErr w:type="spellEnd"/>
            <w:r w:rsidRPr="00D3296D">
              <w:rPr>
                <w:rFonts w:ascii="Times New Roman" w:eastAsia="Times New Roman" w:hAnsi="Times New Roman"/>
              </w:rPr>
              <w:t>" ir energetikos</w:t>
            </w:r>
            <w:r w:rsidR="005F1B9D">
              <w:rPr>
                <w:rFonts w:ascii="Times New Roman" w:eastAsia="Times New Roman" w:hAnsi="Times New Roman"/>
              </w:rPr>
              <w:t xml:space="preserve"> pramonė grupė "</w:t>
            </w:r>
            <w:proofErr w:type="spellStart"/>
            <w:r w:rsidR="005F1B9D">
              <w:rPr>
                <w:rFonts w:ascii="Times New Roman" w:eastAsia="Times New Roman" w:hAnsi="Times New Roman"/>
              </w:rPr>
              <w:t>Engie</w:t>
            </w:r>
            <w:proofErr w:type="spellEnd"/>
            <w:r w:rsidR="005F1B9D">
              <w:rPr>
                <w:rFonts w:ascii="Times New Roman" w:eastAsia="Times New Roman" w:hAnsi="Times New Roman"/>
              </w:rPr>
              <w:t xml:space="preserve">" </w:t>
            </w:r>
            <w:r w:rsidRPr="00D3296D">
              <w:rPr>
                <w:rFonts w:ascii="Times New Roman" w:eastAsia="Times New Roman" w:hAnsi="Times New Roman"/>
              </w:rPr>
              <w:t>pasirašė susitarimą dėl galingų krovininių lokomotyvų, varomų vandeniliu, sukūrimo ir tiekimo į rinką.</w:t>
            </w:r>
          </w:p>
          <w:p w:rsidR="00D3296D" w:rsidRPr="00D3296D" w:rsidRDefault="00D3296D" w:rsidP="00D3296D">
            <w:pPr>
              <w:spacing w:after="0" w:line="240" w:lineRule="auto"/>
              <w:rPr>
                <w:rFonts w:ascii="Times New Roman" w:eastAsia="Times New Roman" w:hAnsi="Times New Roman"/>
              </w:rPr>
            </w:pPr>
            <w:r w:rsidRPr="00D3296D">
              <w:rPr>
                <w:rFonts w:ascii="Times New Roman" w:eastAsia="Times New Roman" w:hAnsi="Times New Roman"/>
              </w:rPr>
              <w:t>Remdamasi patirtimi, įgyta nuo 2013 m. kuriant vandeniliu varomą keleivinį traukinį "</w:t>
            </w:r>
            <w:proofErr w:type="spellStart"/>
            <w:r w:rsidRPr="00D3296D">
              <w:rPr>
                <w:rFonts w:ascii="Times New Roman" w:eastAsia="Times New Roman" w:hAnsi="Times New Roman"/>
              </w:rPr>
              <w:t>Coradia</w:t>
            </w:r>
            <w:proofErr w:type="spellEnd"/>
            <w:r w:rsidRPr="00D3296D">
              <w:rPr>
                <w:rFonts w:ascii="Times New Roman" w:eastAsia="Times New Roman" w:hAnsi="Times New Roman"/>
              </w:rPr>
              <w:t xml:space="preserve"> </w:t>
            </w:r>
            <w:proofErr w:type="spellStart"/>
            <w:r w:rsidRPr="00D3296D">
              <w:rPr>
                <w:rFonts w:ascii="Times New Roman" w:eastAsia="Times New Roman" w:hAnsi="Times New Roman"/>
              </w:rPr>
              <w:t>iLint</w:t>
            </w:r>
            <w:proofErr w:type="spellEnd"/>
            <w:r w:rsidRPr="00D3296D">
              <w:rPr>
                <w:rFonts w:ascii="Times New Roman" w:eastAsia="Times New Roman" w:hAnsi="Times New Roman"/>
              </w:rPr>
              <w:t>" (Vokietija užsakė 41</w:t>
            </w:r>
            <w:r w:rsidR="005F1B9D">
              <w:rPr>
                <w:rFonts w:ascii="Times New Roman" w:eastAsia="Times New Roman" w:hAnsi="Times New Roman"/>
              </w:rPr>
              <w:t xml:space="preserve">vnt. tokių </w:t>
            </w:r>
            <w:r w:rsidRPr="00D3296D">
              <w:rPr>
                <w:rFonts w:ascii="Times New Roman" w:eastAsia="Times New Roman" w:hAnsi="Times New Roman"/>
              </w:rPr>
              <w:t xml:space="preserve"> traukini</w:t>
            </w:r>
            <w:r w:rsidR="005F1B9D">
              <w:rPr>
                <w:rFonts w:ascii="Times New Roman" w:eastAsia="Times New Roman" w:hAnsi="Times New Roman"/>
              </w:rPr>
              <w:t>ų</w:t>
            </w:r>
            <w:r w:rsidRPr="00D3296D">
              <w:rPr>
                <w:rFonts w:ascii="Times New Roman" w:eastAsia="Times New Roman" w:hAnsi="Times New Roman"/>
              </w:rPr>
              <w:t>), "</w:t>
            </w:r>
            <w:proofErr w:type="spellStart"/>
            <w:r w:rsidRPr="00D3296D">
              <w:rPr>
                <w:rFonts w:ascii="Times New Roman" w:eastAsia="Times New Roman" w:hAnsi="Times New Roman"/>
              </w:rPr>
              <w:t>Alstom</w:t>
            </w:r>
            <w:proofErr w:type="spellEnd"/>
            <w:r w:rsidRPr="00D3296D">
              <w:rPr>
                <w:rFonts w:ascii="Times New Roman" w:eastAsia="Times New Roman" w:hAnsi="Times New Roman"/>
              </w:rPr>
              <w:t>" kurs vandenilio technologija paremt</w:t>
            </w:r>
            <w:r w:rsidR="005F1B9D">
              <w:rPr>
                <w:rFonts w:ascii="Times New Roman" w:eastAsia="Times New Roman" w:hAnsi="Times New Roman"/>
              </w:rPr>
              <w:t>as sistemas</w:t>
            </w:r>
            <w:r w:rsidRPr="00D3296D">
              <w:rPr>
                <w:rFonts w:ascii="Times New Roman" w:eastAsia="Times New Roman" w:hAnsi="Times New Roman"/>
              </w:rPr>
              <w:t>, kuri</w:t>
            </w:r>
            <w:r w:rsidR="005F1B9D">
              <w:rPr>
                <w:rFonts w:ascii="Times New Roman" w:eastAsia="Times New Roman" w:hAnsi="Times New Roman"/>
              </w:rPr>
              <w:t>ų</w:t>
            </w:r>
            <w:r w:rsidRPr="00D3296D">
              <w:rPr>
                <w:rFonts w:ascii="Times New Roman" w:eastAsia="Times New Roman" w:hAnsi="Times New Roman"/>
              </w:rPr>
              <w:t xml:space="preserve"> pagrindas- didelės galios baterijų sistemos panaudojimas. Baterijos, kurių veikimo nuotolis siekia kelis šimtus kilometrų, bus naudojamos vietoj dyzelino elektriniams lokomotyvams „maitinti“ neelektrifikuotose geležinkelių tinklo atkarpose, t. y. 15-20 % kelionės, kaip rodo "</w:t>
            </w:r>
            <w:proofErr w:type="spellStart"/>
            <w:r w:rsidRPr="00D3296D">
              <w:rPr>
                <w:rFonts w:ascii="Times New Roman" w:eastAsia="Times New Roman" w:hAnsi="Times New Roman"/>
              </w:rPr>
              <w:t>Alstom</w:t>
            </w:r>
            <w:proofErr w:type="spellEnd"/>
            <w:r w:rsidRPr="00D3296D">
              <w:rPr>
                <w:rFonts w:ascii="Times New Roman" w:eastAsia="Times New Roman" w:hAnsi="Times New Roman"/>
              </w:rPr>
              <w:t>" ir jos partnerių atlikti tyrimai. Apie 50 % Europos tinklo nėra elektrifikuota. O "</w:t>
            </w:r>
            <w:proofErr w:type="spellStart"/>
            <w:r w:rsidRPr="00D3296D">
              <w:rPr>
                <w:rFonts w:ascii="Times New Roman" w:eastAsia="Times New Roman" w:hAnsi="Times New Roman"/>
              </w:rPr>
              <w:t>Engie</w:t>
            </w:r>
            <w:proofErr w:type="spellEnd"/>
            <w:r w:rsidRPr="00D3296D">
              <w:rPr>
                <w:rFonts w:ascii="Times New Roman" w:eastAsia="Times New Roman" w:hAnsi="Times New Roman"/>
              </w:rPr>
              <w:t>" tieks vandenilį, kuriuo bus varomi 2 000 tonų sveriantys lokomotyvai. Bendrovė siekia, kad traukiniai būtų pradėti eksploatuoti iki 2025 m. pabaigos.</w:t>
            </w:r>
          </w:p>
          <w:p w:rsidR="00D3296D" w:rsidRPr="00D3296D" w:rsidRDefault="00D3296D" w:rsidP="00D3296D">
            <w:pPr>
              <w:spacing w:after="0" w:line="240" w:lineRule="auto"/>
              <w:rPr>
                <w:rFonts w:ascii="Times New Roman" w:eastAsia="Times New Roman" w:hAnsi="Times New Roman"/>
              </w:rPr>
            </w:pPr>
            <w:r w:rsidRPr="00D3296D">
              <w:rPr>
                <w:rFonts w:ascii="Times New Roman" w:eastAsia="Times New Roman" w:hAnsi="Times New Roman"/>
              </w:rPr>
              <w:t>"</w:t>
            </w:r>
            <w:proofErr w:type="spellStart"/>
            <w:r w:rsidRPr="00D3296D">
              <w:rPr>
                <w:rFonts w:ascii="Times New Roman" w:eastAsia="Times New Roman" w:hAnsi="Times New Roman"/>
              </w:rPr>
              <w:t>Alstom</w:t>
            </w:r>
            <w:proofErr w:type="spellEnd"/>
            <w:r w:rsidRPr="00D3296D">
              <w:rPr>
                <w:rFonts w:ascii="Times New Roman" w:eastAsia="Times New Roman" w:hAnsi="Times New Roman"/>
              </w:rPr>
              <w:t>" yra viena iš 15 Prancūzijos vyriausybės iš anksto atrinktų įmonių, kurioms pagal Europos PIIEC programas skiriama valstybės pagalba proveržio technologijoms vystyti (pvz., vandenilio) ir moksliniams tyrimams remti.</w:t>
            </w:r>
          </w:p>
          <w:p w:rsidR="00D3296D" w:rsidRPr="00D3296D" w:rsidRDefault="00D3296D" w:rsidP="00D3296D">
            <w:pPr>
              <w:spacing w:after="0" w:line="240" w:lineRule="auto"/>
              <w:rPr>
                <w:rFonts w:ascii="Times New Roman" w:eastAsia="Times New Roman" w:hAnsi="Times New Roman"/>
              </w:rPr>
            </w:pPr>
            <w:r w:rsidRPr="00D3296D">
              <w:rPr>
                <w:rFonts w:ascii="Times New Roman" w:eastAsia="Times New Roman" w:hAnsi="Times New Roman"/>
              </w:rPr>
              <w:t>Savo ruožtu "</w:t>
            </w:r>
            <w:proofErr w:type="spellStart"/>
            <w:r w:rsidRPr="00D3296D">
              <w:rPr>
                <w:rFonts w:ascii="Times New Roman" w:eastAsia="Times New Roman" w:hAnsi="Times New Roman"/>
              </w:rPr>
              <w:t>Engie</w:t>
            </w:r>
            <w:proofErr w:type="spellEnd"/>
            <w:r w:rsidRPr="00D3296D">
              <w:rPr>
                <w:rFonts w:ascii="Times New Roman" w:eastAsia="Times New Roman" w:hAnsi="Times New Roman"/>
              </w:rPr>
              <w:t xml:space="preserve">" tikisi, kad šis naujas pritaikymas sustiprins vandenilio vaidmenį sunkiojo transporto srityje, kurią ji plėtoja, pavyzdžiui, kalnakasybos sektoriaus sunkvežimių srityje. </w:t>
            </w:r>
          </w:p>
          <w:p w:rsidR="00F16AC8" w:rsidRPr="007644BF" w:rsidRDefault="00D3296D" w:rsidP="00D3296D">
            <w:pPr>
              <w:spacing w:after="0" w:line="240" w:lineRule="auto"/>
              <w:rPr>
                <w:rFonts w:ascii="Times New Roman" w:eastAsia="Times New Roman" w:hAnsi="Times New Roman"/>
              </w:rPr>
            </w:pPr>
            <w:r w:rsidRPr="00D3296D">
              <w:rPr>
                <w:rFonts w:ascii="Times New Roman" w:eastAsia="Times New Roman" w:hAnsi="Times New Roman"/>
              </w:rPr>
              <w:t>2021 m. "</w:t>
            </w:r>
            <w:proofErr w:type="spellStart"/>
            <w:r w:rsidRPr="00D3296D">
              <w:rPr>
                <w:rFonts w:ascii="Times New Roman" w:eastAsia="Times New Roman" w:hAnsi="Times New Roman"/>
              </w:rPr>
              <w:t>Alstom</w:t>
            </w:r>
            <w:proofErr w:type="spellEnd"/>
            <w:r w:rsidRPr="00D3296D">
              <w:rPr>
                <w:rFonts w:ascii="Times New Roman" w:eastAsia="Times New Roman" w:hAnsi="Times New Roman"/>
              </w:rPr>
              <w:t>" taip pat įsigijo baterijų gamintoją "</w:t>
            </w:r>
            <w:proofErr w:type="spellStart"/>
            <w:r w:rsidRPr="00D3296D">
              <w:rPr>
                <w:rFonts w:ascii="Times New Roman" w:eastAsia="Times New Roman" w:hAnsi="Times New Roman"/>
              </w:rPr>
              <w:t>Helion</w:t>
            </w:r>
            <w:proofErr w:type="spellEnd"/>
            <w:r w:rsidRPr="00D3296D">
              <w:rPr>
                <w:rFonts w:ascii="Times New Roman" w:eastAsia="Times New Roman" w:hAnsi="Times New Roman"/>
              </w:rPr>
              <w:t xml:space="preserve"> </w:t>
            </w:r>
            <w:proofErr w:type="spellStart"/>
            <w:r w:rsidRPr="00D3296D">
              <w:rPr>
                <w:rFonts w:ascii="Times New Roman" w:eastAsia="Times New Roman" w:hAnsi="Times New Roman"/>
              </w:rPr>
              <w:t>Hydrogen</w:t>
            </w:r>
            <w:proofErr w:type="spellEnd"/>
            <w:r w:rsidRPr="00D3296D">
              <w:rPr>
                <w:rFonts w:ascii="Times New Roman" w:eastAsia="Times New Roman" w:hAnsi="Times New Roman"/>
              </w:rPr>
              <w:t xml:space="preserve"> Power", o 2020 m. vasarą paskelbė apie partnerystę su Didžiosios Britanijos geležinkelių bendrove "</w:t>
            </w:r>
            <w:proofErr w:type="spellStart"/>
            <w:r w:rsidRPr="00D3296D">
              <w:rPr>
                <w:rFonts w:ascii="Times New Roman" w:eastAsia="Times New Roman" w:hAnsi="Times New Roman"/>
              </w:rPr>
              <w:t>Eversholt</w:t>
            </w:r>
            <w:proofErr w:type="spellEnd"/>
            <w:r w:rsidRPr="00D3296D">
              <w:rPr>
                <w:rFonts w:ascii="Times New Roman" w:eastAsia="Times New Roman" w:hAnsi="Times New Roman"/>
              </w:rPr>
              <w:t xml:space="preserve"> </w:t>
            </w:r>
            <w:proofErr w:type="spellStart"/>
            <w:r w:rsidRPr="00D3296D">
              <w:rPr>
                <w:rFonts w:ascii="Times New Roman" w:eastAsia="Times New Roman" w:hAnsi="Times New Roman"/>
              </w:rPr>
              <w:t>Rail</w:t>
            </w:r>
            <w:proofErr w:type="spellEnd"/>
            <w:r w:rsidRPr="00D3296D">
              <w:rPr>
                <w:rFonts w:ascii="Times New Roman" w:eastAsia="Times New Roman" w:hAnsi="Times New Roman"/>
              </w:rPr>
              <w:t>", kuri Jungtinėje Karalystėje diegs jos vandenilinius traukinius "</w:t>
            </w:r>
            <w:proofErr w:type="spellStart"/>
            <w:r w:rsidRPr="00D3296D">
              <w:rPr>
                <w:rFonts w:ascii="Times New Roman" w:eastAsia="Times New Roman" w:hAnsi="Times New Roman"/>
              </w:rPr>
              <w:t>Breeze</w:t>
            </w:r>
            <w:proofErr w:type="spellEnd"/>
            <w:r w:rsidRPr="00D3296D">
              <w:rPr>
                <w:rFonts w:ascii="Times New Roman" w:eastAsia="Times New Roman" w:hAnsi="Times New Roman"/>
              </w:rPr>
              <w:t>".</w:t>
            </w:r>
          </w:p>
        </w:tc>
        <w:tc>
          <w:tcPr>
            <w:tcW w:w="2268" w:type="dxa"/>
            <w:shd w:val="clear" w:color="auto" w:fill="auto"/>
            <w:tcMar>
              <w:top w:w="29" w:type="dxa"/>
              <w:left w:w="115" w:type="dxa"/>
              <w:bottom w:w="29" w:type="dxa"/>
              <w:right w:w="115" w:type="dxa"/>
            </w:tcMar>
          </w:tcPr>
          <w:p w:rsidR="00F16AC8" w:rsidRPr="00640017" w:rsidRDefault="00D3296D" w:rsidP="00F16AC8">
            <w:pPr>
              <w:spacing w:after="0" w:line="240" w:lineRule="auto"/>
              <w:rPr>
                <w:rFonts w:ascii="Times New Roman" w:eastAsia="Times New Roman" w:hAnsi="Times New Roman"/>
              </w:rPr>
            </w:pPr>
            <w:r w:rsidRPr="00D3296D">
              <w:rPr>
                <w:rFonts w:ascii="Times New Roman" w:eastAsia="Times New Roman" w:hAnsi="Times New Roman"/>
              </w:rPr>
              <w:t>https://www.lesechos.fr/industrie-services/tourisme-transport/hydrogene-alstom-et-engie-sallient-pour-decarboner-le-fret-ferroviaire-1398883</w:t>
            </w:r>
          </w:p>
        </w:tc>
        <w:tc>
          <w:tcPr>
            <w:tcW w:w="1436" w:type="dxa"/>
            <w:shd w:val="clear" w:color="auto" w:fill="auto"/>
            <w:tcMar>
              <w:top w:w="29" w:type="dxa"/>
              <w:left w:w="115" w:type="dxa"/>
              <w:bottom w:w="29" w:type="dxa"/>
              <w:right w:w="115" w:type="dxa"/>
            </w:tcMar>
          </w:tcPr>
          <w:p w:rsidR="00F16AC8" w:rsidRPr="00640017" w:rsidRDefault="00D3296D" w:rsidP="00D3296D">
            <w:pPr>
              <w:spacing w:after="0" w:line="240" w:lineRule="auto"/>
              <w:rPr>
                <w:sz w:val="16"/>
                <w:szCs w:val="16"/>
              </w:rPr>
            </w:pPr>
            <w:r>
              <w:rPr>
                <w:sz w:val="16"/>
                <w:szCs w:val="16"/>
              </w:rPr>
              <w:t>FR kuria naujas vandenilio sistemas lokomotyvams</w:t>
            </w:r>
          </w:p>
        </w:tc>
      </w:tr>
      <w:tr w:rsidR="00291C3E" w:rsidRPr="00640017" w:rsidTr="00700CFD">
        <w:trPr>
          <w:gridAfter w:val="1"/>
          <w:wAfter w:w="11" w:type="dxa"/>
          <w:trHeight w:val="216"/>
        </w:trPr>
        <w:tc>
          <w:tcPr>
            <w:tcW w:w="1418" w:type="dxa"/>
            <w:shd w:val="clear" w:color="auto" w:fill="auto"/>
            <w:tcMar>
              <w:top w:w="29" w:type="dxa"/>
              <w:left w:w="115" w:type="dxa"/>
              <w:bottom w:w="29" w:type="dxa"/>
              <w:right w:w="115" w:type="dxa"/>
            </w:tcMar>
          </w:tcPr>
          <w:p w:rsidR="00291C3E" w:rsidRDefault="00291C3E" w:rsidP="00F16AC8">
            <w:pPr>
              <w:spacing w:after="0" w:line="240" w:lineRule="auto"/>
              <w:rPr>
                <w:rFonts w:ascii="Times New Roman" w:eastAsia="Times New Roman" w:hAnsi="Times New Roman"/>
              </w:rPr>
            </w:pPr>
            <w:r>
              <w:rPr>
                <w:rFonts w:ascii="Times New Roman" w:eastAsia="Times New Roman" w:hAnsi="Times New Roman"/>
              </w:rPr>
              <w:lastRenderedPageBreak/>
              <w:t>2022-04-08</w:t>
            </w:r>
          </w:p>
        </w:tc>
        <w:tc>
          <w:tcPr>
            <w:tcW w:w="5812" w:type="dxa"/>
            <w:shd w:val="clear" w:color="auto" w:fill="auto"/>
            <w:tcMar>
              <w:top w:w="29" w:type="dxa"/>
              <w:left w:w="115" w:type="dxa"/>
              <w:bottom w:w="29" w:type="dxa"/>
              <w:right w:w="115" w:type="dxa"/>
            </w:tcMar>
          </w:tcPr>
          <w:p w:rsidR="00291C3E" w:rsidRPr="00D3296D" w:rsidRDefault="00291C3E" w:rsidP="005F1B9D">
            <w:pPr>
              <w:spacing w:after="0" w:line="240" w:lineRule="auto"/>
              <w:rPr>
                <w:rFonts w:ascii="Times New Roman" w:eastAsia="Times New Roman" w:hAnsi="Times New Roman"/>
              </w:rPr>
            </w:pPr>
            <w:r>
              <w:rPr>
                <w:rFonts w:ascii="Times New Roman" w:eastAsia="Times New Roman" w:hAnsi="Times New Roman"/>
              </w:rPr>
              <w:t>FR l</w:t>
            </w:r>
            <w:r w:rsidRPr="00291C3E">
              <w:rPr>
                <w:rFonts w:ascii="Times New Roman" w:eastAsia="Times New Roman" w:hAnsi="Times New Roman"/>
              </w:rPr>
              <w:t>aivybos milžinė "CMA CGM" paskelbė perkanti 100 % Prancūzijos vežėjo "</w:t>
            </w:r>
            <w:proofErr w:type="spellStart"/>
            <w:r w:rsidRPr="00291C3E">
              <w:rPr>
                <w:rFonts w:ascii="Times New Roman" w:eastAsia="Times New Roman" w:hAnsi="Times New Roman"/>
              </w:rPr>
              <w:t>Gefco</w:t>
            </w:r>
            <w:proofErr w:type="spellEnd"/>
            <w:r w:rsidRPr="00291C3E">
              <w:rPr>
                <w:rFonts w:ascii="Times New Roman" w:eastAsia="Times New Roman" w:hAnsi="Times New Roman"/>
              </w:rPr>
              <w:t>"</w:t>
            </w:r>
            <w:r w:rsidR="005F1B9D">
              <w:rPr>
                <w:rFonts w:ascii="Times New Roman" w:eastAsia="Times New Roman" w:hAnsi="Times New Roman"/>
              </w:rPr>
              <w:t xml:space="preserve"> akcijų</w:t>
            </w:r>
            <w:r w:rsidRPr="00291C3E">
              <w:rPr>
                <w:rFonts w:ascii="Times New Roman" w:eastAsia="Times New Roman" w:hAnsi="Times New Roman"/>
              </w:rPr>
              <w:t>, anksčiau priklausiusio "</w:t>
            </w:r>
            <w:proofErr w:type="spellStart"/>
            <w:r w:rsidRPr="00291C3E">
              <w:rPr>
                <w:rFonts w:ascii="Times New Roman" w:eastAsia="Times New Roman" w:hAnsi="Times New Roman"/>
              </w:rPr>
              <w:t>Stellantis</w:t>
            </w:r>
            <w:proofErr w:type="spellEnd"/>
            <w:r w:rsidRPr="00291C3E">
              <w:rPr>
                <w:rFonts w:ascii="Times New Roman" w:eastAsia="Times New Roman" w:hAnsi="Times New Roman"/>
              </w:rPr>
              <w:t>" ir Rusijos geležinkeliams (RŽD), kuri po Rusijos invazijos į Ukrainą tapo nepatogiu akcininku. Šis įsigijimas užtikrina "</w:t>
            </w:r>
            <w:proofErr w:type="spellStart"/>
            <w:r w:rsidRPr="00291C3E">
              <w:rPr>
                <w:rFonts w:ascii="Times New Roman" w:eastAsia="Times New Roman" w:hAnsi="Times New Roman"/>
              </w:rPr>
              <w:t>Gefco</w:t>
            </w:r>
            <w:proofErr w:type="spellEnd"/>
            <w:r w:rsidRPr="00291C3E">
              <w:rPr>
                <w:rFonts w:ascii="Times New Roman" w:eastAsia="Times New Roman" w:hAnsi="Times New Roman"/>
              </w:rPr>
              <w:t>" (</w:t>
            </w:r>
            <w:proofErr w:type="spellStart"/>
            <w:r w:rsidRPr="00291C3E">
              <w:rPr>
                <w:rFonts w:ascii="Times New Roman" w:eastAsia="Times New Roman" w:hAnsi="Times New Roman"/>
              </w:rPr>
              <w:t>Groupages</w:t>
            </w:r>
            <w:proofErr w:type="spellEnd"/>
            <w:r w:rsidRPr="00291C3E">
              <w:rPr>
                <w:rFonts w:ascii="Times New Roman" w:eastAsia="Times New Roman" w:hAnsi="Times New Roman"/>
              </w:rPr>
              <w:t xml:space="preserve"> </w:t>
            </w:r>
            <w:proofErr w:type="spellStart"/>
            <w:r w:rsidRPr="00291C3E">
              <w:rPr>
                <w:rFonts w:ascii="Times New Roman" w:eastAsia="Times New Roman" w:hAnsi="Times New Roman"/>
              </w:rPr>
              <w:t>express</w:t>
            </w:r>
            <w:proofErr w:type="spellEnd"/>
            <w:r w:rsidRPr="00291C3E">
              <w:rPr>
                <w:rFonts w:ascii="Times New Roman" w:eastAsia="Times New Roman" w:hAnsi="Times New Roman"/>
              </w:rPr>
              <w:t xml:space="preserve"> de </w:t>
            </w:r>
            <w:proofErr w:type="spellStart"/>
            <w:r w:rsidRPr="00291C3E">
              <w:rPr>
                <w:rFonts w:ascii="Times New Roman" w:eastAsia="Times New Roman" w:hAnsi="Times New Roman"/>
              </w:rPr>
              <w:t>Franche-Comté</w:t>
            </w:r>
            <w:proofErr w:type="spellEnd"/>
            <w:r w:rsidRPr="00291C3E">
              <w:rPr>
                <w:rFonts w:ascii="Times New Roman" w:eastAsia="Times New Roman" w:hAnsi="Times New Roman"/>
              </w:rPr>
              <w:t>) veiklos tęstinumą ir tvarumą</w:t>
            </w:r>
            <w:r>
              <w:rPr>
                <w:rFonts w:ascii="Times New Roman" w:eastAsia="Times New Roman" w:hAnsi="Times New Roman"/>
              </w:rPr>
              <w:t>.</w:t>
            </w:r>
          </w:p>
        </w:tc>
        <w:tc>
          <w:tcPr>
            <w:tcW w:w="2268" w:type="dxa"/>
            <w:shd w:val="clear" w:color="auto" w:fill="auto"/>
            <w:tcMar>
              <w:top w:w="29" w:type="dxa"/>
              <w:left w:w="115" w:type="dxa"/>
              <w:bottom w:w="29" w:type="dxa"/>
              <w:right w:w="115" w:type="dxa"/>
            </w:tcMar>
          </w:tcPr>
          <w:p w:rsidR="00291C3E" w:rsidRPr="00D3296D" w:rsidRDefault="00291C3E" w:rsidP="00F16AC8">
            <w:pPr>
              <w:spacing w:after="0" w:line="240" w:lineRule="auto"/>
              <w:rPr>
                <w:rFonts w:ascii="Times New Roman" w:eastAsia="Times New Roman" w:hAnsi="Times New Roman"/>
              </w:rPr>
            </w:pPr>
            <w:r w:rsidRPr="00291C3E">
              <w:rPr>
                <w:rFonts w:ascii="Times New Roman" w:eastAsia="Times New Roman" w:hAnsi="Times New Roman"/>
              </w:rPr>
              <w:t>https://www.lesechos.fr/direct</w:t>
            </w:r>
          </w:p>
        </w:tc>
        <w:tc>
          <w:tcPr>
            <w:tcW w:w="1436" w:type="dxa"/>
            <w:shd w:val="clear" w:color="auto" w:fill="auto"/>
            <w:tcMar>
              <w:top w:w="29" w:type="dxa"/>
              <w:left w:w="115" w:type="dxa"/>
              <w:bottom w:w="29" w:type="dxa"/>
              <w:right w:w="115" w:type="dxa"/>
            </w:tcMar>
          </w:tcPr>
          <w:p w:rsidR="00291C3E" w:rsidRPr="005F1B9D" w:rsidRDefault="005F1B9D" w:rsidP="00D3296D">
            <w:pPr>
              <w:spacing w:after="0" w:line="240" w:lineRule="auto"/>
              <w:rPr>
                <w:rFonts w:ascii="Times New Roman" w:hAnsi="Times New Roman"/>
                <w:sz w:val="20"/>
                <w:szCs w:val="20"/>
              </w:rPr>
            </w:pPr>
            <w:r>
              <w:rPr>
                <w:rFonts w:ascii="Times New Roman" w:hAnsi="Times New Roman"/>
                <w:sz w:val="20"/>
                <w:szCs w:val="20"/>
              </w:rPr>
              <w:t>CMA CGM perka  FR vežėją</w:t>
            </w:r>
          </w:p>
        </w:tc>
      </w:tr>
      <w:tr w:rsidR="00062FBA" w:rsidRPr="00640017" w:rsidTr="00700CFD">
        <w:trPr>
          <w:gridAfter w:val="1"/>
          <w:wAfter w:w="11" w:type="dxa"/>
          <w:trHeight w:val="216"/>
        </w:trPr>
        <w:tc>
          <w:tcPr>
            <w:tcW w:w="1418" w:type="dxa"/>
            <w:shd w:val="clear" w:color="auto" w:fill="auto"/>
            <w:tcMar>
              <w:top w:w="29" w:type="dxa"/>
              <w:left w:w="115" w:type="dxa"/>
              <w:bottom w:w="29" w:type="dxa"/>
              <w:right w:w="115" w:type="dxa"/>
            </w:tcMar>
          </w:tcPr>
          <w:p w:rsidR="00062FBA" w:rsidRDefault="007C39DC" w:rsidP="00F16AC8">
            <w:pPr>
              <w:spacing w:after="0" w:line="240" w:lineRule="auto"/>
              <w:rPr>
                <w:rFonts w:ascii="Times New Roman" w:eastAsia="Times New Roman" w:hAnsi="Times New Roman"/>
              </w:rPr>
            </w:pPr>
            <w:r>
              <w:rPr>
                <w:rFonts w:ascii="Times New Roman" w:eastAsia="Times New Roman" w:hAnsi="Times New Roman"/>
              </w:rPr>
              <w:t>2022-04-26</w:t>
            </w:r>
          </w:p>
        </w:tc>
        <w:tc>
          <w:tcPr>
            <w:tcW w:w="5812" w:type="dxa"/>
            <w:shd w:val="clear" w:color="auto" w:fill="auto"/>
            <w:tcMar>
              <w:top w:w="29" w:type="dxa"/>
              <w:left w:w="115" w:type="dxa"/>
              <w:bottom w:w="29" w:type="dxa"/>
              <w:right w:w="115" w:type="dxa"/>
            </w:tcMar>
          </w:tcPr>
          <w:p w:rsidR="00062FBA" w:rsidRDefault="00062FBA" w:rsidP="007C39DC">
            <w:pPr>
              <w:spacing w:after="0" w:line="240" w:lineRule="auto"/>
              <w:rPr>
                <w:rFonts w:ascii="Times New Roman" w:eastAsia="Times New Roman" w:hAnsi="Times New Roman"/>
              </w:rPr>
            </w:pPr>
            <w:r w:rsidRPr="00062FBA">
              <w:rPr>
                <w:rFonts w:ascii="Times New Roman" w:eastAsia="Times New Roman" w:hAnsi="Times New Roman"/>
              </w:rPr>
              <w:t>Balandžio 30 d. Dižon</w:t>
            </w:r>
            <w:r w:rsidR="00453145">
              <w:rPr>
                <w:rFonts w:ascii="Times New Roman" w:eastAsia="Times New Roman" w:hAnsi="Times New Roman"/>
              </w:rPr>
              <w:t>e Burgundijos Kuni</w:t>
            </w:r>
            <w:r>
              <w:rPr>
                <w:rFonts w:ascii="Times New Roman" w:eastAsia="Times New Roman" w:hAnsi="Times New Roman"/>
              </w:rPr>
              <w:t>gai</w:t>
            </w:r>
            <w:r w:rsidR="00453145">
              <w:rPr>
                <w:rFonts w:ascii="Times New Roman" w:eastAsia="Times New Roman" w:hAnsi="Times New Roman"/>
              </w:rPr>
              <w:t>k</w:t>
            </w:r>
            <w:r>
              <w:rPr>
                <w:rFonts w:ascii="Times New Roman" w:eastAsia="Times New Roman" w:hAnsi="Times New Roman"/>
              </w:rPr>
              <w:t>ščių</w:t>
            </w:r>
            <w:r w:rsidRPr="00062FBA">
              <w:rPr>
                <w:rFonts w:ascii="Times New Roman" w:eastAsia="Times New Roman" w:hAnsi="Times New Roman"/>
              </w:rPr>
              <w:t xml:space="preserve"> rūmuose bus surengtas išskirtinis valdžios institucijų konfiskuotų vyno butel</w:t>
            </w:r>
            <w:r>
              <w:rPr>
                <w:rFonts w:ascii="Times New Roman" w:eastAsia="Times New Roman" w:hAnsi="Times New Roman"/>
              </w:rPr>
              <w:t>ių aukcionas. Jame planuojama</w:t>
            </w:r>
            <w:r w:rsidRPr="00062FBA">
              <w:rPr>
                <w:rFonts w:ascii="Times New Roman" w:eastAsia="Times New Roman" w:hAnsi="Times New Roman"/>
              </w:rPr>
              <w:t xml:space="preserve"> parduot</w:t>
            </w:r>
            <w:r>
              <w:rPr>
                <w:rFonts w:ascii="Times New Roman" w:eastAsia="Times New Roman" w:hAnsi="Times New Roman"/>
              </w:rPr>
              <w:t>i</w:t>
            </w:r>
            <w:r w:rsidRPr="00062FBA">
              <w:rPr>
                <w:rFonts w:ascii="Times New Roman" w:eastAsia="Times New Roman" w:hAnsi="Times New Roman"/>
              </w:rPr>
              <w:t xml:space="preserve"> </w:t>
            </w:r>
            <w:r w:rsidR="00453145">
              <w:rPr>
                <w:rFonts w:ascii="Times New Roman" w:eastAsia="Times New Roman" w:hAnsi="Times New Roman"/>
              </w:rPr>
              <w:t xml:space="preserve">1000 butelių </w:t>
            </w:r>
            <w:r w:rsidRPr="00062FBA">
              <w:rPr>
                <w:rFonts w:ascii="Times New Roman" w:eastAsia="Times New Roman" w:hAnsi="Times New Roman"/>
              </w:rPr>
              <w:t xml:space="preserve"> konfiskuotų</w:t>
            </w:r>
            <w:r w:rsidR="00453145">
              <w:rPr>
                <w:rFonts w:ascii="Times New Roman" w:eastAsia="Times New Roman" w:hAnsi="Times New Roman"/>
              </w:rPr>
              <w:t xml:space="preserve"> teisėsaugos, kainų diapazonas gan platus. Kaip nurodyta kataloge, pvz.</w:t>
            </w:r>
            <w:r w:rsidR="00453145" w:rsidRPr="00453145">
              <w:rPr>
                <w:rFonts w:ascii="Times New Roman" w:eastAsia="Times New Roman" w:hAnsi="Times New Roman"/>
              </w:rPr>
              <w:t xml:space="preserve"> šešių 2008 m. "</w:t>
            </w:r>
            <w:proofErr w:type="spellStart"/>
            <w:r w:rsidR="00453145" w:rsidRPr="00453145">
              <w:rPr>
                <w:rFonts w:ascii="Times New Roman" w:eastAsia="Times New Roman" w:hAnsi="Times New Roman"/>
              </w:rPr>
              <w:t>Pouilly-Fuissé</w:t>
            </w:r>
            <w:proofErr w:type="spellEnd"/>
            <w:r w:rsidR="00453145" w:rsidRPr="00453145">
              <w:rPr>
                <w:rFonts w:ascii="Times New Roman" w:eastAsia="Times New Roman" w:hAnsi="Times New Roman"/>
              </w:rPr>
              <w:t>" butelių dėžė, kurios pradinė kaina - 70 eurų; 2000 m. "</w:t>
            </w:r>
            <w:proofErr w:type="spellStart"/>
            <w:r w:rsidR="00453145" w:rsidRPr="00453145">
              <w:rPr>
                <w:rFonts w:ascii="Times New Roman" w:eastAsia="Times New Roman" w:hAnsi="Times New Roman"/>
              </w:rPr>
              <w:t>Romanée-Conti</w:t>
            </w:r>
            <w:proofErr w:type="spellEnd"/>
            <w:r w:rsidR="00453145" w:rsidRPr="00453145">
              <w:rPr>
                <w:rFonts w:ascii="Times New Roman" w:eastAsia="Times New Roman" w:hAnsi="Times New Roman"/>
              </w:rPr>
              <w:t>" butelis, už kurį prad</w:t>
            </w:r>
            <w:r w:rsidR="00453145">
              <w:rPr>
                <w:rFonts w:ascii="Times New Roman" w:eastAsia="Times New Roman" w:hAnsi="Times New Roman"/>
              </w:rPr>
              <w:t xml:space="preserve">inis siūlymas sieks </w:t>
            </w:r>
            <w:r w:rsidR="00453145" w:rsidRPr="00453145">
              <w:rPr>
                <w:rFonts w:ascii="Times New Roman" w:eastAsia="Times New Roman" w:hAnsi="Times New Roman"/>
              </w:rPr>
              <w:t xml:space="preserve">11 500 eurų, ir 12 butelių </w:t>
            </w:r>
            <w:proofErr w:type="spellStart"/>
            <w:r w:rsidR="00453145" w:rsidRPr="00453145">
              <w:rPr>
                <w:rFonts w:ascii="Times New Roman" w:eastAsia="Times New Roman" w:hAnsi="Times New Roman"/>
              </w:rPr>
              <w:t>asorti</w:t>
            </w:r>
            <w:proofErr w:type="spellEnd"/>
            <w:r w:rsidR="00453145" w:rsidRPr="00453145">
              <w:rPr>
                <w:rFonts w:ascii="Times New Roman" w:eastAsia="Times New Roman" w:hAnsi="Times New Roman"/>
              </w:rPr>
              <w:t xml:space="preserve">, kurio kaina prasidės nuo 58 000 eurų. </w:t>
            </w:r>
            <w:r w:rsidR="00453145">
              <w:rPr>
                <w:rFonts w:ascii="Times New Roman" w:eastAsia="Times New Roman" w:hAnsi="Times New Roman"/>
              </w:rPr>
              <w:t>Visa t</w:t>
            </w:r>
            <w:r w:rsidR="00453145" w:rsidRPr="00453145">
              <w:rPr>
                <w:rFonts w:ascii="Times New Roman" w:eastAsia="Times New Roman" w:hAnsi="Times New Roman"/>
              </w:rPr>
              <w:t>ai neskaičiuojant</w:t>
            </w:r>
            <w:r w:rsidR="00453145">
              <w:rPr>
                <w:rFonts w:ascii="Times New Roman" w:eastAsia="Times New Roman" w:hAnsi="Times New Roman"/>
              </w:rPr>
              <w:t xml:space="preserve"> 1400 butelių prabangaus </w:t>
            </w:r>
            <w:r w:rsidR="00453145" w:rsidRPr="00453145">
              <w:rPr>
                <w:rFonts w:ascii="Times New Roman" w:eastAsia="Times New Roman" w:hAnsi="Times New Roman"/>
              </w:rPr>
              <w:t xml:space="preserve"> "</w:t>
            </w:r>
            <w:proofErr w:type="spellStart"/>
            <w:r w:rsidR="00453145" w:rsidRPr="00453145">
              <w:rPr>
                <w:rFonts w:ascii="Times New Roman" w:eastAsia="Times New Roman" w:hAnsi="Times New Roman"/>
              </w:rPr>
              <w:t>Ruinart</w:t>
            </w:r>
            <w:proofErr w:type="spellEnd"/>
            <w:r w:rsidR="00453145" w:rsidRPr="00453145">
              <w:rPr>
                <w:rFonts w:ascii="Times New Roman" w:eastAsia="Times New Roman" w:hAnsi="Times New Roman"/>
              </w:rPr>
              <w:t>" šampano kurį</w:t>
            </w:r>
            <w:r w:rsidR="007C39DC">
              <w:rPr>
                <w:rFonts w:ascii="Times New Roman" w:eastAsia="Times New Roman" w:hAnsi="Times New Roman"/>
              </w:rPr>
              <w:t xml:space="preserve"> nusikaltėliai akivaizdžiai itin vertina.</w:t>
            </w:r>
            <w:r w:rsidR="007C39DC">
              <w:t xml:space="preserve"> P</w:t>
            </w:r>
            <w:r w:rsidR="007C39DC" w:rsidRPr="007C39DC">
              <w:rPr>
                <w:rFonts w:ascii="Times New Roman" w:eastAsia="Times New Roman" w:hAnsi="Times New Roman"/>
              </w:rPr>
              <w:t xml:space="preserve">ajamos už parduotas prekes </w:t>
            </w:r>
            <w:r w:rsidR="007C39DC">
              <w:rPr>
                <w:rFonts w:ascii="Times New Roman" w:eastAsia="Times New Roman" w:hAnsi="Times New Roman"/>
              </w:rPr>
              <w:t xml:space="preserve">bus pervestos </w:t>
            </w:r>
            <w:r w:rsidR="007C39DC" w:rsidRPr="007C39DC">
              <w:rPr>
                <w:rFonts w:ascii="Times New Roman" w:eastAsia="Times New Roman" w:hAnsi="Times New Roman"/>
              </w:rPr>
              <w:t xml:space="preserve"> į valstybės biudžetą ir fondus, skirtus kompens</w:t>
            </w:r>
            <w:r w:rsidR="007C39DC">
              <w:rPr>
                <w:rFonts w:ascii="Times New Roman" w:eastAsia="Times New Roman" w:hAnsi="Times New Roman"/>
              </w:rPr>
              <w:t>uoti</w:t>
            </w:r>
            <w:r w:rsidR="007C39DC" w:rsidRPr="007C39DC">
              <w:rPr>
                <w:rFonts w:ascii="Times New Roman" w:eastAsia="Times New Roman" w:hAnsi="Times New Roman"/>
              </w:rPr>
              <w:t xml:space="preserve"> nukentėjusiesiems arba visuo</w:t>
            </w:r>
            <w:r w:rsidR="007C39DC">
              <w:rPr>
                <w:rFonts w:ascii="Times New Roman" w:eastAsia="Times New Roman" w:hAnsi="Times New Roman"/>
              </w:rPr>
              <w:t>menei naudingas veiklas</w:t>
            </w:r>
            <w:r w:rsidR="007C39DC" w:rsidRPr="007C39DC">
              <w:rPr>
                <w:rFonts w:ascii="Times New Roman" w:eastAsia="Times New Roman" w:hAnsi="Times New Roman"/>
              </w:rPr>
              <w:t>.</w:t>
            </w:r>
          </w:p>
        </w:tc>
        <w:tc>
          <w:tcPr>
            <w:tcW w:w="2268" w:type="dxa"/>
            <w:shd w:val="clear" w:color="auto" w:fill="auto"/>
            <w:tcMar>
              <w:top w:w="29" w:type="dxa"/>
              <w:left w:w="115" w:type="dxa"/>
              <w:bottom w:w="29" w:type="dxa"/>
              <w:right w:w="115" w:type="dxa"/>
            </w:tcMar>
          </w:tcPr>
          <w:p w:rsidR="00062FBA" w:rsidRPr="00291C3E" w:rsidRDefault="007C39DC" w:rsidP="00F16AC8">
            <w:pPr>
              <w:spacing w:after="0" w:line="240" w:lineRule="auto"/>
              <w:rPr>
                <w:rFonts w:ascii="Times New Roman" w:eastAsia="Times New Roman" w:hAnsi="Times New Roman"/>
              </w:rPr>
            </w:pPr>
            <w:r w:rsidRPr="007C39DC">
              <w:rPr>
                <w:rFonts w:ascii="Times New Roman" w:eastAsia="Times New Roman" w:hAnsi="Times New Roman"/>
              </w:rPr>
              <w:t>https://investir.lesechos.fr/placements/actualites/plus-d-un-millier-de-bouteilles-saisies-par-la-justice-aux-encheres-2013763.php</w:t>
            </w:r>
          </w:p>
        </w:tc>
        <w:tc>
          <w:tcPr>
            <w:tcW w:w="1436" w:type="dxa"/>
            <w:shd w:val="clear" w:color="auto" w:fill="auto"/>
            <w:tcMar>
              <w:top w:w="29" w:type="dxa"/>
              <w:left w:w="115" w:type="dxa"/>
              <w:bottom w:w="29" w:type="dxa"/>
              <w:right w:w="115" w:type="dxa"/>
            </w:tcMar>
          </w:tcPr>
          <w:p w:rsidR="00062FBA" w:rsidRPr="00E2405C" w:rsidRDefault="007C39DC" w:rsidP="00D3296D">
            <w:pPr>
              <w:spacing w:after="0" w:line="240" w:lineRule="auto"/>
              <w:rPr>
                <w:rFonts w:ascii="Times New Roman" w:hAnsi="Times New Roman"/>
                <w:lang w:val="en-US"/>
              </w:rPr>
            </w:pPr>
            <w:r>
              <w:rPr>
                <w:rFonts w:ascii="Times New Roman" w:hAnsi="Times New Roman"/>
              </w:rPr>
              <w:t>Konfiskuotų vynų aukcionas</w:t>
            </w: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Lietuvos turizmo sektoriui aktuali informacija</w:t>
            </w:r>
          </w:p>
        </w:tc>
      </w:tr>
      <w:tr w:rsidR="00F40A77" w:rsidRPr="00640017" w:rsidTr="00700CFD">
        <w:trPr>
          <w:gridAfter w:val="1"/>
          <w:wAfter w:w="11" w:type="dxa"/>
          <w:trHeight w:val="216"/>
        </w:trPr>
        <w:tc>
          <w:tcPr>
            <w:tcW w:w="1418" w:type="dxa"/>
            <w:shd w:val="clear" w:color="auto" w:fill="auto"/>
            <w:tcMar>
              <w:top w:w="29" w:type="dxa"/>
              <w:left w:w="115" w:type="dxa"/>
              <w:bottom w:w="29" w:type="dxa"/>
              <w:right w:w="115" w:type="dxa"/>
            </w:tcMar>
          </w:tcPr>
          <w:p w:rsidR="00BC6A13" w:rsidRPr="00484E60" w:rsidRDefault="00426438" w:rsidP="00BC6A13">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2022-04-21</w:t>
            </w:r>
          </w:p>
        </w:tc>
        <w:tc>
          <w:tcPr>
            <w:tcW w:w="5812" w:type="dxa"/>
            <w:shd w:val="clear" w:color="auto" w:fill="auto"/>
            <w:tcMar>
              <w:top w:w="29" w:type="dxa"/>
              <w:left w:w="115" w:type="dxa"/>
              <w:bottom w:w="29" w:type="dxa"/>
              <w:right w:w="115" w:type="dxa"/>
            </w:tcMar>
          </w:tcPr>
          <w:p w:rsidR="00426438" w:rsidRDefault="00EF46DC" w:rsidP="00EF46DC">
            <w:pPr>
              <w:spacing w:line="240" w:lineRule="auto"/>
              <w:rPr>
                <w:rFonts w:ascii="Times New Roman" w:eastAsia="Times New Roman" w:hAnsi="Times New Roman"/>
              </w:rPr>
            </w:pPr>
            <w:r>
              <w:rPr>
                <w:rFonts w:ascii="Times New Roman" w:eastAsia="Times New Roman" w:hAnsi="Times New Roman"/>
              </w:rPr>
              <w:t xml:space="preserve">Didžiausia Europoje Prancūzijos viešbučių </w:t>
            </w:r>
            <w:r w:rsidR="00426438">
              <w:rPr>
                <w:rFonts w:ascii="Times New Roman" w:eastAsia="Times New Roman" w:hAnsi="Times New Roman"/>
              </w:rPr>
              <w:t xml:space="preserve">ir apgyvendinimo </w:t>
            </w:r>
            <w:r>
              <w:rPr>
                <w:rFonts w:ascii="Times New Roman" w:eastAsia="Times New Roman" w:hAnsi="Times New Roman"/>
              </w:rPr>
              <w:t>verslo</w:t>
            </w:r>
            <w:r w:rsidR="00426438">
              <w:rPr>
                <w:rFonts w:ascii="Times New Roman" w:eastAsia="Times New Roman" w:hAnsi="Times New Roman"/>
              </w:rPr>
              <w:t xml:space="preserve"> grupė </w:t>
            </w:r>
            <w:proofErr w:type="spellStart"/>
            <w:r w:rsidR="00426438" w:rsidRPr="00426438">
              <w:rPr>
                <w:rFonts w:ascii="Times New Roman" w:eastAsia="Times New Roman" w:hAnsi="Times New Roman"/>
              </w:rPr>
              <w:t>Accor</w:t>
            </w:r>
            <w:proofErr w:type="spellEnd"/>
            <w:r w:rsidR="00426438" w:rsidRPr="00426438">
              <w:rPr>
                <w:rFonts w:ascii="Times New Roman" w:eastAsia="Times New Roman" w:hAnsi="Times New Roman"/>
              </w:rPr>
              <w:t xml:space="preserve"> </w:t>
            </w:r>
            <w:proofErr w:type="spellStart"/>
            <w:r w:rsidR="00426438" w:rsidRPr="00426438">
              <w:rPr>
                <w:rFonts w:ascii="Times New Roman" w:eastAsia="Times New Roman" w:hAnsi="Times New Roman"/>
              </w:rPr>
              <w:t>Hotels</w:t>
            </w:r>
            <w:proofErr w:type="spellEnd"/>
            <w:r w:rsidR="00426438" w:rsidRPr="00426438">
              <w:rPr>
                <w:rFonts w:ascii="Times New Roman" w:eastAsia="Times New Roman" w:hAnsi="Times New Roman"/>
              </w:rPr>
              <w:t xml:space="preserve"> Group" paskelbė, kad sudarė ilgalaikę franšizės sutartį su Kinijos nekilnojamojo turto plėtotojos "</w:t>
            </w:r>
            <w:proofErr w:type="spellStart"/>
            <w:r w:rsidR="00426438" w:rsidRPr="00426438">
              <w:rPr>
                <w:rFonts w:ascii="Times New Roman" w:eastAsia="Times New Roman" w:hAnsi="Times New Roman"/>
              </w:rPr>
              <w:t>Country</w:t>
            </w:r>
            <w:proofErr w:type="spellEnd"/>
            <w:r w:rsidR="00426438" w:rsidRPr="00426438">
              <w:rPr>
                <w:rFonts w:ascii="Times New Roman" w:eastAsia="Times New Roman" w:hAnsi="Times New Roman"/>
              </w:rPr>
              <w:t xml:space="preserve"> </w:t>
            </w:r>
            <w:proofErr w:type="spellStart"/>
            <w:r w:rsidR="00426438" w:rsidRPr="00426438">
              <w:rPr>
                <w:rFonts w:ascii="Times New Roman" w:eastAsia="Times New Roman" w:hAnsi="Times New Roman"/>
              </w:rPr>
              <w:t>Garden</w:t>
            </w:r>
            <w:proofErr w:type="spellEnd"/>
            <w:r w:rsidR="00426438" w:rsidRPr="00426438">
              <w:rPr>
                <w:rFonts w:ascii="Times New Roman" w:eastAsia="Times New Roman" w:hAnsi="Times New Roman"/>
              </w:rPr>
              <w:t>" padaliniu "</w:t>
            </w:r>
            <w:proofErr w:type="spellStart"/>
            <w:r w:rsidR="00426438" w:rsidRPr="00426438">
              <w:rPr>
                <w:rFonts w:ascii="Times New Roman" w:eastAsia="Times New Roman" w:hAnsi="Times New Roman"/>
              </w:rPr>
              <w:t>Funyard</w:t>
            </w:r>
            <w:proofErr w:type="spellEnd"/>
            <w:r w:rsidR="00426438" w:rsidRPr="00426438">
              <w:rPr>
                <w:rFonts w:ascii="Times New Roman" w:eastAsia="Times New Roman" w:hAnsi="Times New Roman"/>
              </w:rPr>
              <w:t xml:space="preserve"> </w:t>
            </w:r>
            <w:proofErr w:type="spellStart"/>
            <w:r w:rsidR="00426438" w:rsidRPr="00426438">
              <w:rPr>
                <w:rFonts w:ascii="Times New Roman" w:eastAsia="Times New Roman" w:hAnsi="Times New Roman"/>
              </w:rPr>
              <w:t>Hotels</w:t>
            </w:r>
            <w:proofErr w:type="spellEnd"/>
            <w:r w:rsidR="00426438" w:rsidRPr="00426438">
              <w:rPr>
                <w:rFonts w:ascii="Times New Roman" w:eastAsia="Times New Roman" w:hAnsi="Times New Roman"/>
              </w:rPr>
              <w:t xml:space="preserve"> &amp; </w:t>
            </w:r>
            <w:proofErr w:type="spellStart"/>
            <w:r w:rsidR="00426438" w:rsidRPr="00426438">
              <w:rPr>
                <w:rFonts w:ascii="Times New Roman" w:eastAsia="Times New Roman" w:hAnsi="Times New Roman"/>
              </w:rPr>
              <w:t>Resorts</w:t>
            </w:r>
            <w:proofErr w:type="spellEnd"/>
            <w:r w:rsidR="00426438" w:rsidRPr="00426438">
              <w:rPr>
                <w:rFonts w:ascii="Times New Roman" w:eastAsia="Times New Roman" w:hAnsi="Times New Roman"/>
              </w:rPr>
              <w:t>" dėl 1 300 viešbučių su prekės ženklu "JOE&amp;JOE" atidarymo žemyninėje Kinijoje.</w:t>
            </w:r>
            <w:r w:rsidR="00426438">
              <w:t xml:space="preserve"> </w:t>
            </w:r>
            <w:proofErr w:type="spellStart"/>
            <w:r w:rsidR="00426438" w:rsidRPr="00426438">
              <w:rPr>
                <w:rFonts w:ascii="Times New Roman" w:eastAsia="Times New Roman" w:hAnsi="Times New Roman"/>
              </w:rPr>
              <w:t>Accor</w:t>
            </w:r>
            <w:proofErr w:type="spellEnd"/>
            <w:r w:rsidR="00426438" w:rsidRPr="00426438">
              <w:rPr>
                <w:rFonts w:ascii="Times New Roman" w:eastAsia="Times New Roman" w:hAnsi="Times New Roman"/>
              </w:rPr>
              <w:t xml:space="preserve"> jau dabar rekordiškai auga Kinijoje.</w:t>
            </w:r>
            <w:r w:rsidR="00426438">
              <w:rPr>
                <w:rFonts w:ascii="Times New Roman" w:eastAsia="Times New Roman" w:hAnsi="Times New Roman"/>
              </w:rPr>
              <w:t xml:space="preserve"> „</w:t>
            </w:r>
            <w:r w:rsidR="00426438" w:rsidRPr="00426438">
              <w:rPr>
                <w:rFonts w:ascii="Times New Roman" w:eastAsia="Times New Roman" w:hAnsi="Times New Roman"/>
              </w:rPr>
              <w:t xml:space="preserve"> Ši naujai užmegzta partnerystė su "</w:t>
            </w:r>
            <w:proofErr w:type="spellStart"/>
            <w:r w:rsidR="00426438" w:rsidRPr="00426438">
              <w:rPr>
                <w:rFonts w:ascii="Times New Roman" w:eastAsia="Times New Roman" w:hAnsi="Times New Roman"/>
              </w:rPr>
              <w:t>Funyard</w:t>
            </w:r>
            <w:proofErr w:type="spellEnd"/>
            <w:r w:rsidR="00426438" w:rsidRPr="00426438">
              <w:rPr>
                <w:rFonts w:ascii="Times New Roman" w:eastAsia="Times New Roman" w:hAnsi="Times New Roman"/>
              </w:rPr>
              <w:t>" papildys mūsų lyderystę gyvenimo būdo viešbučių srityje", - sakoma grupės pareiškime.</w:t>
            </w:r>
          </w:p>
          <w:p w:rsidR="00F40A77" w:rsidRPr="00983BBC" w:rsidRDefault="00F40A77" w:rsidP="00426438">
            <w:pPr>
              <w:spacing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BC6A13" w:rsidRPr="001F0C13" w:rsidRDefault="00426438" w:rsidP="00F40A77">
            <w:pPr>
              <w:pBdr>
                <w:top w:val="nil"/>
                <w:left w:val="nil"/>
                <w:bottom w:val="nil"/>
                <w:right w:val="nil"/>
                <w:between w:val="nil"/>
              </w:pBdr>
              <w:spacing w:after="0" w:line="240" w:lineRule="auto"/>
              <w:ind w:left="52"/>
              <w:rPr>
                <w:rFonts w:ascii="Times New Roman" w:eastAsia="Times New Roman" w:hAnsi="Times New Roman"/>
              </w:rPr>
            </w:pPr>
            <w:r w:rsidRPr="00426438">
              <w:rPr>
                <w:rFonts w:ascii="Times New Roman" w:eastAsia="Times New Roman" w:hAnsi="Times New Roman"/>
              </w:rPr>
              <w:t>https://investir.lesechos.fr/actions/actualites/accor-veut-ouvrir-1-300-hotels-lifestyle-en-chine-en-partenariat-avec-country-garden-2012965.php</w:t>
            </w:r>
          </w:p>
        </w:tc>
        <w:tc>
          <w:tcPr>
            <w:tcW w:w="1436" w:type="dxa"/>
            <w:shd w:val="clear" w:color="auto" w:fill="auto"/>
            <w:tcMar>
              <w:top w:w="29" w:type="dxa"/>
              <w:left w:w="115" w:type="dxa"/>
              <w:bottom w:w="29" w:type="dxa"/>
              <w:right w:w="115" w:type="dxa"/>
            </w:tcMar>
          </w:tcPr>
          <w:p w:rsidR="00F40A77" w:rsidRPr="00640017" w:rsidRDefault="00426438" w:rsidP="00F40A77">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FR viešbučių verslas plečiasi į Kiniją</w:t>
            </w:r>
          </w:p>
        </w:tc>
      </w:tr>
      <w:tr w:rsidR="00406743" w:rsidRPr="00640017" w:rsidTr="00700CFD">
        <w:trPr>
          <w:gridAfter w:val="1"/>
          <w:wAfter w:w="11" w:type="dxa"/>
          <w:trHeight w:val="216"/>
        </w:trPr>
        <w:tc>
          <w:tcPr>
            <w:tcW w:w="1418" w:type="dxa"/>
            <w:shd w:val="clear" w:color="auto" w:fill="auto"/>
            <w:tcMar>
              <w:top w:w="29" w:type="dxa"/>
              <w:left w:w="115" w:type="dxa"/>
              <w:bottom w:w="29" w:type="dxa"/>
              <w:right w:w="115" w:type="dxa"/>
            </w:tcMar>
          </w:tcPr>
          <w:p w:rsidR="00406743" w:rsidRPr="00406743" w:rsidRDefault="00406743" w:rsidP="00BC6A13">
            <w:pPr>
              <w:pBdr>
                <w:top w:val="nil"/>
                <w:left w:val="nil"/>
                <w:bottom w:val="nil"/>
                <w:right w:val="nil"/>
                <w:between w:val="nil"/>
              </w:pBdr>
              <w:spacing w:after="0" w:line="240" w:lineRule="auto"/>
              <w:rPr>
                <w:rFonts w:ascii="Times New Roman" w:eastAsia="Times New Roman" w:hAnsi="Times New Roman"/>
                <w:lang w:val="en-US"/>
              </w:rPr>
            </w:pPr>
            <w:r>
              <w:rPr>
                <w:rFonts w:ascii="Times New Roman" w:eastAsia="Times New Roman" w:hAnsi="Times New Roman"/>
              </w:rPr>
              <w:t>2022-04-21</w:t>
            </w:r>
          </w:p>
        </w:tc>
        <w:tc>
          <w:tcPr>
            <w:tcW w:w="5812" w:type="dxa"/>
            <w:shd w:val="clear" w:color="auto" w:fill="auto"/>
            <w:tcMar>
              <w:top w:w="29" w:type="dxa"/>
              <w:left w:w="115" w:type="dxa"/>
              <w:bottom w:w="29" w:type="dxa"/>
              <w:right w:w="115" w:type="dxa"/>
            </w:tcMar>
          </w:tcPr>
          <w:p w:rsidR="00406743" w:rsidRPr="00406743" w:rsidRDefault="00406743" w:rsidP="00406743">
            <w:pPr>
              <w:spacing w:line="240" w:lineRule="auto"/>
              <w:rPr>
                <w:rFonts w:ascii="Times New Roman" w:eastAsia="Times New Roman" w:hAnsi="Times New Roman"/>
              </w:rPr>
            </w:pPr>
            <w:r w:rsidRPr="00406743">
              <w:rPr>
                <w:rFonts w:ascii="Times New Roman" w:eastAsia="Times New Roman" w:hAnsi="Times New Roman"/>
              </w:rPr>
              <w:t>Europos kelionių komisij</w:t>
            </w:r>
            <w:r>
              <w:rPr>
                <w:rFonts w:ascii="Times New Roman" w:eastAsia="Times New Roman" w:hAnsi="Times New Roman"/>
              </w:rPr>
              <w:t>a</w:t>
            </w:r>
            <w:r w:rsidRPr="00406743">
              <w:rPr>
                <w:rFonts w:ascii="Times New Roman" w:eastAsia="Times New Roman" w:hAnsi="Times New Roman"/>
              </w:rPr>
              <w:t xml:space="preserve"> (ETC) paskelb</w:t>
            </w:r>
            <w:r>
              <w:rPr>
                <w:rFonts w:ascii="Times New Roman" w:eastAsia="Times New Roman" w:hAnsi="Times New Roman"/>
              </w:rPr>
              <w:t>ė</w:t>
            </w:r>
            <w:r w:rsidRPr="00406743">
              <w:rPr>
                <w:rFonts w:ascii="Times New Roman" w:eastAsia="Times New Roman" w:hAnsi="Times New Roman"/>
              </w:rPr>
              <w:t xml:space="preserve"> naujo tyrimo išvad</w:t>
            </w:r>
            <w:r>
              <w:rPr>
                <w:rFonts w:ascii="Times New Roman" w:eastAsia="Times New Roman" w:hAnsi="Times New Roman"/>
              </w:rPr>
              <w:t>as apie turizmą Europoje: n</w:t>
            </w:r>
            <w:r w:rsidRPr="00406743">
              <w:rPr>
                <w:rFonts w:ascii="Times New Roman" w:eastAsia="Times New Roman" w:hAnsi="Times New Roman"/>
              </w:rPr>
              <w:t xml:space="preserve">epaisant pandemijos ir konflikto Ukrainoje, noras keliauti išlieka labai didelis. </w:t>
            </w:r>
            <w:r>
              <w:rPr>
                <w:rFonts w:ascii="Times New Roman" w:eastAsia="Times New Roman" w:hAnsi="Times New Roman"/>
              </w:rPr>
              <w:t>3</w:t>
            </w:r>
            <w:r w:rsidRPr="00406743">
              <w:rPr>
                <w:rFonts w:ascii="Times New Roman" w:eastAsia="Times New Roman" w:hAnsi="Times New Roman"/>
              </w:rPr>
              <w:t xml:space="preserve"> iš </w:t>
            </w:r>
            <w:r>
              <w:rPr>
                <w:rFonts w:ascii="Times New Roman" w:eastAsia="Times New Roman" w:hAnsi="Times New Roman"/>
              </w:rPr>
              <w:t>4</w:t>
            </w:r>
            <w:r w:rsidRPr="00406743">
              <w:rPr>
                <w:rFonts w:ascii="Times New Roman" w:eastAsia="Times New Roman" w:hAnsi="Times New Roman"/>
              </w:rPr>
              <w:t xml:space="preserve"> europiečių (77 proc.) ketina keliauti balandžio-rugsėjo mėnesiais, o patraukliausios yra Viduržemio jūros regiono šalys.</w:t>
            </w:r>
            <w:r>
              <w:rPr>
                <w:rFonts w:ascii="Times New Roman" w:eastAsia="Times New Roman" w:hAnsi="Times New Roman"/>
              </w:rPr>
              <w:t xml:space="preserve"> </w:t>
            </w:r>
            <w:r w:rsidRPr="00406743">
              <w:rPr>
                <w:rFonts w:ascii="Times New Roman" w:eastAsia="Times New Roman" w:hAnsi="Times New Roman"/>
              </w:rPr>
              <w:t>Ispanija išlieka mėgstamiausia 2022 m. balandžio-rugsėjo mėn. į užsienį keliaujančių europiečių kryptimi. Toliau seka Italija, Prancūzija, Graikija ir Portugalija.</w:t>
            </w:r>
          </w:p>
          <w:p w:rsidR="00406743" w:rsidRPr="00406743" w:rsidRDefault="00406743" w:rsidP="00406743">
            <w:pPr>
              <w:spacing w:line="240" w:lineRule="auto"/>
              <w:rPr>
                <w:rFonts w:ascii="Times New Roman" w:eastAsia="Times New Roman" w:hAnsi="Times New Roman"/>
              </w:rPr>
            </w:pPr>
            <w:r w:rsidRPr="00406743">
              <w:rPr>
                <w:rFonts w:ascii="Times New Roman" w:eastAsia="Times New Roman" w:hAnsi="Times New Roman"/>
              </w:rPr>
              <w:t xml:space="preserve"> Visose analizuotose rinkose optimistiškiausiai į keliones žiūri Italijos, Ispanijos, Lenkijos, Jungtinės Karalystės ir Vokietijos respondentai (daugiau nei 80 proc.).Daugiau nei pusė būsimų keliautojų (56 proc.) planuoja aplankyti kitą Europos šalį, o 31 proc. renkasi keliones šalies viduje.</w:t>
            </w:r>
            <w:r>
              <w:rPr>
                <w:rFonts w:ascii="Times New Roman" w:eastAsia="Times New Roman" w:hAnsi="Times New Roman"/>
              </w:rPr>
              <w:t xml:space="preserve"> </w:t>
            </w:r>
            <w:r w:rsidRPr="00406743">
              <w:rPr>
                <w:rFonts w:ascii="Times New Roman" w:eastAsia="Times New Roman" w:hAnsi="Times New Roman"/>
              </w:rPr>
              <w:t>Kelionių ketinimai didėja su amžiumi - nuo 69 proc. tarp Z kartos atstovų (18-24 m.) iki 83 proc. tarp "kūdikių bumo" kartos atstovų (vyresnių nei 54 m.).</w:t>
            </w:r>
            <w:r>
              <w:rPr>
                <w:rFonts w:ascii="Times New Roman" w:eastAsia="Times New Roman" w:hAnsi="Times New Roman"/>
              </w:rPr>
              <w:t xml:space="preserve"> </w:t>
            </w:r>
            <w:r w:rsidRPr="00406743">
              <w:rPr>
                <w:rFonts w:ascii="Times New Roman" w:eastAsia="Times New Roman" w:hAnsi="Times New Roman"/>
              </w:rPr>
              <w:t xml:space="preserve">Artėjant vasarai dauguma europiečių, planuojančių keliauti, ketina atostogauti 4-6 naktis (33 %) arba 7-9 naktis (27 %). Tik 25 proc. rinksis 10 ir daugiau nakvynių trukmės keliones, daugiausia šeimos keliautojai. Priešingai, poros labai mėgsta </w:t>
            </w:r>
            <w:proofErr w:type="spellStart"/>
            <w:r w:rsidRPr="00406743">
              <w:rPr>
                <w:rFonts w:ascii="Times New Roman" w:eastAsia="Times New Roman" w:hAnsi="Times New Roman"/>
              </w:rPr>
              <w:t>mikro</w:t>
            </w:r>
            <w:proofErr w:type="spellEnd"/>
            <w:r w:rsidRPr="00406743">
              <w:rPr>
                <w:rFonts w:ascii="Times New Roman" w:eastAsia="Times New Roman" w:hAnsi="Times New Roman"/>
              </w:rPr>
              <w:t xml:space="preserve"> keliones (iki 3 naktų).</w:t>
            </w:r>
            <w:r>
              <w:rPr>
                <w:rFonts w:ascii="Times New Roman" w:eastAsia="Times New Roman" w:hAnsi="Times New Roman"/>
              </w:rPr>
              <w:t xml:space="preserve"> </w:t>
            </w:r>
            <w:r w:rsidRPr="00406743">
              <w:rPr>
                <w:rFonts w:ascii="Times New Roman" w:eastAsia="Times New Roman" w:hAnsi="Times New Roman"/>
              </w:rPr>
              <w:t>Nepriklausomai nuo kelionės trukmės, kas antras keliautojas į kitą paskirties vietą skrenda lėktuvu.</w:t>
            </w:r>
          </w:p>
          <w:p w:rsidR="00406743" w:rsidRDefault="00406743" w:rsidP="00406743">
            <w:pPr>
              <w:spacing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406743" w:rsidRDefault="004659BF" w:rsidP="00F40A77">
            <w:pPr>
              <w:pBdr>
                <w:top w:val="nil"/>
                <w:left w:val="nil"/>
                <w:bottom w:val="nil"/>
                <w:right w:val="nil"/>
                <w:between w:val="nil"/>
              </w:pBdr>
              <w:spacing w:after="0" w:line="240" w:lineRule="auto"/>
              <w:ind w:left="52"/>
              <w:rPr>
                <w:rFonts w:ascii="Times New Roman" w:eastAsia="Times New Roman" w:hAnsi="Times New Roman"/>
              </w:rPr>
            </w:pPr>
            <w:hyperlink r:id="rId9" w:history="1">
              <w:r w:rsidR="00406743" w:rsidRPr="00FE0288">
                <w:rPr>
                  <w:rStyle w:val="Hyperlink"/>
                  <w:rFonts w:ascii="Times New Roman" w:eastAsia="Times New Roman" w:hAnsi="Times New Roman"/>
                </w:rPr>
                <w:t>https://www.lechotouristique.com/article/etc-77-des-europeens-comptent-voyager-dici-septembre</w:t>
              </w:r>
            </w:hyperlink>
          </w:p>
          <w:p w:rsidR="00406743" w:rsidRPr="00426438" w:rsidRDefault="00406743" w:rsidP="00F40A77">
            <w:pPr>
              <w:pBdr>
                <w:top w:val="nil"/>
                <w:left w:val="nil"/>
                <w:bottom w:val="nil"/>
                <w:right w:val="nil"/>
                <w:between w:val="nil"/>
              </w:pBdr>
              <w:spacing w:after="0" w:line="240" w:lineRule="auto"/>
              <w:ind w:left="52"/>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406743" w:rsidRDefault="004659BF" w:rsidP="005F1B9D">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Europiečiai pasiilgę kelionių</w:t>
            </w:r>
          </w:p>
        </w:tc>
      </w:tr>
      <w:tr w:rsidR="00406743" w:rsidRPr="00640017" w:rsidTr="00700CFD">
        <w:trPr>
          <w:gridAfter w:val="1"/>
          <w:wAfter w:w="11" w:type="dxa"/>
          <w:trHeight w:val="216"/>
        </w:trPr>
        <w:tc>
          <w:tcPr>
            <w:tcW w:w="1418" w:type="dxa"/>
            <w:shd w:val="clear" w:color="auto" w:fill="auto"/>
            <w:tcMar>
              <w:top w:w="29" w:type="dxa"/>
              <w:left w:w="115" w:type="dxa"/>
              <w:bottom w:w="29" w:type="dxa"/>
              <w:right w:w="115" w:type="dxa"/>
            </w:tcMar>
          </w:tcPr>
          <w:p w:rsidR="00406743" w:rsidRDefault="00AE7A18" w:rsidP="00BC6A13">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2022-04-21</w:t>
            </w:r>
          </w:p>
        </w:tc>
        <w:tc>
          <w:tcPr>
            <w:tcW w:w="5812" w:type="dxa"/>
            <w:shd w:val="clear" w:color="auto" w:fill="auto"/>
            <w:tcMar>
              <w:top w:w="29" w:type="dxa"/>
              <w:left w:w="115" w:type="dxa"/>
              <w:bottom w:w="29" w:type="dxa"/>
              <w:right w:w="115" w:type="dxa"/>
            </w:tcMar>
          </w:tcPr>
          <w:p w:rsidR="00AE7A18" w:rsidRPr="00406743" w:rsidRDefault="00406743" w:rsidP="00AE7A18">
            <w:pPr>
              <w:spacing w:line="240" w:lineRule="auto"/>
              <w:rPr>
                <w:rFonts w:ascii="Times New Roman" w:eastAsia="Times New Roman" w:hAnsi="Times New Roman"/>
              </w:rPr>
            </w:pPr>
            <w:r>
              <w:rPr>
                <w:rFonts w:ascii="Times New Roman" w:eastAsia="Times New Roman" w:hAnsi="Times New Roman"/>
              </w:rPr>
              <w:t>Kur keliaus prancūzai 2022 m?</w:t>
            </w:r>
            <w:r w:rsidR="00AE7A18">
              <w:rPr>
                <w:rFonts w:ascii="Times New Roman" w:eastAsia="Times New Roman" w:hAnsi="Times New Roman"/>
              </w:rPr>
              <w:t xml:space="preserve"> Portalas</w:t>
            </w:r>
            <w:r>
              <w:rPr>
                <w:rFonts w:ascii="Times New Roman" w:eastAsia="Times New Roman" w:hAnsi="Times New Roman"/>
              </w:rPr>
              <w:t xml:space="preserve"> </w:t>
            </w:r>
            <w:proofErr w:type="spellStart"/>
            <w:r>
              <w:rPr>
                <w:rFonts w:ascii="Times New Roman" w:eastAsia="Times New Roman" w:hAnsi="Times New Roman"/>
              </w:rPr>
              <w:t>L‘</w:t>
            </w:r>
            <w:r w:rsidR="00AE7A18">
              <w:rPr>
                <w:rFonts w:ascii="Times New Roman" w:eastAsia="Times New Roman" w:hAnsi="Times New Roman"/>
              </w:rPr>
              <w:t>E</w:t>
            </w:r>
            <w:r>
              <w:rPr>
                <w:rFonts w:ascii="Times New Roman" w:eastAsia="Times New Roman" w:hAnsi="Times New Roman"/>
              </w:rPr>
              <w:t>cho</w:t>
            </w:r>
            <w:proofErr w:type="spellEnd"/>
            <w:r>
              <w:rPr>
                <w:rFonts w:ascii="Times New Roman" w:eastAsia="Times New Roman" w:hAnsi="Times New Roman"/>
              </w:rPr>
              <w:t xml:space="preserve"> </w:t>
            </w:r>
            <w:proofErr w:type="spellStart"/>
            <w:r>
              <w:rPr>
                <w:rFonts w:ascii="Times New Roman" w:eastAsia="Times New Roman" w:hAnsi="Times New Roman"/>
              </w:rPr>
              <w:t>touristique</w:t>
            </w:r>
            <w:proofErr w:type="spellEnd"/>
            <w:r>
              <w:rPr>
                <w:rFonts w:ascii="Times New Roman" w:eastAsia="Times New Roman" w:hAnsi="Times New Roman"/>
              </w:rPr>
              <w:t xml:space="preserve"> iš daugelio ap</w:t>
            </w:r>
            <w:r w:rsidR="00AE7A18">
              <w:rPr>
                <w:rFonts w:ascii="Times New Roman" w:eastAsia="Times New Roman" w:hAnsi="Times New Roman"/>
              </w:rPr>
              <w:t>klausų</w:t>
            </w:r>
            <w:r>
              <w:rPr>
                <w:rFonts w:ascii="Times New Roman" w:eastAsia="Times New Roman" w:hAnsi="Times New Roman"/>
              </w:rPr>
              <w:t xml:space="preserve"> išrinko 2- </w:t>
            </w:r>
            <w:proofErr w:type="spellStart"/>
            <w:r>
              <w:rPr>
                <w:rFonts w:ascii="Times New Roman" w:eastAsia="Times New Roman" w:hAnsi="Times New Roman"/>
              </w:rPr>
              <w:t>booking.dom</w:t>
            </w:r>
            <w:proofErr w:type="spellEnd"/>
            <w:r>
              <w:rPr>
                <w:rFonts w:ascii="Times New Roman" w:eastAsia="Times New Roman" w:hAnsi="Times New Roman"/>
              </w:rPr>
              <w:t xml:space="preserve"> ir inst</w:t>
            </w:r>
            <w:r w:rsidR="00AE7A18">
              <w:rPr>
                <w:rFonts w:ascii="Times New Roman" w:eastAsia="Times New Roman" w:hAnsi="Times New Roman"/>
              </w:rPr>
              <w:t>i</w:t>
            </w:r>
            <w:r>
              <w:rPr>
                <w:rFonts w:ascii="Times New Roman" w:eastAsia="Times New Roman" w:hAnsi="Times New Roman"/>
              </w:rPr>
              <w:t>tu</w:t>
            </w:r>
            <w:r w:rsidR="00AE7A18">
              <w:rPr>
                <w:rFonts w:ascii="Times New Roman" w:eastAsia="Times New Roman" w:hAnsi="Times New Roman"/>
              </w:rPr>
              <w:t>t</w:t>
            </w:r>
            <w:r>
              <w:rPr>
                <w:rFonts w:ascii="Times New Roman" w:eastAsia="Times New Roman" w:hAnsi="Times New Roman"/>
              </w:rPr>
              <w:t xml:space="preserve">o </w:t>
            </w:r>
            <w:proofErr w:type="spellStart"/>
            <w:r>
              <w:rPr>
                <w:rFonts w:ascii="Times New Roman" w:eastAsia="Times New Roman" w:hAnsi="Times New Roman"/>
              </w:rPr>
              <w:t>Yougov</w:t>
            </w:r>
            <w:proofErr w:type="spellEnd"/>
            <w:r w:rsidR="00AE7A18">
              <w:rPr>
                <w:rFonts w:ascii="Times New Roman" w:eastAsia="Times New Roman" w:hAnsi="Times New Roman"/>
              </w:rPr>
              <w:t xml:space="preserve">: 60 proc. prancūzų per ateinančius 12 mėn. planuoja keliauti savo šalyje, o 38 </w:t>
            </w:r>
            <w:proofErr w:type="spellStart"/>
            <w:r w:rsidR="00AE7A18">
              <w:rPr>
                <w:rFonts w:ascii="Times New Roman" w:eastAsia="Times New Roman" w:hAnsi="Times New Roman"/>
              </w:rPr>
              <w:t>porc</w:t>
            </w:r>
            <w:proofErr w:type="spellEnd"/>
            <w:r w:rsidR="00AE7A18">
              <w:rPr>
                <w:rFonts w:ascii="Times New Roman" w:eastAsia="Times New Roman" w:hAnsi="Times New Roman"/>
              </w:rPr>
              <w:t xml:space="preserve">.- </w:t>
            </w:r>
            <w:proofErr w:type="spellStart"/>
            <w:r w:rsidR="00AE7A18">
              <w:rPr>
                <w:rFonts w:ascii="Times New Roman" w:eastAsia="Times New Roman" w:hAnsi="Times New Roman"/>
              </w:rPr>
              <w:t>rinsksi</w:t>
            </w:r>
            <w:proofErr w:type="spellEnd"/>
            <w:r w:rsidR="00AE7A18">
              <w:rPr>
                <w:rFonts w:ascii="Times New Roman" w:eastAsia="Times New Roman" w:hAnsi="Times New Roman"/>
              </w:rPr>
              <w:t xml:space="preserve"> užsienio šalis kelionėms. Pagal amžiaus grupes užsienį daugiausiai rinksis 16-24 m. žmonės- 51 proc. </w:t>
            </w:r>
          </w:p>
        </w:tc>
        <w:tc>
          <w:tcPr>
            <w:tcW w:w="2268" w:type="dxa"/>
            <w:shd w:val="clear" w:color="auto" w:fill="auto"/>
            <w:tcMar>
              <w:top w:w="29" w:type="dxa"/>
              <w:left w:w="115" w:type="dxa"/>
              <w:bottom w:w="29" w:type="dxa"/>
              <w:right w:w="115" w:type="dxa"/>
            </w:tcMar>
          </w:tcPr>
          <w:p w:rsidR="00406743" w:rsidRDefault="004659BF" w:rsidP="00F40A77">
            <w:pPr>
              <w:pBdr>
                <w:top w:val="nil"/>
                <w:left w:val="nil"/>
                <w:bottom w:val="nil"/>
                <w:right w:val="nil"/>
                <w:between w:val="nil"/>
              </w:pBdr>
              <w:spacing w:after="0" w:line="240" w:lineRule="auto"/>
              <w:ind w:left="52"/>
              <w:rPr>
                <w:rFonts w:ascii="Times New Roman" w:eastAsia="Times New Roman" w:hAnsi="Times New Roman"/>
              </w:rPr>
            </w:pPr>
            <w:hyperlink r:id="rId10" w:history="1">
              <w:r w:rsidR="00AE7A18" w:rsidRPr="00FE0288">
                <w:rPr>
                  <w:rStyle w:val="Hyperlink"/>
                  <w:rFonts w:ascii="Times New Roman" w:eastAsia="Times New Roman" w:hAnsi="Times New Roman"/>
                </w:rPr>
                <w:t>https://www.lechotouristique.com/article/ce-que-veulent-les-voyageurs-francais-en-2022</w:t>
              </w:r>
            </w:hyperlink>
          </w:p>
          <w:p w:rsidR="00AE7A18" w:rsidRDefault="00AE7A18" w:rsidP="00F40A77">
            <w:pPr>
              <w:pBdr>
                <w:top w:val="nil"/>
                <w:left w:val="nil"/>
                <w:bottom w:val="nil"/>
                <w:right w:val="nil"/>
                <w:between w:val="nil"/>
              </w:pBdr>
              <w:spacing w:after="0" w:line="240" w:lineRule="auto"/>
              <w:ind w:left="52"/>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406743" w:rsidRDefault="004659BF" w:rsidP="00F40A77">
            <w:pPr>
              <w:pBdr>
                <w:top w:val="nil"/>
                <w:left w:val="nil"/>
                <w:bottom w:val="nil"/>
                <w:right w:val="nil"/>
                <w:between w:val="nil"/>
              </w:pBdr>
              <w:spacing w:after="0" w:line="240" w:lineRule="auto"/>
              <w:rPr>
                <w:rFonts w:ascii="Times New Roman" w:eastAsia="Times New Roman" w:hAnsi="Times New Roman"/>
              </w:rPr>
            </w:pPr>
            <w:r>
              <w:rPr>
                <w:rFonts w:ascii="Times New Roman" w:eastAsia="Times New Roman" w:hAnsi="Times New Roman"/>
              </w:rPr>
              <w:t>Kur keliaus prancūzai šįmet</w:t>
            </w: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D4766B">
              <w:rPr>
                <w:rFonts w:ascii="Times New Roman" w:eastAsia="Times New Roman" w:hAnsi="Times New Roman"/>
                <w:b/>
              </w:rPr>
              <w:t>Bendradarbiavimui MTEPI</w:t>
            </w:r>
            <w:r w:rsidRPr="00D4766B">
              <w:rPr>
                <w:rFonts w:ascii="Times New Roman" w:eastAsia="Times New Roman" w:hAnsi="Times New Roman"/>
                <w:b/>
                <w:vertAlign w:val="superscript"/>
              </w:rPr>
              <w:footnoteReference w:id="1"/>
            </w:r>
            <w:r w:rsidRPr="00D4766B">
              <w:rPr>
                <w:rFonts w:ascii="Times New Roman" w:eastAsia="Times New Roman" w:hAnsi="Times New Roman"/>
                <w:b/>
              </w:rPr>
              <w:t xml:space="preserve"> srityse aktuali informacija</w:t>
            </w:r>
          </w:p>
        </w:tc>
      </w:tr>
      <w:tr w:rsidR="00F40A77" w:rsidRPr="00640017" w:rsidTr="00700CFD">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rsidR="00F40A77" w:rsidRPr="00090F70" w:rsidRDefault="00700CFD" w:rsidP="00F40A77">
            <w:pPr>
              <w:spacing w:after="0" w:line="240" w:lineRule="auto"/>
              <w:rPr>
                <w:rFonts w:ascii="Times New Roman" w:eastAsia="Times New Roman" w:hAnsi="Times New Roman"/>
              </w:rPr>
            </w:pPr>
            <w:r>
              <w:rPr>
                <w:rFonts w:ascii="Times New Roman" w:eastAsia="Times New Roman" w:hAnsi="Times New Roman"/>
              </w:rPr>
              <w:t>2022-04-22</w:t>
            </w:r>
          </w:p>
        </w:tc>
        <w:tc>
          <w:tcPr>
            <w:tcW w:w="5812" w:type="dxa"/>
            <w:shd w:val="clear" w:color="auto" w:fill="auto"/>
            <w:tcMar>
              <w:top w:w="29" w:type="dxa"/>
              <w:left w:w="115" w:type="dxa"/>
              <w:bottom w:w="29" w:type="dxa"/>
              <w:right w:w="115" w:type="dxa"/>
            </w:tcMar>
          </w:tcPr>
          <w:p w:rsidR="00982C9E" w:rsidRPr="00982C9E" w:rsidRDefault="00D42853" w:rsidP="00982C9E">
            <w:pPr>
              <w:pBdr>
                <w:top w:val="nil"/>
                <w:left w:val="nil"/>
                <w:bottom w:val="nil"/>
                <w:right w:val="nil"/>
                <w:between w:val="nil"/>
              </w:pBdr>
              <w:spacing w:after="0" w:line="240" w:lineRule="auto"/>
              <w:rPr>
                <w:rFonts w:ascii="Times New Roman" w:eastAsia="Times New Roman" w:hAnsi="Times New Roman"/>
              </w:rPr>
            </w:pPr>
            <w:r w:rsidRPr="00D42853">
              <w:rPr>
                <w:rFonts w:ascii="Times New Roman" w:eastAsia="Times New Roman" w:hAnsi="Times New Roman"/>
              </w:rPr>
              <w:t xml:space="preserve">2017 m. įkurta </w:t>
            </w:r>
            <w:r>
              <w:rPr>
                <w:rFonts w:ascii="Times New Roman" w:eastAsia="Times New Roman" w:hAnsi="Times New Roman"/>
              </w:rPr>
              <w:t>žaliojo</w:t>
            </w:r>
            <w:r w:rsidRPr="00D42853">
              <w:rPr>
                <w:rFonts w:ascii="Times New Roman" w:eastAsia="Times New Roman" w:hAnsi="Times New Roman"/>
              </w:rPr>
              <w:t xml:space="preserve"> vandenilio gamybos įmonė</w:t>
            </w:r>
            <w:r>
              <w:rPr>
                <w:rFonts w:ascii="Times New Roman" w:eastAsia="Times New Roman" w:hAnsi="Times New Roman"/>
              </w:rPr>
              <w:t xml:space="preserve"> </w:t>
            </w:r>
            <w:proofErr w:type="spellStart"/>
            <w:r>
              <w:rPr>
                <w:rFonts w:ascii="Times New Roman" w:eastAsia="Times New Roman" w:hAnsi="Times New Roman"/>
              </w:rPr>
              <w:t>Lhyfe</w:t>
            </w:r>
            <w:proofErr w:type="spellEnd"/>
            <w:r w:rsidRPr="00D42853">
              <w:rPr>
                <w:rFonts w:ascii="Times New Roman" w:eastAsia="Times New Roman" w:hAnsi="Times New Roman"/>
              </w:rPr>
              <w:t xml:space="preserve">, </w:t>
            </w:r>
            <w:r>
              <w:rPr>
                <w:rFonts w:ascii="Times New Roman" w:eastAsia="Times New Roman" w:hAnsi="Times New Roman"/>
              </w:rPr>
              <w:t xml:space="preserve"> kol kas </w:t>
            </w:r>
            <w:r w:rsidRPr="00D42853">
              <w:rPr>
                <w:rFonts w:ascii="Times New Roman" w:eastAsia="Times New Roman" w:hAnsi="Times New Roman"/>
              </w:rPr>
              <w:t xml:space="preserve">turinti tik vieną gamyklą Prancūzijos </w:t>
            </w:r>
            <w:proofErr w:type="spellStart"/>
            <w:r w:rsidRPr="00D42853">
              <w:rPr>
                <w:rFonts w:ascii="Times New Roman" w:eastAsia="Times New Roman" w:hAnsi="Times New Roman"/>
              </w:rPr>
              <w:t>Vandėjos</w:t>
            </w:r>
            <w:proofErr w:type="spellEnd"/>
            <w:r w:rsidRPr="00D42853">
              <w:rPr>
                <w:rFonts w:ascii="Times New Roman" w:eastAsia="Times New Roman" w:hAnsi="Times New Roman"/>
              </w:rPr>
              <w:t xml:space="preserve"> regione, </w:t>
            </w:r>
            <w:r w:rsidR="00982C9E" w:rsidRPr="00982C9E">
              <w:rPr>
                <w:rFonts w:ascii="Times New Roman" w:eastAsia="Times New Roman" w:hAnsi="Times New Roman"/>
              </w:rPr>
              <w:t>siekia patek</w:t>
            </w:r>
            <w:r>
              <w:rPr>
                <w:rFonts w:ascii="Times New Roman" w:eastAsia="Times New Roman" w:hAnsi="Times New Roman"/>
              </w:rPr>
              <w:t xml:space="preserve">ti į vertybinių popierių rinką- </w:t>
            </w:r>
            <w:r w:rsidR="00982C9E" w:rsidRPr="00982C9E">
              <w:rPr>
                <w:rFonts w:ascii="Times New Roman" w:eastAsia="Times New Roman" w:hAnsi="Times New Roman"/>
              </w:rPr>
              <w:t xml:space="preserve">Finansų rinkų institucija (AMF) </w:t>
            </w:r>
            <w:r>
              <w:rPr>
                <w:rFonts w:ascii="Times New Roman" w:eastAsia="Times New Roman" w:hAnsi="Times New Roman"/>
              </w:rPr>
              <w:t xml:space="preserve">balandžio 22 d.  </w:t>
            </w:r>
            <w:r w:rsidR="00982C9E" w:rsidRPr="00982C9E">
              <w:rPr>
                <w:rFonts w:ascii="Times New Roman" w:eastAsia="Times New Roman" w:hAnsi="Times New Roman"/>
              </w:rPr>
              <w:t>patvirtino jos registracij</w:t>
            </w:r>
            <w:r>
              <w:rPr>
                <w:rFonts w:ascii="Times New Roman" w:eastAsia="Times New Roman" w:hAnsi="Times New Roman"/>
              </w:rPr>
              <w:t>ą</w:t>
            </w:r>
            <w:r w:rsidR="00982C9E" w:rsidRPr="00982C9E">
              <w:rPr>
                <w:rFonts w:ascii="Times New Roman" w:eastAsia="Times New Roman" w:hAnsi="Times New Roman"/>
              </w:rPr>
              <w:t>, taip atverdama kelią IPO Paryžiaus "</w:t>
            </w:r>
            <w:proofErr w:type="spellStart"/>
            <w:r w:rsidR="00982C9E" w:rsidRPr="00982C9E">
              <w:rPr>
                <w:rFonts w:ascii="Times New Roman" w:eastAsia="Times New Roman" w:hAnsi="Times New Roman"/>
              </w:rPr>
              <w:t>Euronext</w:t>
            </w:r>
            <w:proofErr w:type="spellEnd"/>
            <w:r w:rsidR="00982C9E" w:rsidRPr="00982C9E">
              <w:rPr>
                <w:rFonts w:ascii="Times New Roman" w:eastAsia="Times New Roman" w:hAnsi="Times New Roman"/>
              </w:rPr>
              <w:t>" rinkoje</w:t>
            </w:r>
            <w:r>
              <w:rPr>
                <w:rFonts w:ascii="Times New Roman" w:eastAsia="Times New Roman" w:hAnsi="Times New Roman"/>
              </w:rPr>
              <w:t>.</w:t>
            </w:r>
          </w:p>
          <w:p w:rsidR="00982C9E" w:rsidRPr="00982C9E" w:rsidRDefault="00982C9E" w:rsidP="00982C9E">
            <w:pPr>
              <w:pBdr>
                <w:top w:val="nil"/>
                <w:left w:val="nil"/>
                <w:bottom w:val="nil"/>
                <w:right w:val="nil"/>
                <w:between w:val="nil"/>
              </w:pBdr>
              <w:spacing w:after="0" w:line="240" w:lineRule="auto"/>
              <w:rPr>
                <w:rFonts w:ascii="Times New Roman" w:eastAsia="Times New Roman" w:hAnsi="Times New Roman"/>
              </w:rPr>
            </w:pPr>
            <w:r w:rsidRPr="00982C9E">
              <w:rPr>
                <w:rFonts w:ascii="Times New Roman" w:eastAsia="Times New Roman" w:hAnsi="Times New Roman"/>
              </w:rPr>
              <w:t xml:space="preserve">Pasak </w:t>
            </w:r>
            <w:proofErr w:type="spellStart"/>
            <w:r w:rsidR="00D42853">
              <w:rPr>
                <w:rFonts w:ascii="Times New Roman" w:eastAsia="Times New Roman" w:hAnsi="Times New Roman"/>
              </w:rPr>
              <w:t>startuolio</w:t>
            </w:r>
            <w:proofErr w:type="spellEnd"/>
            <w:r w:rsidR="00D42853">
              <w:rPr>
                <w:rFonts w:ascii="Times New Roman" w:eastAsia="Times New Roman" w:hAnsi="Times New Roman"/>
              </w:rPr>
              <w:t xml:space="preserve"> CEO</w:t>
            </w:r>
            <w:r w:rsidRPr="00982C9E">
              <w:rPr>
                <w:rFonts w:ascii="Times New Roman" w:eastAsia="Times New Roman" w:hAnsi="Times New Roman"/>
              </w:rPr>
              <w:t xml:space="preserve"> </w:t>
            </w:r>
            <w:proofErr w:type="spellStart"/>
            <w:r w:rsidRPr="00982C9E">
              <w:rPr>
                <w:rFonts w:ascii="Times New Roman" w:eastAsia="Times New Roman" w:hAnsi="Times New Roman"/>
              </w:rPr>
              <w:t>Matthieu</w:t>
            </w:r>
            <w:proofErr w:type="spellEnd"/>
            <w:r w:rsidRPr="00982C9E">
              <w:rPr>
                <w:rFonts w:ascii="Times New Roman" w:eastAsia="Times New Roman" w:hAnsi="Times New Roman"/>
              </w:rPr>
              <w:t xml:space="preserve"> </w:t>
            </w:r>
            <w:proofErr w:type="spellStart"/>
            <w:r w:rsidRPr="00982C9E">
              <w:rPr>
                <w:rFonts w:ascii="Times New Roman" w:eastAsia="Times New Roman" w:hAnsi="Times New Roman"/>
              </w:rPr>
              <w:t>Guesne'o</w:t>
            </w:r>
            <w:proofErr w:type="spellEnd"/>
            <w:r w:rsidRPr="00982C9E">
              <w:rPr>
                <w:rFonts w:ascii="Times New Roman" w:eastAsia="Times New Roman" w:hAnsi="Times New Roman"/>
              </w:rPr>
              <w:t xml:space="preserve">, per ateinančius kelis dešimtmečius </w:t>
            </w:r>
            <w:r w:rsidR="00D42853">
              <w:rPr>
                <w:rFonts w:ascii="Times New Roman" w:eastAsia="Times New Roman" w:hAnsi="Times New Roman"/>
              </w:rPr>
              <w:t xml:space="preserve">žaliojo vandenilio </w:t>
            </w:r>
            <w:r w:rsidRPr="00982C9E">
              <w:rPr>
                <w:rFonts w:ascii="Times New Roman" w:eastAsia="Times New Roman" w:hAnsi="Times New Roman"/>
              </w:rPr>
              <w:t>paklausa smarkiai išaugs,</w:t>
            </w:r>
            <w:r w:rsidR="00D42853">
              <w:rPr>
                <w:rFonts w:ascii="Times New Roman" w:eastAsia="Times New Roman" w:hAnsi="Times New Roman"/>
              </w:rPr>
              <w:t xml:space="preserve"> ir</w:t>
            </w:r>
            <w:r w:rsidRPr="00982C9E">
              <w:rPr>
                <w:rFonts w:ascii="Times New Roman" w:eastAsia="Times New Roman" w:hAnsi="Times New Roman"/>
              </w:rPr>
              <w:t xml:space="preserve"> "</w:t>
            </w:r>
            <w:proofErr w:type="spellStart"/>
            <w:r w:rsidRPr="00982C9E">
              <w:rPr>
                <w:rFonts w:ascii="Times New Roman" w:eastAsia="Times New Roman" w:hAnsi="Times New Roman"/>
              </w:rPr>
              <w:t>Lhyfe</w:t>
            </w:r>
            <w:proofErr w:type="spellEnd"/>
            <w:r w:rsidRPr="00982C9E">
              <w:rPr>
                <w:rFonts w:ascii="Times New Roman" w:eastAsia="Times New Roman" w:hAnsi="Times New Roman"/>
              </w:rPr>
              <w:t xml:space="preserve">" siekia įgyvendinti projektus Prancūzijoje ir Šiaurės Europoje. </w:t>
            </w:r>
            <w:r w:rsidR="00D42853">
              <w:rPr>
                <w:rFonts w:ascii="Times New Roman" w:eastAsia="Times New Roman" w:hAnsi="Times New Roman"/>
              </w:rPr>
              <w:t>I</w:t>
            </w:r>
            <w:r w:rsidRPr="00982C9E">
              <w:rPr>
                <w:rFonts w:ascii="Times New Roman" w:eastAsia="Times New Roman" w:hAnsi="Times New Roman"/>
              </w:rPr>
              <w:t xml:space="preserve">ki šiol </w:t>
            </w:r>
            <w:r w:rsidR="00D42853">
              <w:rPr>
                <w:rFonts w:ascii="Times New Roman" w:eastAsia="Times New Roman" w:hAnsi="Times New Roman"/>
              </w:rPr>
              <w:t xml:space="preserve">įmonė </w:t>
            </w:r>
            <w:r w:rsidRPr="00982C9E">
              <w:rPr>
                <w:rFonts w:ascii="Times New Roman" w:eastAsia="Times New Roman" w:hAnsi="Times New Roman"/>
              </w:rPr>
              <w:t>įgyvendin</w:t>
            </w:r>
            <w:r w:rsidR="00D42853">
              <w:rPr>
                <w:rFonts w:ascii="Times New Roman" w:eastAsia="Times New Roman" w:hAnsi="Times New Roman"/>
              </w:rPr>
              <w:t>o</w:t>
            </w:r>
            <w:r w:rsidRPr="00982C9E">
              <w:rPr>
                <w:rFonts w:ascii="Times New Roman" w:eastAsia="Times New Roman" w:hAnsi="Times New Roman"/>
              </w:rPr>
              <w:t xml:space="preserve"> 93 komercinius projektus, kurių bendras pajėgumas viršija 4,8 </w:t>
            </w:r>
            <w:proofErr w:type="spellStart"/>
            <w:r w:rsidRPr="00982C9E">
              <w:rPr>
                <w:rFonts w:ascii="Times New Roman" w:eastAsia="Times New Roman" w:hAnsi="Times New Roman"/>
              </w:rPr>
              <w:t>gigavatų</w:t>
            </w:r>
            <w:proofErr w:type="spellEnd"/>
            <w:r w:rsidRPr="00982C9E">
              <w:rPr>
                <w:rFonts w:ascii="Times New Roman" w:eastAsia="Times New Roman" w:hAnsi="Times New Roman"/>
              </w:rPr>
              <w:t xml:space="preserve">, </w:t>
            </w:r>
            <w:r w:rsidR="00D42853">
              <w:rPr>
                <w:rFonts w:ascii="Times New Roman" w:eastAsia="Times New Roman" w:hAnsi="Times New Roman"/>
              </w:rPr>
              <w:t xml:space="preserve"> ji </w:t>
            </w:r>
            <w:r w:rsidRPr="00982C9E">
              <w:rPr>
                <w:rFonts w:ascii="Times New Roman" w:eastAsia="Times New Roman" w:hAnsi="Times New Roman"/>
              </w:rPr>
              <w:t xml:space="preserve">siekia konkuruoti su didžiausiais šio sektoriaus dalyviais, tokiais kaip EDF , </w:t>
            </w:r>
            <w:proofErr w:type="spellStart"/>
            <w:r w:rsidRPr="00982C9E">
              <w:rPr>
                <w:rFonts w:ascii="Times New Roman" w:eastAsia="Times New Roman" w:hAnsi="Times New Roman"/>
              </w:rPr>
              <w:t>Air</w:t>
            </w:r>
            <w:proofErr w:type="spellEnd"/>
            <w:r w:rsidRPr="00982C9E">
              <w:rPr>
                <w:rFonts w:ascii="Times New Roman" w:eastAsia="Times New Roman" w:hAnsi="Times New Roman"/>
              </w:rPr>
              <w:t xml:space="preserve"> </w:t>
            </w:r>
            <w:proofErr w:type="spellStart"/>
            <w:r w:rsidRPr="00982C9E">
              <w:rPr>
                <w:rFonts w:ascii="Times New Roman" w:eastAsia="Times New Roman" w:hAnsi="Times New Roman"/>
              </w:rPr>
              <w:t>Liquide</w:t>
            </w:r>
            <w:proofErr w:type="spellEnd"/>
            <w:r w:rsidRPr="00982C9E">
              <w:rPr>
                <w:rFonts w:ascii="Times New Roman" w:eastAsia="Times New Roman" w:hAnsi="Times New Roman"/>
              </w:rPr>
              <w:t xml:space="preserve"> ar </w:t>
            </w:r>
            <w:proofErr w:type="spellStart"/>
            <w:r w:rsidRPr="00982C9E">
              <w:rPr>
                <w:rFonts w:ascii="Times New Roman" w:eastAsia="Times New Roman" w:hAnsi="Times New Roman"/>
              </w:rPr>
              <w:t>Engie</w:t>
            </w:r>
            <w:proofErr w:type="spellEnd"/>
            <w:r w:rsidRPr="00982C9E">
              <w:rPr>
                <w:rFonts w:ascii="Times New Roman" w:eastAsia="Times New Roman" w:hAnsi="Times New Roman"/>
              </w:rPr>
              <w:t>.</w:t>
            </w:r>
            <w:r w:rsidR="00D42853">
              <w:rPr>
                <w:rFonts w:ascii="Times New Roman" w:eastAsia="Times New Roman" w:hAnsi="Times New Roman"/>
              </w:rPr>
              <w:t xml:space="preserve"> Įmonė </w:t>
            </w:r>
            <w:r w:rsidR="00700CFD">
              <w:rPr>
                <w:rFonts w:ascii="Times New Roman" w:eastAsia="Times New Roman" w:hAnsi="Times New Roman"/>
              </w:rPr>
              <w:t>įgyvendina</w:t>
            </w:r>
            <w:r w:rsidR="00D42853">
              <w:rPr>
                <w:rFonts w:ascii="Times New Roman" w:eastAsia="Times New Roman" w:hAnsi="Times New Roman"/>
              </w:rPr>
              <w:t xml:space="preserve"> </w:t>
            </w:r>
            <w:r w:rsidRPr="00982C9E">
              <w:rPr>
                <w:rFonts w:ascii="Times New Roman" w:eastAsia="Times New Roman" w:hAnsi="Times New Roman"/>
              </w:rPr>
              <w:t>vien</w:t>
            </w:r>
            <w:r w:rsidR="00700CFD">
              <w:rPr>
                <w:rFonts w:ascii="Times New Roman" w:eastAsia="Times New Roman" w:hAnsi="Times New Roman"/>
              </w:rPr>
              <w:t xml:space="preserve">ą </w:t>
            </w:r>
            <w:r w:rsidRPr="00982C9E">
              <w:rPr>
                <w:rFonts w:ascii="Times New Roman" w:eastAsia="Times New Roman" w:hAnsi="Times New Roman"/>
              </w:rPr>
              <w:t>iš pažangiausių</w:t>
            </w:r>
            <w:r w:rsidR="00D42853">
              <w:rPr>
                <w:rFonts w:ascii="Times New Roman" w:eastAsia="Times New Roman" w:hAnsi="Times New Roman"/>
              </w:rPr>
              <w:t xml:space="preserve"> šios srities</w:t>
            </w:r>
            <w:r w:rsidRPr="00982C9E">
              <w:rPr>
                <w:rFonts w:ascii="Times New Roman" w:eastAsia="Times New Roman" w:hAnsi="Times New Roman"/>
              </w:rPr>
              <w:t xml:space="preserve"> projektų Danijoje, kurį bendrai </w:t>
            </w:r>
            <w:proofErr w:type="spellStart"/>
            <w:r w:rsidR="00700CFD">
              <w:rPr>
                <w:rFonts w:ascii="Times New Roman" w:eastAsia="Times New Roman" w:hAnsi="Times New Roman"/>
              </w:rPr>
              <w:t>ko</w:t>
            </w:r>
            <w:r w:rsidRPr="00982C9E">
              <w:rPr>
                <w:rFonts w:ascii="Times New Roman" w:eastAsia="Times New Roman" w:hAnsi="Times New Roman"/>
              </w:rPr>
              <w:t>finansuoja</w:t>
            </w:r>
            <w:proofErr w:type="spellEnd"/>
            <w:r w:rsidRPr="00982C9E">
              <w:rPr>
                <w:rFonts w:ascii="Times New Roman" w:eastAsia="Times New Roman" w:hAnsi="Times New Roman"/>
              </w:rPr>
              <w:t xml:space="preserve"> </w:t>
            </w:r>
            <w:r w:rsidR="00700CFD">
              <w:rPr>
                <w:rFonts w:ascii="Times New Roman" w:eastAsia="Times New Roman" w:hAnsi="Times New Roman"/>
              </w:rPr>
              <w:t>ES, kuriame  nuo</w:t>
            </w:r>
            <w:r w:rsidRPr="00982C9E">
              <w:rPr>
                <w:rFonts w:ascii="Times New Roman" w:eastAsia="Times New Roman" w:hAnsi="Times New Roman"/>
              </w:rPr>
              <w:t xml:space="preserve"> 2023 m. įmonė </w:t>
            </w:r>
            <w:r w:rsidR="00700CFD">
              <w:rPr>
                <w:rFonts w:ascii="Times New Roman" w:eastAsia="Times New Roman" w:hAnsi="Times New Roman"/>
              </w:rPr>
              <w:t xml:space="preserve"> jau </w:t>
            </w:r>
            <w:r w:rsidRPr="00982C9E">
              <w:rPr>
                <w:rFonts w:ascii="Times New Roman" w:eastAsia="Times New Roman" w:hAnsi="Times New Roman"/>
              </w:rPr>
              <w:t>turėtų pradėti gaminti vandenilį. Tačiau ne visi "</w:t>
            </w:r>
            <w:proofErr w:type="spellStart"/>
            <w:r w:rsidRPr="00982C9E">
              <w:rPr>
                <w:rFonts w:ascii="Times New Roman" w:eastAsia="Times New Roman" w:hAnsi="Times New Roman"/>
              </w:rPr>
              <w:t>Lhyfe</w:t>
            </w:r>
            <w:proofErr w:type="spellEnd"/>
            <w:r w:rsidRPr="00982C9E">
              <w:rPr>
                <w:rFonts w:ascii="Times New Roman" w:eastAsia="Times New Roman" w:hAnsi="Times New Roman"/>
              </w:rPr>
              <w:t>" projektai yra to paties etapo</w:t>
            </w:r>
            <w:r w:rsidR="00700CFD">
              <w:rPr>
                <w:rFonts w:ascii="Times New Roman" w:eastAsia="Times New Roman" w:hAnsi="Times New Roman"/>
              </w:rPr>
              <w:t>-</w:t>
            </w:r>
            <w:r w:rsidRPr="00982C9E">
              <w:rPr>
                <w:rFonts w:ascii="Times New Roman" w:eastAsia="Times New Roman" w:hAnsi="Times New Roman"/>
              </w:rPr>
              <w:t xml:space="preserve"> maždaug </w:t>
            </w:r>
            <w:r w:rsidR="00700CFD">
              <w:rPr>
                <w:rFonts w:ascii="Times New Roman" w:eastAsia="Times New Roman" w:hAnsi="Times New Roman"/>
              </w:rPr>
              <w:t>20</w:t>
            </w:r>
            <w:r w:rsidRPr="00982C9E">
              <w:rPr>
                <w:rFonts w:ascii="Times New Roman" w:eastAsia="Times New Roman" w:hAnsi="Times New Roman"/>
              </w:rPr>
              <w:t xml:space="preserve"> iš jų yra </w:t>
            </w:r>
            <w:r w:rsidR="00700CFD">
              <w:rPr>
                <w:rFonts w:ascii="Times New Roman" w:eastAsia="Times New Roman" w:hAnsi="Times New Roman"/>
              </w:rPr>
              <w:t xml:space="preserve">viešųjų pirkimų etape. </w:t>
            </w:r>
            <w:proofErr w:type="spellStart"/>
            <w:r w:rsidRPr="00982C9E">
              <w:rPr>
                <w:rFonts w:ascii="Times New Roman" w:eastAsia="Times New Roman" w:hAnsi="Times New Roman"/>
              </w:rPr>
              <w:t>Nante</w:t>
            </w:r>
            <w:proofErr w:type="spellEnd"/>
            <w:r w:rsidRPr="00982C9E">
              <w:rPr>
                <w:rFonts w:ascii="Times New Roman" w:eastAsia="Times New Roman" w:hAnsi="Times New Roman"/>
              </w:rPr>
              <w:t xml:space="preserve"> įsikūrusi bendrovė gaminanti ekologišką vandenilį mobilumui,</w:t>
            </w:r>
            <w:r w:rsidR="00700CFD">
              <w:rPr>
                <w:rFonts w:ascii="Times New Roman" w:eastAsia="Times New Roman" w:hAnsi="Times New Roman"/>
              </w:rPr>
              <w:t xml:space="preserve"> naudodama vėjo turbinų generuojamą energiją, </w:t>
            </w:r>
            <w:r w:rsidRPr="00982C9E">
              <w:rPr>
                <w:rFonts w:ascii="Times New Roman" w:eastAsia="Times New Roman" w:hAnsi="Times New Roman"/>
              </w:rPr>
              <w:t xml:space="preserve"> nuo savo įkūrimo jau surinko 85 mln. eurų. </w:t>
            </w:r>
            <w:r w:rsidR="00700CFD">
              <w:rPr>
                <w:rFonts w:ascii="Times New Roman" w:eastAsia="Times New Roman" w:hAnsi="Times New Roman"/>
              </w:rPr>
              <w:t>ir</w:t>
            </w:r>
            <w:r w:rsidRPr="00982C9E">
              <w:rPr>
                <w:rFonts w:ascii="Times New Roman" w:eastAsia="Times New Roman" w:hAnsi="Times New Roman"/>
              </w:rPr>
              <w:t xml:space="preserve"> </w:t>
            </w:r>
            <w:r w:rsidR="00700CFD">
              <w:rPr>
                <w:rFonts w:ascii="Times New Roman" w:eastAsia="Times New Roman" w:hAnsi="Times New Roman"/>
              </w:rPr>
              <w:t>planuoja</w:t>
            </w:r>
            <w:r w:rsidRPr="00982C9E">
              <w:rPr>
                <w:rFonts w:ascii="Times New Roman" w:eastAsia="Times New Roman" w:hAnsi="Times New Roman"/>
              </w:rPr>
              <w:t xml:space="preserve"> apie 200 mln.</w:t>
            </w:r>
            <w:r w:rsidR="00700CFD">
              <w:rPr>
                <w:rFonts w:ascii="Times New Roman" w:eastAsia="Times New Roman" w:hAnsi="Times New Roman"/>
              </w:rPr>
              <w:t xml:space="preserve"> metinę apyvartą.</w:t>
            </w:r>
          </w:p>
          <w:p w:rsidR="00982C9E" w:rsidRPr="00982C9E" w:rsidRDefault="00982C9E" w:rsidP="00982C9E">
            <w:pPr>
              <w:pBdr>
                <w:top w:val="nil"/>
                <w:left w:val="nil"/>
                <w:bottom w:val="nil"/>
                <w:right w:val="nil"/>
                <w:between w:val="nil"/>
              </w:pBdr>
              <w:spacing w:after="0" w:line="240" w:lineRule="auto"/>
              <w:rPr>
                <w:rFonts w:ascii="Times New Roman" w:eastAsia="Times New Roman" w:hAnsi="Times New Roman"/>
              </w:rPr>
            </w:pPr>
          </w:p>
          <w:p w:rsidR="00F40A77" w:rsidRPr="00FD1671" w:rsidRDefault="00F40A77" w:rsidP="00982C9E">
            <w:pPr>
              <w:pBdr>
                <w:top w:val="nil"/>
                <w:left w:val="nil"/>
                <w:bottom w:val="nil"/>
                <w:right w:val="nil"/>
                <w:between w:val="nil"/>
              </w:pBdr>
              <w:spacing w:after="0" w:line="240" w:lineRule="auto"/>
              <w:rPr>
                <w:rFonts w:ascii="Times New Roman" w:eastAsia="Times New Roman" w:hAnsi="Times New Roman"/>
              </w:rPr>
            </w:pPr>
          </w:p>
        </w:tc>
        <w:tc>
          <w:tcPr>
            <w:tcW w:w="2268" w:type="dxa"/>
            <w:tcBorders>
              <w:bottom w:val="single" w:sz="4" w:space="0" w:color="000000"/>
            </w:tcBorders>
            <w:shd w:val="clear" w:color="auto" w:fill="auto"/>
            <w:tcMar>
              <w:top w:w="29" w:type="dxa"/>
              <w:left w:w="115" w:type="dxa"/>
              <w:bottom w:w="29" w:type="dxa"/>
              <w:right w:w="115" w:type="dxa"/>
            </w:tcMar>
          </w:tcPr>
          <w:p w:rsidR="00905700" w:rsidRDefault="004659BF" w:rsidP="00F40A77">
            <w:pPr>
              <w:spacing w:after="0" w:line="240" w:lineRule="auto"/>
              <w:rPr>
                <w:rFonts w:ascii="Times New Roman" w:eastAsia="Times New Roman" w:hAnsi="Times New Roman"/>
              </w:rPr>
            </w:pPr>
            <w:hyperlink r:id="rId11" w:history="1">
              <w:r w:rsidR="00700CFD" w:rsidRPr="00FE0288">
                <w:rPr>
                  <w:rStyle w:val="Hyperlink"/>
                  <w:rFonts w:ascii="Times New Roman" w:eastAsia="Times New Roman" w:hAnsi="Times New Roman"/>
                </w:rPr>
                <w:t>https://www.lesechos.fr/industrie-services/energie-environnement/hydrogene-vert-lhyfe-vise-la-bourse-pour-devenir-leader-en-europe-1402341</w:t>
              </w:r>
            </w:hyperlink>
          </w:p>
          <w:p w:rsidR="00700CFD" w:rsidRPr="00000D10" w:rsidRDefault="00700CFD"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40A77" w:rsidRPr="00640017" w:rsidRDefault="00700CFD" w:rsidP="00822A48">
            <w:pPr>
              <w:spacing w:after="0" w:line="240" w:lineRule="auto"/>
              <w:rPr>
                <w:rFonts w:ascii="Times New Roman" w:eastAsia="Times New Roman" w:hAnsi="Times New Roman"/>
              </w:rPr>
            </w:pPr>
            <w:r>
              <w:rPr>
                <w:rFonts w:ascii="Times New Roman" w:eastAsia="Times New Roman" w:hAnsi="Times New Roman"/>
              </w:rPr>
              <w:t xml:space="preserve">Žaliasis vandenilis- FR </w:t>
            </w:r>
            <w:proofErr w:type="spellStart"/>
            <w:r>
              <w:rPr>
                <w:rFonts w:ascii="Times New Roman" w:eastAsia="Times New Roman" w:hAnsi="Times New Roman"/>
              </w:rPr>
              <w:t>startuolis</w:t>
            </w:r>
            <w:proofErr w:type="spellEnd"/>
            <w:r>
              <w:rPr>
                <w:rFonts w:ascii="Times New Roman" w:eastAsia="Times New Roman" w:hAnsi="Times New Roman"/>
              </w:rPr>
              <w:t xml:space="preserve"> eina į  biržą</w:t>
            </w: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 xml:space="preserve">Lietuvos ekonominiam saugumui aktuali informacija </w:t>
            </w:r>
          </w:p>
        </w:tc>
      </w:tr>
      <w:tr w:rsidR="00F40A77" w:rsidRPr="00640017" w:rsidTr="00700CFD">
        <w:trPr>
          <w:gridAfter w:val="1"/>
          <w:wAfter w:w="11" w:type="dxa"/>
          <w:trHeight w:val="234"/>
        </w:trPr>
        <w:tc>
          <w:tcPr>
            <w:tcW w:w="1418" w:type="dxa"/>
            <w:shd w:val="clear" w:color="auto" w:fill="auto"/>
            <w:tcMar>
              <w:top w:w="29" w:type="dxa"/>
              <w:left w:w="115" w:type="dxa"/>
              <w:bottom w:w="29" w:type="dxa"/>
              <w:right w:w="115" w:type="dxa"/>
            </w:tcMar>
          </w:tcPr>
          <w:p w:rsidR="00F40A77" w:rsidRDefault="001905E8" w:rsidP="00F40A77">
            <w:pPr>
              <w:spacing w:after="0" w:line="240" w:lineRule="auto"/>
              <w:rPr>
                <w:rFonts w:ascii="Times New Roman" w:eastAsia="Times New Roman" w:hAnsi="Times New Roman"/>
              </w:rPr>
            </w:pPr>
            <w:r>
              <w:rPr>
                <w:rFonts w:ascii="Times New Roman" w:eastAsia="Times New Roman" w:hAnsi="Times New Roman"/>
              </w:rPr>
              <w:t>2022-04-07</w:t>
            </w:r>
          </w:p>
        </w:tc>
        <w:tc>
          <w:tcPr>
            <w:tcW w:w="5812" w:type="dxa"/>
            <w:shd w:val="clear" w:color="auto" w:fill="auto"/>
            <w:tcMar>
              <w:top w:w="29" w:type="dxa"/>
              <w:left w:w="115" w:type="dxa"/>
              <w:bottom w:w="29" w:type="dxa"/>
              <w:right w:w="115" w:type="dxa"/>
            </w:tcMar>
          </w:tcPr>
          <w:p w:rsidR="00F40A77" w:rsidRPr="0009694F" w:rsidRDefault="001905E8" w:rsidP="00B4609B">
            <w:pPr>
              <w:spacing w:after="0" w:line="240" w:lineRule="auto"/>
              <w:rPr>
                <w:rFonts w:ascii="Times New Roman" w:eastAsia="Times New Roman" w:hAnsi="Times New Roman"/>
              </w:rPr>
            </w:pPr>
            <w:r>
              <w:rPr>
                <w:rFonts w:ascii="Times New Roman" w:eastAsia="Times New Roman" w:hAnsi="Times New Roman"/>
              </w:rPr>
              <w:t>Prancūzų verslo medijos</w:t>
            </w:r>
            <w:r w:rsidR="00B4609B">
              <w:rPr>
                <w:rFonts w:ascii="Times New Roman" w:eastAsia="Times New Roman" w:hAnsi="Times New Roman"/>
              </w:rPr>
              <w:t xml:space="preserve"> plačiai</w:t>
            </w:r>
            <w:r>
              <w:rPr>
                <w:rFonts w:ascii="Times New Roman" w:eastAsia="Times New Roman" w:hAnsi="Times New Roman"/>
              </w:rPr>
              <w:t xml:space="preserve"> nušvietė informaciją apie antrąjį Lietuvos </w:t>
            </w:r>
            <w:proofErr w:type="spellStart"/>
            <w:r>
              <w:rPr>
                <w:rFonts w:ascii="Times New Roman" w:eastAsia="Times New Roman" w:hAnsi="Times New Roman"/>
              </w:rPr>
              <w:t>vienaragį</w:t>
            </w:r>
            <w:proofErr w:type="spellEnd"/>
            <w:r>
              <w:rPr>
                <w:rFonts w:ascii="Times New Roman" w:eastAsia="Times New Roman" w:hAnsi="Times New Roman"/>
              </w:rPr>
              <w:t xml:space="preserve"> Nord </w:t>
            </w:r>
            <w:proofErr w:type="spellStart"/>
            <w:r>
              <w:rPr>
                <w:rFonts w:ascii="Times New Roman" w:eastAsia="Times New Roman" w:hAnsi="Times New Roman"/>
              </w:rPr>
              <w:t>security</w:t>
            </w:r>
            <w:proofErr w:type="spellEnd"/>
            <w:r>
              <w:rPr>
                <w:rFonts w:ascii="Times New Roman" w:eastAsia="Times New Roman" w:hAnsi="Times New Roman"/>
              </w:rPr>
              <w:t>.</w:t>
            </w:r>
          </w:p>
        </w:tc>
        <w:tc>
          <w:tcPr>
            <w:tcW w:w="2268" w:type="dxa"/>
            <w:shd w:val="clear" w:color="auto" w:fill="auto"/>
            <w:tcMar>
              <w:top w:w="29" w:type="dxa"/>
              <w:left w:w="115" w:type="dxa"/>
              <w:bottom w:w="29" w:type="dxa"/>
              <w:right w:w="115" w:type="dxa"/>
            </w:tcMar>
          </w:tcPr>
          <w:p w:rsidR="00F40A77" w:rsidRDefault="004659BF" w:rsidP="00F40A77">
            <w:pPr>
              <w:spacing w:after="0" w:line="240" w:lineRule="auto"/>
              <w:rPr>
                <w:rFonts w:ascii="Times New Roman" w:eastAsia="Times New Roman" w:hAnsi="Times New Roman"/>
              </w:rPr>
            </w:pPr>
            <w:hyperlink r:id="rId12" w:history="1">
              <w:r w:rsidR="001905E8" w:rsidRPr="000E5B43">
                <w:rPr>
                  <w:rStyle w:val="Hyperlink"/>
                  <w:rFonts w:ascii="Times New Roman" w:eastAsia="Times New Roman" w:hAnsi="Times New Roman"/>
                </w:rPr>
                <w:t>https://lentrepreneur.co/innovation/b2b/la-societe-de-cybersecurite-basee-a-vilnius-nord-security-empoche-917-millions-deuros-et-devient-la-deuxieme-licorne-de-lituanie-07042022</w:t>
              </w:r>
            </w:hyperlink>
          </w:p>
          <w:p w:rsidR="001905E8" w:rsidRDefault="001905E8" w:rsidP="00F40A77">
            <w:pPr>
              <w:spacing w:after="0" w:line="240" w:lineRule="auto"/>
              <w:rPr>
                <w:rFonts w:ascii="Times New Roman" w:eastAsia="Times New Roman" w:hAnsi="Times New Roman"/>
              </w:rPr>
            </w:pPr>
          </w:p>
          <w:p w:rsidR="001905E8" w:rsidRDefault="004659BF" w:rsidP="00F40A77">
            <w:pPr>
              <w:spacing w:after="0" w:line="240" w:lineRule="auto"/>
              <w:rPr>
                <w:rFonts w:ascii="Times New Roman" w:eastAsia="Times New Roman" w:hAnsi="Times New Roman"/>
              </w:rPr>
            </w:pPr>
            <w:hyperlink r:id="rId13" w:history="1">
              <w:r w:rsidR="001905E8" w:rsidRPr="000E5B43">
                <w:rPr>
                  <w:rStyle w:val="Hyperlink"/>
                  <w:rFonts w:ascii="Times New Roman" w:eastAsia="Times New Roman" w:hAnsi="Times New Roman"/>
                </w:rPr>
                <w:t>https://fr.postsus.com/entreprise/149885.html</w:t>
              </w:r>
            </w:hyperlink>
          </w:p>
          <w:p w:rsidR="001905E8" w:rsidRDefault="004659BF" w:rsidP="00F40A77">
            <w:pPr>
              <w:spacing w:after="0" w:line="240" w:lineRule="auto"/>
              <w:rPr>
                <w:rFonts w:ascii="Times New Roman" w:eastAsia="Times New Roman" w:hAnsi="Times New Roman"/>
              </w:rPr>
            </w:pPr>
            <w:hyperlink r:id="rId14" w:history="1">
              <w:r w:rsidR="001905E8" w:rsidRPr="000E5B43">
                <w:rPr>
                  <w:rStyle w:val="Hyperlink"/>
                  <w:rFonts w:ascii="Times New Roman" w:eastAsia="Times New Roman" w:hAnsi="Times New Roman"/>
                </w:rPr>
                <w:t>https://www.presse-citron.net/nordvpn-leve-100-millions-de-dollars-et-devient-une-licorne/</w:t>
              </w:r>
            </w:hyperlink>
          </w:p>
          <w:p w:rsidR="001905E8" w:rsidRDefault="001905E8" w:rsidP="00F40A77">
            <w:pPr>
              <w:spacing w:after="0" w:line="240" w:lineRule="auto"/>
              <w:rPr>
                <w:rFonts w:ascii="Times New Roman" w:eastAsia="Times New Roman" w:hAnsi="Times New Roman"/>
              </w:rPr>
            </w:pPr>
          </w:p>
          <w:p w:rsidR="001905E8" w:rsidRDefault="004659BF" w:rsidP="00F40A77">
            <w:pPr>
              <w:spacing w:after="0" w:line="240" w:lineRule="auto"/>
              <w:rPr>
                <w:rFonts w:ascii="Times New Roman" w:eastAsia="Times New Roman" w:hAnsi="Times New Roman"/>
              </w:rPr>
            </w:pPr>
            <w:hyperlink r:id="rId15" w:history="1">
              <w:r w:rsidR="001905E8" w:rsidRPr="000E5B43">
                <w:rPr>
                  <w:rStyle w:val="Hyperlink"/>
                  <w:rFonts w:ascii="Times New Roman" w:eastAsia="Times New Roman" w:hAnsi="Times New Roman"/>
                </w:rPr>
                <w:t>https://www.linformatique.org/nordvpn-1-6-milliard-dollars.html</w:t>
              </w:r>
            </w:hyperlink>
          </w:p>
          <w:p w:rsidR="001905E8" w:rsidRDefault="001905E8" w:rsidP="00F40A77">
            <w:pPr>
              <w:spacing w:after="0" w:line="240" w:lineRule="auto"/>
              <w:rPr>
                <w:rFonts w:ascii="Times New Roman" w:eastAsia="Times New Roman" w:hAnsi="Times New Roman"/>
              </w:rPr>
            </w:pPr>
          </w:p>
          <w:p w:rsidR="001905E8" w:rsidRPr="0032101A" w:rsidRDefault="001905E8"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40A77" w:rsidRPr="00640017" w:rsidRDefault="004659BF" w:rsidP="001905E8">
            <w:pPr>
              <w:rPr>
                <w:rFonts w:ascii="Times New Roman" w:eastAsia="Times New Roman" w:hAnsi="Times New Roman"/>
              </w:rPr>
            </w:pPr>
            <w:r>
              <w:rPr>
                <w:rFonts w:ascii="Times New Roman" w:eastAsia="Times New Roman" w:hAnsi="Times New Roman"/>
              </w:rPr>
              <w:t xml:space="preserve">Prancūzijos medijos </w:t>
            </w:r>
            <w:r w:rsidR="001905E8">
              <w:rPr>
                <w:rFonts w:ascii="Times New Roman" w:eastAsia="Times New Roman" w:hAnsi="Times New Roman"/>
              </w:rPr>
              <w:t xml:space="preserve">apie antrąjį LT </w:t>
            </w:r>
            <w:proofErr w:type="spellStart"/>
            <w:r w:rsidR="001905E8">
              <w:rPr>
                <w:rFonts w:ascii="Times New Roman" w:eastAsia="Times New Roman" w:hAnsi="Times New Roman"/>
              </w:rPr>
              <w:t>vienaragį</w:t>
            </w:r>
            <w:proofErr w:type="spellEnd"/>
          </w:p>
        </w:tc>
      </w:tr>
      <w:tr w:rsidR="00F40A77" w:rsidRPr="00640017" w:rsidTr="00700CFD">
        <w:trPr>
          <w:gridAfter w:val="1"/>
          <w:wAfter w:w="11" w:type="dxa"/>
          <w:trHeight w:val="234"/>
        </w:trPr>
        <w:tc>
          <w:tcPr>
            <w:tcW w:w="1418" w:type="dxa"/>
            <w:shd w:val="clear" w:color="auto" w:fill="auto"/>
            <w:tcMar>
              <w:top w:w="29" w:type="dxa"/>
              <w:left w:w="115" w:type="dxa"/>
              <w:bottom w:w="29" w:type="dxa"/>
              <w:right w:w="115" w:type="dxa"/>
            </w:tcMar>
          </w:tcPr>
          <w:p w:rsidR="00F40A77" w:rsidRDefault="00DA331C" w:rsidP="00F40A77">
            <w:pPr>
              <w:spacing w:after="0" w:line="240" w:lineRule="auto"/>
              <w:rPr>
                <w:rFonts w:ascii="Times New Roman" w:eastAsia="Times New Roman" w:hAnsi="Times New Roman"/>
              </w:rPr>
            </w:pPr>
            <w:r>
              <w:rPr>
                <w:rFonts w:ascii="Times New Roman" w:eastAsia="Times New Roman" w:hAnsi="Times New Roman"/>
              </w:rPr>
              <w:t>2022-04-08</w:t>
            </w:r>
          </w:p>
        </w:tc>
        <w:tc>
          <w:tcPr>
            <w:tcW w:w="5812" w:type="dxa"/>
            <w:shd w:val="clear" w:color="auto" w:fill="auto"/>
            <w:tcMar>
              <w:top w:w="29" w:type="dxa"/>
              <w:left w:w="115" w:type="dxa"/>
              <w:bottom w:w="29" w:type="dxa"/>
              <w:right w:w="115" w:type="dxa"/>
            </w:tcMar>
          </w:tcPr>
          <w:p w:rsidR="00DA331C" w:rsidRPr="00DA331C" w:rsidRDefault="00DA331C" w:rsidP="00DA331C">
            <w:pPr>
              <w:spacing w:before="100" w:beforeAutospacing="1" w:after="100" w:afterAutospacing="1" w:line="240" w:lineRule="auto"/>
              <w:rPr>
                <w:rFonts w:ascii="Times New Roman" w:eastAsia="Times New Roman" w:hAnsi="Times New Roman"/>
              </w:rPr>
            </w:pPr>
            <w:r w:rsidRPr="00DA331C">
              <w:rPr>
                <w:rFonts w:ascii="Times New Roman" w:eastAsia="Times New Roman" w:hAnsi="Times New Roman"/>
              </w:rPr>
              <w:t xml:space="preserve">FR vyriausybė ruošiasi galimam Europos dujų embargui arba, atvirkščiai, Kremliaus baudžiamosioms priemonėms. Tokiu atveju Prancūzija netektų apie 20 proc. importuojamų dujų, o šio kiekio per naktį neįmanoma pakeisti kitais šaltiniais. Balandžio 8 d. paskelbtame Vyriausybės dekrete numatyta įgyvendinti avarinį apkrovos mažinimą, t. y. organizuotai ir tikslingai mažinti elektros energijos tiekimą dideliems vartotojams. "Tai yra kraštutinė priemonė", - teigė Ekologinio perėjimo ministerija. Ši priemonė būtų taikoma ne privatiems asmenims, ne jautrioms vietoms, pavyzdžiui, ligoninėms ar švietimo įstaigoms, ne daugumai įmonių, o tik didžiausiems vartotojams: iš esmės stambiems chemijos, naftos perdirbimo ar plieno pramonės atstovams, elektrinėms ar dideliems tretinio sektoriaus pastatams, pavyzdžiui, prekybos centrams ar stadionams. </w:t>
            </w:r>
          </w:p>
          <w:p w:rsidR="00DA331C" w:rsidRPr="00DA331C" w:rsidRDefault="00DA331C" w:rsidP="00DA331C">
            <w:pPr>
              <w:spacing w:before="100" w:beforeAutospacing="1" w:after="100" w:afterAutospacing="1" w:line="240" w:lineRule="auto"/>
              <w:rPr>
                <w:rFonts w:ascii="Times New Roman" w:eastAsia="Times New Roman" w:hAnsi="Times New Roman"/>
              </w:rPr>
            </w:pPr>
            <w:r w:rsidRPr="00DA331C">
              <w:rPr>
                <w:rFonts w:ascii="Times New Roman" w:eastAsia="Times New Roman" w:hAnsi="Times New Roman"/>
              </w:rPr>
              <w:t xml:space="preserve">Dekretas skirtas objektams, kurių poreikis viršija 5 </w:t>
            </w:r>
            <w:proofErr w:type="spellStart"/>
            <w:r w:rsidRPr="00DA331C">
              <w:rPr>
                <w:rFonts w:ascii="Times New Roman" w:eastAsia="Times New Roman" w:hAnsi="Times New Roman"/>
              </w:rPr>
              <w:t>gigavatvalandes</w:t>
            </w:r>
            <w:proofErr w:type="spellEnd"/>
            <w:r w:rsidRPr="00DA331C">
              <w:rPr>
                <w:rFonts w:ascii="Times New Roman" w:eastAsia="Times New Roman" w:hAnsi="Times New Roman"/>
              </w:rPr>
              <w:t xml:space="preserve"> per metus. Ministerijos teigimu, tai yra apie 5 000 klientų, kurie vien tik sudaro "beveik pusę Prancūzijos suvartojimo". Šiuo metu atliekama apklausa, siekiant išsiaiškinti, kurios įmonės negalėtų išsiversti be dujų. Pavyzdžiui, stiklo pramonėje staigus tiekimo nutraukimas gali rimtai pakenkti krosnims, kurios turi būti nuolat įjungtos. Siekiama, kad projektas būtų parengtas iki gruodžio 1 d.</w:t>
            </w:r>
          </w:p>
          <w:p w:rsidR="00F40A77" w:rsidRPr="009438C0" w:rsidRDefault="00DA331C" w:rsidP="00DA331C">
            <w:pPr>
              <w:spacing w:before="100" w:beforeAutospacing="1" w:after="100" w:afterAutospacing="1" w:line="240" w:lineRule="auto"/>
              <w:rPr>
                <w:rFonts w:ascii="Times New Roman" w:eastAsia="Times New Roman" w:hAnsi="Times New Roman"/>
              </w:rPr>
            </w:pPr>
            <w:r w:rsidRPr="00DA331C">
              <w:rPr>
                <w:rFonts w:ascii="Times New Roman" w:eastAsia="Times New Roman" w:hAnsi="Times New Roman"/>
              </w:rPr>
              <w:t xml:space="preserve">Taip pat  anksčiau nei paprastai prasidėjo dujų atsargų  pildymo kampanija . Dujų perdavimo įmonė </w:t>
            </w:r>
            <w:proofErr w:type="spellStart"/>
            <w:r w:rsidRPr="00DA331C">
              <w:rPr>
                <w:rFonts w:ascii="Times New Roman" w:eastAsia="Times New Roman" w:hAnsi="Times New Roman"/>
              </w:rPr>
              <w:t>GRTgaz</w:t>
            </w:r>
            <w:proofErr w:type="spellEnd"/>
            <w:r w:rsidRPr="00DA331C">
              <w:rPr>
                <w:rFonts w:ascii="Times New Roman" w:eastAsia="Times New Roman" w:hAnsi="Times New Roman"/>
              </w:rPr>
              <w:t xml:space="preserve"> ragina saugyklas užpildyti "kuo daugiau ir kuo greičiau". Dujų sektoriaus atstovai pažymi, kad dujų embargo data turės lemiamą reikšmę -ne tas pats, kas nutraukti dujų tiekimą dabar, kai jų atsargos yra mažiausios, arba vasaros pabaigoje, kai atsargos bus papildytos kitai žiemai.</w:t>
            </w:r>
          </w:p>
        </w:tc>
        <w:tc>
          <w:tcPr>
            <w:tcW w:w="2268" w:type="dxa"/>
            <w:shd w:val="clear" w:color="auto" w:fill="auto"/>
            <w:tcMar>
              <w:top w:w="29" w:type="dxa"/>
              <w:left w:w="115" w:type="dxa"/>
              <w:bottom w:w="29" w:type="dxa"/>
              <w:right w:w="115" w:type="dxa"/>
            </w:tcMar>
          </w:tcPr>
          <w:p w:rsidR="00DA331C" w:rsidRDefault="004659BF" w:rsidP="00DA331C">
            <w:pPr>
              <w:spacing w:after="0" w:line="240" w:lineRule="auto"/>
              <w:rPr>
                <w:rFonts w:ascii="Times New Roman" w:eastAsia="Times New Roman" w:hAnsi="Times New Roman"/>
              </w:rPr>
            </w:pPr>
            <w:hyperlink r:id="rId16" w:history="1">
              <w:r w:rsidR="00E936D5" w:rsidRPr="00127583">
                <w:rPr>
                  <w:rStyle w:val="Hyperlink"/>
                  <w:rFonts w:ascii="Times New Roman" w:eastAsia="Times New Roman" w:hAnsi="Times New Roman"/>
                </w:rPr>
                <w:t>https://www.lesechos.fr/industrie-services/energie-environnement/la-france-sorganise-pour-se-passer-de-gaz-russe-1399572</w:t>
              </w:r>
            </w:hyperlink>
          </w:p>
          <w:p w:rsidR="00E936D5" w:rsidRPr="00DA331C" w:rsidRDefault="00E936D5" w:rsidP="00DA331C">
            <w:pPr>
              <w:spacing w:after="0" w:line="240" w:lineRule="auto"/>
              <w:rPr>
                <w:rFonts w:ascii="Times New Roman" w:eastAsia="Times New Roman" w:hAnsi="Times New Roman"/>
              </w:rPr>
            </w:pPr>
          </w:p>
          <w:p w:rsidR="00F40A77" w:rsidRPr="00D36A92" w:rsidRDefault="00F40A77"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40A77" w:rsidRPr="00640017" w:rsidRDefault="00DA331C" w:rsidP="00CA60B8">
            <w:pPr>
              <w:spacing w:after="0"/>
              <w:rPr>
                <w:rFonts w:ascii="Times New Roman" w:eastAsia="Times New Roman" w:hAnsi="Times New Roman"/>
              </w:rPr>
            </w:pPr>
            <w:r w:rsidRPr="00DA331C">
              <w:rPr>
                <w:rFonts w:ascii="Times New Roman" w:eastAsia="Times New Roman" w:hAnsi="Times New Roman"/>
              </w:rPr>
              <w:t>Prancūzija ru</w:t>
            </w:r>
            <w:r w:rsidR="004659BF">
              <w:rPr>
                <w:rFonts w:ascii="Times New Roman" w:eastAsia="Times New Roman" w:hAnsi="Times New Roman"/>
              </w:rPr>
              <w:t>ošiasi apsieiti be rusiškų dujų</w:t>
            </w:r>
          </w:p>
        </w:tc>
      </w:tr>
      <w:tr w:rsidR="00A76C95" w:rsidRPr="00640017" w:rsidTr="00700CFD">
        <w:trPr>
          <w:gridAfter w:val="1"/>
          <w:wAfter w:w="11" w:type="dxa"/>
          <w:trHeight w:val="234"/>
        </w:trPr>
        <w:tc>
          <w:tcPr>
            <w:tcW w:w="1418" w:type="dxa"/>
            <w:shd w:val="clear" w:color="auto" w:fill="auto"/>
            <w:tcMar>
              <w:top w:w="29" w:type="dxa"/>
              <w:left w:w="115" w:type="dxa"/>
              <w:bottom w:w="29" w:type="dxa"/>
              <w:right w:w="115" w:type="dxa"/>
            </w:tcMar>
          </w:tcPr>
          <w:p w:rsidR="00A76C95" w:rsidRDefault="00A76C95" w:rsidP="00F40A77">
            <w:pPr>
              <w:spacing w:after="0" w:line="240" w:lineRule="auto"/>
              <w:rPr>
                <w:rFonts w:ascii="Times New Roman" w:eastAsia="Times New Roman" w:hAnsi="Times New Roman"/>
              </w:rPr>
            </w:pPr>
            <w:r>
              <w:rPr>
                <w:rFonts w:ascii="Times New Roman" w:eastAsia="Times New Roman" w:hAnsi="Times New Roman"/>
              </w:rPr>
              <w:t>2022-04-21</w:t>
            </w:r>
          </w:p>
        </w:tc>
        <w:tc>
          <w:tcPr>
            <w:tcW w:w="5812" w:type="dxa"/>
            <w:shd w:val="clear" w:color="auto" w:fill="auto"/>
            <w:tcMar>
              <w:top w:w="29" w:type="dxa"/>
              <w:left w:w="115" w:type="dxa"/>
              <w:bottom w:w="29" w:type="dxa"/>
              <w:right w:w="115" w:type="dxa"/>
            </w:tcMar>
          </w:tcPr>
          <w:p w:rsidR="00AE6F72" w:rsidRDefault="00A76C95" w:rsidP="00AE6F72">
            <w:pPr>
              <w:spacing w:before="100" w:beforeAutospacing="1" w:after="100" w:afterAutospacing="1" w:line="240" w:lineRule="auto"/>
              <w:rPr>
                <w:rFonts w:ascii="Times New Roman" w:eastAsia="Times New Roman" w:hAnsi="Times New Roman"/>
              </w:rPr>
            </w:pPr>
            <w:r w:rsidRPr="00A76C95">
              <w:rPr>
                <w:rFonts w:ascii="Times New Roman" w:eastAsia="Times New Roman" w:hAnsi="Times New Roman"/>
              </w:rPr>
              <w:t>Prancūzijos chemijos pramonei karas ir sankcijos Rusijai tiesioginės įtakos neturi. Tačiau dėl sparčiai kylančių dujų ir elektros kainų Europoje mažėja šio sektoriaus konkurencingumas, palyginti su Amerikos konkurentais, kurie naudojasi pigesne energija.</w:t>
            </w:r>
            <w:r>
              <w:t xml:space="preserve"> </w:t>
            </w:r>
            <w:r w:rsidRPr="00A76C95">
              <w:rPr>
                <w:rFonts w:ascii="Times New Roman" w:eastAsia="Times New Roman" w:hAnsi="Times New Roman"/>
              </w:rPr>
              <w:t xml:space="preserve">Dėl energetikos krizės nukentėjusi Prancūzijos chemijos pramonė ruošiasi </w:t>
            </w:r>
            <w:r>
              <w:rPr>
                <w:rFonts w:ascii="Times New Roman" w:eastAsia="Times New Roman" w:hAnsi="Times New Roman"/>
              </w:rPr>
              <w:t xml:space="preserve">stipriam sulėtėjimui. Balandžio 20 d. France </w:t>
            </w:r>
            <w:proofErr w:type="spellStart"/>
            <w:r>
              <w:rPr>
                <w:rFonts w:ascii="Times New Roman" w:eastAsia="Times New Roman" w:hAnsi="Times New Roman"/>
              </w:rPr>
              <w:t>Chimie</w:t>
            </w:r>
            <w:proofErr w:type="spellEnd"/>
            <w:r w:rsidRPr="00A76C95">
              <w:rPr>
                <w:rFonts w:ascii="Times New Roman" w:eastAsia="Times New Roman" w:hAnsi="Times New Roman"/>
              </w:rPr>
              <w:t xml:space="preserve">, organizacija, vienijanti 4 000 šio sektoriaus įmonių, paskelbė, kad šiais metais šio sektoriaus gamybos apimtys turėtų padidėti tik 1-2 %. Tai didelis nuosmukis, palyginti su beveik 6 proc. augimu, kurio </w:t>
            </w:r>
            <w:r>
              <w:rPr>
                <w:rFonts w:ascii="Times New Roman" w:eastAsia="Times New Roman" w:hAnsi="Times New Roman"/>
              </w:rPr>
              <w:t xml:space="preserve">buvo </w:t>
            </w:r>
            <w:r w:rsidRPr="00A76C95">
              <w:rPr>
                <w:rFonts w:ascii="Times New Roman" w:eastAsia="Times New Roman" w:hAnsi="Times New Roman"/>
              </w:rPr>
              <w:t>tikimasi 2021 m. Prancūzijos ch</w:t>
            </w:r>
            <w:r>
              <w:rPr>
                <w:rFonts w:ascii="Times New Roman" w:eastAsia="Times New Roman" w:hAnsi="Times New Roman"/>
              </w:rPr>
              <w:t>emijos pramonės apyvarta viršija</w:t>
            </w:r>
            <w:r w:rsidRPr="00A76C95">
              <w:rPr>
                <w:rFonts w:ascii="Times New Roman" w:eastAsia="Times New Roman" w:hAnsi="Times New Roman"/>
              </w:rPr>
              <w:t xml:space="preserve"> 97 mlrd. eurų.</w:t>
            </w:r>
            <w:r w:rsidR="00AE6F72">
              <w:rPr>
                <w:rFonts w:ascii="Times New Roman" w:eastAsia="Times New Roman" w:hAnsi="Times New Roman"/>
              </w:rPr>
              <w:t xml:space="preserve"> </w:t>
            </w:r>
          </w:p>
          <w:p w:rsidR="00AE6F72" w:rsidRPr="00AE6F72" w:rsidRDefault="00AE6F72" w:rsidP="00AE6F72">
            <w:pPr>
              <w:spacing w:before="100" w:beforeAutospacing="1" w:after="100" w:afterAutospacing="1" w:line="240" w:lineRule="auto"/>
              <w:rPr>
                <w:rFonts w:ascii="Times New Roman" w:eastAsia="Times New Roman" w:hAnsi="Times New Roman"/>
              </w:rPr>
            </w:pPr>
            <w:r>
              <w:t xml:space="preserve">Be to, </w:t>
            </w:r>
            <w:r w:rsidRPr="00AE6F72">
              <w:rPr>
                <w:rFonts w:ascii="Times New Roman" w:eastAsia="Times New Roman" w:hAnsi="Times New Roman"/>
              </w:rPr>
              <w:t xml:space="preserve">sektoriui įtakos turi sparčiai didėjančios transporto ir logistikos </w:t>
            </w:r>
            <w:r>
              <w:rPr>
                <w:rFonts w:ascii="Times New Roman" w:eastAsia="Times New Roman" w:hAnsi="Times New Roman"/>
              </w:rPr>
              <w:t>kainos</w:t>
            </w:r>
            <w:r w:rsidRPr="00AE6F72">
              <w:rPr>
                <w:rFonts w:ascii="Times New Roman" w:eastAsia="Times New Roman" w:hAnsi="Times New Roman"/>
              </w:rPr>
              <w:t xml:space="preserve">. Konteinerio nuoma tarp Azijos ir Europos kainuoja </w:t>
            </w:r>
            <w:r>
              <w:rPr>
                <w:rFonts w:ascii="Times New Roman" w:eastAsia="Times New Roman" w:hAnsi="Times New Roman"/>
              </w:rPr>
              <w:t>6</w:t>
            </w:r>
            <w:r w:rsidRPr="00AE6F72">
              <w:rPr>
                <w:rFonts w:ascii="Times New Roman" w:eastAsia="Times New Roman" w:hAnsi="Times New Roman"/>
              </w:rPr>
              <w:t xml:space="preserve"> kartus brangiau nei praėjusį spalį</w:t>
            </w:r>
            <w:r>
              <w:rPr>
                <w:rFonts w:ascii="Times New Roman" w:eastAsia="Times New Roman" w:hAnsi="Times New Roman"/>
              </w:rPr>
              <w:t>.</w:t>
            </w:r>
            <w:r w:rsidRPr="00AE6F72">
              <w:rPr>
                <w:rFonts w:ascii="Times New Roman" w:eastAsia="Times New Roman" w:hAnsi="Times New Roman"/>
              </w:rPr>
              <w:t xml:space="preserve"> Dėl uostų </w:t>
            </w:r>
            <w:r>
              <w:rPr>
                <w:rFonts w:ascii="Times New Roman" w:eastAsia="Times New Roman" w:hAnsi="Times New Roman"/>
              </w:rPr>
              <w:t>ap</w:t>
            </w:r>
            <w:r w:rsidRPr="00AE6F72">
              <w:rPr>
                <w:rFonts w:ascii="Times New Roman" w:eastAsia="Times New Roman" w:hAnsi="Times New Roman"/>
              </w:rPr>
              <w:t>krovos, kurią dar labiau apsunkina apribojimai Kinijoje, susidaro vėlavimų grandinė, turinti įtakos pristatymo laikui.</w:t>
            </w:r>
          </w:p>
          <w:p w:rsidR="00A76C95" w:rsidRPr="00A76C95" w:rsidRDefault="00AE6F72" w:rsidP="00AE6F72">
            <w:pPr>
              <w:spacing w:before="100" w:beforeAutospacing="1" w:after="100" w:afterAutospacing="1" w:line="240" w:lineRule="auto"/>
              <w:rPr>
                <w:rFonts w:ascii="Times New Roman" w:eastAsia="Times New Roman" w:hAnsi="Times New Roman"/>
              </w:rPr>
            </w:pPr>
            <w:r w:rsidRPr="00AE6F72">
              <w:rPr>
                <w:rFonts w:ascii="Times New Roman" w:eastAsia="Times New Roman" w:hAnsi="Times New Roman"/>
              </w:rPr>
              <w:t xml:space="preserve">Ar šios viena kitą papildžiusios krizės pakeis sektoriaus investicijų dinamiką? 2021 m. chemijos pramonė investavo 4,1 mlrd. eurų, iš kurių didžioji dalis skirta gamybos </w:t>
            </w:r>
            <w:proofErr w:type="spellStart"/>
            <w:r w:rsidRPr="00AE6F72">
              <w:rPr>
                <w:rFonts w:ascii="Times New Roman" w:eastAsia="Times New Roman" w:hAnsi="Times New Roman"/>
              </w:rPr>
              <w:t>pajėgumams</w:t>
            </w:r>
            <w:proofErr w:type="spellEnd"/>
            <w:r w:rsidRPr="00AE6F72">
              <w:rPr>
                <w:rFonts w:ascii="Times New Roman" w:eastAsia="Times New Roman" w:hAnsi="Times New Roman"/>
              </w:rPr>
              <w:t xml:space="preserve"> didinti. </w:t>
            </w:r>
            <w:r>
              <w:rPr>
                <w:rFonts w:ascii="Times New Roman" w:eastAsia="Times New Roman" w:hAnsi="Times New Roman"/>
              </w:rPr>
              <w:t>Ekspertai</w:t>
            </w:r>
            <w:r w:rsidRPr="00AE6F72">
              <w:rPr>
                <w:rFonts w:ascii="Times New Roman" w:eastAsia="Times New Roman" w:hAnsi="Times New Roman"/>
              </w:rPr>
              <w:t xml:space="preserve"> tikisi, kad bus išsaugoti mažiausiai energijos naudojantys sektoriai.</w:t>
            </w:r>
            <w:r>
              <w:rPr>
                <w:rFonts w:ascii="Times New Roman" w:eastAsia="Times New Roman" w:hAnsi="Times New Roman"/>
              </w:rPr>
              <w:t xml:space="preserve"> </w:t>
            </w:r>
            <w:r w:rsidRPr="00AE6F72">
              <w:rPr>
                <w:rFonts w:ascii="Times New Roman" w:eastAsia="Times New Roman" w:hAnsi="Times New Roman"/>
              </w:rPr>
              <w:t xml:space="preserve">Tai ypač pasakytina apie </w:t>
            </w:r>
            <w:r>
              <w:rPr>
                <w:rFonts w:ascii="Times New Roman" w:eastAsia="Times New Roman" w:hAnsi="Times New Roman"/>
              </w:rPr>
              <w:t>įmones</w:t>
            </w:r>
            <w:r w:rsidRPr="00AE6F72">
              <w:rPr>
                <w:rFonts w:ascii="Times New Roman" w:eastAsia="Times New Roman" w:hAnsi="Times New Roman"/>
              </w:rPr>
              <w:t>, kuri</w:t>
            </w:r>
            <w:r>
              <w:rPr>
                <w:rFonts w:ascii="Times New Roman" w:eastAsia="Times New Roman" w:hAnsi="Times New Roman"/>
              </w:rPr>
              <w:t>o</w:t>
            </w:r>
            <w:r w:rsidRPr="00AE6F72">
              <w:rPr>
                <w:rFonts w:ascii="Times New Roman" w:eastAsia="Times New Roman" w:hAnsi="Times New Roman"/>
              </w:rPr>
              <w:t xml:space="preserve">s pagal gaivinimo planą </w:t>
            </w:r>
            <w:r>
              <w:rPr>
                <w:rFonts w:ascii="Times New Roman" w:eastAsia="Times New Roman" w:hAnsi="Times New Roman"/>
              </w:rPr>
              <w:t xml:space="preserve">gaus paramą </w:t>
            </w:r>
            <w:r w:rsidRPr="00AE6F72">
              <w:rPr>
                <w:rFonts w:ascii="Times New Roman" w:eastAsia="Times New Roman" w:hAnsi="Times New Roman"/>
              </w:rPr>
              <w:t>perkelti</w:t>
            </w:r>
            <w:r>
              <w:rPr>
                <w:rFonts w:ascii="Times New Roman" w:eastAsia="Times New Roman" w:hAnsi="Times New Roman"/>
              </w:rPr>
              <w:t xml:space="preserve"> (</w:t>
            </w:r>
            <w:proofErr w:type="spellStart"/>
            <w:r>
              <w:rPr>
                <w:rFonts w:ascii="Times New Roman" w:eastAsia="Times New Roman" w:hAnsi="Times New Roman"/>
              </w:rPr>
              <w:t>relokalizuoti</w:t>
            </w:r>
            <w:proofErr w:type="spellEnd"/>
            <w:r>
              <w:rPr>
                <w:rFonts w:ascii="Times New Roman" w:eastAsia="Times New Roman" w:hAnsi="Times New Roman"/>
              </w:rPr>
              <w:t xml:space="preserve">) </w:t>
            </w:r>
            <w:r w:rsidRPr="00AE6F72">
              <w:rPr>
                <w:rFonts w:ascii="Times New Roman" w:eastAsia="Times New Roman" w:hAnsi="Times New Roman"/>
              </w:rPr>
              <w:t xml:space="preserve"> veikliųjų vaistų ingredientų gamybą arba skatinti ekologinį perėjimą (žalioji chemija, cheminių medžiagų perdirbimas, produktai, skirti elektrinių transporto priemonių akumuliatoriams, ir t. t.).</w:t>
            </w:r>
          </w:p>
          <w:p w:rsidR="00A76C95" w:rsidRPr="00DA331C" w:rsidRDefault="00A76C95" w:rsidP="00A76C95">
            <w:pPr>
              <w:spacing w:before="100" w:beforeAutospacing="1" w:after="100" w:afterAutospacing="1"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A76C95" w:rsidRDefault="00A76C95" w:rsidP="00DA331C">
            <w:pPr>
              <w:spacing w:after="0" w:line="240" w:lineRule="auto"/>
            </w:pPr>
            <w:r w:rsidRPr="00A76C95">
              <w:t>https://www.lesechos.fr/industrie-services/energie-environnement/la-chimie-francaise-se-prepare-a-un-choc-brutal-1401932</w:t>
            </w:r>
          </w:p>
        </w:tc>
        <w:tc>
          <w:tcPr>
            <w:tcW w:w="1436" w:type="dxa"/>
            <w:shd w:val="clear" w:color="auto" w:fill="auto"/>
            <w:tcMar>
              <w:top w:w="29" w:type="dxa"/>
              <w:left w:w="115" w:type="dxa"/>
              <w:bottom w:w="29" w:type="dxa"/>
              <w:right w:w="115" w:type="dxa"/>
            </w:tcMar>
          </w:tcPr>
          <w:p w:rsidR="00A76C95" w:rsidRPr="00DA331C" w:rsidRDefault="00AE6F72" w:rsidP="00CA60B8">
            <w:pPr>
              <w:spacing w:after="0"/>
              <w:rPr>
                <w:rFonts w:ascii="Times New Roman" w:eastAsia="Times New Roman" w:hAnsi="Times New Roman"/>
              </w:rPr>
            </w:pPr>
            <w:r>
              <w:rPr>
                <w:rFonts w:ascii="Times New Roman" w:eastAsia="Times New Roman" w:hAnsi="Times New Roman"/>
              </w:rPr>
              <w:t xml:space="preserve">FR chemijos pramonė trauksis 2022 m. </w:t>
            </w:r>
          </w:p>
        </w:tc>
      </w:tr>
      <w:tr w:rsidR="00F40A77" w:rsidRPr="00640017" w:rsidTr="00090377">
        <w:trPr>
          <w:trHeight w:val="234"/>
        </w:trPr>
        <w:tc>
          <w:tcPr>
            <w:tcW w:w="10945" w:type="dxa"/>
            <w:gridSpan w:val="5"/>
            <w:shd w:val="clear" w:color="auto" w:fill="auto"/>
            <w:tcMar>
              <w:top w:w="29" w:type="dxa"/>
              <w:left w:w="115" w:type="dxa"/>
              <w:bottom w:w="29" w:type="dxa"/>
              <w:right w:w="115" w:type="dxa"/>
            </w:tcMar>
          </w:tcPr>
          <w:p w:rsidR="00F40A77" w:rsidRPr="00640017" w:rsidRDefault="00F40A77" w:rsidP="00F40A77">
            <w:pPr>
              <w:spacing w:after="0" w:line="240" w:lineRule="auto"/>
              <w:rPr>
                <w:rFonts w:ascii="Times New Roman" w:eastAsia="Times New Roman" w:hAnsi="Times New Roman"/>
                <w:b/>
              </w:rPr>
            </w:pPr>
            <w:r w:rsidRPr="00640017">
              <w:rPr>
                <w:rFonts w:ascii="Times New Roman" w:eastAsia="Times New Roman" w:hAnsi="Times New Roman"/>
                <w:b/>
              </w:rPr>
              <w:t>Bendra ekonominė informacija</w:t>
            </w:r>
          </w:p>
        </w:tc>
      </w:tr>
      <w:tr w:rsidR="00F40A77" w:rsidRPr="00640017" w:rsidTr="00700CFD">
        <w:trPr>
          <w:gridAfter w:val="1"/>
          <w:wAfter w:w="11" w:type="dxa"/>
          <w:trHeight w:val="216"/>
        </w:trPr>
        <w:tc>
          <w:tcPr>
            <w:tcW w:w="1418" w:type="dxa"/>
            <w:shd w:val="clear" w:color="auto" w:fill="auto"/>
            <w:tcMar>
              <w:top w:w="29" w:type="dxa"/>
              <w:left w:w="115" w:type="dxa"/>
              <w:bottom w:w="29" w:type="dxa"/>
              <w:right w:w="115" w:type="dxa"/>
            </w:tcMar>
          </w:tcPr>
          <w:p w:rsidR="00F40A77" w:rsidRDefault="00A73E70" w:rsidP="00F40A77">
            <w:pPr>
              <w:spacing w:after="0" w:line="240" w:lineRule="auto"/>
              <w:rPr>
                <w:rFonts w:ascii="Times New Roman" w:eastAsia="Times New Roman" w:hAnsi="Times New Roman"/>
              </w:rPr>
            </w:pPr>
            <w:r>
              <w:rPr>
                <w:rFonts w:ascii="Times New Roman" w:eastAsia="Times New Roman" w:hAnsi="Times New Roman"/>
              </w:rPr>
              <w:t>2022-04-07</w:t>
            </w:r>
          </w:p>
        </w:tc>
        <w:tc>
          <w:tcPr>
            <w:tcW w:w="5812" w:type="dxa"/>
            <w:shd w:val="clear" w:color="auto" w:fill="auto"/>
            <w:tcMar>
              <w:top w:w="29" w:type="dxa"/>
              <w:left w:w="115" w:type="dxa"/>
              <w:bottom w:w="29" w:type="dxa"/>
              <w:right w:w="115" w:type="dxa"/>
            </w:tcMar>
          </w:tcPr>
          <w:p w:rsidR="00A73E70" w:rsidRPr="00A73E70" w:rsidRDefault="00A73E70" w:rsidP="00A73E70">
            <w:pPr>
              <w:spacing w:after="0" w:line="240" w:lineRule="auto"/>
              <w:rPr>
                <w:rFonts w:ascii="Times New Roman" w:eastAsia="Times New Roman" w:hAnsi="Times New Roman"/>
              </w:rPr>
            </w:pPr>
            <w:r>
              <w:rPr>
                <w:rFonts w:ascii="Times New Roman" w:eastAsia="Times New Roman" w:hAnsi="Times New Roman"/>
              </w:rPr>
              <w:t>34 puslapių laiške adresuotame</w:t>
            </w:r>
            <w:r w:rsidRPr="00A73E70">
              <w:rPr>
                <w:rFonts w:ascii="Times New Roman" w:eastAsia="Times New Roman" w:hAnsi="Times New Roman"/>
              </w:rPr>
              <w:t xml:space="preserve"> </w:t>
            </w:r>
            <w:r>
              <w:rPr>
                <w:rFonts w:ascii="Times New Roman" w:eastAsia="Times New Roman" w:hAnsi="Times New Roman"/>
              </w:rPr>
              <w:t xml:space="preserve">Prancūzijos </w:t>
            </w:r>
            <w:r w:rsidRPr="00A73E70">
              <w:rPr>
                <w:rFonts w:ascii="Times New Roman" w:eastAsia="Times New Roman" w:hAnsi="Times New Roman"/>
              </w:rPr>
              <w:t>vyriausybei Europos Komisija prašo Prancūzijos peržiūrėti nacionalinį strateginį žemės ūkio planą - 2023-2027 m.</w:t>
            </w:r>
            <w:r>
              <w:rPr>
                <w:rFonts w:ascii="Times New Roman" w:eastAsia="Times New Roman" w:hAnsi="Times New Roman"/>
              </w:rPr>
              <w:t xml:space="preserve"> ES</w:t>
            </w:r>
            <w:r w:rsidRPr="00A73E70">
              <w:rPr>
                <w:rFonts w:ascii="Times New Roman" w:eastAsia="Times New Roman" w:hAnsi="Times New Roman"/>
              </w:rPr>
              <w:t xml:space="preserve"> bendrosios žemės ūkio politikos (BŽŪP) </w:t>
            </w:r>
            <w:r>
              <w:rPr>
                <w:rFonts w:ascii="Times New Roman" w:eastAsia="Times New Roman" w:hAnsi="Times New Roman"/>
              </w:rPr>
              <w:t>sudėtinę dalį</w:t>
            </w:r>
            <w:r w:rsidRPr="00A73E70">
              <w:rPr>
                <w:rFonts w:ascii="Times New Roman" w:eastAsia="Times New Roman" w:hAnsi="Times New Roman"/>
              </w:rPr>
              <w:t xml:space="preserve"> - siekiant jį padaryti </w:t>
            </w:r>
            <w:r>
              <w:rPr>
                <w:rFonts w:ascii="Times New Roman" w:eastAsia="Times New Roman" w:hAnsi="Times New Roman"/>
              </w:rPr>
              <w:t>„žalesnį“/</w:t>
            </w:r>
            <w:r w:rsidRPr="00A73E70">
              <w:rPr>
                <w:rFonts w:ascii="Times New Roman" w:eastAsia="Times New Roman" w:hAnsi="Times New Roman"/>
              </w:rPr>
              <w:t>ekologiškesnį.</w:t>
            </w:r>
          </w:p>
          <w:p w:rsidR="00A73E70" w:rsidRDefault="00A73E70" w:rsidP="00A73E70">
            <w:pPr>
              <w:spacing w:after="0" w:line="240" w:lineRule="auto"/>
              <w:rPr>
                <w:rFonts w:ascii="Times New Roman" w:eastAsia="Times New Roman" w:hAnsi="Times New Roman"/>
              </w:rPr>
            </w:pPr>
            <w:r w:rsidRPr="00A73E70">
              <w:rPr>
                <w:rFonts w:ascii="Times New Roman" w:eastAsia="Times New Roman" w:hAnsi="Times New Roman"/>
              </w:rPr>
              <w:t xml:space="preserve">Pasak </w:t>
            </w:r>
            <w:r>
              <w:rPr>
                <w:rFonts w:ascii="Times New Roman" w:eastAsia="Times New Roman" w:hAnsi="Times New Roman"/>
              </w:rPr>
              <w:t>EK</w:t>
            </w:r>
            <w:r w:rsidRPr="00A73E70">
              <w:rPr>
                <w:rFonts w:ascii="Times New Roman" w:eastAsia="Times New Roman" w:hAnsi="Times New Roman"/>
              </w:rPr>
              <w:t>, Paryžiaus pateiktas planas yra tvirtas žemės ūkio atsp</w:t>
            </w:r>
            <w:r>
              <w:rPr>
                <w:rFonts w:ascii="Times New Roman" w:eastAsia="Times New Roman" w:hAnsi="Times New Roman"/>
              </w:rPr>
              <w:t>arumo požiūriu, tačiau juo tik iš dalies remiamas</w:t>
            </w:r>
            <w:r w:rsidRPr="00A73E70">
              <w:rPr>
                <w:rFonts w:ascii="Times New Roman" w:eastAsia="Times New Roman" w:hAnsi="Times New Roman"/>
              </w:rPr>
              <w:t xml:space="preserve"> žemės ūkio ir miškininkystės sektorių </w:t>
            </w:r>
            <w:r>
              <w:rPr>
                <w:rFonts w:ascii="Times New Roman" w:eastAsia="Times New Roman" w:hAnsi="Times New Roman"/>
              </w:rPr>
              <w:t xml:space="preserve">„žaliasis“ </w:t>
            </w:r>
            <w:r w:rsidRPr="00A73E70">
              <w:rPr>
                <w:rFonts w:ascii="Times New Roman" w:eastAsia="Times New Roman" w:hAnsi="Times New Roman"/>
              </w:rPr>
              <w:t>per</w:t>
            </w:r>
            <w:r>
              <w:rPr>
                <w:rFonts w:ascii="Times New Roman" w:eastAsia="Times New Roman" w:hAnsi="Times New Roman"/>
              </w:rPr>
              <w:t>tvarkymas</w:t>
            </w:r>
            <w:r w:rsidRPr="00A73E70">
              <w:rPr>
                <w:rFonts w:ascii="Times New Roman" w:eastAsia="Times New Roman" w:hAnsi="Times New Roman"/>
              </w:rPr>
              <w:t xml:space="preserve">. Todėl Prancūzijos, kuri yra didžiausia BŽŪP naudos gavėja, gaunanti beveik 9,4 mlrd. eurų metinių subsidijų, prašoma "pakeisti tam tikrus plano elementus, kad būtų </w:t>
            </w:r>
            <w:r>
              <w:rPr>
                <w:rFonts w:ascii="Times New Roman" w:eastAsia="Times New Roman" w:hAnsi="Times New Roman"/>
              </w:rPr>
              <w:t>pilnai</w:t>
            </w:r>
            <w:r w:rsidRPr="00A73E70">
              <w:rPr>
                <w:rFonts w:ascii="Times New Roman" w:eastAsia="Times New Roman" w:hAnsi="Times New Roman"/>
              </w:rPr>
              <w:t xml:space="preserve"> laikomasi </w:t>
            </w:r>
            <w:r>
              <w:rPr>
                <w:rFonts w:ascii="Times New Roman" w:eastAsia="Times New Roman" w:hAnsi="Times New Roman"/>
              </w:rPr>
              <w:t>ES reglamentavimo.</w:t>
            </w:r>
          </w:p>
          <w:p w:rsidR="003A3FA9" w:rsidRPr="00F82852" w:rsidRDefault="00A73E70" w:rsidP="003A3FA9">
            <w:pPr>
              <w:spacing w:after="0" w:line="240" w:lineRule="auto"/>
              <w:rPr>
                <w:rFonts w:ascii="Times New Roman" w:eastAsia="Times New Roman" w:hAnsi="Times New Roman"/>
              </w:rPr>
            </w:pPr>
            <w:r w:rsidRPr="00A73E70">
              <w:rPr>
                <w:rFonts w:ascii="Times New Roman" w:eastAsia="Times New Roman" w:hAnsi="Times New Roman"/>
              </w:rPr>
              <w:t xml:space="preserve">Komisija ypač apgailestauja, kad pagal būsimą ekologinį režimą (tiesioginės pagalbos sistemą, kuria siekiama atlyginti už geriausią praktiką) bus galima mokėti didesnį atlygį ūkininkams, turintiems "didelės aplinkosauginės vertės" (HVE) sertifikatą - ženklą, kuris yra daug mažiau griežtas nei ekologinis. </w:t>
            </w:r>
            <w:r w:rsidR="003A3FA9">
              <w:rPr>
                <w:rFonts w:ascii="Times New Roman" w:eastAsia="Times New Roman" w:hAnsi="Times New Roman"/>
              </w:rPr>
              <w:t xml:space="preserve">EK  taip pat </w:t>
            </w:r>
            <w:r w:rsidRPr="00A73E70">
              <w:rPr>
                <w:rFonts w:ascii="Times New Roman" w:eastAsia="Times New Roman" w:hAnsi="Times New Roman"/>
              </w:rPr>
              <w:t>susirūpinusi</w:t>
            </w:r>
            <w:r w:rsidR="003A3FA9">
              <w:rPr>
                <w:rFonts w:ascii="Times New Roman" w:eastAsia="Times New Roman" w:hAnsi="Times New Roman"/>
              </w:rPr>
              <w:t xml:space="preserve"> dėl neambicingų FR planų </w:t>
            </w:r>
            <w:r w:rsidRPr="00A73E70">
              <w:rPr>
                <w:rFonts w:ascii="Times New Roman" w:eastAsia="Times New Roman" w:hAnsi="Times New Roman"/>
              </w:rPr>
              <w:t>aplinkosaugos ir klimato srityje</w:t>
            </w:r>
            <w:r w:rsidR="003A3FA9">
              <w:rPr>
                <w:rFonts w:ascii="Times New Roman" w:eastAsia="Times New Roman" w:hAnsi="Times New Roman"/>
              </w:rPr>
              <w:t>.</w:t>
            </w:r>
          </w:p>
          <w:p w:rsidR="00F40A77" w:rsidRPr="00F82852" w:rsidRDefault="00F40A77" w:rsidP="00A73E70">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F40A77" w:rsidRPr="00F82852" w:rsidRDefault="00A73E70" w:rsidP="00F40A77">
            <w:pPr>
              <w:spacing w:after="0" w:line="240" w:lineRule="auto"/>
              <w:rPr>
                <w:rFonts w:ascii="Times New Roman" w:eastAsia="Times New Roman" w:hAnsi="Times New Roman"/>
              </w:rPr>
            </w:pPr>
            <w:r w:rsidRPr="00A73E70">
              <w:rPr>
                <w:rFonts w:ascii="Times New Roman" w:eastAsia="Times New Roman" w:hAnsi="Times New Roman"/>
              </w:rPr>
              <w:t>https://www.lesechos.fr/industrie-services/energie-environnement/pac-bruxelles-appelle-paris-a-verdir-son-plan-national-pour-lagriculture-1398960</w:t>
            </w:r>
          </w:p>
        </w:tc>
        <w:tc>
          <w:tcPr>
            <w:tcW w:w="1436" w:type="dxa"/>
            <w:shd w:val="clear" w:color="auto" w:fill="auto"/>
            <w:tcMar>
              <w:top w:w="29" w:type="dxa"/>
              <w:left w:w="115" w:type="dxa"/>
              <w:bottom w:w="29" w:type="dxa"/>
              <w:right w:w="115" w:type="dxa"/>
            </w:tcMar>
          </w:tcPr>
          <w:p w:rsidR="00F40A77" w:rsidRPr="00640017" w:rsidRDefault="00A73E70" w:rsidP="00A73E70">
            <w:pPr>
              <w:rPr>
                <w:rFonts w:ascii="Times New Roman" w:eastAsia="Times New Roman" w:hAnsi="Times New Roman"/>
              </w:rPr>
            </w:pPr>
            <w:r>
              <w:rPr>
                <w:rFonts w:ascii="Times New Roman" w:eastAsia="Times New Roman" w:hAnsi="Times New Roman"/>
              </w:rPr>
              <w:t xml:space="preserve">FR žemės ūkio strategija  neatitinka ES reglamentavimo </w:t>
            </w:r>
          </w:p>
        </w:tc>
      </w:tr>
      <w:tr w:rsidR="00F40A77" w:rsidRPr="00640017" w:rsidTr="00700CFD">
        <w:trPr>
          <w:gridAfter w:val="1"/>
          <w:wAfter w:w="11" w:type="dxa"/>
          <w:trHeight w:val="216"/>
        </w:trPr>
        <w:tc>
          <w:tcPr>
            <w:tcW w:w="1418" w:type="dxa"/>
            <w:shd w:val="clear" w:color="auto" w:fill="auto"/>
            <w:tcMar>
              <w:top w:w="29" w:type="dxa"/>
              <w:left w:w="115" w:type="dxa"/>
              <w:bottom w:w="29" w:type="dxa"/>
              <w:right w:w="115" w:type="dxa"/>
            </w:tcMar>
          </w:tcPr>
          <w:p w:rsidR="00F40A77" w:rsidRPr="00CF5C63" w:rsidRDefault="00A76C95" w:rsidP="000D2CDC">
            <w:pPr>
              <w:spacing w:after="0" w:line="240" w:lineRule="auto"/>
              <w:rPr>
                <w:rFonts w:ascii="Times New Roman" w:eastAsia="Times New Roman" w:hAnsi="Times New Roman"/>
              </w:rPr>
            </w:pPr>
            <w:r>
              <w:rPr>
                <w:rFonts w:ascii="Times New Roman" w:eastAsia="Times New Roman" w:hAnsi="Times New Roman"/>
              </w:rPr>
              <w:t>2022-0</w:t>
            </w:r>
            <w:r w:rsidR="009D3462">
              <w:rPr>
                <w:rFonts w:ascii="Times New Roman" w:eastAsia="Times New Roman" w:hAnsi="Times New Roman"/>
              </w:rPr>
              <w:t>4-20</w:t>
            </w:r>
          </w:p>
        </w:tc>
        <w:tc>
          <w:tcPr>
            <w:tcW w:w="5812" w:type="dxa"/>
            <w:shd w:val="clear" w:color="auto" w:fill="auto"/>
            <w:tcMar>
              <w:top w:w="29" w:type="dxa"/>
              <w:left w:w="115" w:type="dxa"/>
              <w:bottom w:w="29" w:type="dxa"/>
              <w:right w:w="115" w:type="dxa"/>
            </w:tcMar>
          </w:tcPr>
          <w:p w:rsidR="009D3462" w:rsidRPr="009D3462" w:rsidRDefault="009D3462" w:rsidP="009D3462">
            <w:pPr>
              <w:spacing w:after="0" w:line="240" w:lineRule="auto"/>
              <w:rPr>
                <w:rFonts w:ascii="Times New Roman" w:eastAsia="Times New Roman" w:hAnsi="Times New Roman"/>
              </w:rPr>
            </w:pPr>
            <w:r w:rsidRPr="009D3462">
              <w:rPr>
                <w:rFonts w:ascii="Times New Roman" w:eastAsia="Times New Roman" w:hAnsi="Times New Roman"/>
              </w:rPr>
              <w:t xml:space="preserve">Kaip ir kitur euro zonoje, Prancūzijos atsigavimą po </w:t>
            </w:r>
            <w:r>
              <w:rPr>
                <w:rFonts w:ascii="Times New Roman" w:eastAsia="Times New Roman" w:hAnsi="Times New Roman"/>
              </w:rPr>
              <w:t>COVID</w:t>
            </w:r>
            <w:r w:rsidRPr="009D3462">
              <w:rPr>
                <w:rFonts w:ascii="Times New Roman" w:eastAsia="Times New Roman" w:hAnsi="Times New Roman"/>
              </w:rPr>
              <w:t xml:space="preserve"> pradeda stabdyti karo Ukrainoje padariniai. Vis dėlto lėtėjimas turėtų būti ne toks didelis kaip kitose didžiosiose ekonomikose.</w:t>
            </w:r>
          </w:p>
          <w:p w:rsidR="009D3462" w:rsidRPr="009D3462" w:rsidRDefault="009D3462" w:rsidP="009D3462">
            <w:pPr>
              <w:spacing w:after="0" w:line="240" w:lineRule="auto"/>
              <w:rPr>
                <w:rFonts w:ascii="Times New Roman" w:eastAsia="Times New Roman" w:hAnsi="Times New Roman"/>
              </w:rPr>
            </w:pPr>
            <w:r w:rsidRPr="009D3462">
              <w:rPr>
                <w:rFonts w:ascii="Times New Roman" w:eastAsia="Times New Roman" w:hAnsi="Times New Roman"/>
              </w:rPr>
              <w:t xml:space="preserve">TVF, palyginti su sausio mėn. </w:t>
            </w:r>
            <w:r>
              <w:rPr>
                <w:rFonts w:ascii="Times New Roman" w:eastAsia="Times New Roman" w:hAnsi="Times New Roman"/>
              </w:rPr>
              <w:t>vertinimu</w:t>
            </w:r>
            <w:r w:rsidRPr="009D3462">
              <w:rPr>
                <w:rFonts w:ascii="Times New Roman" w:eastAsia="Times New Roman" w:hAnsi="Times New Roman"/>
              </w:rPr>
              <w:t xml:space="preserve">, </w:t>
            </w:r>
            <w:r>
              <w:rPr>
                <w:rFonts w:ascii="Times New Roman" w:eastAsia="Times New Roman" w:hAnsi="Times New Roman"/>
              </w:rPr>
              <w:t>FR</w:t>
            </w:r>
            <w:r w:rsidRPr="009D3462">
              <w:rPr>
                <w:rFonts w:ascii="Times New Roman" w:eastAsia="Times New Roman" w:hAnsi="Times New Roman"/>
              </w:rPr>
              <w:t xml:space="preserve"> augimo prognozę sumažino 0,6 punkto, o euro zonos - 1,1 punkto, Vokietijos - 1,7 punkto. Dabar </w:t>
            </w:r>
            <w:r>
              <w:rPr>
                <w:rFonts w:ascii="Times New Roman" w:eastAsia="Times New Roman" w:hAnsi="Times New Roman"/>
              </w:rPr>
              <w:t>TVF</w:t>
            </w:r>
            <w:r w:rsidRPr="009D3462">
              <w:rPr>
                <w:rFonts w:ascii="Times New Roman" w:eastAsia="Times New Roman" w:hAnsi="Times New Roman"/>
              </w:rPr>
              <w:t xml:space="preserve"> tikisi, kad Prancūzijos BVP šiais metais padidės 2,9 %. </w:t>
            </w:r>
            <w:r>
              <w:rPr>
                <w:rFonts w:ascii="Times New Roman" w:eastAsia="Times New Roman" w:hAnsi="Times New Roman"/>
              </w:rPr>
              <w:t xml:space="preserve"> Toks </w:t>
            </w:r>
            <w:r w:rsidRPr="009D3462">
              <w:rPr>
                <w:rFonts w:ascii="Times New Roman" w:eastAsia="Times New Roman" w:hAnsi="Times New Roman"/>
              </w:rPr>
              <w:t>tempas susijęs su praėjusių metų ekonomikos atsigavimo stiprumu.</w:t>
            </w:r>
            <w:r w:rsidR="00A76C95">
              <w:rPr>
                <w:rFonts w:ascii="Times New Roman" w:eastAsia="Times New Roman" w:hAnsi="Times New Roman"/>
              </w:rPr>
              <w:t xml:space="preserve"> Be to, d</w:t>
            </w:r>
            <w:r w:rsidRPr="009D3462">
              <w:rPr>
                <w:rFonts w:ascii="Times New Roman" w:eastAsia="Times New Roman" w:hAnsi="Times New Roman"/>
              </w:rPr>
              <w:t xml:space="preserve">ėl energijos rūšių </w:t>
            </w:r>
            <w:r w:rsidR="00A76C95">
              <w:rPr>
                <w:rFonts w:ascii="Times New Roman" w:eastAsia="Times New Roman" w:hAnsi="Times New Roman"/>
              </w:rPr>
              <w:t>diversifikacijos</w:t>
            </w:r>
            <w:r w:rsidRPr="009D3462">
              <w:rPr>
                <w:rFonts w:ascii="Times New Roman" w:eastAsia="Times New Roman" w:hAnsi="Times New Roman"/>
              </w:rPr>
              <w:t>, kur</w:t>
            </w:r>
            <w:r w:rsidR="00A76C95">
              <w:rPr>
                <w:rFonts w:ascii="Times New Roman" w:eastAsia="Times New Roman" w:hAnsi="Times New Roman"/>
              </w:rPr>
              <w:t>ią</w:t>
            </w:r>
            <w:r w:rsidRPr="009D3462">
              <w:rPr>
                <w:rFonts w:ascii="Times New Roman" w:eastAsia="Times New Roman" w:hAnsi="Times New Roman"/>
              </w:rPr>
              <w:t xml:space="preserve"> papildo "tarifų skydas"</w:t>
            </w:r>
            <w:r w:rsidR="00A76C95">
              <w:rPr>
                <w:rFonts w:ascii="Times New Roman" w:eastAsia="Times New Roman" w:hAnsi="Times New Roman"/>
              </w:rPr>
              <w:t xml:space="preserve"> (Vyriausybės nustatytas energijos kainų augimo limitas)</w:t>
            </w:r>
            <w:r w:rsidRPr="009D3462">
              <w:rPr>
                <w:rFonts w:ascii="Times New Roman" w:eastAsia="Times New Roman" w:hAnsi="Times New Roman"/>
              </w:rPr>
              <w:t>, ir santykinai mažesnio apdirbamosios pramonės svorio ji yra geriau pasirengusi nei jos kaimynės.</w:t>
            </w:r>
          </w:p>
          <w:p w:rsidR="00CD3602" w:rsidRPr="00996FAB" w:rsidRDefault="00CD3602" w:rsidP="009D3462">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A76C95" w:rsidRDefault="00A76C95" w:rsidP="00F40A77">
            <w:pPr>
              <w:spacing w:after="0" w:line="240" w:lineRule="auto"/>
              <w:rPr>
                <w:rFonts w:ascii="Times New Roman" w:eastAsia="Times New Roman" w:hAnsi="Times New Roman"/>
              </w:rPr>
            </w:pPr>
            <w:r w:rsidRPr="00A76C95">
              <w:rPr>
                <w:rFonts w:ascii="Times New Roman" w:eastAsia="Times New Roman" w:hAnsi="Times New Roman"/>
              </w:rPr>
              <w:t>https://www.lesechos.fr/economie-france/conjoncture/croissance-la-france-moins-touchee-par-la-crise-que-ses-voisins-en-2022-1401624</w:t>
            </w:r>
          </w:p>
          <w:p w:rsidR="00F40A77" w:rsidRDefault="00F40A77" w:rsidP="00F40A77">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rsidR="00F40A77" w:rsidRPr="00640017" w:rsidRDefault="00A76C95" w:rsidP="00A76C95">
            <w:pPr>
              <w:rPr>
                <w:rFonts w:ascii="Times New Roman" w:eastAsia="Times New Roman" w:hAnsi="Times New Roman"/>
              </w:rPr>
            </w:pPr>
            <w:r>
              <w:rPr>
                <w:rFonts w:ascii="Times New Roman" w:eastAsia="Times New Roman" w:hAnsi="Times New Roman"/>
              </w:rPr>
              <w:t>Ekonomikos augimo prognozė FR 2022 m.</w:t>
            </w:r>
          </w:p>
        </w:tc>
      </w:tr>
      <w:tr w:rsidR="00F40A77" w:rsidRPr="00640017" w:rsidTr="00700CFD">
        <w:trPr>
          <w:gridAfter w:val="1"/>
          <w:wAfter w:w="11" w:type="dxa"/>
          <w:trHeight w:val="216"/>
        </w:trPr>
        <w:tc>
          <w:tcPr>
            <w:tcW w:w="1418" w:type="dxa"/>
            <w:shd w:val="clear" w:color="auto" w:fill="auto"/>
            <w:tcMar>
              <w:top w:w="29" w:type="dxa"/>
              <w:left w:w="115" w:type="dxa"/>
              <w:bottom w:w="29" w:type="dxa"/>
              <w:right w:w="115" w:type="dxa"/>
            </w:tcMar>
          </w:tcPr>
          <w:p w:rsidR="00F40A77" w:rsidRDefault="00BD0ACC" w:rsidP="005C19BB">
            <w:pPr>
              <w:spacing w:after="0" w:line="240" w:lineRule="auto"/>
              <w:rPr>
                <w:rFonts w:ascii="Times New Roman" w:eastAsia="Times New Roman" w:hAnsi="Times New Roman"/>
              </w:rPr>
            </w:pPr>
            <w:r>
              <w:rPr>
                <w:rFonts w:ascii="Times New Roman" w:eastAsia="Times New Roman" w:hAnsi="Times New Roman"/>
              </w:rPr>
              <w:t>2022-04-29</w:t>
            </w:r>
          </w:p>
        </w:tc>
        <w:tc>
          <w:tcPr>
            <w:tcW w:w="5812" w:type="dxa"/>
            <w:shd w:val="clear" w:color="auto" w:fill="auto"/>
            <w:tcMar>
              <w:top w:w="29" w:type="dxa"/>
              <w:left w:w="115" w:type="dxa"/>
              <w:bottom w:w="29" w:type="dxa"/>
              <w:right w:w="115" w:type="dxa"/>
            </w:tcMar>
          </w:tcPr>
          <w:p w:rsidR="00F40A77" w:rsidRPr="00490FD7" w:rsidRDefault="00D04790" w:rsidP="00BD0ACC">
            <w:pPr>
              <w:spacing w:after="0" w:line="240" w:lineRule="auto"/>
              <w:rPr>
                <w:rFonts w:ascii="Times New Roman" w:eastAsia="Times New Roman" w:hAnsi="Times New Roman"/>
              </w:rPr>
            </w:pPr>
            <w:r w:rsidRPr="00D04790">
              <w:rPr>
                <w:rFonts w:ascii="Times New Roman" w:eastAsia="Times New Roman" w:hAnsi="Times New Roman"/>
              </w:rPr>
              <w:t xml:space="preserve">Karas Ukrainoje sustabdė </w:t>
            </w:r>
            <w:r w:rsidR="00BD0ACC">
              <w:rPr>
                <w:rFonts w:ascii="Times New Roman" w:eastAsia="Times New Roman" w:hAnsi="Times New Roman"/>
              </w:rPr>
              <w:t xml:space="preserve">FE </w:t>
            </w:r>
            <w:r w:rsidRPr="00D04790">
              <w:rPr>
                <w:rFonts w:ascii="Times New Roman" w:eastAsia="Times New Roman" w:hAnsi="Times New Roman"/>
              </w:rPr>
              <w:t xml:space="preserve">ekonomikos atsigavimo tempą. Praėjusiais metais 7 % atsigavusi Prancūzijos ekonomika staiga sustojo. Remiantis </w:t>
            </w:r>
            <w:r w:rsidR="00BD0ACC">
              <w:rPr>
                <w:rFonts w:ascii="Times New Roman" w:eastAsia="Times New Roman" w:hAnsi="Times New Roman"/>
              </w:rPr>
              <w:t xml:space="preserve">balandžio 29 d. nacionalinio statistikos instituto </w:t>
            </w:r>
            <w:r w:rsidRPr="00D04790">
              <w:rPr>
                <w:rFonts w:ascii="Times New Roman" w:eastAsia="Times New Roman" w:hAnsi="Times New Roman"/>
              </w:rPr>
              <w:t xml:space="preserve"> INSEE paskelbtais duomenimis, šalies bendrasis vidaus produktas (BVP) 2022 m. sausio-kovo mėn. išliko stabilus,</w:t>
            </w:r>
            <w:r w:rsidR="00BD0ACC">
              <w:rPr>
                <w:rFonts w:ascii="Times New Roman" w:eastAsia="Times New Roman" w:hAnsi="Times New Roman"/>
              </w:rPr>
              <w:t xml:space="preserve"> </w:t>
            </w:r>
            <w:proofErr w:type="spellStart"/>
            <w:r w:rsidR="00BD0ACC">
              <w:rPr>
                <w:rFonts w:ascii="Times New Roman" w:eastAsia="Times New Roman" w:hAnsi="Times New Roman"/>
              </w:rPr>
              <w:t>t.y</w:t>
            </w:r>
            <w:proofErr w:type="spellEnd"/>
            <w:r w:rsidR="00BD0ACC">
              <w:rPr>
                <w:rFonts w:ascii="Times New Roman" w:eastAsia="Times New Roman" w:hAnsi="Times New Roman"/>
              </w:rPr>
              <w:t xml:space="preserve">. augimas lygus 0. </w:t>
            </w:r>
            <w:r w:rsidRPr="00D04790">
              <w:rPr>
                <w:rFonts w:ascii="Times New Roman" w:eastAsia="Times New Roman" w:hAnsi="Times New Roman"/>
              </w:rPr>
              <w:t xml:space="preserve"> </w:t>
            </w:r>
          </w:p>
        </w:tc>
        <w:tc>
          <w:tcPr>
            <w:tcW w:w="2268" w:type="dxa"/>
            <w:shd w:val="clear" w:color="auto" w:fill="auto"/>
            <w:tcMar>
              <w:top w:w="29" w:type="dxa"/>
              <w:left w:w="115" w:type="dxa"/>
              <w:bottom w:w="29" w:type="dxa"/>
              <w:right w:w="115" w:type="dxa"/>
            </w:tcMar>
          </w:tcPr>
          <w:p w:rsidR="00F40A77" w:rsidRPr="00F16AC8" w:rsidRDefault="00BD0ACC" w:rsidP="00F40A77">
            <w:pPr>
              <w:spacing w:after="0" w:line="240" w:lineRule="auto"/>
              <w:rPr>
                <w:rFonts w:ascii="Times New Roman" w:eastAsia="Times New Roman" w:hAnsi="Times New Roman"/>
              </w:rPr>
            </w:pPr>
            <w:r w:rsidRPr="00BD0ACC">
              <w:rPr>
                <w:rFonts w:ascii="Times New Roman" w:eastAsia="Times New Roman" w:hAnsi="Times New Roman"/>
              </w:rPr>
              <w:t>https://www.lesechos.fr/economie-france/conjoncture/croissance-zero-pour-la-france-au-premier-trimestre-1403807</w:t>
            </w:r>
          </w:p>
        </w:tc>
        <w:tc>
          <w:tcPr>
            <w:tcW w:w="1436" w:type="dxa"/>
            <w:shd w:val="clear" w:color="auto" w:fill="auto"/>
            <w:tcMar>
              <w:top w:w="29" w:type="dxa"/>
              <w:left w:w="115" w:type="dxa"/>
              <w:bottom w:w="29" w:type="dxa"/>
              <w:right w:w="115" w:type="dxa"/>
            </w:tcMar>
          </w:tcPr>
          <w:p w:rsidR="00F40A77" w:rsidRPr="00640017" w:rsidRDefault="004659BF" w:rsidP="00273B9E">
            <w:pPr>
              <w:rPr>
                <w:rFonts w:ascii="Times New Roman" w:eastAsia="Times New Roman" w:hAnsi="Times New Roman"/>
              </w:rPr>
            </w:pPr>
            <w:r>
              <w:rPr>
                <w:rFonts w:ascii="Times New Roman" w:eastAsia="Times New Roman" w:hAnsi="Times New Roman"/>
              </w:rPr>
              <w:t>FR 2022 m. I ketvirčio ekonomikos augimas – „nulis“</w:t>
            </w:r>
          </w:p>
        </w:tc>
      </w:tr>
      <w:tr w:rsidR="00F40A77" w:rsidRPr="00640017" w:rsidTr="00090377">
        <w:trPr>
          <w:trHeight w:val="216"/>
        </w:trPr>
        <w:tc>
          <w:tcPr>
            <w:tcW w:w="10945" w:type="dxa"/>
            <w:gridSpan w:val="5"/>
            <w:shd w:val="clear" w:color="auto" w:fill="auto"/>
            <w:tcMar>
              <w:top w:w="29" w:type="dxa"/>
              <w:left w:w="115" w:type="dxa"/>
              <w:bottom w:w="29" w:type="dxa"/>
              <w:right w:w="115" w:type="dxa"/>
            </w:tcMar>
          </w:tcPr>
          <w:p w:rsidR="00F40A77" w:rsidRPr="00640017" w:rsidRDefault="00951998" w:rsidP="00951998">
            <w:pPr>
              <w:spacing w:after="0" w:line="240" w:lineRule="auto"/>
              <w:rPr>
                <w:rFonts w:ascii="Times New Roman" w:eastAsia="Times New Roman" w:hAnsi="Times New Roman"/>
                <w:b/>
              </w:rPr>
            </w:pPr>
            <w:bookmarkStart w:id="0" w:name="_heading=h.3ewnitgxijcj" w:colFirst="0" w:colLast="0"/>
            <w:bookmarkEnd w:id="0"/>
            <w:r>
              <w:rPr>
                <w:rFonts w:ascii="Times New Roman" w:eastAsia="Times New Roman" w:hAnsi="Times New Roman"/>
                <w:b/>
              </w:rPr>
              <w:t xml:space="preserve">Kita ekonominiam </w:t>
            </w:r>
            <w:proofErr w:type="spellStart"/>
            <w:r>
              <w:rPr>
                <w:rFonts w:ascii="Times New Roman" w:eastAsia="Times New Roman" w:hAnsi="Times New Roman"/>
                <w:b/>
              </w:rPr>
              <w:t>b</w:t>
            </w:r>
            <w:r w:rsidR="00F40A77">
              <w:rPr>
                <w:rFonts w:ascii="Times New Roman" w:eastAsia="Times New Roman" w:hAnsi="Times New Roman"/>
                <w:b/>
              </w:rPr>
              <w:t>endradarbaivimui</w:t>
            </w:r>
            <w:proofErr w:type="spellEnd"/>
            <w:r w:rsidR="00F40A77">
              <w:rPr>
                <w:rFonts w:ascii="Times New Roman" w:eastAsia="Times New Roman" w:hAnsi="Times New Roman"/>
                <w:b/>
              </w:rPr>
              <w:t xml:space="preserve"> </w:t>
            </w:r>
            <w:r>
              <w:rPr>
                <w:rFonts w:ascii="Times New Roman" w:eastAsia="Times New Roman" w:hAnsi="Times New Roman"/>
                <w:b/>
              </w:rPr>
              <w:t>aktuali</w:t>
            </w:r>
            <w:r w:rsidR="00F40A77">
              <w:rPr>
                <w:rFonts w:ascii="Times New Roman" w:eastAsia="Times New Roman" w:hAnsi="Times New Roman"/>
                <w:b/>
              </w:rPr>
              <w:t xml:space="preserve"> informacija</w:t>
            </w:r>
          </w:p>
        </w:tc>
      </w:tr>
      <w:tr w:rsidR="00951998" w:rsidRPr="00640017" w:rsidTr="00700CFD">
        <w:trPr>
          <w:gridAfter w:val="1"/>
          <w:wAfter w:w="11" w:type="dxa"/>
          <w:trHeight w:val="216"/>
        </w:trPr>
        <w:tc>
          <w:tcPr>
            <w:tcW w:w="1418" w:type="dxa"/>
            <w:shd w:val="clear" w:color="auto" w:fill="auto"/>
            <w:tcMar>
              <w:top w:w="29" w:type="dxa"/>
              <w:left w:w="115" w:type="dxa"/>
              <w:bottom w:w="29" w:type="dxa"/>
              <w:right w:w="115" w:type="dxa"/>
            </w:tcMar>
          </w:tcPr>
          <w:p w:rsidR="00951998" w:rsidRDefault="00CA335A" w:rsidP="00951998">
            <w:pPr>
              <w:spacing w:after="0" w:line="240" w:lineRule="auto"/>
              <w:rPr>
                <w:rFonts w:ascii="Times New Roman" w:eastAsia="Times New Roman" w:hAnsi="Times New Roman"/>
              </w:rPr>
            </w:pPr>
            <w:r>
              <w:rPr>
                <w:rFonts w:ascii="Times New Roman" w:eastAsia="Times New Roman" w:hAnsi="Times New Roman"/>
              </w:rPr>
              <w:t>2022-04-01</w:t>
            </w:r>
          </w:p>
        </w:tc>
        <w:tc>
          <w:tcPr>
            <w:tcW w:w="5812" w:type="dxa"/>
            <w:shd w:val="clear" w:color="auto" w:fill="auto"/>
            <w:tcMar>
              <w:top w:w="29" w:type="dxa"/>
              <w:left w:w="115" w:type="dxa"/>
              <w:bottom w:w="29" w:type="dxa"/>
              <w:right w:w="115" w:type="dxa"/>
            </w:tcMar>
          </w:tcPr>
          <w:p w:rsidR="00CA335A" w:rsidRPr="00CA335A" w:rsidRDefault="00CA335A" w:rsidP="00CA335A">
            <w:pPr>
              <w:spacing w:after="0" w:line="240" w:lineRule="auto"/>
              <w:rPr>
                <w:rFonts w:ascii="Times New Roman" w:eastAsia="Times New Roman" w:hAnsi="Times New Roman"/>
              </w:rPr>
            </w:pPr>
            <w:r>
              <w:rPr>
                <w:rFonts w:ascii="Times New Roman" w:eastAsia="Times New Roman" w:hAnsi="Times New Roman"/>
              </w:rPr>
              <w:t xml:space="preserve"> </w:t>
            </w:r>
            <w:r w:rsidRPr="00CA335A">
              <w:rPr>
                <w:rFonts w:ascii="Times New Roman" w:eastAsia="Times New Roman" w:hAnsi="Times New Roman"/>
              </w:rPr>
              <w:t xml:space="preserve">Remiantis </w:t>
            </w:r>
            <w:r>
              <w:rPr>
                <w:rFonts w:ascii="Times New Roman" w:eastAsia="Times New Roman" w:hAnsi="Times New Roman"/>
              </w:rPr>
              <w:t xml:space="preserve">FR </w:t>
            </w:r>
            <w:r w:rsidRPr="00CA335A">
              <w:rPr>
                <w:rFonts w:ascii="Times New Roman" w:eastAsia="Times New Roman" w:hAnsi="Times New Roman"/>
              </w:rPr>
              <w:t xml:space="preserve">automobilių platformos (PFA) </w:t>
            </w:r>
            <w:r>
              <w:rPr>
                <w:rFonts w:ascii="Times New Roman" w:eastAsia="Times New Roman" w:hAnsi="Times New Roman"/>
              </w:rPr>
              <w:t xml:space="preserve">balandžio pradžioje paskelbtais </w:t>
            </w:r>
            <w:r w:rsidRPr="00CA335A">
              <w:rPr>
                <w:rFonts w:ascii="Times New Roman" w:eastAsia="Times New Roman" w:hAnsi="Times New Roman"/>
              </w:rPr>
              <w:t>duomenimis</w:t>
            </w:r>
            <w:r>
              <w:rPr>
                <w:rFonts w:ascii="Times New Roman" w:eastAsia="Times New Roman" w:hAnsi="Times New Roman"/>
              </w:rPr>
              <w:t xml:space="preserve">, FR </w:t>
            </w:r>
            <w:r w:rsidR="00426438" w:rsidRPr="00426438">
              <w:rPr>
                <w:rFonts w:ascii="Times New Roman" w:eastAsia="Times New Roman" w:hAnsi="Times New Roman"/>
              </w:rPr>
              <w:t>automobilių rinka</w:t>
            </w:r>
            <w:r>
              <w:rPr>
                <w:rFonts w:ascii="Times New Roman" w:eastAsia="Times New Roman" w:hAnsi="Times New Roman"/>
              </w:rPr>
              <w:t xml:space="preserve">i 2022 m. I ketvirtis tapo </w:t>
            </w:r>
            <w:r w:rsidR="00426438" w:rsidRPr="00426438">
              <w:rPr>
                <w:rFonts w:ascii="Times New Roman" w:eastAsia="Times New Roman" w:hAnsi="Times New Roman"/>
              </w:rPr>
              <w:t>blogiausi</w:t>
            </w:r>
            <w:r>
              <w:rPr>
                <w:rFonts w:ascii="Times New Roman" w:eastAsia="Times New Roman" w:hAnsi="Times New Roman"/>
              </w:rPr>
              <w:t>as</w:t>
            </w:r>
            <w:r w:rsidR="00426438" w:rsidRPr="00426438">
              <w:rPr>
                <w:rFonts w:ascii="Times New Roman" w:eastAsia="Times New Roman" w:hAnsi="Times New Roman"/>
              </w:rPr>
              <w:t xml:space="preserve"> per </w:t>
            </w:r>
            <w:r>
              <w:rPr>
                <w:rFonts w:ascii="Times New Roman" w:eastAsia="Times New Roman" w:hAnsi="Times New Roman"/>
              </w:rPr>
              <w:t>40</w:t>
            </w:r>
            <w:r w:rsidR="00426438" w:rsidRPr="00426438">
              <w:rPr>
                <w:rFonts w:ascii="Times New Roman" w:eastAsia="Times New Roman" w:hAnsi="Times New Roman"/>
              </w:rPr>
              <w:t xml:space="preserve"> metų</w:t>
            </w:r>
            <w:r>
              <w:rPr>
                <w:rFonts w:ascii="Times New Roman" w:eastAsia="Times New Roman" w:hAnsi="Times New Roman"/>
              </w:rPr>
              <w:t>- k</w:t>
            </w:r>
            <w:r w:rsidR="00426438" w:rsidRPr="00426438">
              <w:rPr>
                <w:rFonts w:ascii="Times New Roman" w:eastAsia="Times New Roman" w:hAnsi="Times New Roman"/>
              </w:rPr>
              <w:t>ovo mėnesį, palyginti su tuo pačiu 2021 m. laikotarpiu, naujų automobilių registravimas Prancūzijoje sumažėjo beveik 20 proc. Iš pradžių tikėtasi, kad</w:t>
            </w:r>
            <w:r>
              <w:rPr>
                <w:rFonts w:ascii="Times New Roman" w:eastAsia="Times New Roman" w:hAnsi="Times New Roman"/>
              </w:rPr>
              <w:t xml:space="preserve"> po COVID pandemijos ir puslaidininkių trūkumo, 2022 m. </w:t>
            </w:r>
            <w:r w:rsidR="00426438" w:rsidRPr="00426438">
              <w:rPr>
                <w:rFonts w:ascii="Times New Roman" w:eastAsia="Times New Roman" w:hAnsi="Times New Roman"/>
              </w:rPr>
              <w:t xml:space="preserve"> pardavimai atsigaus, </w:t>
            </w:r>
            <w:r>
              <w:rPr>
                <w:rFonts w:ascii="Times New Roman" w:eastAsia="Times New Roman" w:hAnsi="Times New Roman"/>
              </w:rPr>
              <w:t xml:space="preserve">bet </w:t>
            </w:r>
            <w:r w:rsidRPr="00CA335A">
              <w:rPr>
                <w:rFonts w:ascii="Times New Roman" w:eastAsia="Times New Roman" w:hAnsi="Times New Roman"/>
              </w:rPr>
              <w:t>šis scenarij</w:t>
            </w:r>
            <w:r>
              <w:rPr>
                <w:rFonts w:ascii="Times New Roman" w:eastAsia="Times New Roman" w:hAnsi="Times New Roman"/>
              </w:rPr>
              <w:t xml:space="preserve">us tampa vis labiau hipotetinis, juolab, kad </w:t>
            </w:r>
            <w:r w:rsidRPr="00CA335A">
              <w:rPr>
                <w:rFonts w:ascii="Times New Roman" w:eastAsia="Times New Roman" w:hAnsi="Times New Roman"/>
              </w:rPr>
              <w:t>nuosmuki</w:t>
            </w:r>
            <w:r>
              <w:rPr>
                <w:rFonts w:ascii="Times New Roman" w:eastAsia="Times New Roman" w:hAnsi="Times New Roman"/>
              </w:rPr>
              <w:t>s tęsiasi</w:t>
            </w:r>
            <w:r w:rsidRPr="00CA335A">
              <w:rPr>
                <w:rFonts w:ascii="Times New Roman" w:eastAsia="Times New Roman" w:hAnsi="Times New Roman"/>
              </w:rPr>
              <w:t xml:space="preserve"> 10 mėnesių iš eilės.</w:t>
            </w:r>
            <w:r>
              <w:t xml:space="preserve"> </w:t>
            </w:r>
            <w:r w:rsidRPr="00CA335A">
              <w:rPr>
                <w:rFonts w:ascii="Times New Roman" w:eastAsia="Times New Roman" w:hAnsi="Times New Roman"/>
              </w:rPr>
              <w:t xml:space="preserve">Kovo mėnuo </w:t>
            </w:r>
            <w:r>
              <w:rPr>
                <w:rFonts w:ascii="Times New Roman" w:eastAsia="Times New Roman" w:hAnsi="Times New Roman"/>
              </w:rPr>
              <w:t xml:space="preserve">grupei </w:t>
            </w:r>
            <w:r w:rsidRPr="00CA335A">
              <w:rPr>
                <w:rFonts w:ascii="Times New Roman" w:eastAsia="Times New Roman" w:hAnsi="Times New Roman"/>
              </w:rPr>
              <w:t>"</w:t>
            </w:r>
            <w:proofErr w:type="spellStart"/>
            <w:r w:rsidRPr="00CA335A">
              <w:rPr>
                <w:rFonts w:ascii="Times New Roman" w:eastAsia="Times New Roman" w:hAnsi="Times New Roman"/>
              </w:rPr>
              <w:t>Stellantis</w:t>
            </w:r>
            <w:proofErr w:type="spellEnd"/>
            <w:r w:rsidRPr="00CA335A">
              <w:rPr>
                <w:rFonts w:ascii="Times New Roman" w:eastAsia="Times New Roman" w:hAnsi="Times New Roman"/>
              </w:rPr>
              <w:t>" buvo ypač sunkus: dėl prastų "Peugeot" (-33,5 %, nors 208</w:t>
            </w:r>
            <w:r w:rsidR="00EB3866">
              <w:rPr>
                <w:rFonts w:ascii="Times New Roman" w:eastAsia="Times New Roman" w:hAnsi="Times New Roman"/>
              </w:rPr>
              <w:t xml:space="preserve"> modelis</w:t>
            </w:r>
            <w:r w:rsidRPr="00CA335A">
              <w:rPr>
                <w:rFonts w:ascii="Times New Roman" w:eastAsia="Times New Roman" w:hAnsi="Times New Roman"/>
              </w:rPr>
              <w:t xml:space="preserve"> išliko geriausiai parduodamu automobiliu Prancūzijoje), "</w:t>
            </w:r>
            <w:proofErr w:type="spellStart"/>
            <w:r w:rsidRPr="00CA335A">
              <w:rPr>
                <w:rFonts w:ascii="Times New Roman" w:eastAsia="Times New Roman" w:hAnsi="Times New Roman"/>
              </w:rPr>
              <w:t>Citroën</w:t>
            </w:r>
            <w:proofErr w:type="spellEnd"/>
            <w:r w:rsidRPr="00CA335A">
              <w:rPr>
                <w:rFonts w:ascii="Times New Roman" w:eastAsia="Times New Roman" w:hAnsi="Times New Roman"/>
              </w:rPr>
              <w:t>" (-27,8 %) ir "Fiat" (-27,6 %) prekės ženklų veiklos rezultatų registravimas sumažėjo beveik 30 %, palyginti su praėjusiais metais. Kita vertus, "Renault" grupė dėl puikių "</w:t>
            </w:r>
            <w:proofErr w:type="spellStart"/>
            <w:r w:rsidRPr="00CA335A">
              <w:rPr>
                <w:rFonts w:ascii="Times New Roman" w:eastAsia="Times New Roman" w:hAnsi="Times New Roman"/>
              </w:rPr>
              <w:t>Dacia</w:t>
            </w:r>
            <w:proofErr w:type="spellEnd"/>
            <w:r w:rsidRPr="00CA335A">
              <w:rPr>
                <w:rFonts w:ascii="Times New Roman" w:eastAsia="Times New Roman" w:hAnsi="Times New Roman"/>
              </w:rPr>
              <w:t>", kurios pardavimai per metus padidėjo 31 %, rezultatų sumažino nuostolius iki -15 %. "Hyundai" (1,9 %) ir "</w:t>
            </w:r>
            <w:proofErr w:type="spellStart"/>
            <w:r w:rsidRPr="00CA335A">
              <w:rPr>
                <w:rFonts w:ascii="Times New Roman" w:eastAsia="Times New Roman" w:hAnsi="Times New Roman"/>
              </w:rPr>
              <w:t>Kia</w:t>
            </w:r>
            <w:proofErr w:type="spellEnd"/>
            <w:r w:rsidRPr="00CA335A">
              <w:rPr>
                <w:rFonts w:ascii="Times New Roman" w:eastAsia="Times New Roman" w:hAnsi="Times New Roman"/>
              </w:rPr>
              <w:t>" (+6,5 %) taip pat išlaik</w:t>
            </w:r>
            <w:r w:rsidR="00EB3866">
              <w:rPr>
                <w:rFonts w:ascii="Times New Roman" w:eastAsia="Times New Roman" w:hAnsi="Times New Roman"/>
              </w:rPr>
              <w:t>ė</w:t>
            </w:r>
            <w:r w:rsidRPr="00CA335A">
              <w:rPr>
                <w:rFonts w:ascii="Times New Roman" w:eastAsia="Times New Roman" w:hAnsi="Times New Roman"/>
              </w:rPr>
              <w:t xml:space="preserve"> praėjusių metų tempą, kaip ir "</w:t>
            </w:r>
            <w:proofErr w:type="spellStart"/>
            <w:r w:rsidRPr="00CA335A">
              <w:rPr>
                <w:rFonts w:ascii="Times New Roman" w:eastAsia="Times New Roman" w:hAnsi="Times New Roman"/>
              </w:rPr>
              <w:t>Tesla</w:t>
            </w:r>
            <w:proofErr w:type="spellEnd"/>
            <w:r w:rsidRPr="00CA335A">
              <w:rPr>
                <w:rFonts w:ascii="Times New Roman" w:eastAsia="Times New Roman" w:hAnsi="Times New Roman"/>
              </w:rPr>
              <w:t>" (+7 %), kurios augimo kreivė vis dėlto pradeda lėtėti.</w:t>
            </w:r>
          </w:p>
          <w:p w:rsidR="00CA335A" w:rsidRPr="00F82852" w:rsidRDefault="00CA335A" w:rsidP="00CA335A">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rsidR="00951998" w:rsidRPr="00F82852" w:rsidRDefault="00CA335A" w:rsidP="00951998">
            <w:pPr>
              <w:spacing w:after="0" w:line="240" w:lineRule="auto"/>
              <w:rPr>
                <w:rFonts w:ascii="Times New Roman" w:eastAsia="Times New Roman" w:hAnsi="Times New Roman"/>
              </w:rPr>
            </w:pPr>
            <w:r w:rsidRPr="00CA335A">
              <w:rPr>
                <w:rFonts w:ascii="Times New Roman" w:eastAsia="Times New Roman" w:hAnsi="Times New Roman"/>
              </w:rPr>
              <w:t>https://www.lesechos.fr/industrie-services/automobile/le-marche-automobile-francais-boucle-son-pire-trimestre-depuis-40-ans-1397721</w:t>
            </w:r>
          </w:p>
        </w:tc>
        <w:tc>
          <w:tcPr>
            <w:tcW w:w="1436" w:type="dxa"/>
            <w:shd w:val="clear" w:color="auto" w:fill="auto"/>
            <w:tcMar>
              <w:top w:w="29" w:type="dxa"/>
              <w:left w:w="115" w:type="dxa"/>
              <w:bottom w:w="29" w:type="dxa"/>
              <w:right w:w="115" w:type="dxa"/>
            </w:tcMar>
          </w:tcPr>
          <w:p w:rsidR="00951998" w:rsidRPr="00640017" w:rsidRDefault="00CA335A" w:rsidP="00951998">
            <w:pPr>
              <w:rPr>
                <w:rFonts w:ascii="Times New Roman" w:eastAsia="Times New Roman" w:hAnsi="Times New Roman"/>
              </w:rPr>
            </w:pPr>
            <w:r>
              <w:rPr>
                <w:rFonts w:ascii="Times New Roman" w:eastAsia="Times New Roman" w:hAnsi="Times New Roman"/>
              </w:rPr>
              <w:t xml:space="preserve">FR automobilių </w:t>
            </w:r>
            <w:proofErr w:type="spellStart"/>
            <w:r>
              <w:rPr>
                <w:rFonts w:ascii="Times New Roman" w:eastAsia="Times New Roman" w:hAnsi="Times New Roman"/>
              </w:rPr>
              <w:t>rinklos</w:t>
            </w:r>
            <w:proofErr w:type="spellEnd"/>
            <w:r>
              <w:rPr>
                <w:rFonts w:ascii="Times New Roman" w:eastAsia="Times New Roman" w:hAnsi="Times New Roman"/>
              </w:rPr>
              <w:t xml:space="preserve"> juodasis trimestras</w:t>
            </w:r>
          </w:p>
        </w:tc>
      </w:tr>
      <w:tr w:rsidR="00951998" w:rsidRPr="00640017" w:rsidTr="00700CFD">
        <w:trPr>
          <w:gridAfter w:val="1"/>
          <w:wAfter w:w="11" w:type="dxa"/>
          <w:trHeight w:val="216"/>
        </w:trPr>
        <w:tc>
          <w:tcPr>
            <w:tcW w:w="1418" w:type="dxa"/>
            <w:shd w:val="clear" w:color="auto" w:fill="auto"/>
            <w:tcMar>
              <w:top w:w="29" w:type="dxa"/>
              <w:left w:w="115" w:type="dxa"/>
              <w:bottom w:w="29" w:type="dxa"/>
              <w:right w:w="115" w:type="dxa"/>
            </w:tcMar>
          </w:tcPr>
          <w:p w:rsidR="00951998" w:rsidRDefault="009D3462" w:rsidP="00951998">
            <w:pPr>
              <w:spacing w:after="0" w:line="240" w:lineRule="auto"/>
              <w:rPr>
                <w:rFonts w:ascii="Times New Roman" w:eastAsia="Times New Roman" w:hAnsi="Times New Roman"/>
              </w:rPr>
            </w:pPr>
            <w:r>
              <w:rPr>
                <w:rFonts w:ascii="Times New Roman" w:eastAsia="Times New Roman" w:hAnsi="Times New Roman"/>
              </w:rPr>
              <w:t>2022-04-21</w:t>
            </w:r>
          </w:p>
        </w:tc>
        <w:tc>
          <w:tcPr>
            <w:tcW w:w="5812" w:type="dxa"/>
            <w:shd w:val="clear" w:color="auto" w:fill="auto"/>
            <w:tcMar>
              <w:top w:w="29" w:type="dxa"/>
              <w:left w:w="115" w:type="dxa"/>
              <w:bottom w:w="29" w:type="dxa"/>
              <w:right w:w="115" w:type="dxa"/>
            </w:tcMar>
          </w:tcPr>
          <w:p w:rsidR="009D3462" w:rsidRPr="009D3462" w:rsidRDefault="00FC6CB4" w:rsidP="009D3462">
            <w:pPr>
              <w:rPr>
                <w:rFonts w:ascii="Times New Roman" w:eastAsia="Times New Roman" w:hAnsi="Times New Roman"/>
                <w:bCs/>
              </w:rPr>
            </w:pPr>
            <w:r w:rsidRPr="00FC6CB4">
              <w:rPr>
                <w:rFonts w:ascii="Times New Roman" w:eastAsia="Times New Roman" w:hAnsi="Times New Roman"/>
                <w:bCs/>
              </w:rPr>
              <w:t>Pra</w:t>
            </w:r>
            <w:r>
              <w:rPr>
                <w:rFonts w:ascii="Times New Roman" w:eastAsia="Times New Roman" w:hAnsi="Times New Roman"/>
                <w:bCs/>
              </w:rPr>
              <w:t>ncūzijos geležinkelių gamintojas ALSTOM</w:t>
            </w:r>
            <w:r w:rsidRPr="00FC6CB4">
              <w:rPr>
                <w:rFonts w:ascii="Times New Roman" w:eastAsia="Times New Roman" w:hAnsi="Times New Roman"/>
                <w:bCs/>
              </w:rPr>
              <w:t xml:space="preserve"> </w:t>
            </w:r>
            <w:r>
              <w:rPr>
                <w:rFonts w:ascii="Times New Roman" w:eastAsia="Times New Roman" w:hAnsi="Times New Roman"/>
                <w:bCs/>
              </w:rPr>
              <w:t xml:space="preserve">su Australijos </w:t>
            </w:r>
            <w:proofErr w:type="spellStart"/>
            <w:r>
              <w:rPr>
                <w:rFonts w:ascii="Times New Roman" w:eastAsia="Times New Roman" w:hAnsi="Times New Roman"/>
                <w:bCs/>
              </w:rPr>
              <w:t>Vikorijos</w:t>
            </w:r>
            <w:proofErr w:type="spellEnd"/>
            <w:r>
              <w:rPr>
                <w:rFonts w:ascii="Times New Roman" w:eastAsia="Times New Roman" w:hAnsi="Times New Roman"/>
                <w:bCs/>
              </w:rPr>
              <w:t xml:space="preserve"> valstija pasirašė</w:t>
            </w:r>
            <w:r w:rsidRPr="00FC6CB4">
              <w:rPr>
                <w:rFonts w:ascii="Times New Roman" w:eastAsia="Times New Roman" w:hAnsi="Times New Roman"/>
                <w:bCs/>
              </w:rPr>
              <w:t xml:space="preserve"> 700 mln. eurų vertės sutart</w:t>
            </w:r>
            <w:r>
              <w:rPr>
                <w:rFonts w:ascii="Times New Roman" w:eastAsia="Times New Roman" w:hAnsi="Times New Roman"/>
                <w:bCs/>
              </w:rPr>
              <w:t>į</w:t>
            </w:r>
            <w:r w:rsidRPr="00FC6CB4">
              <w:rPr>
                <w:rFonts w:ascii="Times New Roman" w:eastAsia="Times New Roman" w:hAnsi="Times New Roman"/>
                <w:bCs/>
              </w:rPr>
              <w:t xml:space="preserve"> dėl 100 tramvajų</w:t>
            </w:r>
            <w:r>
              <w:rPr>
                <w:rFonts w:ascii="Times New Roman" w:eastAsia="Times New Roman" w:hAnsi="Times New Roman"/>
                <w:bCs/>
              </w:rPr>
              <w:t xml:space="preserve"> </w:t>
            </w:r>
            <w:r w:rsidRPr="00FC6CB4">
              <w:rPr>
                <w:rFonts w:ascii="Times New Roman" w:eastAsia="Times New Roman" w:hAnsi="Times New Roman"/>
                <w:bCs/>
              </w:rPr>
              <w:t>, skirtų didžiausio ir seniausio pasaulyje Melburno tramvajų parko atnaujinimui.</w:t>
            </w:r>
            <w:r>
              <w:rPr>
                <w:rFonts w:ascii="Times New Roman" w:eastAsia="Times New Roman" w:hAnsi="Times New Roman"/>
                <w:bCs/>
              </w:rPr>
              <w:t xml:space="preserve"> </w:t>
            </w:r>
            <w:r w:rsidRPr="00FC6CB4">
              <w:rPr>
                <w:rFonts w:ascii="Times New Roman" w:eastAsia="Times New Roman" w:hAnsi="Times New Roman"/>
                <w:bCs/>
              </w:rPr>
              <w:t>Pirmieji tra</w:t>
            </w:r>
            <w:r>
              <w:rPr>
                <w:rFonts w:ascii="Times New Roman" w:eastAsia="Times New Roman" w:hAnsi="Times New Roman"/>
                <w:bCs/>
              </w:rPr>
              <w:t xml:space="preserve">mvajų </w:t>
            </w:r>
            <w:r w:rsidRPr="00FC6CB4">
              <w:rPr>
                <w:rFonts w:ascii="Times New Roman" w:eastAsia="Times New Roman" w:hAnsi="Times New Roman"/>
                <w:bCs/>
              </w:rPr>
              <w:t>sąstatai, kurių 65 proc. bus pagaminti "</w:t>
            </w:r>
            <w:proofErr w:type="spellStart"/>
            <w:r w:rsidRPr="00FC6CB4">
              <w:rPr>
                <w:rFonts w:ascii="Times New Roman" w:eastAsia="Times New Roman" w:hAnsi="Times New Roman"/>
                <w:bCs/>
              </w:rPr>
              <w:t>Alstom</w:t>
            </w:r>
            <w:proofErr w:type="spellEnd"/>
            <w:r w:rsidRPr="00FC6CB4">
              <w:rPr>
                <w:rFonts w:ascii="Times New Roman" w:eastAsia="Times New Roman" w:hAnsi="Times New Roman"/>
                <w:bCs/>
              </w:rPr>
              <w:t xml:space="preserve">" Australijos gamykloje </w:t>
            </w:r>
            <w:proofErr w:type="spellStart"/>
            <w:r w:rsidRPr="00FC6CB4">
              <w:rPr>
                <w:rFonts w:ascii="Times New Roman" w:eastAsia="Times New Roman" w:hAnsi="Times New Roman"/>
                <w:bCs/>
              </w:rPr>
              <w:t>Dandenonge</w:t>
            </w:r>
            <w:proofErr w:type="spellEnd"/>
            <w:r w:rsidRPr="00FC6CB4">
              <w:rPr>
                <w:rFonts w:ascii="Times New Roman" w:eastAsia="Times New Roman" w:hAnsi="Times New Roman"/>
                <w:bCs/>
              </w:rPr>
              <w:t>, bus pradėti eksploatuoti 2025 m.</w:t>
            </w:r>
            <w:r w:rsidR="009D3462">
              <w:t xml:space="preserve"> </w:t>
            </w:r>
            <w:r w:rsidR="009D3462" w:rsidRPr="009D3462">
              <w:rPr>
                <w:rFonts w:ascii="Times New Roman" w:eastAsia="Times New Roman" w:hAnsi="Times New Roman"/>
                <w:bCs/>
              </w:rPr>
              <w:t>"</w:t>
            </w:r>
            <w:proofErr w:type="spellStart"/>
            <w:r w:rsidR="009D3462" w:rsidRPr="009D3462">
              <w:rPr>
                <w:rFonts w:ascii="Times New Roman" w:eastAsia="Times New Roman" w:hAnsi="Times New Roman"/>
                <w:bCs/>
              </w:rPr>
              <w:t>Alstom</w:t>
            </w:r>
            <w:proofErr w:type="spellEnd"/>
            <w:r w:rsidR="009D3462" w:rsidRPr="009D3462">
              <w:rPr>
                <w:rFonts w:ascii="Times New Roman" w:eastAsia="Times New Roman" w:hAnsi="Times New Roman"/>
                <w:bCs/>
              </w:rPr>
              <w:t>" taip pat tiekia "</w:t>
            </w:r>
            <w:proofErr w:type="spellStart"/>
            <w:r w:rsidR="009D3462" w:rsidRPr="009D3462">
              <w:rPr>
                <w:rFonts w:ascii="Times New Roman" w:eastAsia="Times New Roman" w:hAnsi="Times New Roman"/>
                <w:bCs/>
              </w:rPr>
              <w:t>Citadis</w:t>
            </w:r>
            <w:proofErr w:type="spellEnd"/>
            <w:r w:rsidR="009D3462" w:rsidRPr="009D3462">
              <w:rPr>
                <w:rFonts w:ascii="Times New Roman" w:eastAsia="Times New Roman" w:hAnsi="Times New Roman"/>
                <w:bCs/>
              </w:rPr>
              <w:t>" traukinius 2019 m. atidar</w:t>
            </w:r>
            <w:r w:rsidR="009D3462">
              <w:rPr>
                <w:rFonts w:ascii="Times New Roman" w:eastAsia="Times New Roman" w:hAnsi="Times New Roman"/>
                <w:bCs/>
              </w:rPr>
              <w:t>ytoms</w:t>
            </w:r>
            <w:r w:rsidR="009D3462" w:rsidRPr="009D3462">
              <w:rPr>
                <w:rFonts w:ascii="Times New Roman" w:eastAsia="Times New Roman" w:hAnsi="Times New Roman"/>
                <w:bCs/>
              </w:rPr>
              <w:t xml:space="preserve"> tramvajaus linijoms</w:t>
            </w:r>
            <w:r w:rsidR="009D3462">
              <w:rPr>
                <w:rFonts w:ascii="Times New Roman" w:eastAsia="Times New Roman" w:hAnsi="Times New Roman"/>
                <w:bCs/>
              </w:rPr>
              <w:t xml:space="preserve"> Sidnėjuje. Kita FR įmonė-</w:t>
            </w:r>
            <w:r w:rsidR="009D3462" w:rsidRPr="009D3462">
              <w:rPr>
                <w:rFonts w:ascii="Times New Roman" w:eastAsia="Times New Roman" w:hAnsi="Times New Roman"/>
                <w:bCs/>
              </w:rPr>
              <w:t xml:space="preserve"> "</w:t>
            </w:r>
            <w:proofErr w:type="spellStart"/>
            <w:r w:rsidR="009D3462" w:rsidRPr="009D3462">
              <w:rPr>
                <w:rFonts w:ascii="Times New Roman" w:eastAsia="Times New Roman" w:hAnsi="Times New Roman"/>
                <w:bCs/>
              </w:rPr>
              <w:t>Keolis</w:t>
            </w:r>
            <w:proofErr w:type="spellEnd"/>
            <w:r w:rsidR="009D3462" w:rsidRPr="009D3462">
              <w:rPr>
                <w:rFonts w:ascii="Times New Roman" w:eastAsia="Times New Roman" w:hAnsi="Times New Roman"/>
                <w:bCs/>
              </w:rPr>
              <w:t xml:space="preserve">", SNCF </w:t>
            </w:r>
            <w:r w:rsidR="009D3462">
              <w:rPr>
                <w:rFonts w:ascii="Times New Roman" w:eastAsia="Times New Roman" w:hAnsi="Times New Roman"/>
                <w:bCs/>
              </w:rPr>
              <w:t>dukterinė</w:t>
            </w:r>
            <w:r w:rsidR="009D3462" w:rsidRPr="009D3462">
              <w:rPr>
                <w:rFonts w:ascii="Times New Roman" w:eastAsia="Times New Roman" w:hAnsi="Times New Roman"/>
                <w:bCs/>
              </w:rPr>
              <w:t xml:space="preserve"> įmonė, </w:t>
            </w:r>
            <w:r w:rsidR="009D3462">
              <w:rPr>
                <w:rFonts w:ascii="Times New Roman" w:eastAsia="Times New Roman" w:hAnsi="Times New Roman"/>
                <w:bCs/>
              </w:rPr>
              <w:t xml:space="preserve">kartu su </w:t>
            </w:r>
            <w:r w:rsidR="009D3462" w:rsidRPr="009D3462">
              <w:rPr>
                <w:rFonts w:ascii="Times New Roman" w:eastAsia="Times New Roman" w:hAnsi="Times New Roman"/>
                <w:bCs/>
              </w:rPr>
              <w:t>A</w:t>
            </w:r>
            <w:r w:rsidR="009D3462">
              <w:rPr>
                <w:rFonts w:ascii="Times New Roman" w:eastAsia="Times New Roman" w:hAnsi="Times New Roman"/>
                <w:bCs/>
              </w:rPr>
              <w:t>U</w:t>
            </w:r>
            <w:r w:rsidR="009D3462" w:rsidRPr="009D3462">
              <w:rPr>
                <w:rFonts w:ascii="Times New Roman" w:eastAsia="Times New Roman" w:hAnsi="Times New Roman"/>
                <w:bCs/>
              </w:rPr>
              <w:t xml:space="preserve"> įmon</w:t>
            </w:r>
            <w:r w:rsidR="009D3462">
              <w:rPr>
                <w:rFonts w:ascii="Times New Roman" w:eastAsia="Times New Roman" w:hAnsi="Times New Roman"/>
                <w:bCs/>
              </w:rPr>
              <w:t>e</w:t>
            </w:r>
            <w:r w:rsidR="009D3462" w:rsidRPr="009D3462">
              <w:rPr>
                <w:rFonts w:ascii="Times New Roman" w:eastAsia="Times New Roman" w:hAnsi="Times New Roman"/>
                <w:bCs/>
              </w:rPr>
              <w:t xml:space="preserve"> "</w:t>
            </w:r>
            <w:proofErr w:type="spellStart"/>
            <w:r w:rsidR="009D3462" w:rsidRPr="009D3462">
              <w:rPr>
                <w:rFonts w:ascii="Times New Roman" w:eastAsia="Times New Roman" w:hAnsi="Times New Roman"/>
                <w:bCs/>
              </w:rPr>
              <w:t>Downer</w:t>
            </w:r>
            <w:proofErr w:type="spellEnd"/>
            <w:r w:rsidR="009D3462" w:rsidRPr="009D3462">
              <w:rPr>
                <w:rFonts w:ascii="Times New Roman" w:eastAsia="Times New Roman" w:hAnsi="Times New Roman"/>
                <w:bCs/>
              </w:rPr>
              <w:t xml:space="preserve">" eksploatuoja tramvajų tinklą Melburne, </w:t>
            </w:r>
            <w:proofErr w:type="spellStart"/>
            <w:r w:rsidR="009D3462" w:rsidRPr="009D3462">
              <w:rPr>
                <w:rFonts w:ascii="Times New Roman" w:eastAsia="Times New Roman" w:hAnsi="Times New Roman"/>
                <w:bCs/>
              </w:rPr>
              <w:t>Niukasle</w:t>
            </w:r>
            <w:proofErr w:type="spellEnd"/>
            <w:r w:rsidR="009D3462" w:rsidRPr="009D3462">
              <w:rPr>
                <w:rFonts w:ascii="Times New Roman" w:eastAsia="Times New Roman" w:hAnsi="Times New Roman"/>
                <w:bCs/>
              </w:rPr>
              <w:t xml:space="preserve">, Auksinėje pakrantėje ir Adelaidėje. </w:t>
            </w:r>
            <w:r w:rsidR="009D3462">
              <w:rPr>
                <w:rFonts w:ascii="Times New Roman" w:eastAsia="Times New Roman" w:hAnsi="Times New Roman"/>
                <w:bCs/>
              </w:rPr>
              <w:t xml:space="preserve">Dar viena FR įmonė </w:t>
            </w:r>
            <w:r w:rsidR="009D3462" w:rsidRPr="009D3462">
              <w:rPr>
                <w:rFonts w:ascii="Times New Roman" w:eastAsia="Times New Roman" w:hAnsi="Times New Roman"/>
                <w:bCs/>
              </w:rPr>
              <w:t>"</w:t>
            </w:r>
            <w:proofErr w:type="spellStart"/>
            <w:r w:rsidR="009D3462" w:rsidRPr="009D3462">
              <w:rPr>
                <w:rFonts w:ascii="Times New Roman" w:eastAsia="Times New Roman" w:hAnsi="Times New Roman"/>
                <w:bCs/>
              </w:rPr>
              <w:t>Transdev</w:t>
            </w:r>
            <w:proofErr w:type="spellEnd"/>
            <w:r w:rsidR="009D3462" w:rsidRPr="009D3462">
              <w:rPr>
                <w:rFonts w:ascii="Times New Roman" w:eastAsia="Times New Roman" w:hAnsi="Times New Roman"/>
                <w:bCs/>
              </w:rPr>
              <w:t xml:space="preserve">" valdo daugybę autobusų linijų Brisbane, Melburne, </w:t>
            </w:r>
            <w:proofErr w:type="spellStart"/>
            <w:r w:rsidR="009D3462" w:rsidRPr="009D3462">
              <w:rPr>
                <w:rFonts w:ascii="Times New Roman" w:eastAsia="Times New Roman" w:hAnsi="Times New Roman"/>
                <w:bCs/>
              </w:rPr>
              <w:t>Perte</w:t>
            </w:r>
            <w:proofErr w:type="spellEnd"/>
            <w:r w:rsidR="009D3462" w:rsidRPr="009D3462">
              <w:rPr>
                <w:rFonts w:ascii="Times New Roman" w:eastAsia="Times New Roman" w:hAnsi="Times New Roman"/>
                <w:bCs/>
              </w:rPr>
              <w:t xml:space="preserve"> ir Sidnėjuje, kur ji taip pat eksploatuoja tramvajų tinklą ir keltus, jungiančius šiaurinę ir pietinę miesto dalis.</w:t>
            </w:r>
          </w:p>
          <w:p w:rsidR="00951998" w:rsidRPr="00D30560" w:rsidRDefault="00951998" w:rsidP="009D3462">
            <w:pPr>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rsidR="00951998" w:rsidRPr="006A5F38" w:rsidRDefault="009D3462" w:rsidP="00951998">
            <w:pPr>
              <w:spacing w:after="0" w:line="240" w:lineRule="auto"/>
              <w:rPr>
                <w:rFonts w:ascii="Times New Roman" w:eastAsia="Times New Roman" w:hAnsi="Times New Roman"/>
              </w:rPr>
            </w:pPr>
            <w:r w:rsidRPr="009D3462">
              <w:rPr>
                <w:rFonts w:ascii="Times New Roman" w:eastAsia="Times New Roman" w:hAnsi="Times New Roman"/>
              </w:rPr>
              <w:t>https://www.lesechos.fr/industrie-services/tourisme-transport/alstom-decroche-le-plus-gros-contrat-de-tramway-jamais-signe-en-australie-1402076</w:t>
            </w:r>
          </w:p>
        </w:tc>
        <w:tc>
          <w:tcPr>
            <w:tcW w:w="1436" w:type="dxa"/>
            <w:shd w:val="clear" w:color="auto" w:fill="auto"/>
            <w:tcMar>
              <w:top w:w="29" w:type="dxa"/>
              <w:left w:w="115" w:type="dxa"/>
              <w:bottom w:w="29" w:type="dxa"/>
              <w:right w:w="115" w:type="dxa"/>
            </w:tcMar>
          </w:tcPr>
          <w:p w:rsidR="00951998" w:rsidRDefault="009D3462" w:rsidP="00951998">
            <w:pPr>
              <w:spacing w:after="0" w:line="240" w:lineRule="auto"/>
              <w:rPr>
                <w:rFonts w:ascii="Times New Roman" w:eastAsia="Times New Roman" w:hAnsi="Times New Roman"/>
              </w:rPr>
            </w:pPr>
            <w:r>
              <w:rPr>
                <w:rFonts w:ascii="Times New Roman" w:eastAsia="Times New Roman" w:hAnsi="Times New Roman"/>
              </w:rPr>
              <w:t>FR transporto įmonėms puikiai sekasi Australijoje</w:t>
            </w:r>
          </w:p>
          <w:p w:rsidR="00951998" w:rsidRDefault="00951998" w:rsidP="00951998">
            <w:pPr>
              <w:spacing w:after="0" w:line="240" w:lineRule="auto"/>
              <w:rPr>
                <w:rFonts w:ascii="Times New Roman" w:eastAsia="Times New Roman" w:hAnsi="Times New Roman"/>
              </w:rPr>
            </w:pPr>
          </w:p>
        </w:tc>
      </w:tr>
    </w:tbl>
    <w:p w:rsidR="00D22BFD" w:rsidRPr="00640017" w:rsidRDefault="00D22BFD">
      <w:pPr>
        <w:spacing w:after="0" w:line="240" w:lineRule="auto"/>
        <w:rPr>
          <w:rFonts w:ascii="Times New Roman" w:eastAsia="Times New Roman" w:hAnsi="Times New Roman"/>
        </w:rPr>
      </w:pPr>
      <w:bookmarkStart w:id="1" w:name="_GoBack"/>
      <w:bookmarkEnd w:id="1"/>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Parengė: </w:t>
      </w:r>
    </w:p>
    <w:p w:rsidR="00D22BFD" w:rsidRPr="00640017" w:rsidRDefault="00437E67">
      <w:pPr>
        <w:spacing w:after="0" w:line="240" w:lineRule="auto"/>
        <w:rPr>
          <w:rFonts w:ascii="Times New Roman" w:eastAsia="Times New Roman" w:hAnsi="Times New Roman"/>
        </w:rPr>
      </w:pPr>
      <w:r>
        <w:rPr>
          <w:rFonts w:ascii="Times New Roman" w:eastAsia="Times New Roman" w:hAnsi="Times New Roman"/>
        </w:rPr>
        <w:t>Irena</w:t>
      </w:r>
      <w:r w:rsidR="007B1767" w:rsidRPr="00640017">
        <w:rPr>
          <w:rFonts w:ascii="Times New Roman" w:eastAsia="Times New Roman" w:hAnsi="Times New Roman"/>
        </w:rPr>
        <w:t xml:space="preserve"> </w:t>
      </w:r>
      <w:r>
        <w:rPr>
          <w:rFonts w:ascii="Times New Roman" w:eastAsia="Times New Roman" w:hAnsi="Times New Roman"/>
        </w:rPr>
        <w:t>Skullerud</w:t>
      </w:r>
      <w:r w:rsidR="007B1767" w:rsidRPr="00640017">
        <w:rPr>
          <w:rFonts w:ascii="Times New Roman" w:eastAsia="Times New Roman" w:hAnsi="Times New Roman"/>
        </w:rPr>
        <w:t xml:space="preserve">, LR ambasados Prancūzijos Respublikoje </w:t>
      </w:r>
      <w:r>
        <w:rPr>
          <w:rFonts w:ascii="Times New Roman" w:eastAsia="Times New Roman" w:hAnsi="Times New Roman"/>
        </w:rPr>
        <w:t>patarėja</w:t>
      </w:r>
      <w:r w:rsidR="007B1767" w:rsidRPr="00640017">
        <w:rPr>
          <w:rFonts w:ascii="Times New Roman" w:eastAsia="Times New Roman" w:hAnsi="Times New Roman"/>
        </w:rPr>
        <w:t xml:space="preserve">, </w:t>
      </w:r>
    </w:p>
    <w:p w:rsidR="00437E6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tel. +33 1 4054 5054, el. paštas </w:t>
      </w:r>
      <w:r w:rsidR="00437E67">
        <w:rPr>
          <w:rFonts w:ascii="Times New Roman" w:eastAsia="Times New Roman" w:hAnsi="Times New Roman"/>
        </w:rPr>
        <w:t>irena.skullerud@urm.lt</w:t>
      </w: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_______________________________________________</w:t>
      </w:r>
    </w:p>
    <w:p w:rsidR="00D22BFD" w:rsidRPr="00640017" w:rsidRDefault="007B1767">
      <w:pPr>
        <w:spacing w:after="0" w:line="240" w:lineRule="auto"/>
        <w:rPr>
          <w:rFonts w:ascii="Times New Roman" w:eastAsia="Times New Roman" w:hAnsi="Times New Roman"/>
        </w:rPr>
      </w:pPr>
      <w:r w:rsidRPr="00640017">
        <w:rPr>
          <w:rFonts w:ascii="Times New Roman" w:eastAsia="Times New Roman" w:hAnsi="Times New Roman"/>
        </w:rPr>
        <w:t xml:space="preserve">(Lietuvos Respublikos diplomatinės atstovybės ar konsulinės įstaigos darbuotojo </w:t>
      </w:r>
    </w:p>
    <w:p w:rsidR="00C04105" w:rsidRDefault="007B1767" w:rsidP="003E1B80">
      <w:pPr>
        <w:pBdr>
          <w:top w:val="nil"/>
          <w:left w:val="nil"/>
          <w:bottom w:val="nil"/>
          <w:right w:val="nil"/>
          <w:between w:val="nil"/>
        </w:pBdr>
        <w:spacing w:after="0" w:line="240" w:lineRule="auto"/>
        <w:rPr>
          <w:rFonts w:ascii="Times New Roman" w:eastAsia="Times New Roman" w:hAnsi="Times New Roman"/>
        </w:rPr>
      </w:pPr>
      <w:r w:rsidRPr="00640017">
        <w:rPr>
          <w:rFonts w:ascii="Times New Roman" w:eastAsia="Times New Roman" w:hAnsi="Times New Roman"/>
        </w:rPr>
        <w:t>pareigos, vardas pavardė, telefono numeris, el. paštas)</w:t>
      </w:r>
    </w:p>
    <w:p w:rsidR="006D5CCF" w:rsidRDefault="006D5CCF" w:rsidP="003E1B80">
      <w:pPr>
        <w:pBdr>
          <w:top w:val="nil"/>
          <w:left w:val="nil"/>
          <w:bottom w:val="nil"/>
          <w:right w:val="nil"/>
          <w:between w:val="nil"/>
        </w:pBdr>
        <w:spacing w:after="0" w:line="240" w:lineRule="auto"/>
        <w:rPr>
          <w:rFonts w:ascii="Times New Roman" w:eastAsia="Times New Roman" w:hAnsi="Times New Roman"/>
        </w:rPr>
      </w:pPr>
    </w:p>
    <w:sectPr w:rsidR="006D5CCF">
      <w:footerReference w:type="default" r:id="rId17"/>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FC" w:rsidRDefault="006D62FC">
      <w:pPr>
        <w:spacing w:after="0" w:line="240" w:lineRule="auto"/>
      </w:pPr>
      <w:r>
        <w:separator/>
      </w:r>
    </w:p>
  </w:endnote>
  <w:endnote w:type="continuationSeparator" w:id="0">
    <w:p w:rsidR="006D62FC" w:rsidRDefault="006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659BF">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FC" w:rsidRDefault="006D62FC">
      <w:pPr>
        <w:spacing w:after="0" w:line="240" w:lineRule="auto"/>
      </w:pPr>
      <w:r>
        <w:separator/>
      </w:r>
    </w:p>
  </w:footnote>
  <w:footnote w:type="continuationSeparator" w:id="0">
    <w:p w:rsidR="006D62FC" w:rsidRDefault="006D62FC">
      <w:pPr>
        <w:spacing w:after="0" w:line="240" w:lineRule="auto"/>
      </w:pPr>
      <w:r>
        <w:continuationSeparator/>
      </w:r>
    </w:p>
  </w:footnote>
  <w:footnote w:id="1">
    <w:p w:rsidR="00F40A77" w:rsidRDefault="00F40A77"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
  </w:num>
  <w:num w:numId="5">
    <w:abstractNumId w:val="5"/>
  </w:num>
  <w:num w:numId="6">
    <w:abstractNumId w:val="10"/>
  </w:num>
  <w:num w:numId="7">
    <w:abstractNumId w:val="6"/>
  </w:num>
  <w:num w:numId="8">
    <w:abstractNumId w:val="14"/>
  </w:num>
  <w:num w:numId="9">
    <w:abstractNumId w:val="21"/>
  </w:num>
  <w:num w:numId="10">
    <w:abstractNumId w:val="0"/>
  </w:num>
  <w:num w:numId="11">
    <w:abstractNumId w:val="18"/>
  </w:num>
  <w:num w:numId="12">
    <w:abstractNumId w:val="12"/>
  </w:num>
  <w:num w:numId="13">
    <w:abstractNumId w:val="4"/>
  </w:num>
  <w:num w:numId="14">
    <w:abstractNumId w:val="22"/>
  </w:num>
  <w:num w:numId="15">
    <w:abstractNumId w:val="3"/>
  </w:num>
  <w:num w:numId="16">
    <w:abstractNumId w:val="16"/>
  </w:num>
  <w:num w:numId="17">
    <w:abstractNumId w:val="17"/>
  </w:num>
  <w:num w:numId="18">
    <w:abstractNumId w:val="13"/>
  </w:num>
  <w:num w:numId="19">
    <w:abstractNumId w:val="8"/>
  </w:num>
  <w:num w:numId="20">
    <w:abstractNumId w:val="2"/>
  </w:num>
  <w:num w:numId="21">
    <w:abstractNumId w:val="9"/>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D"/>
    <w:rsid w:val="00000971"/>
    <w:rsid w:val="00000D10"/>
    <w:rsid w:val="00005561"/>
    <w:rsid w:val="000055CF"/>
    <w:rsid w:val="000105DA"/>
    <w:rsid w:val="0001508A"/>
    <w:rsid w:val="0002730A"/>
    <w:rsid w:val="00027ED0"/>
    <w:rsid w:val="00031248"/>
    <w:rsid w:val="00033CF9"/>
    <w:rsid w:val="000365DB"/>
    <w:rsid w:val="00041854"/>
    <w:rsid w:val="00042BD4"/>
    <w:rsid w:val="00051172"/>
    <w:rsid w:val="00054E46"/>
    <w:rsid w:val="000569A6"/>
    <w:rsid w:val="000607C6"/>
    <w:rsid w:val="00061E4C"/>
    <w:rsid w:val="00062FBA"/>
    <w:rsid w:val="0006501C"/>
    <w:rsid w:val="000664DA"/>
    <w:rsid w:val="0006733C"/>
    <w:rsid w:val="0007150E"/>
    <w:rsid w:val="00074AD5"/>
    <w:rsid w:val="000768D4"/>
    <w:rsid w:val="0008042B"/>
    <w:rsid w:val="00084D81"/>
    <w:rsid w:val="0008592C"/>
    <w:rsid w:val="0009000B"/>
    <w:rsid w:val="00090377"/>
    <w:rsid w:val="00090F70"/>
    <w:rsid w:val="000931B9"/>
    <w:rsid w:val="00096246"/>
    <w:rsid w:val="0009694F"/>
    <w:rsid w:val="000A76B9"/>
    <w:rsid w:val="000B14C6"/>
    <w:rsid w:val="000B306A"/>
    <w:rsid w:val="000B37C0"/>
    <w:rsid w:val="000B3B1D"/>
    <w:rsid w:val="000C03DC"/>
    <w:rsid w:val="000C2683"/>
    <w:rsid w:val="000C3429"/>
    <w:rsid w:val="000C3CE0"/>
    <w:rsid w:val="000C5DB6"/>
    <w:rsid w:val="000C6E63"/>
    <w:rsid w:val="000D09BF"/>
    <w:rsid w:val="000D0AA5"/>
    <w:rsid w:val="000D2B1D"/>
    <w:rsid w:val="000D2CDC"/>
    <w:rsid w:val="000D3332"/>
    <w:rsid w:val="000D38F5"/>
    <w:rsid w:val="000D4C57"/>
    <w:rsid w:val="000D56A7"/>
    <w:rsid w:val="000D6F21"/>
    <w:rsid w:val="000E5118"/>
    <w:rsid w:val="000F5A47"/>
    <w:rsid w:val="000F6C7E"/>
    <w:rsid w:val="000F6FD9"/>
    <w:rsid w:val="000F7F43"/>
    <w:rsid w:val="00100331"/>
    <w:rsid w:val="0010268F"/>
    <w:rsid w:val="001036D8"/>
    <w:rsid w:val="0010596A"/>
    <w:rsid w:val="00106A79"/>
    <w:rsid w:val="001070DB"/>
    <w:rsid w:val="001076B6"/>
    <w:rsid w:val="00112807"/>
    <w:rsid w:val="00120A3D"/>
    <w:rsid w:val="0012207C"/>
    <w:rsid w:val="00122FF8"/>
    <w:rsid w:val="00125EB3"/>
    <w:rsid w:val="001310C1"/>
    <w:rsid w:val="001322BA"/>
    <w:rsid w:val="00142144"/>
    <w:rsid w:val="00143987"/>
    <w:rsid w:val="001445D6"/>
    <w:rsid w:val="00152986"/>
    <w:rsid w:val="001532E9"/>
    <w:rsid w:val="00160604"/>
    <w:rsid w:val="001629E8"/>
    <w:rsid w:val="00165564"/>
    <w:rsid w:val="00165D4A"/>
    <w:rsid w:val="001729AE"/>
    <w:rsid w:val="00172D27"/>
    <w:rsid w:val="00181A3D"/>
    <w:rsid w:val="00186DE2"/>
    <w:rsid w:val="001905E8"/>
    <w:rsid w:val="00190D3D"/>
    <w:rsid w:val="00195483"/>
    <w:rsid w:val="00196250"/>
    <w:rsid w:val="0019751B"/>
    <w:rsid w:val="001A0005"/>
    <w:rsid w:val="001A117B"/>
    <w:rsid w:val="001A2548"/>
    <w:rsid w:val="001A2EC2"/>
    <w:rsid w:val="001A5FDB"/>
    <w:rsid w:val="001A77E3"/>
    <w:rsid w:val="001B2DA1"/>
    <w:rsid w:val="001B376E"/>
    <w:rsid w:val="001B533E"/>
    <w:rsid w:val="001B5475"/>
    <w:rsid w:val="001B6EF3"/>
    <w:rsid w:val="001C0A1C"/>
    <w:rsid w:val="001C213C"/>
    <w:rsid w:val="001C228F"/>
    <w:rsid w:val="001C252C"/>
    <w:rsid w:val="001C2742"/>
    <w:rsid w:val="001D0F0D"/>
    <w:rsid w:val="001D1490"/>
    <w:rsid w:val="001D5450"/>
    <w:rsid w:val="001E213D"/>
    <w:rsid w:val="001E5C73"/>
    <w:rsid w:val="001E6FB0"/>
    <w:rsid w:val="001F0C13"/>
    <w:rsid w:val="001F1CEE"/>
    <w:rsid w:val="00201C16"/>
    <w:rsid w:val="00202FEB"/>
    <w:rsid w:val="0020410B"/>
    <w:rsid w:val="0020670D"/>
    <w:rsid w:val="00207D1A"/>
    <w:rsid w:val="00210E8F"/>
    <w:rsid w:val="00210F68"/>
    <w:rsid w:val="002144FF"/>
    <w:rsid w:val="00214E84"/>
    <w:rsid w:val="00215681"/>
    <w:rsid w:val="002165F9"/>
    <w:rsid w:val="002211B2"/>
    <w:rsid w:val="00222FFB"/>
    <w:rsid w:val="0022699B"/>
    <w:rsid w:val="00226BFC"/>
    <w:rsid w:val="00231B5C"/>
    <w:rsid w:val="002366BC"/>
    <w:rsid w:val="002421E2"/>
    <w:rsid w:val="0024315C"/>
    <w:rsid w:val="002534F0"/>
    <w:rsid w:val="00253AE8"/>
    <w:rsid w:val="00253DE8"/>
    <w:rsid w:val="0025405B"/>
    <w:rsid w:val="0026270B"/>
    <w:rsid w:val="0026542D"/>
    <w:rsid w:val="002669DD"/>
    <w:rsid w:val="00273B9E"/>
    <w:rsid w:val="002816F7"/>
    <w:rsid w:val="002843FD"/>
    <w:rsid w:val="00291C3E"/>
    <w:rsid w:val="002925FB"/>
    <w:rsid w:val="00295984"/>
    <w:rsid w:val="00296453"/>
    <w:rsid w:val="002A08F0"/>
    <w:rsid w:val="002A14B8"/>
    <w:rsid w:val="002A24E6"/>
    <w:rsid w:val="002A464F"/>
    <w:rsid w:val="002A4CB3"/>
    <w:rsid w:val="002A5D73"/>
    <w:rsid w:val="002B22F4"/>
    <w:rsid w:val="002B2A24"/>
    <w:rsid w:val="002B44E7"/>
    <w:rsid w:val="002B5025"/>
    <w:rsid w:val="002B7659"/>
    <w:rsid w:val="002C1F44"/>
    <w:rsid w:val="002C324B"/>
    <w:rsid w:val="002C4D75"/>
    <w:rsid w:val="002C7567"/>
    <w:rsid w:val="002D495E"/>
    <w:rsid w:val="002D6000"/>
    <w:rsid w:val="002D6883"/>
    <w:rsid w:val="002E1878"/>
    <w:rsid w:val="002E4FB7"/>
    <w:rsid w:val="002F0320"/>
    <w:rsid w:val="002F2A06"/>
    <w:rsid w:val="002F2AA1"/>
    <w:rsid w:val="002F3D3A"/>
    <w:rsid w:val="002F456D"/>
    <w:rsid w:val="00302546"/>
    <w:rsid w:val="003047FF"/>
    <w:rsid w:val="00310965"/>
    <w:rsid w:val="00311FB2"/>
    <w:rsid w:val="00313E37"/>
    <w:rsid w:val="003143D9"/>
    <w:rsid w:val="003158FB"/>
    <w:rsid w:val="00315EF9"/>
    <w:rsid w:val="0031718C"/>
    <w:rsid w:val="003179E0"/>
    <w:rsid w:val="00320D98"/>
    <w:rsid w:val="0032101A"/>
    <w:rsid w:val="0032132A"/>
    <w:rsid w:val="0032150A"/>
    <w:rsid w:val="0032157E"/>
    <w:rsid w:val="003248A3"/>
    <w:rsid w:val="003265B0"/>
    <w:rsid w:val="00330803"/>
    <w:rsid w:val="00333C4C"/>
    <w:rsid w:val="00334118"/>
    <w:rsid w:val="003345B9"/>
    <w:rsid w:val="00335F78"/>
    <w:rsid w:val="00340A08"/>
    <w:rsid w:val="00345B15"/>
    <w:rsid w:val="0034649B"/>
    <w:rsid w:val="00346643"/>
    <w:rsid w:val="00347ADD"/>
    <w:rsid w:val="00350BD1"/>
    <w:rsid w:val="003510E3"/>
    <w:rsid w:val="00352E32"/>
    <w:rsid w:val="0035309D"/>
    <w:rsid w:val="00354FEB"/>
    <w:rsid w:val="0035645A"/>
    <w:rsid w:val="003574BF"/>
    <w:rsid w:val="00357C70"/>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2B1D"/>
    <w:rsid w:val="00382E8D"/>
    <w:rsid w:val="0038341B"/>
    <w:rsid w:val="003844F5"/>
    <w:rsid w:val="0039119F"/>
    <w:rsid w:val="00395194"/>
    <w:rsid w:val="00396996"/>
    <w:rsid w:val="003A3284"/>
    <w:rsid w:val="003A3FA9"/>
    <w:rsid w:val="003A4900"/>
    <w:rsid w:val="003A4A96"/>
    <w:rsid w:val="003A77B5"/>
    <w:rsid w:val="003B1687"/>
    <w:rsid w:val="003B3CC9"/>
    <w:rsid w:val="003B62EE"/>
    <w:rsid w:val="003B739C"/>
    <w:rsid w:val="003C41B7"/>
    <w:rsid w:val="003D1686"/>
    <w:rsid w:val="003D20B2"/>
    <w:rsid w:val="003D256C"/>
    <w:rsid w:val="003D780C"/>
    <w:rsid w:val="003E1B80"/>
    <w:rsid w:val="003F1144"/>
    <w:rsid w:val="0040009E"/>
    <w:rsid w:val="004044F1"/>
    <w:rsid w:val="00405B61"/>
    <w:rsid w:val="00406743"/>
    <w:rsid w:val="0041274A"/>
    <w:rsid w:val="00415106"/>
    <w:rsid w:val="004163D6"/>
    <w:rsid w:val="00425014"/>
    <w:rsid w:val="00426438"/>
    <w:rsid w:val="00432E4F"/>
    <w:rsid w:val="00434084"/>
    <w:rsid w:val="00434646"/>
    <w:rsid w:val="00434AF0"/>
    <w:rsid w:val="00435AC6"/>
    <w:rsid w:val="004375F7"/>
    <w:rsid w:val="00437854"/>
    <w:rsid w:val="00437E67"/>
    <w:rsid w:val="00443A41"/>
    <w:rsid w:val="00444328"/>
    <w:rsid w:val="00444C06"/>
    <w:rsid w:val="00446E8F"/>
    <w:rsid w:val="004473D9"/>
    <w:rsid w:val="00453145"/>
    <w:rsid w:val="00461F9F"/>
    <w:rsid w:val="0046235B"/>
    <w:rsid w:val="00462946"/>
    <w:rsid w:val="004633A1"/>
    <w:rsid w:val="00464D6C"/>
    <w:rsid w:val="004659BF"/>
    <w:rsid w:val="00466AE1"/>
    <w:rsid w:val="00466E54"/>
    <w:rsid w:val="00471775"/>
    <w:rsid w:val="00472EFB"/>
    <w:rsid w:val="00474C05"/>
    <w:rsid w:val="00475623"/>
    <w:rsid w:val="004809D1"/>
    <w:rsid w:val="00480ED1"/>
    <w:rsid w:val="004814AD"/>
    <w:rsid w:val="004832E5"/>
    <w:rsid w:val="00484E60"/>
    <w:rsid w:val="00486343"/>
    <w:rsid w:val="00490806"/>
    <w:rsid w:val="00490BBE"/>
    <w:rsid w:val="00490FD7"/>
    <w:rsid w:val="00493522"/>
    <w:rsid w:val="0049571E"/>
    <w:rsid w:val="004A1212"/>
    <w:rsid w:val="004A6B54"/>
    <w:rsid w:val="004B6CA3"/>
    <w:rsid w:val="004B6CD5"/>
    <w:rsid w:val="004C06EF"/>
    <w:rsid w:val="004C0B87"/>
    <w:rsid w:val="004C1E01"/>
    <w:rsid w:val="004C3313"/>
    <w:rsid w:val="004C3968"/>
    <w:rsid w:val="004C5C01"/>
    <w:rsid w:val="004C686C"/>
    <w:rsid w:val="004D2A24"/>
    <w:rsid w:val="004D5AA8"/>
    <w:rsid w:val="004E0EB0"/>
    <w:rsid w:val="004F42B5"/>
    <w:rsid w:val="004F499F"/>
    <w:rsid w:val="004F5E00"/>
    <w:rsid w:val="00500E6F"/>
    <w:rsid w:val="00503487"/>
    <w:rsid w:val="00504332"/>
    <w:rsid w:val="00504D66"/>
    <w:rsid w:val="0050504B"/>
    <w:rsid w:val="00507FAA"/>
    <w:rsid w:val="0051260B"/>
    <w:rsid w:val="00514704"/>
    <w:rsid w:val="00521F8A"/>
    <w:rsid w:val="005279E7"/>
    <w:rsid w:val="00531D43"/>
    <w:rsid w:val="00532789"/>
    <w:rsid w:val="00537891"/>
    <w:rsid w:val="00537CA0"/>
    <w:rsid w:val="00542B01"/>
    <w:rsid w:val="005467BE"/>
    <w:rsid w:val="005519DE"/>
    <w:rsid w:val="00551AE7"/>
    <w:rsid w:val="00552578"/>
    <w:rsid w:val="00552D27"/>
    <w:rsid w:val="0055375C"/>
    <w:rsid w:val="00554D34"/>
    <w:rsid w:val="0055511D"/>
    <w:rsid w:val="00563202"/>
    <w:rsid w:val="00566856"/>
    <w:rsid w:val="00567595"/>
    <w:rsid w:val="00570FE2"/>
    <w:rsid w:val="005717B2"/>
    <w:rsid w:val="005737FD"/>
    <w:rsid w:val="00573A07"/>
    <w:rsid w:val="0057611A"/>
    <w:rsid w:val="00584457"/>
    <w:rsid w:val="005856D8"/>
    <w:rsid w:val="005909E9"/>
    <w:rsid w:val="005919D7"/>
    <w:rsid w:val="0059280B"/>
    <w:rsid w:val="005964F2"/>
    <w:rsid w:val="005A1F00"/>
    <w:rsid w:val="005A348A"/>
    <w:rsid w:val="005A7B63"/>
    <w:rsid w:val="005B3F51"/>
    <w:rsid w:val="005C09FA"/>
    <w:rsid w:val="005C19BB"/>
    <w:rsid w:val="005C4AEB"/>
    <w:rsid w:val="005C52A7"/>
    <w:rsid w:val="005C7234"/>
    <w:rsid w:val="005D1E54"/>
    <w:rsid w:val="005D351C"/>
    <w:rsid w:val="005D35D3"/>
    <w:rsid w:val="005D3DEB"/>
    <w:rsid w:val="005D62E4"/>
    <w:rsid w:val="005D729B"/>
    <w:rsid w:val="005E2181"/>
    <w:rsid w:val="005E41E2"/>
    <w:rsid w:val="005E676A"/>
    <w:rsid w:val="005F1B9D"/>
    <w:rsid w:val="005F53A1"/>
    <w:rsid w:val="006019A6"/>
    <w:rsid w:val="00605A1B"/>
    <w:rsid w:val="00607D11"/>
    <w:rsid w:val="006143AB"/>
    <w:rsid w:val="00615B50"/>
    <w:rsid w:val="006160C5"/>
    <w:rsid w:val="00616CF5"/>
    <w:rsid w:val="0062270E"/>
    <w:rsid w:val="00633568"/>
    <w:rsid w:val="0063557C"/>
    <w:rsid w:val="00640017"/>
    <w:rsid w:val="00640614"/>
    <w:rsid w:val="00642161"/>
    <w:rsid w:val="00645D04"/>
    <w:rsid w:val="006608F7"/>
    <w:rsid w:val="0066139A"/>
    <w:rsid w:val="0066473B"/>
    <w:rsid w:val="00665613"/>
    <w:rsid w:val="0066563D"/>
    <w:rsid w:val="00671240"/>
    <w:rsid w:val="00672859"/>
    <w:rsid w:val="00674B81"/>
    <w:rsid w:val="00676E3B"/>
    <w:rsid w:val="006810BB"/>
    <w:rsid w:val="00682893"/>
    <w:rsid w:val="00684DAC"/>
    <w:rsid w:val="006856E3"/>
    <w:rsid w:val="006858FB"/>
    <w:rsid w:val="00687239"/>
    <w:rsid w:val="00687409"/>
    <w:rsid w:val="006874F6"/>
    <w:rsid w:val="006900BE"/>
    <w:rsid w:val="0069395D"/>
    <w:rsid w:val="00693F3D"/>
    <w:rsid w:val="00694D85"/>
    <w:rsid w:val="00697336"/>
    <w:rsid w:val="00697640"/>
    <w:rsid w:val="00697F82"/>
    <w:rsid w:val="006A0A1D"/>
    <w:rsid w:val="006A0E98"/>
    <w:rsid w:val="006A5174"/>
    <w:rsid w:val="006A5F38"/>
    <w:rsid w:val="006A6C01"/>
    <w:rsid w:val="006B0336"/>
    <w:rsid w:val="006B27BF"/>
    <w:rsid w:val="006B7616"/>
    <w:rsid w:val="006B7AED"/>
    <w:rsid w:val="006C3DE9"/>
    <w:rsid w:val="006C50B4"/>
    <w:rsid w:val="006C55CC"/>
    <w:rsid w:val="006C6967"/>
    <w:rsid w:val="006D1801"/>
    <w:rsid w:val="006D5CCF"/>
    <w:rsid w:val="006D62FC"/>
    <w:rsid w:val="006D7B1F"/>
    <w:rsid w:val="006E0687"/>
    <w:rsid w:val="006E120D"/>
    <w:rsid w:val="006E1C2F"/>
    <w:rsid w:val="006E5220"/>
    <w:rsid w:val="006F0021"/>
    <w:rsid w:val="006F38CE"/>
    <w:rsid w:val="00700CFD"/>
    <w:rsid w:val="00702BB7"/>
    <w:rsid w:val="00702FC5"/>
    <w:rsid w:val="007034C4"/>
    <w:rsid w:val="0070509E"/>
    <w:rsid w:val="00710D98"/>
    <w:rsid w:val="0071128D"/>
    <w:rsid w:val="00711933"/>
    <w:rsid w:val="00712C40"/>
    <w:rsid w:val="007209BE"/>
    <w:rsid w:val="00720DA3"/>
    <w:rsid w:val="007226BE"/>
    <w:rsid w:val="00723CCB"/>
    <w:rsid w:val="007250D5"/>
    <w:rsid w:val="00725E55"/>
    <w:rsid w:val="0073775B"/>
    <w:rsid w:val="00742C85"/>
    <w:rsid w:val="00742FDD"/>
    <w:rsid w:val="00744B49"/>
    <w:rsid w:val="007530FD"/>
    <w:rsid w:val="007556A7"/>
    <w:rsid w:val="007562F6"/>
    <w:rsid w:val="00757781"/>
    <w:rsid w:val="00757F50"/>
    <w:rsid w:val="0076152E"/>
    <w:rsid w:val="00763863"/>
    <w:rsid w:val="007644BF"/>
    <w:rsid w:val="00764F29"/>
    <w:rsid w:val="007655CF"/>
    <w:rsid w:val="0077165F"/>
    <w:rsid w:val="00773E30"/>
    <w:rsid w:val="00783352"/>
    <w:rsid w:val="00787893"/>
    <w:rsid w:val="00787917"/>
    <w:rsid w:val="0079731D"/>
    <w:rsid w:val="007A0A9C"/>
    <w:rsid w:val="007A1BCE"/>
    <w:rsid w:val="007A375D"/>
    <w:rsid w:val="007A45E4"/>
    <w:rsid w:val="007A533A"/>
    <w:rsid w:val="007B131C"/>
    <w:rsid w:val="007B1767"/>
    <w:rsid w:val="007C1B1B"/>
    <w:rsid w:val="007C2473"/>
    <w:rsid w:val="007C39DC"/>
    <w:rsid w:val="007C4CCF"/>
    <w:rsid w:val="007C55B4"/>
    <w:rsid w:val="007D1006"/>
    <w:rsid w:val="007D1A84"/>
    <w:rsid w:val="007E3403"/>
    <w:rsid w:val="007E4860"/>
    <w:rsid w:val="007E5B54"/>
    <w:rsid w:val="007E60F1"/>
    <w:rsid w:val="007E71A9"/>
    <w:rsid w:val="007F144B"/>
    <w:rsid w:val="007F1CC3"/>
    <w:rsid w:val="0080041B"/>
    <w:rsid w:val="0080065D"/>
    <w:rsid w:val="00804A07"/>
    <w:rsid w:val="008064A5"/>
    <w:rsid w:val="00812892"/>
    <w:rsid w:val="00822A48"/>
    <w:rsid w:val="00826DFD"/>
    <w:rsid w:val="00832053"/>
    <w:rsid w:val="008351A6"/>
    <w:rsid w:val="0083599F"/>
    <w:rsid w:val="008376FF"/>
    <w:rsid w:val="00840C96"/>
    <w:rsid w:val="00841231"/>
    <w:rsid w:val="00844A22"/>
    <w:rsid w:val="0084512A"/>
    <w:rsid w:val="00847B1F"/>
    <w:rsid w:val="00847FC1"/>
    <w:rsid w:val="0085159E"/>
    <w:rsid w:val="00852FEF"/>
    <w:rsid w:val="00856173"/>
    <w:rsid w:val="00857381"/>
    <w:rsid w:val="008613D6"/>
    <w:rsid w:val="00871A5D"/>
    <w:rsid w:val="00873532"/>
    <w:rsid w:val="00880CC0"/>
    <w:rsid w:val="00880DD2"/>
    <w:rsid w:val="00881607"/>
    <w:rsid w:val="00881B23"/>
    <w:rsid w:val="0088448C"/>
    <w:rsid w:val="00884F22"/>
    <w:rsid w:val="00886230"/>
    <w:rsid w:val="008918BC"/>
    <w:rsid w:val="0089534A"/>
    <w:rsid w:val="00896DAD"/>
    <w:rsid w:val="00897A90"/>
    <w:rsid w:val="008A04D5"/>
    <w:rsid w:val="008A055A"/>
    <w:rsid w:val="008A192B"/>
    <w:rsid w:val="008A2354"/>
    <w:rsid w:val="008A27DD"/>
    <w:rsid w:val="008A2A96"/>
    <w:rsid w:val="008A3C9F"/>
    <w:rsid w:val="008A4FD2"/>
    <w:rsid w:val="008B6955"/>
    <w:rsid w:val="008C134A"/>
    <w:rsid w:val="008C2168"/>
    <w:rsid w:val="008C647A"/>
    <w:rsid w:val="008C7646"/>
    <w:rsid w:val="008D0B18"/>
    <w:rsid w:val="008D1FD6"/>
    <w:rsid w:val="008D454B"/>
    <w:rsid w:val="008E2185"/>
    <w:rsid w:val="008E5192"/>
    <w:rsid w:val="008F60F6"/>
    <w:rsid w:val="008F7913"/>
    <w:rsid w:val="009051BB"/>
    <w:rsid w:val="00905700"/>
    <w:rsid w:val="00905E95"/>
    <w:rsid w:val="00906F0A"/>
    <w:rsid w:val="00911D9C"/>
    <w:rsid w:val="00912BDE"/>
    <w:rsid w:val="009155C2"/>
    <w:rsid w:val="00916A0E"/>
    <w:rsid w:val="00916BA8"/>
    <w:rsid w:val="00917BA5"/>
    <w:rsid w:val="00917E88"/>
    <w:rsid w:val="0092676A"/>
    <w:rsid w:val="00931336"/>
    <w:rsid w:val="0093146C"/>
    <w:rsid w:val="00934F39"/>
    <w:rsid w:val="0093550D"/>
    <w:rsid w:val="00941637"/>
    <w:rsid w:val="00942C4B"/>
    <w:rsid w:val="009438C0"/>
    <w:rsid w:val="00945101"/>
    <w:rsid w:val="00945CCF"/>
    <w:rsid w:val="00946748"/>
    <w:rsid w:val="00946AFE"/>
    <w:rsid w:val="00947A96"/>
    <w:rsid w:val="00950912"/>
    <w:rsid w:val="00950B33"/>
    <w:rsid w:val="00951998"/>
    <w:rsid w:val="00954E06"/>
    <w:rsid w:val="00970807"/>
    <w:rsid w:val="009738A2"/>
    <w:rsid w:val="00974B7F"/>
    <w:rsid w:val="00977F87"/>
    <w:rsid w:val="00982C9E"/>
    <w:rsid w:val="00983BBC"/>
    <w:rsid w:val="009878E4"/>
    <w:rsid w:val="009951D0"/>
    <w:rsid w:val="00996FAB"/>
    <w:rsid w:val="00997164"/>
    <w:rsid w:val="009A16BF"/>
    <w:rsid w:val="009A1C37"/>
    <w:rsid w:val="009A52B2"/>
    <w:rsid w:val="009A5527"/>
    <w:rsid w:val="009A6125"/>
    <w:rsid w:val="009A631D"/>
    <w:rsid w:val="009A6D9A"/>
    <w:rsid w:val="009B0441"/>
    <w:rsid w:val="009B31D7"/>
    <w:rsid w:val="009B3F2D"/>
    <w:rsid w:val="009B4097"/>
    <w:rsid w:val="009B5060"/>
    <w:rsid w:val="009B5856"/>
    <w:rsid w:val="009B780E"/>
    <w:rsid w:val="009C17F8"/>
    <w:rsid w:val="009C2659"/>
    <w:rsid w:val="009D234E"/>
    <w:rsid w:val="009D3462"/>
    <w:rsid w:val="009D36B6"/>
    <w:rsid w:val="009E29C1"/>
    <w:rsid w:val="009E3C29"/>
    <w:rsid w:val="009F30B0"/>
    <w:rsid w:val="009F4176"/>
    <w:rsid w:val="009F579B"/>
    <w:rsid w:val="00A03C23"/>
    <w:rsid w:val="00A05635"/>
    <w:rsid w:val="00A0630C"/>
    <w:rsid w:val="00A068D2"/>
    <w:rsid w:val="00A06A1B"/>
    <w:rsid w:val="00A079D4"/>
    <w:rsid w:val="00A26EDD"/>
    <w:rsid w:val="00A33466"/>
    <w:rsid w:val="00A35B3A"/>
    <w:rsid w:val="00A36E8F"/>
    <w:rsid w:val="00A377A7"/>
    <w:rsid w:val="00A40649"/>
    <w:rsid w:val="00A42AD9"/>
    <w:rsid w:val="00A42E83"/>
    <w:rsid w:val="00A46133"/>
    <w:rsid w:val="00A527F4"/>
    <w:rsid w:val="00A53018"/>
    <w:rsid w:val="00A53237"/>
    <w:rsid w:val="00A53A05"/>
    <w:rsid w:val="00A545C6"/>
    <w:rsid w:val="00A54DBB"/>
    <w:rsid w:val="00A55955"/>
    <w:rsid w:val="00A55ADD"/>
    <w:rsid w:val="00A60605"/>
    <w:rsid w:val="00A60F62"/>
    <w:rsid w:val="00A65D10"/>
    <w:rsid w:val="00A714AD"/>
    <w:rsid w:val="00A71629"/>
    <w:rsid w:val="00A73E70"/>
    <w:rsid w:val="00A74F93"/>
    <w:rsid w:val="00A75532"/>
    <w:rsid w:val="00A75D0A"/>
    <w:rsid w:val="00A76965"/>
    <w:rsid w:val="00A76C95"/>
    <w:rsid w:val="00A808FC"/>
    <w:rsid w:val="00A80F6B"/>
    <w:rsid w:val="00A82A1D"/>
    <w:rsid w:val="00A8606D"/>
    <w:rsid w:val="00A87998"/>
    <w:rsid w:val="00A87E82"/>
    <w:rsid w:val="00A90C6F"/>
    <w:rsid w:val="00A9702C"/>
    <w:rsid w:val="00AA3A0A"/>
    <w:rsid w:val="00AA5F5D"/>
    <w:rsid w:val="00AB1CFB"/>
    <w:rsid w:val="00AB6735"/>
    <w:rsid w:val="00AC34CD"/>
    <w:rsid w:val="00AC622E"/>
    <w:rsid w:val="00AC7D43"/>
    <w:rsid w:val="00AD0C83"/>
    <w:rsid w:val="00AD4D7C"/>
    <w:rsid w:val="00AD5976"/>
    <w:rsid w:val="00AD6C94"/>
    <w:rsid w:val="00AE058A"/>
    <w:rsid w:val="00AE1C01"/>
    <w:rsid w:val="00AE25A8"/>
    <w:rsid w:val="00AE6772"/>
    <w:rsid w:val="00AE6F72"/>
    <w:rsid w:val="00AE7367"/>
    <w:rsid w:val="00AE7A18"/>
    <w:rsid w:val="00AF2AE9"/>
    <w:rsid w:val="00AF351F"/>
    <w:rsid w:val="00AF357D"/>
    <w:rsid w:val="00AF35AE"/>
    <w:rsid w:val="00AF65F2"/>
    <w:rsid w:val="00B00D92"/>
    <w:rsid w:val="00B0335A"/>
    <w:rsid w:val="00B13EEC"/>
    <w:rsid w:val="00B16050"/>
    <w:rsid w:val="00B22573"/>
    <w:rsid w:val="00B22745"/>
    <w:rsid w:val="00B26CC0"/>
    <w:rsid w:val="00B30351"/>
    <w:rsid w:val="00B31946"/>
    <w:rsid w:val="00B35D66"/>
    <w:rsid w:val="00B41676"/>
    <w:rsid w:val="00B41A3F"/>
    <w:rsid w:val="00B454B5"/>
    <w:rsid w:val="00B4609B"/>
    <w:rsid w:val="00B474DC"/>
    <w:rsid w:val="00B47C61"/>
    <w:rsid w:val="00B50F67"/>
    <w:rsid w:val="00B50FC1"/>
    <w:rsid w:val="00B532AB"/>
    <w:rsid w:val="00B53B7F"/>
    <w:rsid w:val="00B560BB"/>
    <w:rsid w:val="00B560E5"/>
    <w:rsid w:val="00B5775F"/>
    <w:rsid w:val="00B60748"/>
    <w:rsid w:val="00B6153B"/>
    <w:rsid w:val="00B64065"/>
    <w:rsid w:val="00B649D0"/>
    <w:rsid w:val="00B717FC"/>
    <w:rsid w:val="00B732B6"/>
    <w:rsid w:val="00B73396"/>
    <w:rsid w:val="00B74707"/>
    <w:rsid w:val="00B757A3"/>
    <w:rsid w:val="00B759B6"/>
    <w:rsid w:val="00B824E1"/>
    <w:rsid w:val="00B84425"/>
    <w:rsid w:val="00B8453A"/>
    <w:rsid w:val="00B8461F"/>
    <w:rsid w:val="00B852C6"/>
    <w:rsid w:val="00B85639"/>
    <w:rsid w:val="00B856C7"/>
    <w:rsid w:val="00B869D6"/>
    <w:rsid w:val="00B90659"/>
    <w:rsid w:val="00B927C3"/>
    <w:rsid w:val="00B93F37"/>
    <w:rsid w:val="00B96486"/>
    <w:rsid w:val="00BA0FE1"/>
    <w:rsid w:val="00BA1766"/>
    <w:rsid w:val="00BA2FD4"/>
    <w:rsid w:val="00BA3307"/>
    <w:rsid w:val="00BB34B9"/>
    <w:rsid w:val="00BB35B3"/>
    <w:rsid w:val="00BB4D25"/>
    <w:rsid w:val="00BB4F2D"/>
    <w:rsid w:val="00BB5477"/>
    <w:rsid w:val="00BC1167"/>
    <w:rsid w:val="00BC3724"/>
    <w:rsid w:val="00BC4FB6"/>
    <w:rsid w:val="00BC6A13"/>
    <w:rsid w:val="00BC6A28"/>
    <w:rsid w:val="00BC7F68"/>
    <w:rsid w:val="00BD0ACC"/>
    <w:rsid w:val="00BD33D1"/>
    <w:rsid w:val="00BD609F"/>
    <w:rsid w:val="00BE4712"/>
    <w:rsid w:val="00BE67BC"/>
    <w:rsid w:val="00BE70FD"/>
    <w:rsid w:val="00BF45CE"/>
    <w:rsid w:val="00BF6DF7"/>
    <w:rsid w:val="00C008EE"/>
    <w:rsid w:val="00C04105"/>
    <w:rsid w:val="00C130EE"/>
    <w:rsid w:val="00C16379"/>
    <w:rsid w:val="00C16AC3"/>
    <w:rsid w:val="00C17D19"/>
    <w:rsid w:val="00C17FAC"/>
    <w:rsid w:val="00C227BC"/>
    <w:rsid w:val="00C2341E"/>
    <w:rsid w:val="00C23F96"/>
    <w:rsid w:val="00C2439C"/>
    <w:rsid w:val="00C24980"/>
    <w:rsid w:val="00C34764"/>
    <w:rsid w:val="00C350E1"/>
    <w:rsid w:val="00C41ED0"/>
    <w:rsid w:val="00C42026"/>
    <w:rsid w:val="00C449CC"/>
    <w:rsid w:val="00C47106"/>
    <w:rsid w:val="00C524E8"/>
    <w:rsid w:val="00C54771"/>
    <w:rsid w:val="00C5526D"/>
    <w:rsid w:val="00C55B69"/>
    <w:rsid w:val="00C6246C"/>
    <w:rsid w:val="00C62D32"/>
    <w:rsid w:val="00C62F40"/>
    <w:rsid w:val="00C64A19"/>
    <w:rsid w:val="00C665D2"/>
    <w:rsid w:val="00C67CD5"/>
    <w:rsid w:val="00C705B7"/>
    <w:rsid w:val="00C7290D"/>
    <w:rsid w:val="00C761DB"/>
    <w:rsid w:val="00C766E5"/>
    <w:rsid w:val="00C83BC3"/>
    <w:rsid w:val="00C85F19"/>
    <w:rsid w:val="00C869F4"/>
    <w:rsid w:val="00C90403"/>
    <w:rsid w:val="00C90DE4"/>
    <w:rsid w:val="00C92E88"/>
    <w:rsid w:val="00C94FED"/>
    <w:rsid w:val="00CA00B7"/>
    <w:rsid w:val="00CA03C6"/>
    <w:rsid w:val="00CA133D"/>
    <w:rsid w:val="00CA335A"/>
    <w:rsid w:val="00CA60B8"/>
    <w:rsid w:val="00CA706E"/>
    <w:rsid w:val="00CA7542"/>
    <w:rsid w:val="00CB203B"/>
    <w:rsid w:val="00CB22FC"/>
    <w:rsid w:val="00CB2590"/>
    <w:rsid w:val="00CB2AA7"/>
    <w:rsid w:val="00CB7A3A"/>
    <w:rsid w:val="00CC2234"/>
    <w:rsid w:val="00CC6D2D"/>
    <w:rsid w:val="00CC78B1"/>
    <w:rsid w:val="00CD045A"/>
    <w:rsid w:val="00CD2027"/>
    <w:rsid w:val="00CD20FD"/>
    <w:rsid w:val="00CD285E"/>
    <w:rsid w:val="00CD3052"/>
    <w:rsid w:val="00CD3602"/>
    <w:rsid w:val="00CD3BCA"/>
    <w:rsid w:val="00CD686B"/>
    <w:rsid w:val="00CE12FC"/>
    <w:rsid w:val="00CE3264"/>
    <w:rsid w:val="00CE42F8"/>
    <w:rsid w:val="00CE482F"/>
    <w:rsid w:val="00CE5701"/>
    <w:rsid w:val="00CE637A"/>
    <w:rsid w:val="00CF168E"/>
    <w:rsid w:val="00CF172E"/>
    <w:rsid w:val="00CF5C63"/>
    <w:rsid w:val="00CF72AA"/>
    <w:rsid w:val="00D00B47"/>
    <w:rsid w:val="00D04457"/>
    <w:rsid w:val="00D04790"/>
    <w:rsid w:val="00D0586B"/>
    <w:rsid w:val="00D12088"/>
    <w:rsid w:val="00D13390"/>
    <w:rsid w:val="00D15022"/>
    <w:rsid w:val="00D174C5"/>
    <w:rsid w:val="00D20679"/>
    <w:rsid w:val="00D21C07"/>
    <w:rsid w:val="00D21CCE"/>
    <w:rsid w:val="00D22BFD"/>
    <w:rsid w:val="00D26B60"/>
    <w:rsid w:val="00D2716F"/>
    <w:rsid w:val="00D30560"/>
    <w:rsid w:val="00D3296D"/>
    <w:rsid w:val="00D34289"/>
    <w:rsid w:val="00D34CF2"/>
    <w:rsid w:val="00D36A92"/>
    <w:rsid w:val="00D4093C"/>
    <w:rsid w:val="00D42853"/>
    <w:rsid w:val="00D445C7"/>
    <w:rsid w:val="00D4712E"/>
    <w:rsid w:val="00D4766B"/>
    <w:rsid w:val="00D50BFF"/>
    <w:rsid w:val="00D53658"/>
    <w:rsid w:val="00D571A3"/>
    <w:rsid w:val="00D57968"/>
    <w:rsid w:val="00D603AE"/>
    <w:rsid w:val="00D6161C"/>
    <w:rsid w:val="00D63E09"/>
    <w:rsid w:val="00D63E67"/>
    <w:rsid w:val="00D67725"/>
    <w:rsid w:val="00D70F71"/>
    <w:rsid w:val="00D7211D"/>
    <w:rsid w:val="00D74EE3"/>
    <w:rsid w:val="00D76AB7"/>
    <w:rsid w:val="00D80BFC"/>
    <w:rsid w:val="00D860F4"/>
    <w:rsid w:val="00D901CC"/>
    <w:rsid w:val="00D90BE4"/>
    <w:rsid w:val="00D90C9E"/>
    <w:rsid w:val="00D90E8A"/>
    <w:rsid w:val="00D9498E"/>
    <w:rsid w:val="00DA09DA"/>
    <w:rsid w:val="00DA19E2"/>
    <w:rsid w:val="00DA235D"/>
    <w:rsid w:val="00DA331C"/>
    <w:rsid w:val="00DA4A89"/>
    <w:rsid w:val="00DA5FF6"/>
    <w:rsid w:val="00DA7015"/>
    <w:rsid w:val="00DB0464"/>
    <w:rsid w:val="00DB177C"/>
    <w:rsid w:val="00DB1B2C"/>
    <w:rsid w:val="00DB698D"/>
    <w:rsid w:val="00DB7D10"/>
    <w:rsid w:val="00DC1CB4"/>
    <w:rsid w:val="00DD060B"/>
    <w:rsid w:val="00DD1641"/>
    <w:rsid w:val="00DD3126"/>
    <w:rsid w:val="00DD31F5"/>
    <w:rsid w:val="00DD4BB7"/>
    <w:rsid w:val="00DD6F83"/>
    <w:rsid w:val="00DE0751"/>
    <w:rsid w:val="00DE2C3B"/>
    <w:rsid w:val="00DE4E5F"/>
    <w:rsid w:val="00DE5C5E"/>
    <w:rsid w:val="00DF13E4"/>
    <w:rsid w:val="00DF1BEB"/>
    <w:rsid w:val="00DF2E97"/>
    <w:rsid w:val="00DF3580"/>
    <w:rsid w:val="00DF4083"/>
    <w:rsid w:val="00E1110F"/>
    <w:rsid w:val="00E1464B"/>
    <w:rsid w:val="00E15C41"/>
    <w:rsid w:val="00E16047"/>
    <w:rsid w:val="00E2405C"/>
    <w:rsid w:val="00E24AA1"/>
    <w:rsid w:val="00E32FC6"/>
    <w:rsid w:val="00E339E0"/>
    <w:rsid w:val="00E36A3B"/>
    <w:rsid w:val="00E375C1"/>
    <w:rsid w:val="00E41F9D"/>
    <w:rsid w:val="00E431F4"/>
    <w:rsid w:val="00E46B6C"/>
    <w:rsid w:val="00E46D64"/>
    <w:rsid w:val="00E46D75"/>
    <w:rsid w:val="00E55DD3"/>
    <w:rsid w:val="00E56544"/>
    <w:rsid w:val="00E57549"/>
    <w:rsid w:val="00E57B32"/>
    <w:rsid w:val="00E61286"/>
    <w:rsid w:val="00E61B51"/>
    <w:rsid w:val="00E640E4"/>
    <w:rsid w:val="00E655EC"/>
    <w:rsid w:val="00E6646C"/>
    <w:rsid w:val="00E67E9B"/>
    <w:rsid w:val="00E72984"/>
    <w:rsid w:val="00E74278"/>
    <w:rsid w:val="00E745D2"/>
    <w:rsid w:val="00E74C48"/>
    <w:rsid w:val="00E90535"/>
    <w:rsid w:val="00E9266D"/>
    <w:rsid w:val="00E936D5"/>
    <w:rsid w:val="00EA0B9C"/>
    <w:rsid w:val="00EA1AB6"/>
    <w:rsid w:val="00EA1B4B"/>
    <w:rsid w:val="00EA4348"/>
    <w:rsid w:val="00EA44E8"/>
    <w:rsid w:val="00EA5061"/>
    <w:rsid w:val="00EB107B"/>
    <w:rsid w:val="00EB182E"/>
    <w:rsid w:val="00EB3866"/>
    <w:rsid w:val="00EB3FF6"/>
    <w:rsid w:val="00EB61FB"/>
    <w:rsid w:val="00EC0731"/>
    <w:rsid w:val="00EC0B84"/>
    <w:rsid w:val="00EC2262"/>
    <w:rsid w:val="00EC2CCD"/>
    <w:rsid w:val="00EC5199"/>
    <w:rsid w:val="00EC78C0"/>
    <w:rsid w:val="00ED1C7E"/>
    <w:rsid w:val="00ED3BBC"/>
    <w:rsid w:val="00EE026C"/>
    <w:rsid w:val="00EE093E"/>
    <w:rsid w:val="00EE0A51"/>
    <w:rsid w:val="00EE2C43"/>
    <w:rsid w:val="00EE2C66"/>
    <w:rsid w:val="00EE5181"/>
    <w:rsid w:val="00EE62B2"/>
    <w:rsid w:val="00EF0D6A"/>
    <w:rsid w:val="00EF23D2"/>
    <w:rsid w:val="00EF46DC"/>
    <w:rsid w:val="00EF5540"/>
    <w:rsid w:val="00EF5FD6"/>
    <w:rsid w:val="00F07574"/>
    <w:rsid w:val="00F11C17"/>
    <w:rsid w:val="00F16AC8"/>
    <w:rsid w:val="00F17050"/>
    <w:rsid w:val="00F17DAE"/>
    <w:rsid w:val="00F200C8"/>
    <w:rsid w:val="00F23C54"/>
    <w:rsid w:val="00F24F35"/>
    <w:rsid w:val="00F26111"/>
    <w:rsid w:val="00F26715"/>
    <w:rsid w:val="00F310FD"/>
    <w:rsid w:val="00F40A77"/>
    <w:rsid w:val="00F42212"/>
    <w:rsid w:val="00F442F8"/>
    <w:rsid w:val="00F44645"/>
    <w:rsid w:val="00F45C26"/>
    <w:rsid w:val="00F5182C"/>
    <w:rsid w:val="00F51A2C"/>
    <w:rsid w:val="00F5390E"/>
    <w:rsid w:val="00F54A68"/>
    <w:rsid w:val="00F55664"/>
    <w:rsid w:val="00F5738E"/>
    <w:rsid w:val="00F64913"/>
    <w:rsid w:val="00F72500"/>
    <w:rsid w:val="00F7416C"/>
    <w:rsid w:val="00F81382"/>
    <w:rsid w:val="00F8197E"/>
    <w:rsid w:val="00F82852"/>
    <w:rsid w:val="00F847B1"/>
    <w:rsid w:val="00F86167"/>
    <w:rsid w:val="00F86237"/>
    <w:rsid w:val="00F91614"/>
    <w:rsid w:val="00F93B91"/>
    <w:rsid w:val="00F93F4B"/>
    <w:rsid w:val="00FA0303"/>
    <w:rsid w:val="00FA095A"/>
    <w:rsid w:val="00FA187B"/>
    <w:rsid w:val="00FA6494"/>
    <w:rsid w:val="00FA7742"/>
    <w:rsid w:val="00FB0A9E"/>
    <w:rsid w:val="00FB200D"/>
    <w:rsid w:val="00FB3D1A"/>
    <w:rsid w:val="00FB44FA"/>
    <w:rsid w:val="00FB59F8"/>
    <w:rsid w:val="00FB5A27"/>
    <w:rsid w:val="00FB64C5"/>
    <w:rsid w:val="00FC16C7"/>
    <w:rsid w:val="00FC4F22"/>
    <w:rsid w:val="00FC5807"/>
    <w:rsid w:val="00FC6CB4"/>
    <w:rsid w:val="00FD1671"/>
    <w:rsid w:val="00FD176A"/>
    <w:rsid w:val="00FD1FFE"/>
    <w:rsid w:val="00FD2EAF"/>
    <w:rsid w:val="00FD579D"/>
    <w:rsid w:val="00FE20ED"/>
    <w:rsid w:val="00FE6804"/>
    <w:rsid w:val="00FE73EF"/>
    <w:rsid w:val="00FF1F99"/>
    <w:rsid w:val="00FF20D1"/>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4B1C"/>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87628612">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postsus.com/entreprise/149885.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ntrepreneur.co/innovation/b2b/la-societe-de-cybersecurite-basee-a-vilnius-nord-security-empoche-917-millions-deuros-et-devient-la-deuxieme-licorne-de-lituanie-07042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sechos.fr/industrie-services/energie-environnement/la-france-sorganise-pour-se-passer-de-gaz-russe-13995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echos.fr/industrie-services/energie-environnement/hydrogene-vert-lhyfe-vise-la-bourse-pour-devenir-leader-en-europe-1402341" TargetMode="External"/><Relationship Id="rId5" Type="http://schemas.openxmlformats.org/officeDocument/2006/relationships/settings" Target="settings.xml"/><Relationship Id="rId15" Type="http://schemas.openxmlformats.org/officeDocument/2006/relationships/hyperlink" Target="https://www.linformatique.org/nordvpn-1-6-milliard-dollars.html" TargetMode="External"/><Relationship Id="rId10" Type="http://schemas.openxmlformats.org/officeDocument/2006/relationships/hyperlink" Target="https://www.lechotouristique.com/article/ce-que-veulent-les-voyageurs-francais-en-202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chotouristique.com/article/etc-77-des-europeens-comptent-voyager-dici-septembre" TargetMode="External"/><Relationship Id="rId14" Type="http://schemas.openxmlformats.org/officeDocument/2006/relationships/hyperlink" Target="https://www.presse-citron.net/nordvpn-leve-100-millions-de-dollars-et-devient-une-lico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1C974F-4F30-450C-9E39-698FDDF0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7</Pages>
  <Words>13568</Words>
  <Characters>7735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16</cp:revision>
  <cp:lastPrinted>2021-07-01T13:41:00Z</cp:lastPrinted>
  <dcterms:created xsi:type="dcterms:W3CDTF">2022-04-04T15:40:00Z</dcterms:created>
  <dcterms:modified xsi:type="dcterms:W3CDTF">2022-05-02T14:46:00Z</dcterms:modified>
</cp:coreProperties>
</file>