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B1D4" w14:textId="4C4570DF" w:rsidR="000925A1" w:rsidRDefault="00BA4FF1" w:rsidP="0055374B">
      <w:pPr>
        <w:jc w:val="center"/>
        <w:rPr>
          <w:rFonts w:asciiTheme="majorHAnsi" w:eastAsia="Verdana" w:hAnsiTheme="majorHAnsi" w:cstheme="majorHAnsi"/>
          <w:b/>
          <w:color w:val="1F3864"/>
          <w:sz w:val="32"/>
          <w:lang w:val="en-GB"/>
        </w:rPr>
      </w:pPr>
      <w:bookmarkStart w:id="0" w:name="_GoBack"/>
      <w:bookmarkEnd w:id="0"/>
      <w:r w:rsidRPr="009A7AE3">
        <w:rPr>
          <w:rFonts w:asciiTheme="majorHAnsi" w:eastAsia="Verdana" w:hAnsiTheme="majorHAnsi" w:cstheme="majorHAnsi"/>
          <w:b/>
          <w:color w:val="1F3864"/>
          <w:sz w:val="32"/>
          <w:lang w:val="en-GB"/>
        </w:rPr>
        <w:t>DRAFT European Plastics Pact</w:t>
      </w:r>
    </w:p>
    <w:p w14:paraId="1F07F275" w14:textId="2EE4A02A" w:rsidR="0074738B" w:rsidRPr="009A7AE3" w:rsidRDefault="0074738B" w:rsidP="0055374B">
      <w:pPr>
        <w:jc w:val="center"/>
        <w:rPr>
          <w:rFonts w:asciiTheme="majorHAnsi" w:eastAsia="Verdana" w:hAnsiTheme="majorHAnsi" w:cstheme="majorHAnsi"/>
          <w:b/>
          <w:color w:val="1F3864"/>
          <w:sz w:val="24"/>
          <w:lang w:val="en-GB"/>
        </w:rPr>
      </w:pPr>
      <w:r w:rsidRPr="009A7AE3">
        <w:rPr>
          <w:rFonts w:asciiTheme="majorHAnsi" w:eastAsia="Verdana" w:hAnsiTheme="majorHAnsi" w:cstheme="majorHAnsi"/>
          <w:b/>
          <w:color w:val="1F3864"/>
          <w:sz w:val="24"/>
          <w:lang w:val="en-GB"/>
        </w:rPr>
        <w:t xml:space="preserve">To be discussed </w:t>
      </w:r>
      <w:r w:rsidR="000871E7">
        <w:rPr>
          <w:rFonts w:asciiTheme="majorHAnsi" w:eastAsia="Verdana" w:hAnsiTheme="majorHAnsi" w:cstheme="majorHAnsi"/>
          <w:b/>
          <w:color w:val="1F3864"/>
          <w:sz w:val="24"/>
          <w:lang w:val="en-GB"/>
        </w:rPr>
        <w:t xml:space="preserve">on 18 December 2019 </w:t>
      </w:r>
      <w:r w:rsidRPr="009A7AE3">
        <w:rPr>
          <w:rFonts w:asciiTheme="majorHAnsi" w:eastAsia="Verdana" w:hAnsiTheme="majorHAnsi" w:cstheme="majorHAnsi"/>
          <w:b/>
          <w:color w:val="1F3864"/>
          <w:sz w:val="24"/>
          <w:lang w:val="en-GB"/>
        </w:rPr>
        <w:t>in Brussels</w:t>
      </w:r>
    </w:p>
    <w:p w14:paraId="1D960B2D" w14:textId="77777777" w:rsidR="000925A1" w:rsidRPr="009A7AE3" w:rsidRDefault="00BA4FF1" w:rsidP="00F85DFC">
      <w:pPr>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 xml:space="preserve"> </w:t>
      </w:r>
    </w:p>
    <w:p w14:paraId="20378C2D" w14:textId="59067452" w:rsidR="000925A1" w:rsidRPr="009A7AE3" w:rsidRDefault="00174DA5" w:rsidP="00F85DFC">
      <w:pPr>
        <w:rPr>
          <w:rFonts w:asciiTheme="majorHAnsi" w:eastAsia="Verdana" w:hAnsiTheme="majorHAnsi" w:cstheme="majorHAnsi"/>
          <w:b/>
          <w:color w:val="00000A"/>
          <w:u w:val="single"/>
          <w:lang w:val="en-GB"/>
        </w:rPr>
      </w:pPr>
      <w:r w:rsidRPr="009A7AE3">
        <w:rPr>
          <w:rFonts w:asciiTheme="majorHAnsi" w:eastAsia="Verdana" w:hAnsiTheme="majorHAnsi" w:cstheme="majorHAnsi"/>
          <w:b/>
          <w:color w:val="00000A"/>
          <w:u w:val="single"/>
          <w:lang w:val="en-GB"/>
        </w:rPr>
        <w:t>Towards a circular plastics economy</w:t>
      </w:r>
      <w:r w:rsidR="00763444" w:rsidRPr="00493E49">
        <w:rPr>
          <w:rFonts w:asciiTheme="majorHAnsi" w:eastAsia="Verdana" w:hAnsiTheme="majorHAnsi" w:cstheme="majorHAnsi"/>
          <w:b/>
          <w:color w:val="00000A"/>
          <w:u w:val="single"/>
          <w:lang w:val="en-GB"/>
        </w:rPr>
        <w:t xml:space="preserve"> - introduction</w:t>
      </w:r>
    </w:p>
    <w:p w14:paraId="3A1240BF" w14:textId="0216BC30" w:rsidR="00971CE9" w:rsidRPr="00493E49" w:rsidRDefault="00174DA5" w:rsidP="00FA63A2">
      <w:pPr>
        <w:rPr>
          <w:rFonts w:asciiTheme="majorHAnsi" w:hAnsiTheme="majorHAnsi" w:cstheme="majorHAnsi"/>
          <w:lang w:val="en-GB"/>
        </w:rPr>
      </w:pPr>
      <w:r w:rsidRPr="009A7AE3">
        <w:rPr>
          <w:rFonts w:asciiTheme="majorHAnsi" w:hAnsiTheme="majorHAnsi" w:cstheme="majorHAnsi"/>
          <w:lang w:val="en-GB"/>
        </w:rPr>
        <w:t>Plastic</w:t>
      </w:r>
      <w:r w:rsidR="0027508D" w:rsidRPr="00493E49">
        <w:rPr>
          <w:rFonts w:asciiTheme="majorHAnsi" w:hAnsiTheme="majorHAnsi" w:cstheme="majorHAnsi"/>
          <w:lang w:val="en-GB"/>
        </w:rPr>
        <w:t>s</w:t>
      </w:r>
      <w:r w:rsidRPr="009A7AE3">
        <w:rPr>
          <w:rFonts w:asciiTheme="majorHAnsi" w:hAnsiTheme="majorHAnsi" w:cstheme="majorHAnsi"/>
          <w:lang w:val="en-GB"/>
        </w:rPr>
        <w:t xml:space="preserve"> </w:t>
      </w:r>
      <w:r w:rsidR="0027508D" w:rsidRPr="00493E49">
        <w:rPr>
          <w:rFonts w:asciiTheme="majorHAnsi" w:hAnsiTheme="majorHAnsi" w:cstheme="majorHAnsi"/>
          <w:lang w:val="en-GB"/>
        </w:rPr>
        <w:t>are</w:t>
      </w:r>
      <w:r w:rsidRPr="009A7AE3">
        <w:rPr>
          <w:rFonts w:asciiTheme="majorHAnsi" w:hAnsiTheme="majorHAnsi" w:cstheme="majorHAnsi"/>
          <w:lang w:val="en-GB"/>
        </w:rPr>
        <w:t xml:space="preserve"> </w:t>
      </w:r>
      <w:r w:rsidR="0027508D" w:rsidRPr="00493E49">
        <w:rPr>
          <w:rFonts w:asciiTheme="majorHAnsi" w:hAnsiTheme="majorHAnsi" w:cstheme="majorHAnsi"/>
          <w:lang w:val="en-GB"/>
        </w:rPr>
        <w:t xml:space="preserve">everywhere </w:t>
      </w:r>
      <w:r w:rsidRPr="009A7AE3">
        <w:rPr>
          <w:rFonts w:asciiTheme="majorHAnsi" w:hAnsiTheme="majorHAnsi" w:cstheme="majorHAnsi"/>
          <w:lang w:val="en-GB"/>
        </w:rPr>
        <w:t>in our daily lives</w:t>
      </w:r>
      <w:r w:rsidR="00971CE9" w:rsidRPr="00493E49">
        <w:rPr>
          <w:rFonts w:asciiTheme="majorHAnsi" w:hAnsiTheme="majorHAnsi" w:cstheme="majorHAnsi"/>
          <w:lang w:val="en-GB"/>
        </w:rPr>
        <w:t xml:space="preserve">, bringing </w:t>
      </w:r>
      <w:r w:rsidRPr="009A7AE3">
        <w:rPr>
          <w:rFonts w:asciiTheme="majorHAnsi" w:hAnsiTheme="majorHAnsi" w:cstheme="majorHAnsi"/>
          <w:lang w:val="en-GB"/>
        </w:rPr>
        <w:t xml:space="preserve">many </w:t>
      </w:r>
      <w:r w:rsidR="0027508D" w:rsidRPr="00493E49">
        <w:rPr>
          <w:rFonts w:asciiTheme="majorHAnsi" w:hAnsiTheme="majorHAnsi" w:cstheme="majorHAnsi"/>
          <w:lang w:val="en-GB"/>
        </w:rPr>
        <w:t xml:space="preserve">economic and environmental </w:t>
      </w:r>
      <w:r w:rsidR="00971CE9" w:rsidRPr="00493E49">
        <w:rPr>
          <w:rFonts w:asciiTheme="majorHAnsi" w:hAnsiTheme="majorHAnsi" w:cstheme="majorHAnsi"/>
          <w:lang w:val="en-GB"/>
        </w:rPr>
        <w:t>benefits</w:t>
      </w:r>
      <w:r w:rsidRPr="009A7AE3">
        <w:rPr>
          <w:rFonts w:asciiTheme="majorHAnsi" w:hAnsiTheme="majorHAnsi" w:cstheme="majorHAnsi"/>
          <w:lang w:val="en-GB"/>
        </w:rPr>
        <w:t>. Plastics are strong, durable</w:t>
      </w:r>
      <w:r w:rsidR="00971CE9" w:rsidRPr="00493E49">
        <w:rPr>
          <w:rFonts w:asciiTheme="majorHAnsi" w:hAnsiTheme="majorHAnsi" w:cstheme="majorHAnsi"/>
          <w:lang w:val="en-GB"/>
        </w:rPr>
        <w:t>,</w:t>
      </w:r>
      <w:r w:rsidRPr="009A7AE3">
        <w:rPr>
          <w:rFonts w:asciiTheme="majorHAnsi" w:hAnsiTheme="majorHAnsi" w:cstheme="majorHAnsi"/>
          <w:lang w:val="en-GB"/>
        </w:rPr>
        <w:t xml:space="preserve"> versatile materials. They can enhance comfort, safety, shelf life, hygiene and energy efficiency. Light and innovative materials </w:t>
      </w:r>
      <w:r w:rsidR="00971CE9" w:rsidRPr="00493E49">
        <w:rPr>
          <w:rFonts w:asciiTheme="majorHAnsi" w:hAnsiTheme="majorHAnsi" w:cstheme="majorHAnsi"/>
          <w:lang w:val="en-GB"/>
        </w:rPr>
        <w:t xml:space="preserve">used </w:t>
      </w:r>
      <w:r w:rsidRPr="009A7AE3">
        <w:rPr>
          <w:rFonts w:asciiTheme="majorHAnsi" w:hAnsiTheme="majorHAnsi" w:cstheme="majorHAnsi"/>
          <w:lang w:val="en-GB"/>
        </w:rPr>
        <w:t xml:space="preserve">in </w:t>
      </w:r>
      <w:r w:rsidR="00971CE9" w:rsidRPr="00493E49">
        <w:rPr>
          <w:rFonts w:asciiTheme="majorHAnsi" w:hAnsiTheme="majorHAnsi" w:cstheme="majorHAnsi"/>
          <w:lang w:val="en-GB"/>
        </w:rPr>
        <w:t xml:space="preserve">transport of goods or in </w:t>
      </w:r>
      <w:r w:rsidRPr="009A7AE3">
        <w:rPr>
          <w:rFonts w:asciiTheme="majorHAnsi" w:hAnsiTheme="majorHAnsi" w:cstheme="majorHAnsi"/>
          <w:lang w:val="en-GB"/>
        </w:rPr>
        <w:t xml:space="preserve">cars </w:t>
      </w:r>
      <w:r w:rsidR="00971CE9" w:rsidRPr="00493E49">
        <w:rPr>
          <w:rFonts w:asciiTheme="majorHAnsi" w:hAnsiTheme="majorHAnsi" w:cstheme="majorHAnsi"/>
          <w:lang w:val="en-GB"/>
        </w:rPr>
        <w:t>and</w:t>
      </w:r>
      <w:r w:rsidRPr="009A7AE3">
        <w:rPr>
          <w:rFonts w:asciiTheme="majorHAnsi" w:hAnsiTheme="majorHAnsi" w:cstheme="majorHAnsi"/>
          <w:lang w:val="en-GB"/>
        </w:rPr>
        <w:t xml:space="preserve"> planes </w:t>
      </w:r>
      <w:r w:rsidR="00971CE9" w:rsidRPr="00493E49">
        <w:rPr>
          <w:rFonts w:asciiTheme="majorHAnsi" w:hAnsiTheme="majorHAnsi" w:cstheme="majorHAnsi"/>
          <w:lang w:val="en-GB"/>
        </w:rPr>
        <w:t xml:space="preserve">help </w:t>
      </w:r>
      <w:r w:rsidRPr="009A7AE3">
        <w:rPr>
          <w:rFonts w:asciiTheme="majorHAnsi" w:hAnsiTheme="majorHAnsi" w:cstheme="majorHAnsi"/>
          <w:lang w:val="en-GB"/>
        </w:rPr>
        <w:t xml:space="preserve">save fuel and cut </w:t>
      </w:r>
      <w:r w:rsidR="00971CE9" w:rsidRPr="00493E49">
        <w:rPr>
          <w:rFonts w:asciiTheme="majorHAnsi" w:hAnsiTheme="majorHAnsi" w:cstheme="majorHAnsi"/>
          <w:lang w:val="en-GB"/>
        </w:rPr>
        <w:t>carbon</w:t>
      </w:r>
      <w:r w:rsidRPr="009A7AE3">
        <w:rPr>
          <w:rFonts w:asciiTheme="majorHAnsi" w:hAnsiTheme="majorHAnsi" w:cstheme="majorHAnsi"/>
          <w:lang w:val="en-GB"/>
        </w:rPr>
        <w:t xml:space="preserve"> emissions. In packaging, plastics help ensure food safety and reduce food waste, which is a major contributor to climate change. </w:t>
      </w:r>
      <w:r w:rsidR="00971CE9" w:rsidRPr="00493E49">
        <w:rPr>
          <w:rFonts w:asciiTheme="majorHAnsi" w:hAnsiTheme="majorHAnsi" w:cstheme="majorHAnsi"/>
          <w:lang w:val="en-GB"/>
        </w:rPr>
        <w:t>Finally, p</w:t>
      </w:r>
      <w:r w:rsidRPr="009A7AE3">
        <w:rPr>
          <w:rFonts w:asciiTheme="majorHAnsi" w:hAnsiTheme="majorHAnsi" w:cstheme="majorHAnsi"/>
          <w:lang w:val="en-GB"/>
        </w:rPr>
        <w:t xml:space="preserve">lastics are relatively cheap to produce and turn into products. </w:t>
      </w:r>
    </w:p>
    <w:p w14:paraId="164C66BD" w14:textId="77777777" w:rsidR="00971CE9" w:rsidRPr="00493E49" w:rsidRDefault="00971CE9" w:rsidP="00FA63A2">
      <w:pPr>
        <w:rPr>
          <w:rFonts w:asciiTheme="majorHAnsi" w:hAnsiTheme="majorHAnsi" w:cstheme="majorHAnsi"/>
          <w:lang w:val="en-GB"/>
        </w:rPr>
      </w:pPr>
    </w:p>
    <w:p w14:paraId="7373DF5A" w14:textId="67A95650" w:rsidR="00174DA5" w:rsidRPr="00493E49" w:rsidRDefault="00174DA5" w:rsidP="00FA63A2">
      <w:pPr>
        <w:rPr>
          <w:rFonts w:asciiTheme="majorHAnsi" w:hAnsiTheme="majorHAnsi" w:cstheme="majorHAnsi"/>
          <w:lang w:val="en-GB"/>
        </w:rPr>
      </w:pPr>
      <w:r w:rsidRPr="009A7AE3">
        <w:rPr>
          <w:rFonts w:asciiTheme="majorHAnsi" w:hAnsiTheme="majorHAnsi" w:cstheme="majorHAnsi"/>
          <w:lang w:val="en-GB"/>
        </w:rPr>
        <w:t>All these elements added together have resulted in a huge and grow</w:t>
      </w:r>
      <w:r w:rsidR="00AF6F90" w:rsidRPr="00493E49">
        <w:rPr>
          <w:rFonts w:asciiTheme="majorHAnsi" w:hAnsiTheme="majorHAnsi" w:cstheme="majorHAnsi"/>
          <w:lang w:val="en-GB"/>
        </w:rPr>
        <w:t xml:space="preserve">ing </w:t>
      </w:r>
      <w:r w:rsidRPr="009A7AE3">
        <w:rPr>
          <w:rFonts w:asciiTheme="majorHAnsi" w:hAnsiTheme="majorHAnsi" w:cstheme="majorHAnsi"/>
          <w:lang w:val="en-GB"/>
        </w:rPr>
        <w:t xml:space="preserve">plastics production. Over the past fifty years, the use of plastics worldwide has increased twentyfold. </w:t>
      </w:r>
      <w:r w:rsidR="00AF6F90" w:rsidRPr="00493E49">
        <w:rPr>
          <w:rFonts w:asciiTheme="majorHAnsi" w:hAnsiTheme="majorHAnsi" w:cstheme="majorHAnsi"/>
          <w:lang w:val="en-GB"/>
        </w:rPr>
        <w:t>This is also what make</w:t>
      </w:r>
      <w:r w:rsidRPr="009A7AE3">
        <w:rPr>
          <w:rFonts w:asciiTheme="majorHAnsi" w:hAnsiTheme="majorHAnsi" w:cstheme="majorHAnsi"/>
          <w:lang w:val="en-GB"/>
        </w:rPr>
        <w:t xml:space="preserve"> plastic</w:t>
      </w:r>
      <w:r w:rsidR="00AF6F90" w:rsidRPr="00493E49">
        <w:rPr>
          <w:rFonts w:asciiTheme="majorHAnsi" w:hAnsiTheme="majorHAnsi" w:cstheme="majorHAnsi"/>
          <w:lang w:val="en-GB"/>
        </w:rPr>
        <w:t>s</w:t>
      </w:r>
      <w:r w:rsidRPr="009A7AE3">
        <w:rPr>
          <w:rFonts w:asciiTheme="majorHAnsi" w:hAnsiTheme="majorHAnsi" w:cstheme="majorHAnsi"/>
          <w:lang w:val="en-GB"/>
        </w:rPr>
        <w:t xml:space="preserve"> a growing worldwide problem. </w:t>
      </w:r>
      <w:r w:rsidR="001175E6" w:rsidRPr="00493E49">
        <w:rPr>
          <w:rFonts w:asciiTheme="majorHAnsi" w:hAnsiTheme="majorHAnsi" w:cstheme="majorHAnsi"/>
          <w:lang w:val="en-GB"/>
        </w:rPr>
        <w:t>Roughly half the</w:t>
      </w:r>
      <w:r w:rsidRPr="009A7AE3">
        <w:rPr>
          <w:rFonts w:asciiTheme="majorHAnsi" w:hAnsiTheme="majorHAnsi" w:cstheme="majorHAnsi"/>
          <w:lang w:val="en-GB"/>
        </w:rPr>
        <w:t xml:space="preserve"> plastic </w:t>
      </w:r>
      <w:r w:rsidR="001175E6" w:rsidRPr="00493E49">
        <w:rPr>
          <w:rFonts w:asciiTheme="majorHAnsi" w:hAnsiTheme="majorHAnsi" w:cstheme="majorHAnsi"/>
          <w:lang w:val="en-GB"/>
        </w:rPr>
        <w:t xml:space="preserve">production worldwide is used for fast-moving consumer goods and packaging, </w:t>
      </w:r>
      <w:r w:rsidRPr="009A7AE3">
        <w:rPr>
          <w:rFonts w:asciiTheme="majorHAnsi" w:hAnsiTheme="majorHAnsi" w:cstheme="majorHAnsi"/>
          <w:lang w:val="en-GB"/>
        </w:rPr>
        <w:t xml:space="preserve">designed to be disposed </w:t>
      </w:r>
      <w:r w:rsidR="009A7AE3">
        <w:rPr>
          <w:rFonts w:asciiTheme="majorHAnsi" w:hAnsiTheme="majorHAnsi" w:cstheme="majorHAnsi"/>
          <w:lang w:val="en-GB"/>
        </w:rPr>
        <w:t xml:space="preserve">of </w:t>
      </w:r>
      <w:r w:rsidRPr="009A7AE3">
        <w:rPr>
          <w:rFonts w:asciiTheme="majorHAnsi" w:hAnsiTheme="majorHAnsi" w:cstheme="majorHAnsi"/>
          <w:lang w:val="en-GB"/>
        </w:rPr>
        <w:t xml:space="preserve">after a single use. </w:t>
      </w:r>
      <w:r w:rsidR="00971CE9" w:rsidRPr="00493E49">
        <w:rPr>
          <w:rFonts w:asciiTheme="majorHAnsi" w:hAnsiTheme="majorHAnsi" w:cstheme="majorHAnsi"/>
          <w:lang w:val="en-GB"/>
        </w:rPr>
        <w:t>Many plastics are</w:t>
      </w:r>
      <w:r w:rsidR="00AF6F90" w:rsidRPr="00493E49">
        <w:rPr>
          <w:rFonts w:asciiTheme="majorHAnsi" w:hAnsiTheme="majorHAnsi" w:cstheme="majorHAnsi"/>
          <w:lang w:val="en-GB"/>
        </w:rPr>
        <w:t xml:space="preserve"> in principle</w:t>
      </w:r>
      <w:r w:rsidR="00971CE9" w:rsidRPr="00493E49">
        <w:rPr>
          <w:rFonts w:asciiTheme="majorHAnsi" w:hAnsiTheme="majorHAnsi" w:cstheme="majorHAnsi"/>
          <w:lang w:val="en-GB"/>
        </w:rPr>
        <w:t xml:space="preserve"> recyclable, </w:t>
      </w:r>
      <w:r w:rsidR="00AF6F90" w:rsidRPr="00493E49">
        <w:rPr>
          <w:rFonts w:asciiTheme="majorHAnsi" w:hAnsiTheme="majorHAnsi" w:cstheme="majorHAnsi"/>
          <w:lang w:val="en-GB"/>
        </w:rPr>
        <w:t xml:space="preserve">are designed in a way that prevents effective and cost-efficient recycling. In addition, the </w:t>
      </w:r>
      <w:r w:rsidR="00503565" w:rsidRPr="00493E49">
        <w:rPr>
          <w:rFonts w:asciiTheme="majorHAnsi" w:hAnsiTheme="majorHAnsi" w:cstheme="majorHAnsi"/>
          <w:lang w:val="en-GB"/>
        </w:rPr>
        <w:t>majority is</w:t>
      </w:r>
      <w:r w:rsidRPr="009A7AE3">
        <w:rPr>
          <w:rFonts w:asciiTheme="majorHAnsi" w:hAnsiTheme="majorHAnsi" w:cstheme="majorHAnsi"/>
          <w:lang w:val="en-GB"/>
        </w:rPr>
        <w:t xml:space="preserve"> not yet sufficiently collected and end</w:t>
      </w:r>
      <w:r w:rsidR="00503565" w:rsidRPr="00493E49">
        <w:rPr>
          <w:rFonts w:asciiTheme="majorHAnsi" w:hAnsiTheme="majorHAnsi" w:cstheme="majorHAnsi"/>
          <w:lang w:val="en-GB"/>
        </w:rPr>
        <w:t>s</w:t>
      </w:r>
      <w:r w:rsidRPr="009A7AE3">
        <w:rPr>
          <w:rFonts w:asciiTheme="majorHAnsi" w:hAnsiTheme="majorHAnsi" w:cstheme="majorHAnsi"/>
          <w:lang w:val="en-GB"/>
        </w:rPr>
        <w:t xml:space="preserve"> up as garbage</w:t>
      </w:r>
      <w:r w:rsidR="00503565" w:rsidRPr="00493E49">
        <w:rPr>
          <w:rFonts w:asciiTheme="majorHAnsi" w:hAnsiTheme="majorHAnsi" w:cstheme="majorHAnsi"/>
          <w:lang w:val="en-GB"/>
        </w:rPr>
        <w:t xml:space="preserve"> to be incinerated or </w:t>
      </w:r>
      <w:r w:rsidR="009A7AE3">
        <w:rPr>
          <w:rFonts w:asciiTheme="majorHAnsi" w:hAnsiTheme="majorHAnsi" w:cstheme="majorHAnsi"/>
          <w:lang w:val="en-GB"/>
        </w:rPr>
        <w:t>landfilled</w:t>
      </w:r>
      <w:r w:rsidR="00503565" w:rsidRPr="00493E49">
        <w:rPr>
          <w:rFonts w:asciiTheme="majorHAnsi" w:hAnsiTheme="majorHAnsi" w:cstheme="majorHAnsi"/>
          <w:lang w:val="en-GB"/>
        </w:rPr>
        <w:t xml:space="preserve">. Or it ends up as litter, </w:t>
      </w:r>
      <w:r w:rsidRPr="009A7AE3">
        <w:rPr>
          <w:rFonts w:asciiTheme="majorHAnsi" w:hAnsiTheme="majorHAnsi" w:cstheme="majorHAnsi"/>
          <w:lang w:val="en-GB"/>
        </w:rPr>
        <w:t>add</w:t>
      </w:r>
      <w:r w:rsidR="00503565" w:rsidRPr="00493E49">
        <w:rPr>
          <w:rFonts w:asciiTheme="majorHAnsi" w:hAnsiTheme="majorHAnsi" w:cstheme="majorHAnsi"/>
          <w:lang w:val="en-GB"/>
        </w:rPr>
        <w:t>ing</w:t>
      </w:r>
      <w:r w:rsidRPr="009A7AE3">
        <w:rPr>
          <w:rFonts w:asciiTheme="majorHAnsi" w:hAnsiTheme="majorHAnsi" w:cstheme="majorHAnsi"/>
          <w:lang w:val="en-GB"/>
        </w:rPr>
        <w:t xml:space="preserve"> up to plastic soup in our rivers and seas</w:t>
      </w:r>
      <w:r w:rsidR="001175E6" w:rsidRPr="00493E49">
        <w:rPr>
          <w:rFonts w:asciiTheme="majorHAnsi" w:hAnsiTheme="majorHAnsi" w:cstheme="majorHAnsi"/>
          <w:lang w:val="en-GB"/>
        </w:rPr>
        <w:t xml:space="preserve"> (80% of marine litter consists of single-use plastics). </w:t>
      </w:r>
      <w:r w:rsidRPr="009A7AE3">
        <w:rPr>
          <w:rFonts w:asciiTheme="majorHAnsi" w:hAnsiTheme="majorHAnsi" w:cstheme="majorHAnsi"/>
          <w:lang w:val="en-GB"/>
        </w:rPr>
        <w:t xml:space="preserve">Degrading plastics </w:t>
      </w:r>
      <w:r w:rsidR="00503565" w:rsidRPr="00493E49">
        <w:rPr>
          <w:rFonts w:asciiTheme="majorHAnsi" w:hAnsiTheme="majorHAnsi" w:cstheme="majorHAnsi"/>
          <w:lang w:val="en-GB"/>
        </w:rPr>
        <w:t xml:space="preserve">also </w:t>
      </w:r>
      <w:r w:rsidRPr="009A7AE3">
        <w:rPr>
          <w:rFonts w:asciiTheme="majorHAnsi" w:hAnsiTheme="majorHAnsi" w:cstheme="majorHAnsi"/>
          <w:lang w:val="en-GB"/>
        </w:rPr>
        <w:t xml:space="preserve">lead to the spread of microplastics </w:t>
      </w:r>
      <w:r w:rsidR="00AF6F90" w:rsidRPr="00493E49">
        <w:rPr>
          <w:rFonts w:asciiTheme="majorHAnsi" w:hAnsiTheme="majorHAnsi" w:cstheme="majorHAnsi"/>
          <w:lang w:val="en-GB"/>
        </w:rPr>
        <w:t xml:space="preserve">in our environment </w:t>
      </w:r>
      <w:r w:rsidRPr="009A7AE3">
        <w:rPr>
          <w:rFonts w:asciiTheme="majorHAnsi" w:hAnsiTheme="majorHAnsi" w:cstheme="majorHAnsi"/>
          <w:lang w:val="en-GB"/>
        </w:rPr>
        <w:t xml:space="preserve">with potential </w:t>
      </w:r>
      <w:r w:rsidR="00AF6F90" w:rsidRPr="00493E49">
        <w:rPr>
          <w:rFonts w:asciiTheme="majorHAnsi" w:hAnsiTheme="majorHAnsi" w:cstheme="majorHAnsi"/>
          <w:lang w:val="en-GB"/>
        </w:rPr>
        <w:t>risks to</w:t>
      </w:r>
      <w:r w:rsidRPr="009A7AE3">
        <w:rPr>
          <w:rFonts w:asciiTheme="majorHAnsi" w:hAnsiTheme="majorHAnsi" w:cstheme="majorHAnsi"/>
          <w:lang w:val="en-GB"/>
        </w:rPr>
        <w:t xml:space="preserve"> </w:t>
      </w:r>
      <w:r w:rsidR="00503565" w:rsidRPr="00493E49">
        <w:rPr>
          <w:rFonts w:asciiTheme="majorHAnsi" w:hAnsiTheme="majorHAnsi" w:cstheme="majorHAnsi"/>
          <w:lang w:val="en-GB"/>
        </w:rPr>
        <w:t>our</w:t>
      </w:r>
      <w:r w:rsidRPr="009A7AE3">
        <w:rPr>
          <w:rFonts w:asciiTheme="majorHAnsi" w:hAnsiTheme="majorHAnsi" w:cstheme="majorHAnsi"/>
          <w:lang w:val="en-GB"/>
        </w:rPr>
        <w:t xml:space="preserve"> health and ecosystems. </w:t>
      </w:r>
    </w:p>
    <w:p w14:paraId="2E7DAD4A" w14:textId="77777777" w:rsidR="001175E6" w:rsidRPr="009A7AE3" w:rsidRDefault="001175E6" w:rsidP="00FA63A2">
      <w:pPr>
        <w:rPr>
          <w:rFonts w:asciiTheme="majorHAnsi" w:hAnsiTheme="majorHAnsi" w:cstheme="majorHAnsi"/>
          <w:lang w:val="en-GB"/>
        </w:rPr>
      </w:pPr>
    </w:p>
    <w:p w14:paraId="7138B5E3" w14:textId="6C4B8040" w:rsidR="00174DA5" w:rsidRPr="009A7AE3" w:rsidRDefault="007A7CB8" w:rsidP="00FA63A2">
      <w:pPr>
        <w:rPr>
          <w:rFonts w:asciiTheme="majorHAnsi" w:hAnsiTheme="majorHAnsi" w:cstheme="majorHAnsi"/>
          <w:lang w:val="en-GB"/>
        </w:rPr>
      </w:pPr>
      <w:r w:rsidRPr="00493E49">
        <w:rPr>
          <w:rFonts w:asciiTheme="majorHAnsi" w:hAnsiTheme="majorHAnsi" w:cstheme="majorHAnsi"/>
          <w:lang w:val="en-GB"/>
        </w:rPr>
        <w:t>T</w:t>
      </w:r>
      <w:r w:rsidR="00174DA5" w:rsidRPr="009A7AE3">
        <w:rPr>
          <w:rFonts w:asciiTheme="majorHAnsi" w:hAnsiTheme="majorHAnsi" w:cstheme="majorHAnsi"/>
          <w:lang w:val="en-GB"/>
        </w:rPr>
        <w:t>he potential for plastics reuse</w:t>
      </w:r>
      <w:r w:rsidR="00C66F86" w:rsidRPr="00493E49">
        <w:rPr>
          <w:rFonts w:asciiTheme="majorHAnsi" w:hAnsiTheme="majorHAnsi" w:cstheme="majorHAnsi"/>
          <w:lang w:val="en-GB"/>
        </w:rPr>
        <w:t>, reduction</w:t>
      </w:r>
      <w:r w:rsidR="00174DA5" w:rsidRPr="009A7AE3">
        <w:rPr>
          <w:rFonts w:asciiTheme="majorHAnsi" w:hAnsiTheme="majorHAnsi" w:cstheme="majorHAnsi"/>
          <w:lang w:val="en-GB"/>
        </w:rPr>
        <w:t xml:space="preserve"> and recycling is </w:t>
      </w:r>
      <w:r w:rsidRPr="00493E49">
        <w:rPr>
          <w:rFonts w:asciiTheme="majorHAnsi" w:hAnsiTheme="majorHAnsi" w:cstheme="majorHAnsi"/>
          <w:lang w:val="en-GB"/>
        </w:rPr>
        <w:t xml:space="preserve">currently </w:t>
      </w:r>
      <w:r w:rsidR="00174DA5" w:rsidRPr="009A7AE3">
        <w:rPr>
          <w:rFonts w:asciiTheme="majorHAnsi" w:hAnsiTheme="majorHAnsi" w:cstheme="majorHAnsi"/>
          <w:lang w:val="en-GB"/>
        </w:rPr>
        <w:t xml:space="preserve">still greatly underdeveloped. </w:t>
      </w:r>
      <w:r w:rsidRPr="00493E49">
        <w:rPr>
          <w:rFonts w:asciiTheme="majorHAnsi" w:hAnsiTheme="majorHAnsi" w:cstheme="majorHAnsi"/>
          <w:lang w:val="en-GB"/>
        </w:rPr>
        <w:t xml:space="preserve">This means that while the use of finite fossil fuels to produce new plastics is rapidly growing (currently around 8%, but estimated to rise to 20% of oil production by 2050), valuable recyclable materials are just as rapidly being wasted. </w:t>
      </w:r>
      <w:r w:rsidR="00174DA5" w:rsidRPr="009A7AE3">
        <w:rPr>
          <w:rFonts w:asciiTheme="majorHAnsi" w:hAnsiTheme="majorHAnsi" w:cstheme="majorHAnsi"/>
          <w:lang w:val="en-GB"/>
        </w:rPr>
        <w:t>With all the accompanying effects on carbon emissions, both in the production and disposal of plastics.</w:t>
      </w:r>
    </w:p>
    <w:p w14:paraId="27A6BF4D" w14:textId="636CA18F" w:rsidR="00174DA5" w:rsidRPr="00493E49" w:rsidRDefault="00174DA5" w:rsidP="00FA63A2">
      <w:pPr>
        <w:rPr>
          <w:rFonts w:asciiTheme="majorHAnsi" w:hAnsiTheme="majorHAnsi" w:cstheme="majorHAnsi"/>
          <w:lang w:val="en-GB"/>
        </w:rPr>
      </w:pPr>
    </w:p>
    <w:p w14:paraId="597EE4B5" w14:textId="122D0D78" w:rsidR="00764847" w:rsidRPr="009A7AE3" w:rsidRDefault="00764847" w:rsidP="00FA63A2">
      <w:pPr>
        <w:rPr>
          <w:rFonts w:asciiTheme="majorHAnsi" w:hAnsiTheme="majorHAnsi" w:cstheme="majorHAnsi"/>
          <w:b/>
          <w:lang w:val="en-GB"/>
        </w:rPr>
      </w:pPr>
      <w:r w:rsidRPr="009A7AE3">
        <w:rPr>
          <w:rFonts w:asciiTheme="majorHAnsi" w:hAnsiTheme="majorHAnsi" w:cstheme="majorHAnsi"/>
          <w:b/>
          <w:lang w:val="en-GB"/>
        </w:rPr>
        <w:t>Action on many levels</w:t>
      </w:r>
    </w:p>
    <w:p w14:paraId="57D3350B" w14:textId="63EA2EF3" w:rsidR="007A7CB8" w:rsidRPr="00493E49" w:rsidRDefault="007A7CB8" w:rsidP="00FA63A2">
      <w:pPr>
        <w:rPr>
          <w:rFonts w:asciiTheme="majorHAnsi" w:hAnsiTheme="majorHAnsi" w:cstheme="majorHAnsi"/>
          <w:lang w:val="en-GB"/>
        </w:rPr>
      </w:pPr>
      <w:r w:rsidRPr="00493E49">
        <w:rPr>
          <w:rFonts w:asciiTheme="majorHAnsi" w:hAnsiTheme="majorHAnsi" w:cstheme="majorHAnsi"/>
          <w:lang w:val="en-GB"/>
        </w:rPr>
        <w:t xml:space="preserve">Plastic wastage and pollution have captured the attention of the public, governments and businesses around the world. Action is currently </w:t>
      </w:r>
      <w:r w:rsidR="006B7EFA" w:rsidRPr="00493E49">
        <w:rPr>
          <w:rFonts w:asciiTheme="majorHAnsi" w:hAnsiTheme="majorHAnsi" w:cstheme="majorHAnsi"/>
          <w:lang w:val="en-GB"/>
        </w:rPr>
        <w:t>under</w:t>
      </w:r>
      <w:r w:rsidRPr="00493E49">
        <w:rPr>
          <w:rFonts w:asciiTheme="majorHAnsi" w:hAnsiTheme="majorHAnsi" w:cstheme="majorHAnsi"/>
          <w:lang w:val="en-GB"/>
        </w:rPr>
        <w:t xml:space="preserve">taken at many levels. On the global level </w:t>
      </w:r>
      <w:r w:rsidR="00D1526F" w:rsidRPr="00493E49">
        <w:rPr>
          <w:rFonts w:asciiTheme="majorHAnsi" w:hAnsiTheme="majorHAnsi" w:cstheme="majorHAnsi"/>
          <w:lang w:val="en-GB"/>
        </w:rPr>
        <w:t xml:space="preserve">important initiatives are </w:t>
      </w:r>
      <w:r w:rsidRPr="00493E49">
        <w:rPr>
          <w:rFonts w:asciiTheme="majorHAnsi" w:hAnsiTheme="majorHAnsi" w:cstheme="majorHAnsi"/>
          <w:lang w:val="en-GB"/>
        </w:rPr>
        <w:t>the United Nations</w:t>
      </w:r>
      <w:r w:rsidR="00D1526F" w:rsidRPr="00493E49">
        <w:rPr>
          <w:rFonts w:asciiTheme="majorHAnsi" w:hAnsiTheme="majorHAnsi" w:cstheme="majorHAnsi"/>
          <w:lang w:val="en-GB"/>
        </w:rPr>
        <w:t xml:space="preserve"> Global Partnership on Marine Litter</w:t>
      </w:r>
      <w:r w:rsidRPr="00493E49">
        <w:rPr>
          <w:rFonts w:asciiTheme="majorHAnsi" w:hAnsiTheme="majorHAnsi" w:cstheme="majorHAnsi"/>
          <w:lang w:val="en-GB"/>
        </w:rPr>
        <w:t xml:space="preserve">, the Basel Convention, the Global Plastic Action Partnership, </w:t>
      </w:r>
      <w:r w:rsidR="00D1526F" w:rsidRPr="00493E49">
        <w:rPr>
          <w:rFonts w:asciiTheme="majorHAnsi" w:hAnsiTheme="majorHAnsi" w:cstheme="majorHAnsi"/>
          <w:lang w:val="en-GB"/>
        </w:rPr>
        <w:t xml:space="preserve">the Global Alliance to End Plastic Waste, the </w:t>
      </w:r>
      <w:r w:rsidRPr="00493E49">
        <w:rPr>
          <w:rFonts w:asciiTheme="majorHAnsi" w:hAnsiTheme="majorHAnsi" w:cstheme="majorHAnsi"/>
          <w:lang w:val="en-GB"/>
        </w:rPr>
        <w:t xml:space="preserve">Platform for Accelerating the Circular Economy and the </w:t>
      </w:r>
      <w:r w:rsidR="00D1526F" w:rsidRPr="00493E49">
        <w:rPr>
          <w:rFonts w:asciiTheme="majorHAnsi" w:hAnsiTheme="majorHAnsi" w:cstheme="majorHAnsi"/>
          <w:lang w:val="en-GB"/>
        </w:rPr>
        <w:t xml:space="preserve">Global Commitment of the </w:t>
      </w:r>
      <w:r w:rsidRPr="00493E49">
        <w:rPr>
          <w:rFonts w:asciiTheme="majorHAnsi" w:hAnsiTheme="majorHAnsi" w:cstheme="majorHAnsi"/>
          <w:lang w:val="en-GB"/>
        </w:rPr>
        <w:t>Ellen MacArthur Foundation’s New Plastics Economy. For Europe the European legislati</w:t>
      </w:r>
      <w:r w:rsidR="000871E7">
        <w:rPr>
          <w:rFonts w:asciiTheme="majorHAnsi" w:hAnsiTheme="majorHAnsi" w:cstheme="majorHAnsi"/>
          <w:lang w:val="en-GB"/>
        </w:rPr>
        <w:t>on, strengthened by the EU</w:t>
      </w:r>
      <w:r w:rsidRPr="00493E49">
        <w:rPr>
          <w:rFonts w:asciiTheme="majorHAnsi" w:hAnsiTheme="majorHAnsi" w:cstheme="majorHAnsi"/>
          <w:lang w:val="en-GB"/>
        </w:rPr>
        <w:t xml:space="preserve"> Plastics Strategy </w:t>
      </w:r>
      <w:r w:rsidR="000871E7">
        <w:rPr>
          <w:rFonts w:asciiTheme="majorHAnsi" w:hAnsiTheme="majorHAnsi" w:cstheme="majorHAnsi"/>
          <w:lang w:val="en-GB"/>
        </w:rPr>
        <w:t xml:space="preserve">and the Circular Plastics Alliance </w:t>
      </w:r>
      <w:r w:rsidRPr="00493E49">
        <w:rPr>
          <w:rFonts w:asciiTheme="majorHAnsi" w:hAnsiTheme="majorHAnsi" w:cstheme="majorHAnsi"/>
          <w:lang w:val="en-GB"/>
        </w:rPr>
        <w:t>provides the most important framework. At the national level many countries have developed additional strategies, plans, plastics pacts and practices.</w:t>
      </w:r>
      <w:r w:rsidR="001A321C" w:rsidRPr="00493E49">
        <w:rPr>
          <w:rFonts w:asciiTheme="majorHAnsi" w:hAnsiTheme="majorHAnsi" w:cstheme="majorHAnsi"/>
          <w:lang w:val="en-GB"/>
        </w:rPr>
        <w:t xml:space="preserve"> </w:t>
      </w:r>
    </w:p>
    <w:p w14:paraId="373D6E66" w14:textId="11F098BB" w:rsidR="007A7CB8" w:rsidRPr="00493E49" w:rsidRDefault="007A7CB8" w:rsidP="00FA63A2">
      <w:pPr>
        <w:rPr>
          <w:rFonts w:asciiTheme="majorHAnsi" w:hAnsiTheme="majorHAnsi" w:cstheme="majorHAnsi"/>
          <w:lang w:val="en-GB"/>
        </w:rPr>
      </w:pPr>
    </w:p>
    <w:p w14:paraId="61472B79" w14:textId="676A0A36" w:rsidR="007A7CB8" w:rsidRPr="009A7AE3" w:rsidRDefault="00206E87" w:rsidP="007A7CB8">
      <w:pPr>
        <w:rPr>
          <w:rFonts w:asciiTheme="majorHAnsi" w:hAnsiTheme="majorHAnsi" w:cstheme="majorHAnsi"/>
          <w:b/>
          <w:lang w:val="en-GB"/>
        </w:rPr>
      </w:pPr>
      <w:r w:rsidRPr="00493E49">
        <w:rPr>
          <w:rFonts w:asciiTheme="majorHAnsi" w:hAnsiTheme="majorHAnsi" w:cstheme="majorHAnsi"/>
          <w:b/>
          <w:lang w:val="en-GB"/>
        </w:rPr>
        <w:t>The n</w:t>
      </w:r>
      <w:r w:rsidR="007A7CB8" w:rsidRPr="009A7AE3">
        <w:rPr>
          <w:rFonts w:asciiTheme="majorHAnsi" w:hAnsiTheme="majorHAnsi" w:cstheme="majorHAnsi"/>
          <w:b/>
          <w:lang w:val="en-GB"/>
        </w:rPr>
        <w:t>eed for a new initiative</w:t>
      </w:r>
    </w:p>
    <w:p w14:paraId="025BAB0F" w14:textId="78BBE9EC" w:rsidR="007A7CB8" w:rsidRPr="00493E49" w:rsidRDefault="007A7CB8" w:rsidP="007A7CB8">
      <w:pPr>
        <w:rPr>
          <w:rFonts w:asciiTheme="majorHAnsi" w:hAnsiTheme="majorHAnsi" w:cstheme="majorHAnsi"/>
          <w:lang w:val="en-GB"/>
        </w:rPr>
      </w:pPr>
      <w:r w:rsidRPr="00493E49">
        <w:rPr>
          <w:rFonts w:asciiTheme="majorHAnsi" w:hAnsiTheme="majorHAnsi" w:cstheme="majorHAnsi"/>
          <w:lang w:val="en-GB"/>
        </w:rPr>
        <w:t>In order to avoid more plastics wastage and environmental pollution, we have to speed up and increase our ambitions, together, in a network of businesses and governments alike. This is necessary to get us in the systemic shift:</w:t>
      </w:r>
      <w:r w:rsidR="00363B36" w:rsidRPr="00493E49">
        <w:rPr>
          <w:rFonts w:asciiTheme="majorHAnsi" w:hAnsiTheme="majorHAnsi" w:cstheme="majorHAnsi"/>
          <w:lang w:val="en-GB"/>
        </w:rPr>
        <w:t xml:space="preserve"> a</w:t>
      </w:r>
      <w:r w:rsidRPr="00493E49">
        <w:rPr>
          <w:rFonts w:asciiTheme="majorHAnsi" w:hAnsiTheme="majorHAnsi" w:cstheme="majorHAnsi"/>
          <w:lang w:val="en-GB"/>
        </w:rPr>
        <w:t xml:space="preserve"> transition towards a circular economy for plastics, in which plastics </w:t>
      </w:r>
      <w:r w:rsidR="00363B36" w:rsidRPr="00493E49">
        <w:rPr>
          <w:rFonts w:asciiTheme="majorHAnsi" w:hAnsiTheme="majorHAnsi" w:cstheme="majorHAnsi"/>
          <w:lang w:val="en-GB"/>
        </w:rPr>
        <w:t>are used as</w:t>
      </w:r>
      <w:r w:rsidRPr="00493E49">
        <w:rPr>
          <w:rFonts w:asciiTheme="majorHAnsi" w:hAnsiTheme="majorHAnsi" w:cstheme="majorHAnsi"/>
          <w:lang w:val="en-GB"/>
        </w:rPr>
        <w:t xml:space="preserve"> a valuable resource and never become waste. </w:t>
      </w:r>
    </w:p>
    <w:p w14:paraId="44ED7552" w14:textId="3819C491" w:rsidR="007A7CB8" w:rsidRPr="00493E49" w:rsidRDefault="007A7CB8" w:rsidP="007A7CB8">
      <w:pPr>
        <w:rPr>
          <w:rFonts w:asciiTheme="majorHAnsi" w:hAnsiTheme="majorHAnsi" w:cstheme="majorHAnsi"/>
          <w:lang w:val="en-GB"/>
        </w:rPr>
      </w:pPr>
      <w:r w:rsidRPr="00493E49">
        <w:rPr>
          <w:rFonts w:asciiTheme="majorHAnsi" w:hAnsiTheme="majorHAnsi" w:cstheme="majorHAnsi"/>
          <w:lang w:val="en-GB"/>
        </w:rPr>
        <w:t xml:space="preserve">We, a growing network of ambitious companies and countries, see room for a pan-European coalition of the willing to further speed up change: the European Plastics Pact. We adopt the vision </w:t>
      </w:r>
      <w:r w:rsidRPr="00493E49">
        <w:rPr>
          <w:rFonts w:asciiTheme="majorHAnsi" w:hAnsiTheme="majorHAnsi" w:cstheme="majorHAnsi"/>
          <w:lang w:val="en-GB"/>
        </w:rPr>
        <w:lastRenderedPageBreak/>
        <w:t>of the New Plastics Economy</w:t>
      </w:r>
      <w:r w:rsidR="00FA63A2" w:rsidRPr="00493E49">
        <w:rPr>
          <w:rFonts w:asciiTheme="majorHAnsi" w:hAnsiTheme="majorHAnsi" w:cstheme="majorHAnsi"/>
          <w:lang w:val="en-GB"/>
        </w:rPr>
        <w:t xml:space="preserve"> of the Ellen MacArthur Foundation</w:t>
      </w:r>
      <w:r w:rsidRPr="00493E49">
        <w:rPr>
          <w:rFonts w:asciiTheme="majorHAnsi" w:hAnsiTheme="majorHAnsi" w:cstheme="majorHAnsi"/>
          <w:lang w:val="en-GB"/>
        </w:rPr>
        <w:t xml:space="preserve"> in full, as this provides a global framework for our actions. </w:t>
      </w:r>
    </w:p>
    <w:p w14:paraId="64BAB496" w14:textId="77777777" w:rsidR="007A7CB8" w:rsidRPr="00493E49" w:rsidRDefault="007A7CB8" w:rsidP="007A7CB8">
      <w:pPr>
        <w:rPr>
          <w:rFonts w:asciiTheme="majorHAnsi" w:hAnsiTheme="majorHAnsi" w:cstheme="majorHAnsi"/>
          <w:lang w:val="en-GB"/>
        </w:rPr>
      </w:pPr>
    </w:p>
    <w:p w14:paraId="69AECA9D" w14:textId="3AC91672" w:rsidR="007A7CB8" w:rsidRPr="00493E49" w:rsidRDefault="007A7CB8" w:rsidP="007A7CB8">
      <w:pPr>
        <w:rPr>
          <w:rFonts w:asciiTheme="majorHAnsi" w:hAnsiTheme="majorHAnsi" w:cstheme="majorHAnsi"/>
          <w:lang w:val="en-GB"/>
        </w:rPr>
      </w:pPr>
      <w:r w:rsidRPr="00493E49">
        <w:rPr>
          <w:rFonts w:asciiTheme="majorHAnsi" w:hAnsiTheme="majorHAnsi" w:cstheme="majorHAnsi"/>
          <w:lang w:val="en-GB"/>
        </w:rPr>
        <w:t xml:space="preserve">In the context of this vision, we work towards voluntary but bold and quantifiable commitments that help develop a circular economy for single-use plastic products and packaging. </w:t>
      </w:r>
      <w:r w:rsidR="00206E87" w:rsidRPr="00493E49">
        <w:rPr>
          <w:rFonts w:asciiTheme="majorHAnsi" w:hAnsiTheme="majorHAnsi" w:cstheme="majorHAnsi"/>
          <w:lang w:val="en-GB"/>
        </w:rPr>
        <w:t>These commit</w:t>
      </w:r>
      <w:r w:rsidR="00206E87" w:rsidRPr="00493E49">
        <w:rPr>
          <w:rFonts w:asciiTheme="majorHAnsi" w:hAnsiTheme="majorHAnsi" w:cstheme="majorHAnsi"/>
          <w:lang w:val="en-GB"/>
        </w:rPr>
        <w:softHyphen/>
        <w:t xml:space="preserve">ments are formulated around groups of stakeholders. </w:t>
      </w:r>
      <w:r w:rsidRPr="00493E49">
        <w:rPr>
          <w:rFonts w:asciiTheme="majorHAnsi" w:hAnsiTheme="majorHAnsi" w:cstheme="majorHAnsi"/>
          <w:lang w:val="en-GB"/>
        </w:rPr>
        <w:t>The European Plastics Pact drive</w:t>
      </w:r>
      <w:r w:rsidR="00B33CFE" w:rsidRPr="00493E49">
        <w:rPr>
          <w:rFonts w:asciiTheme="majorHAnsi" w:hAnsiTheme="majorHAnsi" w:cstheme="majorHAnsi"/>
          <w:lang w:val="en-GB"/>
        </w:rPr>
        <w:t>s</w:t>
      </w:r>
      <w:r w:rsidRPr="00493E49">
        <w:rPr>
          <w:rFonts w:asciiTheme="majorHAnsi" w:hAnsiTheme="majorHAnsi" w:cstheme="majorHAnsi"/>
          <w:lang w:val="en-GB"/>
        </w:rPr>
        <w:t xml:space="preserve"> towards a circular economy in plastics by focusing on four key areas: </w:t>
      </w:r>
    </w:p>
    <w:p w14:paraId="719FC6FE" w14:textId="77EE479C" w:rsidR="007A7CB8" w:rsidRPr="009A7AE3" w:rsidRDefault="007A7CB8" w:rsidP="00ED7024">
      <w:pPr>
        <w:pStyle w:val="ListParagraph"/>
        <w:numPr>
          <w:ilvl w:val="0"/>
          <w:numId w:val="6"/>
        </w:numPr>
        <w:spacing w:after="0"/>
        <w:ind w:left="284" w:hanging="284"/>
        <w:rPr>
          <w:rFonts w:asciiTheme="majorHAnsi" w:hAnsiTheme="majorHAnsi" w:cstheme="majorHAnsi"/>
        </w:rPr>
      </w:pPr>
      <w:r w:rsidRPr="009A7AE3">
        <w:rPr>
          <w:rFonts w:asciiTheme="majorHAnsi" w:hAnsiTheme="majorHAnsi" w:cstheme="majorHAnsi"/>
          <w:sz w:val="22"/>
        </w:rPr>
        <w:t xml:space="preserve">The circular design of plastic products and packaging: all single-use plastic products and packaging which are brought to the market by the </w:t>
      </w:r>
      <w:r w:rsidR="00764847" w:rsidRPr="009A7AE3">
        <w:rPr>
          <w:rFonts w:asciiTheme="majorHAnsi" w:hAnsiTheme="majorHAnsi" w:cstheme="majorHAnsi"/>
          <w:sz w:val="22"/>
        </w:rPr>
        <w:t>participants</w:t>
      </w:r>
      <w:r w:rsidRPr="009A7AE3">
        <w:rPr>
          <w:rFonts w:asciiTheme="majorHAnsi" w:hAnsiTheme="majorHAnsi" w:cstheme="majorHAnsi"/>
          <w:sz w:val="22"/>
        </w:rPr>
        <w:t xml:space="preserve"> have to be reusable as much as possible, and always fully recyclable </w:t>
      </w:r>
      <w:r w:rsidR="00FA63A2" w:rsidRPr="009A7AE3">
        <w:rPr>
          <w:rFonts w:asciiTheme="majorHAnsi" w:hAnsiTheme="majorHAnsi" w:cstheme="majorHAnsi"/>
          <w:sz w:val="22"/>
        </w:rPr>
        <w:t>in</w:t>
      </w:r>
      <w:r w:rsidRPr="009A7AE3">
        <w:rPr>
          <w:rFonts w:asciiTheme="majorHAnsi" w:hAnsiTheme="majorHAnsi" w:cstheme="majorHAnsi"/>
          <w:sz w:val="22"/>
        </w:rPr>
        <w:t xml:space="preserve"> 2025, except in </w:t>
      </w:r>
      <w:r w:rsidR="00764847" w:rsidRPr="009A7AE3">
        <w:rPr>
          <w:rFonts w:asciiTheme="majorHAnsi" w:hAnsiTheme="majorHAnsi" w:cstheme="majorHAnsi"/>
          <w:sz w:val="22"/>
        </w:rPr>
        <w:t>those</w:t>
      </w:r>
      <w:r w:rsidRPr="009A7AE3">
        <w:rPr>
          <w:rFonts w:asciiTheme="majorHAnsi" w:hAnsiTheme="majorHAnsi" w:cstheme="majorHAnsi"/>
          <w:sz w:val="22"/>
        </w:rPr>
        <w:t xml:space="preserve"> specific applications in which it offers significant sustainable co-benefits to produce compostable plastics instead;</w:t>
      </w:r>
    </w:p>
    <w:p w14:paraId="19A1F5F0" w14:textId="4BC915BF" w:rsidR="007A7CB8" w:rsidRPr="009A7AE3" w:rsidRDefault="00AA6218" w:rsidP="00ED7024">
      <w:pPr>
        <w:pStyle w:val="ListParagraph"/>
        <w:numPr>
          <w:ilvl w:val="0"/>
          <w:numId w:val="6"/>
        </w:numPr>
        <w:spacing w:after="0"/>
        <w:ind w:left="284" w:hanging="284"/>
        <w:rPr>
          <w:rFonts w:asciiTheme="majorHAnsi" w:hAnsiTheme="majorHAnsi" w:cstheme="majorHAnsi"/>
        </w:rPr>
      </w:pPr>
      <w:r w:rsidRPr="009A7AE3">
        <w:rPr>
          <w:rFonts w:asciiTheme="majorHAnsi" w:hAnsiTheme="majorHAnsi" w:cstheme="majorHAnsi"/>
          <w:sz w:val="22"/>
        </w:rPr>
        <w:t>Responsible</w:t>
      </w:r>
      <w:r w:rsidR="007A7CB8" w:rsidRPr="009A7AE3">
        <w:rPr>
          <w:rFonts w:asciiTheme="majorHAnsi" w:hAnsiTheme="majorHAnsi" w:cstheme="majorHAnsi"/>
          <w:sz w:val="22"/>
        </w:rPr>
        <w:t xml:space="preserve"> use of plastics: </w:t>
      </w:r>
      <w:r w:rsidRPr="009A7AE3">
        <w:rPr>
          <w:rFonts w:asciiTheme="majorHAnsi" w:hAnsiTheme="majorHAnsi" w:cstheme="majorHAnsi"/>
          <w:sz w:val="22"/>
        </w:rPr>
        <w:t>where possible participants reuse plastics, reduce unnecessary use of plastics and/or use alternative, more sustainable materials i</w:t>
      </w:r>
      <w:r w:rsidR="00FA63A2" w:rsidRPr="009A7AE3">
        <w:rPr>
          <w:rFonts w:asciiTheme="majorHAnsi" w:hAnsiTheme="majorHAnsi" w:cstheme="majorHAnsi"/>
          <w:sz w:val="22"/>
        </w:rPr>
        <w:t>n</w:t>
      </w:r>
      <w:r w:rsidR="007A7CB8" w:rsidRPr="009A7AE3">
        <w:rPr>
          <w:rFonts w:asciiTheme="majorHAnsi" w:hAnsiTheme="majorHAnsi" w:cstheme="majorHAnsi"/>
          <w:sz w:val="22"/>
        </w:rPr>
        <w:t xml:space="preserve"> 2025;</w:t>
      </w:r>
    </w:p>
    <w:p w14:paraId="7564AECF" w14:textId="24D90375" w:rsidR="007A7CB8" w:rsidRPr="009A7AE3" w:rsidRDefault="007A7CB8" w:rsidP="00ED7024">
      <w:pPr>
        <w:pStyle w:val="ListParagraph"/>
        <w:numPr>
          <w:ilvl w:val="0"/>
          <w:numId w:val="6"/>
        </w:numPr>
        <w:spacing w:after="0"/>
        <w:ind w:left="284" w:hanging="284"/>
        <w:rPr>
          <w:rFonts w:asciiTheme="majorHAnsi" w:hAnsiTheme="majorHAnsi" w:cstheme="majorHAnsi"/>
        </w:rPr>
      </w:pPr>
      <w:r w:rsidRPr="009A7AE3">
        <w:rPr>
          <w:rFonts w:asciiTheme="majorHAnsi" w:hAnsiTheme="majorHAnsi" w:cstheme="majorHAnsi"/>
          <w:sz w:val="22"/>
        </w:rPr>
        <w:t xml:space="preserve">The recycling of plastics when these are discarded: </w:t>
      </w:r>
      <w:r w:rsidR="00764847" w:rsidRPr="009A7AE3">
        <w:rPr>
          <w:rFonts w:asciiTheme="majorHAnsi" w:hAnsiTheme="majorHAnsi" w:cstheme="majorHAnsi"/>
          <w:sz w:val="22"/>
        </w:rPr>
        <w:t>participants</w:t>
      </w:r>
      <w:r w:rsidRPr="009A7AE3">
        <w:rPr>
          <w:rFonts w:asciiTheme="majorHAnsi" w:hAnsiTheme="majorHAnsi" w:cstheme="majorHAnsi"/>
          <w:sz w:val="22"/>
        </w:rPr>
        <w:t xml:space="preserve"> which have the capability invest in the improvement and upscaling of the sorting and recycling capacity in Europe in such a way that there will be enough recycled plastics on the European market to meet the demand of recycled plastics in 2025;</w:t>
      </w:r>
    </w:p>
    <w:p w14:paraId="32932500" w14:textId="2D1A6E7D" w:rsidR="007A7CB8" w:rsidRPr="009A7AE3" w:rsidRDefault="007A7CB8" w:rsidP="00ED7024">
      <w:pPr>
        <w:pStyle w:val="ListParagraph"/>
        <w:numPr>
          <w:ilvl w:val="0"/>
          <w:numId w:val="6"/>
        </w:numPr>
        <w:spacing w:after="0"/>
        <w:ind w:left="284" w:hanging="284"/>
        <w:rPr>
          <w:rFonts w:asciiTheme="majorHAnsi" w:hAnsiTheme="majorHAnsi" w:cstheme="majorHAnsi"/>
        </w:rPr>
      </w:pPr>
      <w:r w:rsidRPr="009A7AE3">
        <w:rPr>
          <w:rFonts w:asciiTheme="majorHAnsi" w:hAnsiTheme="majorHAnsi" w:cstheme="majorHAnsi"/>
          <w:sz w:val="22"/>
        </w:rPr>
        <w:t xml:space="preserve">The use of recycled plastics: </w:t>
      </w:r>
      <w:r w:rsidR="00764847" w:rsidRPr="009A7AE3">
        <w:rPr>
          <w:rFonts w:asciiTheme="majorHAnsi" w:hAnsiTheme="majorHAnsi" w:cstheme="majorHAnsi"/>
          <w:sz w:val="22"/>
        </w:rPr>
        <w:t>participants</w:t>
      </w:r>
      <w:r w:rsidRPr="009A7AE3">
        <w:rPr>
          <w:rFonts w:asciiTheme="majorHAnsi" w:hAnsiTheme="majorHAnsi" w:cstheme="majorHAnsi"/>
          <w:sz w:val="22"/>
        </w:rPr>
        <w:t xml:space="preserve"> apply as much recycled plastics as possible in the plastic products and packaging they bring to the market or demand as much recycled plastics in the context of their procurement power</w:t>
      </w:r>
      <w:r w:rsidR="00FA63A2" w:rsidRPr="009A7AE3">
        <w:rPr>
          <w:rFonts w:asciiTheme="majorHAnsi" w:hAnsiTheme="majorHAnsi" w:cstheme="majorHAnsi"/>
          <w:sz w:val="22"/>
        </w:rPr>
        <w:t xml:space="preserve"> in 2025</w:t>
      </w:r>
      <w:r w:rsidRPr="009A7AE3">
        <w:rPr>
          <w:rFonts w:asciiTheme="majorHAnsi" w:hAnsiTheme="majorHAnsi" w:cstheme="majorHAnsi"/>
          <w:sz w:val="22"/>
        </w:rPr>
        <w:t>.</w:t>
      </w:r>
    </w:p>
    <w:p w14:paraId="51FF36C2" w14:textId="7A962845" w:rsidR="007A7CB8" w:rsidRPr="00493E49" w:rsidRDefault="007A7CB8" w:rsidP="007A7CB8">
      <w:pPr>
        <w:rPr>
          <w:rFonts w:asciiTheme="majorHAnsi" w:hAnsiTheme="majorHAnsi" w:cstheme="majorHAnsi"/>
          <w:lang w:val="en-GB"/>
        </w:rPr>
      </w:pPr>
    </w:p>
    <w:p w14:paraId="6F7D32D0" w14:textId="37A7B9DB" w:rsidR="001175E6" w:rsidRPr="00493E49" w:rsidRDefault="001175E6" w:rsidP="001175E6">
      <w:pPr>
        <w:rPr>
          <w:rFonts w:asciiTheme="majorHAnsi" w:hAnsiTheme="majorHAnsi" w:cstheme="majorHAnsi"/>
          <w:lang w:val="en-GB"/>
        </w:rPr>
      </w:pPr>
      <w:r w:rsidRPr="00493E49">
        <w:rPr>
          <w:rFonts w:asciiTheme="majorHAnsi" w:hAnsiTheme="majorHAnsi" w:cstheme="majorHAnsi"/>
          <w:lang w:val="en-GB"/>
        </w:rPr>
        <w:t>National governments joining the Pact can make a major contribution by committing to policies</w:t>
      </w:r>
      <w:r w:rsidR="009A7AE3">
        <w:rPr>
          <w:rFonts w:asciiTheme="majorHAnsi" w:hAnsiTheme="majorHAnsi" w:cstheme="majorHAnsi"/>
          <w:lang w:val="en-GB"/>
        </w:rPr>
        <w:t xml:space="preserve">, </w:t>
      </w:r>
      <w:r w:rsidRPr="00493E49">
        <w:rPr>
          <w:rFonts w:asciiTheme="majorHAnsi" w:hAnsiTheme="majorHAnsi" w:cstheme="majorHAnsi"/>
          <w:lang w:val="en-GB"/>
        </w:rPr>
        <w:t>which create an enabling environment, such as investment in</w:t>
      </w:r>
      <w:r w:rsidR="00E0420D" w:rsidRPr="00493E49">
        <w:rPr>
          <w:rFonts w:asciiTheme="majorHAnsi" w:hAnsiTheme="majorHAnsi" w:cstheme="majorHAnsi"/>
          <w:lang w:val="en-GB"/>
        </w:rPr>
        <w:t xml:space="preserve"> their</w:t>
      </w:r>
      <w:r w:rsidRPr="00493E49">
        <w:rPr>
          <w:rFonts w:asciiTheme="majorHAnsi" w:hAnsiTheme="majorHAnsi" w:cstheme="majorHAnsi"/>
          <w:lang w:val="en-GB"/>
        </w:rPr>
        <w:t xml:space="preserve"> collection and recycling infra</w:t>
      </w:r>
      <w:r w:rsidRPr="00493E49">
        <w:rPr>
          <w:rFonts w:asciiTheme="majorHAnsi" w:hAnsiTheme="majorHAnsi" w:cstheme="majorHAnsi"/>
          <w:lang w:val="en-GB"/>
        </w:rPr>
        <w:softHyphen/>
        <w:t>structure, supportive legislative and fiscal polic</w:t>
      </w:r>
      <w:r w:rsidR="009A7AE3">
        <w:rPr>
          <w:rFonts w:asciiTheme="majorHAnsi" w:hAnsiTheme="majorHAnsi" w:cstheme="majorHAnsi"/>
          <w:lang w:val="en-GB"/>
        </w:rPr>
        <w:t>ies</w:t>
      </w:r>
      <w:r w:rsidRPr="00493E49">
        <w:rPr>
          <w:rFonts w:asciiTheme="majorHAnsi" w:hAnsiTheme="majorHAnsi" w:cstheme="majorHAnsi"/>
          <w:lang w:val="en-GB"/>
        </w:rPr>
        <w:t xml:space="preserve"> and consumer education and awareness raising. </w:t>
      </w:r>
    </w:p>
    <w:p w14:paraId="3113552B" w14:textId="77777777" w:rsidR="001175E6" w:rsidRPr="00493E49" w:rsidRDefault="001175E6" w:rsidP="001175E6">
      <w:pPr>
        <w:rPr>
          <w:rFonts w:asciiTheme="majorHAnsi" w:hAnsiTheme="majorHAnsi" w:cstheme="majorHAnsi"/>
          <w:lang w:val="en-GB"/>
        </w:rPr>
      </w:pPr>
      <w:r w:rsidRPr="00493E49">
        <w:rPr>
          <w:rFonts w:asciiTheme="majorHAnsi" w:hAnsiTheme="majorHAnsi" w:cstheme="majorHAnsi"/>
          <w:lang w:val="en-GB"/>
        </w:rPr>
        <w:t> </w:t>
      </w:r>
    </w:p>
    <w:p w14:paraId="31F2B376" w14:textId="77777777" w:rsidR="007A7CB8" w:rsidRPr="009A7AE3" w:rsidRDefault="007A7CB8" w:rsidP="007A7CB8">
      <w:pPr>
        <w:rPr>
          <w:rFonts w:asciiTheme="majorHAnsi" w:hAnsiTheme="majorHAnsi" w:cstheme="majorHAnsi"/>
          <w:b/>
          <w:lang w:val="en-GB"/>
        </w:rPr>
      </w:pPr>
      <w:r w:rsidRPr="009A7AE3">
        <w:rPr>
          <w:rFonts w:asciiTheme="majorHAnsi" w:hAnsiTheme="majorHAnsi" w:cstheme="majorHAnsi"/>
          <w:b/>
          <w:lang w:val="en-GB"/>
        </w:rPr>
        <w:t>Approach and added value</w:t>
      </w:r>
    </w:p>
    <w:p w14:paraId="181FC91D" w14:textId="356CBC7D" w:rsidR="0015611A" w:rsidRPr="00493E49" w:rsidRDefault="007A7CB8" w:rsidP="0015611A">
      <w:pPr>
        <w:rPr>
          <w:rFonts w:asciiTheme="majorHAnsi" w:hAnsiTheme="majorHAnsi" w:cstheme="majorHAnsi"/>
          <w:lang w:val="en-GB"/>
        </w:rPr>
      </w:pPr>
      <w:r w:rsidRPr="00493E49">
        <w:rPr>
          <w:rFonts w:asciiTheme="majorHAnsi" w:hAnsiTheme="majorHAnsi" w:cstheme="majorHAnsi"/>
          <w:lang w:val="en-GB"/>
        </w:rPr>
        <w:t xml:space="preserve">The European Plastics Pact brings together private and public </w:t>
      </w:r>
      <w:r w:rsidR="00290C2B" w:rsidRPr="00493E49">
        <w:rPr>
          <w:rFonts w:asciiTheme="majorHAnsi" w:hAnsiTheme="majorHAnsi" w:cstheme="majorHAnsi"/>
          <w:lang w:val="en-GB"/>
        </w:rPr>
        <w:t>frontrunners</w:t>
      </w:r>
      <w:r w:rsidRPr="00493E49">
        <w:rPr>
          <w:rFonts w:asciiTheme="majorHAnsi" w:hAnsiTheme="majorHAnsi" w:cstheme="majorHAnsi"/>
          <w:lang w:val="en-GB"/>
        </w:rPr>
        <w:t xml:space="preserve"> from the entire value chain to work </w:t>
      </w:r>
      <w:r w:rsidR="00290C2B" w:rsidRPr="00493E49">
        <w:rPr>
          <w:rFonts w:asciiTheme="majorHAnsi" w:hAnsiTheme="majorHAnsi" w:cstheme="majorHAnsi"/>
          <w:lang w:val="en-GB"/>
        </w:rPr>
        <w:t>together</w:t>
      </w:r>
      <w:r w:rsidRPr="00493E49">
        <w:rPr>
          <w:rFonts w:asciiTheme="majorHAnsi" w:hAnsiTheme="majorHAnsi" w:cstheme="majorHAnsi"/>
          <w:lang w:val="en-GB"/>
        </w:rPr>
        <w:t>, to discuss barriers and best practices</w:t>
      </w:r>
      <w:r w:rsidR="00763444" w:rsidRPr="00493E49">
        <w:rPr>
          <w:rFonts w:asciiTheme="majorHAnsi" w:hAnsiTheme="majorHAnsi" w:cstheme="majorHAnsi"/>
          <w:lang w:val="en-GB"/>
        </w:rPr>
        <w:t>,</w:t>
      </w:r>
      <w:r w:rsidRPr="00493E49">
        <w:rPr>
          <w:rFonts w:asciiTheme="majorHAnsi" w:hAnsiTheme="majorHAnsi" w:cstheme="majorHAnsi"/>
          <w:lang w:val="en-GB"/>
        </w:rPr>
        <w:t xml:space="preserve"> to inspire others </w:t>
      </w:r>
      <w:r w:rsidR="00763444" w:rsidRPr="00493E49">
        <w:rPr>
          <w:rFonts w:asciiTheme="majorHAnsi" w:hAnsiTheme="majorHAnsi" w:cstheme="majorHAnsi"/>
          <w:lang w:val="en-GB"/>
        </w:rPr>
        <w:t xml:space="preserve">and to show </w:t>
      </w:r>
      <w:r w:rsidR="000871E7">
        <w:rPr>
          <w:rFonts w:asciiTheme="majorHAnsi" w:hAnsiTheme="majorHAnsi" w:cstheme="majorHAnsi"/>
          <w:lang w:val="en-GB"/>
        </w:rPr>
        <w:t xml:space="preserve">it is possible to </w:t>
      </w:r>
      <w:r w:rsidRPr="00493E49">
        <w:rPr>
          <w:rFonts w:asciiTheme="majorHAnsi" w:hAnsiTheme="majorHAnsi" w:cstheme="majorHAnsi"/>
          <w:lang w:val="en-GB"/>
        </w:rPr>
        <w:t xml:space="preserve">close the plastics loop </w:t>
      </w:r>
      <w:r w:rsidR="00290C2B" w:rsidRPr="00493E49">
        <w:rPr>
          <w:rFonts w:asciiTheme="majorHAnsi" w:hAnsiTheme="majorHAnsi" w:cstheme="majorHAnsi"/>
          <w:lang w:val="en-GB"/>
        </w:rPr>
        <w:t xml:space="preserve">by creating </w:t>
      </w:r>
      <w:r w:rsidRPr="00493E49">
        <w:rPr>
          <w:rFonts w:asciiTheme="majorHAnsi" w:hAnsiTheme="majorHAnsi" w:cstheme="majorHAnsi"/>
          <w:lang w:val="en-GB"/>
        </w:rPr>
        <w:t>innovati</w:t>
      </w:r>
      <w:r w:rsidR="00763444" w:rsidRPr="00493E49">
        <w:rPr>
          <w:rFonts w:asciiTheme="majorHAnsi" w:hAnsiTheme="majorHAnsi" w:cstheme="majorHAnsi"/>
          <w:lang w:val="en-GB"/>
        </w:rPr>
        <w:t>ve</w:t>
      </w:r>
      <w:r w:rsidRPr="00493E49">
        <w:rPr>
          <w:rFonts w:asciiTheme="majorHAnsi" w:hAnsiTheme="majorHAnsi" w:cstheme="majorHAnsi"/>
          <w:lang w:val="en-GB"/>
        </w:rPr>
        <w:t xml:space="preserve"> partnerships. The Pact </w:t>
      </w:r>
      <w:r w:rsidR="00FB1751" w:rsidRPr="00493E49">
        <w:rPr>
          <w:rFonts w:asciiTheme="majorHAnsi" w:hAnsiTheme="majorHAnsi" w:cstheme="majorHAnsi"/>
          <w:lang w:val="en-GB"/>
        </w:rPr>
        <w:t>aims at</w:t>
      </w:r>
      <w:r w:rsidRPr="00493E49">
        <w:rPr>
          <w:rFonts w:asciiTheme="majorHAnsi" w:hAnsiTheme="majorHAnsi" w:cstheme="majorHAnsi"/>
          <w:lang w:val="en-GB"/>
        </w:rPr>
        <w:t xml:space="preserve"> acceleratin</w:t>
      </w:r>
      <w:r w:rsidR="00763444" w:rsidRPr="00493E49">
        <w:rPr>
          <w:rFonts w:asciiTheme="majorHAnsi" w:hAnsiTheme="majorHAnsi" w:cstheme="majorHAnsi"/>
          <w:lang w:val="en-GB"/>
        </w:rPr>
        <w:t>g</w:t>
      </w:r>
      <w:r w:rsidRPr="00493E49">
        <w:rPr>
          <w:rFonts w:asciiTheme="majorHAnsi" w:hAnsiTheme="majorHAnsi" w:cstheme="majorHAnsi"/>
          <w:lang w:val="en-GB"/>
        </w:rPr>
        <w:t xml:space="preserve"> the transition</w:t>
      </w:r>
      <w:r w:rsidR="00763444" w:rsidRPr="00493E49">
        <w:rPr>
          <w:rFonts w:asciiTheme="majorHAnsi" w:hAnsiTheme="majorHAnsi" w:cstheme="majorHAnsi"/>
          <w:lang w:val="en-GB"/>
        </w:rPr>
        <w:t xml:space="preserve"> to</w:t>
      </w:r>
      <w:r w:rsidR="00FB1751" w:rsidRPr="00493E49">
        <w:rPr>
          <w:rFonts w:asciiTheme="majorHAnsi" w:hAnsiTheme="majorHAnsi" w:cstheme="majorHAnsi"/>
          <w:lang w:val="en-GB"/>
        </w:rPr>
        <w:t>wards</w:t>
      </w:r>
      <w:r w:rsidR="00763444" w:rsidRPr="00493E49">
        <w:rPr>
          <w:rFonts w:asciiTheme="majorHAnsi" w:hAnsiTheme="majorHAnsi" w:cstheme="majorHAnsi"/>
          <w:lang w:val="en-GB"/>
        </w:rPr>
        <w:t xml:space="preserve"> a circular plastics economy</w:t>
      </w:r>
      <w:r w:rsidRPr="00493E49">
        <w:rPr>
          <w:rFonts w:asciiTheme="majorHAnsi" w:hAnsiTheme="majorHAnsi" w:cstheme="majorHAnsi"/>
          <w:lang w:val="en-GB"/>
        </w:rPr>
        <w:t>. Th</w:t>
      </w:r>
      <w:r w:rsidR="00763444" w:rsidRPr="00493E49">
        <w:rPr>
          <w:rFonts w:asciiTheme="majorHAnsi" w:hAnsiTheme="majorHAnsi" w:cstheme="majorHAnsi"/>
          <w:lang w:val="en-GB"/>
        </w:rPr>
        <w:t>is means</w:t>
      </w:r>
      <w:r w:rsidRPr="00493E49">
        <w:rPr>
          <w:rFonts w:asciiTheme="majorHAnsi" w:hAnsiTheme="majorHAnsi" w:cstheme="majorHAnsi"/>
          <w:lang w:val="en-GB"/>
        </w:rPr>
        <w:t xml:space="preserve"> it enhance</w:t>
      </w:r>
      <w:r w:rsidR="00FB1751" w:rsidRPr="00493E49">
        <w:rPr>
          <w:rFonts w:asciiTheme="majorHAnsi" w:hAnsiTheme="majorHAnsi" w:cstheme="majorHAnsi"/>
          <w:lang w:val="en-GB"/>
        </w:rPr>
        <w:t>s</w:t>
      </w:r>
      <w:r w:rsidRPr="00493E49">
        <w:rPr>
          <w:rFonts w:asciiTheme="majorHAnsi" w:hAnsiTheme="majorHAnsi" w:cstheme="majorHAnsi"/>
          <w:lang w:val="en-GB"/>
        </w:rPr>
        <w:t xml:space="preserve"> and support</w:t>
      </w:r>
      <w:r w:rsidR="00FB1751" w:rsidRPr="00493E49">
        <w:rPr>
          <w:rFonts w:asciiTheme="majorHAnsi" w:hAnsiTheme="majorHAnsi" w:cstheme="majorHAnsi"/>
          <w:lang w:val="en-GB"/>
        </w:rPr>
        <w:t>s</w:t>
      </w:r>
      <w:r w:rsidRPr="00493E49">
        <w:rPr>
          <w:rFonts w:asciiTheme="majorHAnsi" w:hAnsiTheme="majorHAnsi" w:cstheme="majorHAnsi"/>
          <w:lang w:val="en-GB"/>
        </w:rPr>
        <w:t xml:space="preserve"> the work of national and European initiatives and avoid</w:t>
      </w:r>
      <w:r w:rsidR="00FB1751" w:rsidRPr="00493E49">
        <w:rPr>
          <w:rFonts w:asciiTheme="majorHAnsi" w:hAnsiTheme="majorHAnsi" w:cstheme="majorHAnsi"/>
          <w:lang w:val="en-GB"/>
        </w:rPr>
        <w:t>s</w:t>
      </w:r>
      <w:r w:rsidRPr="00493E49">
        <w:rPr>
          <w:rFonts w:asciiTheme="majorHAnsi" w:hAnsiTheme="majorHAnsi" w:cstheme="majorHAnsi"/>
          <w:lang w:val="en-GB"/>
        </w:rPr>
        <w:t xml:space="preserve"> actions</w:t>
      </w:r>
      <w:r w:rsidR="009A7AE3">
        <w:rPr>
          <w:rFonts w:asciiTheme="majorHAnsi" w:hAnsiTheme="majorHAnsi" w:cstheme="majorHAnsi"/>
          <w:lang w:val="en-GB"/>
        </w:rPr>
        <w:t>,</w:t>
      </w:r>
      <w:r w:rsidRPr="00493E49">
        <w:rPr>
          <w:rFonts w:asciiTheme="majorHAnsi" w:hAnsiTheme="majorHAnsi" w:cstheme="majorHAnsi"/>
          <w:lang w:val="en-GB"/>
        </w:rPr>
        <w:t xml:space="preserve"> which duplicat</w:t>
      </w:r>
      <w:r w:rsidR="00763444" w:rsidRPr="00493E49">
        <w:rPr>
          <w:rFonts w:asciiTheme="majorHAnsi" w:hAnsiTheme="majorHAnsi" w:cstheme="majorHAnsi"/>
          <w:lang w:val="en-GB"/>
        </w:rPr>
        <w:t>e</w:t>
      </w:r>
      <w:r w:rsidRPr="00493E49">
        <w:rPr>
          <w:rFonts w:asciiTheme="majorHAnsi" w:hAnsiTheme="majorHAnsi" w:cstheme="majorHAnsi"/>
          <w:lang w:val="en-GB"/>
        </w:rPr>
        <w:t xml:space="preserve"> or interfere with these.</w:t>
      </w:r>
      <w:r w:rsidR="0015611A" w:rsidRPr="00493E49">
        <w:rPr>
          <w:rFonts w:asciiTheme="majorHAnsi" w:hAnsiTheme="majorHAnsi" w:cstheme="majorHAnsi"/>
          <w:lang w:val="en-GB"/>
        </w:rPr>
        <w:t xml:space="preserve"> National pacts, both existing and new, keep their relevance as they deal with national implemen</w:t>
      </w:r>
      <w:r w:rsidR="0015611A" w:rsidRPr="00493E49">
        <w:rPr>
          <w:rFonts w:asciiTheme="majorHAnsi" w:hAnsiTheme="majorHAnsi" w:cstheme="majorHAnsi"/>
          <w:lang w:val="en-GB"/>
        </w:rPr>
        <w:softHyphen/>
        <w:t xml:space="preserve">tation issues that do not fit the European scale. </w:t>
      </w:r>
    </w:p>
    <w:p w14:paraId="7689DDD8" w14:textId="77777777" w:rsidR="007A7CB8" w:rsidRPr="00493E49" w:rsidRDefault="007A7CB8" w:rsidP="007A7CB8">
      <w:pPr>
        <w:rPr>
          <w:rFonts w:asciiTheme="majorHAnsi" w:hAnsiTheme="majorHAnsi" w:cstheme="majorHAnsi"/>
          <w:lang w:val="en-GB"/>
        </w:rPr>
      </w:pPr>
    </w:p>
    <w:p w14:paraId="67E1C201" w14:textId="65ED37E8" w:rsidR="007A7CB8" w:rsidRPr="00493E49" w:rsidRDefault="007A7CB8" w:rsidP="007A7CB8">
      <w:pPr>
        <w:rPr>
          <w:rFonts w:asciiTheme="majorHAnsi" w:hAnsiTheme="majorHAnsi" w:cstheme="majorHAnsi"/>
          <w:lang w:val="en-GB"/>
        </w:rPr>
      </w:pPr>
      <w:r w:rsidRPr="00493E49">
        <w:rPr>
          <w:rFonts w:asciiTheme="majorHAnsi" w:hAnsiTheme="majorHAnsi" w:cstheme="majorHAnsi"/>
          <w:lang w:val="en-GB"/>
        </w:rPr>
        <w:t xml:space="preserve">The </w:t>
      </w:r>
      <w:r w:rsidR="0015611A" w:rsidRPr="00493E49">
        <w:rPr>
          <w:rFonts w:asciiTheme="majorHAnsi" w:hAnsiTheme="majorHAnsi" w:cstheme="majorHAnsi"/>
          <w:lang w:val="en-GB"/>
        </w:rPr>
        <w:t xml:space="preserve">European Plastics </w:t>
      </w:r>
      <w:r w:rsidRPr="00493E49">
        <w:rPr>
          <w:rFonts w:asciiTheme="majorHAnsi" w:hAnsiTheme="majorHAnsi" w:cstheme="majorHAnsi"/>
          <w:lang w:val="en-GB"/>
        </w:rPr>
        <w:t xml:space="preserve">Pact </w:t>
      </w:r>
      <w:r w:rsidR="00895A63" w:rsidRPr="009A7AE3">
        <w:rPr>
          <w:rFonts w:asciiTheme="majorHAnsi" w:hAnsiTheme="majorHAnsi" w:cstheme="majorHAnsi"/>
          <w:lang w:val="en-GB"/>
        </w:rPr>
        <w:t>creates a broad movement of front</w:t>
      </w:r>
      <w:r w:rsidR="000871E7">
        <w:rPr>
          <w:rFonts w:asciiTheme="majorHAnsi" w:hAnsiTheme="majorHAnsi" w:cstheme="majorHAnsi"/>
          <w:lang w:val="en-GB"/>
        </w:rPr>
        <w:t>-running companies, government</w:t>
      </w:r>
      <w:r w:rsidR="00895A63" w:rsidRPr="009A7AE3">
        <w:rPr>
          <w:rFonts w:asciiTheme="majorHAnsi" w:hAnsiTheme="majorHAnsi" w:cstheme="majorHAnsi"/>
          <w:lang w:val="en-GB"/>
        </w:rPr>
        <w:t>s and other organisations within Europe, taking action and showing what needs to be done to close the plastics loop. This</w:t>
      </w:r>
      <w:r w:rsidR="00895A63" w:rsidRPr="00493E49">
        <w:rPr>
          <w:rFonts w:asciiTheme="majorHAnsi" w:hAnsiTheme="majorHAnsi" w:cstheme="majorHAnsi"/>
          <w:lang w:val="en-GB"/>
        </w:rPr>
        <w:t xml:space="preserve"> </w:t>
      </w:r>
      <w:r w:rsidR="00763444" w:rsidRPr="00493E49">
        <w:rPr>
          <w:rFonts w:asciiTheme="majorHAnsi" w:hAnsiTheme="majorHAnsi" w:cstheme="majorHAnsi"/>
          <w:lang w:val="en-GB"/>
        </w:rPr>
        <w:t>adds a threefold value to existing (</w:t>
      </w:r>
      <w:r w:rsidRPr="00493E49">
        <w:rPr>
          <w:rFonts w:asciiTheme="majorHAnsi" w:hAnsiTheme="majorHAnsi" w:cstheme="majorHAnsi"/>
          <w:lang w:val="en-GB"/>
        </w:rPr>
        <w:t>national</w:t>
      </w:r>
      <w:r w:rsidR="00763444" w:rsidRPr="00493E49">
        <w:rPr>
          <w:rFonts w:asciiTheme="majorHAnsi" w:hAnsiTheme="majorHAnsi" w:cstheme="majorHAnsi"/>
          <w:lang w:val="en-GB"/>
        </w:rPr>
        <w:t>)</w:t>
      </w:r>
      <w:r w:rsidRPr="00493E49">
        <w:rPr>
          <w:rFonts w:asciiTheme="majorHAnsi" w:hAnsiTheme="majorHAnsi" w:cstheme="majorHAnsi"/>
          <w:lang w:val="en-GB"/>
        </w:rPr>
        <w:t xml:space="preserve"> initiatives:</w:t>
      </w:r>
    </w:p>
    <w:p w14:paraId="1016D3CD" w14:textId="5DA419D4" w:rsidR="00D81ED2" w:rsidRPr="00E727C7" w:rsidRDefault="00D81ED2" w:rsidP="00ED7024">
      <w:pPr>
        <w:pStyle w:val="ListParagraph"/>
        <w:numPr>
          <w:ilvl w:val="0"/>
          <w:numId w:val="36"/>
        </w:numPr>
        <w:ind w:left="284" w:hanging="284"/>
        <w:rPr>
          <w:rFonts w:asciiTheme="majorHAnsi" w:hAnsiTheme="majorHAnsi" w:cstheme="majorHAnsi"/>
        </w:rPr>
      </w:pPr>
      <w:r w:rsidRPr="00E727C7">
        <w:rPr>
          <w:rFonts w:asciiTheme="majorHAnsi" w:hAnsiTheme="majorHAnsi" w:cstheme="majorHAnsi"/>
          <w:sz w:val="22"/>
        </w:rPr>
        <w:t>It</w:t>
      </w:r>
      <w:r w:rsidR="00895A63" w:rsidRPr="00E727C7">
        <w:rPr>
          <w:rFonts w:asciiTheme="majorHAnsi" w:hAnsiTheme="majorHAnsi" w:cstheme="majorHAnsi"/>
          <w:sz w:val="22"/>
        </w:rPr>
        <w:t xml:space="preserve"> creates strong cross-national impulses to promote circular design, reduction o</w:t>
      </w:r>
      <w:r w:rsidR="008A00EA" w:rsidRPr="00E727C7">
        <w:rPr>
          <w:rFonts w:asciiTheme="majorHAnsi" w:hAnsiTheme="majorHAnsi" w:cstheme="majorHAnsi"/>
          <w:sz w:val="22"/>
        </w:rPr>
        <w:t xml:space="preserve">f </w:t>
      </w:r>
      <w:r w:rsidR="00895A63" w:rsidRPr="00E727C7">
        <w:rPr>
          <w:rFonts w:asciiTheme="majorHAnsi" w:hAnsiTheme="majorHAnsi" w:cstheme="majorHAnsi"/>
          <w:sz w:val="22"/>
        </w:rPr>
        <w:t>unneces</w:t>
      </w:r>
      <w:r w:rsidR="008A00EA" w:rsidRPr="00E727C7">
        <w:rPr>
          <w:rFonts w:asciiTheme="majorHAnsi" w:hAnsiTheme="majorHAnsi" w:cstheme="majorHAnsi"/>
          <w:sz w:val="22"/>
        </w:rPr>
        <w:softHyphen/>
      </w:r>
      <w:r w:rsidR="00895A63" w:rsidRPr="00E727C7">
        <w:rPr>
          <w:rFonts w:asciiTheme="majorHAnsi" w:hAnsiTheme="majorHAnsi" w:cstheme="majorHAnsi"/>
          <w:sz w:val="22"/>
        </w:rPr>
        <w:t>sary use and the</w:t>
      </w:r>
      <w:r w:rsidRPr="00E727C7">
        <w:rPr>
          <w:rFonts w:asciiTheme="majorHAnsi" w:hAnsiTheme="majorHAnsi" w:cstheme="majorHAnsi"/>
          <w:sz w:val="22"/>
        </w:rPr>
        <w:t xml:space="preserve"> improve</w:t>
      </w:r>
      <w:r w:rsidR="00895A63" w:rsidRPr="00E727C7">
        <w:rPr>
          <w:rFonts w:asciiTheme="majorHAnsi" w:hAnsiTheme="majorHAnsi" w:cstheme="majorHAnsi"/>
          <w:sz w:val="22"/>
        </w:rPr>
        <w:t>ment</w:t>
      </w:r>
      <w:r w:rsidRPr="00E727C7">
        <w:rPr>
          <w:rFonts w:asciiTheme="majorHAnsi" w:hAnsiTheme="majorHAnsi" w:cstheme="majorHAnsi"/>
          <w:sz w:val="22"/>
        </w:rPr>
        <w:t xml:space="preserve"> and scale up </w:t>
      </w:r>
      <w:r w:rsidR="00895A63" w:rsidRPr="00E727C7">
        <w:rPr>
          <w:rFonts w:asciiTheme="majorHAnsi" w:hAnsiTheme="majorHAnsi" w:cstheme="majorHAnsi"/>
          <w:sz w:val="22"/>
        </w:rPr>
        <w:t>of</w:t>
      </w:r>
      <w:r w:rsidRPr="00E727C7">
        <w:rPr>
          <w:rFonts w:asciiTheme="majorHAnsi" w:hAnsiTheme="majorHAnsi" w:cstheme="majorHAnsi"/>
          <w:sz w:val="22"/>
        </w:rPr>
        <w:t xml:space="preserve"> sorting and recycling ca</w:t>
      </w:r>
      <w:r w:rsidR="00895A63" w:rsidRPr="00E727C7">
        <w:rPr>
          <w:rFonts w:asciiTheme="majorHAnsi" w:hAnsiTheme="majorHAnsi" w:cstheme="majorHAnsi"/>
          <w:sz w:val="22"/>
        </w:rPr>
        <w:t>pacity across Europe.</w:t>
      </w:r>
      <w:r w:rsidRPr="00E727C7">
        <w:rPr>
          <w:rFonts w:asciiTheme="majorHAnsi" w:hAnsiTheme="majorHAnsi" w:cstheme="majorHAnsi"/>
        </w:rPr>
        <w:t xml:space="preserve"> </w:t>
      </w:r>
    </w:p>
    <w:p w14:paraId="451936B8" w14:textId="23EFE584" w:rsidR="00BA4FF1" w:rsidRPr="003A57CA" w:rsidRDefault="00BA4FF1" w:rsidP="00ED7024">
      <w:pPr>
        <w:pStyle w:val="ListParagraph"/>
        <w:numPr>
          <w:ilvl w:val="0"/>
          <w:numId w:val="7"/>
        </w:numPr>
        <w:spacing w:after="0"/>
        <w:ind w:left="284" w:hanging="284"/>
        <w:rPr>
          <w:rFonts w:asciiTheme="majorHAnsi" w:hAnsiTheme="majorHAnsi" w:cstheme="majorHAnsi"/>
        </w:rPr>
      </w:pPr>
      <w:r w:rsidRPr="009A7AE3">
        <w:rPr>
          <w:rFonts w:asciiTheme="majorHAnsi" w:hAnsiTheme="majorHAnsi" w:cstheme="majorHAnsi"/>
          <w:sz w:val="22"/>
        </w:rPr>
        <w:t>It identifies</w:t>
      </w:r>
      <w:r w:rsidR="000124F0" w:rsidRPr="009A7AE3">
        <w:rPr>
          <w:rFonts w:asciiTheme="majorHAnsi" w:hAnsiTheme="majorHAnsi" w:cstheme="majorHAnsi"/>
          <w:sz w:val="22"/>
        </w:rPr>
        <w:t xml:space="preserve"> and puts on the </w:t>
      </w:r>
      <w:r w:rsidR="007A4595" w:rsidRPr="009A7AE3">
        <w:rPr>
          <w:rFonts w:asciiTheme="majorHAnsi" w:hAnsiTheme="majorHAnsi" w:cstheme="majorHAnsi"/>
          <w:sz w:val="22"/>
        </w:rPr>
        <w:t xml:space="preserve">common </w:t>
      </w:r>
      <w:r w:rsidR="000124F0" w:rsidRPr="009A7AE3">
        <w:rPr>
          <w:rFonts w:asciiTheme="majorHAnsi" w:hAnsiTheme="majorHAnsi" w:cstheme="majorHAnsi"/>
          <w:sz w:val="22"/>
        </w:rPr>
        <w:t>agenda</w:t>
      </w:r>
      <w:r w:rsidRPr="009A7AE3">
        <w:rPr>
          <w:rFonts w:asciiTheme="majorHAnsi" w:hAnsiTheme="majorHAnsi" w:cstheme="majorHAnsi"/>
          <w:sz w:val="22"/>
        </w:rPr>
        <w:t xml:space="preserve"> barriers </w:t>
      </w:r>
      <w:r w:rsidR="000124F0" w:rsidRPr="009A7AE3">
        <w:rPr>
          <w:rFonts w:asciiTheme="majorHAnsi" w:hAnsiTheme="majorHAnsi" w:cstheme="majorHAnsi"/>
          <w:sz w:val="22"/>
        </w:rPr>
        <w:t>that hinder</w:t>
      </w:r>
      <w:r w:rsidRPr="009A7AE3">
        <w:rPr>
          <w:rFonts w:asciiTheme="majorHAnsi" w:hAnsiTheme="majorHAnsi" w:cstheme="majorHAnsi"/>
          <w:sz w:val="22"/>
        </w:rPr>
        <w:t xml:space="preserve"> the </w:t>
      </w:r>
      <w:r w:rsidR="000124F0" w:rsidRPr="009A7AE3">
        <w:rPr>
          <w:rFonts w:asciiTheme="majorHAnsi" w:hAnsiTheme="majorHAnsi" w:cstheme="majorHAnsi"/>
          <w:sz w:val="22"/>
        </w:rPr>
        <w:t xml:space="preserve">transition towards a European circular plastics economy. </w:t>
      </w:r>
      <w:r w:rsidR="00C45B42" w:rsidRPr="009A7AE3">
        <w:rPr>
          <w:rFonts w:asciiTheme="majorHAnsi" w:hAnsiTheme="majorHAnsi" w:cstheme="majorHAnsi"/>
          <w:sz w:val="22"/>
        </w:rPr>
        <w:t xml:space="preserve">Speeding up the introduction and scale-up of circular plastics innovations </w:t>
      </w:r>
      <w:r w:rsidR="000124F0" w:rsidRPr="009A7AE3">
        <w:rPr>
          <w:rFonts w:asciiTheme="majorHAnsi" w:hAnsiTheme="majorHAnsi" w:cstheme="majorHAnsi"/>
          <w:sz w:val="22"/>
        </w:rPr>
        <w:t xml:space="preserve">requires </w:t>
      </w:r>
      <w:r w:rsidR="00C45B42" w:rsidRPr="009A7AE3">
        <w:rPr>
          <w:rFonts w:asciiTheme="majorHAnsi" w:hAnsiTheme="majorHAnsi" w:cstheme="majorHAnsi"/>
          <w:sz w:val="22"/>
        </w:rPr>
        <w:t xml:space="preserve">a supportive </w:t>
      </w:r>
      <w:r w:rsidR="000124F0" w:rsidRPr="009A7AE3">
        <w:rPr>
          <w:rFonts w:asciiTheme="majorHAnsi" w:hAnsiTheme="majorHAnsi" w:cstheme="majorHAnsi"/>
          <w:sz w:val="22"/>
        </w:rPr>
        <w:t xml:space="preserve">European </w:t>
      </w:r>
      <w:r w:rsidR="007A4595" w:rsidRPr="009A7AE3">
        <w:rPr>
          <w:rFonts w:asciiTheme="majorHAnsi" w:hAnsiTheme="majorHAnsi" w:cstheme="majorHAnsi"/>
          <w:sz w:val="22"/>
        </w:rPr>
        <w:t xml:space="preserve">and cross-national </w:t>
      </w:r>
      <w:r w:rsidR="000124F0" w:rsidRPr="009A7AE3">
        <w:rPr>
          <w:rFonts w:asciiTheme="majorHAnsi" w:hAnsiTheme="majorHAnsi" w:cstheme="majorHAnsi"/>
          <w:sz w:val="22"/>
        </w:rPr>
        <w:t>regulatory framework and a level playing field for companies;</w:t>
      </w:r>
    </w:p>
    <w:p w14:paraId="5CB82FF8" w14:textId="66FDB1C2" w:rsidR="007A7CB8" w:rsidRPr="009A7AE3" w:rsidRDefault="00BA4FF1" w:rsidP="00ED7024">
      <w:pPr>
        <w:pStyle w:val="ListParagraph"/>
        <w:numPr>
          <w:ilvl w:val="0"/>
          <w:numId w:val="7"/>
        </w:numPr>
        <w:spacing w:after="0"/>
        <w:ind w:left="284" w:hanging="284"/>
        <w:rPr>
          <w:rFonts w:asciiTheme="majorHAnsi" w:hAnsiTheme="majorHAnsi" w:cstheme="majorHAnsi"/>
        </w:rPr>
      </w:pPr>
      <w:r w:rsidRPr="009A7AE3">
        <w:rPr>
          <w:rFonts w:asciiTheme="majorHAnsi" w:hAnsiTheme="majorHAnsi" w:cstheme="majorHAnsi"/>
          <w:sz w:val="22"/>
        </w:rPr>
        <w:t>It w</w:t>
      </w:r>
      <w:r w:rsidR="007A7CB8" w:rsidRPr="009A7AE3">
        <w:rPr>
          <w:rFonts w:asciiTheme="majorHAnsi" w:hAnsiTheme="majorHAnsi" w:cstheme="majorHAnsi"/>
          <w:sz w:val="22"/>
        </w:rPr>
        <w:t>ork</w:t>
      </w:r>
      <w:r w:rsidRPr="009A7AE3">
        <w:rPr>
          <w:rFonts w:asciiTheme="majorHAnsi" w:hAnsiTheme="majorHAnsi" w:cstheme="majorHAnsi"/>
          <w:sz w:val="22"/>
        </w:rPr>
        <w:t>s</w:t>
      </w:r>
      <w:r w:rsidR="007A7CB8" w:rsidRPr="009A7AE3">
        <w:rPr>
          <w:rFonts w:asciiTheme="majorHAnsi" w:hAnsiTheme="majorHAnsi" w:cstheme="majorHAnsi"/>
          <w:sz w:val="22"/>
        </w:rPr>
        <w:t xml:space="preserve"> across national boundaries to establish consistent, transparent standards for recycled plastics</w:t>
      </w:r>
      <w:r w:rsidR="00C45B42" w:rsidRPr="009A7AE3">
        <w:rPr>
          <w:rFonts w:asciiTheme="majorHAnsi" w:hAnsiTheme="majorHAnsi" w:cstheme="majorHAnsi"/>
          <w:sz w:val="22"/>
        </w:rPr>
        <w:t xml:space="preserve">. This </w:t>
      </w:r>
      <w:r w:rsidR="007A7CB8" w:rsidRPr="009A7AE3">
        <w:rPr>
          <w:rFonts w:asciiTheme="majorHAnsi" w:hAnsiTheme="majorHAnsi" w:cstheme="majorHAnsi"/>
          <w:sz w:val="22"/>
        </w:rPr>
        <w:t>facilitate</w:t>
      </w:r>
      <w:r w:rsidR="00C45B42" w:rsidRPr="009A7AE3">
        <w:rPr>
          <w:rFonts w:asciiTheme="majorHAnsi" w:hAnsiTheme="majorHAnsi" w:cstheme="majorHAnsi"/>
          <w:sz w:val="22"/>
        </w:rPr>
        <w:t>s</w:t>
      </w:r>
      <w:r w:rsidR="007A7CB8" w:rsidRPr="009A7AE3">
        <w:rPr>
          <w:rFonts w:asciiTheme="majorHAnsi" w:hAnsiTheme="majorHAnsi" w:cstheme="majorHAnsi"/>
          <w:sz w:val="22"/>
        </w:rPr>
        <w:t xml:space="preserve"> </w:t>
      </w:r>
      <w:r w:rsidR="00C45B42" w:rsidRPr="009A7AE3">
        <w:rPr>
          <w:rFonts w:asciiTheme="majorHAnsi" w:hAnsiTheme="majorHAnsi" w:cstheme="majorHAnsi"/>
          <w:sz w:val="22"/>
        </w:rPr>
        <w:t xml:space="preserve">the development of </w:t>
      </w:r>
      <w:r w:rsidR="007A7CB8" w:rsidRPr="009A7AE3">
        <w:rPr>
          <w:rFonts w:asciiTheme="majorHAnsi" w:hAnsiTheme="majorHAnsi" w:cstheme="majorHAnsi"/>
          <w:sz w:val="22"/>
        </w:rPr>
        <w:t xml:space="preserve">a </w:t>
      </w:r>
      <w:r w:rsidR="00C45B42" w:rsidRPr="009A7AE3">
        <w:rPr>
          <w:rFonts w:asciiTheme="majorHAnsi" w:hAnsiTheme="majorHAnsi" w:cstheme="majorHAnsi"/>
          <w:sz w:val="22"/>
        </w:rPr>
        <w:t xml:space="preserve">strong </w:t>
      </w:r>
      <w:r w:rsidRPr="009A7AE3">
        <w:rPr>
          <w:rFonts w:asciiTheme="majorHAnsi" w:hAnsiTheme="majorHAnsi" w:cstheme="majorHAnsi"/>
          <w:sz w:val="22"/>
        </w:rPr>
        <w:t>market for recycled plastics</w:t>
      </w:r>
      <w:r w:rsidR="00C45B42" w:rsidRPr="009A7AE3">
        <w:rPr>
          <w:rFonts w:asciiTheme="majorHAnsi" w:hAnsiTheme="majorHAnsi" w:cstheme="majorHAnsi"/>
          <w:sz w:val="22"/>
        </w:rPr>
        <w:t xml:space="preserve"> by creating a common basis of trust.</w:t>
      </w:r>
    </w:p>
    <w:p w14:paraId="4117E0C1" w14:textId="77777777" w:rsidR="007A7CB8" w:rsidRPr="00493E49" w:rsidRDefault="007A7CB8" w:rsidP="007A7CB8">
      <w:pPr>
        <w:rPr>
          <w:rFonts w:asciiTheme="majorHAnsi" w:hAnsiTheme="majorHAnsi" w:cstheme="majorHAnsi"/>
          <w:lang w:val="en-GB"/>
        </w:rPr>
      </w:pPr>
    </w:p>
    <w:p w14:paraId="09E5C5DE" w14:textId="77777777" w:rsidR="007A7CB8" w:rsidRPr="00493E49" w:rsidRDefault="007A7CB8" w:rsidP="007A7CB8">
      <w:pPr>
        <w:rPr>
          <w:rFonts w:asciiTheme="majorHAnsi" w:hAnsiTheme="majorHAnsi" w:cstheme="majorHAnsi"/>
          <w:lang w:val="en-GB"/>
        </w:rPr>
      </w:pPr>
    </w:p>
    <w:p w14:paraId="4B872DF3" w14:textId="63C2BD74" w:rsidR="009A7AE3" w:rsidRDefault="007A7CB8" w:rsidP="007A7CB8">
      <w:pPr>
        <w:rPr>
          <w:rFonts w:asciiTheme="majorHAnsi" w:hAnsiTheme="majorHAnsi" w:cstheme="majorHAnsi"/>
          <w:lang w:val="en-GB"/>
        </w:rPr>
      </w:pPr>
      <w:r w:rsidRPr="00493E49">
        <w:rPr>
          <w:rFonts w:asciiTheme="majorHAnsi" w:hAnsiTheme="majorHAnsi" w:cstheme="majorHAnsi"/>
          <w:lang w:val="en-GB"/>
        </w:rPr>
        <w:t>Creating a circular economy in plastics requires coordinat</w:t>
      </w:r>
      <w:r w:rsidR="00B7171A" w:rsidRPr="00493E49">
        <w:rPr>
          <w:rFonts w:asciiTheme="majorHAnsi" w:hAnsiTheme="majorHAnsi" w:cstheme="majorHAnsi"/>
          <w:lang w:val="en-GB"/>
        </w:rPr>
        <w:t>ed action towards systemic</w:t>
      </w:r>
      <w:r w:rsidRPr="00493E49">
        <w:rPr>
          <w:rFonts w:asciiTheme="majorHAnsi" w:hAnsiTheme="majorHAnsi" w:cstheme="majorHAnsi"/>
          <w:lang w:val="en-GB"/>
        </w:rPr>
        <w:t xml:space="preserve"> change, not just stand-alone initiatives. The European Plastics Pact will enhance the work of other European initiatives by bringing together national governments with businesses along the whole value chain to </w:t>
      </w:r>
      <w:r w:rsidR="003D7111" w:rsidRPr="00493E49">
        <w:rPr>
          <w:rFonts w:asciiTheme="majorHAnsi" w:hAnsiTheme="majorHAnsi" w:cstheme="majorHAnsi"/>
          <w:lang w:val="en-GB"/>
        </w:rPr>
        <w:t xml:space="preserve">create fundamental </w:t>
      </w:r>
      <w:r w:rsidRPr="00493E49">
        <w:rPr>
          <w:rFonts w:asciiTheme="majorHAnsi" w:hAnsiTheme="majorHAnsi" w:cstheme="majorHAnsi"/>
          <w:lang w:val="en-GB"/>
        </w:rPr>
        <w:t>changes. It focus</w:t>
      </w:r>
      <w:r w:rsidR="003D7111" w:rsidRPr="00493E49">
        <w:rPr>
          <w:rFonts w:asciiTheme="majorHAnsi" w:hAnsiTheme="majorHAnsi" w:cstheme="majorHAnsi"/>
          <w:lang w:val="en-GB"/>
        </w:rPr>
        <w:t>ses</w:t>
      </w:r>
      <w:r w:rsidRPr="00493E49">
        <w:rPr>
          <w:rFonts w:asciiTheme="majorHAnsi" w:hAnsiTheme="majorHAnsi" w:cstheme="majorHAnsi"/>
          <w:lang w:val="en-GB"/>
        </w:rPr>
        <w:t xml:space="preserve"> on areas not currently addressed and support</w:t>
      </w:r>
      <w:r w:rsidR="003D7111" w:rsidRPr="00493E49">
        <w:rPr>
          <w:rFonts w:asciiTheme="majorHAnsi" w:hAnsiTheme="majorHAnsi" w:cstheme="majorHAnsi"/>
          <w:lang w:val="en-GB"/>
        </w:rPr>
        <w:t>s</w:t>
      </w:r>
      <w:r w:rsidRPr="00493E49">
        <w:rPr>
          <w:rFonts w:asciiTheme="majorHAnsi" w:hAnsiTheme="majorHAnsi" w:cstheme="majorHAnsi"/>
          <w:lang w:val="en-GB"/>
        </w:rPr>
        <w:t xml:space="preserve"> the efforts to harmonise approaches across Europe. It tackles not only recycling</w:t>
      </w:r>
      <w:r w:rsidR="00971E92" w:rsidRPr="00493E49">
        <w:rPr>
          <w:rFonts w:asciiTheme="majorHAnsi" w:hAnsiTheme="majorHAnsi" w:cstheme="majorHAnsi"/>
          <w:lang w:val="en-GB"/>
        </w:rPr>
        <w:t>,</w:t>
      </w:r>
      <w:r w:rsidRPr="00493E49">
        <w:rPr>
          <w:rFonts w:asciiTheme="majorHAnsi" w:hAnsiTheme="majorHAnsi" w:cstheme="majorHAnsi"/>
          <w:lang w:val="en-GB"/>
        </w:rPr>
        <w:t xml:space="preserve"> but also reduction and reuse through better design, infrastructure and business practices. It allows the exchange of information and best practice</w:t>
      </w:r>
      <w:r w:rsidR="00B33CFE" w:rsidRPr="00493E49">
        <w:rPr>
          <w:rFonts w:asciiTheme="majorHAnsi" w:hAnsiTheme="majorHAnsi" w:cstheme="majorHAnsi"/>
          <w:lang w:val="en-GB"/>
        </w:rPr>
        <w:t>s</w:t>
      </w:r>
      <w:r w:rsidRPr="00493E49">
        <w:rPr>
          <w:rFonts w:asciiTheme="majorHAnsi" w:hAnsiTheme="majorHAnsi" w:cstheme="majorHAnsi"/>
          <w:lang w:val="en-GB"/>
        </w:rPr>
        <w:t xml:space="preserve"> between nations across Europe and beyond. The European Plastics Pact </w:t>
      </w:r>
      <w:r w:rsidR="007A4595" w:rsidRPr="00493E49">
        <w:rPr>
          <w:rFonts w:asciiTheme="majorHAnsi" w:hAnsiTheme="majorHAnsi" w:cstheme="majorHAnsi"/>
          <w:lang w:val="en-GB"/>
        </w:rPr>
        <w:t xml:space="preserve">builds on the European Strategy on Plastics and does </w:t>
      </w:r>
      <w:r w:rsidRPr="00493E49">
        <w:rPr>
          <w:rFonts w:asciiTheme="majorHAnsi" w:hAnsiTheme="majorHAnsi" w:cstheme="majorHAnsi"/>
          <w:lang w:val="en-GB"/>
        </w:rPr>
        <w:t xml:space="preserve">not infringe upon the integrity of the internal market </w:t>
      </w:r>
      <w:r w:rsidR="007A4595" w:rsidRPr="00493E49">
        <w:rPr>
          <w:rFonts w:asciiTheme="majorHAnsi" w:hAnsiTheme="majorHAnsi" w:cstheme="majorHAnsi"/>
          <w:lang w:val="en-GB"/>
        </w:rPr>
        <w:t>or</w:t>
      </w:r>
      <w:r w:rsidRPr="00493E49">
        <w:rPr>
          <w:rFonts w:asciiTheme="majorHAnsi" w:hAnsiTheme="majorHAnsi" w:cstheme="majorHAnsi"/>
          <w:lang w:val="en-GB"/>
        </w:rPr>
        <w:t xml:space="preserve"> environmental standards in Europe. </w:t>
      </w:r>
    </w:p>
    <w:p w14:paraId="058A5E6B" w14:textId="53176D0C" w:rsidR="009A7AE3" w:rsidRDefault="009A7AE3" w:rsidP="009A7AE3">
      <w:pPr>
        <w:jc w:val="center"/>
        <w:rPr>
          <w:rFonts w:asciiTheme="majorHAnsi" w:hAnsiTheme="majorHAnsi" w:cstheme="majorHAnsi"/>
          <w:lang w:val="en-GB"/>
        </w:rPr>
      </w:pPr>
      <w:r>
        <w:rPr>
          <w:rFonts w:asciiTheme="majorHAnsi" w:hAnsiTheme="majorHAnsi" w:cstheme="majorHAnsi"/>
          <w:noProof/>
          <w:lang w:val="en-US" w:eastAsia="en-US"/>
        </w:rPr>
        <w:drawing>
          <wp:inline distT="0" distB="0" distL="0" distR="0" wp14:anchorId="30B26A56" wp14:editId="05DB9E79">
            <wp:extent cx="3181350" cy="1865682"/>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EN-Linear-to-circular-v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1691" cy="1871746"/>
                    </a:xfrm>
                    <a:prstGeom prst="rect">
                      <a:avLst/>
                    </a:prstGeom>
                  </pic:spPr>
                </pic:pic>
              </a:graphicData>
            </a:graphic>
          </wp:inline>
        </w:drawing>
      </w:r>
    </w:p>
    <w:p w14:paraId="7198CB6F" w14:textId="77777777" w:rsidR="009A7AE3" w:rsidRPr="00493E49" w:rsidRDefault="009A7AE3" w:rsidP="009A7AE3">
      <w:pPr>
        <w:jc w:val="center"/>
        <w:rPr>
          <w:rFonts w:asciiTheme="majorHAnsi" w:hAnsiTheme="majorHAnsi" w:cstheme="majorHAnsi"/>
          <w:lang w:val="en-GB"/>
        </w:rPr>
      </w:pPr>
    </w:p>
    <w:p w14:paraId="226C34C6" w14:textId="296E218B" w:rsidR="00174DA5" w:rsidRPr="009A7AE3" w:rsidRDefault="007A7CB8" w:rsidP="00FA63A2">
      <w:pPr>
        <w:rPr>
          <w:rFonts w:asciiTheme="majorHAnsi" w:hAnsiTheme="majorHAnsi" w:cstheme="majorHAnsi"/>
          <w:highlight w:val="yellow"/>
          <w:lang w:val="en-GB"/>
        </w:rPr>
      </w:pPr>
      <w:r w:rsidRPr="00493E49">
        <w:rPr>
          <w:rFonts w:asciiTheme="majorHAnsi" w:hAnsiTheme="majorHAnsi" w:cstheme="majorHAnsi"/>
          <w:lang w:val="en-GB"/>
        </w:rPr>
        <w:t xml:space="preserve">Public reporting is crucial to track the achievements and to ensure the credibility of the actions taken. It also helps to identify areas of further development. These issues </w:t>
      </w:r>
      <w:r w:rsidR="009A7AE3">
        <w:rPr>
          <w:rFonts w:asciiTheme="majorHAnsi" w:hAnsiTheme="majorHAnsi" w:cstheme="majorHAnsi"/>
          <w:lang w:val="en-GB"/>
        </w:rPr>
        <w:t>will be</w:t>
      </w:r>
      <w:r w:rsidRPr="00493E49">
        <w:rPr>
          <w:rFonts w:asciiTheme="majorHAnsi" w:hAnsiTheme="majorHAnsi" w:cstheme="majorHAnsi"/>
          <w:lang w:val="en-GB"/>
        </w:rPr>
        <w:t xml:space="preserve"> discussed during regular exchanges in work streams after the launch.</w:t>
      </w:r>
      <w:r w:rsidR="00290C2B" w:rsidRPr="00493E49">
        <w:rPr>
          <w:rFonts w:asciiTheme="majorHAnsi" w:hAnsiTheme="majorHAnsi" w:cstheme="majorHAnsi"/>
          <w:lang w:val="en-GB"/>
        </w:rPr>
        <w:t xml:space="preserve"> </w:t>
      </w:r>
      <w:r w:rsidR="00174DA5" w:rsidRPr="009A7AE3">
        <w:rPr>
          <w:rFonts w:asciiTheme="majorHAnsi" w:hAnsiTheme="majorHAnsi" w:cstheme="majorHAnsi"/>
          <w:lang w:val="en-GB"/>
        </w:rPr>
        <w:t xml:space="preserve">Good practices, lessons and solutions resulting from this Plastics Pact will be used to inform and influence the broader international agenda. The European Plastics Pact </w:t>
      </w:r>
      <w:r w:rsidR="00290C2B" w:rsidRPr="00493E49">
        <w:rPr>
          <w:rFonts w:asciiTheme="majorHAnsi" w:hAnsiTheme="majorHAnsi" w:cstheme="majorHAnsi"/>
          <w:lang w:val="en-GB"/>
        </w:rPr>
        <w:t xml:space="preserve">helps participants to </w:t>
      </w:r>
      <w:r w:rsidR="00174DA5" w:rsidRPr="009A7AE3">
        <w:rPr>
          <w:rFonts w:asciiTheme="majorHAnsi" w:hAnsiTheme="majorHAnsi" w:cstheme="majorHAnsi"/>
          <w:lang w:val="en-GB"/>
        </w:rPr>
        <w:t>contribute towards the UN’s Sustainable Develop</w:t>
      </w:r>
      <w:r w:rsidR="0065474C" w:rsidRPr="00493E49">
        <w:rPr>
          <w:rFonts w:asciiTheme="majorHAnsi" w:hAnsiTheme="majorHAnsi" w:cstheme="majorHAnsi"/>
          <w:lang w:val="en-GB"/>
        </w:rPr>
        <w:softHyphen/>
      </w:r>
      <w:r w:rsidR="00174DA5" w:rsidRPr="009A7AE3">
        <w:rPr>
          <w:rFonts w:asciiTheme="majorHAnsi" w:hAnsiTheme="majorHAnsi" w:cstheme="majorHAnsi"/>
          <w:lang w:val="en-GB"/>
        </w:rPr>
        <w:t>ment Goals (SDGs), specifically SDG 12 (Ensure sustainable consumption and production patterns), SDG 13 (Take urgent action to combat climate change and its impacts) and SDG 14 (Conserve and sustainably use the oceans, seas and marine resources for sustainable development).</w:t>
      </w:r>
    </w:p>
    <w:p w14:paraId="71C45A0A" w14:textId="77777777" w:rsidR="0055374B" w:rsidRPr="009A7AE3" w:rsidRDefault="0055374B" w:rsidP="00FA63A2">
      <w:pPr>
        <w:rPr>
          <w:rFonts w:asciiTheme="majorHAnsi" w:eastAsia="Verdana" w:hAnsiTheme="majorHAnsi" w:cstheme="majorHAnsi"/>
          <w:b/>
          <w:color w:val="00000A"/>
          <w:u w:val="single"/>
          <w:lang w:val="en-GB"/>
        </w:rPr>
      </w:pPr>
    </w:p>
    <w:p w14:paraId="1679E3A3" w14:textId="0109990F" w:rsidR="000925A1" w:rsidRPr="009A7AE3" w:rsidRDefault="00BA4FF1" w:rsidP="00FA63A2">
      <w:pPr>
        <w:rPr>
          <w:rFonts w:asciiTheme="majorHAnsi" w:eastAsia="Verdana" w:hAnsiTheme="majorHAnsi" w:cstheme="majorHAnsi"/>
          <w:b/>
          <w:color w:val="00000A"/>
          <w:u w:val="single"/>
          <w:lang w:val="en-GB"/>
        </w:rPr>
      </w:pPr>
      <w:r w:rsidRPr="009A7AE3">
        <w:rPr>
          <w:rFonts w:asciiTheme="majorHAnsi" w:eastAsia="Verdana" w:hAnsiTheme="majorHAnsi" w:cstheme="majorHAnsi"/>
          <w:b/>
          <w:color w:val="00000A"/>
          <w:u w:val="single"/>
          <w:lang w:val="en-GB"/>
        </w:rPr>
        <w:t>Participa</w:t>
      </w:r>
      <w:r w:rsidRPr="00493E49">
        <w:rPr>
          <w:rFonts w:asciiTheme="majorHAnsi" w:eastAsia="Verdana" w:hAnsiTheme="majorHAnsi" w:cstheme="majorHAnsi"/>
          <w:b/>
          <w:color w:val="00000A"/>
          <w:u w:val="single"/>
          <w:lang w:val="en-GB"/>
        </w:rPr>
        <w:t>tion and support</w:t>
      </w:r>
    </w:p>
    <w:p w14:paraId="7B2F61A4" w14:textId="3F322DEB" w:rsidR="000925A1" w:rsidRPr="009A7AE3" w:rsidRDefault="00BA4FF1" w:rsidP="00FA63A2">
      <w:pPr>
        <w:rPr>
          <w:rFonts w:asciiTheme="majorHAnsi" w:eastAsia="Times New Roman" w:hAnsiTheme="majorHAnsi" w:cstheme="majorHAnsi"/>
          <w:lang w:val="en-GB"/>
        </w:rPr>
      </w:pPr>
      <w:r w:rsidRPr="009A7AE3">
        <w:rPr>
          <w:rFonts w:asciiTheme="majorHAnsi" w:eastAsia="Verdana" w:hAnsiTheme="majorHAnsi" w:cstheme="majorHAnsi"/>
          <w:color w:val="00000A"/>
          <w:lang w:val="en-GB"/>
        </w:rPr>
        <w:t>Participants to the</w:t>
      </w:r>
      <w:r w:rsidR="000871E7">
        <w:rPr>
          <w:rFonts w:asciiTheme="majorHAnsi" w:eastAsia="Verdana" w:hAnsiTheme="majorHAnsi" w:cstheme="majorHAnsi"/>
          <w:color w:val="00000A"/>
          <w:lang w:val="en-GB"/>
        </w:rPr>
        <w:t xml:space="preserve"> European</w:t>
      </w:r>
      <w:r w:rsidRPr="009A7AE3">
        <w:rPr>
          <w:rFonts w:asciiTheme="majorHAnsi" w:eastAsia="Verdana" w:hAnsiTheme="majorHAnsi" w:cstheme="majorHAnsi"/>
          <w:color w:val="00000A"/>
          <w:lang w:val="en-GB"/>
        </w:rPr>
        <w:t xml:space="preserve"> Plastics Pact are frontrunners in their field, committed to pushing towards a fully circular approach and cooperation across the value chain in Europe. All Participants commit to the European Plastics Pact in its entirety, because they all contribute to the cycle. At the same time, each group of Participants has different roles and responsibili</w:t>
      </w:r>
      <w:r w:rsidR="000871E7">
        <w:rPr>
          <w:rFonts w:asciiTheme="majorHAnsi" w:eastAsia="Verdana" w:hAnsiTheme="majorHAnsi" w:cstheme="majorHAnsi"/>
          <w:color w:val="00000A"/>
          <w:lang w:val="en-GB"/>
        </w:rPr>
        <w:t>ties. Each Participant commit</w:t>
      </w:r>
      <w:r w:rsidRPr="009A7AE3">
        <w:rPr>
          <w:rFonts w:asciiTheme="majorHAnsi" w:eastAsia="Verdana" w:hAnsiTheme="majorHAnsi" w:cstheme="majorHAnsi"/>
          <w:color w:val="00000A"/>
          <w:lang w:val="en-GB"/>
        </w:rPr>
        <w:t xml:space="preserve">s to the actions of its own group, </w:t>
      </w:r>
      <w:r w:rsidR="00B33CFE" w:rsidRPr="00493E49">
        <w:rPr>
          <w:rFonts w:asciiTheme="majorHAnsi" w:eastAsia="Verdana" w:hAnsiTheme="majorHAnsi" w:cstheme="majorHAnsi"/>
          <w:color w:val="00000A"/>
          <w:lang w:val="en-GB"/>
        </w:rPr>
        <w:t>described</w:t>
      </w:r>
      <w:r w:rsidR="00B33CFE" w:rsidRPr="009A7AE3">
        <w:rPr>
          <w:rFonts w:asciiTheme="majorHAnsi" w:eastAsia="Verdana" w:hAnsiTheme="majorHAnsi" w:cstheme="majorHAnsi"/>
          <w:color w:val="00000A"/>
          <w:lang w:val="en-GB"/>
        </w:rPr>
        <w:t xml:space="preserve"> </w:t>
      </w:r>
      <w:r w:rsidRPr="009A7AE3">
        <w:rPr>
          <w:rFonts w:asciiTheme="majorHAnsi" w:eastAsia="Verdana" w:hAnsiTheme="majorHAnsi" w:cstheme="majorHAnsi"/>
          <w:color w:val="00000A"/>
          <w:lang w:val="en-GB"/>
        </w:rPr>
        <w:t>in the below chapters.</w:t>
      </w:r>
    </w:p>
    <w:p w14:paraId="63C1C132" w14:textId="77777777" w:rsidR="000925A1" w:rsidRPr="009A7AE3" w:rsidRDefault="00BA4FF1" w:rsidP="00ED7024">
      <w:pPr>
        <w:numPr>
          <w:ilvl w:val="0"/>
          <w:numId w:val="21"/>
        </w:numPr>
        <w:spacing w:before="240"/>
        <w:ind w:left="284" w:hanging="284"/>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Plastics-producing and recycling companies</w:t>
      </w:r>
      <w:r w:rsidRPr="009A7AE3">
        <w:rPr>
          <w:rFonts w:asciiTheme="majorHAnsi" w:eastAsia="Verdana" w:hAnsiTheme="majorHAnsi" w:cstheme="majorHAnsi"/>
          <w:b/>
          <w:color w:val="00000A"/>
          <w:lang w:val="en-GB"/>
        </w:rPr>
        <w:br/>
      </w:r>
      <w:r w:rsidRPr="009A7AE3">
        <w:rPr>
          <w:rFonts w:asciiTheme="majorHAnsi" w:eastAsia="Verdana" w:hAnsiTheme="majorHAnsi" w:cstheme="majorHAnsi"/>
          <w:color w:val="00000A"/>
          <w:lang w:val="en-GB"/>
        </w:rPr>
        <w:t>Producers of virgin, bio based and/or recycled plastics in the chemical industry, in the fossil-based and bio based plastics industry.</w:t>
      </w:r>
    </w:p>
    <w:p w14:paraId="1B1D754E" w14:textId="77777777" w:rsidR="000925A1" w:rsidRPr="009A7AE3" w:rsidRDefault="00BA4FF1" w:rsidP="00ED7024">
      <w:pPr>
        <w:numPr>
          <w:ilvl w:val="0"/>
          <w:numId w:val="21"/>
        </w:numPr>
        <w:ind w:left="284" w:hanging="284"/>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Plastics-using companies</w:t>
      </w:r>
      <w:r w:rsidRPr="009A7AE3">
        <w:rPr>
          <w:rFonts w:asciiTheme="majorHAnsi" w:eastAsia="Verdana" w:hAnsiTheme="majorHAnsi" w:cstheme="majorHAnsi"/>
          <w:b/>
          <w:color w:val="00000A"/>
          <w:lang w:val="en-GB"/>
        </w:rPr>
        <w:br/>
      </w:r>
      <w:r w:rsidRPr="009A7AE3">
        <w:rPr>
          <w:rFonts w:asciiTheme="majorHAnsi" w:eastAsia="Verdana" w:hAnsiTheme="majorHAnsi" w:cstheme="majorHAnsi"/>
          <w:color w:val="00000A"/>
          <w:lang w:val="en-GB"/>
        </w:rPr>
        <w:t>Companies that use plastics in consumer goods and/or for packaging, such as producers in the food and beverage industry and the packaging industry, or in their operations, such as retailers, the hospitality industry, logistics providers, caterers and event organisers.</w:t>
      </w:r>
    </w:p>
    <w:p w14:paraId="5429F884" w14:textId="77777777" w:rsidR="000925A1" w:rsidRPr="009A7AE3" w:rsidRDefault="00BA4FF1" w:rsidP="00ED7024">
      <w:pPr>
        <w:numPr>
          <w:ilvl w:val="0"/>
          <w:numId w:val="21"/>
        </w:numPr>
        <w:ind w:left="284" w:hanging="284"/>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lastRenderedPageBreak/>
        <w:t>Collection and sorting companies</w:t>
      </w:r>
      <w:r w:rsidRPr="009A7AE3">
        <w:rPr>
          <w:rFonts w:asciiTheme="majorHAnsi" w:eastAsia="Verdana" w:hAnsiTheme="majorHAnsi" w:cstheme="majorHAnsi"/>
          <w:b/>
          <w:color w:val="00000A"/>
          <w:lang w:val="en-GB"/>
        </w:rPr>
        <w:br/>
      </w:r>
      <w:r w:rsidRPr="009A7AE3">
        <w:rPr>
          <w:rFonts w:asciiTheme="majorHAnsi" w:eastAsia="Verdana" w:hAnsiTheme="majorHAnsi" w:cstheme="majorHAnsi"/>
          <w:color w:val="00000A"/>
          <w:lang w:val="en-GB"/>
        </w:rPr>
        <w:t>Companies in the waste collection and sorting industry that provide waste plastics for reuse or recycling.</w:t>
      </w:r>
    </w:p>
    <w:p w14:paraId="692FCF38" w14:textId="77777777" w:rsidR="000925A1" w:rsidRPr="009A7AE3" w:rsidRDefault="00BA4FF1" w:rsidP="00ED7024">
      <w:pPr>
        <w:numPr>
          <w:ilvl w:val="0"/>
          <w:numId w:val="21"/>
        </w:numPr>
        <w:ind w:left="284" w:hanging="284"/>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National Governments</w:t>
      </w:r>
      <w:r w:rsidRPr="009A7AE3">
        <w:rPr>
          <w:rFonts w:asciiTheme="majorHAnsi" w:eastAsia="Verdana" w:hAnsiTheme="majorHAnsi" w:cstheme="majorHAnsi"/>
          <w:b/>
          <w:color w:val="00000A"/>
          <w:lang w:val="en-GB"/>
        </w:rPr>
        <w:br/>
      </w:r>
      <w:r w:rsidRPr="009A7AE3">
        <w:rPr>
          <w:rFonts w:asciiTheme="majorHAnsi" w:eastAsia="Verdana" w:hAnsiTheme="majorHAnsi" w:cstheme="majorHAnsi"/>
          <w:color w:val="00000A"/>
          <w:lang w:val="en-GB"/>
        </w:rPr>
        <w:t>National governments within the European Economic Area (EEA).</w:t>
      </w:r>
    </w:p>
    <w:p w14:paraId="6115744C" w14:textId="77777777" w:rsidR="00BA4FF1" w:rsidRPr="00493E49" w:rsidRDefault="00BA4FF1" w:rsidP="009A7AE3">
      <w:pPr>
        <w:ind w:left="720"/>
        <w:rPr>
          <w:rFonts w:asciiTheme="majorHAnsi" w:eastAsia="Verdana" w:hAnsiTheme="majorHAnsi" w:cstheme="majorHAnsi"/>
          <w:b/>
          <w:color w:val="00000A"/>
          <w:lang w:val="en-GB"/>
        </w:rPr>
      </w:pPr>
    </w:p>
    <w:p w14:paraId="558DC32B" w14:textId="2638B51A" w:rsidR="00952B76" w:rsidRPr="00493E49" w:rsidRDefault="00BA4FF1" w:rsidP="009A7AE3">
      <w:pPr>
        <w:rPr>
          <w:rFonts w:asciiTheme="majorHAnsi" w:eastAsia="Verdana" w:hAnsiTheme="majorHAnsi" w:cstheme="majorHAnsi"/>
          <w:color w:val="00000A"/>
          <w:lang w:val="en-GB"/>
        </w:rPr>
      </w:pPr>
      <w:r w:rsidRPr="00493E49">
        <w:rPr>
          <w:rFonts w:asciiTheme="majorHAnsi" w:eastAsia="Verdana" w:hAnsiTheme="majorHAnsi" w:cstheme="majorHAnsi"/>
          <w:b/>
          <w:color w:val="00000A"/>
          <w:lang w:val="en-GB"/>
        </w:rPr>
        <w:t>Supporting organisations</w:t>
      </w:r>
      <w:r w:rsidRPr="009A7AE3">
        <w:rPr>
          <w:rFonts w:asciiTheme="majorHAnsi" w:eastAsia="Verdana" w:hAnsiTheme="majorHAnsi" w:cstheme="majorHAnsi"/>
          <w:b/>
          <w:color w:val="00000A"/>
          <w:lang w:val="en-GB"/>
        </w:rPr>
        <w:br/>
      </w:r>
      <w:r w:rsidR="00290C2B" w:rsidRPr="009A7AE3">
        <w:rPr>
          <w:rFonts w:asciiTheme="majorHAnsi" w:eastAsia="Verdana" w:hAnsiTheme="majorHAnsi" w:cstheme="majorHAnsi"/>
          <w:color w:val="00000A"/>
          <w:lang w:val="en-GB"/>
        </w:rPr>
        <w:t>Supporting o</w:t>
      </w:r>
      <w:r w:rsidRPr="009A7AE3">
        <w:rPr>
          <w:rFonts w:asciiTheme="majorHAnsi" w:eastAsia="Verdana" w:hAnsiTheme="majorHAnsi" w:cstheme="majorHAnsi"/>
          <w:color w:val="00000A"/>
          <w:lang w:val="en-GB"/>
        </w:rPr>
        <w:t xml:space="preserve">rganisations </w:t>
      </w:r>
      <w:r w:rsidR="000871E7">
        <w:rPr>
          <w:rFonts w:asciiTheme="majorHAnsi" w:eastAsia="Verdana" w:hAnsiTheme="majorHAnsi" w:cstheme="majorHAnsi"/>
          <w:color w:val="00000A"/>
          <w:lang w:val="en-GB"/>
        </w:rPr>
        <w:t xml:space="preserve">are those </w:t>
      </w:r>
      <w:r w:rsidR="00290C2B" w:rsidRPr="009A7AE3">
        <w:rPr>
          <w:rFonts w:asciiTheme="majorHAnsi" w:eastAsia="Verdana" w:hAnsiTheme="majorHAnsi" w:cstheme="majorHAnsi"/>
          <w:color w:val="00000A"/>
          <w:lang w:val="en-GB"/>
        </w:rPr>
        <w:t>s</w:t>
      </w:r>
      <w:r w:rsidR="000871E7">
        <w:rPr>
          <w:rFonts w:asciiTheme="majorHAnsi" w:eastAsia="Verdana" w:hAnsiTheme="majorHAnsi" w:cstheme="majorHAnsi"/>
          <w:color w:val="00000A"/>
          <w:lang w:val="en-GB"/>
        </w:rPr>
        <w:t>takeholders</w:t>
      </w:r>
      <w:r w:rsidR="00290C2B" w:rsidRPr="009A7AE3">
        <w:rPr>
          <w:rFonts w:asciiTheme="majorHAnsi" w:eastAsia="Verdana" w:hAnsiTheme="majorHAnsi" w:cstheme="majorHAnsi"/>
          <w:color w:val="00000A"/>
          <w:lang w:val="en-GB"/>
        </w:rPr>
        <w:t xml:space="preserve"> </w:t>
      </w:r>
      <w:r w:rsidR="00B33CFE" w:rsidRPr="00493E49">
        <w:rPr>
          <w:rFonts w:asciiTheme="majorHAnsi" w:eastAsia="Verdana" w:hAnsiTheme="majorHAnsi" w:cstheme="majorHAnsi"/>
          <w:color w:val="00000A"/>
          <w:lang w:val="en-GB"/>
        </w:rPr>
        <w:t>which</w:t>
      </w:r>
      <w:r w:rsidR="00952B76" w:rsidRPr="00493E49">
        <w:rPr>
          <w:rFonts w:asciiTheme="majorHAnsi" w:eastAsia="Verdana" w:hAnsiTheme="majorHAnsi" w:cstheme="majorHAnsi"/>
          <w:color w:val="00000A"/>
          <w:lang w:val="en-GB"/>
        </w:rPr>
        <w:t xml:space="preserve"> play no direct role in the plastics value chain, but which are able and willing to play a significant role in the implementation of the European Plastics Pact by offering specific support</w:t>
      </w:r>
      <w:r w:rsidR="000871E7">
        <w:rPr>
          <w:rFonts w:asciiTheme="majorHAnsi" w:eastAsia="Verdana" w:hAnsiTheme="majorHAnsi" w:cstheme="majorHAnsi"/>
          <w:color w:val="00000A"/>
          <w:lang w:val="en-GB"/>
        </w:rPr>
        <w:t>, e.g. business associations, environmental NGOs</w:t>
      </w:r>
      <w:r w:rsidR="00E727C7">
        <w:rPr>
          <w:rFonts w:asciiTheme="majorHAnsi" w:eastAsia="Verdana" w:hAnsiTheme="majorHAnsi" w:cstheme="majorHAnsi"/>
          <w:color w:val="00000A"/>
          <w:lang w:val="en-GB"/>
        </w:rPr>
        <w:t xml:space="preserve"> and innovative technology providers</w:t>
      </w:r>
      <w:r w:rsidR="00952B76" w:rsidRPr="00493E49">
        <w:rPr>
          <w:rFonts w:asciiTheme="majorHAnsi" w:eastAsia="Verdana" w:hAnsiTheme="majorHAnsi" w:cstheme="majorHAnsi"/>
          <w:color w:val="00000A"/>
          <w:lang w:val="en-GB"/>
        </w:rPr>
        <w:t>.</w:t>
      </w:r>
    </w:p>
    <w:p w14:paraId="2D850DE9" w14:textId="352EE626" w:rsidR="007A4595" w:rsidRPr="00493E49" w:rsidRDefault="007A4595" w:rsidP="009A7AE3">
      <w:pPr>
        <w:rPr>
          <w:rFonts w:asciiTheme="majorHAnsi" w:eastAsia="Verdana" w:hAnsiTheme="majorHAnsi" w:cstheme="majorHAnsi"/>
          <w:color w:val="00000A"/>
          <w:lang w:val="en-GB"/>
        </w:rPr>
      </w:pPr>
    </w:p>
    <w:p w14:paraId="42C13889" w14:textId="45290B87" w:rsidR="0055374B" w:rsidRPr="009A7AE3" w:rsidRDefault="0055374B" w:rsidP="009A7AE3">
      <w:pPr>
        <w:rPr>
          <w:rFonts w:asciiTheme="majorHAnsi" w:eastAsia="Verdana" w:hAnsiTheme="majorHAnsi" w:cstheme="majorHAnsi"/>
          <w:b/>
          <w:color w:val="00000A"/>
          <w:lang w:val="en-GB"/>
        </w:rPr>
      </w:pPr>
    </w:p>
    <w:p w14:paraId="709798FD" w14:textId="77777777" w:rsidR="000925A1" w:rsidRPr="009A7AE3" w:rsidRDefault="00BA4FF1" w:rsidP="00F85DFC">
      <w:pPr>
        <w:rPr>
          <w:rFonts w:asciiTheme="majorHAnsi" w:eastAsia="Verdana" w:hAnsiTheme="majorHAnsi" w:cstheme="majorHAnsi"/>
          <w:b/>
          <w:color w:val="00000A"/>
          <w:u w:val="single"/>
          <w:lang w:val="en-GB"/>
        </w:rPr>
      </w:pPr>
      <w:r w:rsidRPr="009A7AE3">
        <w:rPr>
          <w:rFonts w:asciiTheme="majorHAnsi" w:eastAsia="Verdana" w:hAnsiTheme="majorHAnsi" w:cstheme="majorHAnsi"/>
          <w:b/>
          <w:color w:val="00000A"/>
          <w:u w:val="single"/>
          <w:lang w:val="en-GB"/>
        </w:rPr>
        <w:t>Chapter 1: Scope</w:t>
      </w:r>
    </w:p>
    <w:p w14:paraId="429C461C" w14:textId="49218754" w:rsidR="000925A1" w:rsidRPr="009A7AE3" w:rsidRDefault="00BA4FF1" w:rsidP="00FA63A2">
      <w:pPr>
        <w:rPr>
          <w:rFonts w:asciiTheme="majorHAnsi" w:eastAsia="Verdana" w:hAnsiTheme="majorHAnsi" w:cstheme="majorHAnsi"/>
          <w:b/>
          <w:color w:val="00000A"/>
          <w:lang w:val="en-GB"/>
        </w:rPr>
      </w:pPr>
      <w:r w:rsidRPr="009A7AE3">
        <w:rPr>
          <w:rFonts w:asciiTheme="majorHAnsi" w:eastAsia="Verdana" w:hAnsiTheme="majorHAnsi" w:cstheme="majorHAnsi"/>
          <w:color w:val="00000A"/>
          <w:lang w:val="en-GB"/>
        </w:rPr>
        <w:t xml:space="preserve">The scope of this European Plastics Pact is all single-use plastic products </w:t>
      </w:r>
      <w:r w:rsidR="008A00EA" w:rsidRPr="00493E49">
        <w:rPr>
          <w:rFonts w:asciiTheme="majorHAnsi" w:eastAsia="Verdana" w:hAnsiTheme="majorHAnsi" w:cstheme="majorHAnsi"/>
          <w:color w:val="00000A"/>
          <w:lang w:val="en-GB"/>
        </w:rPr>
        <w:t xml:space="preserve">and packaging </w:t>
      </w:r>
      <w:r w:rsidRPr="009A7AE3">
        <w:rPr>
          <w:rFonts w:asciiTheme="majorHAnsi" w:eastAsia="Verdana" w:hAnsiTheme="majorHAnsi" w:cstheme="majorHAnsi"/>
          <w:color w:val="00000A"/>
          <w:lang w:val="en-GB"/>
        </w:rPr>
        <w:t>placed on the European market</w:t>
      </w:r>
      <w:r w:rsidR="009D3A1F">
        <w:rPr>
          <w:rFonts w:asciiTheme="majorHAnsi" w:eastAsia="Verdana" w:hAnsiTheme="majorHAnsi" w:cstheme="majorHAnsi"/>
          <w:color w:val="00000A"/>
          <w:lang w:val="en-GB"/>
        </w:rPr>
        <w:t xml:space="preserve">, because of the major contribution of wastage and environmental pollution of those (fast moving) products and packaging. The waste originates mainly from households, but </w:t>
      </w:r>
      <w:r w:rsidR="009D3A1F" w:rsidRPr="00D03B07">
        <w:rPr>
          <w:rFonts w:asciiTheme="majorHAnsi" w:eastAsia="Verdana" w:hAnsiTheme="majorHAnsi" w:cstheme="majorHAnsi"/>
          <w:color w:val="00000A"/>
          <w:lang w:val="en-GB"/>
        </w:rPr>
        <w:t>comparable plastic waste comes from offices, (‘on the go’) shops and supermarkets, festivals, sporting and cultural facilities</w:t>
      </w:r>
      <w:r w:rsidR="009D3A1F">
        <w:rPr>
          <w:rFonts w:asciiTheme="majorHAnsi" w:eastAsia="Verdana" w:hAnsiTheme="majorHAnsi" w:cstheme="majorHAnsi"/>
          <w:color w:val="00000A"/>
          <w:lang w:val="en-GB"/>
        </w:rPr>
        <w:t>. At the same time, post-consumer recycled plastics out of these waste streams can be used in other sectors</w:t>
      </w:r>
      <w:r w:rsidR="000871E7">
        <w:rPr>
          <w:rFonts w:asciiTheme="majorHAnsi" w:eastAsia="Verdana" w:hAnsiTheme="majorHAnsi" w:cstheme="majorHAnsi"/>
          <w:color w:val="00000A"/>
          <w:lang w:val="en-GB"/>
        </w:rPr>
        <w:t xml:space="preserve">, e.g. building and construction, </w:t>
      </w:r>
      <w:r w:rsidR="009D3A1F">
        <w:rPr>
          <w:rFonts w:asciiTheme="majorHAnsi" w:eastAsia="Verdana" w:hAnsiTheme="majorHAnsi" w:cstheme="majorHAnsi"/>
          <w:color w:val="00000A"/>
          <w:lang w:val="en-GB"/>
        </w:rPr>
        <w:t xml:space="preserve">automotive, clothing </w:t>
      </w:r>
      <w:r w:rsidR="000871E7">
        <w:rPr>
          <w:rFonts w:asciiTheme="majorHAnsi" w:eastAsia="Verdana" w:hAnsiTheme="majorHAnsi" w:cstheme="majorHAnsi"/>
          <w:color w:val="00000A"/>
          <w:lang w:val="en-GB"/>
        </w:rPr>
        <w:t>and</w:t>
      </w:r>
      <w:r w:rsidR="009D3A1F">
        <w:rPr>
          <w:rFonts w:asciiTheme="majorHAnsi" w:eastAsia="Verdana" w:hAnsiTheme="majorHAnsi" w:cstheme="majorHAnsi"/>
          <w:color w:val="00000A"/>
          <w:lang w:val="en-GB"/>
        </w:rPr>
        <w:t xml:space="preserve"> textiles</w:t>
      </w:r>
      <w:r w:rsidR="000871E7">
        <w:rPr>
          <w:rFonts w:asciiTheme="majorHAnsi" w:eastAsia="Verdana" w:hAnsiTheme="majorHAnsi" w:cstheme="majorHAnsi"/>
          <w:color w:val="00000A"/>
          <w:lang w:val="en-GB"/>
        </w:rPr>
        <w:t>,</w:t>
      </w:r>
      <w:r w:rsidR="009D3A1F">
        <w:rPr>
          <w:rFonts w:asciiTheme="majorHAnsi" w:eastAsia="Verdana" w:hAnsiTheme="majorHAnsi" w:cstheme="majorHAnsi"/>
          <w:color w:val="00000A"/>
          <w:lang w:val="en-GB"/>
        </w:rPr>
        <w:t xml:space="preserve"> and consumer electronics</w:t>
      </w:r>
      <w:r w:rsidRPr="009A7AE3">
        <w:rPr>
          <w:rFonts w:asciiTheme="majorHAnsi" w:eastAsia="Verdana" w:hAnsiTheme="majorHAnsi" w:cstheme="majorHAnsi"/>
          <w:color w:val="00000A"/>
          <w:lang w:val="en-GB"/>
        </w:rPr>
        <w:t xml:space="preserve">. </w:t>
      </w:r>
    </w:p>
    <w:p w14:paraId="60A3B407" w14:textId="77777777" w:rsidR="000925A1" w:rsidRPr="009A7AE3" w:rsidRDefault="00BA4FF1" w:rsidP="00FA63A2">
      <w:pPr>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 xml:space="preserve"> </w:t>
      </w:r>
    </w:p>
    <w:p w14:paraId="033E58C6" w14:textId="77777777" w:rsidR="000925A1" w:rsidRPr="009A7AE3" w:rsidRDefault="00BA4FF1" w:rsidP="00FA63A2">
      <w:pPr>
        <w:rPr>
          <w:rFonts w:asciiTheme="majorHAnsi" w:eastAsia="Verdana" w:hAnsiTheme="majorHAnsi" w:cstheme="majorHAnsi"/>
          <w:b/>
          <w:color w:val="00000A"/>
          <w:u w:val="single"/>
          <w:lang w:val="en-GB"/>
        </w:rPr>
      </w:pPr>
      <w:r w:rsidRPr="009A7AE3">
        <w:rPr>
          <w:rFonts w:asciiTheme="majorHAnsi" w:eastAsia="Verdana" w:hAnsiTheme="majorHAnsi" w:cstheme="majorHAnsi"/>
          <w:b/>
          <w:color w:val="00000A"/>
          <w:u w:val="single"/>
          <w:lang w:val="en-GB"/>
        </w:rPr>
        <w:t>Chapter 2: Definitions</w:t>
      </w:r>
    </w:p>
    <w:p w14:paraId="09E058D5" w14:textId="16EBEF67" w:rsidR="000925A1" w:rsidRPr="009A7AE3" w:rsidRDefault="00BA4FF1" w:rsidP="00FA63A2">
      <w:pPr>
        <w:rPr>
          <w:rFonts w:asciiTheme="majorHAnsi" w:eastAsia="Verdana" w:hAnsiTheme="majorHAnsi" w:cstheme="majorHAnsi"/>
          <w:b/>
          <w:color w:val="00000A"/>
          <w:lang w:val="en-GB"/>
        </w:rPr>
      </w:pPr>
      <w:r w:rsidRPr="009A7AE3">
        <w:rPr>
          <w:rFonts w:asciiTheme="majorHAnsi" w:eastAsia="Verdana" w:hAnsiTheme="majorHAnsi" w:cstheme="majorHAnsi"/>
          <w:b/>
          <w:color w:val="00000A"/>
          <w:lang w:val="en-GB"/>
        </w:rPr>
        <w:t xml:space="preserve"> </w:t>
      </w:r>
      <w:r w:rsidRPr="009A7AE3">
        <w:rPr>
          <w:rFonts w:asciiTheme="majorHAnsi" w:eastAsia="Verdana" w:hAnsiTheme="majorHAnsi" w:cstheme="majorHAnsi"/>
          <w:color w:val="00000A"/>
          <w:lang w:val="en-GB"/>
        </w:rPr>
        <w:t>For the purpose of this European Plastics Pact</w:t>
      </w:r>
      <w:r w:rsidR="00294B34">
        <w:rPr>
          <w:rFonts w:asciiTheme="majorHAnsi" w:eastAsia="Verdana" w:hAnsiTheme="majorHAnsi" w:cstheme="majorHAnsi"/>
          <w:color w:val="00000A"/>
          <w:lang w:val="en-GB"/>
        </w:rPr>
        <w:t>,</w:t>
      </w:r>
      <w:r w:rsidRPr="009A7AE3">
        <w:rPr>
          <w:rFonts w:asciiTheme="majorHAnsi" w:eastAsia="Verdana" w:hAnsiTheme="majorHAnsi" w:cstheme="majorHAnsi"/>
          <w:color w:val="00000A"/>
          <w:lang w:val="en-GB"/>
        </w:rPr>
        <w:t xml:space="preserve"> the following definitions apply:</w:t>
      </w:r>
      <w:r w:rsidRPr="009A7AE3">
        <w:rPr>
          <w:rFonts w:asciiTheme="majorHAnsi" w:eastAsia="Verdana" w:hAnsiTheme="majorHAnsi" w:cstheme="majorHAnsi"/>
          <w:b/>
          <w:color w:val="00000A"/>
          <w:lang w:val="en-GB"/>
        </w:rPr>
        <w:t xml:space="preserve"> </w:t>
      </w:r>
    </w:p>
    <w:p w14:paraId="7EBC9FFF" w14:textId="77777777" w:rsidR="000925A1" w:rsidRPr="009A7AE3" w:rsidRDefault="000925A1" w:rsidP="00FA63A2">
      <w:pPr>
        <w:rPr>
          <w:rFonts w:asciiTheme="majorHAnsi" w:eastAsia="Verdana" w:hAnsiTheme="majorHAnsi" w:cstheme="majorHAnsi"/>
          <w:b/>
          <w:color w:val="00000A"/>
          <w:lang w:val="en-GB"/>
        </w:rPr>
      </w:pPr>
    </w:p>
    <w:p w14:paraId="7608F155" w14:textId="77777777" w:rsidR="000C7D7D" w:rsidRPr="009A7AE3" w:rsidRDefault="000C7D7D" w:rsidP="00ED7024">
      <w:pPr>
        <w:numPr>
          <w:ilvl w:val="0"/>
          <w:numId w:val="2"/>
        </w:numPr>
        <w:ind w:left="284" w:hanging="284"/>
        <w:rPr>
          <w:rFonts w:asciiTheme="majorHAnsi" w:eastAsia="Verdana" w:hAnsiTheme="majorHAnsi" w:cstheme="majorHAnsi"/>
          <w:color w:val="00000A"/>
          <w:lang w:val="en-GB"/>
        </w:rPr>
      </w:pPr>
      <w:r w:rsidRPr="009A7AE3">
        <w:rPr>
          <w:rFonts w:asciiTheme="majorHAnsi" w:eastAsia="Verdana" w:hAnsiTheme="majorHAnsi" w:cstheme="majorHAnsi"/>
          <w:b/>
          <w:color w:val="00000A"/>
          <w:lang w:val="en-GB"/>
        </w:rPr>
        <w:t xml:space="preserve">‘Plastics’ </w:t>
      </w:r>
      <w:r w:rsidRPr="009A7AE3">
        <w:rPr>
          <w:rFonts w:asciiTheme="majorHAnsi" w:eastAsia="Verdana" w:hAnsiTheme="majorHAnsi" w:cstheme="majorHAnsi"/>
          <w:color w:val="00000A"/>
          <w:lang w:val="en-GB"/>
        </w:rPr>
        <w:t>means a material consisting of a polymer as defined in point 5 of Article 3 of Regulation (EC) No 1907/2006, to which additives or other substances may have been added, and which can function as a main structural component of final products, with the exception of natural polymers that have not been chemically modified;</w:t>
      </w:r>
    </w:p>
    <w:p w14:paraId="501F5266" w14:textId="77777777" w:rsidR="000C7D7D" w:rsidRPr="009A7AE3" w:rsidRDefault="000C7D7D" w:rsidP="000C7D7D">
      <w:pPr>
        <w:pBdr>
          <w:top w:val="nil"/>
          <w:left w:val="nil"/>
          <w:bottom w:val="nil"/>
          <w:right w:val="nil"/>
          <w:between w:val="nil"/>
        </w:pBdr>
        <w:ind w:left="284"/>
        <w:rPr>
          <w:rFonts w:asciiTheme="majorHAnsi" w:eastAsia="Verdana" w:hAnsiTheme="majorHAnsi" w:cstheme="majorHAnsi"/>
          <w:i/>
          <w:color w:val="00000A"/>
          <w:lang w:val="en-GB"/>
        </w:rPr>
      </w:pPr>
      <w:r w:rsidRPr="009A7AE3">
        <w:rPr>
          <w:rFonts w:asciiTheme="majorHAnsi" w:eastAsia="Verdana" w:hAnsiTheme="majorHAnsi" w:cstheme="majorHAnsi"/>
          <w:i/>
          <w:color w:val="00000A"/>
          <w:lang w:val="en-GB"/>
        </w:rPr>
        <w:t>Source: Directive 2019/904/EC of 5 June 2019 on the reduction of the impact of certain plastic products on the environment</w:t>
      </w:r>
    </w:p>
    <w:p w14:paraId="5CA8EB18" w14:textId="77777777" w:rsidR="000C7D7D" w:rsidRPr="009A7AE3" w:rsidRDefault="000C7D7D" w:rsidP="000C7D7D">
      <w:pPr>
        <w:ind w:left="284" w:hanging="284"/>
        <w:rPr>
          <w:rFonts w:asciiTheme="majorHAnsi" w:eastAsia="Verdana" w:hAnsiTheme="majorHAnsi" w:cstheme="majorHAnsi"/>
          <w:color w:val="00000A"/>
          <w:highlight w:val="yellow"/>
          <w:lang w:val="en-GB"/>
        </w:rPr>
      </w:pPr>
    </w:p>
    <w:p w14:paraId="574FE1F7" w14:textId="77777777" w:rsidR="000C7D7D" w:rsidRPr="009A7AE3" w:rsidRDefault="000C7D7D" w:rsidP="00ED7024">
      <w:pPr>
        <w:numPr>
          <w:ilvl w:val="0"/>
          <w:numId w:val="2"/>
        </w:numPr>
        <w:ind w:left="284" w:hanging="284"/>
        <w:rPr>
          <w:rFonts w:asciiTheme="majorHAnsi" w:eastAsia="Verdana" w:hAnsiTheme="majorHAnsi" w:cstheme="majorHAnsi"/>
          <w:color w:val="00000A"/>
          <w:lang w:val="en-GB"/>
        </w:rPr>
      </w:pPr>
      <w:r w:rsidRPr="009A7AE3">
        <w:rPr>
          <w:rFonts w:asciiTheme="majorHAnsi" w:eastAsia="Verdana" w:hAnsiTheme="majorHAnsi" w:cstheme="majorHAnsi"/>
          <w:color w:val="00000A"/>
          <w:lang w:val="en-GB"/>
        </w:rPr>
        <w:t>‘</w:t>
      </w:r>
      <w:r w:rsidRPr="009A7AE3">
        <w:rPr>
          <w:rFonts w:asciiTheme="majorHAnsi" w:eastAsia="Verdana" w:hAnsiTheme="majorHAnsi" w:cstheme="majorHAnsi"/>
          <w:b/>
          <w:color w:val="00000A"/>
          <w:lang w:val="en-GB"/>
        </w:rPr>
        <w:t>Single-use plastic product</w:t>
      </w:r>
      <w:r w:rsidRPr="009A7AE3">
        <w:rPr>
          <w:rFonts w:asciiTheme="majorHAnsi" w:eastAsia="Verdana" w:hAnsiTheme="majorHAnsi" w:cstheme="majorHAnsi"/>
          <w:color w:val="00000A"/>
          <w:lang w:val="en-GB"/>
        </w:rPr>
        <w:t>’ means a product that is made wholly or partly from plastic and that is not conceived, designed or placed on the market to accomplish, within its life span, multiple trips or rotations by being returned to a producer for refill or re-used for the same purpose for which it was conceived;</w:t>
      </w:r>
    </w:p>
    <w:p w14:paraId="2E9CB04D" w14:textId="77777777" w:rsidR="000C7D7D" w:rsidRPr="009A7AE3" w:rsidRDefault="000C7D7D" w:rsidP="000C7D7D">
      <w:pPr>
        <w:ind w:left="284"/>
        <w:rPr>
          <w:rFonts w:asciiTheme="majorHAnsi" w:eastAsia="Verdana" w:hAnsiTheme="majorHAnsi" w:cstheme="majorHAnsi"/>
          <w:i/>
          <w:color w:val="00000A"/>
          <w:lang w:val="en-GB"/>
        </w:rPr>
      </w:pPr>
      <w:r w:rsidRPr="009A7AE3">
        <w:rPr>
          <w:rFonts w:asciiTheme="majorHAnsi" w:eastAsia="Verdana" w:hAnsiTheme="majorHAnsi" w:cstheme="majorHAnsi"/>
          <w:i/>
          <w:color w:val="00000A"/>
          <w:lang w:val="en-GB"/>
        </w:rPr>
        <w:t>Source: Directive 2019/904/EC of 5 June 2019 on the reduction of the impact of certain plastic products on the environment</w:t>
      </w:r>
    </w:p>
    <w:p w14:paraId="2652604C" w14:textId="77777777" w:rsidR="000C7D7D" w:rsidRPr="000C7D7D" w:rsidRDefault="000C7D7D" w:rsidP="000C7D7D">
      <w:pPr>
        <w:rPr>
          <w:rFonts w:asciiTheme="majorHAnsi" w:eastAsia="Verdana" w:hAnsiTheme="majorHAnsi" w:cstheme="majorHAnsi"/>
          <w:color w:val="00000A"/>
          <w:lang w:val="en-GB"/>
        </w:rPr>
      </w:pPr>
    </w:p>
    <w:p w14:paraId="034079BC" w14:textId="205078D4" w:rsidR="000925A1" w:rsidRPr="000C7D7D" w:rsidRDefault="00BA4FF1" w:rsidP="00ED7024">
      <w:pPr>
        <w:numPr>
          <w:ilvl w:val="0"/>
          <w:numId w:val="2"/>
        </w:numPr>
        <w:ind w:left="426" w:hanging="426"/>
        <w:rPr>
          <w:rFonts w:asciiTheme="majorHAnsi" w:eastAsia="Verdana" w:hAnsiTheme="majorHAnsi" w:cstheme="majorHAnsi"/>
          <w:color w:val="00000A"/>
          <w:lang w:val="en-GB"/>
        </w:rPr>
      </w:pPr>
      <w:r w:rsidRPr="009A7AE3">
        <w:rPr>
          <w:rFonts w:asciiTheme="majorHAnsi" w:eastAsia="Verdana" w:hAnsiTheme="majorHAnsi" w:cstheme="majorHAnsi"/>
          <w:b/>
          <w:color w:val="00000A"/>
          <w:lang w:val="en-GB"/>
        </w:rPr>
        <w:t xml:space="preserve">‘Packaging’ </w:t>
      </w:r>
      <w:r w:rsidRPr="009A7AE3">
        <w:rPr>
          <w:rFonts w:asciiTheme="majorHAnsi" w:eastAsia="Verdana" w:hAnsiTheme="majorHAnsi" w:cstheme="majorHAnsi"/>
          <w:color w:val="00000A"/>
          <w:lang w:val="en-GB"/>
        </w:rPr>
        <w:t>mean all products made of any materials of any nature to be used for the containment, protection, handling, delivery and presentation of goods, from raw materials to processed goods, from the producer to the user or the consumer. 'Non-returnable` items used for the same purposes shall also be considered to constitute packaging.</w:t>
      </w:r>
      <w:r w:rsidR="000C7D7D">
        <w:rPr>
          <w:rFonts w:asciiTheme="majorHAnsi" w:eastAsia="Verdana" w:hAnsiTheme="majorHAnsi" w:cstheme="majorHAnsi"/>
          <w:color w:val="00000A"/>
          <w:lang w:val="en-GB"/>
        </w:rPr>
        <w:t xml:space="preserve"> </w:t>
      </w:r>
      <w:r w:rsidRPr="000C7D7D">
        <w:rPr>
          <w:rFonts w:asciiTheme="majorHAnsi" w:eastAsia="Verdana" w:hAnsiTheme="majorHAnsi" w:cstheme="majorHAnsi"/>
          <w:color w:val="00000A"/>
          <w:lang w:val="en-GB"/>
        </w:rPr>
        <w:t>'Packaging` consists only of:</w:t>
      </w:r>
    </w:p>
    <w:p w14:paraId="7975F190" w14:textId="05075376" w:rsidR="000925A1" w:rsidRPr="00D03B07" w:rsidRDefault="00BA4FF1" w:rsidP="00ED7024">
      <w:pPr>
        <w:pStyle w:val="ListParagraph"/>
        <w:numPr>
          <w:ilvl w:val="0"/>
          <w:numId w:val="22"/>
        </w:numPr>
        <w:ind w:left="709" w:hanging="283"/>
        <w:rPr>
          <w:rFonts w:asciiTheme="majorHAnsi" w:eastAsia="Verdana" w:hAnsiTheme="majorHAnsi" w:cstheme="majorHAnsi"/>
          <w:sz w:val="22"/>
        </w:rPr>
      </w:pPr>
      <w:r w:rsidRPr="00D03B07">
        <w:rPr>
          <w:rFonts w:asciiTheme="majorHAnsi" w:eastAsia="Verdana" w:hAnsiTheme="majorHAnsi" w:cstheme="majorHAnsi"/>
          <w:sz w:val="22"/>
        </w:rPr>
        <w:lastRenderedPageBreak/>
        <w:t>sales packaging or primary packaging, i. e. packaging conceived so as to constitute a sales unit to the final user or consumer at the point of purchase;</w:t>
      </w:r>
    </w:p>
    <w:p w14:paraId="59B964E8" w14:textId="6FE8A822" w:rsidR="000925A1" w:rsidRPr="00D03B07" w:rsidRDefault="00BA4FF1" w:rsidP="00ED7024">
      <w:pPr>
        <w:pStyle w:val="ListParagraph"/>
        <w:numPr>
          <w:ilvl w:val="0"/>
          <w:numId w:val="22"/>
        </w:numPr>
        <w:ind w:left="709" w:hanging="283"/>
        <w:rPr>
          <w:rFonts w:asciiTheme="majorHAnsi" w:eastAsia="Verdana" w:hAnsiTheme="majorHAnsi" w:cstheme="majorHAnsi"/>
          <w:sz w:val="22"/>
        </w:rPr>
      </w:pPr>
      <w:r w:rsidRPr="00D03B07">
        <w:rPr>
          <w:rFonts w:asciiTheme="majorHAnsi" w:eastAsia="Verdana" w:hAnsiTheme="majorHAnsi" w:cstheme="majorHAnsi"/>
          <w:sz w:val="22"/>
        </w:rPr>
        <w:t>grouped packaging or secondary packaging, i. e. packaging conceived so as to constitute at the point of purchase a grouping of a certain number of sales units whether the latter is sold as such to the final user or consumer or whether it serves only as a means to replenish the shelves at the point of sale; it can be removed from the product without affecting its characteristics;</w:t>
      </w:r>
    </w:p>
    <w:p w14:paraId="7BC4EEF4" w14:textId="5C3220F1" w:rsidR="000925A1" w:rsidRPr="00D03B07" w:rsidRDefault="00BA4FF1" w:rsidP="00ED7024">
      <w:pPr>
        <w:pStyle w:val="ListParagraph"/>
        <w:numPr>
          <w:ilvl w:val="0"/>
          <w:numId w:val="22"/>
        </w:numPr>
        <w:spacing w:after="0"/>
        <w:ind w:left="709" w:hanging="283"/>
        <w:rPr>
          <w:rFonts w:asciiTheme="majorHAnsi" w:eastAsia="Verdana" w:hAnsiTheme="majorHAnsi" w:cstheme="majorHAnsi"/>
          <w:sz w:val="22"/>
        </w:rPr>
      </w:pPr>
      <w:r w:rsidRPr="00D03B07">
        <w:rPr>
          <w:rFonts w:asciiTheme="majorHAnsi" w:eastAsia="Verdana" w:hAnsiTheme="majorHAnsi" w:cstheme="majorHAnsi"/>
          <w:sz w:val="22"/>
        </w:rPr>
        <w:t xml:space="preserve">transport packaging or tertiary packaging, i.e. packaging conceived </w:t>
      </w:r>
      <w:r w:rsidR="00D03B07">
        <w:rPr>
          <w:rFonts w:asciiTheme="majorHAnsi" w:eastAsia="Verdana" w:hAnsiTheme="majorHAnsi" w:cstheme="majorHAnsi"/>
          <w:sz w:val="22"/>
        </w:rPr>
        <w:t xml:space="preserve">in order </w:t>
      </w:r>
      <w:r w:rsidRPr="00D03B07">
        <w:rPr>
          <w:rFonts w:asciiTheme="majorHAnsi" w:eastAsia="Verdana" w:hAnsiTheme="majorHAnsi" w:cstheme="majorHAnsi"/>
          <w:sz w:val="22"/>
        </w:rPr>
        <w:t>to facilitate handling and transport of a number of sales units or grouped packaging in order to prevent physical handling and transport damage. Transport packaging does not include road, rail, ship and air containers;</w:t>
      </w:r>
    </w:p>
    <w:p w14:paraId="7B36BA63" w14:textId="77777777" w:rsidR="000925A1" w:rsidRPr="009A7AE3" w:rsidRDefault="00BA4FF1" w:rsidP="00B8173C">
      <w:pPr>
        <w:ind w:left="426"/>
        <w:rPr>
          <w:rFonts w:asciiTheme="majorHAnsi" w:eastAsia="Verdana" w:hAnsiTheme="majorHAnsi" w:cstheme="majorHAnsi"/>
          <w:i/>
          <w:color w:val="00000A"/>
          <w:lang w:val="en-GB"/>
        </w:rPr>
      </w:pPr>
      <w:r w:rsidRPr="009A7AE3">
        <w:rPr>
          <w:rFonts w:asciiTheme="majorHAnsi" w:eastAsia="Verdana" w:hAnsiTheme="majorHAnsi" w:cstheme="majorHAnsi"/>
          <w:i/>
          <w:color w:val="00000A"/>
          <w:lang w:val="en-GB"/>
        </w:rPr>
        <w:t>Source: Directive 94/62/EC of 20 December 1994 on packaging and packaging waste</w:t>
      </w:r>
    </w:p>
    <w:p w14:paraId="2CDC3D27" w14:textId="77777777" w:rsidR="000C7D7D" w:rsidRPr="000C7D7D" w:rsidRDefault="000C7D7D" w:rsidP="000C7D7D">
      <w:pPr>
        <w:ind w:left="284"/>
        <w:rPr>
          <w:rFonts w:asciiTheme="majorHAnsi" w:eastAsia="Verdana" w:hAnsiTheme="majorHAnsi" w:cstheme="majorHAnsi"/>
          <w:color w:val="00000A"/>
          <w:lang w:val="en-GB"/>
        </w:rPr>
      </w:pPr>
    </w:p>
    <w:p w14:paraId="7455A76E" w14:textId="73AC1CDD" w:rsidR="000C7D7D" w:rsidRPr="00881CB5" w:rsidRDefault="000C7D7D" w:rsidP="00ED7024">
      <w:pPr>
        <w:numPr>
          <w:ilvl w:val="0"/>
          <w:numId w:val="2"/>
        </w:numPr>
        <w:ind w:left="426" w:hanging="426"/>
        <w:rPr>
          <w:rFonts w:asciiTheme="majorHAnsi" w:eastAsia="Verdana" w:hAnsiTheme="majorHAnsi" w:cstheme="majorHAnsi"/>
          <w:color w:val="00000A"/>
          <w:lang w:val="en-GB"/>
        </w:rPr>
      </w:pPr>
      <w:r w:rsidRPr="00881CB5">
        <w:rPr>
          <w:rFonts w:asciiTheme="majorHAnsi" w:eastAsia="Verdana" w:hAnsiTheme="majorHAnsi" w:cstheme="majorHAnsi"/>
          <w:b/>
          <w:color w:val="00000A"/>
          <w:lang w:val="en-GB"/>
        </w:rPr>
        <w:t>‘Waste’</w:t>
      </w:r>
      <w:r w:rsidRPr="00881CB5">
        <w:rPr>
          <w:rFonts w:asciiTheme="majorHAnsi" w:eastAsia="Verdana" w:hAnsiTheme="majorHAnsi" w:cstheme="majorHAnsi"/>
          <w:color w:val="00000A"/>
          <w:lang w:val="en-GB"/>
        </w:rPr>
        <w:t xml:space="preserve"> means any substance or object which the holder discards or intends or is required to discard;</w:t>
      </w:r>
      <w:r w:rsidRPr="00881CB5">
        <w:rPr>
          <w:rFonts w:asciiTheme="majorHAnsi" w:eastAsia="Verdana" w:hAnsiTheme="majorHAnsi" w:cstheme="majorHAnsi"/>
          <w:color w:val="00000A"/>
          <w:lang w:val="en-GB"/>
        </w:rPr>
        <w:br/>
      </w:r>
      <w:r w:rsidRPr="00B8173C">
        <w:rPr>
          <w:rFonts w:asciiTheme="majorHAnsi" w:eastAsia="Verdana" w:hAnsiTheme="majorHAnsi" w:cstheme="majorHAnsi"/>
          <w:i/>
          <w:color w:val="00000A"/>
          <w:lang w:val="en-GB"/>
        </w:rPr>
        <w:t>Source: Directive 2008/98/EC of 19 November 2008 on waste</w:t>
      </w:r>
    </w:p>
    <w:p w14:paraId="008333DA" w14:textId="77777777" w:rsidR="000925A1" w:rsidRPr="009A7AE3" w:rsidRDefault="000925A1" w:rsidP="0089666E">
      <w:pPr>
        <w:rPr>
          <w:rFonts w:asciiTheme="majorHAnsi" w:eastAsia="Verdana" w:hAnsiTheme="majorHAnsi" w:cstheme="majorHAnsi"/>
          <w:color w:val="00000A"/>
          <w:lang w:val="en-GB"/>
        </w:rPr>
      </w:pPr>
    </w:p>
    <w:p w14:paraId="52E915F8" w14:textId="77777777" w:rsidR="000C7D7D" w:rsidRPr="009A7AE3" w:rsidRDefault="000C7D7D" w:rsidP="00ED7024">
      <w:pPr>
        <w:numPr>
          <w:ilvl w:val="0"/>
          <w:numId w:val="2"/>
        </w:numPr>
        <w:ind w:left="426" w:hanging="426"/>
        <w:rPr>
          <w:rFonts w:asciiTheme="majorHAnsi" w:eastAsia="Verdana" w:hAnsiTheme="majorHAnsi" w:cstheme="majorHAnsi"/>
          <w:color w:val="00000A"/>
          <w:lang w:val="en-GB"/>
        </w:rPr>
      </w:pPr>
      <w:r w:rsidRPr="009A7AE3">
        <w:rPr>
          <w:rFonts w:asciiTheme="majorHAnsi" w:eastAsia="Verdana" w:hAnsiTheme="majorHAnsi" w:cstheme="majorHAnsi"/>
          <w:b/>
          <w:color w:val="00000A"/>
          <w:lang w:val="en-GB"/>
        </w:rPr>
        <w:t xml:space="preserve">‘Re-use’ </w:t>
      </w:r>
      <w:r w:rsidRPr="009A7AE3">
        <w:rPr>
          <w:rFonts w:asciiTheme="majorHAnsi" w:eastAsia="Verdana" w:hAnsiTheme="majorHAnsi" w:cstheme="majorHAnsi"/>
          <w:color w:val="00000A"/>
          <w:lang w:val="en-GB"/>
        </w:rPr>
        <w:t>means any operation by which products or components that are not waste are used again for the same purpose for which they were conceived;</w:t>
      </w:r>
    </w:p>
    <w:p w14:paraId="52FCBDE2" w14:textId="77777777" w:rsidR="000C7D7D" w:rsidRPr="009A7AE3" w:rsidRDefault="000C7D7D" w:rsidP="00B8173C">
      <w:pPr>
        <w:ind w:left="426"/>
        <w:rPr>
          <w:rFonts w:asciiTheme="majorHAnsi" w:eastAsia="Verdana" w:hAnsiTheme="majorHAnsi" w:cstheme="majorHAnsi"/>
          <w:i/>
          <w:color w:val="00000A"/>
          <w:lang w:val="en-GB"/>
        </w:rPr>
      </w:pPr>
      <w:r w:rsidRPr="009A7AE3">
        <w:rPr>
          <w:rFonts w:asciiTheme="majorHAnsi" w:eastAsia="Verdana" w:hAnsiTheme="majorHAnsi" w:cstheme="majorHAnsi"/>
          <w:i/>
          <w:color w:val="00000A"/>
          <w:lang w:val="en-GB"/>
        </w:rPr>
        <w:t>Source: Directive 2008/98/EC of 19 November 2008 on waste</w:t>
      </w:r>
    </w:p>
    <w:p w14:paraId="3D2454AB" w14:textId="77777777" w:rsidR="000925A1" w:rsidRPr="009A7AE3" w:rsidRDefault="000925A1" w:rsidP="009A7AE3">
      <w:pPr>
        <w:ind w:left="360" w:hanging="360"/>
        <w:rPr>
          <w:rFonts w:asciiTheme="majorHAnsi" w:eastAsia="Verdana" w:hAnsiTheme="majorHAnsi" w:cstheme="majorHAnsi"/>
          <w:color w:val="00000A"/>
          <w:lang w:val="en-GB"/>
        </w:rPr>
      </w:pPr>
    </w:p>
    <w:p w14:paraId="35D0E682" w14:textId="77777777" w:rsidR="000925A1" w:rsidRPr="009A7AE3" w:rsidRDefault="00BA4FF1" w:rsidP="00ED7024">
      <w:pPr>
        <w:numPr>
          <w:ilvl w:val="0"/>
          <w:numId w:val="2"/>
        </w:numPr>
        <w:ind w:left="426" w:hanging="426"/>
        <w:rPr>
          <w:rFonts w:asciiTheme="majorHAnsi" w:eastAsia="Verdana" w:hAnsiTheme="majorHAnsi" w:cstheme="majorHAnsi"/>
          <w:color w:val="00000A"/>
          <w:lang w:val="en-GB"/>
        </w:rPr>
      </w:pPr>
      <w:r w:rsidRPr="009A7AE3">
        <w:rPr>
          <w:rFonts w:asciiTheme="majorHAnsi" w:eastAsia="Verdana" w:hAnsiTheme="majorHAnsi" w:cstheme="majorHAnsi"/>
          <w:b/>
          <w:color w:val="00000A"/>
          <w:lang w:val="en-GB"/>
        </w:rPr>
        <w:t>‘Recycling’</w:t>
      </w:r>
      <w:r w:rsidRPr="009A7AE3">
        <w:rPr>
          <w:rFonts w:asciiTheme="majorHAnsi" w:eastAsia="Verdana" w:hAnsiTheme="majorHAnsi" w:cstheme="majorHAnsi"/>
          <w:color w:val="00000A"/>
          <w:lang w:val="en-GB"/>
        </w:rPr>
        <w:t xml:space="preserve"> means any recovery operation by which waste materials are reprocessed into products, materials or substances whether for the original or other purposes. It includes the reprocessing of organic material but does not include energy recovery and the reprocessing into materials that are to be used as fuels or for backfilling operations;</w:t>
      </w:r>
    </w:p>
    <w:p w14:paraId="56DD193E" w14:textId="53D56F25" w:rsidR="000925A1" w:rsidRPr="009A7AE3" w:rsidRDefault="00BA4FF1" w:rsidP="00B8173C">
      <w:pPr>
        <w:ind w:left="426"/>
        <w:rPr>
          <w:rFonts w:asciiTheme="majorHAnsi" w:eastAsia="Verdana" w:hAnsiTheme="majorHAnsi" w:cstheme="majorHAnsi"/>
          <w:i/>
          <w:color w:val="00000A"/>
          <w:lang w:val="en-GB"/>
        </w:rPr>
      </w:pPr>
      <w:r w:rsidRPr="009A7AE3">
        <w:rPr>
          <w:rFonts w:asciiTheme="majorHAnsi" w:eastAsia="Verdana" w:hAnsiTheme="majorHAnsi" w:cstheme="majorHAnsi"/>
          <w:i/>
          <w:color w:val="00000A"/>
          <w:lang w:val="en-GB"/>
        </w:rPr>
        <w:t>Source: Directive 2008/98/EC of 19 November 2008 on waste</w:t>
      </w:r>
    </w:p>
    <w:p w14:paraId="7B1E51F0" w14:textId="77777777" w:rsidR="000925A1" w:rsidRPr="009A7AE3" w:rsidRDefault="000925A1" w:rsidP="00881CB5">
      <w:pPr>
        <w:ind w:left="284" w:hanging="284"/>
        <w:rPr>
          <w:rFonts w:asciiTheme="majorHAnsi" w:eastAsia="Verdana" w:hAnsiTheme="majorHAnsi" w:cstheme="majorHAnsi"/>
          <w:color w:val="00000A"/>
          <w:lang w:val="en-GB"/>
        </w:rPr>
      </w:pPr>
    </w:p>
    <w:p w14:paraId="1FABAD62" w14:textId="77777777" w:rsidR="000C7D7D" w:rsidRPr="009242ED" w:rsidRDefault="000C7D7D" w:rsidP="00ED7024">
      <w:pPr>
        <w:numPr>
          <w:ilvl w:val="0"/>
          <w:numId w:val="2"/>
        </w:numPr>
        <w:ind w:left="426" w:hanging="426"/>
        <w:rPr>
          <w:rFonts w:asciiTheme="majorHAnsi" w:eastAsia="Verdana" w:hAnsiTheme="majorHAnsi" w:cstheme="majorHAnsi"/>
          <w:lang w:val="en-US"/>
        </w:rPr>
      </w:pPr>
      <w:r w:rsidRPr="009242ED">
        <w:rPr>
          <w:rFonts w:asciiTheme="majorHAnsi" w:eastAsia="Verdana" w:hAnsiTheme="majorHAnsi" w:cstheme="majorHAnsi"/>
          <w:b/>
          <w:color w:val="00000A"/>
          <w:lang w:val="en-GB"/>
        </w:rPr>
        <w:t xml:space="preserve">‘Composting’ </w:t>
      </w:r>
      <w:r w:rsidRPr="009242ED">
        <w:rPr>
          <w:rFonts w:asciiTheme="majorHAnsi" w:eastAsia="Verdana" w:hAnsiTheme="majorHAnsi" w:cstheme="majorHAnsi"/>
          <w:color w:val="00000A"/>
          <w:lang w:val="en-GB"/>
        </w:rPr>
        <w:t>means the a</w:t>
      </w:r>
      <w:r w:rsidRPr="009242ED">
        <w:rPr>
          <w:rFonts w:asciiTheme="majorHAnsi" w:eastAsia="Verdana" w:hAnsiTheme="majorHAnsi" w:cstheme="majorHAnsi"/>
          <w:lang w:val="en-GB"/>
        </w:rPr>
        <w:t>erobic process designed to produce compost.</w:t>
      </w:r>
      <w:r w:rsidRPr="009242ED">
        <w:rPr>
          <w:rStyle w:val="FootnoteReference"/>
          <w:rFonts w:asciiTheme="majorHAnsi" w:eastAsia="Verdana" w:hAnsiTheme="majorHAnsi" w:cstheme="majorHAnsi"/>
          <w:lang w:val="en-GB"/>
        </w:rPr>
        <w:footnoteReference w:id="1"/>
      </w:r>
    </w:p>
    <w:p w14:paraId="18274419" w14:textId="77777777" w:rsidR="000C7D7D" w:rsidRPr="009242ED" w:rsidRDefault="000C7D7D" w:rsidP="00B8173C">
      <w:pPr>
        <w:ind w:left="426"/>
        <w:rPr>
          <w:rFonts w:asciiTheme="majorHAnsi" w:eastAsia="Verdana" w:hAnsiTheme="majorHAnsi" w:cstheme="majorHAnsi"/>
          <w:i/>
          <w:lang w:val="en-US"/>
        </w:rPr>
      </w:pPr>
      <w:r w:rsidRPr="009242ED">
        <w:rPr>
          <w:rFonts w:asciiTheme="majorHAnsi" w:eastAsia="Verdana" w:hAnsiTheme="majorHAnsi" w:cstheme="majorHAnsi"/>
          <w:i/>
          <w:lang w:val="en-GB"/>
        </w:rPr>
        <w:t>Source: New Plastics Economy Global Commitment, based on ISO 472:2013, Plastics - Vocabulary.</w:t>
      </w:r>
    </w:p>
    <w:p w14:paraId="698B13BA" w14:textId="77777777" w:rsidR="000925A1" w:rsidRPr="009A7AE3" w:rsidRDefault="000925A1" w:rsidP="00881CB5">
      <w:pPr>
        <w:ind w:left="284" w:hanging="284"/>
        <w:rPr>
          <w:rFonts w:asciiTheme="majorHAnsi" w:eastAsia="Verdana" w:hAnsiTheme="majorHAnsi" w:cstheme="majorHAnsi"/>
          <w:color w:val="00000A"/>
          <w:lang w:val="en-GB"/>
        </w:rPr>
      </w:pPr>
    </w:p>
    <w:p w14:paraId="1A5215A8" w14:textId="3F187303" w:rsidR="000925A1" w:rsidRPr="009242ED" w:rsidRDefault="00BA4FF1" w:rsidP="00ED7024">
      <w:pPr>
        <w:numPr>
          <w:ilvl w:val="0"/>
          <w:numId w:val="2"/>
        </w:numPr>
        <w:ind w:left="426" w:hanging="426"/>
        <w:rPr>
          <w:rFonts w:asciiTheme="majorHAnsi" w:eastAsia="Verdana" w:hAnsiTheme="majorHAnsi" w:cstheme="majorHAnsi"/>
          <w:color w:val="00000A"/>
          <w:lang w:val="en-GB"/>
        </w:rPr>
      </w:pPr>
      <w:r w:rsidRPr="009242ED">
        <w:rPr>
          <w:rFonts w:asciiTheme="majorHAnsi" w:eastAsia="Verdana" w:hAnsiTheme="majorHAnsi" w:cstheme="majorHAnsi"/>
          <w:b/>
          <w:color w:val="00000A"/>
          <w:lang w:val="en-GB"/>
        </w:rPr>
        <w:t>‘Reusable</w:t>
      </w:r>
      <w:r w:rsidRPr="009242ED">
        <w:rPr>
          <w:rFonts w:asciiTheme="majorHAnsi" w:eastAsia="Verdana" w:hAnsiTheme="majorHAnsi" w:cstheme="majorHAnsi"/>
          <w:color w:val="00000A"/>
          <w:lang w:val="en-GB"/>
        </w:rPr>
        <w:t xml:space="preserve">’ means </w:t>
      </w:r>
      <w:r w:rsidR="000C7D7D">
        <w:rPr>
          <w:rFonts w:asciiTheme="majorHAnsi" w:eastAsia="Verdana" w:hAnsiTheme="majorHAnsi" w:cstheme="majorHAnsi"/>
          <w:color w:val="00000A"/>
          <w:lang w:val="en-GB"/>
        </w:rPr>
        <w:t xml:space="preserve">that a product or </w:t>
      </w:r>
      <w:r w:rsidR="00B60A69" w:rsidRPr="00493E49">
        <w:rPr>
          <w:rFonts w:asciiTheme="majorHAnsi" w:eastAsia="Verdana" w:hAnsiTheme="majorHAnsi" w:cstheme="majorHAnsi"/>
          <w:color w:val="00000A"/>
          <w:lang w:val="en-GB"/>
        </w:rPr>
        <w:t>packaging which has been conceived, designed and placed on the market to accomplish within its lifecycle multiple trips or rotations by being refilled or reused for the same purpose for which it was conceived;</w:t>
      </w:r>
    </w:p>
    <w:p w14:paraId="72C7E123" w14:textId="77777777" w:rsidR="00294B34" w:rsidRDefault="00BA4FF1" w:rsidP="00B8173C">
      <w:pPr>
        <w:ind w:left="426"/>
        <w:rPr>
          <w:rFonts w:asciiTheme="majorHAnsi" w:eastAsia="Verdana" w:hAnsiTheme="majorHAnsi" w:cstheme="majorHAnsi"/>
          <w:i/>
          <w:color w:val="00000A"/>
          <w:lang w:val="en-GB"/>
        </w:rPr>
      </w:pPr>
      <w:r w:rsidRPr="009242ED">
        <w:rPr>
          <w:rFonts w:asciiTheme="majorHAnsi" w:eastAsia="Verdana" w:hAnsiTheme="majorHAnsi" w:cstheme="majorHAnsi"/>
          <w:i/>
          <w:color w:val="00000A"/>
          <w:lang w:val="en-GB"/>
        </w:rPr>
        <w:t xml:space="preserve">Source: </w:t>
      </w:r>
      <w:r w:rsidR="00B60A69" w:rsidRPr="00493E49">
        <w:rPr>
          <w:rFonts w:asciiTheme="majorHAnsi" w:eastAsia="Verdana" w:hAnsiTheme="majorHAnsi" w:cstheme="majorHAnsi"/>
          <w:i/>
          <w:color w:val="00000A"/>
          <w:lang w:val="en-GB"/>
        </w:rPr>
        <w:t>Directive 2018/852 of 30 May 2018 amending Directive 94/62/EC on packaging and packaging waste</w:t>
      </w:r>
    </w:p>
    <w:p w14:paraId="05C88D65" w14:textId="3943A2C3" w:rsidR="000925A1" w:rsidRPr="009242ED" w:rsidRDefault="00B60A69" w:rsidP="00B8173C">
      <w:pPr>
        <w:ind w:left="426"/>
        <w:rPr>
          <w:rFonts w:asciiTheme="majorHAnsi" w:eastAsia="Verdana" w:hAnsiTheme="majorHAnsi" w:cstheme="majorHAnsi"/>
          <w:i/>
          <w:color w:val="00000A"/>
          <w:lang w:val="en-GB"/>
        </w:rPr>
      </w:pPr>
      <w:r w:rsidRPr="00493E49" w:rsidDel="00B60A69">
        <w:rPr>
          <w:rFonts w:asciiTheme="majorHAnsi" w:eastAsia="Verdana" w:hAnsiTheme="majorHAnsi" w:cstheme="majorHAnsi"/>
          <w:i/>
          <w:color w:val="00000A"/>
          <w:lang w:val="en-GB"/>
        </w:rPr>
        <w:t xml:space="preserve"> </w:t>
      </w:r>
    </w:p>
    <w:p w14:paraId="066707D7" w14:textId="5D533274" w:rsidR="00ED61E9" w:rsidRPr="00E727C7" w:rsidRDefault="00B60A69" w:rsidP="00ED7024">
      <w:pPr>
        <w:numPr>
          <w:ilvl w:val="0"/>
          <w:numId w:val="2"/>
        </w:numPr>
        <w:ind w:left="426" w:hanging="426"/>
        <w:rPr>
          <w:rFonts w:asciiTheme="majorHAnsi" w:eastAsia="Verdana" w:hAnsiTheme="majorHAnsi" w:cstheme="majorHAnsi"/>
          <w:lang w:val="en-US"/>
        </w:rPr>
      </w:pPr>
      <w:r w:rsidRPr="009144A3">
        <w:rPr>
          <w:rFonts w:asciiTheme="majorHAnsi" w:eastAsia="Verdana" w:hAnsiTheme="majorHAnsi" w:cstheme="majorHAnsi"/>
          <w:b/>
          <w:color w:val="00000A"/>
          <w:lang w:val="en-GB"/>
        </w:rPr>
        <w:t>‘</w:t>
      </w:r>
      <w:r w:rsidR="00BA4FF1" w:rsidRPr="009144A3">
        <w:rPr>
          <w:rFonts w:asciiTheme="majorHAnsi" w:eastAsia="Verdana" w:hAnsiTheme="majorHAnsi" w:cstheme="majorHAnsi"/>
          <w:b/>
          <w:color w:val="00000A"/>
          <w:lang w:val="en-GB"/>
        </w:rPr>
        <w:t>Recyclable’</w:t>
      </w:r>
      <w:r w:rsidR="00ED61E9" w:rsidRPr="009144A3">
        <w:rPr>
          <w:rFonts w:asciiTheme="majorHAnsi" w:eastAsia="Verdana" w:hAnsiTheme="majorHAnsi" w:cstheme="majorHAnsi"/>
          <w:b/>
          <w:color w:val="00000A"/>
          <w:lang w:val="en-GB"/>
        </w:rPr>
        <w:t xml:space="preserve"> </w:t>
      </w:r>
      <w:r w:rsidR="00ED61E9" w:rsidRPr="009144A3">
        <w:rPr>
          <w:rFonts w:asciiTheme="majorHAnsi" w:eastAsia="Verdana" w:hAnsiTheme="majorHAnsi" w:cstheme="majorHAnsi"/>
          <w:color w:val="00000A"/>
          <w:lang w:val="en-GB"/>
        </w:rPr>
        <w:t>means</w:t>
      </w:r>
      <w:r w:rsidR="00ED61E9" w:rsidRPr="009144A3">
        <w:rPr>
          <w:rFonts w:asciiTheme="majorHAnsi" w:eastAsia="Verdana" w:hAnsiTheme="majorHAnsi" w:cstheme="majorHAnsi"/>
          <w:b/>
          <w:color w:val="00000A"/>
          <w:lang w:val="en-GB"/>
        </w:rPr>
        <w:t xml:space="preserve"> </w:t>
      </w:r>
      <w:r w:rsidR="00ED61E9" w:rsidRPr="009144A3">
        <w:rPr>
          <w:rFonts w:asciiTheme="majorHAnsi" w:eastAsia="Verdana" w:hAnsiTheme="majorHAnsi" w:cstheme="majorHAnsi"/>
          <w:color w:val="00000A"/>
          <w:lang w:val="en-GB"/>
        </w:rPr>
        <w:t>that</w:t>
      </w:r>
      <w:r w:rsidR="00ED61E9" w:rsidRPr="009144A3">
        <w:rPr>
          <w:rFonts w:asciiTheme="majorHAnsi" w:eastAsia="Verdana" w:hAnsiTheme="majorHAnsi" w:cstheme="majorHAnsi"/>
          <w:b/>
          <w:color w:val="00000A"/>
          <w:lang w:val="en-GB"/>
        </w:rPr>
        <w:t xml:space="preserve"> </w:t>
      </w:r>
      <w:r w:rsidR="00ED61E9" w:rsidRPr="009144A3">
        <w:rPr>
          <w:rFonts w:asciiTheme="majorHAnsi" w:eastAsia="Verdana" w:hAnsiTheme="majorHAnsi" w:cstheme="majorHAnsi"/>
          <w:color w:val="00000A"/>
          <w:lang w:val="en-GB"/>
        </w:rPr>
        <w:t>a</w:t>
      </w:r>
      <w:r w:rsidR="00ED61E9" w:rsidRPr="009144A3">
        <w:rPr>
          <w:rFonts w:asciiTheme="majorHAnsi" w:eastAsia="Verdana" w:hAnsiTheme="majorHAnsi" w:cstheme="majorHAnsi"/>
          <w:b/>
          <w:color w:val="00000A"/>
          <w:lang w:val="en-GB"/>
        </w:rPr>
        <w:t xml:space="preserve"> </w:t>
      </w:r>
      <w:r w:rsidR="00ED61E9" w:rsidRPr="009144A3">
        <w:rPr>
          <w:rFonts w:asciiTheme="majorHAnsi" w:eastAsia="Verdana" w:hAnsiTheme="majorHAnsi" w:cstheme="majorHAnsi"/>
          <w:color w:val="00000A"/>
          <w:lang w:val="en-GB"/>
        </w:rPr>
        <w:t>product, packaging or a component proven to work in practice and at scale.</w:t>
      </w:r>
    </w:p>
    <w:p w14:paraId="2B987C10" w14:textId="01507361" w:rsidR="00ED61E9" w:rsidRPr="009242ED" w:rsidRDefault="00ED61E9" w:rsidP="00B8173C">
      <w:pPr>
        <w:ind w:left="426" w:hanging="426"/>
        <w:rPr>
          <w:rFonts w:asciiTheme="majorHAnsi" w:eastAsia="Verdana" w:hAnsiTheme="majorHAnsi" w:cstheme="majorHAnsi"/>
          <w:i/>
          <w:lang w:val="en-US"/>
        </w:rPr>
      </w:pPr>
      <w:r w:rsidRPr="009242ED">
        <w:rPr>
          <w:rFonts w:asciiTheme="majorHAnsi" w:eastAsia="Verdana" w:hAnsiTheme="majorHAnsi" w:cstheme="majorHAnsi"/>
          <w:color w:val="00000A"/>
          <w:lang w:val="en-GB"/>
        </w:rPr>
        <w:tab/>
      </w:r>
      <w:r w:rsidRPr="009242ED">
        <w:rPr>
          <w:rFonts w:asciiTheme="majorHAnsi" w:eastAsia="Verdana" w:hAnsiTheme="majorHAnsi" w:cstheme="majorHAnsi"/>
          <w:i/>
          <w:color w:val="00000A"/>
          <w:lang w:val="en-GB"/>
        </w:rPr>
        <w:t>Source: New Plastics Economy Global Commitment</w:t>
      </w:r>
    </w:p>
    <w:p w14:paraId="31EACC33" w14:textId="77777777" w:rsidR="000925A1" w:rsidRPr="00B8173C" w:rsidRDefault="000925A1" w:rsidP="00B8173C">
      <w:pPr>
        <w:ind w:left="360"/>
        <w:rPr>
          <w:rFonts w:asciiTheme="majorHAnsi" w:eastAsia="Verdana" w:hAnsiTheme="majorHAnsi" w:cstheme="majorHAnsi"/>
          <w:b/>
          <w:color w:val="00000A"/>
          <w:lang w:val="en-GB"/>
        </w:rPr>
      </w:pPr>
    </w:p>
    <w:p w14:paraId="6BE9F921" w14:textId="180A56A0" w:rsidR="00ED61E9" w:rsidRPr="009144A3" w:rsidRDefault="00B8173C" w:rsidP="00ED7024">
      <w:pPr>
        <w:pStyle w:val="ListParagraph"/>
        <w:numPr>
          <w:ilvl w:val="0"/>
          <w:numId w:val="2"/>
        </w:numPr>
        <w:spacing w:after="0"/>
        <w:ind w:left="426" w:hanging="426"/>
        <w:rPr>
          <w:rFonts w:asciiTheme="majorHAnsi" w:eastAsia="Verdana" w:hAnsiTheme="majorHAnsi" w:cstheme="majorHAnsi"/>
          <w:sz w:val="22"/>
        </w:rPr>
      </w:pPr>
      <w:r w:rsidRPr="009144A3">
        <w:rPr>
          <w:rFonts w:asciiTheme="majorHAnsi" w:eastAsia="Verdana" w:hAnsiTheme="majorHAnsi" w:cstheme="majorHAnsi"/>
          <w:b/>
          <w:sz w:val="22"/>
        </w:rPr>
        <w:lastRenderedPageBreak/>
        <w:t>‘Compostable’</w:t>
      </w:r>
      <w:r w:rsidRPr="009144A3">
        <w:rPr>
          <w:rFonts w:asciiTheme="majorHAnsi" w:eastAsia="Verdana" w:hAnsiTheme="majorHAnsi" w:cstheme="majorHAnsi"/>
          <w:sz w:val="22"/>
        </w:rPr>
        <w:t xml:space="preserve"> </w:t>
      </w:r>
      <w:r w:rsidR="00ED61E9" w:rsidRPr="009144A3">
        <w:rPr>
          <w:rFonts w:asciiTheme="majorHAnsi" w:eastAsia="Verdana" w:hAnsiTheme="majorHAnsi" w:cstheme="majorHAnsi"/>
          <w:sz w:val="22"/>
        </w:rPr>
        <w:t xml:space="preserve">means that a product, packaging or a component thereof has a successful post-consumer collection, sorting, and </w:t>
      </w:r>
      <w:r w:rsidR="000F658F" w:rsidRPr="009144A3">
        <w:rPr>
          <w:rFonts w:asciiTheme="majorHAnsi" w:eastAsia="Verdana" w:hAnsiTheme="majorHAnsi" w:cstheme="majorHAnsi"/>
          <w:sz w:val="22"/>
        </w:rPr>
        <w:t>composting</w:t>
      </w:r>
      <w:r w:rsidR="00ED61E9" w:rsidRPr="009144A3">
        <w:rPr>
          <w:rFonts w:asciiTheme="majorHAnsi" w:eastAsia="Verdana" w:hAnsiTheme="majorHAnsi" w:cstheme="majorHAnsi"/>
          <w:sz w:val="22"/>
        </w:rPr>
        <w:t xml:space="preserve"> system that is in compliance with relevant international compostability standards and that is proven to work in practice and at scale.</w:t>
      </w:r>
    </w:p>
    <w:p w14:paraId="6984A2DF" w14:textId="309558C4" w:rsidR="00ED61E9" w:rsidRPr="009242ED" w:rsidRDefault="00ED61E9" w:rsidP="00B8173C">
      <w:pPr>
        <w:ind w:left="426"/>
        <w:rPr>
          <w:rFonts w:asciiTheme="majorHAnsi" w:eastAsia="Verdana" w:hAnsiTheme="majorHAnsi" w:cstheme="majorHAnsi"/>
          <w:i/>
          <w:color w:val="00000A"/>
          <w:lang w:val="en-GB"/>
        </w:rPr>
      </w:pPr>
      <w:r w:rsidRPr="009242ED">
        <w:rPr>
          <w:rFonts w:asciiTheme="majorHAnsi" w:eastAsia="Verdana" w:hAnsiTheme="majorHAnsi" w:cstheme="majorHAnsi"/>
          <w:i/>
          <w:color w:val="00000A"/>
          <w:lang w:val="en-GB"/>
        </w:rPr>
        <w:t>Source: New Plastics Economy Global Commitment, based on ISO, EN, ASTM, AS standards.</w:t>
      </w:r>
    </w:p>
    <w:p w14:paraId="0057CEC1" w14:textId="77777777" w:rsidR="00ED61E9" w:rsidRPr="009242ED" w:rsidRDefault="00ED61E9" w:rsidP="0089666E">
      <w:pPr>
        <w:rPr>
          <w:rFonts w:asciiTheme="majorHAnsi" w:eastAsia="Verdana" w:hAnsiTheme="majorHAnsi" w:cstheme="majorHAnsi"/>
          <w:b/>
          <w:color w:val="00000A"/>
          <w:lang w:val="en-GB"/>
        </w:rPr>
      </w:pPr>
    </w:p>
    <w:p w14:paraId="6F256792" w14:textId="535DD26E" w:rsidR="00ED61E9" w:rsidRPr="009242ED" w:rsidRDefault="00ED61E9" w:rsidP="00ED7024">
      <w:pPr>
        <w:numPr>
          <w:ilvl w:val="0"/>
          <w:numId w:val="2"/>
        </w:numPr>
        <w:ind w:left="426" w:hanging="426"/>
        <w:rPr>
          <w:rFonts w:asciiTheme="majorHAnsi" w:eastAsia="Verdana" w:hAnsiTheme="majorHAnsi" w:cstheme="majorHAnsi"/>
          <w:color w:val="00000A"/>
          <w:lang w:val="en-GB"/>
        </w:rPr>
      </w:pPr>
      <w:r w:rsidRPr="009242ED">
        <w:rPr>
          <w:rFonts w:asciiTheme="majorHAnsi" w:eastAsia="Verdana" w:hAnsiTheme="majorHAnsi" w:cstheme="majorHAnsi"/>
          <w:b/>
          <w:color w:val="00000A"/>
          <w:lang w:val="en-GB"/>
        </w:rPr>
        <w:t xml:space="preserve">‘Post-consumer recycled content’ </w:t>
      </w:r>
      <w:r w:rsidRPr="009242ED">
        <w:rPr>
          <w:rFonts w:asciiTheme="majorHAnsi" w:eastAsia="Verdana" w:hAnsiTheme="majorHAnsi" w:cstheme="majorHAnsi"/>
          <w:color w:val="00000A"/>
          <w:lang w:val="en-GB"/>
        </w:rPr>
        <w:t>mean</w:t>
      </w:r>
      <w:r w:rsidR="007165AC" w:rsidRPr="009242ED">
        <w:rPr>
          <w:rFonts w:asciiTheme="majorHAnsi" w:eastAsia="Verdana" w:hAnsiTheme="majorHAnsi" w:cstheme="majorHAnsi"/>
          <w:color w:val="00000A"/>
          <w:lang w:val="en-GB"/>
        </w:rPr>
        <w:t>s</w:t>
      </w:r>
      <w:r w:rsidRPr="009242ED">
        <w:rPr>
          <w:rFonts w:asciiTheme="majorHAnsi" w:eastAsia="Verdana" w:hAnsiTheme="majorHAnsi" w:cstheme="majorHAnsi"/>
          <w:color w:val="00000A"/>
          <w:lang w:val="en-GB"/>
        </w:rPr>
        <w:t xml:space="preserve"> the proportion, by mass, of post-consumer recycled material in a product or packaging.</w:t>
      </w:r>
      <w:r w:rsidRPr="009242ED">
        <w:rPr>
          <w:rStyle w:val="FootnoteReference"/>
          <w:rFonts w:asciiTheme="majorHAnsi" w:eastAsia="Verdana" w:hAnsiTheme="majorHAnsi" w:cstheme="majorHAnsi"/>
          <w:color w:val="00000A"/>
          <w:lang w:val="en-GB"/>
        </w:rPr>
        <w:footnoteReference w:id="2"/>
      </w:r>
    </w:p>
    <w:p w14:paraId="7B710360" w14:textId="4FB5C584" w:rsidR="00ED61E9" w:rsidRPr="009242ED" w:rsidRDefault="00ED61E9" w:rsidP="00B8173C">
      <w:pPr>
        <w:ind w:left="426"/>
        <w:rPr>
          <w:rFonts w:asciiTheme="majorHAnsi" w:eastAsia="Verdana" w:hAnsiTheme="majorHAnsi" w:cstheme="majorHAnsi"/>
          <w:i/>
          <w:color w:val="00000A"/>
          <w:lang w:val="en-GB"/>
        </w:rPr>
      </w:pPr>
      <w:r w:rsidRPr="009242ED">
        <w:rPr>
          <w:rFonts w:asciiTheme="majorHAnsi" w:eastAsia="Verdana" w:hAnsiTheme="majorHAnsi" w:cstheme="majorHAnsi"/>
          <w:i/>
          <w:color w:val="00000A"/>
          <w:lang w:val="en-GB"/>
        </w:rPr>
        <w:t>Source: New Plastics Economy Global Commitment, based on ISO 14021:2016 modified, Environmental labels and declarations — Self-declared environmental claims (Type II environmental labelling), Usage of terms, modified (focus on post-consumer recycled material)</w:t>
      </w:r>
    </w:p>
    <w:p w14:paraId="6B92DA3D" w14:textId="77777777" w:rsidR="009242ED" w:rsidRDefault="009242ED" w:rsidP="00FA63A2">
      <w:pPr>
        <w:rPr>
          <w:rFonts w:asciiTheme="majorHAnsi" w:eastAsia="Verdana" w:hAnsiTheme="majorHAnsi" w:cstheme="majorHAnsi"/>
          <w:b/>
          <w:color w:val="00000A"/>
          <w:lang w:val="en-GB"/>
        </w:rPr>
      </w:pPr>
    </w:p>
    <w:p w14:paraId="0ECB36F9" w14:textId="14E68BEE" w:rsidR="000925A1" w:rsidRPr="009242ED" w:rsidRDefault="00BA4FF1" w:rsidP="00FA63A2">
      <w:pPr>
        <w:rPr>
          <w:rFonts w:asciiTheme="majorHAnsi" w:eastAsia="Verdana" w:hAnsiTheme="majorHAnsi" w:cstheme="majorHAnsi"/>
          <w:b/>
          <w:color w:val="00000A"/>
          <w:u w:val="single"/>
          <w:lang w:val="en-GB"/>
        </w:rPr>
      </w:pPr>
      <w:r w:rsidRPr="009242ED">
        <w:rPr>
          <w:rFonts w:asciiTheme="majorHAnsi" w:eastAsia="Verdana" w:hAnsiTheme="majorHAnsi" w:cstheme="majorHAnsi"/>
          <w:b/>
          <w:color w:val="00000A"/>
          <w:u w:val="single"/>
          <w:lang w:val="en-GB"/>
        </w:rPr>
        <w:t>Chapter 3: Common vision</w:t>
      </w:r>
    </w:p>
    <w:p w14:paraId="576E6401" w14:textId="5A12E124" w:rsidR="00790B8D" w:rsidRPr="00493E49" w:rsidRDefault="00790B8D" w:rsidP="00790B8D">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To tackle plastics waste and pollution at its source, we need to fundamentally rethink the way we produce, use and reuse plastics. No single organisation or individual can do this on its own. It requires a systemic shift, involving collective action by businesses from across the plastics value chain, governments, and civil society. A common vision aligns all actors on a joint understanding of what good looks like. It guides the search for solutions and aligns actions taken in the European Plastics Pact on a common sense of direction.</w:t>
      </w:r>
      <w:r w:rsidR="001A321C" w:rsidRPr="00493E49">
        <w:rPr>
          <w:rFonts w:asciiTheme="majorHAnsi" w:eastAsia="Verdana" w:hAnsiTheme="majorHAnsi" w:cstheme="majorHAnsi"/>
          <w:color w:val="00000A"/>
          <w:lang w:val="en-GB"/>
        </w:rPr>
        <w:t xml:space="preserve"> </w:t>
      </w:r>
    </w:p>
    <w:p w14:paraId="40FF5267" w14:textId="77777777" w:rsidR="00790B8D" w:rsidRPr="00493E49" w:rsidRDefault="00790B8D" w:rsidP="00790B8D">
      <w:pPr>
        <w:rPr>
          <w:rFonts w:asciiTheme="majorHAnsi" w:eastAsia="Verdana" w:hAnsiTheme="majorHAnsi" w:cstheme="majorHAnsi"/>
          <w:color w:val="00000A"/>
          <w:lang w:val="en-GB"/>
        </w:rPr>
      </w:pPr>
    </w:p>
    <w:p w14:paraId="5FAA2053" w14:textId="4603B6F6" w:rsidR="00790B8D" w:rsidRPr="00493E49" w:rsidRDefault="00790B8D" w:rsidP="00790B8D">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For plastics specifically, the European Strategy for Plastics in a Circular Economy has set out a vision for a plastics circular economy in the EU. For plastic packaging, the New Plastics Economy Global Commitment, led by the Ellen MacArthur Foundation in collaboration with the UN Environment Programme, has united more than 400 organisations from across the global plastics packaging value chain behind a common vision of a circular economy for plastics - including plastic packaging producers, consumer goods companies, retailers, companies involved in the collection, sorting and recycling of plastics, as well as national, regional and city governments, NGOs, financial institutions, industry associations, universities and other international organisations such as the World Economic Forum and the World Wide Fund for Nature (WWF). National Plastics Pacts, such as The French National Pact on Plastic Packaging, the Plastic</w:t>
      </w:r>
      <w:r w:rsidR="0089666E">
        <w:rPr>
          <w:rFonts w:asciiTheme="majorHAnsi" w:eastAsia="Verdana" w:hAnsiTheme="majorHAnsi" w:cstheme="majorHAnsi"/>
          <w:color w:val="00000A"/>
          <w:lang w:val="en-GB"/>
        </w:rPr>
        <w:t>s</w:t>
      </w:r>
      <w:r w:rsidRPr="00493E49">
        <w:rPr>
          <w:rFonts w:asciiTheme="majorHAnsi" w:eastAsia="Verdana" w:hAnsiTheme="majorHAnsi" w:cstheme="majorHAnsi"/>
          <w:color w:val="00000A"/>
          <w:lang w:val="en-GB"/>
        </w:rPr>
        <w:t xml:space="preserve"> Pact NL and The UK Plastics Pact have taken action towards the same common vision for a circular economy for plastics. The European Plastics Pact adopts this vision, as this provides a global framework for our actions. </w:t>
      </w:r>
    </w:p>
    <w:p w14:paraId="1CA6FBC0" w14:textId="77777777" w:rsidR="00790B8D" w:rsidRPr="00493E49" w:rsidRDefault="00790B8D" w:rsidP="00790B8D">
      <w:pPr>
        <w:rPr>
          <w:rFonts w:asciiTheme="majorHAnsi" w:eastAsia="Verdana" w:hAnsiTheme="majorHAnsi" w:cstheme="majorHAnsi"/>
          <w:color w:val="00000A"/>
          <w:lang w:val="en-GB"/>
        </w:rPr>
      </w:pPr>
    </w:p>
    <w:p w14:paraId="58969469" w14:textId="03EC051C" w:rsidR="00790B8D" w:rsidRPr="00493E49" w:rsidRDefault="00790B8D" w:rsidP="00790B8D">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 xml:space="preserve">For </w:t>
      </w:r>
      <w:r w:rsidR="009C1D73">
        <w:rPr>
          <w:rFonts w:asciiTheme="majorHAnsi" w:eastAsia="Verdana" w:hAnsiTheme="majorHAnsi" w:cstheme="majorHAnsi"/>
          <w:color w:val="00000A"/>
          <w:lang w:val="en-GB"/>
        </w:rPr>
        <w:t xml:space="preserve">single use </w:t>
      </w:r>
      <w:r w:rsidRPr="00493E49">
        <w:rPr>
          <w:rFonts w:asciiTheme="majorHAnsi" w:eastAsia="Verdana" w:hAnsiTheme="majorHAnsi" w:cstheme="majorHAnsi"/>
          <w:color w:val="00000A"/>
          <w:lang w:val="en-GB"/>
        </w:rPr>
        <w:t xml:space="preserve">plastic </w:t>
      </w:r>
      <w:r w:rsidR="009C1D73">
        <w:rPr>
          <w:rFonts w:asciiTheme="majorHAnsi" w:eastAsia="Verdana" w:hAnsiTheme="majorHAnsi" w:cstheme="majorHAnsi"/>
          <w:color w:val="00000A"/>
          <w:lang w:val="en-GB"/>
        </w:rPr>
        <w:t xml:space="preserve">products and </w:t>
      </w:r>
      <w:r w:rsidRPr="00493E49">
        <w:rPr>
          <w:rFonts w:asciiTheme="majorHAnsi" w:eastAsia="Verdana" w:hAnsiTheme="majorHAnsi" w:cstheme="majorHAnsi"/>
          <w:color w:val="00000A"/>
          <w:lang w:val="en-GB"/>
        </w:rPr>
        <w:t>packaging, specif</w:t>
      </w:r>
      <w:r w:rsidR="0017426A">
        <w:rPr>
          <w:rFonts w:asciiTheme="majorHAnsi" w:eastAsia="Verdana" w:hAnsiTheme="majorHAnsi" w:cstheme="majorHAnsi"/>
          <w:color w:val="00000A"/>
          <w:lang w:val="en-GB"/>
        </w:rPr>
        <w:t>ically, Participants in</w:t>
      </w:r>
      <w:r w:rsidRPr="00493E49">
        <w:rPr>
          <w:rFonts w:asciiTheme="majorHAnsi" w:eastAsia="Verdana" w:hAnsiTheme="majorHAnsi" w:cstheme="majorHAnsi"/>
          <w:color w:val="00000A"/>
          <w:lang w:val="en-GB"/>
        </w:rPr>
        <w:t xml:space="preserve"> the European Plastics Pact recognise a circular </w:t>
      </w:r>
      <w:r w:rsidR="0089666E">
        <w:rPr>
          <w:rFonts w:asciiTheme="majorHAnsi" w:eastAsia="Verdana" w:hAnsiTheme="majorHAnsi" w:cstheme="majorHAnsi"/>
          <w:color w:val="00000A"/>
          <w:lang w:val="en-GB"/>
        </w:rPr>
        <w:t xml:space="preserve">plastics </w:t>
      </w:r>
      <w:r w:rsidRPr="00493E49">
        <w:rPr>
          <w:rFonts w:asciiTheme="majorHAnsi" w:eastAsia="Verdana" w:hAnsiTheme="majorHAnsi" w:cstheme="majorHAnsi"/>
          <w:color w:val="00000A"/>
          <w:lang w:val="en-GB"/>
        </w:rPr>
        <w:t>economy is defined by the following characteristics:</w:t>
      </w:r>
    </w:p>
    <w:p w14:paraId="109B47B0" w14:textId="77777777" w:rsidR="000925A1" w:rsidRPr="009242ED" w:rsidRDefault="000925A1" w:rsidP="00FA63A2">
      <w:pPr>
        <w:rPr>
          <w:rFonts w:asciiTheme="majorHAnsi" w:eastAsia="Verdana" w:hAnsiTheme="majorHAnsi" w:cstheme="majorHAnsi"/>
          <w:b/>
          <w:color w:val="00000A"/>
          <w:lang w:val="en-GB"/>
        </w:rPr>
      </w:pPr>
    </w:p>
    <w:p w14:paraId="3019D9B2" w14:textId="0EEC5427"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Elimination of problematic or unnecessary plastic packaging through redesign, innovation, and new delivery models is a priority</w:t>
      </w:r>
      <w:r w:rsidR="00FA63A2" w:rsidRPr="00493E49">
        <w:rPr>
          <w:rFonts w:asciiTheme="majorHAnsi" w:eastAsia="Verdana" w:hAnsiTheme="majorHAnsi" w:cstheme="majorHAnsi"/>
          <w:color w:val="00000A"/>
          <w:lang w:val="en-GB"/>
        </w:rPr>
        <w:t>.</w:t>
      </w:r>
    </w:p>
    <w:p w14:paraId="6AC14253" w14:textId="1B650C80" w:rsidR="000925A1" w:rsidRPr="009242ED" w:rsidRDefault="00BA4FF1" w:rsidP="00ED7024">
      <w:pPr>
        <w:pStyle w:val="ListParagraph"/>
        <w:numPr>
          <w:ilvl w:val="0"/>
          <w:numId w:val="8"/>
        </w:numPr>
        <w:spacing w:after="0"/>
        <w:rPr>
          <w:rFonts w:asciiTheme="majorHAnsi" w:eastAsia="Verdana" w:hAnsiTheme="majorHAnsi" w:cstheme="majorHAnsi"/>
          <w:sz w:val="22"/>
        </w:rPr>
      </w:pPr>
      <w:r w:rsidRPr="009242ED">
        <w:rPr>
          <w:rFonts w:asciiTheme="majorHAnsi" w:eastAsia="Verdana" w:hAnsiTheme="majorHAnsi" w:cstheme="majorHAnsi"/>
          <w:sz w:val="22"/>
        </w:rPr>
        <w:t>Plastic brings many benefits. At the same time, there are some problematic items on the market that need to be eliminated to achieve a circular economy, and sometimes, plastic packaging can be avoided altogether while maintaining utility.</w:t>
      </w:r>
    </w:p>
    <w:p w14:paraId="131A60FE" w14:textId="07B11269" w:rsidR="000925A1" w:rsidRPr="009242ED" w:rsidRDefault="00D1526F" w:rsidP="009242ED">
      <w:pPr>
        <w:tabs>
          <w:tab w:val="left" w:pos="3285"/>
        </w:tabs>
        <w:ind w:left="720"/>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ab/>
      </w:r>
    </w:p>
    <w:p w14:paraId="7607A6E5" w14:textId="42484704"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Reuse models are applied where relevant, reducing the need for single-use packaging</w:t>
      </w:r>
      <w:r w:rsidR="00FA63A2" w:rsidRPr="00493E49">
        <w:rPr>
          <w:rFonts w:asciiTheme="majorHAnsi" w:eastAsia="Verdana" w:hAnsiTheme="majorHAnsi" w:cstheme="majorHAnsi"/>
          <w:color w:val="00000A"/>
          <w:lang w:val="en-GB"/>
        </w:rPr>
        <w:t>.</w:t>
      </w:r>
    </w:p>
    <w:p w14:paraId="1E9A88FE" w14:textId="69D9494E" w:rsidR="000925A1" w:rsidRPr="009242ED" w:rsidRDefault="00BA4FF1" w:rsidP="00ED7024">
      <w:pPr>
        <w:pStyle w:val="ListParagraph"/>
        <w:numPr>
          <w:ilvl w:val="0"/>
          <w:numId w:val="9"/>
        </w:numPr>
        <w:spacing w:after="0"/>
        <w:rPr>
          <w:rFonts w:asciiTheme="majorHAnsi" w:eastAsia="Verdana" w:hAnsiTheme="majorHAnsi" w:cstheme="majorHAnsi"/>
          <w:sz w:val="22"/>
        </w:rPr>
      </w:pPr>
      <w:r w:rsidRPr="009242ED">
        <w:rPr>
          <w:rFonts w:asciiTheme="majorHAnsi" w:eastAsia="Verdana" w:hAnsiTheme="majorHAnsi" w:cstheme="majorHAnsi"/>
          <w:sz w:val="22"/>
        </w:rPr>
        <w:lastRenderedPageBreak/>
        <w:t>While improving recycling is crucial, we cannot recycle our way out of the plastics issues we currently face.</w:t>
      </w:r>
    </w:p>
    <w:p w14:paraId="29863E09" w14:textId="4FDE21E8" w:rsidR="000925A1" w:rsidRPr="009242ED" w:rsidRDefault="00BA4FF1" w:rsidP="00ED7024">
      <w:pPr>
        <w:pStyle w:val="ListParagraph"/>
        <w:numPr>
          <w:ilvl w:val="0"/>
          <w:numId w:val="9"/>
        </w:numPr>
        <w:spacing w:after="0"/>
        <w:rPr>
          <w:rFonts w:asciiTheme="majorHAnsi" w:eastAsia="Verdana" w:hAnsiTheme="majorHAnsi" w:cstheme="majorHAnsi"/>
          <w:sz w:val="22"/>
        </w:rPr>
      </w:pPr>
      <w:r w:rsidRPr="009242ED">
        <w:rPr>
          <w:rFonts w:asciiTheme="majorHAnsi" w:eastAsia="Verdana" w:hAnsiTheme="majorHAnsi" w:cstheme="majorHAnsi"/>
          <w:sz w:val="22"/>
        </w:rPr>
        <w:t>Wherever relevant, reuse business models should be explored as a preferred ‘inner loop’, reducing the need for single-use plastic packaging.</w:t>
      </w:r>
    </w:p>
    <w:p w14:paraId="1E0696DE" w14:textId="77777777" w:rsidR="000925A1" w:rsidRPr="009242ED" w:rsidRDefault="000925A1" w:rsidP="00FA63A2">
      <w:pPr>
        <w:ind w:left="720"/>
        <w:rPr>
          <w:rFonts w:asciiTheme="majorHAnsi" w:eastAsia="Verdana" w:hAnsiTheme="majorHAnsi" w:cstheme="majorHAnsi"/>
          <w:color w:val="00000A"/>
          <w:lang w:val="en-GB"/>
        </w:rPr>
      </w:pPr>
    </w:p>
    <w:p w14:paraId="7DD693F1" w14:textId="60B918DF"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All plastic packaging is 100% reusable, recyclable, or compostable</w:t>
      </w:r>
      <w:r w:rsidR="00FA63A2" w:rsidRPr="00493E49">
        <w:rPr>
          <w:rFonts w:asciiTheme="majorHAnsi" w:eastAsia="Verdana" w:hAnsiTheme="majorHAnsi" w:cstheme="majorHAnsi"/>
          <w:color w:val="00000A"/>
          <w:lang w:val="en-GB"/>
        </w:rPr>
        <w:t>.</w:t>
      </w:r>
    </w:p>
    <w:p w14:paraId="2BF687D4" w14:textId="37FC022C" w:rsidR="000925A1" w:rsidRPr="009242ED" w:rsidRDefault="00BA4FF1" w:rsidP="00ED7024">
      <w:pPr>
        <w:pStyle w:val="ListParagraph"/>
        <w:numPr>
          <w:ilvl w:val="0"/>
          <w:numId w:val="10"/>
        </w:numPr>
        <w:spacing w:after="0"/>
        <w:rPr>
          <w:rFonts w:asciiTheme="majorHAnsi" w:eastAsia="Verdana" w:hAnsiTheme="majorHAnsi" w:cstheme="majorHAnsi"/>
          <w:sz w:val="22"/>
        </w:rPr>
      </w:pPr>
      <w:r w:rsidRPr="009242ED">
        <w:rPr>
          <w:rFonts w:asciiTheme="majorHAnsi" w:eastAsia="Verdana" w:hAnsiTheme="majorHAnsi" w:cstheme="majorHAnsi"/>
          <w:sz w:val="22"/>
        </w:rPr>
        <w:t>This requires a combination of redesign and innovation in business models, materials, packaging design, and reprocessing technologies.</w:t>
      </w:r>
    </w:p>
    <w:p w14:paraId="2BC58C7C" w14:textId="59EC1FAF" w:rsidR="000925A1" w:rsidRPr="009242ED" w:rsidRDefault="00BA4FF1" w:rsidP="00ED7024">
      <w:pPr>
        <w:pStyle w:val="ListParagraph"/>
        <w:numPr>
          <w:ilvl w:val="0"/>
          <w:numId w:val="10"/>
        </w:numPr>
        <w:spacing w:after="0"/>
        <w:rPr>
          <w:rFonts w:asciiTheme="majorHAnsi" w:eastAsia="Verdana" w:hAnsiTheme="majorHAnsi" w:cstheme="majorHAnsi"/>
          <w:sz w:val="22"/>
        </w:rPr>
      </w:pPr>
      <w:r w:rsidRPr="009242ED">
        <w:rPr>
          <w:rFonts w:asciiTheme="majorHAnsi" w:eastAsia="Verdana" w:hAnsiTheme="majorHAnsi" w:cstheme="majorHAnsi"/>
          <w:sz w:val="22"/>
        </w:rPr>
        <w:t>Compostable plastic packaging is not a blanket solution, but rather one for specific, targeted applications.</w:t>
      </w:r>
    </w:p>
    <w:p w14:paraId="54AB3AED" w14:textId="77777777" w:rsidR="000925A1" w:rsidRPr="009242ED" w:rsidRDefault="000925A1" w:rsidP="00FA63A2">
      <w:pPr>
        <w:ind w:left="720"/>
        <w:rPr>
          <w:rFonts w:asciiTheme="majorHAnsi" w:eastAsia="Verdana" w:hAnsiTheme="majorHAnsi" w:cstheme="majorHAnsi"/>
          <w:color w:val="00000A"/>
          <w:lang w:val="en-GB"/>
        </w:rPr>
      </w:pPr>
    </w:p>
    <w:p w14:paraId="480073AF" w14:textId="557BBA41"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All plastic packaging is reused, recycled, or composted in practice</w:t>
      </w:r>
      <w:r w:rsidR="00FA63A2" w:rsidRPr="00493E49">
        <w:rPr>
          <w:rFonts w:asciiTheme="majorHAnsi" w:eastAsia="Verdana" w:hAnsiTheme="majorHAnsi" w:cstheme="majorHAnsi"/>
          <w:color w:val="00000A"/>
          <w:lang w:val="en-GB"/>
        </w:rPr>
        <w:t>.</w:t>
      </w:r>
    </w:p>
    <w:p w14:paraId="5462D564" w14:textId="06A52DE0" w:rsidR="000925A1" w:rsidRPr="009242ED" w:rsidRDefault="00BA4FF1" w:rsidP="00ED7024">
      <w:pPr>
        <w:pStyle w:val="ListParagraph"/>
        <w:numPr>
          <w:ilvl w:val="0"/>
          <w:numId w:val="11"/>
        </w:numPr>
        <w:spacing w:after="0"/>
        <w:rPr>
          <w:rFonts w:asciiTheme="majorHAnsi" w:eastAsia="Verdana" w:hAnsiTheme="majorHAnsi" w:cstheme="majorHAnsi"/>
          <w:sz w:val="22"/>
        </w:rPr>
      </w:pPr>
      <w:r w:rsidRPr="009242ED">
        <w:rPr>
          <w:rFonts w:asciiTheme="majorHAnsi" w:eastAsia="Verdana" w:hAnsiTheme="majorHAnsi" w:cstheme="majorHAnsi"/>
          <w:sz w:val="22"/>
        </w:rPr>
        <w:t>No plastic should end up in the environment. Landfill, incineration, and waste-to-energy are not part of the circular economy target state.</w:t>
      </w:r>
    </w:p>
    <w:p w14:paraId="6EA14ED8" w14:textId="09DDB130" w:rsidR="000925A1" w:rsidRPr="009242ED" w:rsidRDefault="00BA4FF1" w:rsidP="00ED7024">
      <w:pPr>
        <w:pStyle w:val="ListParagraph"/>
        <w:numPr>
          <w:ilvl w:val="0"/>
          <w:numId w:val="11"/>
        </w:numPr>
        <w:spacing w:after="0"/>
        <w:rPr>
          <w:rFonts w:asciiTheme="majorHAnsi" w:eastAsia="Verdana" w:hAnsiTheme="majorHAnsi" w:cstheme="majorHAnsi"/>
          <w:sz w:val="22"/>
        </w:rPr>
      </w:pPr>
      <w:r w:rsidRPr="009242ED">
        <w:rPr>
          <w:rFonts w:asciiTheme="majorHAnsi" w:eastAsia="Verdana" w:hAnsiTheme="majorHAnsi" w:cstheme="majorHAnsi"/>
          <w:sz w:val="22"/>
        </w:rPr>
        <w:t>Businesses producing and/or selling packaging have a responsibility beyond the design and use of their packaging, which includes contributing towards it being collected and reused, recycled, or composted in practice.</w:t>
      </w:r>
    </w:p>
    <w:p w14:paraId="3D5A956D" w14:textId="18E32481" w:rsidR="000925A1" w:rsidRPr="009242ED" w:rsidRDefault="00BA4FF1" w:rsidP="00ED7024">
      <w:pPr>
        <w:pStyle w:val="ListParagraph"/>
        <w:numPr>
          <w:ilvl w:val="0"/>
          <w:numId w:val="11"/>
        </w:numPr>
        <w:spacing w:after="0"/>
        <w:rPr>
          <w:rFonts w:asciiTheme="majorHAnsi" w:eastAsia="Verdana" w:hAnsiTheme="majorHAnsi" w:cstheme="majorHAnsi"/>
          <w:sz w:val="22"/>
        </w:rPr>
      </w:pPr>
      <w:r w:rsidRPr="009242ED">
        <w:rPr>
          <w:rFonts w:asciiTheme="majorHAnsi" w:eastAsia="Verdana" w:hAnsiTheme="majorHAnsi" w:cstheme="majorHAnsi"/>
          <w:sz w:val="22"/>
        </w:rPr>
        <w:t>Governments are essential in setting up effective collection infrastructure, facilitating the establishment of related self-sustaining funding mechanisms, and providing an enabling regulatory and policy landscape.</w:t>
      </w:r>
    </w:p>
    <w:p w14:paraId="5723523C" w14:textId="77777777" w:rsidR="000925A1" w:rsidRPr="009242ED" w:rsidRDefault="000925A1" w:rsidP="00FA63A2">
      <w:pPr>
        <w:ind w:left="720"/>
        <w:rPr>
          <w:rFonts w:asciiTheme="majorHAnsi" w:eastAsia="Verdana" w:hAnsiTheme="majorHAnsi" w:cstheme="majorHAnsi"/>
          <w:color w:val="00000A"/>
          <w:lang w:val="en-GB"/>
        </w:rPr>
      </w:pPr>
    </w:p>
    <w:p w14:paraId="0116A742" w14:textId="506A752C"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The use of plastic is fully decoupled from the consumption of finite resources</w:t>
      </w:r>
      <w:r w:rsidR="00FA63A2" w:rsidRPr="00493E49">
        <w:rPr>
          <w:rFonts w:asciiTheme="majorHAnsi" w:eastAsia="Verdana" w:hAnsiTheme="majorHAnsi" w:cstheme="majorHAnsi"/>
          <w:color w:val="00000A"/>
          <w:lang w:val="en-GB"/>
        </w:rPr>
        <w:t>.</w:t>
      </w:r>
    </w:p>
    <w:p w14:paraId="5D1B5230" w14:textId="1F1DF0E1" w:rsidR="000925A1" w:rsidRPr="009242ED" w:rsidRDefault="00BA4FF1" w:rsidP="00ED7024">
      <w:pPr>
        <w:pStyle w:val="ListParagraph"/>
        <w:numPr>
          <w:ilvl w:val="0"/>
          <w:numId w:val="12"/>
        </w:numPr>
        <w:spacing w:after="0"/>
        <w:rPr>
          <w:rFonts w:asciiTheme="majorHAnsi" w:eastAsia="Verdana" w:hAnsiTheme="majorHAnsi" w:cstheme="majorHAnsi"/>
          <w:sz w:val="22"/>
        </w:rPr>
      </w:pPr>
      <w:r w:rsidRPr="009242ED">
        <w:rPr>
          <w:rFonts w:asciiTheme="majorHAnsi" w:eastAsia="Verdana" w:hAnsiTheme="majorHAnsi" w:cstheme="majorHAnsi"/>
          <w:sz w:val="22"/>
        </w:rPr>
        <w:t>This decoupling should happen first and foremost through reducing the use of virgin plastic (by way of dematerialisation, reuse, and recycling).</w:t>
      </w:r>
    </w:p>
    <w:p w14:paraId="7C2CD2A7" w14:textId="5AAE9DAF" w:rsidR="000925A1" w:rsidRPr="009242ED" w:rsidRDefault="00BA4FF1" w:rsidP="00ED7024">
      <w:pPr>
        <w:pStyle w:val="ListParagraph"/>
        <w:numPr>
          <w:ilvl w:val="0"/>
          <w:numId w:val="12"/>
        </w:numPr>
        <w:spacing w:after="0"/>
        <w:rPr>
          <w:rFonts w:asciiTheme="majorHAnsi" w:eastAsia="Verdana" w:hAnsiTheme="majorHAnsi" w:cstheme="majorHAnsi"/>
          <w:sz w:val="22"/>
        </w:rPr>
      </w:pPr>
      <w:r w:rsidRPr="009242ED">
        <w:rPr>
          <w:rFonts w:asciiTheme="majorHAnsi" w:eastAsia="Verdana" w:hAnsiTheme="majorHAnsi" w:cstheme="majorHAnsi"/>
          <w:sz w:val="22"/>
        </w:rPr>
        <w:t>Using recycled content is essential (where legally and technically possible) both to decouple from finite feedstocks and to stimulate demand for collection and recycling.</w:t>
      </w:r>
    </w:p>
    <w:p w14:paraId="5E9A4674" w14:textId="77E43A62" w:rsidR="000925A1" w:rsidRPr="009242ED" w:rsidRDefault="00BA4FF1" w:rsidP="00ED7024">
      <w:pPr>
        <w:pStyle w:val="ListParagraph"/>
        <w:numPr>
          <w:ilvl w:val="0"/>
          <w:numId w:val="12"/>
        </w:numPr>
        <w:spacing w:after="0"/>
        <w:rPr>
          <w:rFonts w:asciiTheme="majorHAnsi" w:eastAsia="Verdana" w:hAnsiTheme="majorHAnsi" w:cstheme="majorHAnsi"/>
          <w:sz w:val="22"/>
        </w:rPr>
      </w:pPr>
      <w:r w:rsidRPr="009242ED">
        <w:rPr>
          <w:rFonts w:asciiTheme="majorHAnsi" w:eastAsia="Verdana" w:hAnsiTheme="majorHAnsi" w:cstheme="majorHAnsi"/>
          <w:sz w:val="22"/>
        </w:rPr>
        <w:t>Over time, remaining virgin inputs (if any) should switch to renewable feedstocks where proven to be environmentally beneficial and to come from responsibly managed sources.</w:t>
      </w:r>
    </w:p>
    <w:p w14:paraId="5F8DBEA9" w14:textId="09A0AC74" w:rsidR="000925A1" w:rsidRPr="009242ED" w:rsidRDefault="00BA4FF1" w:rsidP="00ED7024">
      <w:pPr>
        <w:pStyle w:val="ListParagraph"/>
        <w:numPr>
          <w:ilvl w:val="0"/>
          <w:numId w:val="12"/>
        </w:numPr>
        <w:spacing w:after="0"/>
        <w:rPr>
          <w:rFonts w:asciiTheme="majorHAnsi" w:eastAsia="Verdana" w:hAnsiTheme="majorHAnsi" w:cstheme="majorHAnsi"/>
          <w:sz w:val="22"/>
        </w:rPr>
      </w:pPr>
      <w:r w:rsidRPr="009242ED">
        <w:rPr>
          <w:rFonts w:asciiTheme="majorHAnsi" w:eastAsia="Verdana" w:hAnsiTheme="majorHAnsi" w:cstheme="majorHAnsi"/>
          <w:sz w:val="22"/>
        </w:rPr>
        <w:t>Over time, the production and recycling of plastic should be powered entirely by renewable energy.</w:t>
      </w:r>
    </w:p>
    <w:p w14:paraId="5BD83029" w14:textId="77777777" w:rsidR="000925A1" w:rsidRPr="009242ED" w:rsidRDefault="000925A1" w:rsidP="00FA63A2">
      <w:pPr>
        <w:ind w:left="720"/>
        <w:rPr>
          <w:rFonts w:asciiTheme="majorHAnsi" w:eastAsia="Verdana" w:hAnsiTheme="majorHAnsi" w:cstheme="majorHAnsi"/>
          <w:color w:val="00000A"/>
          <w:lang w:val="en-GB"/>
        </w:rPr>
      </w:pPr>
    </w:p>
    <w:p w14:paraId="0FBC7BC6" w14:textId="6E75AA84"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All plastic packaging is free of hazardous chemicals, and the health, safety, and rights of all people involved are respected</w:t>
      </w:r>
      <w:r w:rsidR="00FA63A2" w:rsidRPr="00493E49">
        <w:rPr>
          <w:rFonts w:asciiTheme="majorHAnsi" w:eastAsia="Verdana" w:hAnsiTheme="majorHAnsi" w:cstheme="majorHAnsi"/>
          <w:color w:val="00000A"/>
          <w:lang w:val="en-GB"/>
        </w:rPr>
        <w:t>.</w:t>
      </w:r>
    </w:p>
    <w:p w14:paraId="4CE51D77" w14:textId="7F18B805" w:rsidR="000925A1" w:rsidRPr="009242ED" w:rsidRDefault="00BA4FF1" w:rsidP="00ED7024">
      <w:pPr>
        <w:pStyle w:val="ListParagraph"/>
        <w:numPr>
          <w:ilvl w:val="0"/>
          <w:numId w:val="13"/>
        </w:numPr>
        <w:spacing w:after="0"/>
        <w:rPr>
          <w:rFonts w:asciiTheme="majorHAnsi" w:eastAsia="Verdana" w:hAnsiTheme="majorHAnsi" w:cstheme="majorHAnsi"/>
          <w:sz w:val="22"/>
        </w:rPr>
      </w:pPr>
      <w:r w:rsidRPr="009242ED">
        <w:rPr>
          <w:rFonts w:asciiTheme="majorHAnsi" w:eastAsia="Verdana" w:hAnsiTheme="majorHAnsi" w:cstheme="majorHAnsi"/>
          <w:sz w:val="22"/>
        </w:rPr>
        <w:t xml:space="preserve">The use of hazardous chemicals in packaging and its manufacturing and recycling processes should </w:t>
      </w:r>
      <w:r w:rsidR="00294B34">
        <w:rPr>
          <w:rFonts w:asciiTheme="majorHAnsi" w:eastAsia="Verdana" w:hAnsiTheme="majorHAnsi" w:cstheme="majorHAnsi"/>
          <w:sz w:val="22"/>
        </w:rPr>
        <w:t>be eliminated (if not done yet)</w:t>
      </w:r>
      <w:r w:rsidRPr="009242ED">
        <w:rPr>
          <w:rFonts w:asciiTheme="majorHAnsi" w:eastAsia="Verdana" w:hAnsiTheme="majorHAnsi" w:cstheme="majorHAnsi"/>
          <w:sz w:val="22"/>
        </w:rPr>
        <w:t>.</w:t>
      </w:r>
    </w:p>
    <w:p w14:paraId="0CA84376" w14:textId="40DB05F0" w:rsidR="000925A1" w:rsidRPr="009242ED" w:rsidRDefault="00BA4FF1" w:rsidP="00ED7024">
      <w:pPr>
        <w:pStyle w:val="ListParagraph"/>
        <w:numPr>
          <w:ilvl w:val="0"/>
          <w:numId w:val="13"/>
        </w:numPr>
        <w:spacing w:after="0"/>
        <w:rPr>
          <w:rFonts w:asciiTheme="majorHAnsi" w:eastAsia="Verdana" w:hAnsiTheme="majorHAnsi" w:cstheme="majorHAnsi"/>
          <w:sz w:val="22"/>
        </w:rPr>
      </w:pPr>
      <w:r w:rsidRPr="009242ED">
        <w:rPr>
          <w:rFonts w:asciiTheme="majorHAnsi" w:eastAsia="Verdana" w:hAnsiTheme="majorHAnsi" w:cstheme="majorHAnsi"/>
          <w:sz w:val="22"/>
        </w:rPr>
        <w:t>It is essential to respect the health, safety, and rights of all people involved in all parts of the plastics system, and particularly to improve worker conditions in informal (waste picker) sectors.</w:t>
      </w:r>
    </w:p>
    <w:p w14:paraId="2E30C88E" w14:textId="77777777" w:rsidR="000925A1" w:rsidRPr="009242ED" w:rsidRDefault="000925A1" w:rsidP="00FA63A2">
      <w:pPr>
        <w:rPr>
          <w:rFonts w:asciiTheme="majorHAnsi" w:eastAsia="Verdana" w:hAnsiTheme="majorHAnsi" w:cstheme="majorHAnsi"/>
          <w:color w:val="00000A"/>
          <w:lang w:val="en-GB"/>
        </w:rPr>
      </w:pPr>
    </w:p>
    <w:p w14:paraId="208ABC64" w14:textId="2D7F8EC5"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This vision is the target state we seek over time, acknowledging that realising it will require significant effort</w:t>
      </w:r>
      <w:r w:rsidR="009242ED">
        <w:rPr>
          <w:rFonts w:asciiTheme="majorHAnsi" w:eastAsia="Verdana" w:hAnsiTheme="majorHAnsi" w:cstheme="majorHAnsi"/>
          <w:color w:val="00000A"/>
          <w:lang w:val="en-GB"/>
        </w:rPr>
        <w:t>, collective creativity</w:t>
      </w:r>
      <w:r w:rsidRPr="009242ED">
        <w:rPr>
          <w:rFonts w:asciiTheme="majorHAnsi" w:eastAsia="Verdana" w:hAnsiTheme="majorHAnsi" w:cstheme="majorHAnsi"/>
          <w:color w:val="00000A"/>
          <w:lang w:val="en-GB"/>
        </w:rPr>
        <w:t xml:space="preserve"> and investment; recognising the importance of taking a full life-cycle and systems perspective, aiming for better economic and environmental outcomes overall</w:t>
      </w:r>
      <w:r w:rsidR="00790B8D" w:rsidRPr="00493E49">
        <w:rPr>
          <w:rFonts w:asciiTheme="majorHAnsi" w:eastAsia="Verdana" w:hAnsiTheme="majorHAnsi" w:cstheme="majorHAnsi"/>
          <w:color w:val="00000A"/>
          <w:lang w:val="en-GB"/>
        </w:rPr>
        <w:t>; a</w:t>
      </w:r>
      <w:r w:rsidRPr="009242ED">
        <w:rPr>
          <w:rFonts w:asciiTheme="majorHAnsi" w:eastAsia="Verdana" w:hAnsiTheme="majorHAnsi" w:cstheme="majorHAnsi"/>
          <w:color w:val="00000A"/>
          <w:lang w:val="en-GB"/>
        </w:rPr>
        <w:t>nd above all, recognising the time to act is now.</w:t>
      </w:r>
    </w:p>
    <w:p w14:paraId="4EF9337B" w14:textId="77777777" w:rsidR="000925A1" w:rsidRPr="009242ED" w:rsidRDefault="00BA4FF1" w:rsidP="00FA63A2">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 xml:space="preserve"> </w:t>
      </w:r>
    </w:p>
    <w:p w14:paraId="4938CF73" w14:textId="1194F974" w:rsidR="000925A1" w:rsidRPr="009242ED" w:rsidRDefault="00BA4FF1" w:rsidP="00FA63A2">
      <w:pPr>
        <w:rPr>
          <w:rFonts w:asciiTheme="majorHAnsi" w:eastAsia="Verdana" w:hAnsiTheme="majorHAnsi" w:cstheme="majorHAnsi"/>
          <w:b/>
          <w:color w:val="00000A"/>
          <w:u w:val="single"/>
          <w:lang w:val="en-GB"/>
        </w:rPr>
      </w:pPr>
      <w:r w:rsidRPr="009242ED">
        <w:rPr>
          <w:rFonts w:asciiTheme="majorHAnsi" w:eastAsia="Verdana" w:hAnsiTheme="majorHAnsi" w:cstheme="majorHAnsi"/>
          <w:b/>
          <w:color w:val="00000A"/>
          <w:u w:val="single"/>
          <w:lang w:val="en-GB"/>
        </w:rPr>
        <w:t>Chapter 4: Reusability</w:t>
      </w:r>
      <w:r w:rsidR="009C1D73">
        <w:rPr>
          <w:rFonts w:asciiTheme="majorHAnsi" w:eastAsia="Verdana" w:hAnsiTheme="majorHAnsi" w:cstheme="majorHAnsi"/>
          <w:b/>
          <w:color w:val="00000A"/>
          <w:u w:val="single"/>
          <w:lang w:val="en-GB"/>
        </w:rPr>
        <w:t xml:space="preserve">, </w:t>
      </w:r>
      <w:r w:rsidRPr="009242ED">
        <w:rPr>
          <w:rFonts w:asciiTheme="majorHAnsi" w:eastAsia="Verdana" w:hAnsiTheme="majorHAnsi" w:cstheme="majorHAnsi"/>
          <w:b/>
          <w:color w:val="00000A"/>
          <w:u w:val="single"/>
          <w:lang w:val="en-GB"/>
        </w:rPr>
        <w:t>recyclability</w:t>
      </w:r>
      <w:r w:rsidR="009C1D73">
        <w:rPr>
          <w:rFonts w:asciiTheme="majorHAnsi" w:eastAsia="Verdana" w:hAnsiTheme="majorHAnsi" w:cstheme="majorHAnsi"/>
          <w:b/>
          <w:color w:val="00000A"/>
          <w:u w:val="single"/>
          <w:lang w:val="en-GB"/>
        </w:rPr>
        <w:t xml:space="preserve"> and compostability</w:t>
      </w:r>
      <w:r w:rsidRPr="009242ED">
        <w:rPr>
          <w:rFonts w:asciiTheme="majorHAnsi" w:eastAsia="Verdana" w:hAnsiTheme="majorHAnsi" w:cstheme="majorHAnsi"/>
          <w:b/>
          <w:color w:val="00000A"/>
          <w:u w:val="single"/>
          <w:lang w:val="en-GB"/>
        </w:rPr>
        <w:t xml:space="preserve"> in design</w:t>
      </w:r>
    </w:p>
    <w:p w14:paraId="2B555ED4" w14:textId="64A03194" w:rsidR="00C45D96" w:rsidRPr="00493E49" w:rsidRDefault="00C45D96" w:rsidP="00C45D96">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 xml:space="preserve">The product or packaging should be designed to be reusable and fit into reuse systems where possible and without adding to the total lifecycle environmental impact. To minimize the environmental impact, design should aim for multiple reuse options. </w:t>
      </w:r>
      <w:r w:rsidR="006A29C4" w:rsidRPr="00493E49">
        <w:rPr>
          <w:rFonts w:asciiTheme="majorHAnsi" w:eastAsia="Verdana" w:hAnsiTheme="majorHAnsi" w:cstheme="majorHAnsi"/>
          <w:color w:val="00000A"/>
          <w:lang w:val="en-GB"/>
        </w:rPr>
        <w:t>A</w:t>
      </w:r>
      <w:r w:rsidRPr="00493E49">
        <w:rPr>
          <w:rFonts w:asciiTheme="majorHAnsi" w:eastAsia="Verdana" w:hAnsiTheme="majorHAnsi" w:cstheme="majorHAnsi"/>
          <w:color w:val="00000A"/>
          <w:lang w:val="en-GB"/>
        </w:rPr>
        <w:t xml:space="preserve">ll products </w:t>
      </w:r>
      <w:r w:rsidR="00906B48" w:rsidRPr="00493E49">
        <w:rPr>
          <w:rFonts w:asciiTheme="majorHAnsi" w:eastAsia="Verdana" w:hAnsiTheme="majorHAnsi" w:cstheme="majorHAnsi"/>
          <w:color w:val="00000A"/>
          <w:lang w:val="en-GB"/>
        </w:rPr>
        <w:t xml:space="preserve">and packaging, </w:t>
      </w:r>
      <w:r w:rsidRPr="00493E49">
        <w:rPr>
          <w:rFonts w:asciiTheme="majorHAnsi" w:eastAsia="Verdana" w:hAnsiTheme="majorHAnsi" w:cstheme="majorHAnsi"/>
          <w:color w:val="00000A"/>
          <w:lang w:val="en-GB"/>
        </w:rPr>
        <w:lastRenderedPageBreak/>
        <w:t xml:space="preserve">including </w:t>
      </w:r>
      <w:r w:rsidR="00906B48" w:rsidRPr="00493E49">
        <w:rPr>
          <w:rFonts w:asciiTheme="majorHAnsi" w:eastAsia="Verdana" w:hAnsiTheme="majorHAnsi" w:cstheme="majorHAnsi"/>
          <w:color w:val="00000A"/>
          <w:lang w:val="en-GB"/>
        </w:rPr>
        <w:t>those</w:t>
      </w:r>
      <w:r w:rsidRPr="00493E49">
        <w:rPr>
          <w:rFonts w:asciiTheme="majorHAnsi" w:eastAsia="Verdana" w:hAnsiTheme="majorHAnsi" w:cstheme="majorHAnsi"/>
          <w:color w:val="00000A"/>
          <w:lang w:val="en-GB"/>
        </w:rPr>
        <w:t xml:space="preserve"> that </w:t>
      </w:r>
      <w:r w:rsidR="00755C5F">
        <w:rPr>
          <w:rFonts w:asciiTheme="majorHAnsi" w:eastAsia="Verdana" w:hAnsiTheme="majorHAnsi" w:cstheme="majorHAnsi"/>
          <w:color w:val="00000A"/>
          <w:lang w:val="en-GB"/>
        </w:rPr>
        <w:t>are reusable</w:t>
      </w:r>
      <w:r w:rsidR="00906B48" w:rsidRPr="00493E49">
        <w:rPr>
          <w:rFonts w:asciiTheme="majorHAnsi" w:eastAsia="Verdana" w:hAnsiTheme="majorHAnsi" w:cstheme="majorHAnsi"/>
          <w:color w:val="00000A"/>
          <w:lang w:val="en-GB"/>
        </w:rPr>
        <w:t>,</w:t>
      </w:r>
      <w:r w:rsidRPr="00493E49">
        <w:rPr>
          <w:rFonts w:asciiTheme="majorHAnsi" w:eastAsia="Verdana" w:hAnsiTheme="majorHAnsi" w:cstheme="majorHAnsi"/>
          <w:color w:val="00000A"/>
          <w:lang w:val="en-GB"/>
        </w:rPr>
        <w:t xml:space="preserve"> should be designed for 100% recyclability </w:t>
      </w:r>
      <w:r w:rsidR="00755C5F">
        <w:rPr>
          <w:rFonts w:asciiTheme="majorHAnsi" w:eastAsia="Verdana" w:hAnsiTheme="majorHAnsi" w:cstheme="majorHAnsi"/>
          <w:color w:val="00000A"/>
          <w:lang w:val="en-GB"/>
        </w:rPr>
        <w:t>to ensure</w:t>
      </w:r>
      <w:r w:rsidRPr="00493E49">
        <w:rPr>
          <w:rFonts w:asciiTheme="majorHAnsi" w:eastAsia="Verdana" w:hAnsiTheme="majorHAnsi" w:cstheme="majorHAnsi"/>
          <w:color w:val="00000A"/>
          <w:lang w:val="en-GB"/>
        </w:rPr>
        <w:t xml:space="preserve"> that </w:t>
      </w:r>
      <w:r w:rsidR="00906B48" w:rsidRPr="00493E49">
        <w:rPr>
          <w:rFonts w:asciiTheme="majorHAnsi" w:eastAsia="Verdana" w:hAnsiTheme="majorHAnsi" w:cstheme="majorHAnsi"/>
          <w:color w:val="00000A"/>
          <w:lang w:val="en-GB"/>
        </w:rPr>
        <w:t>in</w:t>
      </w:r>
      <w:r w:rsidRPr="00493E49">
        <w:rPr>
          <w:rFonts w:asciiTheme="majorHAnsi" w:eastAsia="Verdana" w:hAnsiTheme="majorHAnsi" w:cstheme="majorHAnsi"/>
          <w:color w:val="00000A"/>
          <w:lang w:val="en-GB"/>
        </w:rPr>
        <w:t xml:space="preserve"> the end</w:t>
      </w:r>
      <w:r w:rsidR="00906B48" w:rsidRPr="00493E49">
        <w:rPr>
          <w:rFonts w:asciiTheme="majorHAnsi" w:eastAsia="Verdana" w:hAnsiTheme="majorHAnsi" w:cstheme="majorHAnsi"/>
          <w:color w:val="00000A"/>
          <w:lang w:val="en-GB"/>
        </w:rPr>
        <w:t>-</w:t>
      </w:r>
      <w:r w:rsidRPr="00493E49">
        <w:rPr>
          <w:rFonts w:asciiTheme="majorHAnsi" w:eastAsia="Verdana" w:hAnsiTheme="majorHAnsi" w:cstheme="majorHAnsi"/>
          <w:color w:val="00000A"/>
          <w:lang w:val="en-GB"/>
        </w:rPr>
        <w:t>of</w:t>
      </w:r>
      <w:r w:rsidR="00906B48" w:rsidRPr="00493E49">
        <w:rPr>
          <w:rFonts w:asciiTheme="majorHAnsi" w:eastAsia="Verdana" w:hAnsiTheme="majorHAnsi" w:cstheme="majorHAnsi"/>
          <w:color w:val="00000A"/>
          <w:lang w:val="en-GB"/>
        </w:rPr>
        <w:t>-</w:t>
      </w:r>
      <w:r w:rsidRPr="00493E49">
        <w:rPr>
          <w:rFonts w:asciiTheme="majorHAnsi" w:eastAsia="Verdana" w:hAnsiTheme="majorHAnsi" w:cstheme="majorHAnsi"/>
          <w:color w:val="00000A"/>
          <w:lang w:val="en-GB"/>
        </w:rPr>
        <w:t>life</w:t>
      </w:r>
      <w:r w:rsidR="00906B48" w:rsidRPr="00493E49">
        <w:rPr>
          <w:rFonts w:asciiTheme="majorHAnsi" w:eastAsia="Verdana" w:hAnsiTheme="majorHAnsi" w:cstheme="majorHAnsi"/>
          <w:color w:val="00000A"/>
          <w:lang w:val="en-GB"/>
        </w:rPr>
        <w:t xml:space="preserve"> phase</w:t>
      </w:r>
      <w:r w:rsidRPr="00493E49">
        <w:rPr>
          <w:rFonts w:asciiTheme="majorHAnsi" w:eastAsia="Verdana" w:hAnsiTheme="majorHAnsi" w:cstheme="majorHAnsi"/>
          <w:color w:val="00000A"/>
          <w:lang w:val="en-GB"/>
        </w:rPr>
        <w:t xml:space="preserve"> all plastics </w:t>
      </w:r>
      <w:r w:rsidR="009C1D73">
        <w:rPr>
          <w:rFonts w:asciiTheme="majorHAnsi" w:eastAsia="Verdana" w:hAnsiTheme="majorHAnsi" w:cstheme="majorHAnsi"/>
          <w:color w:val="00000A"/>
          <w:lang w:val="en-GB"/>
        </w:rPr>
        <w:t xml:space="preserve">as possible </w:t>
      </w:r>
      <w:r w:rsidRPr="00493E49">
        <w:rPr>
          <w:rFonts w:asciiTheme="majorHAnsi" w:eastAsia="Verdana" w:hAnsiTheme="majorHAnsi" w:cstheme="majorHAnsi"/>
          <w:color w:val="00000A"/>
          <w:lang w:val="en-GB"/>
        </w:rPr>
        <w:t>remain in the loop. This should not be hindered by the use of additives or labels or similar.</w:t>
      </w:r>
    </w:p>
    <w:p w14:paraId="372DE510" w14:textId="77777777" w:rsidR="00C45D96" w:rsidRPr="00493E49" w:rsidRDefault="00C45D96" w:rsidP="00C45D96">
      <w:pPr>
        <w:rPr>
          <w:rFonts w:asciiTheme="majorHAnsi" w:eastAsia="Verdana" w:hAnsiTheme="majorHAnsi" w:cstheme="majorHAnsi"/>
          <w:color w:val="00000A"/>
          <w:lang w:val="en-GB"/>
        </w:rPr>
      </w:pPr>
    </w:p>
    <w:p w14:paraId="0E188CF8" w14:textId="77777777" w:rsidR="00F10638" w:rsidRPr="009242ED" w:rsidRDefault="008C1ADE" w:rsidP="008C1ADE">
      <w:pPr>
        <w:rPr>
          <w:rFonts w:asciiTheme="majorHAnsi" w:eastAsia="Verdana" w:hAnsiTheme="majorHAnsi" w:cstheme="majorHAnsi"/>
          <w:color w:val="00000A"/>
          <w:lang w:val="en-GB"/>
        </w:rPr>
      </w:pPr>
      <w:r w:rsidRPr="009242ED">
        <w:rPr>
          <w:rFonts w:asciiTheme="majorHAnsi" w:eastAsia="Verdana" w:hAnsiTheme="majorHAnsi" w:cstheme="majorHAnsi"/>
          <w:b/>
          <w:color w:val="00000A"/>
          <w:lang w:val="en-GB"/>
        </w:rPr>
        <w:t>Objective</w:t>
      </w:r>
      <w:r w:rsidRPr="009242ED">
        <w:rPr>
          <w:rFonts w:asciiTheme="majorHAnsi" w:eastAsia="Verdana" w:hAnsiTheme="majorHAnsi" w:cstheme="majorHAnsi"/>
          <w:color w:val="00000A"/>
          <w:lang w:val="en-GB"/>
        </w:rPr>
        <w:t xml:space="preserve"> </w:t>
      </w:r>
    </w:p>
    <w:p w14:paraId="4AEFF761" w14:textId="7DF621D9" w:rsidR="008C1ADE" w:rsidRPr="004965C4" w:rsidRDefault="008C1ADE" w:rsidP="008C1ADE">
      <w:pPr>
        <w:rPr>
          <w:rFonts w:asciiTheme="majorHAnsi" w:eastAsia="Verdana" w:hAnsiTheme="majorHAnsi" w:cstheme="majorHAnsi"/>
          <w:i/>
          <w:color w:val="00000A"/>
          <w:lang w:val="en-GB"/>
        </w:rPr>
      </w:pPr>
      <w:r w:rsidRPr="004965C4">
        <w:rPr>
          <w:rFonts w:asciiTheme="majorHAnsi" w:eastAsia="Verdana" w:hAnsiTheme="majorHAnsi" w:cstheme="majorHAnsi"/>
          <w:i/>
          <w:color w:val="00000A"/>
          <w:lang w:val="en-GB"/>
        </w:rPr>
        <w:t xml:space="preserve">By 2025 all plastic packaging placed on the EU market will </w:t>
      </w:r>
      <w:r w:rsidR="00755C5F" w:rsidRPr="004965C4">
        <w:rPr>
          <w:rFonts w:asciiTheme="majorHAnsi" w:eastAsia="Verdana" w:hAnsiTheme="majorHAnsi" w:cstheme="majorHAnsi"/>
          <w:i/>
          <w:color w:val="00000A"/>
          <w:lang w:val="en-GB"/>
        </w:rPr>
        <w:t xml:space="preserve">be </w:t>
      </w:r>
      <w:r w:rsidRPr="004965C4">
        <w:rPr>
          <w:rFonts w:asciiTheme="majorHAnsi" w:eastAsia="Verdana" w:hAnsiTheme="majorHAnsi" w:cstheme="majorHAnsi"/>
          <w:i/>
          <w:color w:val="00000A"/>
          <w:lang w:val="en-GB"/>
        </w:rPr>
        <w:t>reusable where possible and appropriate and in any case be 100% recyclable</w:t>
      </w:r>
      <w:r w:rsidR="00755C5F" w:rsidRPr="004965C4">
        <w:rPr>
          <w:rFonts w:asciiTheme="majorHAnsi" w:eastAsia="Verdana" w:hAnsiTheme="majorHAnsi" w:cstheme="majorHAnsi"/>
          <w:i/>
          <w:color w:val="00000A"/>
          <w:lang w:val="en-GB"/>
        </w:rPr>
        <w:t xml:space="preserve">, unless compostability has more co-benefits for the environment and/or is the only option to prevent (micro) plastic litter </w:t>
      </w:r>
      <w:r w:rsidR="009C1D73" w:rsidRPr="004965C4">
        <w:rPr>
          <w:rFonts w:asciiTheme="majorHAnsi" w:eastAsia="Verdana" w:hAnsiTheme="majorHAnsi" w:cstheme="majorHAnsi"/>
          <w:i/>
          <w:color w:val="00000A"/>
          <w:lang w:val="en-GB"/>
        </w:rPr>
        <w:t xml:space="preserve">having  a negative impact on </w:t>
      </w:r>
      <w:r w:rsidR="00755C5F" w:rsidRPr="004965C4">
        <w:rPr>
          <w:rFonts w:asciiTheme="majorHAnsi" w:eastAsia="Verdana" w:hAnsiTheme="majorHAnsi" w:cstheme="majorHAnsi"/>
          <w:i/>
          <w:color w:val="00000A"/>
          <w:lang w:val="en-GB"/>
        </w:rPr>
        <w:t>the environment</w:t>
      </w:r>
      <w:r w:rsidR="00F10638" w:rsidRPr="004965C4">
        <w:rPr>
          <w:rFonts w:asciiTheme="majorHAnsi" w:eastAsia="Verdana" w:hAnsiTheme="majorHAnsi" w:cstheme="majorHAnsi"/>
          <w:i/>
          <w:color w:val="00000A"/>
          <w:lang w:val="en-GB"/>
        </w:rPr>
        <w:t>.</w:t>
      </w:r>
    </w:p>
    <w:p w14:paraId="4BF1C887" w14:textId="77777777" w:rsidR="008C1ADE" w:rsidRPr="009242ED" w:rsidRDefault="008C1ADE" w:rsidP="008C1ADE">
      <w:pPr>
        <w:rPr>
          <w:rFonts w:asciiTheme="majorHAnsi" w:eastAsia="Verdana" w:hAnsiTheme="majorHAnsi" w:cstheme="majorHAnsi"/>
          <w:color w:val="00000A"/>
          <w:lang w:val="en-GB"/>
        </w:rPr>
      </w:pPr>
    </w:p>
    <w:p w14:paraId="15A6AD99" w14:textId="3F6B2412" w:rsidR="008C1ADE" w:rsidRPr="009242ED" w:rsidRDefault="008C1ADE" w:rsidP="008C1ADE">
      <w:pPr>
        <w:rPr>
          <w:rFonts w:asciiTheme="majorHAnsi" w:eastAsia="Verdana" w:hAnsiTheme="majorHAnsi" w:cstheme="majorHAnsi"/>
          <w:b/>
          <w:color w:val="00000A"/>
          <w:lang w:val="en-GB"/>
        </w:rPr>
      </w:pPr>
      <w:r w:rsidRPr="009242ED">
        <w:rPr>
          <w:rFonts w:asciiTheme="majorHAnsi" w:eastAsia="Verdana" w:hAnsiTheme="majorHAnsi" w:cstheme="majorHAnsi"/>
          <w:b/>
          <w:color w:val="00000A"/>
          <w:lang w:val="en-GB"/>
        </w:rPr>
        <w:t>Commitments plastic</w:t>
      </w:r>
      <w:r w:rsidR="004965C4">
        <w:rPr>
          <w:rFonts w:asciiTheme="majorHAnsi" w:eastAsia="Verdana" w:hAnsiTheme="majorHAnsi" w:cstheme="majorHAnsi"/>
          <w:b/>
          <w:color w:val="00000A"/>
          <w:lang w:val="en-GB"/>
        </w:rPr>
        <w:t>s</w:t>
      </w:r>
      <w:r w:rsidRPr="009242ED">
        <w:rPr>
          <w:rFonts w:asciiTheme="majorHAnsi" w:eastAsia="Verdana" w:hAnsiTheme="majorHAnsi" w:cstheme="majorHAnsi"/>
          <w:b/>
          <w:color w:val="00000A"/>
          <w:lang w:val="en-GB"/>
        </w:rPr>
        <w:t>-producing and recycling companies</w:t>
      </w:r>
    </w:p>
    <w:p w14:paraId="365E9628" w14:textId="709AEE87" w:rsidR="008C1ADE" w:rsidRPr="009242ED" w:rsidRDefault="008C1ADE" w:rsidP="008C1ADE">
      <w:pPr>
        <w:rPr>
          <w:rFonts w:asciiTheme="majorHAnsi" w:eastAsia="Verdana" w:hAnsiTheme="majorHAnsi" w:cstheme="majorHAnsi"/>
          <w:color w:val="00000A"/>
          <w:lang w:val="en-GB"/>
        </w:rPr>
      </w:pPr>
      <w:r w:rsidRPr="009242ED">
        <w:rPr>
          <w:rFonts w:asciiTheme="majorHAnsi" w:eastAsia="Verdana" w:hAnsiTheme="majorHAnsi" w:cstheme="majorHAnsi"/>
          <w:color w:val="00000A"/>
          <w:lang w:val="en-GB"/>
        </w:rPr>
        <w:t>In order to m</w:t>
      </w:r>
      <w:r w:rsidR="00F10638" w:rsidRPr="00493E49">
        <w:rPr>
          <w:rFonts w:asciiTheme="majorHAnsi" w:eastAsia="Verdana" w:hAnsiTheme="majorHAnsi" w:cstheme="majorHAnsi"/>
          <w:color w:val="00000A"/>
          <w:lang w:val="en-GB"/>
        </w:rPr>
        <w:t>eet the demand from the plastic-</w:t>
      </w:r>
      <w:r w:rsidRPr="009242ED">
        <w:rPr>
          <w:rFonts w:asciiTheme="majorHAnsi" w:eastAsia="Verdana" w:hAnsiTheme="majorHAnsi" w:cstheme="majorHAnsi"/>
          <w:color w:val="00000A"/>
          <w:lang w:val="en-GB"/>
        </w:rPr>
        <w:t>using companies the plastic</w:t>
      </w:r>
      <w:r w:rsidR="004965C4">
        <w:rPr>
          <w:rFonts w:asciiTheme="majorHAnsi" w:eastAsia="Verdana" w:hAnsiTheme="majorHAnsi" w:cstheme="majorHAnsi"/>
          <w:color w:val="00000A"/>
          <w:lang w:val="en-GB"/>
        </w:rPr>
        <w:t>s</w:t>
      </w:r>
      <w:r w:rsidRPr="009242ED">
        <w:rPr>
          <w:rFonts w:asciiTheme="majorHAnsi" w:eastAsia="Verdana" w:hAnsiTheme="majorHAnsi" w:cstheme="majorHAnsi"/>
          <w:color w:val="00000A"/>
          <w:lang w:val="en-GB"/>
        </w:rPr>
        <w:t xml:space="preserve">-producing </w:t>
      </w:r>
      <w:r w:rsidR="00EC10A7" w:rsidRPr="00493E49">
        <w:rPr>
          <w:rFonts w:asciiTheme="majorHAnsi" w:eastAsia="Verdana" w:hAnsiTheme="majorHAnsi" w:cstheme="majorHAnsi"/>
          <w:color w:val="00000A"/>
          <w:lang w:val="en-GB"/>
        </w:rPr>
        <w:t xml:space="preserve">and recycling </w:t>
      </w:r>
      <w:r w:rsidRPr="009242ED">
        <w:rPr>
          <w:rFonts w:asciiTheme="majorHAnsi" w:eastAsia="Verdana" w:hAnsiTheme="majorHAnsi" w:cstheme="majorHAnsi"/>
          <w:color w:val="00000A"/>
          <w:lang w:val="en-GB"/>
        </w:rPr>
        <w:t>companies adjust their production line and develop recycling capacity for new materials</w:t>
      </w:r>
      <w:r w:rsidR="00817B39">
        <w:rPr>
          <w:rFonts w:asciiTheme="majorHAnsi" w:eastAsia="Verdana" w:hAnsiTheme="majorHAnsi" w:cstheme="majorHAnsi"/>
          <w:color w:val="00000A"/>
          <w:lang w:val="en-GB"/>
        </w:rPr>
        <w:t>, t</w:t>
      </w:r>
      <w:r w:rsidRPr="009242ED">
        <w:rPr>
          <w:rFonts w:asciiTheme="majorHAnsi" w:eastAsia="Verdana" w:hAnsiTheme="majorHAnsi" w:cstheme="majorHAnsi"/>
          <w:color w:val="00000A"/>
          <w:lang w:val="en-GB"/>
        </w:rPr>
        <w:t>hey commit</w:t>
      </w:r>
      <w:r w:rsidR="00EC10A7" w:rsidRPr="00493E49">
        <w:rPr>
          <w:rFonts w:asciiTheme="majorHAnsi" w:eastAsia="Verdana" w:hAnsiTheme="majorHAnsi" w:cstheme="majorHAnsi"/>
          <w:color w:val="00000A"/>
          <w:lang w:val="en-GB"/>
        </w:rPr>
        <w:t xml:space="preserve"> to</w:t>
      </w:r>
      <w:r w:rsidRPr="009242ED">
        <w:rPr>
          <w:rFonts w:asciiTheme="majorHAnsi" w:eastAsia="Verdana" w:hAnsiTheme="majorHAnsi" w:cstheme="majorHAnsi"/>
          <w:color w:val="00000A"/>
          <w:lang w:val="en-GB"/>
        </w:rPr>
        <w:t>:</w:t>
      </w:r>
    </w:p>
    <w:p w14:paraId="4958BA24" w14:textId="0BED0019" w:rsidR="004965C4" w:rsidRPr="009C1D73" w:rsidRDefault="008C1ADE" w:rsidP="00ED7024">
      <w:pPr>
        <w:pStyle w:val="ListParagraph"/>
        <w:numPr>
          <w:ilvl w:val="0"/>
          <w:numId w:val="14"/>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develop materials from renewable resources that are compliant to an efficient plastic c</w:t>
      </w:r>
      <w:r w:rsidR="004965C4">
        <w:rPr>
          <w:rFonts w:asciiTheme="majorHAnsi" w:eastAsia="Verdana" w:hAnsiTheme="majorHAnsi" w:cstheme="majorHAnsi"/>
          <w:sz w:val="22"/>
        </w:rPr>
        <w:t>y</w:t>
      </w:r>
      <w:r w:rsidRPr="009C1D73">
        <w:rPr>
          <w:rFonts w:asciiTheme="majorHAnsi" w:eastAsia="Verdana" w:hAnsiTheme="majorHAnsi" w:cstheme="majorHAnsi"/>
          <w:sz w:val="22"/>
        </w:rPr>
        <w:t xml:space="preserve">cle with </w:t>
      </w:r>
      <w:r w:rsidR="00817B39">
        <w:rPr>
          <w:rFonts w:asciiTheme="majorHAnsi" w:eastAsia="Verdana" w:hAnsiTheme="majorHAnsi" w:cstheme="majorHAnsi"/>
          <w:sz w:val="22"/>
        </w:rPr>
        <w:t xml:space="preserve">the function of </w:t>
      </w:r>
      <w:r w:rsidRPr="009C1D73">
        <w:rPr>
          <w:rFonts w:asciiTheme="majorHAnsi" w:eastAsia="Verdana" w:hAnsiTheme="majorHAnsi" w:cstheme="majorHAnsi"/>
          <w:sz w:val="22"/>
        </w:rPr>
        <w:t xml:space="preserve">reuse as the preferred option and in any case </w:t>
      </w:r>
      <w:r w:rsidR="00817B39">
        <w:rPr>
          <w:rFonts w:asciiTheme="majorHAnsi" w:eastAsia="Verdana" w:hAnsiTheme="majorHAnsi" w:cstheme="majorHAnsi"/>
          <w:sz w:val="22"/>
        </w:rPr>
        <w:t xml:space="preserve">the function of </w:t>
      </w:r>
      <w:r w:rsidRPr="009C1D73">
        <w:rPr>
          <w:rFonts w:asciiTheme="majorHAnsi" w:eastAsia="Verdana" w:hAnsiTheme="majorHAnsi" w:cstheme="majorHAnsi"/>
          <w:sz w:val="22"/>
        </w:rPr>
        <w:t>100% recyclab</w:t>
      </w:r>
      <w:r w:rsidR="00294B34">
        <w:rPr>
          <w:rFonts w:asciiTheme="majorHAnsi" w:eastAsia="Verdana" w:hAnsiTheme="majorHAnsi" w:cstheme="majorHAnsi"/>
          <w:sz w:val="22"/>
        </w:rPr>
        <w:t>i</w:t>
      </w:r>
      <w:r w:rsidRPr="009C1D73">
        <w:rPr>
          <w:rFonts w:asciiTheme="majorHAnsi" w:eastAsia="Verdana" w:hAnsiTheme="majorHAnsi" w:cstheme="majorHAnsi"/>
          <w:sz w:val="22"/>
        </w:rPr>
        <w:t>l</w:t>
      </w:r>
      <w:r w:rsidR="00817B39">
        <w:rPr>
          <w:rFonts w:asciiTheme="majorHAnsi" w:eastAsia="Verdana" w:hAnsiTheme="majorHAnsi" w:cstheme="majorHAnsi"/>
          <w:sz w:val="22"/>
        </w:rPr>
        <w:t>ity</w:t>
      </w:r>
      <w:r w:rsidR="00294B34">
        <w:rPr>
          <w:rFonts w:asciiTheme="majorHAnsi" w:eastAsia="Verdana" w:hAnsiTheme="majorHAnsi" w:cstheme="majorHAnsi"/>
          <w:sz w:val="22"/>
        </w:rPr>
        <w:t>.</w:t>
      </w:r>
    </w:p>
    <w:p w14:paraId="2B7592A7" w14:textId="1C7A088A" w:rsidR="008C1ADE" w:rsidRPr="009C1D73" w:rsidRDefault="008C1ADE" w:rsidP="00ED7024">
      <w:pPr>
        <w:pStyle w:val="ListParagraph"/>
        <w:numPr>
          <w:ilvl w:val="0"/>
          <w:numId w:val="14"/>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phas</w:t>
      </w:r>
      <w:r w:rsidR="00EC10A7" w:rsidRPr="009C1D73">
        <w:rPr>
          <w:rFonts w:asciiTheme="majorHAnsi" w:eastAsia="Verdana" w:hAnsiTheme="majorHAnsi" w:cstheme="majorHAnsi"/>
          <w:sz w:val="22"/>
        </w:rPr>
        <w:t>e</w:t>
      </w:r>
      <w:r w:rsidRPr="009C1D73">
        <w:rPr>
          <w:rFonts w:asciiTheme="majorHAnsi" w:eastAsia="Verdana" w:hAnsiTheme="majorHAnsi" w:cstheme="majorHAnsi"/>
          <w:sz w:val="22"/>
        </w:rPr>
        <w:t xml:space="preserve">-out the use of </w:t>
      </w:r>
      <w:r w:rsidR="003B6C1C" w:rsidRPr="009C1D73">
        <w:rPr>
          <w:rFonts w:asciiTheme="majorHAnsi" w:eastAsia="Verdana" w:hAnsiTheme="majorHAnsi" w:cstheme="majorHAnsi"/>
          <w:sz w:val="22"/>
        </w:rPr>
        <w:t xml:space="preserve">substances of very high concern </w:t>
      </w:r>
      <w:r w:rsidRPr="009C1D73">
        <w:rPr>
          <w:rFonts w:asciiTheme="majorHAnsi" w:eastAsia="Verdana" w:hAnsiTheme="majorHAnsi" w:cstheme="majorHAnsi"/>
          <w:sz w:val="22"/>
        </w:rPr>
        <w:t>and other harmful substances that impair reuse or recycling.</w:t>
      </w:r>
    </w:p>
    <w:p w14:paraId="5887D1EE" w14:textId="29014BCC" w:rsidR="008C1ADE" w:rsidRPr="00727891" w:rsidRDefault="008C1ADE" w:rsidP="00ED7024">
      <w:pPr>
        <w:pStyle w:val="ListParagraph"/>
        <w:numPr>
          <w:ilvl w:val="0"/>
          <w:numId w:val="14"/>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ensure </w:t>
      </w:r>
      <w:r w:rsidR="00906B48" w:rsidRPr="009C1D73">
        <w:rPr>
          <w:rFonts w:asciiTheme="majorHAnsi" w:eastAsia="Verdana" w:hAnsiTheme="majorHAnsi" w:cstheme="majorHAnsi"/>
          <w:sz w:val="22"/>
        </w:rPr>
        <w:t>that products and packaging within the scope of this pact</w:t>
      </w:r>
      <w:r w:rsidRPr="009C1D73">
        <w:rPr>
          <w:rFonts w:asciiTheme="majorHAnsi" w:eastAsia="Verdana" w:hAnsiTheme="majorHAnsi" w:cstheme="majorHAnsi"/>
          <w:sz w:val="22"/>
        </w:rPr>
        <w:t xml:space="preserve"> </w:t>
      </w:r>
      <w:r w:rsidR="00817B39">
        <w:rPr>
          <w:rFonts w:asciiTheme="majorHAnsi" w:eastAsia="Verdana" w:hAnsiTheme="majorHAnsi" w:cstheme="majorHAnsi"/>
          <w:sz w:val="22"/>
        </w:rPr>
        <w:t xml:space="preserve">can be restricted to </w:t>
      </w:r>
      <w:r w:rsidR="00906B48" w:rsidRPr="009C1D73">
        <w:rPr>
          <w:rFonts w:asciiTheme="majorHAnsi" w:eastAsia="Verdana" w:hAnsiTheme="majorHAnsi" w:cstheme="majorHAnsi"/>
          <w:sz w:val="22"/>
        </w:rPr>
        <w:t>only</w:t>
      </w:r>
      <w:r w:rsidRPr="009C1D73">
        <w:rPr>
          <w:rFonts w:asciiTheme="majorHAnsi" w:eastAsia="Verdana" w:hAnsiTheme="majorHAnsi" w:cstheme="majorHAnsi"/>
          <w:sz w:val="22"/>
        </w:rPr>
        <w:t xml:space="preserve"> three different</w:t>
      </w:r>
      <w:r w:rsidR="00906B48" w:rsidRPr="009C1D73">
        <w:rPr>
          <w:rFonts w:asciiTheme="majorHAnsi" w:eastAsia="Verdana" w:hAnsiTheme="majorHAnsi" w:cstheme="majorHAnsi"/>
          <w:sz w:val="22"/>
        </w:rPr>
        <w:t xml:space="preserve"> </w:t>
      </w:r>
      <w:r w:rsidR="00817B39">
        <w:rPr>
          <w:rFonts w:asciiTheme="majorHAnsi" w:eastAsia="Verdana" w:hAnsiTheme="majorHAnsi" w:cstheme="majorHAnsi"/>
          <w:sz w:val="22"/>
        </w:rPr>
        <w:t xml:space="preserve">head </w:t>
      </w:r>
      <w:r w:rsidRPr="009C1D73">
        <w:rPr>
          <w:rFonts w:asciiTheme="majorHAnsi" w:eastAsia="Verdana" w:hAnsiTheme="majorHAnsi" w:cstheme="majorHAnsi"/>
          <w:sz w:val="22"/>
        </w:rPr>
        <w:t xml:space="preserve">types </w:t>
      </w:r>
      <w:r w:rsidR="00906B48" w:rsidRPr="009C1D73">
        <w:rPr>
          <w:rFonts w:asciiTheme="majorHAnsi" w:eastAsia="Verdana" w:hAnsiTheme="majorHAnsi" w:cstheme="majorHAnsi"/>
          <w:sz w:val="22"/>
        </w:rPr>
        <w:t>of recyclable plastics (PP, PE and PET)</w:t>
      </w:r>
      <w:r w:rsidRPr="009C1D73">
        <w:rPr>
          <w:rFonts w:asciiTheme="majorHAnsi" w:eastAsia="Verdana" w:hAnsiTheme="majorHAnsi" w:cstheme="majorHAnsi"/>
          <w:sz w:val="22"/>
        </w:rPr>
        <w:t>.</w:t>
      </w:r>
    </w:p>
    <w:p w14:paraId="78DF9A7C" w14:textId="4D1F9D9B" w:rsidR="00727891" w:rsidRDefault="00727891" w:rsidP="00ED7024">
      <w:pPr>
        <w:pStyle w:val="ListParagraph"/>
        <w:numPr>
          <w:ilvl w:val="0"/>
          <w:numId w:val="14"/>
        </w:numPr>
        <w:spacing w:after="0"/>
        <w:ind w:left="426" w:hanging="426"/>
        <w:rPr>
          <w:rFonts w:asciiTheme="majorHAnsi" w:eastAsia="Verdana" w:hAnsiTheme="majorHAnsi" w:cstheme="majorHAnsi"/>
          <w:sz w:val="22"/>
        </w:rPr>
      </w:pPr>
      <w:r>
        <w:rPr>
          <w:rFonts w:asciiTheme="majorHAnsi" w:eastAsia="Verdana" w:hAnsiTheme="majorHAnsi" w:cstheme="majorHAnsi"/>
          <w:sz w:val="22"/>
        </w:rPr>
        <w:t>ensure that compostable (biodegradable) plastics are marked in such a way that these easily will be separated from (not-biodegradable) plastics in the sorting process;</w:t>
      </w:r>
    </w:p>
    <w:p w14:paraId="6773FACE" w14:textId="6601BD77" w:rsidR="008C1ADE" w:rsidRPr="009C1D73" w:rsidRDefault="008C1ADE" w:rsidP="00ED7024">
      <w:pPr>
        <w:pStyle w:val="ListParagraph"/>
        <w:numPr>
          <w:ilvl w:val="0"/>
          <w:numId w:val="14"/>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only develop new types of plastic that can be recycled in existing </w:t>
      </w:r>
      <w:r w:rsidR="004965C4">
        <w:rPr>
          <w:rFonts w:asciiTheme="majorHAnsi" w:eastAsia="Verdana" w:hAnsiTheme="majorHAnsi" w:cstheme="majorHAnsi"/>
          <w:sz w:val="22"/>
        </w:rPr>
        <w:t xml:space="preserve">(mono-stream) </w:t>
      </w:r>
      <w:r w:rsidRPr="009C1D73">
        <w:rPr>
          <w:rFonts w:asciiTheme="majorHAnsi" w:eastAsia="Verdana" w:hAnsiTheme="majorHAnsi" w:cstheme="majorHAnsi"/>
          <w:sz w:val="22"/>
        </w:rPr>
        <w:t>recycling streams (or a separate closed loop) and can contribute to the aim of this pact (increase potential for reuse, durability)</w:t>
      </w:r>
      <w:r w:rsidR="0012159A" w:rsidRPr="009C1D73">
        <w:rPr>
          <w:rFonts w:asciiTheme="majorHAnsi" w:eastAsia="Verdana" w:hAnsiTheme="majorHAnsi" w:cstheme="majorHAnsi"/>
          <w:sz w:val="22"/>
        </w:rPr>
        <w:t>.</w:t>
      </w:r>
    </w:p>
    <w:p w14:paraId="67699DB4" w14:textId="72FA7782" w:rsidR="008C1ADE" w:rsidRPr="009C1D73" w:rsidRDefault="008C1ADE" w:rsidP="00ED7024">
      <w:pPr>
        <w:pStyle w:val="ListParagraph"/>
        <w:numPr>
          <w:ilvl w:val="0"/>
          <w:numId w:val="14"/>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produce only products that contain only one type of plastic or can be easily separated during normal handling of products by consumers</w:t>
      </w:r>
      <w:r w:rsidR="0012159A" w:rsidRPr="009C1D73">
        <w:rPr>
          <w:rFonts w:asciiTheme="majorHAnsi" w:eastAsia="Verdana" w:hAnsiTheme="majorHAnsi" w:cstheme="majorHAnsi"/>
          <w:sz w:val="22"/>
        </w:rPr>
        <w:t>.</w:t>
      </w:r>
    </w:p>
    <w:p w14:paraId="59D3FFAB" w14:textId="77777777" w:rsidR="008C1ADE" w:rsidRPr="009C1D73" w:rsidRDefault="008C1ADE"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 </w:t>
      </w:r>
    </w:p>
    <w:p w14:paraId="350437EF" w14:textId="7ABE0EA3" w:rsidR="008C1ADE" w:rsidRPr="009C1D73" w:rsidRDefault="008C1ADE"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Commitments plastic</w:t>
      </w:r>
      <w:r w:rsidR="004965C4">
        <w:rPr>
          <w:rFonts w:asciiTheme="majorHAnsi" w:eastAsia="Verdana" w:hAnsiTheme="majorHAnsi" w:cstheme="majorHAnsi"/>
          <w:b/>
          <w:color w:val="00000A"/>
          <w:lang w:val="en-GB"/>
        </w:rPr>
        <w:t>s</w:t>
      </w:r>
      <w:r w:rsidRPr="009C1D73">
        <w:rPr>
          <w:rFonts w:asciiTheme="majorHAnsi" w:eastAsia="Verdana" w:hAnsiTheme="majorHAnsi" w:cstheme="majorHAnsi"/>
          <w:b/>
          <w:color w:val="00000A"/>
          <w:lang w:val="en-GB"/>
        </w:rPr>
        <w:t>-using companies</w:t>
      </w:r>
    </w:p>
    <w:p w14:paraId="7DE2AC7A" w14:textId="2CCD9B47" w:rsidR="008C1ADE" w:rsidRPr="009C1D73" w:rsidRDefault="00EC0485">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Plastic</w:t>
      </w:r>
      <w:r w:rsidR="004965C4">
        <w:rPr>
          <w:rFonts w:asciiTheme="majorHAnsi" w:eastAsia="Verdana" w:hAnsiTheme="majorHAnsi" w:cstheme="majorHAnsi"/>
          <w:color w:val="00000A"/>
          <w:lang w:val="en-GB"/>
        </w:rPr>
        <w:t>s</w:t>
      </w:r>
      <w:r w:rsidRPr="00493E49">
        <w:rPr>
          <w:rFonts w:asciiTheme="majorHAnsi" w:eastAsia="Verdana" w:hAnsiTheme="majorHAnsi" w:cstheme="majorHAnsi"/>
          <w:color w:val="00000A"/>
          <w:lang w:val="en-GB"/>
        </w:rPr>
        <w:t xml:space="preserve">-using companies can promote the reusability and recyclability of </w:t>
      </w:r>
      <w:r w:rsidR="004965C4">
        <w:rPr>
          <w:rFonts w:asciiTheme="majorHAnsi" w:eastAsia="Verdana" w:hAnsiTheme="majorHAnsi" w:cstheme="majorHAnsi"/>
          <w:color w:val="00000A"/>
          <w:lang w:val="en-GB"/>
        </w:rPr>
        <w:t xml:space="preserve">plastic </w:t>
      </w:r>
      <w:r w:rsidRPr="00493E49">
        <w:rPr>
          <w:rFonts w:asciiTheme="majorHAnsi" w:eastAsia="Verdana" w:hAnsiTheme="majorHAnsi" w:cstheme="majorHAnsi"/>
          <w:color w:val="00000A"/>
          <w:lang w:val="en-GB"/>
        </w:rPr>
        <w:t>products and packaging t</w:t>
      </w:r>
      <w:r w:rsidR="008C1ADE" w:rsidRPr="009C1D73">
        <w:rPr>
          <w:rFonts w:asciiTheme="majorHAnsi" w:eastAsia="Verdana" w:hAnsiTheme="majorHAnsi" w:cstheme="majorHAnsi"/>
          <w:color w:val="00000A"/>
          <w:lang w:val="en-GB"/>
        </w:rPr>
        <w:t>hrough their design choices</w:t>
      </w:r>
      <w:r w:rsidRPr="00493E49">
        <w:rPr>
          <w:rFonts w:asciiTheme="majorHAnsi" w:eastAsia="Verdana" w:hAnsiTheme="majorHAnsi" w:cstheme="majorHAnsi"/>
          <w:color w:val="00000A"/>
          <w:lang w:val="en-GB"/>
        </w:rPr>
        <w:t>,</w:t>
      </w:r>
      <w:r w:rsidR="008C1ADE" w:rsidRPr="009C1D73">
        <w:rPr>
          <w:rFonts w:asciiTheme="majorHAnsi" w:eastAsia="Verdana" w:hAnsiTheme="majorHAnsi" w:cstheme="majorHAnsi"/>
          <w:color w:val="00000A"/>
          <w:lang w:val="en-GB"/>
        </w:rPr>
        <w:t xml:space="preserve"> product requirements and business model</w:t>
      </w:r>
      <w:r w:rsidRPr="00493E49">
        <w:rPr>
          <w:rFonts w:asciiTheme="majorHAnsi" w:eastAsia="Verdana" w:hAnsiTheme="majorHAnsi" w:cstheme="majorHAnsi"/>
          <w:color w:val="00000A"/>
          <w:lang w:val="en-GB"/>
        </w:rPr>
        <w:t xml:space="preserve">s as long as that leads to a positive </w:t>
      </w:r>
      <w:r w:rsidR="008C1ADE" w:rsidRPr="009C1D73">
        <w:rPr>
          <w:rFonts w:asciiTheme="majorHAnsi" w:eastAsia="Verdana" w:hAnsiTheme="majorHAnsi" w:cstheme="majorHAnsi"/>
          <w:color w:val="00000A"/>
          <w:lang w:val="en-GB"/>
        </w:rPr>
        <w:t xml:space="preserve">total environmental impact. </w:t>
      </w:r>
      <w:r w:rsidRPr="00493E49">
        <w:rPr>
          <w:rFonts w:asciiTheme="majorHAnsi" w:eastAsia="Verdana" w:hAnsiTheme="majorHAnsi" w:cstheme="majorHAnsi"/>
          <w:color w:val="00000A"/>
          <w:lang w:val="en-GB"/>
        </w:rPr>
        <w:t>P</w:t>
      </w:r>
      <w:r w:rsidR="008C1ADE" w:rsidRPr="009C1D73">
        <w:rPr>
          <w:rFonts w:asciiTheme="majorHAnsi" w:eastAsia="Verdana" w:hAnsiTheme="majorHAnsi" w:cstheme="majorHAnsi"/>
          <w:color w:val="00000A"/>
          <w:lang w:val="en-GB"/>
        </w:rPr>
        <w:t>lastic</w:t>
      </w:r>
      <w:r w:rsidRPr="00493E49">
        <w:rPr>
          <w:rFonts w:asciiTheme="majorHAnsi" w:eastAsia="Verdana" w:hAnsiTheme="majorHAnsi" w:cstheme="majorHAnsi"/>
          <w:color w:val="00000A"/>
          <w:lang w:val="en-GB"/>
        </w:rPr>
        <w:t>-</w:t>
      </w:r>
      <w:r w:rsidR="008C1ADE" w:rsidRPr="009C1D73">
        <w:rPr>
          <w:rFonts w:asciiTheme="majorHAnsi" w:eastAsia="Verdana" w:hAnsiTheme="majorHAnsi" w:cstheme="majorHAnsi"/>
          <w:color w:val="00000A"/>
          <w:lang w:val="en-GB"/>
        </w:rPr>
        <w:t>using companies will commit</w:t>
      </w:r>
      <w:r w:rsidR="00EC10A7" w:rsidRPr="00493E49">
        <w:rPr>
          <w:rFonts w:asciiTheme="majorHAnsi" w:eastAsia="Verdana" w:hAnsiTheme="majorHAnsi" w:cstheme="majorHAnsi"/>
          <w:color w:val="00000A"/>
          <w:lang w:val="en-GB"/>
        </w:rPr>
        <w:t xml:space="preserve"> to</w:t>
      </w:r>
      <w:r w:rsidR="008C1ADE" w:rsidRPr="009C1D73">
        <w:rPr>
          <w:rFonts w:asciiTheme="majorHAnsi" w:eastAsia="Verdana" w:hAnsiTheme="majorHAnsi" w:cstheme="majorHAnsi"/>
          <w:color w:val="00000A"/>
          <w:lang w:val="en-GB"/>
        </w:rPr>
        <w:t>:</w:t>
      </w:r>
    </w:p>
    <w:p w14:paraId="1FF4C57A" w14:textId="418C9248" w:rsidR="008C1ADE" w:rsidRPr="009C1D73" w:rsidRDefault="008C1ADE" w:rsidP="00ED7024">
      <w:pPr>
        <w:pStyle w:val="ListParagraph"/>
        <w:numPr>
          <w:ilvl w:val="0"/>
          <w:numId w:val="15"/>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design and demand design of new </w:t>
      </w:r>
      <w:r w:rsidR="00E843BF" w:rsidRPr="009C1D73">
        <w:rPr>
          <w:rFonts w:asciiTheme="majorHAnsi" w:eastAsia="Verdana" w:hAnsiTheme="majorHAnsi" w:cstheme="majorHAnsi"/>
          <w:sz w:val="22"/>
        </w:rPr>
        <w:t xml:space="preserve">plastic </w:t>
      </w:r>
      <w:r w:rsidRPr="009C1D73">
        <w:rPr>
          <w:rFonts w:asciiTheme="majorHAnsi" w:eastAsia="Verdana" w:hAnsiTheme="majorHAnsi" w:cstheme="majorHAnsi"/>
          <w:sz w:val="22"/>
        </w:rPr>
        <w:t>packaging</w:t>
      </w:r>
      <w:r w:rsidR="00E843BF" w:rsidRPr="009C1D73">
        <w:rPr>
          <w:rFonts w:asciiTheme="majorHAnsi" w:eastAsia="Verdana" w:hAnsiTheme="majorHAnsi" w:cstheme="majorHAnsi"/>
          <w:sz w:val="22"/>
        </w:rPr>
        <w:t xml:space="preserve"> and</w:t>
      </w:r>
      <w:r w:rsidRPr="009C1D73">
        <w:rPr>
          <w:rFonts w:asciiTheme="majorHAnsi" w:eastAsia="Verdana" w:hAnsiTheme="majorHAnsi" w:cstheme="majorHAnsi"/>
          <w:sz w:val="22"/>
        </w:rPr>
        <w:t xml:space="preserve"> products with the aim to enable reuse. </w:t>
      </w:r>
    </w:p>
    <w:p w14:paraId="0C48AA52" w14:textId="6679697B" w:rsidR="008C1ADE" w:rsidRPr="009C1D73" w:rsidRDefault="008C1ADE" w:rsidP="00ED7024">
      <w:pPr>
        <w:pStyle w:val="ListParagraph"/>
        <w:numPr>
          <w:ilvl w:val="0"/>
          <w:numId w:val="15"/>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design, develop and demand products that are 100% recyclable</w:t>
      </w:r>
      <w:r w:rsidR="0012159A" w:rsidRPr="009C1D73">
        <w:rPr>
          <w:rFonts w:asciiTheme="majorHAnsi" w:eastAsia="Verdana" w:hAnsiTheme="majorHAnsi" w:cstheme="majorHAnsi"/>
          <w:sz w:val="22"/>
        </w:rPr>
        <w:t>.</w:t>
      </w:r>
    </w:p>
    <w:p w14:paraId="5ABACCD3" w14:textId="30789B65" w:rsidR="008C1ADE" w:rsidRPr="009C1D73" w:rsidRDefault="008C1ADE" w:rsidP="00ED7024">
      <w:pPr>
        <w:pStyle w:val="ListParagraph"/>
        <w:numPr>
          <w:ilvl w:val="0"/>
          <w:numId w:val="15"/>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design, develop and demand mono-materials and avoid </w:t>
      </w:r>
      <w:r w:rsidR="00E843BF" w:rsidRPr="009C1D73">
        <w:rPr>
          <w:rFonts w:asciiTheme="majorHAnsi" w:eastAsia="Verdana" w:hAnsiTheme="majorHAnsi" w:cstheme="majorHAnsi"/>
          <w:sz w:val="22"/>
        </w:rPr>
        <w:t xml:space="preserve">difficult to recycle </w:t>
      </w:r>
      <w:r w:rsidRPr="009C1D73">
        <w:rPr>
          <w:rFonts w:asciiTheme="majorHAnsi" w:eastAsia="Verdana" w:hAnsiTheme="majorHAnsi" w:cstheme="majorHAnsi"/>
          <w:sz w:val="22"/>
        </w:rPr>
        <w:t>multi-layer packaging</w:t>
      </w:r>
      <w:r w:rsidR="0012159A" w:rsidRPr="009C1D73">
        <w:rPr>
          <w:rFonts w:asciiTheme="majorHAnsi" w:eastAsia="Verdana" w:hAnsiTheme="majorHAnsi" w:cstheme="majorHAnsi"/>
          <w:sz w:val="22"/>
        </w:rPr>
        <w:t>.</w:t>
      </w:r>
    </w:p>
    <w:p w14:paraId="4B50ADF7" w14:textId="4006A58F" w:rsidR="008C1ADE" w:rsidRPr="009C1D73" w:rsidRDefault="008C1ADE" w:rsidP="00ED7024">
      <w:pPr>
        <w:pStyle w:val="ListParagraph"/>
        <w:numPr>
          <w:ilvl w:val="0"/>
          <w:numId w:val="15"/>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ensure that </w:t>
      </w:r>
      <w:r w:rsidR="00EC0485" w:rsidRPr="009C1D73">
        <w:rPr>
          <w:rFonts w:asciiTheme="majorHAnsi" w:eastAsia="Verdana" w:hAnsiTheme="majorHAnsi" w:cstheme="majorHAnsi"/>
          <w:sz w:val="22"/>
        </w:rPr>
        <w:t>additives</w:t>
      </w:r>
      <w:r w:rsidRPr="009C1D73">
        <w:rPr>
          <w:rFonts w:asciiTheme="majorHAnsi" w:eastAsia="Verdana" w:hAnsiTheme="majorHAnsi" w:cstheme="majorHAnsi"/>
          <w:sz w:val="22"/>
        </w:rPr>
        <w:t xml:space="preserve">, labels </w:t>
      </w:r>
      <w:r w:rsidR="00EC0485" w:rsidRPr="009C1D73">
        <w:rPr>
          <w:rFonts w:asciiTheme="majorHAnsi" w:eastAsia="Verdana" w:hAnsiTheme="majorHAnsi" w:cstheme="majorHAnsi"/>
          <w:sz w:val="22"/>
        </w:rPr>
        <w:t xml:space="preserve">or similar </w:t>
      </w:r>
      <w:r w:rsidRPr="009C1D73">
        <w:rPr>
          <w:rFonts w:asciiTheme="majorHAnsi" w:eastAsia="Verdana" w:hAnsiTheme="majorHAnsi" w:cstheme="majorHAnsi"/>
          <w:sz w:val="22"/>
        </w:rPr>
        <w:t>do not hamper reuse or recycling</w:t>
      </w:r>
      <w:r w:rsidR="0012159A" w:rsidRPr="009C1D73">
        <w:rPr>
          <w:rFonts w:asciiTheme="majorHAnsi" w:eastAsia="Verdana" w:hAnsiTheme="majorHAnsi" w:cstheme="majorHAnsi"/>
          <w:sz w:val="22"/>
        </w:rPr>
        <w:t>.</w:t>
      </w:r>
    </w:p>
    <w:p w14:paraId="712ECB79" w14:textId="1AE8D24E" w:rsidR="008C1ADE" w:rsidRPr="009C1D73" w:rsidRDefault="00E843BF" w:rsidP="00ED7024">
      <w:pPr>
        <w:pStyle w:val="ListParagraph"/>
        <w:numPr>
          <w:ilvl w:val="0"/>
          <w:numId w:val="15"/>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d</w:t>
      </w:r>
      <w:r w:rsidR="008C1ADE" w:rsidRPr="009C1D73">
        <w:rPr>
          <w:rFonts w:asciiTheme="majorHAnsi" w:eastAsia="Verdana" w:hAnsiTheme="majorHAnsi" w:cstheme="majorHAnsi"/>
          <w:sz w:val="22"/>
        </w:rPr>
        <w:t>emand t</w:t>
      </w:r>
      <w:r w:rsidR="00EC0485" w:rsidRPr="009C1D73">
        <w:rPr>
          <w:rFonts w:asciiTheme="majorHAnsi" w:eastAsia="Verdana" w:hAnsiTheme="majorHAnsi" w:cstheme="majorHAnsi"/>
          <w:sz w:val="22"/>
        </w:rPr>
        <w:t>hat substances of very high concern are phased out</w:t>
      </w:r>
      <w:r w:rsidR="0012159A" w:rsidRPr="009C1D73">
        <w:rPr>
          <w:rFonts w:asciiTheme="majorHAnsi" w:eastAsia="Verdana" w:hAnsiTheme="majorHAnsi" w:cstheme="majorHAnsi"/>
          <w:sz w:val="22"/>
        </w:rPr>
        <w:t>.</w:t>
      </w:r>
    </w:p>
    <w:p w14:paraId="3FE03365" w14:textId="1340A11D" w:rsidR="00EC0485" w:rsidRPr="00727891" w:rsidRDefault="00EC0485" w:rsidP="00ED7024">
      <w:pPr>
        <w:pStyle w:val="ListParagraph"/>
        <w:numPr>
          <w:ilvl w:val="0"/>
          <w:numId w:val="15"/>
        </w:numPr>
        <w:spacing w:after="0"/>
        <w:ind w:left="426" w:hanging="426"/>
        <w:rPr>
          <w:rFonts w:asciiTheme="majorHAnsi" w:eastAsia="Verdana" w:hAnsiTheme="majorHAnsi" w:cstheme="majorHAnsi"/>
        </w:rPr>
      </w:pPr>
      <w:r w:rsidRPr="00493E49">
        <w:rPr>
          <w:rFonts w:asciiTheme="majorHAnsi" w:eastAsia="Verdana" w:hAnsiTheme="majorHAnsi" w:cstheme="majorHAnsi"/>
          <w:sz w:val="22"/>
        </w:rPr>
        <w:t>engage with other stakeholders in developing and piloting new business models in support of reuse.</w:t>
      </w:r>
    </w:p>
    <w:p w14:paraId="34419419" w14:textId="4F701292" w:rsidR="00727891" w:rsidRPr="00727891" w:rsidRDefault="00727891" w:rsidP="00ED7024">
      <w:pPr>
        <w:pStyle w:val="ListParagraph"/>
        <w:numPr>
          <w:ilvl w:val="0"/>
          <w:numId w:val="15"/>
        </w:numPr>
        <w:spacing w:after="0"/>
        <w:ind w:left="426" w:hanging="426"/>
        <w:rPr>
          <w:rFonts w:asciiTheme="majorHAnsi" w:eastAsia="Verdana" w:hAnsiTheme="majorHAnsi" w:cstheme="majorHAnsi"/>
          <w:sz w:val="22"/>
        </w:rPr>
      </w:pPr>
      <w:r>
        <w:rPr>
          <w:rFonts w:asciiTheme="majorHAnsi" w:eastAsia="Verdana" w:hAnsiTheme="majorHAnsi" w:cstheme="majorHAnsi"/>
          <w:sz w:val="22"/>
        </w:rPr>
        <w:t>ensure that compostable (biodegradable) plastics are kept in a closed loop and are used only in situations that there is a clear co-benefit for the environment and /or that plastic litter can be prevented from having a negative effect on the environment.</w:t>
      </w:r>
    </w:p>
    <w:p w14:paraId="2B40CCA1" w14:textId="06FFD2C7" w:rsidR="008C1ADE" w:rsidRPr="00294B34" w:rsidRDefault="008C1ADE" w:rsidP="00ED7024">
      <w:pPr>
        <w:pStyle w:val="ListParagraph"/>
        <w:numPr>
          <w:ilvl w:val="0"/>
          <w:numId w:val="15"/>
        </w:numPr>
        <w:spacing w:after="0"/>
        <w:ind w:left="426" w:hanging="426"/>
        <w:rPr>
          <w:rFonts w:asciiTheme="majorHAnsi" w:eastAsia="Verdana" w:hAnsiTheme="majorHAnsi" w:cstheme="majorHAnsi"/>
        </w:rPr>
      </w:pPr>
      <w:r w:rsidRPr="00294B34">
        <w:rPr>
          <w:rFonts w:asciiTheme="majorHAnsi" w:eastAsia="Verdana" w:hAnsiTheme="majorHAnsi" w:cstheme="majorHAnsi"/>
          <w:sz w:val="22"/>
        </w:rPr>
        <w:t xml:space="preserve">ensure that all plastic packaging </w:t>
      </w:r>
      <w:r w:rsidR="00EC0485" w:rsidRPr="00294B34">
        <w:rPr>
          <w:rFonts w:asciiTheme="majorHAnsi" w:eastAsia="Verdana" w:hAnsiTheme="majorHAnsi" w:cstheme="majorHAnsi"/>
          <w:sz w:val="22"/>
        </w:rPr>
        <w:t xml:space="preserve">and </w:t>
      </w:r>
      <w:r w:rsidRPr="00294B34">
        <w:rPr>
          <w:rFonts w:asciiTheme="majorHAnsi" w:eastAsia="Verdana" w:hAnsiTheme="majorHAnsi" w:cstheme="majorHAnsi"/>
          <w:sz w:val="22"/>
        </w:rPr>
        <w:t>products produced in the E</w:t>
      </w:r>
      <w:r w:rsidR="0074158D" w:rsidRPr="00294B34">
        <w:rPr>
          <w:rFonts w:asciiTheme="majorHAnsi" w:eastAsia="Verdana" w:hAnsiTheme="majorHAnsi" w:cstheme="majorHAnsi"/>
          <w:sz w:val="22"/>
        </w:rPr>
        <w:t>EA</w:t>
      </w:r>
      <w:r w:rsidRPr="00294B34">
        <w:rPr>
          <w:rFonts w:asciiTheme="majorHAnsi" w:eastAsia="Verdana" w:hAnsiTheme="majorHAnsi" w:cstheme="majorHAnsi"/>
          <w:sz w:val="22"/>
        </w:rPr>
        <w:t xml:space="preserve"> for use in non-E</w:t>
      </w:r>
      <w:r w:rsidR="0074158D" w:rsidRPr="00294B34">
        <w:rPr>
          <w:rFonts w:asciiTheme="majorHAnsi" w:eastAsia="Verdana" w:hAnsiTheme="majorHAnsi" w:cstheme="majorHAnsi"/>
          <w:sz w:val="22"/>
        </w:rPr>
        <w:t>EA</w:t>
      </w:r>
      <w:r w:rsidRPr="00294B34">
        <w:rPr>
          <w:rFonts w:asciiTheme="majorHAnsi" w:eastAsia="Verdana" w:hAnsiTheme="majorHAnsi" w:cstheme="majorHAnsi"/>
          <w:sz w:val="22"/>
        </w:rPr>
        <w:t xml:space="preserve"> markets meet the same requirements for the E</w:t>
      </w:r>
      <w:r w:rsidR="0074158D" w:rsidRPr="00294B34">
        <w:rPr>
          <w:rFonts w:asciiTheme="majorHAnsi" w:eastAsia="Verdana" w:hAnsiTheme="majorHAnsi" w:cstheme="majorHAnsi"/>
          <w:sz w:val="22"/>
        </w:rPr>
        <w:t>EA</w:t>
      </w:r>
      <w:r w:rsidRPr="00294B34">
        <w:rPr>
          <w:rFonts w:asciiTheme="majorHAnsi" w:eastAsia="Verdana" w:hAnsiTheme="majorHAnsi" w:cstheme="majorHAnsi"/>
          <w:sz w:val="22"/>
        </w:rPr>
        <w:t xml:space="preserve"> market.</w:t>
      </w:r>
    </w:p>
    <w:p w14:paraId="753D24E4" w14:textId="77777777" w:rsidR="008C1ADE" w:rsidRPr="009C1D73" w:rsidRDefault="008C1ADE" w:rsidP="008C1ADE">
      <w:pPr>
        <w:rPr>
          <w:rFonts w:asciiTheme="majorHAnsi" w:eastAsia="Verdana" w:hAnsiTheme="majorHAnsi" w:cstheme="majorHAnsi"/>
          <w:color w:val="00000A"/>
          <w:lang w:val="en-GB"/>
        </w:rPr>
      </w:pPr>
    </w:p>
    <w:p w14:paraId="45BD3BBC" w14:textId="33810CE2" w:rsidR="008C1ADE" w:rsidRPr="009C1D73" w:rsidRDefault="008C1ADE"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lastRenderedPageBreak/>
        <w:t>Commitments collection</w:t>
      </w:r>
      <w:r w:rsidR="0074158D">
        <w:rPr>
          <w:rFonts w:asciiTheme="majorHAnsi" w:eastAsia="Verdana" w:hAnsiTheme="majorHAnsi" w:cstheme="majorHAnsi"/>
          <w:b/>
          <w:color w:val="00000A"/>
          <w:lang w:val="en-GB"/>
        </w:rPr>
        <w:t xml:space="preserve">, </w:t>
      </w:r>
      <w:r w:rsidRPr="009C1D73">
        <w:rPr>
          <w:rFonts w:asciiTheme="majorHAnsi" w:eastAsia="Verdana" w:hAnsiTheme="majorHAnsi" w:cstheme="majorHAnsi"/>
          <w:b/>
          <w:color w:val="00000A"/>
          <w:lang w:val="en-GB"/>
        </w:rPr>
        <w:t xml:space="preserve">sorting </w:t>
      </w:r>
      <w:r w:rsidR="0074158D">
        <w:rPr>
          <w:rFonts w:asciiTheme="majorHAnsi" w:eastAsia="Verdana" w:hAnsiTheme="majorHAnsi" w:cstheme="majorHAnsi"/>
          <w:b/>
          <w:color w:val="00000A"/>
          <w:lang w:val="en-GB"/>
        </w:rPr>
        <w:t xml:space="preserve">and composting </w:t>
      </w:r>
      <w:r w:rsidRPr="009C1D73">
        <w:rPr>
          <w:rFonts w:asciiTheme="majorHAnsi" w:eastAsia="Verdana" w:hAnsiTheme="majorHAnsi" w:cstheme="majorHAnsi"/>
          <w:b/>
          <w:color w:val="00000A"/>
          <w:lang w:val="en-GB"/>
        </w:rPr>
        <w:t>companies</w:t>
      </w:r>
    </w:p>
    <w:p w14:paraId="5BA437DC" w14:textId="73EB1C06" w:rsidR="003B6C1C" w:rsidRPr="003A57CA" w:rsidRDefault="003B6C1C" w:rsidP="009C1D73">
      <w:pPr>
        <w:pStyle w:val="ListParagraph"/>
        <w:spacing w:after="0"/>
        <w:ind w:left="0"/>
        <w:rPr>
          <w:rFonts w:asciiTheme="majorHAnsi" w:eastAsia="Verdana" w:hAnsiTheme="majorHAnsi" w:cstheme="majorHAnsi"/>
        </w:rPr>
      </w:pPr>
      <w:r w:rsidRPr="009C1D73">
        <w:rPr>
          <w:rFonts w:asciiTheme="majorHAnsi" w:eastAsia="Verdana" w:hAnsiTheme="majorHAnsi" w:cstheme="majorHAnsi"/>
          <w:sz w:val="22"/>
        </w:rPr>
        <w:t>Collection and sorting companies commit to:</w:t>
      </w:r>
    </w:p>
    <w:p w14:paraId="07A96D59" w14:textId="413E1E50" w:rsidR="008C1ADE" w:rsidRPr="009C1D73" w:rsidRDefault="008C1ADE"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develop alternative recycling technologies and improve technologies for mechanical</w:t>
      </w:r>
      <w:r w:rsidR="0074158D">
        <w:rPr>
          <w:rFonts w:asciiTheme="majorHAnsi" w:eastAsia="Verdana" w:hAnsiTheme="majorHAnsi" w:cstheme="majorHAnsi"/>
          <w:sz w:val="22"/>
        </w:rPr>
        <w:t>/</w:t>
      </w:r>
      <w:r w:rsidRPr="009C1D73">
        <w:rPr>
          <w:rFonts w:asciiTheme="majorHAnsi" w:eastAsia="Verdana" w:hAnsiTheme="majorHAnsi" w:cstheme="majorHAnsi"/>
          <w:sz w:val="22"/>
        </w:rPr>
        <w:t xml:space="preserve"> chemical recycling</w:t>
      </w:r>
      <w:r w:rsidR="0074158D">
        <w:rPr>
          <w:rFonts w:asciiTheme="majorHAnsi" w:eastAsia="Verdana" w:hAnsiTheme="majorHAnsi" w:cstheme="majorHAnsi"/>
          <w:sz w:val="22"/>
        </w:rPr>
        <w:t xml:space="preserve"> and composting/digestion to help improve the recyclability</w:t>
      </w:r>
      <w:r w:rsidRPr="009C1D73">
        <w:rPr>
          <w:rFonts w:asciiTheme="majorHAnsi" w:eastAsia="Verdana" w:hAnsiTheme="majorHAnsi" w:cstheme="majorHAnsi"/>
          <w:sz w:val="22"/>
        </w:rPr>
        <w:t>.</w:t>
      </w:r>
    </w:p>
    <w:p w14:paraId="09D49ED7" w14:textId="77777777" w:rsidR="008C1ADE" w:rsidRPr="009C1D73" w:rsidRDefault="008C1ADE"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 </w:t>
      </w:r>
    </w:p>
    <w:p w14:paraId="3CDE57BA" w14:textId="77777777" w:rsidR="008C1ADE" w:rsidRPr="009C1D73" w:rsidRDefault="008C1ADE"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Commitments national governments</w:t>
      </w:r>
    </w:p>
    <w:p w14:paraId="38D84832" w14:textId="7899FF3D" w:rsidR="008C1ADE" w:rsidRPr="009C1D73" w:rsidRDefault="008C1ADE"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National governments and other authorities can support the transition through an enabling framework</w:t>
      </w:r>
      <w:r w:rsidR="000006A4" w:rsidRPr="00493E49">
        <w:rPr>
          <w:rFonts w:asciiTheme="majorHAnsi" w:eastAsia="Verdana" w:hAnsiTheme="majorHAnsi" w:cstheme="majorHAnsi"/>
          <w:color w:val="00000A"/>
          <w:lang w:val="en-GB"/>
        </w:rPr>
        <w:t xml:space="preserve">. They </w:t>
      </w:r>
      <w:r w:rsidRPr="009C1D73">
        <w:rPr>
          <w:rFonts w:asciiTheme="majorHAnsi" w:eastAsia="Verdana" w:hAnsiTheme="majorHAnsi" w:cstheme="majorHAnsi"/>
          <w:color w:val="00000A"/>
          <w:lang w:val="en-GB"/>
        </w:rPr>
        <w:t>commit to:</w:t>
      </w:r>
    </w:p>
    <w:p w14:paraId="741E5659" w14:textId="16E8CDBB" w:rsidR="008C1ADE" w:rsidRPr="009C1D73" w:rsidRDefault="000006A4"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p</w:t>
      </w:r>
      <w:r w:rsidR="008C1ADE" w:rsidRPr="009C1D73">
        <w:rPr>
          <w:rFonts w:asciiTheme="majorHAnsi" w:eastAsia="Verdana" w:hAnsiTheme="majorHAnsi" w:cstheme="majorHAnsi"/>
          <w:sz w:val="22"/>
        </w:rPr>
        <w:t>romote partnerships between recyclers and plastic producing companies</w:t>
      </w:r>
      <w:r w:rsidR="0074158D">
        <w:rPr>
          <w:rFonts w:asciiTheme="majorHAnsi" w:eastAsia="Verdana" w:hAnsiTheme="majorHAnsi" w:cstheme="majorHAnsi"/>
          <w:sz w:val="22"/>
        </w:rPr>
        <w:t xml:space="preserve"> to prevent </w:t>
      </w:r>
      <w:r w:rsidR="009242ED">
        <w:rPr>
          <w:rFonts w:asciiTheme="majorHAnsi" w:eastAsia="Verdana" w:hAnsiTheme="majorHAnsi" w:cstheme="majorHAnsi"/>
          <w:sz w:val="22"/>
        </w:rPr>
        <w:t>barriers for recycling by choices in design</w:t>
      </w:r>
      <w:r w:rsidR="00294B34">
        <w:rPr>
          <w:rFonts w:asciiTheme="majorHAnsi" w:eastAsia="Verdana" w:hAnsiTheme="majorHAnsi" w:cstheme="majorHAnsi"/>
          <w:sz w:val="22"/>
        </w:rPr>
        <w:t>,</w:t>
      </w:r>
    </w:p>
    <w:p w14:paraId="4AE37C55" w14:textId="6129192B" w:rsidR="008C1ADE" w:rsidRPr="009C1D73" w:rsidRDefault="006A0B1F"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restrict</w:t>
      </w:r>
      <w:r w:rsidR="008C1ADE" w:rsidRPr="009C1D73">
        <w:rPr>
          <w:rFonts w:asciiTheme="majorHAnsi" w:eastAsia="Verdana" w:hAnsiTheme="majorHAnsi" w:cstheme="majorHAnsi"/>
          <w:sz w:val="22"/>
        </w:rPr>
        <w:t xml:space="preserve"> the export of plastic waste out of Europe</w:t>
      </w:r>
      <w:r w:rsidR="00294B34">
        <w:rPr>
          <w:rFonts w:asciiTheme="majorHAnsi" w:eastAsia="Verdana" w:hAnsiTheme="majorHAnsi" w:cstheme="majorHAnsi"/>
          <w:sz w:val="22"/>
        </w:rPr>
        <w:t>,</w:t>
      </w:r>
    </w:p>
    <w:p w14:paraId="1425A737" w14:textId="13E231CF" w:rsidR="008C1ADE" w:rsidRPr="009C1D73" w:rsidRDefault="006A0B1F"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take</w:t>
      </w:r>
      <w:r w:rsidR="008C1ADE" w:rsidRPr="009C1D73">
        <w:rPr>
          <w:rFonts w:asciiTheme="majorHAnsi" w:eastAsia="Verdana" w:hAnsiTheme="majorHAnsi" w:cstheme="majorHAnsi"/>
          <w:sz w:val="22"/>
        </w:rPr>
        <w:t xml:space="preserve"> awareness raising measures</w:t>
      </w:r>
      <w:r w:rsidR="0074158D">
        <w:rPr>
          <w:rFonts w:asciiTheme="majorHAnsi" w:eastAsia="Verdana" w:hAnsiTheme="majorHAnsi" w:cstheme="majorHAnsi"/>
          <w:sz w:val="22"/>
        </w:rPr>
        <w:t>, in particular to influence circular d</w:t>
      </w:r>
      <w:r w:rsidR="00294B34">
        <w:rPr>
          <w:rFonts w:asciiTheme="majorHAnsi" w:eastAsia="Verdana" w:hAnsiTheme="majorHAnsi" w:cstheme="majorHAnsi"/>
          <w:sz w:val="22"/>
        </w:rPr>
        <w:t>esign of products and packaging,</w:t>
      </w:r>
    </w:p>
    <w:p w14:paraId="038CB6C3" w14:textId="4F90B829" w:rsidR="008C1ADE" w:rsidRPr="009C1D73" w:rsidRDefault="006A0B1F"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e</w:t>
      </w:r>
      <w:r w:rsidR="008C1ADE" w:rsidRPr="009C1D73">
        <w:rPr>
          <w:rFonts w:asciiTheme="majorHAnsi" w:eastAsia="Verdana" w:hAnsiTheme="majorHAnsi" w:cstheme="majorHAnsi"/>
          <w:sz w:val="22"/>
        </w:rPr>
        <w:t>ngage with other stakeholders in developing and piloting new busi</w:t>
      </w:r>
      <w:r w:rsidR="00294B34">
        <w:rPr>
          <w:rFonts w:asciiTheme="majorHAnsi" w:eastAsia="Verdana" w:hAnsiTheme="majorHAnsi" w:cstheme="majorHAnsi"/>
          <w:sz w:val="22"/>
        </w:rPr>
        <w:t>ness models in support of reuse,</w:t>
      </w:r>
    </w:p>
    <w:p w14:paraId="2593F55D" w14:textId="6A8EDA2E" w:rsidR="008C1ADE" w:rsidRPr="009C1D73" w:rsidRDefault="000006A4" w:rsidP="00ED7024">
      <w:pPr>
        <w:pStyle w:val="ListParagraph"/>
        <w:numPr>
          <w:ilvl w:val="0"/>
          <w:numId w:val="16"/>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h</w:t>
      </w:r>
      <w:r w:rsidR="006A0B1F" w:rsidRPr="009C1D73">
        <w:rPr>
          <w:rFonts w:asciiTheme="majorHAnsi" w:eastAsia="Verdana" w:hAnsiTheme="majorHAnsi" w:cstheme="majorHAnsi"/>
          <w:sz w:val="22"/>
        </w:rPr>
        <w:t>armonise implementation of e</w:t>
      </w:r>
      <w:r w:rsidR="008C1ADE" w:rsidRPr="009C1D73">
        <w:rPr>
          <w:rFonts w:asciiTheme="majorHAnsi" w:eastAsia="Verdana" w:hAnsiTheme="majorHAnsi" w:cstheme="majorHAnsi"/>
          <w:sz w:val="22"/>
        </w:rPr>
        <w:t>co-modulation schemes</w:t>
      </w:r>
      <w:r w:rsidR="004965C4">
        <w:rPr>
          <w:rFonts w:asciiTheme="majorHAnsi" w:eastAsia="Verdana" w:hAnsiTheme="majorHAnsi" w:cstheme="majorHAnsi"/>
          <w:sz w:val="22"/>
        </w:rPr>
        <w:t>, that promote the reusability and recyclability of fast moving plastic products and packaging</w:t>
      </w:r>
      <w:r w:rsidRPr="009C1D73">
        <w:rPr>
          <w:rFonts w:asciiTheme="majorHAnsi" w:eastAsia="Verdana" w:hAnsiTheme="majorHAnsi" w:cstheme="majorHAnsi"/>
          <w:sz w:val="22"/>
        </w:rPr>
        <w:t>.</w:t>
      </w:r>
    </w:p>
    <w:p w14:paraId="3838A90F" w14:textId="0B6E80C1" w:rsidR="008C1ADE" w:rsidRPr="00493E49" w:rsidRDefault="008C1ADE" w:rsidP="008C1ADE">
      <w:pPr>
        <w:rPr>
          <w:rFonts w:asciiTheme="majorHAnsi" w:eastAsia="Verdana" w:hAnsiTheme="majorHAnsi" w:cstheme="majorHAnsi"/>
          <w:color w:val="00000A"/>
          <w:lang w:val="en-GB"/>
        </w:rPr>
      </w:pPr>
    </w:p>
    <w:p w14:paraId="294E2343" w14:textId="43092B0E" w:rsidR="00C1492D" w:rsidRPr="009C1D73" w:rsidRDefault="00C1492D"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Commitment all participants</w:t>
      </w:r>
    </w:p>
    <w:p w14:paraId="2140C5D6" w14:textId="2E9980A5" w:rsidR="000006A4" w:rsidRPr="00493E49" w:rsidRDefault="00C1492D" w:rsidP="008C1ADE">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All participants commit to:</w:t>
      </w:r>
      <w:r w:rsidR="001A321C" w:rsidRPr="00493E49">
        <w:rPr>
          <w:rFonts w:asciiTheme="majorHAnsi" w:eastAsia="Verdana" w:hAnsiTheme="majorHAnsi" w:cstheme="majorHAnsi"/>
          <w:color w:val="00000A"/>
          <w:lang w:val="en-GB"/>
        </w:rPr>
        <w:t xml:space="preserve"> </w:t>
      </w:r>
    </w:p>
    <w:p w14:paraId="2DD857A7" w14:textId="26643C4A" w:rsidR="00C1492D" w:rsidRPr="003A57CA" w:rsidRDefault="00C1492D" w:rsidP="00ED7024">
      <w:pPr>
        <w:pStyle w:val="ListParagraph"/>
        <w:numPr>
          <w:ilvl w:val="0"/>
          <w:numId w:val="19"/>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coordinate action with their value chain partners in order to me</w:t>
      </w:r>
      <w:r w:rsidR="00294B34">
        <w:rPr>
          <w:rFonts w:asciiTheme="majorHAnsi" w:eastAsia="Verdana" w:hAnsiTheme="majorHAnsi" w:cstheme="majorHAnsi"/>
          <w:sz w:val="22"/>
        </w:rPr>
        <w:t>et their individual commitments and</w:t>
      </w:r>
    </w:p>
    <w:p w14:paraId="5B67EB9C" w14:textId="79270C2E" w:rsidR="00C1492D" w:rsidRPr="009C1D73" w:rsidRDefault="00C1492D" w:rsidP="00ED7024">
      <w:pPr>
        <w:pStyle w:val="ListParagraph"/>
        <w:numPr>
          <w:ilvl w:val="0"/>
          <w:numId w:val="19"/>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 xml:space="preserve">work together to create relevant guidelines to harmonise the approach </w:t>
      </w:r>
      <w:r w:rsidR="00C4667A" w:rsidRPr="009C1D73">
        <w:rPr>
          <w:rFonts w:asciiTheme="majorHAnsi" w:eastAsia="Verdana" w:hAnsiTheme="majorHAnsi" w:cstheme="majorHAnsi"/>
          <w:sz w:val="22"/>
        </w:rPr>
        <w:t>in the different countries on</w:t>
      </w:r>
      <w:r w:rsidRPr="009C1D73">
        <w:rPr>
          <w:rFonts w:asciiTheme="majorHAnsi" w:eastAsia="Verdana" w:hAnsiTheme="majorHAnsi" w:cstheme="majorHAnsi"/>
          <w:sz w:val="22"/>
        </w:rPr>
        <w:t xml:space="preserve"> eliminat</w:t>
      </w:r>
      <w:r w:rsidR="00C4667A" w:rsidRPr="009C1D73">
        <w:rPr>
          <w:rFonts w:asciiTheme="majorHAnsi" w:eastAsia="Verdana" w:hAnsiTheme="majorHAnsi" w:cstheme="majorHAnsi"/>
          <w:sz w:val="22"/>
        </w:rPr>
        <w:t>ing</w:t>
      </w:r>
      <w:r w:rsidRPr="009C1D73">
        <w:rPr>
          <w:rFonts w:asciiTheme="majorHAnsi" w:eastAsia="Verdana" w:hAnsiTheme="majorHAnsi" w:cstheme="majorHAnsi"/>
          <w:sz w:val="22"/>
        </w:rPr>
        <w:t xml:space="preserve"> substances of very high concern, reduc</w:t>
      </w:r>
      <w:r w:rsidR="00C4667A" w:rsidRPr="009C1D73">
        <w:rPr>
          <w:rFonts w:asciiTheme="majorHAnsi" w:eastAsia="Verdana" w:hAnsiTheme="majorHAnsi" w:cstheme="majorHAnsi"/>
          <w:sz w:val="22"/>
        </w:rPr>
        <w:t>ing</w:t>
      </w:r>
      <w:r w:rsidRPr="009C1D73">
        <w:rPr>
          <w:rFonts w:asciiTheme="majorHAnsi" w:eastAsia="Verdana" w:hAnsiTheme="majorHAnsi" w:cstheme="majorHAnsi"/>
          <w:sz w:val="22"/>
        </w:rPr>
        <w:t xml:space="preserve"> the different types of plastics, </w:t>
      </w:r>
      <w:r w:rsidR="00C4667A" w:rsidRPr="009C1D73">
        <w:rPr>
          <w:rFonts w:asciiTheme="majorHAnsi" w:eastAsia="Verdana" w:hAnsiTheme="majorHAnsi" w:cstheme="majorHAnsi"/>
          <w:sz w:val="22"/>
        </w:rPr>
        <w:t xml:space="preserve">and </w:t>
      </w:r>
      <w:r w:rsidRPr="009C1D73">
        <w:rPr>
          <w:rFonts w:asciiTheme="majorHAnsi" w:eastAsia="Verdana" w:hAnsiTheme="majorHAnsi" w:cstheme="majorHAnsi"/>
          <w:sz w:val="22"/>
        </w:rPr>
        <w:t>im</w:t>
      </w:r>
      <w:r w:rsidR="00C4667A" w:rsidRPr="009C1D73">
        <w:rPr>
          <w:rFonts w:asciiTheme="majorHAnsi" w:eastAsia="Verdana" w:hAnsiTheme="majorHAnsi" w:cstheme="majorHAnsi"/>
          <w:sz w:val="22"/>
        </w:rPr>
        <w:t xml:space="preserve">proving </w:t>
      </w:r>
      <w:r w:rsidRPr="009C1D73">
        <w:rPr>
          <w:rFonts w:asciiTheme="majorHAnsi" w:eastAsia="Verdana" w:hAnsiTheme="majorHAnsi" w:cstheme="majorHAnsi"/>
          <w:sz w:val="22"/>
        </w:rPr>
        <w:t xml:space="preserve">reusability </w:t>
      </w:r>
      <w:r w:rsidR="0074158D">
        <w:rPr>
          <w:rFonts w:asciiTheme="majorHAnsi" w:eastAsia="Verdana" w:hAnsiTheme="majorHAnsi" w:cstheme="majorHAnsi"/>
          <w:sz w:val="22"/>
        </w:rPr>
        <w:t xml:space="preserve">and recyclability </w:t>
      </w:r>
      <w:r w:rsidRPr="009C1D73">
        <w:rPr>
          <w:rFonts w:asciiTheme="majorHAnsi" w:eastAsia="Verdana" w:hAnsiTheme="majorHAnsi" w:cstheme="majorHAnsi"/>
          <w:sz w:val="22"/>
        </w:rPr>
        <w:t>through design.</w:t>
      </w:r>
    </w:p>
    <w:p w14:paraId="1630461A" w14:textId="46411350" w:rsidR="00C1492D" w:rsidRPr="00493E49" w:rsidRDefault="00C1492D" w:rsidP="008C1ADE">
      <w:pPr>
        <w:rPr>
          <w:rFonts w:asciiTheme="majorHAnsi" w:eastAsia="Verdana" w:hAnsiTheme="majorHAnsi" w:cstheme="majorHAnsi"/>
          <w:color w:val="00000A"/>
          <w:lang w:val="en-GB"/>
        </w:rPr>
      </w:pPr>
    </w:p>
    <w:p w14:paraId="70BA67BB" w14:textId="77777777" w:rsidR="008C1ADE" w:rsidRPr="009C1D73" w:rsidRDefault="008C1ADE" w:rsidP="008C1ADE">
      <w:pPr>
        <w:rPr>
          <w:rFonts w:asciiTheme="majorHAnsi" w:eastAsia="Verdana" w:hAnsiTheme="majorHAnsi" w:cstheme="majorHAnsi"/>
          <w:b/>
          <w:color w:val="00000A"/>
          <w:u w:val="single"/>
          <w:lang w:val="en-GB"/>
        </w:rPr>
      </w:pPr>
      <w:r w:rsidRPr="009C1D73">
        <w:rPr>
          <w:rFonts w:asciiTheme="majorHAnsi" w:eastAsia="Verdana" w:hAnsiTheme="majorHAnsi" w:cstheme="majorHAnsi"/>
          <w:b/>
          <w:color w:val="00000A"/>
          <w:u w:val="single"/>
          <w:lang w:val="en-GB"/>
        </w:rPr>
        <w:t>Chapter 5. Responsible use of plastics</w:t>
      </w:r>
    </w:p>
    <w:p w14:paraId="24F73782" w14:textId="385012C0" w:rsidR="00D9250C" w:rsidRPr="00493E49" w:rsidRDefault="00D9250C">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 xml:space="preserve">An important part of using plastics responsibly is critically reviewing the (easy) way we </w:t>
      </w:r>
      <w:r w:rsidR="008C1ADE" w:rsidRPr="009C1D73">
        <w:rPr>
          <w:rFonts w:asciiTheme="majorHAnsi" w:eastAsia="Verdana" w:hAnsiTheme="majorHAnsi" w:cstheme="majorHAnsi"/>
          <w:color w:val="00000A"/>
          <w:lang w:val="en-GB"/>
        </w:rPr>
        <w:t>utilize plastics today</w:t>
      </w:r>
      <w:r w:rsidRPr="00493E49">
        <w:rPr>
          <w:rFonts w:asciiTheme="majorHAnsi" w:eastAsia="Verdana" w:hAnsiTheme="majorHAnsi" w:cstheme="majorHAnsi"/>
          <w:color w:val="00000A"/>
          <w:lang w:val="en-GB"/>
        </w:rPr>
        <w:t xml:space="preserve"> and </w:t>
      </w:r>
      <w:r w:rsidR="008C1ADE" w:rsidRPr="009C1D73">
        <w:rPr>
          <w:rFonts w:asciiTheme="majorHAnsi" w:eastAsia="Verdana" w:hAnsiTheme="majorHAnsi" w:cstheme="majorHAnsi"/>
          <w:color w:val="00000A"/>
          <w:lang w:val="en-GB"/>
        </w:rPr>
        <w:t xml:space="preserve">asking </w:t>
      </w:r>
      <w:r w:rsidRPr="00493E49">
        <w:rPr>
          <w:rFonts w:asciiTheme="majorHAnsi" w:eastAsia="Verdana" w:hAnsiTheme="majorHAnsi" w:cstheme="majorHAnsi"/>
          <w:color w:val="00000A"/>
          <w:lang w:val="en-GB"/>
        </w:rPr>
        <w:t xml:space="preserve">the question </w:t>
      </w:r>
      <w:r w:rsidR="008C1ADE" w:rsidRPr="009C1D73">
        <w:rPr>
          <w:rFonts w:asciiTheme="majorHAnsi" w:eastAsia="Verdana" w:hAnsiTheme="majorHAnsi" w:cstheme="majorHAnsi"/>
          <w:color w:val="00000A"/>
          <w:lang w:val="en-GB"/>
        </w:rPr>
        <w:t xml:space="preserve">whether </w:t>
      </w:r>
      <w:r w:rsidRPr="00493E49">
        <w:rPr>
          <w:rFonts w:asciiTheme="majorHAnsi" w:eastAsia="Verdana" w:hAnsiTheme="majorHAnsi" w:cstheme="majorHAnsi"/>
          <w:color w:val="00000A"/>
          <w:lang w:val="en-GB"/>
        </w:rPr>
        <w:t>the</w:t>
      </w:r>
      <w:r w:rsidR="00CA7B97">
        <w:rPr>
          <w:rFonts w:asciiTheme="majorHAnsi" w:eastAsia="Verdana" w:hAnsiTheme="majorHAnsi" w:cstheme="majorHAnsi"/>
          <w:color w:val="00000A"/>
          <w:lang w:val="en-GB"/>
        </w:rPr>
        <w:t>se</w:t>
      </w:r>
      <w:r w:rsidRPr="00493E49">
        <w:rPr>
          <w:rFonts w:asciiTheme="majorHAnsi" w:eastAsia="Verdana" w:hAnsiTheme="majorHAnsi" w:cstheme="majorHAnsi"/>
          <w:color w:val="00000A"/>
          <w:lang w:val="en-GB"/>
        </w:rPr>
        <w:t xml:space="preserve"> are</w:t>
      </w:r>
      <w:r w:rsidR="008C1ADE" w:rsidRPr="009C1D73">
        <w:rPr>
          <w:rFonts w:asciiTheme="majorHAnsi" w:eastAsia="Verdana" w:hAnsiTheme="majorHAnsi" w:cstheme="majorHAnsi"/>
          <w:color w:val="00000A"/>
          <w:lang w:val="en-GB"/>
        </w:rPr>
        <w:t xml:space="preserve"> really needed in a given situation. </w:t>
      </w:r>
      <w:r w:rsidRPr="00493E49">
        <w:rPr>
          <w:rFonts w:asciiTheme="majorHAnsi" w:eastAsia="Verdana" w:hAnsiTheme="majorHAnsi" w:cstheme="majorHAnsi"/>
          <w:color w:val="00000A"/>
          <w:lang w:val="en-GB"/>
        </w:rPr>
        <w:t>C</w:t>
      </w:r>
      <w:r w:rsidR="00CA7B97">
        <w:rPr>
          <w:rFonts w:asciiTheme="majorHAnsi" w:eastAsia="Verdana" w:hAnsiTheme="majorHAnsi" w:cstheme="majorHAnsi"/>
          <w:color w:val="00000A"/>
          <w:lang w:val="en-GB"/>
        </w:rPr>
        <w:t>ould</w:t>
      </w:r>
      <w:r w:rsidRPr="00493E49">
        <w:rPr>
          <w:rFonts w:asciiTheme="majorHAnsi" w:eastAsia="Verdana" w:hAnsiTheme="majorHAnsi" w:cstheme="majorHAnsi"/>
          <w:color w:val="00000A"/>
          <w:lang w:val="en-GB"/>
        </w:rPr>
        <w:t xml:space="preserve"> the product or packaging do with less or no plastics? C</w:t>
      </w:r>
      <w:r w:rsidR="00CA7B97">
        <w:rPr>
          <w:rFonts w:asciiTheme="majorHAnsi" w:eastAsia="Verdana" w:hAnsiTheme="majorHAnsi" w:cstheme="majorHAnsi"/>
          <w:color w:val="00000A"/>
          <w:lang w:val="en-GB"/>
        </w:rPr>
        <w:t>ould</w:t>
      </w:r>
      <w:r w:rsidRPr="00493E49">
        <w:rPr>
          <w:rFonts w:asciiTheme="majorHAnsi" w:eastAsia="Verdana" w:hAnsiTheme="majorHAnsi" w:cstheme="majorHAnsi"/>
          <w:color w:val="00000A"/>
          <w:lang w:val="en-GB"/>
        </w:rPr>
        <w:t xml:space="preserve"> </w:t>
      </w:r>
      <w:r w:rsidR="00CA7B97">
        <w:rPr>
          <w:rFonts w:asciiTheme="majorHAnsi" w:eastAsia="Verdana" w:hAnsiTheme="majorHAnsi" w:cstheme="majorHAnsi"/>
          <w:color w:val="00000A"/>
          <w:lang w:val="en-GB"/>
        </w:rPr>
        <w:t>these</w:t>
      </w:r>
      <w:r w:rsidRPr="00493E49">
        <w:rPr>
          <w:rFonts w:asciiTheme="majorHAnsi" w:eastAsia="Verdana" w:hAnsiTheme="majorHAnsi" w:cstheme="majorHAnsi"/>
          <w:color w:val="00000A"/>
          <w:lang w:val="en-GB"/>
        </w:rPr>
        <w:t xml:space="preserve"> be redesigned into an effective reuse model? C</w:t>
      </w:r>
      <w:r w:rsidR="00CA7B97">
        <w:rPr>
          <w:rFonts w:asciiTheme="majorHAnsi" w:eastAsia="Verdana" w:hAnsiTheme="majorHAnsi" w:cstheme="majorHAnsi"/>
          <w:color w:val="00000A"/>
          <w:lang w:val="en-GB"/>
        </w:rPr>
        <w:t>ould</w:t>
      </w:r>
      <w:r w:rsidRPr="00493E49">
        <w:rPr>
          <w:rFonts w:asciiTheme="majorHAnsi" w:eastAsia="Verdana" w:hAnsiTheme="majorHAnsi" w:cstheme="majorHAnsi"/>
          <w:color w:val="00000A"/>
          <w:lang w:val="en-GB"/>
        </w:rPr>
        <w:t xml:space="preserve"> </w:t>
      </w:r>
      <w:r w:rsidR="00CA7B97">
        <w:rPr>
          <w:rFonts w:asciiTheme="majorHAnsi" w:eastAsia="Verdana" w:hAnsiTheme="majorHAnsi" w:cstheme="majorHAnsi"/>
          <w:color w:val="00000A"/>
          <w:lang w:val="en-GB"/>
        </w:rPr>
        <w:t>these</w:t>
      </w:r>
      <w:r w:rsidRPr="00493E49">
        <w:rPr>
          <w:rFonts w:asciiTheme="majorHAnsi" w:eastAsia="Verdana" w:hAnsiTheme="majorHAnsi" w:cstheme="majorHAnsi"/>
          <w:color w:val="00000A"/>
          <w:lang w:val="en-GB"/>
        </w:rPr>
        <w:t xml:space="preserve"> be replaced </w:t>
      </w:r>
      <w:r w:rsidR="00CA7B97">
        <w:rPr>
          <w:rFonts w:asciiTheme="majorHAnsi" w:eastAsia="Verdana" w:hAnsiTheme="majorHAnsi" w:cstheme="majorHAnsi"/>
          <w:color w:val="00000A"/>
          <w:lang w:val="en-GB"/>
        </w:rPr>
        <w:t xml:space="preserve">by </w:t>
      </w:r>
      <w:r w:rsidRPr="00493E49">
        <w:rPr>
          <w:rFonts w:asciiTheme="majorHAnsi" w:eastAsia="Verdana" w:hAnsiTheme="majorHAnsi" w:cstheme="majorHAnsi"/>
          <w:color w:val="00000A"/>
          <w:lang w:val="en-GB"/>
        </w:rPr>
        <w:t>more sustainable alternatives</w:t>
      </w:r>
      <w:r w:rsidR="00451DE8" w:rsidRPr="00493E49">
        <w:rPr>
          <w:rFonts w:asciiTheme="majorHAnsi" w:eastAsia="Verdana" w:hAnsiTheme="majorHAnsi" w:cstheme="majorHAnsi"/>
          <w:color w:val="00000A"/>
          <w:lang w:val="en-GB"/>
        </w:rPr>
        <w:t xml:space="preserve"> without un</w:t>
      </w:r>
      <w:r w:rsidR="00CA7B97">
        <w:rPr>
          <w:rFonts w:asciiTheme="majorHAnsi" w:eastAsia="Verdana" w:hAnsiTheme="majorHAnsi" w:cstheme="majorHAnsi"/>
          <w:color w:val="00000A"/>
          <w:lang w:val="en-GB"/>
        </w:rPr>
        <w:t>expected</w:t>
      </w:r>
      <w:r w:rsidR="00451DE8" w:rsidRPr="00493E49">
        <w:rPr>
          <w:rFonts w:asciiTheme="majorHAnsi" w:eastAsia="Verdana" w:hAnsiTheme="majorHAnsi" w:cstheme="majorHAnsi"/>
          <w:color w:val="00000A"/>
          <w:lang w:val="en-GB"/>
        </w:rPr>
        <w:t xml:space="preserve"> negative (environmental) effects? Taking action towards reducing unnecessary use of plastics, reduces unwanted negative impact of plastics, helps create a more positive </w:t>
      </w:r>
      <w:r w:rsidR="005B0005" w:rsidRPr="00493E49">
        <w:rPr>
          <w:rFonts w:asciiTheme="majorHAnsi" w:eastAsia="Verdana" w:hAnsiTheme="majorHAnsi" w:cstheme="majorHAnsi"/>
          <w:color w:val="00000A"/>
          <w:lang w:val="en-GB"/>
        </w:rPr>
        <w:t>image of</w:t>
      </w:r>
      <w:r w:rsidR="00451DE8" w:rsidRPr="00493E49">
        <w:rPr>
          <w:rFonts w:asciiTheme="majorHAnsi" w:eastAsia="Verdana" w:hAnsiTheme="majorHAnsi" w:cstheme="majorHAnsi"/>
          <w:color w:val="00000A"/>
          <w:lang w:val="en-GB"/>
        </w:rPr>
        <w:t xml:space="preserve"> plastics and offers new business opportunities, such as promoting brand loyalty.</w:t>
      </w:r>
    </w:p>
    <w:p w14:paraId="23F53FEE" w14:textId="77777777" w:rsidR="00D9250C" w:rsidRPr="00493E49" w:rsidRDefault="00D9250C">
      <w:pPr>
        <w:rPr>
          <w:rFonts w:asciiTheme="majorHAnsi" w:eastAsia="Verdana" w:hAnsiTheme="majorHAnsi" w:cstheme="majorHAnsi"/>
          <w:color w:val="00000A"/>
          <w:lang w:val="en-GB"/>
        </w:rPr>
      </w:pPr>
    </w:p>
    <w:p w14:paraId="32CE5EF0" w14:textId="41BF761C" w:rsidR="008C1ADE" w:rsidRPr="009C1D73" w:rsidRDefault="005B0005" w:rsidP="008C1ADE">
      <w:pPr>
        <w:rPr>
          <w:rFonts w:asciiTheme="majorHAnsi" w:eastAsia="Verdana" w:hAnsiTheme="majorHAnsi" w:cstheme="majorHAnsi"/>
          <w:b/>
          <w:color w:val="00000A"/>
          <w:lang w:val="en-GB"/>
        </w:rPr>
      </w:pPr>
      <w:r w:rsidRPr="00493E49">
        <w:rPr>
          <w:rFonts w:asciiTheme="majorHAnsi" w:eastAsia="Verdana" w:hAnsiTheme="majorHAnsi" w:cstheme="majorHAnsi"/>
          <w:b/>
          <w:color w:val="00000A"/>
          <w:lang w:val="en-GB"/>
        </w:rPr>
        <w:t>Objective</w:t>
      </w:r>
    </w:p>
    <w:p w14:paraId="1852665A" w14:textId="2A6A43E2" w:rsidR="008C1ADE" w:rsidRPr="00CA7B97" w:rsidRDefault="008C1ADE" w:rsidP="008C1ADE">
      <w:pPr>
        <w:rPr>
          <w:rFonts w:asciiTheme="majorHAnsi" w:eastAsia="Verdana" w:hAnsiTheme="majorHAnsi" w:cstheme="majorHAnsi"/>
          <w:i/>
          <w:color w:val="00000A"/>
          <w:lang w:val="en-GB"/>
        </w:rPr>
      </w:pPr>
      <w:r w:rsidRPr="00CA7B97">
        <w:rPr>
          <w:rFonts w:asciiTheme="majorHAnsi" w:eastAsia="Verdana" w:hAnsiTheme="majorHAnsi" w:cstheme="majorHAnsi"/>
          <w:i/>
          <w:color w:val="00000A"/>
          <w:lang w:val="en-GB"/>
        </w:rPr>
        <w:t>By 2025, plastic</w:t>
      </w:r>
      <w:r w:rsidR="00CA7B97">
        <w:rPr>
          <w:rFonts w:asciiTheme="majorHAnsi" w:eastAsia="Verdana" w:hAnsiTheme="majorHAnsi" w:cstheme="majorHAnsi"/>
          <w:i/>
          <w:color w:val="00000A"/>
          <w:lang w:val="en-GB"/>
        </w:rPr>
        <w:t>s</w:t>
      </w:r>
      <w:r w:rsidRPr="00CA7B97">
        <w:rPr>
          <w:rFonts w:asciiTheme="majorHAnsi" w:eastAsia="Verdana" w:hAnsiTheme="majorHAnsi" w:cstheme="majorHAnsi"/>
          <w:i/>
          <w:color w:val="00000A"/>
          <w:lang w:val="en-GB"/>
        </w:rPr>
        <w:t xml:space="preserve">-using companies will </w:t>
      </w:r>
      <w:r w:rsidR="005B0005" w:rsidRPr="00CA7B97">
        <w:rPr>
          <w:rFonts w:asciiTheme="majorHAnsi" w:eastAsia="Verdana" w:hAnsiTheme="majorHAnsi" w:cstheme="majorHAnsi"/>
          <w:i/>
          <w:color w:val="00000A"/>
          <w:lang w:val="en-GB"/>
        </w:rPr>
        <w:t xml:space="preserve">significantly </w:t>
      </w:r>
      <w:r w:rsidRPr="00CA7B97">
        <w:rPr>
          <w:rFonts w:asciiTheme="majorHAnsi" w:eastAsia="Verdana" w:hAnsiTheme="majorHAnsi" w:cstheme="majorHAnsi"/>
          <w:i/>
          <w:color w:val="00000A"/>
          <w:lang w:val="en-GB"/>
        </w:rPr>
        <w:t>reduce</w:t>
      </w:r>
      <w:r w:rsidR="00E04CB4">
        <w:rPr>
          <w:rFonts w:asciiTheme="majorHAnsi" w:eastAsia="Verdana" w:hAnsiTheme="majorHAnsi" w:cstheme="majorHAnsi"/>
          <w:i/>
          <w:color w:val="00000A"/>
          <w:lang w:val="en-GB"/>
        </w:rPr>
        <w:t xml:space="preserve"> [</w:t>
      </w:r>
      <w:r w:rsidR="005B0005" w:rsidRPr="00E04CB4">
        <w:rPr>
          <w:rFonts w:asciiTheme="majorHAnsi" w:eastAsia="Verdana" w:hAnsiTheme="majorHAnsi" w:cstheme="majorHAnsi"/>
          <w:i/>
          <w:color w:val="00000A"/>
          <w:lang w:val="en-GB"/>
        </w:rPr>
        <w:t>by 20%</w:t>
      </w:r>
      <w:r w:rsidR="002368E7" w:rsidRPr="00E04CB4">
        <w:rPr>
          <w:rFonts w:asciiTheme="majorHAnsi" w:eastAsia="Verdana" w:hAnsiTheme="majorHAnsi" w:cstheme="majorHAnsi"/>
          <w:i/>
          <w:color w:val="00000A"/>
          <w:lang w:val="en-GB"/>
        </w:rPr>
        <w:t xml:space="preserve"> compared to 2017</w:t>
      </w:r>
      <w:r w:rsidR="00370C45" w:rsidRPr="00E04CB4">
        <w:rPr>
          <w:rFonts w:asciiTheme="majorHAnsi" w:eastAsia="Verdana" w:hAnsiTheme="majorHAnsi" w:cstheme="majorHAnsi"/>
          <w:i/>
          <w:color w:val="00000A"/>
          <w:lang w:val="en-GB"/>
        </w:rPr>
        <w:t xml:space="preserve"> or 2018</w:t>
      </w:r>
      <w:r w:rsidR="002368E7" w:rsidRPr="00E04CB4">
        <w:rPr>
          <w:rFonts w:asciiTheme="majorHAnsi" w:eastAsia="Verdana" w:hAnsiTheme="majorHAnsi" w:cstheme="majorHAnsi"/>
          <w:i/>
          <w:color w:val="00000A"/>
          <w:lang w:val="en-GB"/>
        </w:rPr>
        <w:t xml:space="preserve"> and relative to the total amount of single-use plastic</w:t>
      </w:r>
      <w:r w:rsidR="00370C45" w:rsidRPr="00E04CB4">
        <w:rPr>
          <w:rFonts w:asciiTheme="majorHAnsi" w:eastAsia="Verdana" w:hAnsiTheme="majorHAnsi" w:cstheme="majorHAnsi"/>
          <w:i/>
          <w:color w:val="00000A"/>
          <w:lang w:val="en-GB"/>
        </w:rPr>
        <w:t xml:space="preserve"> products and packaging</w:t>
      </w:r>
      <w:r w:rsidR="002368E7" w:rsidRPr="00E04CB4">
        <w:rPr>
          <w:rFonts w:asciiTheme="majorHAnsi" w:eastAsia="Verdana" w:hAnsiTheme="majorHAnsi" w:cstheme="majorHAnsi"/>
          <w:i/>
          <w:color w:val="00000A"/>
          <w:lang w:val="en-GB"/>
        </w:rPr>
        <w:t xml:space="preserve"> placed on the market by the participant</w:t>
      </w:r>
      <w:r w:rsidR="00BF7725" w:rsidRPr="00E04CB4">
        <w:rPr>
          <w:rFonts w:asciiTheme="majorHAnsi" w:eastAsia="Verdana" w:hAnsiTheme="majorHAnsi" w:cstheme="majorHAnsi"/>
          <w:i/>
          <w:color w:val="00000A"/>
          <w:lang w:val="en-GB"/>
        </w:rPr>
        <w:t>?</w:t>
      </w:r>
      <w:r w:rsidR="00E04CB4">
        <w:rPr>
          <w:rFonts w:asciiTheme="majorHAnsi" w:eastAsia="Verdana" w:hAnsiTheme="majorHAnsi" w:cstheme="majorHAnsi"/>
          <w:i/>
          <w:color w:val="00000A"/>
          <w:lang w:val="en-GB"/>
        </w:rPr>
        <w:t>]</w:t>
      </w:r>
      <w:r w:rsidR="005B0005" w:rsidRPr="00CA7B97">
        <w:rPr>
          <w:rFonts w:asciiTheme="majorHAnsi" w:eastAsia="Verdana" w:hAnsiTheme="majorHAnsi" w:cstheme="majorHAnsi"/>
          <w:i/>
          <w:color w:val="00000A"/>
          <w:lang w:val="en-GB"/>
        </w:rPr>
        <w:t xml:space="preserve"> </w:t>
      </w:r>
      <w:r w:rsidRPr="00CA7B97">
        <w:rPr>
          <w:rFonts w:asciiTheme="majorHAnsi" w:eastAsia="Verdana" w:hAnsiTheme="majorHAnsi" w:cstheme="majorHAnsi"/>
          <w:i/>
          <w:color w:val="00000A"/>
          <w:lang w:val="en-GB"/>
        </w:rPr>
        <w:t xml:space="preserve">single-use plastics brought to the market </w:t>
      </w:r>
      <w:r w:rsidR="00370C45" w:rsidRPr="00CA7B97">
        <w:rPr>
          <w:rFonts w:asciiTheme="majorHAnsi" w:eastAsia="Verdana" w:hAnsiTheme="majorHAnsi" w:cstheme="majorHAnsi"/>
          <w:i/>
          <w:color w:val="00000A"/>
          <w:lang w:val="en-GB"/>
        </w:rPr>
        <w:t>through reduction of unnecessary plastics use</w:t>
      </w:r>
      <w:r w:rsidR="00370C45">
        <w:rPr>
          <w:rFonts w:asciiTheme="majorHAnsi" w:eastAsia="Verdana" w:hAnsiTheme="majorHAnsi" w:cstheme="majorHAnsi"/>
          <w:i/>
          <w:color w:val="00000A"/>
          <w:lang w:val="en-GB"/>
        </w:rPr>
        <w:t xml:space="preserve">, </w:t>
      </w:r>
      <w:r w:rsidRPr="00CA7B97">
        <w:rPr>
          <w:rFonts w:asciiTheme="majorHAnsi" w:eastAsia="Verdana" w:hAnsiTheme="majorHAnsi" w:cstheme="majorHAnsi"/>
          <w:i/>
          <w:color w:val="00000A"/>
          <w:lang w:val="en-GB"/>
        </w:rPr>
        <w:t xml:space="preserve">through the use of refill, </w:t>
      </w:r>
      <w:r w:rsidR="00370C45">
        <w:rPr>
          <w:rFonts w:asciiTheme="majorHAnsi" w:eastAsia="Verdana" w:hAnsiTheme="majorHAnsi" w:cstheme="majorHAnsi"/>
          <w:i/>
          <w:color w:val="00000A"/>
          <w:lang w:val="en-GB"/>
        </w:rPr>
        <w:t xml:space="preserve">deposit &amp; </w:t>
      </w:r>
      <w:r w:rsidRPr="00CA7B97">
        <w:rPr>
          <w:rFonts w:asciiTheme="majorHAnsi" w:eastAsia="Verdana" w:hAnsiTheme="majorHAnsi" w:cstheme="majorHAnsi"/>
          <w:i/>
          <w:color w:val="00000A"/>
          <w:lang w:val="en-GB"/>
        </w:rPr>
        <w:t xml:space="preserve">return or other reuse models, </w:t>
      </w:r>
      <w:r w:rsidR="005B0005" w:rsidRPr="00CA7B97">
        <w:rPr>
          <w:rFonts w:asciiTheme="majorHAnsi" w:eastAsia="Verdana" w:hAnsiTheme="majorHAnsi" w:cstheme="majorHAnsi"/>
          <w:i/>
          <w:color w:val="00000A"/>
          <w:lang w:val="en-GB"/>
        </w:rPr>
        <w:t>and</w:t>
      </w:r>
      <w:r w:rsidRPr="00CA7B97">
        <w:rPr>
          <w:rFonts w:asciiTheme="majorHAnsi" w:eastAsia="Verdana" w:hAnsiTheme="majorHAnsi" w:cstheme="majorHAnsi"/>
          <w:i/>
          <w:color w:val="00000A"/>
          <w:lang w:val="en-GB"/>
        </w:rPr>
        <w:t xml:space="preserve"> through replacing them with alternative materials</w:t>
      </w:r>
      <w:r w:rsidR="00370C45">
        <w:rPr>
          <w:rFonts w:asciiTheme="majorHAnsi" w:eastAsia="Verdana" w:hAnsiTheme="majorHAnsi" w:cstheme="majorHAnsi"/>
          <w:i/>
          <w:color w:val="00000A"/>
          <w:lang w:val="en-GB"/>
        </w:rPr>
        <w:t xml:space="preserve"> only in the case these are more sustainable</w:t>
      </w:r>
      <w:r w:rsidRPr="00CA7B97">
        <w:rPr>
          <w:rFonts w:asciiTheme="majorHAnsi" w:eastAsia="Verdana" w:hAnsiTheme="majorHAnsi" w:cstheme="majorHAnsi"/>
          <w:i/>
          <w:color w:val="00000A"/>
          <w:lang w:val="en-GB"/>
        </w:rPr>
        <w:t>.</w:t>
      </w:r>
    </w:p>
    <w:p w14:paraId="347830A2" w14:textId="77777777" w:rsidR="008C1ADE" w:rsidRPr="009C1D73" w:rsidRDefault="008C1ADE" w:rsidP="008C1ADE">
      <w:pPr>
        <w:rPr>
          <w:rFonts w:asciiTheme="majorHAnsi" w:eastAsia="Verdana" w:hAnsiTheme="majorHAnsi" w:cstheme="majorHAnsi"/>
          <w:color w:val="00000A"/>
          <w:lang w:val="en-GB"/>
        </w:rPr>
      </w:pPr>
    </w:p>
    <w:p w14:paraId="4D4C0CC2" w14:textId="30B5FED4" w:rsidR="008C1ADE" w:rsidRPr="00493E49" w:rsidRDefault="008C1ADE"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Commitments plastic</w:t>
      </w:r>
      <w:r w:rsidR="00370C45">
        <w:rPr>
          <w:rFonts w:asciiTheme="majorHAnsi" w:eastAsia="Verdana" w:hAnsiTheme="majorHAnsi" w:cstheme="majorHAnsi"/>
          <w:b/>
          <w:color w:val="00000A"/>
          <w:lang w:val="en-GB"/>
        </w:rPr>
        <w:t>s</w:t>
      </w:r>
      <w:r w:rsidRPr="009C1D73">
        <w:rPr>
          <w:rFonts w:asciiTheme="majorHAnsi" w:eastAsia="Verdana" w:hAnsiTheme="majorHAnsi" w:cstheme="majorHAnsi"/>
          <w:b/>
          <w:color w:val="00000A"/>
          <w:lang w:val="en-GB"/>
        </w:rPr>
        <w:t>-using companies</w:t>
      </w:r>
    </w:p>
    <w:p w14:paraId="7C3B073B" w14:textId="72989673" w:rsidR="001A321C" w:rsidRPr="009C1D73" w:rsidRDefault="001A321C" w:rsidP="008C1ADE">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P</w:t>
      </w:r>
      <w:r w:rsidRPr="009C1D73">
        <w:rPr>
          <w:rFonts w:asciiTheme="majorHAnsi" w:eastAsia="Verdana" w:hAnsiTheme="majorHAnsi" w:cstheme="majorHAnsi"/>
          <w:color w:val="00000A"/>
          <w:lang w:val="en-GB"/>
        </w:rPr>
        <w:t>lastic</w:t>
      </w:r>
      <w:r w:rsidR="00370C45">
        <w:rPr>
          <w:rFonts w:asciiTheme="majorHAnsi" w:eastAsia="Verdana" w:hAnsiTheme="majorHAnsi" w:cstheme="majorHAnsi"/>
          <w:color w:val="00000A"/>
          <w:lang w:val="en-GB"/>
        </w:rPr>
        <w:t>s</w:t>
      </w:r>
      <w:r w:rsidRPr="009C1D73">
        <w:rPr>
          <w:rFonts w:asciiTheme="majorHAnsi" w:eastAsia="Verdana" w:hAnsiTheme="majorHAnsi" w:cstheme="majorHAnsi"/>
          <w:color w:val="00000A"/>
          <w:lang w:val="en-GB"/>
        </w:rPr>
        <w:t>-using companies commit to:</w:t>
      </w:r>
    </w:p>
    <w:p w14:paraId="79925054" w14:textId="4DC0BC24" w:rsidR="008C1ADE" w:rsidRPr="009C1D73" w:rsidRDefault="001A321C"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r</w:t>
      </w:r>
      <w:r w:rsidR="008C1ADE" w:rsidRPr="009C1D73">
        <w:rPr>
          <w:rFonts w:asciiTheme="majorHAnsi" w:eastAsia="Verdana" w:hAnsiTheme="majorHAnsi" w:cstheme="majorHAnsi"/>
          <w:sz w:val="22"/>
        </w:rPr>
        <w:t>eview their range of single-use plastic products and packaging, and identify viable options for reuse and the reduction of unnecessary use.</w:t>
      </w:r>
    </w:p>
    <w:p w14:paraId="7D20AF42" w14:textId="48797AF3" w:rsidR="008C1ADE" w:rsidRPr="009C1D73" w:rsidRDefault="00E727C7" w:rsidP="00ED7024">
      <w:pPr>
        <w:pStyle w:val="ListParagraph"/>
        <w:numPr>
          <w:ilvl w:val="0"/>
          <w:numId w:val="18"/>
        </w:numPr>
        <w:spacing w:after="0"/>
        <w:rPr>
          <w:rFonts w:asciiTheme="majorHAnsi" w:eastAsia="Verdana" w:hAnsiTheme="majorHAnsi" w:cstheme="majorHAnsi"/>
        </w:rPr>
      </w:pPr>
      <w:r>
        <w:rPr>
          <w:rFonts w:asciiTheme="majorHAnsi" w:eastAsia="Verdana" w:hAnsiTheme="majorHAnsi" w:cstheme="majorHAnsi"/>
          <w:sz w:val="22"/>
        </w:rPr>
        <w:lastRenderedPageBreak/>
        <w:t>d</w:t>
      </w:r>
      <w:r w:rsidR="008C1ADE" w:rsidRPr="009C1D73">
        <w:rPr>
          <w:rFonts w:asciiTheme="majorHAnsi" w:eastAsia="Verdana" w:hAnsiTheme="majorHAnsi" w:cstheme="majorHAnsi"/>
          <w:sz w:val="22"/>
        </w:rPr>
        <w:t>esign</w:t>
      </w:r>
      <w:r>
        <w:rPr>
          <w:rFonts w:asciiTheme="majorHAnsi" w:eastAsia="Verdana" w:hAnsiTheme="majorHAnsi" w:cstheme="majorHAnsi"/>
          <w:sz w:val="22"/>
        </w:rPr>
        <w:t xml:space="preserve"> and implement </w:t>
      </w:r>
      <w:r w:rsidR="008C1ADE" w:rsidRPr="009C1D73">
        <w:rPr>
          <w:rFonts w:asciiTheme="majorHAnsi" w:eastAsia="Verdana" w:hAnsiTheme="majorHAnsi" w:cstheme="majorHAnsi"/>
          <w:sz w:val="22"/>
        </w:rPr>
        <w:t>more sustainable or multi-use packaging concepts.</w:t>
      </w:r>
    </w:p>
    <w:p w14:paraId="69F063D8" w14:textId="69821AC2" w:rsidR="008C1ADE" w:rsidRPr="009C1D73" w:rsidRDefault="008C1ADE"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pioneer business models and pilots with sustainable refill or reuse options (e.g. single-use portions, secondary packaging, take-away).</w:t>
      </w:r>
    </w:p>
    <w:p w14:paraId="463352D3" w14:textId="423506A5" w:rsidR="008C1ADE" w:rsidRPr="009C1D73" w:rsidRDefault="001A321C"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i</w:t>
      </w:r>
      <w:r w:rsidR="008C1ADE" w:rsidRPr="009C1D73">
        <w:rPr>
          <w:rFonts w:asciiTheme="majorHAnsi" w:eastAsia="Verdana" w:hAnsiTheme="majorHAnsi" w:cstheme="majorHAnsi"/>
          <w:sz w:val="22"/>
        </w:rPr>
        <w:t>nitiate a dialogue with the supply chain (incl. distribution/transportation) aimed at reducing the use of plastics packaging where possible.</w:t>
      </w:r>
    </w:p>
    <w:p w14:paraId="39FD3E12" w14:textId="0A0ED43C" w:rsidR="008C1ADE" w:rsidRPr="009C1D73" w:rsidRDefault="001A321C"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c</w:t>
      </w:r>
      <w:r w:rsidR="008C1ADE" w:rsidRPr="009C1D73">
        <w:rPr>
          <w:rFonts w:asciiTheme="majorHAnsi" w:eastAsia="Verdana" w:hAnsiTheme="majorHAnsi" w:cstheme="majorHAnsi"/>
          <w:sz w:val="22"/>
        </w:rPr>
        <w:t>reate an inventory of best-practices in reuse and reduction models.</w:t>
      </w:r>
    </w:p>
    <w:p w14:paraId="43431513" w14:textId="3C3BA056" w:rsidR="008C1ADE" w:rsidRPr="009C1D73" w:rsidRDefault="008C1ADE"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Identify barriers in the legislation to establish reuse systems and report these to the [relevant governmental bodies].</w:t>
      </w:r>
    </w:p>
    <w:p w14:paraId="7F8C6040" w14:textId="064E22C7" w:rsidR="008C1ADE" w:rsidRPr="009C1D73" w:rsidRDefault="001A321C"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c</w:t>
      </w:r>
      <w:r w:rsidR="008C1ADE" w:rsidRPr="009C1D73">
        <w:rPr>
          <w:rFonts w:asciiTheme="majorHAnsi" w:eastAsia="Verdana" w:hAnsiTheme="majorHAnsi" w:cstheme="majorHAnsi"/>
          <w:sz w:val="22"/>
        </w:rPr>
        <w:t>ommit to a measurable reduction in the use of virgin plastics by 2025 with an individual company pledge. This involves using recycled content, shifting to reuse models, replacing single-use plastic products and packaging with more sustainable alternatives and avoiding unnecessary use of single-use plastics.</w:t>
      </w:r>
    </w:p>
    <w:p w14:paraId="47557C19" w14:textId="6D9E3EB7" w:rsidR="008C1ADE" w:rsidRPr="009C1D73" w:rsidRDefault="001A321C" w:rsidP="00ED7024">
      <w:pPr>
        <w:pStyle w:val="ListParagraph"/>
        <w:numPr>
          <w:ilvl w:val="0"/>
          <w:numId w:val="18"/>
        </w:numPr>
        <w:spacing w:after="0"/>
        <w:rPr>
          <w:rFonts w:asciiTheme="majorHAnsi" w:eastAsia="Verdana" w:hAnsiTheme="majorHAnsi" w:cstheme="majorHAnsi"/>
        </w:rPr>
      </w:pPr>
      <w:r w:rsidRPr="009C1D73">
        <w:rPr>
          <w:rFonts w:asciiTheme="majorHAnsi" w:eastAsia="Verdana" w:hAnsiTheme="majorHAnsi" w:cstheme="majorHAnsi"/>
          <w:sz w:val="22"/>
        </w:rPr>
        <w:t>c</w:t>
      </w:r>
      <w:r w:rsidR="008C1ADE" w:rsidRPr="009C1D73">
        <w:rPr>
          <w:rFonts w:asciiTheme="majorHAnsi" w:eastAsia="Verdana" w:hAnsiTheme="majorHAnsi" w:cstheme="majorHAnsi"/>
          <w:sz w:val="22"/>
        </w:rPr>
        <w:t>ommit to monitor and report the results.</w:t>
      </w:r>
    </w:p>
    <w:p w14:paraId="3586A6DF" w14:textId="77777777" w:rsidR="008C1ADE" w:rsidRPr="009C1D73" w:rsidRDefault="008C1ADE"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 </w:t>
      </w:r>
    </w:p>
    <w:p w14:paraId="2C7818C4" w14:textId="3D63DF46" w:rsidR="008C1ADE" w:rsidRPr="00493E49" w:rsidRDefault="008C1ADE" w:rsidP="008C1ADE">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Commitments national governments</w:t>
      </w:r>
    </w:p>
    <w:p w14:paraId="3B7944EA" w14:textId="085B3AA3" w:rsidR="001A321C" w:rsidRPr="009C1D73" w:rsidRDefault="001A321C"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National governments commit to:</w:t>
      </w:r>
    </w:p>
    <w:p w14:paraId="165AF398" w14:textId="2506ECEA" w:rsidR="008C1ADE" w:rsidRPr="009C1D73" w:rsidRDefault="008C1ADE" w:rsidP="00ED7024">
      <w:pPr>
        <w:pStyle w:val="ListParagraph"/>
        <w:numPr>
          <w:ilvl w:val="0"/>
          <w:numId w:val="17"/>
        </w:numPr>
        <w:spacing w:after="0"/>
        <w:ind w:left="426" w:hanging="426"/>
        <w:rPr>
          <w:rFonts w:asciiTheme="majorHAnsi" w:eastAsia="Verdana" w:hAnsiTheme="majorHAnsi" w:cstheme="majorHAnsi"/>
        </w:rPr>
      </w:pPr>
      <w:r w:rsidRPr="009C1D73">
        <w:rPr>
          <w:rFonts w:asciiTheme="majorHAnsi" w:eastAsia="Verdana" w:hAnsiTheme="majorHAnsi" w:cstheme="majorHAnsi"/>
          <w:sz w:val="22"/>
        </w:rPr>
        <w:t>Examine and work towards eliminating barriers in legislation to establish reuse systems.</w:t>
      </w:r>
    </w:p>
    <w:p w14:paraId="31E2BC97" w14:textId="358CB23D" w:rsidR="00A04132" w:rsidRPr="009C1D73" w:rsidRDefault="00B2538F" w:rsidP="00ED7024">
      <w:pPr>
        <w:pStyle w:val="ListParagraph"/>
        <w:numPr>
          <w:ilvl w:val="0"/>
          <w:numId w:val="17"/>
        </w:numPr>
        <w:spacing w:after="0"/>
        <w:ind w:left="426" w:hanging="426"/>
        <w:rPr>
          <w:rFonts w:asciiTheme="majorHAnsi" w:eastAsia="Verdana" w:hAnsiTheme="majorHAnsi" w:cstheme="majorHAnsi"/>
        </w:rPr>
      </w:pPr>
      <w:r>
        <w:rPr>
          <w:rFonts w:asciiTheme="majorHAnsi" w:eastAsia="Verdana" w:hAnsiTheme="majorHAnsi" w:cstheme="majorHAnsi"/>
          <w:sz w:val="22"/>
        </w:rPr>
        <w:t xml:space="preserve">support the development of </w:t>
      </w:r>
      <w:r w:rsidR="00A04132">
        <w:rPr>
          <w:rFonts w:asciiTheme="majorHAnsi" w:eastAsia="Verdana" w:hAnsiTheme="majorHAnsi" w:cstheme="majorHAnsi"/>
          <w:sz w:val="22"/>
        </w:rPr>
        <w:t>an inventory of best practises in reuse and reduction models and share these with the participants of this Plastics Pact.</w:t>
      </w:r>
    </w:p>
    <w:p w14:paraId="3A3FC046" w14:textId="776EA134" w:rsidR="008C1ADE" w:rsidRPr="009C1D73" w:rsidRDefault="00A04132" w:rsidP="00ED7024">
      <w:pPr>
        <w:pStyle w:val="ListParagraph"/>
        <w:numPr>
          <w:ilvl w:val="0"/>
          <w:numId w:val="17"/>
        </w:numPr>
        <w:spacing w:after="0"/>
        <w:ind w:left="426" w:hanging="426"/>
        <w:rPr>
          <w:rFonts w:asciiTheme="majorHAnsi" w:eastAsia="Verdana" w:hAnsiTheme="majorHAnsi" w:cstheme="majorHAnsi"/>
        </w:rPr>
      </w:pPr>
      <w:r>
        <w:rPr>
          <w:rFonts w:asciiTheme="majorHAnsi" w:eastAsia="Verdana" w:hAnsiTheme="majorHAnsi" w:cstheme="majorHAnsi"/>
          <w:sz w:val="22"/>
        </w:rPr>
        <w:t>initiate and s</w:t>
      </w:r>
      <w:r w:rsidR="008C1ADE" w:rsidRPr="009C1D73">
        <w:rPr>
          <w:rFonts w:asciiTheme="majorHAnsi" w:eastAsia="Verdana" w:hAnsiTheme="majorHAnsi" w:cstheme="majorHAnsi"/>
          <w:sz w:val="22"/>
        </w:rPr>
        <w:t>upport refill and reuse pilot projects to show feasibility and scalability</w:t>
      </w:r>
      <w:r>
        <w:rPr>
          <w:rFonts w:asciiTheme="majorHAnsi" w:eastAsia="Verdana" w:hAnsiTheme="majorHAnsi" w:cstheme="majorHAnsi"/>
          <w:sz w:val="22"/>
        </w:rPr>
        <w:t>, e.g. by using their public procurement instrument and in relevant services, such as catering</w:t>
      </w:r>
      <w:r w:rsidR="008C1ADE" w:rsidRPr="009C1D73">
        <w:rPr>
          <w:rFonts w:asciiTheme="majorHAnsi" w:eastAsia="Verdana" w:hAnsiTheme="majorHAnsi" w:cstheme="majorHAnsi"/>
          <w:sz w:val="22"/>
        </w:rPr>
        <w:t xml:space="preserve">. </w:t>
      </w:r>
    </w:p>
    <w:p w14:paraId="72782FB5" w14:textId="0ECB2501" w:rsidR="008C1ADE" w:rsidRPr="00294B34" w:rsidRDefault="00A04132" w:rsidP="00ED7024">
      <w:pPr>
        <w:pStyle w:val="ListParagraph"/>
        <w:numPr>
          <w:ilvl w:val="0"/>
          <w:numId w:val="17"/>
        </w:numPr>
        <w:spacing w:after="0"/>
        <w:ind w:left="426" w:hanging="426"/>
        <w:rPr>
          <w:rFonts w:asciiTheme="majorHAnsi" w:eastAsia="Verdana" w:hAnsiTheme="majorHAnsi" w:cstheme="majorHAnsi"/>
        </w:rPr>
      </w:pPr>
      <w:r w:rsidRPr="00294B34">
        <w:rPr>
          <w:rFonts w:asciiTheme="majorHAnsi" w:eastAsia="Verdana" w:hAnsiTheme="majorHAnsi" w:cstheme="majorHAnsi"/>
          <w:sz w:val="22"/>
        </w:rPr>
        <w:t>c</w:t>
      </w:r>
      <w:r w:rsidR="008C1ADE" w:rsidRPr="00294B34">
        <w:rPr>
          <w:rFonts w:asciiTheme="majorHAnsi" w:eastAsia="Verdana" w:hAnsiTheme="majorHAnsi" w:cstheme="majorHAnsi"/>
          <w:sz w:val="22"/>
        </w:rPr>
        <w:t>ollect and disseminate information on refill options for drinking water (e.g. water fountains)</w:t>
      </w:r>
      <w:r w:rsidRPr="00294B34">
        <w:rPr>
          <w:rFonts w:asciiTheme="majorHAnsi" w:eastAsia="Verdana" w:hAnsiTheme="majorHAnsi" w:cstheme="majorHAnsi"/>
          <w:sz w:val="22"/>
        </w:rPr>
        <w:t xml:space="preserve"> and other refill systems</w:t>
      </w:r>
      <w:r w:rsidR="008C1ADE" w:rsidRPr="00294B34">
        <w:rPr>
          <w:rFonts w:asciiTheme="majorHAnsi" w:eastAsia="Verdana" w:hAnsiTheme="majorHAnsi" w:cstheme="majorHAnsi"/>
          <w:sz w:val="22"/>
        </w:rPr>
        <w:t>.</w:t>
      </w:r>
    </w:p>
    <w:p w14:paraId="07CB203A" w14:textId="1B7BB7F0" w:rsidR="008C1ADE" w:rsidRPr="009C1D73" w:rsidRDefault="00A04132" w:rsidP="00ED7024">
      <w:pPr>
        <w:pStyle w:val="ListParagraph"/>
        <w:numPr>
          <w:ilvl w:val="0"/>
          <w:numId w:val="17"/>
        </w:numPr>
        <w:spacing w:after="0"/>
        <w:ind w:left="426" w:hanging="426"/>
        <w:rPr>
          <w:rFonts w:asciiTheme="majorHAnsi" w:eastAsia="Verdana" w:hAnsiTheme="majorHAnsi" w:cstheme="majorHAnsi"/>
        </w:rPr>
      </w:pPr>
      <w:r>
        <w:rPr>
          <w:rFonts w:asciiTheme="majorHAnsi" w:eastAsia="Verdana" w:hAnsiTheme="majorHAnsi" w:cstheme="majorHAnsi"/>
          <w:sz w:val="22"/>
        </w:rPr>
        <w:t>a</w:t>
      </w:r>
      <w:r w:rsidR="008C1ADE" w:rsidRPr="009C1D73">
        <w:rPr>
          <w:rFonts w:asciiTheme="majorHAnsi" w:eastAsia="Verdana" w:hAnsiTheme="majorHAnsi" w:cstheme="majorHAnsi"/>
          <w:sz w:val="22"/>
        </w:rPr>
        <w:t>wareness raising measures aimed at reuse and the reduction of littering, targeted both at the broader public as well as at SMEs.</w:t>
      </w:r>
    </w:p>
    <w:p w14:paraId="16A01316" w14:textId="77777777" w:rsidR="008C1ADE" w:rsidRPr="009C1D73" w:rsidRDefault="008C1ADE" w:rsidP="008C1ADE">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 </w:t>
      </w:r>
    </w:p>
    <w:p w14:paraId="0F777455" w14:textId="4D9B7326" w:rsidR="000925A1" w:rsidRPr="009C1D73" w:rsidRDefault="00BA4FF1" w:rsidP="00FA63A2">
      <w:pPr>
        <w:rPr>
          <w:rFonts w:asciiTheme="majorHAnsi" w:eastAsia="Verdana" w:hAnsiTheme="majorHAnsi" w:cstheme="majorHAnsi"/>
          <w:b/>
          <w:u w:val="single"/>
          <w:lang w:val="en-GB"/>
        </w:rPr>
      </w:pPr>
      <w:r w:rsidRPr="009C1D73">
        <w:rPr>
          <w:rFonts w:asciiTheme="majorHAnsi" w:eastAsia="Verdana" w:hAnsiTheme="majorHAnsi" w:cstheme="majorHAnsi"/>
          <w:b/>
          <w:color w:val="00000A"/>
          <w:u w:val="single"/>
          <w:lang w:val="en-GB"/>
        </w:rPr>
        <w:t xml:space="preserve">Chapter 6: </w:t>
      </w:r>
      <w:r w:rsidRPr="009C1D73">
        <w:rPr>
          <w:rFonts w:asciiTheme="majorHAnsi" w:eastAsia="Verdana" w:hAnsiTheme="majorHAnsi" w:cstheme="majorHAnsi"/>
          <w:b/>
          <w:u w:val="single"/>
          <w:lang w:val="en-GB"/>
        </w:rPr>
        <w:t>Collection, sorting and recycling</w:t>
      </w:r>
    </w:p>
    <w:p w14:paraId="5693EEED" w14:textId="77777777" w:rsidR="00A04132" w:rsidRDefault="00A04132" w:rsidP="00FA63A2">
      <w:pPr>
        <w:rPr>
          <w:rFonts w:asciiTheme="majorHAnsi" w:eastAsia="Verdana" w:hAnsiTheme="majorHAnsi" w:cstheme="majorHAnsi"/>
          <w:b/>
          <w:lang w:val="en-GB"/>
        </w:rPr>
      </w:pPr>
    </w:p>
    <w:p w14:paraId="74B68CAC" w14:textId="1E584F75" w:rsidR="000925A1" w:rsidRPr="009C1D73" w:rsidRDefault="00A04132" w:rsidP="00FA63A2">
      <w:pPr>
        <w:rPr>
          <w:rFonts w:asciiTheme="majorHAnsi" w:eastAsia="Verdana" w:hAnsiTheme="majorHAnsi" w:cstheme="majorHAnsi"/>
          <w:b/>
          <w:lang w:val="en-GB"/>
        </w:rPr>
      </w:pPr>
      <w:r>
        <w:rPr>
          <w:rFonts w:asciiTheme="majorHAnsi" w:eastAsia="Verdana" w:hAnsiTheme="majorHAnsi" w:cstheme="majorHAnsi"/>
          <w:b/>
          <w:lang w:val="en-GB"/>
        </w:rPr>
        <w:t>Overall o</w:t>
      </w:r>
      <w:r w:rsidR="00BA4FF1" w:rsidRPr="009C1D73">
        <w:rPr>
          <w:rFonts w:asciiTheme="majorHAnsi" w:eastAsia="Verdana" w:hAnsiTheme="majorHAnsi" w:cstheme="majorHAnsi"/>
          <w:b/>
          <w:lang w:val="en-GB"/>
        </w:rPr>
        <w:t>bjective</w:t>
      </w:r>
    </w:p>
    <w:p w14:paraId="1A3F95FD" w14:textId="1F071FC8" w:rsidR="000925A1" w:rsidRPr="00A04132" w:rsidRDefault="00BA4FF1" w:rsidP="00FA63A2">
      <w:pPr>
        <w:rPr>
          <w:rFonts w:asciiTheme="majorHAnsi" w:eastAsia="Verdana" w:hAnsiTheme="majorHAnsi" w:cstheme="majorHAnsi"/>
          <w:i/>
          <w:lang w:val="en-GB"/>
        </w:rPr>
      </w:pPr>
      <w:r w:rsidRPr="00A04132">
        <w:rPr>
          <w:rFonts w:asciiTheme="majorHAnsi" w:eastAsia="Verdana" w:hAnsiTheme="majorHAnsi" w:cstheme="majorHAnsi"/>
          <w:i/>
          <w:lang w:val="en-GB"/>
        </w:rPr>
        <w:t>Participants demonstrate by their own actions how to create sufficient collection, sorting and recycling capacity in Europe to recycle at least 70%</w:t>
      </w:r>
      <w:r w:rsidRPr="00A04132">
        <w:rPr>
          <w:rFonts w:asciiTheme="majorHAnsi" w:eastAsia="Verdana" w:hAnsiTheme="majorHAnsi" w:cstheme="majorHAnsi"/>
          <w:i/>
          <w:vertAlign w:val="superscript"/>
          <w:lang w:val="en-GB"/>
        </w:rPr>
        <w:footnoteReference w:id="3"/>
      </w:r>
      <w:r w:rsidRPr="00A04132">
        <w:rPr>
          <w:rFonts w:asciiTheme="majorHAnsi" w:eastAsia="Verdana" w:hAnsiTheme="majorHAnsi" w:cstheme="majorHAnsi"/>
          <w:i/>
          <w:lang w:val="en-GB"/>
        </w:rPr>
        <w:t xml:space="preserve"> of all single-use plastics and packaging to a high</w:t>
      </w:r>
      <w:r w:rsidR="00D21229">
        <w:rPr>
          <w:rFonts w:asciiTheme="majorHAnsi" w:eastAsia="Verdana" w:hAnsiTheme="majorHAnsi" w:cstheme="majorHAnsi"/>
          <w:i/>
          <w:lang w:val="en-GB"/>
        </w:rPr>
        <w:t>er</w:t>
      </w:r>
      <w:r w:rsidRPr="00A04132">
        <w:rPr>
          <w:rFonts w:asciiTheme="majorHAnsi" w:eastAsia="Verdana" w:hAnsiTheme="majorHAnsi" w:cstheme="majorHAnsi"/>
          <w:i/>
          <w:lang w:val="en-GB"/>
        </w:rPr>
        <w:t xml:space="preserve"> standard </w:t>
      </w:r>
      <w:r w:rsidR="001A321C" w:rsidRPr="00A04132">
        <w:rPr>
          <w:rFonts w:asciiTheme="majorHAnsi" w:eastAsia="Verdana" w:hAnsiTheme="majorHAnsi" w:cstheme="majorHAnsi"/>
          <w:i/>
          <w:lang w:val="en-GB"/>
        </w:rPr>
        <w:t xml:space="preserve">that matches the demand of recycled plastics </w:t>
      </w:r>
      <w:r w:rsidRPr="00A04132">
        <w:rPr>
          <w:rFonts w:asciiTheme="majorHAnsi" w:eastAsia="Verdana" w:hAnsiTheme="majorHAnsi" w:cstheme="majorHAnsi"/>
          <w:i/>
          <w:lang w:val="en-GB"/>
        </w:rPr>
        <w:t>in 2025.</w:t>
      </w:r>
    </w:p>
    <w:p w14:paraId="1469D192" w14:textId="77777777" w:rsidR="000925A1" w:rsidRPr="009C1D73" w:rsidRDefault="000925A1" w:rsidP="00FA63A2">
      <w:pPr>
        <w:rPr>
          <w:rFonts w:asciiTheme="majorHAnsi" w:eastAsia="Verdana" w:hAnsiTheme="majorHAnsi" w:cstheme="majorHAnsi"/>
          <w:lang w:val="en-GB"/>
        </w:rPr>
      </w:pPr>
    </w:p>
    <w:p w14:paraId="3A998C88" w14:textId="77777777" w:rsidR="000925A1" w:rsidRPr="009C1D73" w:rsidRDefault="00BA4FF1" w:rsidP="00FA63A2">
      <w:pPr>
        <w:pStyle w:val="Heading3"/>
        <w:keepNext w:val="0"/>
        <w:keepLines w:val="0"/>
        <w:spacing w:before="40" w:after="0"/>
        <w:rPr>
          <w:rFonts w:asciiTheme="majorHAnsi" w:eastAsia="Verdana" w:hAnsiTheme="majorHAnsi" w:cstheme="majorHAnsi"/>
          <w:b/>
          <w:color w:val="000000"/>
          <w:sz w:val="22"/>
          <w:szCs w:val="22"/>
          <w:lang w:val="en-GB"/>
        </w:rPr>
      </w:pPr>
      <w:bookmarkStart w:id="1" w:name="_uzjnj0iz4tsu" w:colFirst="0" w:colLast="0"/>
      <w:bookmarkEnd w:id="1"/>
      <w:r w:rsidRPr="009C1D73">
        <w:rPr>
          <w:rFonts w:asciiTheme="majorHAnsi" w:eastAsia="Verdana" w:hAnsiTheme="majorHAnsi" w:cstheme="majorHAnsi"/>
          <w:b/>
          <w:color w:val="000000"/>
          <w:sz w:val="22"/>
          <w:szCs w:val="22"/>
          <w:lang w:val="en-GB"/>
        </w:rPr>
        <w:t>Disposal</w:t>
      </w:r>
    </w:p>
    <w:p w14:paraId="2FB1039E" w14:textId="0BE13FCE" w:rsidR="000925A1" w:rsidRPr="00493E49" w:rsidRDefault="00BA4FF1" w:rsidP="009C1D73">
      <w:pPr>
        <w:rPr>
          <w:rFonts w:asciiTheme="majorHAnsi" w:eastAsia="Verdana" w:hAnsiTheme="majorHAnsi" w:cstheme="majorHAnsi"/>
          <w:i/>
          <w:lang w:val="en-GB"/>
        </w:rPr>
      </w:pPr>
      <w:r w:rsidRPr="009C1D73">
        <w:rPr>
          <w:rFonts w:asciiTheme="majorHAnsi" w:eastAsia="Verdana" w:hAnsiTheme="majorHAnsi" w:cstheme="majorHAnsi"/>
          <w:i/>
          <w:lang w:val="en-GB"/>
        </w:rPr>
        <w:t xml:space="preserve">Objective: By 2025, citizens are supported to correctly dispose of their waste. 100% of plastics </w:t>
      </w:r>
      <w:r w:rsidR="00294B34">
        <w:rPr>
          <w:rFonts w:asciiTheme="majorHAnsi" w:eastAsia="Verdana" w:hAnsiTheme="majorHAnsi" w:cstheme="majorHAnsi"/>
          <w:i/>
          <w:lang w:val="en-GB"/>
        </w:rPr>
        <w:t>from European households and on-the-</w:t>
      </w:r>
      <w:r w:rsidRPr="009C1D73">
        <w:rPr>
          <w:rFonts w:asciiTheme="majorHAnsi" w:eastAsia="Verdana" w:hAnsiTheme="majorHAnsi" w:cstheme="majorHAnsi"/>
          <w:i/>
          <w:lang w:val="en-GB"/>
        </w:rPr>
        <w:t>go are collected in a way suited for sorting and recycling.</w:t>
      </w:r>
    </w:p>
    <w:p w14:paraId="5983F6D8" w14:textId="77777777" w:rsidR="006A54F9" w:rsidRPr="009C1D73" w:rsidRDefault="006A54F9" w:rsidP="009C1D73">
      <w:pPr>
        <w:rPr>
          <w:rFonts w:asciiTheme="majorHAnsi" w:eastAsia="Verdana" w:hAnsiTheme="majorHAnsi" w:cstheme="majorHAnsi"/>
          <w:i/>
          <w:lang w:val="en-GB"/>
        </w:rPr>
      </w:pPr>
    </w:p>
    <w:p w14:paraId="34E47F71" w14:textId="6BEBBE93" w:rsidR="000925A1" w:rsidRPr="00493E49" w:rsidRDefault="00BA4FF1" w:rsidP="009C1D73">
      <w:pPr>
        <w:rPr>
          <w:rFonts w:asciiTheme="majorHAnsi" w:eastAsia="Verdana" w:hAnsiTheme="majorHAnsi" w:cstheme="majorHAnsi"/>
          <w:lang w:val="en-GB"/>
        </w:rPr>
      </w:pPr>
      <w:r w:rsidRPr="009C1D73">
        <w:rPr>
          <w:rFonts w:asciiTheme="majorHAnsi" w:eastAsia="Verdana" w:hAnsiTheme="majorHAnsi" w:cstheme="majorHAnsi"/>
          <w:lang w:val="en-GB"/>
        </w:rPr>
        <w:t>The main challenges here are</w:t>
      </w:r>
      <w:r w:rsidR="006A54F9" w:rsidRPr="00493E49">
        <w:rPr>
          <w:rFonts w:asciiTheme="majorHAnsi" w:eastAsia="Verdana" w:hAnsiTheme="majorHAnsi" w:cstheme="majorHAnsi"/>
          <w:lang w:val="en-GB"/>
        </w:rPr>
        <w:t>:</w:t>
      </w:r>
      <w:r w:rsidRPr="009C1D73">
        <w:rPr>
          <w:rFonts w:asciiTheme="majorHAnsi" w:eastAsia="Verdana" w:hAnsiTheme="majorHAnsi" w:cstheme="majorHAnsi"/>
          <w:lang w:val="en-GB"/>
        </w:rPr>
        <w:t xml:space="preserve"> </w:t>
      </w:r>
      <w:r w:rsidR="00A04132">
        <w:rPr>
          <w:rFonts w:asciiTheme="majorHAnsi" w:eastAsia="Verdana" w:hAnsiTheme="majorHAnsi" w:cstheme="majorHAnsi"/>
          <w:lang w:val="en-GB"/>
        </w:rPr>
        <w:t>(</w:t>
      </w:r>
      <w:r w:rsidRPr="009C1D73">
        <w:rPr>
          <w:rFonts w:asciiTheme="majorHAnsi" w:eastAsia="Verdana" w:hAnsiTheme="majorHAnsi" w:cstheme="majorHAnsi"/>
          <w:lang w:val="en-GB"/>
        </w:rPr>
        <w:t>a</w:t>
      </w:r>
      <w:r w:rsidR="00A04132">
        <w:rPr>
          <w:rFonts w:asciiTheme="majorHAnsi" w:eastAsia="Verdana" w:hAnsiTheme="majorHAnsi" w:cstheme="majorHAnsi"/>
          <w:lang w:val="en-GB"/>
        </w:rPr>
        <w:t>)</w:t>
      </w:r>
      <w:r w:rsidRPr="009C1D73">
        <w:rPr>
          <w:rFonts w:asciiTheme="majorHAnsi" w:eastAsia="Verdana" w:hAnsiTheme="majorHAnsi" w:cstheme="majorHAnsi"/>
          <w:lang w:val="en-GB"/>
        </w:rPr>
        <w:t xml:space="preserve"> confusion and uncertainty at the citizen of how to correctly dispose and </w:t>
      </w:r>
      <w:r w:rsidR="00A04132">
        <w:rPr>
          <w:rFonts w:asciiTheme="majorHAnsi" w:eastAsia="Verdana" w:hAnsiTheme="majorHAnsi" w:cstheme="majorHAnsi"/>
          <w:lang w:val="en-GB"/>
        </w:rPr>
        <w:t>(</w:t>
      </w:r>
      <w:r w:rsidRPr="009C1D73">
        <w:rPr>
          <w:rFonts w:asciiTheme="majorHAnsi" w:eastAsia="Verdana" w:hAnsiTheme="majorHAnsi" w:cstheme="majorHAnsi"/>
          <w:lang w:val="en-GB"/>
        </w:rPr>
        <w:t>b</w:t>
      </w:r>
      <w:r w:rsidR="00A04132">
        <w:rPr>
          <w:rFonts w:asciiTheme="majorHAnsi" w:eastAsia="Verdana" w:hAnsiTheme="majorHAnsi" w:cstheme="majorHAnsi"/>
          <w:lang w:val="en-GB"/>
        </w:rPr>
        <w:t>)</w:t>
      </w:r>
      <w:r w:rsidRPr="009C1D73">
        <w:rPr>
          <w:rFonts w:asciiTheme="majorHAnsi" w:eastAsia="Verdana" w:hAnsiTheme="majorHAnsi" w:cstheme="majorHAnsi"/>
          <w:lang w:val="en-GB"/>
        </w:rPr>
        <w:t xml:space="preserve"> collection of plastics in streams that cannot be efficiently processed.</w:t>
      </w:r>
      <w:r w:rsidR="00D21229">
        <w:rPr>
          <w:rFonts w:asciiTheme="majorHAnsi" w:eastAsia="Verdana" w:hAnsiTheme="majorHAnsi" w:cstheme="majorHAnsi"/>
          <w:lang w:val="en-GB"/>
        </w:rPr>
        <w:t xml:space="preserve"> Solutions have to be found at the local level, but within Europe, best practises concerning effective and efficient collection and DRS</w:t>
      </w:r>
      <w:r w:rsidR="00D21229">
        <w:rPr>
          <w:rStyle w:val="FootnoteReference"/>
          <w:rFonts w:asciiTheme="majorHAnsi" w:eastAsia="Verdana" w:hAnsiTheme="majorHAnsi" w:cstheme="majorHAnsi"/>
          <w:lang w:val="en-GB"/>
        </w:rPr>
        <w:footnoteReference w:id="4"/>
      </w:r>
      <w:r w:rsidR="00D21229">
        <w:rPr>
          <w:rFonts w:asciiTheme="majorHAnsi" w:eastAsia="Verdana" w:hAnsiTheme="majorHAnsi" w:cstheme="majorHAnsi"/>
          <w:lang w:val="en-GB"/>
        </w:rPr>
        <w:t>-systems can be shared.</w:t>
      </w:r>
    </w:p>
    <w:p w14:paraId="1AD3ED1E" w14:textId="77777777" w:rsidR="006A54F9" w:rsidRPr="009C1D73" w:rsidRDefault="006A54F9" w:rsidP="009C1D73">
      <w:pPr>
        <w:rPr>
          <w:rFonts w:asciiTheme="majorHAnsi" w:eastAsia="Verdana" w:hAnsiTheme="majorHAnsi" w:cstheme="majorHAnsi"/>
          <w:lang w:val="en-GB"/>
        </w:rPr>
      </w:pPr>
    </w:p>
    <w:p w14:paraId="3C98BA61" w14:textId="77777777" w:rsidR="00294B34" w:rsidRDefault="00294B34" w:rsidP="00F85DFC">
      <w:pPr>
        <w:pStyle w:val="Heading3"/>
        <w:keepNext w:val="0"/>
        <w:keepLines w:val="0"/>
        <w:spacing w:before="40" w:after="0"/>
        <w:rPr>
          <w:rFonts w:asciiTheme="majorHAnsi" w:eastAsia="Verdana" w:hAnsiTheme="majorHAnsi" w:cstheme="majorHAnsi"/>
          <w:b/>
          <w:color w:val="000000"/>
          <w:sz w:val="22"/>
          <w:szCs w:val="22"/>
          <w:lang w:val="en-GB"/>
        </w:rPr>
      </w:pPr>
      <w:bookmarkStart w:id="2" w:name="_pm121nzd7e8r" w:colFirst="0" w:colLast="0"/>
      <w:bookmarkEnd w:id="2"/>
    </w:p>
    <w:p w14:paraId="3CF9F0FC" w14:textId="03B7C8A3" w:rsidR="000925A1" w:rsidRPr="009C1D73" w:rsidRDefault="00BA4FF1" w:rsidP="00F85DFC">
      <w:pPr>
        <w:pStyle w:val="Heading3"/>
        <w:keepNext w:val="0"/>
        <w:keepLines w:val="0"/>
        <w:spacing w:before="40" w:after="0"/>
        <w:rPr>
          <w:rFonts w:asciiTheme="majorHAnsi" w:eastAsia="Verdana" w:hAnsiTheme="majorHAnsi" w:cstheme="majorHAnsi"/>
          <w:b/>
          <w:color w:val="000000"/>
          <w:sz w:val="22"/>
          <w:szCs w:val="22"/>
          <w:lang w:val="en-GB"/>
        </w:rPr>
      </w:pPr>
      <w:r w:rsidRPr="009C1D73">
        <w:rPr>
          <w:rFonts w:asciiTheme="majorHAnsi" w:eastAsia="Verdana" w:hAnsiTheme="majorHAnsi" w:cstheme="majorHAnsi"/>
          <w:b/>
          <w:color w:val="000000"/>
          <w:sz w:val="22"/>
          <w:szCs w:val="22"/>
          <w:lang w:val="en-GB"/>
        </w:rPr>
        <w:lastRenderedPageBreak/>
        <w:t>Separation / Sorting</w:t>
      </w:r>
    </w:p>
    <w:p w14:paraId="5B9ED2B4" w14:textId="40C64BB6" w:rsidR="000925A1" w:rsidRPr="00493E49" w:rsidRDefault="00BA4FF1" w:rsidP="00D77EC7">
      <w:pPr>
        <w:rPr>
          <w:rFonts w:asciiTheme="majorHAnsi" w:eastAsia="Verdana" w:hAnsiTheme="majorHAnsi" w:cstheme="majorHAnsi"/>
          <w:i/>
          <w:lang w:val="en-GB"/>
        </w:rPr>
      </w:pPr>
      <w:r w:rsidRPr="009C1D73">
        <w:rPr>
          <w:rFonts w:asciiTheme="majorHAnsi" w:eastAsia="Verdana" w:hAnsiTheme="majorHAnsi" w:cstheme="majorHAnsi"/>
          <w:i/>
          <w:lang w:val="en-GB"/>
        </w:rPr>
        <w:t xml:space="preserve">Objective: By 2025, separation and sorting installations meet the </w:t>
      </w:r>
      <w:r w:rsidR="00A04132">
        <w:rPr>
          <w:rFonts w:asciiTheme="majorHAnsi" w:eastAsia="Verdana" w:hAnsiTheme="majorHAnsi" w:cstheme="majorHAnsi"/>
          <w:i/>
          <w:lang w:val="en-GB"/>
        </w:rPr>
        <w:t>quantitat</w:t>
      </w:r>
      <w:r w:rsidR="00D77EC7">
        <w:rPr>
          <w:rFonts w:asciiTheme="majorHAnsi" w:eastAsia="Verdana" w:hAnsiTheme="majorHAnsi" w:cstheme="majorHAnsi"/>
          <w:i/>
          <w:lang w:val="en-GB"/>
        </w:rPr>
        <w:t>ive and quali</w:t>
      </w:r>
      <w:r w:rsidR="00A04132">
        <w:rPr>
          <w:rFonts w:asciiTheme="majorHAnsi" w:eastAsia="Verdana" w:hAnsiTheme="majorHAnsi" w:cstheme="majorHAnsi"/>
          <w:i/>
          <w:lang w:val="en-GB"/>
        </w:rPr>
        <w:t>ta</w:t>
      </w:r>
      <w:r w:rsidR="00D77EC7">
        <w:rPr>
          <w:rFonts w:asciiTheme="majorHAnsi" w:eastAsia="Verdana" w:hAnsiTheme="majorHAnsi" w:cstheme="majorHAnsi"/>
          <w:i/>
          <w:lang w:val="en-GB"/>
        </w:rPr>
        <w:t xml:space="preserve">tive </w:t>
      </w:r>
      <w:r w:rsidRPr="009C1D73">
        <w:rPr>
          <w:rFonts w:asciiTheme="majorHAnsi" w:eastAsia="Verdana" w:hAnsiTheme="majorHAnsi" w:cstheme="majorHAnsi"/>
          <w:i/>
          <w:lang w:val="en-GB"/>
        </w:rPr>
        <w:t>demand and specifications of plastic recyclers in line with the overall objective of the E</w:t>
      </w:r>
      <w:r w:rsidR="00EB4E4C" w:rsidRPr="00493E49">
        <w:rPr>
          <w:rFonts w:asciiTheme="majorHAnsi" w:eastAsia="Verdana" w:hAnsiTheme="majorHAnsi" w:cstheme="majorHAnsi"/>
          <w:i/>
          <w:lang w:val="en-GB"/>
        </w:rPr>
        <w:t>uropean</w:t>
      </w:r>
      <w:r w:rsidRPr="009C1D73">
        <w:rPr>
          <w:rFonts w:asciiTheme="majorHAnsi" w:eastAsia="Verdana" w:hAnsiTheme="majorHAnsi" w:cstheme="majorHAnsi"/>
          <w:i/>
          <w:lang w:val="en-GB"/>
        </w:rPr>
        <w:t xml:space="preserve"> </w:t>
      </w:r>
      <w:r w:rsidR="00D77EC7">
        <w:rPr>
          <w:rFonts w:asciiTheme="majorHAnsi" w:eastAsia="Verdana" w:hAnsiTheme="majorHAnsi" w:cstheme="majorHAnsi"/>
          <w:i/>
          <w:lang w:val="en-GB"/>
        </w:rPr>
        <w:t>P</w:t>
      </w:r>
      <w:r w:rsidRPr="009C1D73">
        <w:rPr>
          <w:rFonts w:asciiTheme="majorHAnsi" w:eastAsia="Verdana" w:hAnsiTheme="majorHAnsi" w:cstheme="majorHAnsi"/>
          <w:i/>
          <w:lang w:val="en-GB"/>
        </w:rPr>
        <w:t xml:space="preserve">lastics </w:t>
      </w:r>
      <w:r w:rsidR="00D77EC7">
        <w:rPr>
          <w:rFonts w:asciiTheme="majorHAnsi" w:eastAsia="Verdana" w:hAnsiTheme="majorHAnsi" w:cstheme="majorHAnsi"/>
          <w:i/>
          <w:lang w:val="en-GB"/>
        </w:rPr>
        <w:t>P</w:t>
      </w:r>
      <w:r w:rsidRPr="009C1D73">
        <w:rPr>
          <w:rFonts w:asciiTheme="majorHAnsi" w:eastAsia="Verdana" w:hAnsiTheme="majorHAnsi" w:cstheme="majorHAnsi"/>
          <w:i/>
          <w:lang w:val="en-GB"/>
        </w:rPr>
        <w:t>act, with the provision that input requirements are met.</w:t>
      </w:r>
    </w:p>
    <w:p w14:paraId="792372B6" w14:textId="77777777" w:rsidR="006A54F9" w:rsidRPr="009C1D73" w:rsidRDefault="006A54F9" w:rsidP="00D77EC7">
      <w:pPr>
        <w:rPr>
          <w:rFonts w:asciiTheme="majorHAnsi" w:eastAsia="Verdana" w:hAnsiTheme="majorHAnsi" w:cstheme="majorHAnsi"/>
          <w:i/>
          <w:lang w:val="en-GB"/>
        </w:rPr>
      </w:pPr>
    </w:p>
    <w:p w14:paraId="448A44D7" w14:textId="12534D93" w:rsidR="000925A1" w:rsidRPr="009C1D73" w:rsidRDefault="00BA4FF1" w:rsidP="009C1D73">
      <w:pPr>
        <w:jc w:val="both"/>
        <w:rPr>
          <w:rFonts w:asciiTheme="majorHAnsi" w:eastAsia="Verdana" w:hAnsiTheme="majorHAnsi" w:cstheme="majorHAnsi"/>
          <w:lang w:val="en-GB"/>
        </w:rPr>
      </w:pPr>
      <w:r w:rsidRPr="009C1D73">
        <w:rPr>
          <w:rFonts w:asciiTheme="majorHAnsi" w:eastAsia="Verdana" w:hAnsiTheme="majorHAnsi" w:cstheme="majorHAnsi"/>
          <w:lang w:val="en-GB"/>
        </w:rPr>
        <w:t>The main challenge is that the current market for waste is volume driven. This leads to a lack of incentives to improve the quality of the sorted material, leading to problems and inefficiencies downstream.</w:t>
      </w:r>
      <w:r w:rsidR="006A54F9" w:rsidRPr="00493E49">
        <w:rPr>
          <w:rFonts w:asciiTheme="majorHAnsi" w:eastAsia="Verdana" w:hAnsiTheme="majorHAnsi" w:cstheme="majorHAnsi"/>
          <w:lang w:val="en-GB"/>
        </w:rPr>
        <w:t xml:space="preserve"> </w:t>
      </w:r>
      <w:r w:rsidRPr="009C1D73">
        <w:rPr>
          <w:rFonts w:asciiTheme="majorHAnsi" w:eastAsia="Verdana" w:hAnsiTheme="majorHAnsi" w:cstheme="majorHAnsi"/>
          <w:lang w:val="en-GB"/>
        </w:rPr>
        <w:t>The solution is to move towards a quality driven system, supported by the appropriate incentives from EPR organizations (i</w:t>
      </w:r>
      <w:r w:rsidR="006A54F9" w:rsidRPr="00493E49">
        <w:rPr>
          <w:rFonts w:asciiTheme="majorHAnsi" w:eastAsia="Verdana" w:hAnsiTheme="majorHAnsi" w:cstheme="majorHAnsi"/>
          <w:lang w:val="en-GB"/>
        </w:rPr>
        <w:t>.</w:t>
      </w:r>
      <w:r w:rsidRPr="009C1D73">
        <w:rPr>
          <w:rFonts w:asciiTheme="majorHAnsi" w:eastAsia="Verdana" w:hAnsiTheme="majorHAnsi" w:cstheme="majorHAnsi"/>
          <w:lang w:val="en-GB"/>
        </w:rPr>
        <w:t>e</w:t>
      </w:r>
      <w:r w:rsidR="006A54F9" w:rsidRPr="00493E49">
        <w:rPr>
          <w:rFonts w:asciiTheme="majorHAnsi" w:eastAsia="Verdana" w:hAnsiTheme="majorHAnsi" w:cstheme="majorHAnsi"/>
          <w:lang w:val="en-GB"/>
        </w:rPr>
        <w:t>.</w:t>
      </w:r>
      <w:r w:rsidRPr="009C1D73">
        <w:rPr>
          <w:rFonts w:asciiTheme="majorHAnsi" w:eastAsia="Verdana" w:hAnsiTheme="majorHAnsi" w:cstheme="majorHAnsi"/>
          <w:lang w:val="en-GB"/>
        </w:rPr>
        <w:t xml:space="preserve"> pricing, eco-modulation). This requires the development of Europe wide quality standards</w:t>
      </w:r>
      <w:r w:rsidR="003E1FF1">
        <w:rPr>
          <w:rFonts w:asciiTheme="majorHAnsi" w:eastAsia="Verdana" w:hAnsiTheme="majorHAnsi" w:cstheme="majorHAnsi"/>
          <w:lang w:val="en-GB"/>
        </w:rPr>
        <w:t>, sharing best practises</w:t>
      </w:r>
      <w:r w:rsidR="00D21229">
        <w:rPr>
          <w:rFonts w:asciiTheme="majorHAnsi" w:eastAsia="Verdana" w:hAnsiTheme="majorHAnsi" w:cstheme="majorHAnsi"/>
          <w:lang w:val="en-GB"/>
        </w:rPr>
        <w:t xml:space="preserve"> and </w:t>
      </w:r>
      <w:r w:rsidR="003E1FF1">
        <w:rPr>
          <w:rFonts w:asciiTheme="majorHAnsi" w:eastAsia="Verdana" w:hAnsiTheme="majorHAnsi" w:cstheme="majorHAnsi"/>
          <w:lang w:val="en-GB"/>
        </w:rPr>
        <w:t xml:space="preserve">creating better </w:t>
      </w:r>
      <w:r w:rsidR="00D21229">
        <w:rPr>
          <w:rFonts w:asciiTheme="majorHAnsi" w:eastAsia="Verdana" w:hAnsiTheme="majorHAnsi" w:cstheme="majorHAnsi"/>
          <w:lang w:val="en-GB"/>
        </w:rPr>
        <w:t>investment conditions</w:t>
      </w:r>
      <w:r w:rsidRPr="009C1D73">
        <w:rPr>
          <w:rFonts w:asciiTheme="majorHAnsi" w:eastAsia="Verdana" w:hAnsiTheme="majorHAnsi" w:cstheme="majorHAnsi"/>
          <w:lang w:val="en-GB"/>
        </w:rPr>
        <w:t xml:space="preserve">. </w:t>
      </w:r>
    </w:p>
    <w:p w14:paraId="077FD4EF" w14:textId="77777777" w:rsidR="000925A1" w:rsidRPr="009C1D73" w:rsidRDefault="000925A1" w:rsidP="00F85DFC">
      <w:pPr>
        <w:rPr>
          <w:rFonts w:asciiTheme="majorHAnsi" w:eastAsia="Verdana" w:hAnsiTheme="majorHAnsi" w:cstheme="majorHAnsi"/>
          <w:lang w:val="en-GB"/>
        </w:rPr>
      </w:pPr>
    </w:p>
    <w:p w14:paraId="4E188CB8" w14:textId="77777777" w:rsidR="000925A1" w:rsidRPr="009C1D73" w:rsidRDefault="00BA4FF1" w:rsidP="00FA63A2">
      <w:pPr>
        <w:pStyle w:val="Heading3"/>
        <w:keepNext w:val="0"/>
        <w:keepLines w:val="0"/>
        <w:spacing w:before="40" w:after="0"/>
        <w:jc w:val="both"/>
        <w:rPr>
          <w:rFonts w:asciiTheme="majorHAnsi" w:eastAsia="Verdana" w:hAnsiTheme="majorHAnsi" w:cstheme="majorHAnsi"/>
          <w:b/>
          <w:sz w:val="22"/>
          <w:szCs w:val="22"/>
          <w:lang w:val="en-GB"/>
        </w:rPr>
      </w:pPr>
      <w:bookmarkStart w:id="3" w:name="_1hdeahls6d3n" w:colFirst="0" w:colLast="0"/>
      <w:bookmarkEnd w:id="3"/>
      <w:r w:rsidRPr="009C1D73">
        <w:rPr>
          <w:rFonts w:asciiTheme="majorHAnsi" w:eastAsia="Verdana" w:hAnsiTheme="majorHAnsi" w:cstheme="majorHAnsi"/>
          <w:b/>
          <w:sz w:val="22"/>
          <w:szCs w:val="22"/>
          <w:lang w:val="en-GB"/>
        </w:rPr>
        <w:t>Recycling</w:t>
      </w:r>
    </w:p>
    <w:p w14:paraId="1EDB5C04" w14:textId="20D3CCAE" w:rsidR="000925A1" w:rsidRPr="00493E49" w:rsidRDefault="00BA4FF1" w:rsidP="009C1D73">
      <w:pPr>
        <w:jc w:val="both"/>
        <w:rPr>
          <w:rFonts w:asciiTheme="majorHAnsi" w:eastAsia="Verdana" w:hAnsiTheme="majorHAnsi" w:cstheme="majorHAnsi"/>
          <w:i/>
          <w:lang w:val="en-GB"/>
        </w:rPr>
      </w:pPr>
      <w:r w:rsidRPr="009C1D73">
        <w:rPr>
          <w:rFonts w:asciiTheme="majorHAnsi" w:eastAsia="Verdana" w:hAnsiTheme="majorHAnsi" w:cstheme="majorHAnsi"/>
          <w:i/>
          <w:lang w:val="en-GB"/>
        </w:rPr>
        <w:t>Objective: By 2025 70% of plastic packaging materials</w:t>
      </w:r>
      <w:r w:rsidR="00D77EC7">
        <w:rPr>
          <w:rStyle w:val="FootnoteReference"/>
          <w:rFonts w:asciiTheme="majorHAnsi" w:eastAsia="Verdana" w:hAnsiTheme="majorHAnsi" w:cstheme="majorHAnsi"/>
          <w:i/>
          <w:lang w:val="en-GB"/>
        </w:rPr>
        <w:footnoteReference w:id="5"/>
      </w:r>
      <w:r w:rsidRPr="009C1D73">
        <w:rPr>
          <w:rFonts w:asciiTheme="majorHAnsi" w:eastAsia="Verdana" w:hAnsiTheme="majorHAnsi" w:cstheme="majorHAnsi"/>
          <w:i/>
          <w:lang w:val="en-GB"/>
        </w:rPr>
        <w:t xml:space="preserve"> are recycled at the lowest possible footprint and highest recovery for re-use in materials.</w:t>
      </w:r>
    </w:p>
    <w:p w14:paraId="06B61246" w14:textId="77777777" w:rsidR="006A54F9" w:rsidRPr="00D77EC7" w:rsidRDefault="006A54F9" w:rsidP="009C1D73">
      <w:pPr>
        <w:jc w:val="both"/>
        <w:rPr>
          <w:rFonts w:asciiTheme="majorHAnsi" w:eastAsia="Verdana" w:hAnsiTheme="majorHAnsi" w:cstheme="majorHAnsi"/>
          <w:lang w:val="en-GB"/>
        </w:rPr>
      </w:pPr>
    </w:p>
    <w:p w14:paraId="3D318911" w14:textId="31202787" w:rsidR="000925A1" w:rsidRPr="009C1D73" w:rsidRDefault="00BA4FF1" w:rsidP="009C1D73">
      <w:pPr>
        <w:jc w:val="both"/>
        <w:rPr>
          <w:rFonts w:asciiTheme="majorHAnsi" w:eastAsia="Verdana" w:hAnsiTheme="majorHAnsi" w:cstheme="majorHAnsi"/>
          <w:lang w:val="en-GB"/>
        </w:rPr>
      </w:pPr>
      <w:r w:rsidRPr="009C1D73">
        <w:rPr>
          <w:rFonts w:asciiTheme="majorHAnsi" w:eastAsia="Verdana" w:hAnsiTheme="majorHAnsi" w:cstheme="majorHAnsi"/>
          <w:lang w:val="en-GB"/>
        </w:rPr>
        <w:t xml:space="preserve">The main challenge here is that given the strongly varying quality of input materials, mechanically recycled materials can also strongly vary in quality. At the same time, chemical recycling </w:t>
      </w:r>
      <w:r w:rsidR="004965C4">
        <w:rPr>
          <w:rFonts w:asciiTheme="majorHAnsi" w:eastAsia="Verdana" w:hAnsiTheme="majorHAnsi" w:cstheme="majorHAnsi"/>
          <w:lang w:val="en-GB"/>
        </w:rPr>
        <w:t>technolog</w:t>
      </w:r>
      <w:r w:rsidR="00A04132">
        <w:rPr>
          <w:rFonts w:asciiTheme="majorHAnsi" w:eastAsia="Verdana" w:hAnsiTheme="majorHAnsi" w:cstheme="majorHAnsi"/>
          <w:lang w:val="en-GB"/>
        </w:rPr>
        <w:t xml:space="preserve">ies are </w:t>
      </w:r>
      <w:r w:rsidRPr="009C1D73">
        <w:rPr>
          <w:rFonts w:asciiTheme="majorHAnsi" w:eastAsia="Verdana" w:hAnsiTheme="majorHAnsi" w:cstheme="majorHAnsi"/>
          <w:lang w:val="en-GB"/>
        </w:rPr>
        <w:t xml:space="preserve">not </w:t>
      </w:r>
      <w:r w:rsidR="004965C4">
        <w:rPr>
          <w:rFonts w:asciiTheme="majorHAnsi" w:eastAsia="Verdana" w:hAnsiTheme="majorHAnsi" w:cstheme="majorHAnsi"/>
          <w:lang w:val="en-GB"/>
        </w:rPr>
        <w:t xml:space="preserve">yet </w:t>
      </w:r>
      <w:r w:rsidRPr="009C1D73">
        <w:rPr>
          <w:rFonts w:asciiTheme="majorHAnsi" w:eastAsia="Verdana" w:hAnsiTheme="majorHAnsi" w:cstheme="majorHAnsi"/>
          <w:lang w:val="en-GB"/>
        </w:rPr>
        <w:t xml:space="preserve">performed at scale and </w:t>
      </w:r>
      <w:r w:rsidR="00D21229">
        <w:rPr>
          <w:rFonts w:asciiTheme="majorHAnsi" w:eastAsia="Verdana" w:hAnsiTheme="majorHAnsi" w:cstheme="majorHAnsi"/>
          <w:lang w:val="en-GB"/>
        </w:rPr>
        <w:t xml:space="preserve">are </w:t>
      </w:r>
      <w:r w:rsidRPr="009C1D73">
        <w:rPr>
          <w:rFonts w:asciiTheme="majorHAnsi" w:eastAsia="Verdana" w:hAnsiTheme="majorHAnsi" w:cstheme="majorHAnsi"/>
          <w:lang w:val="en-GB"/>
        </w:rPr>
        <w:t>still under development. As a result, PCR plastics quality is variable limiting their application.</w:t>
      </w:r>
      <w:r w:rsidR="006A54F9" w:rsidRPr="00493E49">
        <w:rPr>
          <w:rFonts w:asciiTheme="majorHAnsi" w:eastAsia="Verdana" w:hAnsiTheme="majorHAnsi" w:cstheme="majorHAnsi"/>
          <w:lang w:val="en-GB"/>
        </w:rPr>
        <w:t xml:space="preserve"> </w:t>
      </w:r>
      <w:r w:rsidRPr="009C1D73">
        <w:rPr>
          <w:rFonts w:asciiTheme="majorHAnsi" w:eastAsia="Verdana" w:hAnsiTheme="majorHAnsi" w:cstheme="majorHAnsi"/>
          <w:lang w:val="en-GB"/>
        </w:rPr>
        <w:t>The solution is to set clear input criteria (quality standards for the sorted material; previous paragraph) as well as clear output criteria</w:t>
      </w:r>
      <w:r w:rsidR="00D21229">
        <w:rPr>
          <w:rFonts w:asciiTheme="majorHAnsi" w:eastAsia="Verdana" w:hAnsiTheme="majorHAnsi" w:cstheme="majorHAnsi"/>
          <w:lang w:val="en-GB"/>
        </w:rPr>
        <w:t xml:space="preserve"> as well as to create the right conditions for investments in new innovative recycling technologies</w:t>
      </w:r>
      <w:r w:rsidRPr="009C1D73">
        <w:rPr>
          <w:rFonts w:asciiTheme="majorHAnsi" w:eastAsia="Verdana" w:hAnsiTheme="majorHAnsi" w:cstheme="majorHAnsi"/>
          <w:lang w:val="en-GB"/>
        </w:rPr>
        <w:t>. Th</w:t>
      </w:r>
      <w:r w:rsidR="00D21229">
        <w:rPr>
          <w:rFonts w:asciiTheme="majorHAnsi" w:eastAsia="Verdana" w:hAnsiTheme="majorHAnsi" w:cstheme="majorHAnsi"/>
          <w:lang w:val="en-GB"/>
        </w:rPr>
        <w:t>ese</w:t>
      </w:r>
      <w:r w:rsidRPr="009C1D73">
        <w:rPr>
          <w:rFonts w:asciiTheme="majorHAnsi" w:eastAsia="Verdana" w:hAnsiTheme="majorHAnsi" w:cstheme="majorHAnsi"/>
          <w:lang w:val="en-GB"/>
        </w:rPr>
        <w:t xml:space="preserve"> will help steer the development of optimal combinations of </w:t>
      </w:r>
      <w:r w:rsidR="004965C4">
        <w:rPr>
          <w:rFonts w:asciiTheme="majorHAnsi" w:eastAsia="Verdana" w:hAnsiTheme="majorHAnsi" w:cstheme="majorHAnsi"/>
          <w:lang w:val="en-GB"/>
        </w:rPr>
        <w:t xml:space="preserve">mechanical and chemical </w:t>
      </w:r>
      <w:r w:rsidRPr="009C1D73">
        <w:rPr>
          <w:rFonts w:asciiTheme="majorHAnsi" w:eastAsia="Verdana" w:hAnsiTheme="majorHAnsi" w:cstheme="majorHAnsi"/>
          <w:lang w:val="en-GB"/>
        </w:rPr>
        <w:t>recycling technologies per mono stream with respect to quality, yield and footprint</w:t>
      </w:r>
      <w:r w:rsidR="004965C4">
        <w:rPr>
          <w:rFonts w:asciiTheme="majorHAnsi" w:eastAsia="Verdana" w:hAnsiTheme="majorHAnsi" w:cstheme="majorHAnsi"/>
          <w:lang w:val="en-GB"/>
        </w:rPr>
        <w:t xml:space="preserve"> and to scale up proven technologies solving the quantitative and qualitative challenges</w:t>
      </w:r>
      <w:r w:rsidRPr="009C1D73">
        <w:rPr>
          <w:rFonts w:asciiTheme="majorHAnsi" w:eastAsia="Verdana" w:hAnsiTheme="majorHAnsi" w:cstheme="majorHAnsi"/>
          <w:lang w:val="en-GB"/>
        </w:rPr>
        <w:t>.</w:t>
      </w:r>
    </w:p>
    <w:p w14:paraId="30643355" w14:textId="77777777" w:rsidR="000925A1" w:rsidRPr="009C1D73" w:rsidRDefault="000925A1" w:rsidP="00F85DFC">
      <w:pPr>
        <w:rPr>
          <w:rFonts w:asciiTheme="majorHAnsi" w:eastAsia="Verdana" w:hAnsiTheme="majorHAnsi" w:cstheme="majorHAnsi"/>
          <w:color w:val="00000A"/>
          <w:lang w:val="en-GB"/>
        </w:rPr>
      </w:pPr>
    </w:p>
    <w:p w14:paraId="0F121BC6" w14:textId="39F17B65"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plastic</w:t>
      </w:r>
      <w:r w:rsidR="00D77EC7">
        <w:rPr>
          <w:rFonts w:asciiTheme="majorHAnsi" w:eastAsia="Verdana" w:hAnsiTheme="majorHAnsi" w:cstheme="majorHAnsi"/>
          <w:b/>
          <w:lang w:val="en-GB"/>
        </w:rPr>
        <w:t>s</w:t>
      </w:r>
      <w:r w:rsidRPr="009C1D73">
        <w:rPr>
          <w:rFonts w:asciiTheme="majorHAnsi" w:eastAsia="Verdana" w:hAnsiTheme="majorHAnsi" w:cstheme="majorHAnsi"/>
          <w:b/>
          <w:lang w:val="en-GB"/>
        </w:rPr>
        <w:t>-producing</w:t>
      </w:r>
      <w:r w:rsidR="003E1FF1">
        <w:rPr>
          <w:rFonts w:asciiTheme="majorHAnsi" w:eastAsia="Verdana" w:hAnsiTheme="majorHAnsi" w:cstheme="majorHAnsi"/>
          <w:b/>
          <w:lang w:val="en-GB"/>
        </w:rPr>
        <w:t>, sorting</w:t>
      </w:r>
      <w:r w:rsidRPr="009C1D73">
        <w:rPr>
          <w:rFonts w:asciiTheme="majorHAnsi" w:eastAsia="Verdana" w:hAnsiTheme="majorHAnsi" w:cstheme="majorHAnsi"/>
          <w:b/>
          <w:lang w:val="en-GB"/>
        </w:rPr>
        <w:t xml:space="preserve"> and recycling companies</w:t>
      </w:r>
    </w:p>
    <w:p w14:paraId="4818C5A9" w14:textId="295CAD77" w:rsidR="000006A4" w:rsidRPr="009C1D73" w:rsidRDefault="000006A4" w:rsidP="00FA63A2">
      <w:pPr>
        <w:rPr>
          <w:rFonts w:asciiTheme="majorHAnsi" w:eastAsia="Verdana" w:hAnsiTheme="majorHAnsi" w:cstheme="majorHAnsi"/>
          <w:lang w:val="en-GB"/>
        </w:rPr>
      </w:pPr>
      <w:r w:rsidRPr="00493E49">
        <w:rPr>
          <w:rFonts w:asciiTheme="majorHAnsi" w:eastAsia="Verdana" w:hAnsiTheme="majorHAnsi" w:cstheme="majorHAnsi"/>
          <w:lang w:val="en-GB"/>
        </w:rPr>
        <w:t>P</w:t>
      </w:r>
      <w:r w:rsidRPr="009C1D73">
        <w:rPr>
          <w:rFonts w:asciiTheme="majorHAnsi" w:eastAsia="Verdana" w:hAnsiTheme="majorHAnsi" w:cstheme="majorHAnsi"/>
          <w:lang w:val="en-GB"/>
        </w:rPr>
        <w:t>lastic</w:t>
      </w:r>
      <w:r w:rsidR="00D77EC7">
        <w:rPr>
          <w:rFonts w:asciiTheme="majorHAnsi" w:eastAsia="Verdana" w:hAnsiTheme="majorHAnsi" w:cstheme="majorHAnsi"/>
          <w:lang w:val="en-GB"/>
        </w:rPr>
        <w:t>s</w:t>
      </w:r>
      <w:r w:rsidRPr="009C1D73">
        <w:rPr>
          <w:rFonts w:asciiTheme="majorHAnsi" w:eastAsia="Verdana" w:hAnsiTheme="majorHAnsi" w:cstheme="majorHAnsi"/>
          <w:lang w:val="en-GB"/>
        </w:rPr>
        <w:t>-producing and recycling companies commit to:</w:t>
      </w:r>
    </w:p>
    <w:p w14:paraId="11A76AED" w14:textId="01E37C6B" w:rsidR="000925A1" w:rsidRPr="009C1D73" w:rsidRDefault="00BA4FF1" w:rsidP="00ED7024">
      <w:pPr>
        <w:numPr>
          <w:ilvl w:val="0"/>
          <w:numId w:val="3"/>
        </w:numPr>
        <w:ind w:left="426" w:hanging="426"/>
        <w:rPr>
          <w:rFonts w:asciiTheme="majorHAnsi" w:eastAsia="Verdana" w:hAnsiTheme="majorHAnsi" w:cstheme="majorHAnsi"/>
          <w:lang w:val="en-GB"/>
        </w:rPr>
      </w:pPr>
      <w:r w:rsidRPr="009C1D73">
        <w:rPr>
          <w:rFonts w:asciiTheme="majorHAnsi" w:eastAsia="Verdana" w:hAnsiTheme="majorHAnsi" w:cstheme="majorHAnsi"/>
          <w:lang w:val="en-GB"/>
        </w:rPr>
        <w:t xml:space="preserve">take the necessary measures to ensure that </w:t>
      </w:r>
      <w:r w:rsidR="004965C4">
        <w:rPr>
          <w:rFonts w:asciiTheme="majorHAnsi" w:eastAsia="Verdana" w:hAnsiTheme="majorHAnsi" w:cstheme="majorHAnsi"/>
          <w:lang w:val="en-GB"/>
        </w:rPr>
        <w:t xml:space="preserve">sorting and recycling </w:t>
      </w:r>
      <w:r w:rsidRPr="009C1D73">
        <w:rPr>
          <w:rFonts w:asciiTheme="majorHAnsi" w:eastAsia="Verdana" w:hAnsiTheme="majorHAnsi" w:cstheme="majorHAnsi"/>
          <w:lang w:val="en-GB"/>
        </w:rPr>
        <w:t xml:space="preserve">systems are set up for optimal recycling of all sorted </w:t>
      </w:r>
      <w:r w:rsidR="004965C4">
        <w:rPr>
          <w:rFonts w:asciiTheme="majorHAnsi" w:eastAsia="Verdana" w:hAnsiTheme="majorHAnsi" w:cstheme="majorHAnsi"/>
          <w:lang w:val="en-GB"/>
        </w:rPr>
        <w:t xml:space="preserve">(single use) </w:t>
      </w:r>
      <w:r w:rsidRPr="009C1D73">
        <w:rPr>
          <w:rFonts w:asciiTheme="majorHAnsi" w:eastAsia="Verdana" w:hAnsiTheme="majorHAnsi" w:cstheme="majorHAnsi"/>
          <w:lang w:val="en-GB"/>
        </w:rPr>
        <w:t xml:space="preserve">plastics </w:t>
      </w:r>
      <w:r w:rsidR="004965C4">
        <w:rPr>
          <w:rFonts w:asciiTheme="majorHAnsi" w:eastAsia="Verdana" w:hAnsiTheme="majorHAnsi" w:cstheme="majorHAnsi"/>
          <w:lang w:val="en-GB"/>
        </w:rPr>
        <w:t xml:space="preserve">products and </w:t>
      </w:r>
      <w:r w:rsidRPr="009C1D73">
        <w:rPr>
          <w:rFonts w:asciiTheme="majorHAnsi" w:eastAsia="Verdana" w:hAnsiTheme="majorHAnsi" w:cstheme="majorHAnsi"/>
          <w:lang w:val="en-GB"/>
        </w:rPr>
        <w:t>packaging by 2025.</w:t>
      </w:r>
    </w:p>
    <w:p w14:paraId="2FA1CCC8" w14:textId="22DA6A38" w:rsidR="000925A1" w:rsidRPr="009C1D73" w:rsidRDefault="00BA4FF1" w:rsidP="00ED7024">
      <w:pPr>
        <w:numPr>
          <w:ilvl w:val="0"/>
          <w:numId w:val="3"/>
        </w:numPr>
        <w:ind w:left="426" w:hanging="426"/>
        <w:rPr>
          <w:rFonts w:asciiTheme="majorHAnsi" w:eastAsia="Verdana" w:hAnsiTheme="majorHAnsi" w:cstheme="majorHAnsi"/>
          <w:lang w:val="en-GB"/>
        </w:rPr>
      </w:pPr>
      <w:r w:rsidRPr="009C1D73">
        <w:rPr>
          <w:rFonts w:asciiTheme="majorHAnsi" w:eastAsia="Verdana" w:hAnsiTheme="majorHAnsi" w:cstheme="majorHAnsi"/>
          <w:lang w:val="en-GB"/>
        </w:rPr>
        <w:t>the development of Europe wide quality standards for the sorted materials as well as clear output criteria</w:t>
      </w:r>
      <w:r w:rsidR="004965C4">
        <w:rPr>
          <w:rFonts w:asciiTheme="majorHAnsi" w:eastAsia="Verdana" w:hAnsiTheme="majorHAnsi" w:cstheme="majorHAnsi"/>
          <w:lang w:val="en-GB"/>
        </w:rPr>
        <w:t xml:space="preserve"> for recycling.</w:t>
      </w:r>
    </w:p>
    <w:p w14:paraId="1857F5F7" w14:textId="2BFF3FF9" w:rsidR="000006A4" w:rsidRPr="00493E49" w:rsidRDefault="000006A4" w:rsidP="00ED7024">
      <w:pPr>
        <w:numPr>
          <w:ilvl w:val="0"/>
          <w:numId w:val="3"/>
        </w:numPr>
        <w:ind w:left="426" w:hanging="426"/>
        <w:rPr>
          <w:rFonts w:asciiTheme="majorHAnsi" w:eastAsia="Verdana" w:hAnsiTheme="majorHAnsi" w:cstheme="majorHAnsi"/>
          <w:lang w:val="en-GB"/>
        </w:rPr>
      </w:pPr>
      <w:r w:rsidRPr="00493E49">
        <w:rPr>
          <w:rFonts w:asciiTheme="majorHAnsi" w:eastAsia="Verdana" w:hAnsiTheme="majorHAnsi" w:cstheme="majorHAnsi"/>
          <w:lang w:val="en-GB"/>
        </w:rPr>
        <w:t xml:space="preserve">(recycling companies commit to) set up demonstration projects with sorting companies that work out the optimal combinations of sorting and recycling technologies for </w:t>
      </w:r>
      <w:r w:rsidR="004965C4">
        <w:rPr>
          <w:rFonts w:asciiTheme="majorHAnsi" w:eastAsia="Verdana" w:hAnsiTheme="majorHAnsi" w:cstheme="majorHAnsi"/>
          <w:lang w:val="en-GB"/>
        </w:rPr>
        <w:t xml:space="preserve">delivering </w:t>
      </w:r>
      <w:r w:rsidRPr="00493E49">
        <w:rPr>
          <w:rFonts w:asciiTheme="majorHAnsi" w:eastAsia="Verdana" w:hAnsiTheme="majorHAnsi" w:cstheme="majorHAnsi"/>
          <w:lang w:val="en-GB"/>
        </w:rPr>
        <w:t>the mono streams defined. These demonstration projects will be supported by the countries/regions and sufficiently ‘datafied’ to allow robust evaluation of the economics, sustainability, safety and quality of the materials recovered. In turn this will yield well founded input and output criteria. These projects will be completed by 2025 resulting in a restricted number of best practices that can be rolled out across Europe.</w:t>
      </w:r>
    </w:p>
    <w:p w14:paraId="6D39EB32" w14:textId="77777777" w:rsidR="000925A1" w:rsidRPr="009C1D73" w:rsidRDefault="000925A1" w:rsidP="00FA63A2">
      <w:pPr>
        <w:rPr>
          <w:rFonts w:asciiTheme="majorHAnsi" w:eastAsia="Verdana" w:hAnsiTheme="majorHAnsi" w:cstheme="majorHAnsi"/>
          <w:lang w:val="en-GB"/>
        </w:rPr>
      </w:pPr>
    </w:p>
    <w:p w14:paraId="6200D57F" w14:textId="6B9F881B"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plastic</w:t>
      </w:r>
      <w:r w:rsidR="00D77EC7">
        <w:rPr>
          <w:rFonts w:asciiTheme="majorHAnsi" w:eastAsia="Verdana" w:hAnsiTheme="majorHAnsi" w:cstheme="majorHAnsi"/>
          <w:b/>
          <w:lang w:val="en-GB"/>
        </w:rPr>
        <w:t>s</w:t>
      </w:r>
      <w:r w:rsidRPr="009C1D73">
        <w:rPr>
          <w:rFonts w:asciiTheme="majorHAnsi" w:eastAsia="Verdana" w:hAnsiTheme="majorHAnsi" w:cstheme="majorHAnsi"/>
          <w:b/>
          <w:lang w:val="en-GB"/>
        </w:rPr>
        <w:t>-using companies</w:t>
      </w:r>
    </w:p>
    <w:p w14:paraId="0A3833FB" w14:textId="6D98AF7C" w:rsidR="000006A4" w:rsidRPr="009C1D73" w:rsidRDefault="000006A4" w:rsidP="00FA63A2">
      <w:pPr>
        <w:rPr>
          <w:rFonts w:asciiTheme="majorHAnsi" w:eastAsia="Verdana" w:hAnsiTheme="majorHAnsi" w:cstheme="majorHAnsi"/>
          <w:lang w:val="en-GB"/>
        </w:rPr>
      </w:pPr>
      <w:r w:rsidRPr="00493E49">
        <w:rPr>
          <w:rFonts w:asciiTheme="majorHAnsi" w:eastAsia="Verdana" w:hAnsiTheme="majorHAnsi" w:cstheme="majorHAnsi"/>
          <w:lang w:val="en-GB"/>
        </w:rPr>
        <w:t>P</w:t>
      </w:r>
      <w:r w:rsidRPr="009C1D73">
        <w:rPr>
          <w:rFonts w:asciiTheme="majorHAnsi" w:eastAsia="Verdana" w:hAnsiTheme="majorHAnsi" w:cstheme="majorHAnsi"/>
          <w:lang w:val="en-GB"/>
        </w:rPr>
        <w:t>lastic</w:t>
      </w:r>
      <w:r w:rsidR="00D77EC7">
        <w:rPr>
          <w:rFonts w:asciiTheme="majorHAnsi" w:eastAsia="Verdana" w:hAnsiTheme="majorHAnsi" w:cstheme="majorHAnsi"/>
          <w:lang w:val="en-GB"/>
        </w:rPr>
        <w:t>s</w:t>
      </w:r>
      <w:r w:rsidRPr="009C1D73">
        <w:rPr>
          <w:rFonts w:asciiTheme="majorHAnsi" w:eastAsia="Verdana" w:hAnsiTheme="majorHAnsi" w:cstheme="majorHAnsi"/>
          <w:lang w:val="en-GB"/>
        </w:rPr>
        <w:t>-using companies commit to:</w:t>
      </w:r>
    </w:p>
    <w:p w14:paraId="4BDCECED" w14:textId="5D6CE7D0" w:rsidR="000925A1" w:rsidRPr="009C1D73" w:rsidRDefault="00BA4FF1" w:rsidP="00ED7024">
      <w:pPr>
        <w:numPr>
          <w:ilvl w:val="0"/>
          <w:numId w:val="1"/>
        </w:numPr>
        <w:rPr>
          <w:rFonts w:asciiTheme="majorHAnsi" w:eastAsia="Verdana" w:hAnsiTheme="majorHAnsi" w:cstheme="majorHAnsi"/>
          <w:lang w:val="en-GB"/>
        </w:rPr>
      </w:pPr>
      <w:r w:rsidRPr="009C1D73">
        <w:rPr>
          <w:rFonts w:asciiTheme="majorHAnsi" w:eastAsia="Verdana" w:hAnsiTheme="majorHAnsi" w:cstheme="majorHAnsi"/>
          <w:lang w:val="en-GB"/>
        </w:rPr>
        <w:lastRenderedPageBreak/>
        <w:t>mark 100% of their products or their packaging to inform the consumer</w:t>
      </w:r>
      <w:r w:rsidR="003E1FF1">
        <w:rPr>
          <w:rFonts w:asciiTheme="majorHAnsi" w:eastAsia="Verdana" w:hAnsiTheme="majorHAnsi" w:cstheme="majorHAnsi"/>
          <w:lang w:val="en-GB"/>
        </w:rPr>
        <w:t xml:space="preserve"> not later than 2025 about (a) </w:t>
      </w:r>
      <w:r w:rsidRPr="009C1D73">
        <w:rPr>
          <w:rFonts w:asciiTheme="majorHAnsi" w:eastAsia="Verdana" w:hAnsiTheme="majorHAnsi" w:cstheme="majorHAnsi"/>
          <w:lang w:val="en-GB"/>
        </w:rPr>
        <w:t xml:space="preserve"> the plastic content of the product, </w:t>
      </w:r>
      <w:r w:rsidR="003E1FF1">
        <w:rPr>
          <w:rFonts w:asciiTheme="majorHAnsi" w:eastAsia="Verdana" w:hAnsiTheme="majorHAnsi" w:cstheme="majorHAnsi"/>
          <w:lang w:val="en-GB"/>
        </w:rPr>
        <w:t>(b) The way h</w:t>
      </w:r>
      <w:r w:rsidRPr="009C1D73">
        <w:rPr>
          <w:rFonts w:asciiTheme="majorHAnsi" w:eastAsia="Verdana" w:hAnsiTheme="majorHAnsi" w:cstheme="majorHAnsi"/>
          <w:lang w:val="en-GB"/>
        </w:rPr>
        <w:t xml:space="preserve">ow to best dispose of it, and </w:t>
      </w:r>
      <w:r w:rsidR="003E1FF1">
        <w:rPr>
          <w:rFonts w:asciiTheme="majorHAnsi" w:eastAsia="Verdana" w:hAnsiTheme="majorHAnsi" w:cstheme="majorHAnsi"/>
          <w:lang w:val="en-GB"/>
        </w:rPr>
        <w:t>(c) t</w:t>
      </w:r>
      <w:r w:rsidRPr="009C1D73">
        <w:rPr>
          <w:rFonts w:asciiTheme="majorHAnsi" w:eastAsia="Verdana" w:hAnsiTheme="majorHAnsi" w:cstheme="majorHAnsi"/>
          <w:lang w:val="en-GB"/>
        </w:rPr>
        <w:t xml:space="preserve">he negative impact on the environment </w:t>
      </w:r>
      <w:r w:rsidR="003E1FF1">
        <w:rPr>
          <w:rFonts w:asciiTheme="majorHAnsi" w:eastAsia="Verdana" w:hAnsiTheme="majorHAnsi" w:cstheme="majorHAnsi"/>
          <w:lang w:val="en-GB"/>
        </w:rPr>
        <w:t xml:space="preserve">because of </w:t>
      </w:r>
      <w:r w:rsidRPr="009C1D73">
        <w:rPr>
          <w:rFonts w:asciiTheme="majorHAnsi" w:eastAsia="Verdana" w:hAnsiTheme="majorHAnsi" w:cstheme="majorHAnsi"/>
          <w:lang w:val="en-GB"/>
        </w:rPr>
        <w:t>inappropriate disposal.</w:t>
      </w:r>
    </w:p>
    <w:p w14:paraId="757A2519" w14:textId="0EF2A038" w:rsidR="000925A1" w:rsidRPr="009C1D73" w:rsidRDefault="00BA4FF1" w:rsidP="00ED7024">
      <w:pPr>
        <w:numPr>
          <w:ilvl w:val="0"/>
          <w:numId w:val="1"/>
        </w:numPr>
        <w:rPr>
          <w:rFonts w:asciiTheme="majorHAnsi" w:eastAsia="Verdana" w:hAnsiTheme="majorHAnsi" w:cstheme="majorHAnsi"/>
          <w:lang w:val="en-GB"/>
        </w:rPr>
      </w:pPr>
      <w:r w:rsidRPr="009C1D73">
        <w:rPr>
          <w:rFonts w:asciiTheme="majorHAnsi" w:eastAsia="Verdana" w:hAnsiTheme="majorHAnsi" w:cstheme="majorHAnsi"/>
          <w:lang w:val="en-GB"/>
        </w:rPr>
        <w:t>participate in information and awareness raising cam</w:t>
      </w:r>
      <w:r w:rsidR="00294B34">
        <w:rPr>
          <w:rFonts w:asciiTheme="majorHAnsi" w:eastAsia="Verdana" w:hAnsiTheme="majorHAnsi" w:cstheme="majorHAnsi"/>
          <w:lang w:val="en-GB"/>
        </w:rPr>
        <w:t>paigns as coordinated by the Circular Plastics Alliance</w:t>
      </w:r>
      <w:r w:rsidRPr="009C1D73">
        <w:rPr>
          <w:rFonts w:asciiTheme="majorHAnsi" w:eastAsia="Verdana" w:hAnsiTheme="majorHAnsi" w:cstheme="majorHAnsi"/>
          <w:lang w:val="en-GB"/>
        </w:rPr>
        <w:t>.</w:t>
      </w:r>
    </w:p>
    <w:p w14:paraId="69EE2A96" w14:textId="77777777" w:rsidR="000925A1" w:rsidRPr="009C1D73" w:rsidRDefault="000925A1" w:rsidP="00F85DFC">
      <w:pPr>
        <w:ind w:left="720"/>
        <w:rPr>
          <w:rFonts w:asciiTheme="majorHAnsi" w:eastAsia="Verdana" w:hAnsiTheme="majorHAnsi" w:cstheme="majorHAnsi"/>
          <w:lang w:val="en-GB"/>
        </w:rPr>
      </w:pPr>
    </w:p>
    <w:p w14:paraId="70E4BC18" w14:textId="5EC8B3EF"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collection and sorting companies</w:t>
      </w:r>
    </w:p>
    <w:p w14:paraId="54ABBABB" w14:textId="1C04F6E0" w:rsidR="000006A4" w:rsidRPr="009C1D73" w:rsidRDefault="000006A4" w:rsidP="00FA63A2">
      <w:pPr>
        <w:rPr>
          <w:rFonts w:asciiTheme="majorHAnsi" w:eastAsia="Verdana" w:hAnsiTheme="majorHAnsi" w:cstheme="majorHAnsi"/>
          <w:lang w:val="en-GB"/>
        </w:rPr>
      </w:pPr>
      <w:r w:rsidRPr="00493E49">
        <w:rPr>
          <w:rFonts w:asciiTheme="majorHAnsi" w:eastAsia="Verdana" w:hAnsiTheme="majorHAnsi" w:cstheme="majorHAnsi"/>
          <w:lang w:val="en-GB"/>
        </w:rPr>
        <w:t>C</w:t>
      </w:r>
      <w:r w:rsidRPr="009C1D73">
        <w:rPr>
          <w:rFonts w:asciiTheme="majorHAnsi" w:eastAsia="Verdana" w:hAnsiTheme="majorHAnsi" w:cstheme="majorHAnsi"/>
          <w:lang w:val="en-GB"/>
        </w:rPr>
        <w:t>ollection and sorting companies commit to:</w:t>
      </w:r>
    </w:p>
    <w:p w14:paraId="2956CFA8" w14:textId="51C02CA1" w:rsidR="000925A1" w:rsidRPr="009C1D73" w:rsidRDefault="00BA4FF1" w:rsidP="00ED7024">
      <w:pPr>
        <w:numPr>
          <w:ilvl w:val="0"/>
          <w:numId w:val="5"/>
        </w:numPr>
        <w:rPr>
          <w:rFonts w:asciiTheme="majorHAnsi" w:eastAsia="Verdana" w:hAnsiTheme="majorHAnsi" w:cstheme="majorHAnsi"/>
          <w:lang w:val="en-GB"/>
        </w:rPr>
      </w:pPr>
      <w:r w:rsidRPr="009C1D73">
        <w:rPr>
          <w:rFonts w:asciiTheme="majorHAnsi" w:eastAsia="Verdana" w:hAnsiTheme="majorHAnsi" w:cstheme="majorHAnsi"/>
          <w:lang w:val="en-GB"/>
        </w:rPr>
        <w:t>work together with the rel</w:t>
      </w:r>
      <w:r w:rsidR="00294B34">
        <w:rPr>
          <w:rFonts w:asciiTheme="majorHAnsi" w:eastAsia="Verdana" w:hAnsiTheme="majorHAnsi" w:cstheme="majorHAnsi"/>
          <w:lang w:val="en-GB"/>
        </w:rPr>
        <w:t>evant working group from the Circular Plastics Alliance</w:t>
      </w:r>
      <w:r w:rsidRPr="009C1D73">
        <w:rPr>
          <w:rFonts w:asciiTheme="majorHAnsi" w:eastAsia="Verdana" w:hAnsiTheme="majorHAnsi" w:cstheme="majorHAnsi"/>
          <w:lang w:val="en-GB"/>
        </w:rPr>
        <w:t xml:space="preserve"> to map specific investments required in collection and sorting infrastructures in each Member States by mid-2021.</w:t>
      </w:r>
    </w:p>
    <w:p w14:paraId="02693933" w14:textId="65B2038A" w:rsidR="000925A1" w:rsidRPr="009C1D73" w:rsidRDefault="00BA4FF1" w:rsidP="00ED7024">
      <w:pPr>
        <w:numPr>
          <w:ilvl w:val="0"/>
          <w:numId w:val="5"/>
        </w:numPr>
        <w:rPr>
          <w:rFonts w:asciiTheme="majorHAnsi" w:eastAsia="Verdana" w:hAnsiTheme="majorHAnsi" w:cstheme="majorHAnsi"/>
          <w:lang w:val="en-GB"/>
        </w:rPr>
      </w:pPr>
      <w:r w:rsidRPr="009C1D73">
        <w:rPr>
          <w:rFonts w:asciiTheme="majorHAnsi" w:eastAsia="Verdana" w:hAnsiTheme="majorHAnsi" w:cstheme="majorHAnsi"/>
          <w:lang w:val="en-GB"/>
        </w:rPr>
        <w:t>defin</w:t>
      </w:r>
      <w:r w:rsidR="000006A4" w:rsidRPr="00493E49">
        <w:rPr>
          <w:rFonts w:asciiTheme="majorHAnsi" w:eastAsia="Verdana" w:hAnsiTheme="majorHAnsi" w:cstheme="majorHAnsi"/>
          <w:lang w:val="en-GB"/>
        </w:rPr>
        <w:t>e</w:t>
      </w:r>
      <w:r w:rsidRPr="009C1D73">
        <w:rPr>
          <w:rFonts w:asciiTheme="majorHAnsi" w:eastAsia="Verdana" w:hAnsiTheme="majorHAnsi" w:cstheme="majorHAnsi"/>
          <w:lang w:val="en-GB"/>
        </w:rPr>
        <w:t xml:space="preserve"> a minimum amount (max 5?) of mono streams.</w:t>
      </w:r>
    </w:p>
    <w:p w14:paraId="19C412DA" w14:textId="793EB140" w:rsidR="000925A1" w:rsidRPr="009C1D73" w:rsidRDefault="00BA4FF1" w:rsidP="00ED7024">
      <w:pPr>
        <w:numPr>
          <w:ilvl w:val="0"/>
          <w:numId w:val="5"/>
        </w:numPr>
        <w:rPr>
          <w:rFonts w:asciiTheme="majorHAnsi" w:eastAsia="Verdana" w:hAnsiTheme="majorHAnsi" w:cstheme="majorHAnsi"/>
          <w:lang w:val="en-GB"/>
        </w:rPr>
      </w:pPr>
      <w:r w:rsidRPr="009C1D73">
        <w:rPr>
          <w:rFonts w:asciiTheme="majorHAnsi" w:eastAsia="Verdana" w:hAnsiTheme="majorHAnsi" w:cstheme="majorHAnsi"/>
          <w:lang w:val="en-GB"/>
        </w:rPr>
        <w:t>take the necessary measures to ensure that collection systems are set up for the return and/or collection of used packaging and/or packaging waste from the consumer or other end-user</w:t>
      </w:r>
    </w:p>
    <w:p w14:paraId="1213E6F4" w14:textId="574120D9" w:rsidR="000925A1" w:rsidRPr="009C1D73" w:rsidRDefault="00BA4FF1" w:rsidP="00ED7024">
      <w:pPr>
        <w:numPr>
          <w:ilvl w:val="0"/>
          <w:numId w:val="5"/>
        </w:numPr>
        <w:rPr>
          <w:rFonts w:asciiTheme="majorHAnsi" w:eastAsia="Verdana" w:hAnsiTheme="majorHAnsi" w:cstheme="majorHAnsi"/>
          <w:lang w:val="en-GB"/>
        </w:rPr>
      </w:pPr>
      <w:r w:rsidRPr="009C1D73">
        <w:rPr>
          <w:rFonts w:asciiTheme="majorHAnsi" w:eastAsia="Verdana" w:hAnsiTheme="majorHAnsi" w:cstheme="majorHAnsi"/>
          <w:lang w:val="en-GB"/>
        </w:rPr>
        <w:t>develop and test standards to set the quality of sorted plastic waste to allow their seamless recycling.</w:t>
      </w:r>
    </w:p>
    <w:p w14:paraId="208FDA23" w14:textId="2FE740AC" w:rsidR="000925A1" w:rsidRPr="009C1D73" w:rsidRDefault="000006A4" w:rsidP="00ED7024">
      <w:pPr>
        <w:numPr>
          <w:ilvl w:val="0"/>
          <w:numId w:val="5"/>
        </w:numPr>
        <w:rPr>
          <w:rFonts w:asciiTheme="majorHAnsi" w:eastAsia="Verdana" w:hAnsiTheme="majorHAnsi" w:cstheme="majorHAnsi"/>
          <w:lang w:val="en-GB"/>
        </w:rPr>
      </w:pPr>
      <w:r w:rsidRPr="00493E49">
        <w:rPr>
          <w:rFonts w:asciiTheme="majorHAnsi" w:eastAsia="Verdana" w:hAnsiTheme="majorHAnsi" w:cstheme="majorHAnsi"/>
          <w:lang w:val="en-GB"/>
        </w:rPr>
        <w:t>(</w:t>
      </w:r>
      <w:r w:rsidR="00BA4FF1" w:rsidRPr="009C1D73">
        <w:rPr>
          <w:rFonts w:asciiTheme="majorHAnsi" w:eastAsia="Verdana" w:hAnsiTheme="majorHAnsi" w:cstheme="majorHAnsi"/>
          <w:lang w:val="en-GB"/>
        </w:rPr>
        <w:t>sorting companies commit to</w:t>
      </w:r>
      <w:r w:rsidRPr="00493E49">
        <w:rPr>
          <w:rFonts w:asciiTheme="majorHAnsi" w:eastAsia="Verdana" w:hAnsiTheme="majorHAnsi" w:cstheme="majorHAnsi"/>
          <w:lang w:val="en-GB"/>
        </w:rPr>
        <w:t>)</w:t>
      </w:r>
      <w:r w:rsidR="00BA4FF1" w:rsidRPr="009C1D73">
        <w:rPr>
          <w:rFonts w:asciiTheme="majorHAnsi" w:eastAsia="Verdana" w:hAnsiTheme="majorHAnsi" w:cstheme="majorHAnsi"/>
          <w:lang w:val="en-GB"/>
        </w:rPr>
        <w:t xml:space="preserve"> set up demonstration projects with recycling companies at work out the optimal combinations of sorting and recycling technologies for the mono streams defined. These demonstration projects will be supported by the countries/regions and sufficiently ‘datafied’ to allow robust evaluation of the economics, sustainability, safety and quality of the materials recovered. In turn this will yield well founded input and output criteria. These projects will be completed by 2025 resulting in a restricted number of best practices that can be rolled out across Europe. </w:t>
      </w:r>
    </w:p>
    <w:p w14:paraId="49B02CBB" w14:textId="77777777" w:rsidR="000925A1" w:rsidRPr="009C1D73" w:rsidRDefault="00BA4FF1" w:rsidP="00FA63A2">
      <w:pPr>
        <w:rPr>
          <w:rFonts w:asciiTheme="majorHAnsi" w:eastAsia="Verdana" w:hAnsiTheme="majorHAnsi" w:cstheme="majorHAnsi"/>
          <w:lang w:val="en-GB"/>
        </w:rPr>
      </w:pPr>
      <w:r w:rsidRPr="009C1D73">
        <w:rPr>
          <w:rFonts w:asciiTheme="majorHAnsi" w:eastAsia="Verdana" w:hAnsiTheme="majorHAnsi" w:cstheme="majorHAnsi"/>
          <w:lang w:val="en-GB"/>
        </w:rPr>
        <w:t xml:space="preserve"> </w:t>
      </w:r>
    </w:p>
    <w:p w14:paraId="06B0EEBC" w14:textId="29019D1C"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national governments</w:t>
      </w:r>
    </w:p>
    <w:p w14:paraId="3DF501E8" w14:textId="43F0209D" w:rsidR="000006A4" w:rsidRPr="009C1D73" w:rsidRDefault="000006A4" w:rsidP="00FA63A2">
      <w:pPr>
        <w:rPr>
          <w:rFonts w:asciiTheme="majorHAnsi" w:eastAsia="Verdana" w:hAnsiTheme="majorHAnsi" w:cstheme="majorHAnsi"/>
          <w:lang w:val="en-GB"/>
        </w:rPr>
      </w:pPr>
      <w:r w:rsidRPr="00493E49">
        <w:rPr>
          <w:rFonts w:asciiTheme="majorHAnsi" w:eastAsia="Verdana" w:hAnsiTheme="majorHAnsi" w:cstheme="majorHAnsi"/>
          <w:lang w:val="en-GB"/>
        </w:rPr>
        <w:t>N</w:t>
      </w:r>
      <w:r w:rsidRPr="009C1D73">
        <w:rPr>
          <w:rFonts w:asciiTheme="majorHAnsi" w:eastAsia="Verdana" w:hAnsiTheme="majorHAnsi" w:cstheme="majorHAnsi"/>
          <w:lang w:val="en-GB"/>
        </w:rPr>
        <w:t>ational governments commit to:</w:t>
      </w:r>
    </w:p>
    <w:p w14:paraId="7B42EFAB" w14:textId="47D2C2EE" w:rsidR="000925A1" w:rsidRPr="009C1D73" w:rsidRDefault="00BA4FF1" w:rsidP="00ED7024">
      <w:pPr>
        <w:numPr>
          <w:ilvl w:val="0"/>
          <w:numId w:val="4"/>
        </w:numPr>
        <w:rPr>
          <w:rFonts w:asciiTheme="majorHAnsi" w:eastAsia="Verdana" w:hAnsiTheme="majorHAnsi" w:cstheme="majorHAnsi"/>
          <w:lang w:val="en-GB"/>
        </w:rPr>
      </w:pPr>
      <w:r w:rsidRPr="009C1D73">
        <w:rPr>
          <w:rFonts w:asciiTheme="majorHAnsi" w:eastAsia="Verdana" w:hAnsiTheme="majorHAnsi" w:cstheme="majorHAnsi"/>
          <w:lang w:val="en-GB"/>
        </w:rPr>
        <w:t>take the necessary measures to ensure that systems are set up for a) the return and/or collection of used packaging and/or packaging waste from the consumer or other end-user by 2025.</w:t>
      </w:r>
    </w:p>
    <w:p w14:paraId="51F179C4" w14:textId="67DF4D28" w:rsidR="000925A1" w:rsidRDefault="00BA4FF1" w:rsidP="00ED7024">
      <w:pPr>
        <w:numPr>
          <w:ilvl w:val="0"/>
          <w:numId w:val="4"/>
        </w:numPr>
        <w:rPr>
          <w:rFonts w:asciiTheme="majorHAnsi" w:eastAsia="Verdana" w:hAnsiTheme="majorHAnsi" w:cstheme="majorHAnsi"/>
          <w:lang w:val="en-GB"/>
        </w:rPr>
      </w:pPr>
      <w:r w:rsidRPr="009C1D73">
        <w:rPr>
          <w:rFonts w:asciiTheme="majorHAnsi" w:eastAsia="Verdana" w:hAnsiTheme="majorHAnsi" w:cstheme="majorHAnsi"/>
          <w:lang w:val="en-GB"/>
        </w:rPr>
        <w:t>working with all actors on building an effective framework for separate collection of all plastic waste for example by exchanging best practices. This activ</w:t>
      </w:r>
      <w:r w:rsidR="00294B34">
        <w:rPr>
          <w:rFonts w:asciiTheme="majorHAnsi" w:eastAsia="Verdana" w:hAnsiTheme="majorHAnsi" w:cstheme="majorHAnsi"/>
          <w:lang w:val="en-GB"/>
        </w:rPr>
        <w:t>ity will be aligned with the Circular Plastics Alliance</w:t>
      </w:r>
      <w:r w:rsidRPr="009C1D73">
        <w:rPr>
          <w:rFonts w:asciiTheme="majorHAnsi" w:eastAsia="Verdana" w:hAnsiTheme="majorHAnsi" w:cstheme="majorHAnsi"/>
          <w:lang w:val="en-GB"/>
        </w:rPr>
        <w:t>.</w:t>
      </w:r>
    </w:p>
    <w:p w14:paraId="20262B91" w14:textId="6DD34150" w:rsidR="004965C4" w:rsidRDefault="00817B39" w:rsidP="00ED7024">
      <w:pPr>
        <w:numPr>
          <w:ilvl w:val="0"/>
          <w:numId w:val="4"/>
        </w:numPr>
        <w:rPr>
          <w:rFonts w:asciiTheme="majorHAnsi" w:eastAsia="Verdana" w:hAnsiTheme="majorHAnsi" w:cstheme="majorHAnsi"/>
          <w:lang w:val="en-GB"/>
        </w:rPr>
      </w:pPr>
      <w:r>
        <w:rPr>
          <w:rFonts w:asciiTheme="majorHAnsi" w:eastAsia="Verdana" w:hAnsiTheme="majorHAnsi" w:cstheme="majorHAnsi"/>
          <w:lang w:val="en-GB"/>
        </w:rPr>
        <w:t>p</w:t>
      </w:r>
      <w:r w:rsidR="00F33033">
        <w:rPr>
          <w:rFonts w:asciiTheme="majorHAnsi" w:eastAsia="Verdana" w:hAnsiTheme="majorHAnsi" w:cstheme="majorHAnsi"/>
          <w:lang w:val="en-GB"/>
        </w:rPr>
        <w:t xml:space="preserve">romote the </w:t>
      </w:r>
      <w:r w:rsidR="004965C4" w:rsidRPr="004965C4">
        <w:rPr>
          <w:rFonts w:asciiTheme="majorHAnsi" w:eastAsia="Verdana" w:hAnsiTheme="majorHAnsi" w:cstheme="majorHAnsi"/>
          <w:lang w:val="en-GB"/>
        </w:rPr>
        <w:t>harmonis</w:t>
      </w:r>
      <w:r w:rsidR="00F33033">
        <w:rPr>
          <w:rFonts w:asciiTheme="majorHAnsi" w:eastAsia="Verdana" w:hAnsiTheme="majorHAnsi" w:cstheme="majorHAnsi"/>
          <w:lang w:val="en-GB"/>
        </w:rPr>
        <w:t>ation of</w:t>
      </w:r>
      <w:r w:rsidR="004965C4" w:rsidRPr="004965C4">
        <w:rPr>
          <w:rFonts w:asciiTheme="majorHAnsi" w:eastAsia="Verdana" w:hAnsiTheme="majorHAnsi" w:cstheme="majorHAnsi"/>
          <w:lang w:val="en-GB"/>
        </w:rPr>
        <w:t xml:space="preserve"> sorting and collection schemes.</w:t>
      </w:r>
    </w:p>
    <w:p w14:paraId="7CB1E436" w14:textId="5B7BA324" w:rsidR="00F33033" w:rsidRPr="004965C4" w:rsidRDefault="00817B39" w:rsidP="00ED7024">
      <w:pPr>
        <w:numPr>
          <w:ilvl w:val="0"/>
          <w:numId w:val="4"/>
        </w:numPr>
        <w:rPr>
          <w:rFonts w:asciiTheme="majorHAnsi" w:eastAsia="Verdana" w:hAnsiTheme="majorHAnsi" w:cstheme="majorHAnsi"/>
          <w:lang w:val="en-GB"/>
        </w:rPr>
      </w:pPr>
      <w:r>
        <w:rPr>
          <w:rFonts w:asciiTheme="majorHAnsi" w:eastAsia="Verdana" w:hAnsiTheme="majorHAnsi" w:cstheme="majorHAnsi"/>
          <w:lang w:val="en-GB"/>
        </w:rPr>
        <w:t>s</w:t>
      </w:r>
      <w:r w:rsidR="00F33033">
        <w:rPr>
          <w:rFonts w:asciiTheme="majorHAnsi" w:eastAsia="Verdana" w:hAnsiTheme="majorHAnsi" w:cstheme="majorHAnsi"/>
          <w:lang w:val="en-GB"/>
        </w:rPr>
        <w:t>timulate EPR schemes</w:t>
      </w:r>
      <w:r>
        <w:rPr>
          <w:rFonts w:asciiTheme="majorHAnsi" w:eastAsia="Verdana" w:hAnsiTheme="majorHAnsi" w:cstheme="majorHAnsi"/>
          <w:lang w:val="en-GB"/>
        </w:rPr>
        <w:t xml:space="preserve"> including eco-modulation,</w:t>
      </w:r>
      <w:r w:rsidR="00F33033">
        <w:rPr>
          <w:rFonts w:asciiTheme="majorHAnsi" w:eastAsia="Verdana" w:hAnsiTheme="majorHAnsi" w:cstheme="majorHAnsi"/>
          <w:lang w:val="en-GB"/>
        </w:rPr>
        <w:t xml:space="preserve"> </w:t>
      </w:r>
      <w:r>
        <w:rPr>
          <w:rFonts w:asciiTheme="majorHAnsi" w:eastAsia="Verdana" w:hAnsiTheme="majorHAnsi" w:cstheme="majorHAnsi"/>
          <w:lang w:val="en-GB"/>
        </w:rPr>
        <w:t>which incentivizes private investment in innovative sorting and recycling technology, that improves the quality of post-consumer recycled material.</w:t>
      </w:r>
    </w:p>
    <w:p w14:paraId="37D93DC7" w14:textId="4E9691CD" w:rsidR="000925A1" w:rsidRPr="00493E49" w:rsidRDefault="00BA4FF1" w:rsidP="00ED7024">
      <w:pPr>
        <w:numPr>
          <w:ilvl w:val="0"/>
          <w:numId w:val="4"/>
        </w:numPr>
        <w:rPr>
          <w:rFonts w:asciiTheme="majorHAnsi" w:eastAsia="Verdana" w:hAnsiTheme="majorHAnsi" w:cstheme="majorHAnsi"/>
          <w:lang w:val="en-GB"/>
        </w:rPr>
      </w:pPr>
      <w:r w:rsidRPr="009C1D73">
        <w:rPr>
          <w:rFonts w:asciiTheme="majorHAnsi" w:eastAsia="Verdana" w:hAnsiTheme="majorHAnsi" w:cstheme="majorHAnsi"/>
          <w:lang w:val="en-GB"/>
        </w:rPr>
        <w:t>raise awareness with consumers on how to best manage and dispose of packaging.</w:t>
      </w:r>
    </w:p>
    <w:p w14:paraId="50C650DA" w14:textId="77777777" w:rsidR="00400911" w:rsidRPr="00493E49" w:rsidRDefault="00400911" w:rsidP="009C1D73">
      <w:pPr>
        <w:ind w:left="720"/>
        <w:rPr>
          <w:rFonts w:asciiTheme="majorHAnsi" w:eastAsia="Verdana" w:hAnsiTheme="majorHAnsi" w:cstheme="majorHAnsi"/>
          <w:lang w:val="en-GB"/>
        </w:rPr>
      </w:pPr>
    </w:p>
    <w:p w14:paraId="44FCF7C6" w14:textId="77777777" w:rsidR="001A321C" w:rsidRPr="00493E49" w:rsidRDefault="001A321C" w:rsidP="001A321C">
      <w:pPr>
        <w:rPr>
          <w:rFonts w:asciiTheme="majorHAnsi" w:eastAsia="Verdana" w:hAnsiTheme="majorHAnsi" w:cstheme="majorHAnsi"/>
          <w:b/>
          <w:color w:val="00000A"/>
          <w:lang w:val="en-GB"/>
        </w:rPr>
      </w:pPr>
      <w:r w:rsidRPr="00493E49">
        <w:rPr>
          <w:rFonts w:asciiTheme="majorHAnsi" w:eastAsia="Verdana" w:hAnsiTheme="majorHAnsi" w:cstheme="majorHAnsi"/>
          <w:b/>
          <w:color w:val="00000A"/>
          <w:lang w:val="en-GB"/>
        </w:rPr>
        <w:t>Commitment all participants</w:t>
      </w:r>
    </w:p>
    <w:p w14:paraId="37BA3A53" w14:textId="77777777" w:rsidR="001A321C" w:rsidRPr="00493E49" w:rsidRDefault="001A321C" w:rsidP="001A321C">
      <w:pPr>
        <w:rPr>
          <w:rFonts w:asciiTheme="majorHAnsi" w:eastAsia="Verdana" w:hAnsiTheme="majorHAnsi" w:cstheme="majorHAnsi"/>
          <w:color w:val="00000A"/>
          <w:lang w:val="en-GB"/>
        </w:rPr>
      </w:pPr>
      <w:r w:rsidRPr="00493E49">
        <w:rPr>
          <w:rFonts w:asciiTheme="majorHAnsi" w:eastAsia="Verdana" w:hAnsiTheme="majorHAnsi" w:cstheme="majorHAnsi"/>
          <w:color w:val="00000A"/>
          <w:lang w:val="en-GB"/>
        </w:rPr>
        <w:t xml:space="preserve">All participants commit to: </w:t>
      </w:r>
    </w:p>
    <w:p w14:paraId="7E5C625B" w14:textId="7A4885E1" w:rsidR="001A321C" w:rsidRDefault="001A321C" w:rsidP="00ED7024">
      <w:pPr>
        <w:pStyle w:val="ListParagraph"/>
        <w:numPr>
          <w:ilvl w:val="0"/>
          <w:numId w:val="35"/>
        </w:numPr>
        <w:spacing w:after="0"/>
        <w:rPr>
          <w:rFonts w:asciiTheme="majorHAnsi" w:eastAsia="Verdana" w:hAnsiTheme="majorHAnsi" w:cstheme="majorHAnsi"/>
          <w:sz w:val="22"/>
        </w:rPr>
      </w:pPr>
      <w:r w:rsidRPr="00493E49">
        <w:rPr>
          <w:rFonts w:asciiTheme="majorHAnsi" w:eastAsia="Verdana" w:hAnsiTheme="majorHAnsi" w:cstheme="majorHAnsi"/>
          <w:sz w:val="22"/>
        </w:rPr>
        <w:t>coordinate action with their value chain partners in order to meet their individual commitments.</w:t>
      </w:r>
    </w:p>
    <w:p w14:paraId="4B451514" w14:textId="409E4208" w:rsidR="008E1C0A" w:rsidRPr="00493E49" w:rsidRDefault="008E1C0A" w:rsidP="00ED7024">
      <w:pPr>
        <w:pStyle w:val="ListParagraph"/>
        <w:numPr>
          <w:ilvl w:val="0"/>
          <w:numId w:val="35"/>
        </w:numPr>
        <w:spacing w:after="0"/>
        <w:rPr>
          <w:rFonts w:asciiTheme="majorHAnsi" w:eastAsia="Verdana" w:hAnsiTheme="majorHAnsi" w:cstheme="majorHAnsi"/>
          <w:sz w:val="22"/>
        </w:rPr>
      </w:pPr>
      <w:r>
        <w:rPr>
          <w:rFonts w:asciiTheme="majorHAnsi" w:eastAsia="Verdana" w:hAnsiTheme="majorHAnsi" w:cstheme="majorHAnsi"/>
          <w:sz w:val="22"/>
        </w:rPr>
        <w:t xml:space="preserve">Design new </w:t>
      </w:r>
      <w:r w:rsidRPr="009C1D73">
        <w:rPr>
          <w:rFonts w:asciiTheme="majorHAnsi" w:eastAsia="Verdana" w:hAnsiTheme="majorHAnsi" w:cstheme="majorHAnsi"/>
          <w:sz w:val="22"/>
        </w:rPr>
        <w:t>quality standards</w:t>
      </w:r>
      <w:r w:rsidRPr="00493E49">
        <w:rPr>
          <w:rFonts w:asciiTheme="majorHAnsi" w:eastAsia="Verdana" w:hAnsiTheme="majorHAnsi" w:cstheme="majorHAnsi"/>
          <w:sz w:val="22"/>
        </w:rPr>
        <w:t xml:space="preserve"> on the output of sorting facilities together.</w:t>
      </w:r>
    </w:p>
    <w:p w14:paraId="1A434063" w14:textId="77777777" w:rsidR="001A321C" w:rsidRPr="009C1D73" w:rsidRDefault="001A321C" w:rsidP="009C1D73">
      <w:pPr>
        <w:rPr>
          <w:rFonts w:asciiTheme="majorHAnsi" w:eastAsia="Verdana" w:hAnsiTheme="majorHAnsi" w:cstheme="majorHAnsi"/>
          <w:lang w:val="en-GB"/>
        </w:rPr>
      </w:pPr>
    </w:p>
    <w:p w14:paraId="2DC29AF2" w14:textId="77777777" w:rsidR="00294B34" w:rsidRDefault="00294B34" w:rsidP="00FA63A2">
      <w:pPr>
        <w:rPr>
          <w:rFonts w:asciiTheme="majorHAnsi" w:eastAsia="Verdana" w:hAnsiTheme="majorHAnsi" w:cstheme="majorHAnsi"/>
          <w:b/>
          <w:u w:val="single"/>
          <w:lang w:val="en-GB"/>
        </w:rPr>
      </w:pPr>
    </w:p>
    <w:p w14:paraId="191A90C0" w14:textId="77777777" w:rsidR="00294B34" w:rsidRDefault="00294B34" w:rsidP="00FA63A2">
      <w:pPr>
        <w:rPr>
          <w:rFonts w:asciiTheme="majorHAnsi" w:eastAsia="Verdana" w:hAnsiTheme="majorHAnsi" w:cstheme="majorHAnsi"/>
          <w:b/>
          <w:u w:val="single"/>
          <w:lang w:val="en-GB"/>
        </w:rPr>
      </w:pPr>
    </w:p>
    <w:p w14:paraId="4F523329" w14:textId="319415F1" w:rsidR="000925A1" w:rsidRPr="009C1D73" w:rsidRDefault="00BA4FF1" w:rsidP="00FA63A2">
      <w:pPr>
        <w:rPr>
          <w:rFonts w:asciiTheme="majorHAnsi" w:eastAsia="Verdana" w:hAnsiTheme="majorHAnsi" w:cstheme="majorHAnsi"/>
          <w:b/>
          <w:u w:val="single"/>
          <w:lang w:val="en-GB"/>
        </w:rPr>
      </w:pPr>
      <w:r w:rsidRPr="009C1D73">
        <w:rPr>
          <w:rFonts w:asciiTheme="majorHAnsi" w:eastAsia="Verdana" w:hAnsiTheme="majorHAnsi" w:cstheme="majorHAnsi"/>
          <w:b/>
          <w:u w:val="single"/>
          <w:lang w:val="en-GB"/>
        </w:rPr>
        <w:lastRenderedPageBreak/>
        <w:t>Chapter 7: Use of recycled plastics</w:t>
      </w:r>
    </w:p>
    <w:p w14:paraId="0EA0900C" w14:textId="77777777" w:rsidR="008E1C0A" w:rsidRDefault="008E1C0A" w:rsidP="00FA63A2">
      <w:pPr>
        <w:rPr>
          <w:rFonts w:asciiTheme="majorHAnsi" w:eastAsia="Verdana" w:hAnsiTheme="majorHAnsi" w:cstheme="majorHAnsi"/>
          <w:b/>
          <w:color w:val="00000A"/>
          <w:lang w:val="en-GB"/>
        </w:rPr>
      </w:pPr>
    </w:p>
    <w:p w14:paraId="1F8182E3" w14:textId="71882281" w:rsidR="000925A1" w:rsidRPr="009C1D73" w:rsidRDefault="00BA4FF1" w:rsidP="00FA63A2">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Objective</w:t>
      </w:r>
    </w:p>
    <w:p w14:paraId="468713E2" w14:textId="7E988953" w:rsidR="000925A1" w:rsidRPr="00D77EC7" w:rsidRDefault="00BA4FF1" w:rsidP="00FA63A2">
      <w:pPr>
        <w:rPr>
          <w:rFonts w:asciiTheme="majorHAnsi" w:eastAsia="Verdana" w:hAnsiTheme="majorHAnsi" w:cstheme="majorHAnsi"/>
          <w:i/>
          <w:color w:val="00000A"/>
          <w:lang w:val="en-GB"/>
        </w:rPr>
      </w:pPr>
      <w:r w:rsidRPr="00D77EC7">
        <w:rPr>
          <w:rFonts w:asciiTheme="majorHAnsi" w:eastAsia="Verdana" w:hAnsiTheme="majorHAnsi" w:cstheme="majorHAnsi"/>
          <w:i/>
          <w:lang w:val="en-GB"/>
        </w:rPr>
        <w:t xml:space="preserve">Participants demonstrate by their own </w:t>
      </w:r>
      <w:r w:rsidR="00DF67E9" w:rsidRPr="00D77EC7">
        <w:rPr>
          <w:rFonts w:asciiTheme="majorHAnsi" w:eastAsia="Verdana" w:hAnsiTheme="majorHAnsi" w:cstheme="majorHAnsi"/>
          <w:i/>
          <w:lang w:val="en-GB"/>
        </w:rPr>
        <w:t xml:space="preserve">and collective </w:t>
      </w:r>
      <w:r w:rsidRPr="00D77EC7">
        <w:rPr>
          <w:rFonts w:asciiTheme="majorHAnsi" w:eastAsia="Verdana" w:hAnsiTheme="majorHAnsi" w:cstheme="majorHAnsi"/>
          <w:i/>
          <w:lang w:val="en-GB"/>
        </w:rPr>
        <w:t xml:space="preserve">actions </w:t>
      </w:r>
      <w:r w:rsidR="00DF67E9" w:rsidRPr="00D77EC7">
        <w:rPr>
          <w:rFonts w:asciiTheme="majorHAnsi" w:eastAsia="Verdana" w:hAnsiTheme="majorHAnsi" w:cstheme="majorHAnsi"/>
          <w:i/>
          <w:lang w:val="en-GB"/>
        </w:rPr>
        <w:t xml:space="preserve">that they will </w:t>
      </w:r>
      <w:r w:rsidRPr="00D77EC7">
        <w:rPr>
          <w:rFonts w:asciiTheme="majorHAnsi" w:eastAsia="Verdana" w:hAnsiTheme="majorHAnsi" w:cstheme="majorHAnsi"/>
          <w:i/>
          <w:lang w:val="en-GB"/>
        </w:rPr>
        <w:t xml:space="preserve">achieve the highest possible percentage of </w:t>
      </w:r>
      <w:r w:rsidR="00DF67E9" w:rsidRPr="00D77EC7">
        <w:rPr>
          <w:rFonts w:asciiTheme="majorHAnsi" w:eastAsia="Verdana" w:hAnsiTheme="majorHAnsi" w:cstheme="majorHAnsi"/>
          <w:i/>
          <w:lang w:val="en-GB"/>
        </w:rPr>
        <w:t xml:space="preserve">use of </w:t>
      </w:r>
      <w:r w:rsidRPr="00D77EC7">
        <w:rPr>
          <w:rFonts w:asciiTheme="majorHAnsi" w:eastAsia="Verdana" w:hAnsiTheme="majorHAnsi" w:cstheme="majorHAnsi"/>
          <w:i/>
          <w:lang w:val="en-GB"/>
        </w:rPr>
        <w:t>recycled plastics (in kg), reaching at least 30% average recycled content across all single-use plastics products and packaging by 2025</w:t>
      </w:r>
      <w:r w:rsidRPr="00D77EC7">
        <w:rPr>
          <w:rFonts w:asciiTheme="majorHAnsi" w:eastAsia="Verdana" w:hAnsiTheme="majorHAnsi" w:cstheme="majorHAnsi"/>
          <w:i/>
          <w:color w:val="00000A"/>
          <w:lang w:val="en-GB"/>
        </w:rPr>
        <w:t>.</w:t>
      </w:r>
    </w:p>
    <w:p w14:paraId="4712A1A3" w14:textId="77777777" w:rsidR="000925A1" w:rsidRPr="009C1D73" w:rsidRDefault="00BA4FF1" w:rsidP="00FA63A2">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 </w:t>
      </w:r>
    </w:p>
    <w:p w14:paraId="2F812929" w14:textId="1D32F537" w:rsidR="000925A1" w:rsidRPr="00493E49" w:rsidRDefault="00BA4FF1" w:rsidP="009C1D73">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The main challenges here relate to the quantity of Post-Consumer Recycled (PCR) plastics available on the market. This</w:t>
      </w:r>
      <w:r w:rsidR="00294B34">
        <w:rPr>
          <w:rFonts w:asciiTheme="majorHAnsi" w:eastAsia="Verdana" w:hAnsiTheme="majorHAnsi" w:cstheme="majorHAnsi"/>
          <w:color w:val="00000A"/>
          <w:lang w:val="en-GB"/>
        </w:rPr>
        <w:t xml:space="preserve"> challenge is tackled by the Circular Plastics Alliance</w:t>
      </w:r>
      <w:r w:rsidRPr="009C1D73">
        <w:rPr>
          <w:rFonts w:asciiTheme="majorHAnsi" w:eastAsia="Verdana" w:hAnsiTheme="majorHAnsi" w:cstheme="majorHAnsi"/>
          <w:color w:val="00000A"/>
          <w:lang w:val="en-GB"/>
        </w:rPr>
        <w:t>. A</w:t>
      </w:r>
      <w:r w:rsidR="00DF67E9">
        <w:rPr>
          <w:rFonts w:asciiTheme="majorHAnsi" w:eastAsia="Verdana" w:hAnsiTheme="majorHAnsi" w:cstheme="majorHAnsi"/>
          <w:color w:val="00000A"/>
          <w:lang w:val="en-GB"/>
        </w:rPr>
        <w:t>t the same time</w:t>
      </w:r>
      <w:r w:rsidRPr="009C1D73">
        <w:rPr>
          <w:rFonts w:asciiTheme="majorHAnsi" w:eastAsia="Verdana" w:hAnsiTheme="majorHAnsi" w:cstheme="majorHAnsi"/>
          <w:color w:val="00000A"/>
          <w:lang w:val="en-GB"/>
        </w:rPr>
        <w:t>, the quality of PCR plastics available is highly variable</w:t>
      </w:r>
      <w:r w:rsidR="00DF67E9">
        <w:rPr>
          <w:rFonts w:asciiTheme="majorHAnsi" w:eastAsia="Verdana" w:hAnsiTheme="majorHAnsi" w:cstheme="majorHAnsi"/>
          <w:color w:val="00000A"/>
          <w:lang w:val="en-GB"/>
        </w:rPr>
        <w:t>,</w:t>
      </w:r>
      <w:r w:rsidRPr="009C1D73">
        <w:rPr>
          <w:rFonts w:asciiTheme="majorHAnsi" w:eastAsia="Verdana" w:hAnsiTheme="majorHAnsi" w:cstheme="majorHAnsi"/>
          <w:color w:val="00000A"/>
          <w:lang w:val="en-GB"/>
        </w:rPr>
        <w:t xml:space="preserve"> limiting its successful use. Finally, legislation related to the safe use of PCR plastics for food contact materials is lagging.</w:t>
      </w:r>
      <w:r w:rsidR="00971CE9" w:rsidRPr="00493E49">
        <w:rPr>
          <w:rFonts w:asciiTheme="majorHAnsi" w:eastAsia="Verdana" w:hAnsiTheme="majorHAnsi" w:cstheme="majorHAnsi"/>
          <w:color w:val="00000A"/>
          <w:lang w:val="en-GB"/>
        </w:rPr>
        <w:t xml:space="preserve"> </w:t>
      </w:r>
      <w:r w:rsidRPr="009C1D73">
        <w:rPr>
          <w:rFonts w:asciiTheme="majorHAnsi" w:eastAsia="Verdana" w:hAnsiTheme="majorHAnsi" w:cstheme="majorHAnsi"/>
          <w:color w:val="00000A"/>
          <w:lang w:val="en-GB"/>
        </w:rPr>
        <w:t>The solution is provided by the steps provided in the previous paragraphs. These will help both increase the volume and the quality of recycled plastics. Also, in documenting this thoroughly, enough data for the necessary approval dossiers can be acquired. Nevertheless, this will require a concrete effort of all parties involved, including legislators.</w:t>
      </w:r>
    </w:p>
    <w:p w14:paraId="010256B4" w14:textId="77777777" w:rsidR="00971CE9" w:rsidRPr="009C1D73" w:rsidRDefault="00971CE9" w:rsidP="009C1D73">
      <w:pPr>
        <w:rPr>
          <w:rFonts w:asciiTheme="majorHAnsi" w:eastAsia="Verdana" w:hAnsiTheme="majorHAnsi" w:cstheme="majorHAnsi"/>
          <w:color w:val="00000A"/>
          <w:lang w:val="en-GB"/>
        </w:rPr>
      </w:pPr>
    </w:p>
    <w:p w14:paraId="0914E59C" w14:textId="3316348C" w:rsidR="000925A1" w:rsidRPr="00493E49" w:rsidRDefault="00BA4FF1" w:rsidP="00F85DFC">
      <w:pPr>
        <w:rPr>
          <w:rFonts w:asciiTheme="majorHAnsi" w:eastAsia="Verdana" w:hAnsiTheme="majorHAnsi" w:cstheme="majorHAnsi"/>
          <w:b/>
          <w:lang w:val="en-GB"/>
        </w:rPr>
      </w:pPr>
      <w:r w:rsidRPr="009C1D73">
        <w:rPr>
          <w:rFonts w:asciiTheme="majorHAnsi" w:eastAsia="Verdana" w:hAnsiTheme="majorHAnsi" w:cstheme="majorHAnsi"/>
          <w:b/>
          <w:lang w:val="en-GB"/>
        </w:rPr>
        <w:t>Commitments plastic</w:t>
      </w:r>
      <w:r w:rsidR="009052A5">
        <w:rPr>
          <w:rFonts w:asciiTheme="majorHAnsi" w:eastAsia="Verdana" w:hAnsiTheme="majorHAnsi" w:cstheme="majorHAnsi"/>
          <w:b/>
          <w:lang w:val="en-GB"/>
        </w:rPr>
        <w:t>s</w:t>
      </w:r>
      <w:r w:rsidRPr="009C1D73">
        <w:rPr>
          <w:rFonts w:asciiTheme="majorHAnsi" w:eastAsia="Verdana" w:hAnsiTheme="majorHAnsi" w:cstheme="majorHAnsi"/>
          <w:b/>
          <w:lang w:val="en-GB"/>
        </w:rPr>
        <w:t>-producing and recycling companies</w:t>
      </w:r>
    </w:p>
    <w:p w14:paraId="5F9ADDA0" w14:textId="1BC910A7" w:rsidR="00627953" w:rsidRPr="009C1D73" w:rsidRDefault="00627953" w:rsidP="00F85DFC">
      <w:pPr>
        <w:rPr>
          <w:rFonts w:asciiTheme="majorHAnsi" w:eastAsia="Verdana" w:hAnsiTheme="majorHAnsi" w:cstheme="majorHAnsi"/>
          <w:lang w:val="en-GB"/>
        </w:rPr>
      </w:pPr>
      <w:r w:rsidRPr="009C1D73">
        <w:rPr>
          <w:rFonts w:asciiTheme="majorHAnsi" w:eastAsia="Verdana" w:hAnsiTheme="majorHAnsi" w:cstheme="majorHAnsi"/>
          <w:lang w:val="en-GB"/>
        </w:rPr>
        <w:t>Plastic</w:t>
      </w:r>
      <w:r w:rsidR="009052A5">
        <w:rPr>
          <w:rFonts w:asciiTheme="majorHAnsi" w:eastAsia="Verdana" w:hAnsiTheme="majorHAnsi" w:cstheme="majorHAnsi"/>
          <w:lang w:val="en-GB"/>
        </w:rPr>
        <w:t>s</w:t>
      </w:r>
      <w:r w:rsidRPr="009C1D73">
        <w:rPr>
          <w:rFonts w:asciiTheme="majorHAnsi" w:eastAsia="Verdana" w:hAnsiTheme="majorHAnsi" w:cstheme="majorHAnsi"/>
          <w:lang w:val="en-GB"/>
        </w:rPr>
        <w:t>-producing and recycling companies commit to:</w:t>
      </w:r>
    </w:p>
    <w:p w14:paraId="3D817EC0" w14:textId="128D74C9" w:rsidR="000925A1" w:rsidRPr="009C1D73" w:rsidRDefault="00BA4FF1" w:rsidP="00ED7024">
      <w:pPr>
        <w:numPr>
          <w:ilvl w:val="0"/>
          <w:numId w:val="32"/>
        </w:numPr>
        <w:rPr>
          <w:rFonts w:asciiTheme="majorHAnsi" w:eastAsia="Verdana" w:hAnsiTheme="majorHAnsi" w:cstheme="majorHAnsi"/>
          <w:lang w:val="en-GB"/>
        </w:rPr>
      </w:pPr>
      <w:r w:rsidRPr="009C1D73">
        <w:rPr>
          <w:rFonts w:asciiTheme="majorHAnsi" w:eastAsia="Verdana" w:hAnsiTheme="majorHAnsi" w:cstheme="majorHAnsi"/>
          <w:lang w:val="en-GB"/>
        </w:rPr>
        <w:t>increase the capacity and quality of their installations to ensure the availability of enough high-quality PCR plastics (in line with the 10 Mi</w:t>
      </w:r>
      <w:r w:rsidR="009A6307">
        <w:rPr>
          <w:rFonts w:asciiTheme="majorHAnsi" w:eastAsia="Verdana" w:hAnsiTheme="majorHAnsi" w:cstheme="majorHAnsi"/>
          <w:lang w:val="en-GB"/>
        </w:rPr>
        <w:t>llion tons commitment of the Circular Plastics Alliance</w:t>
      </w:r>
      <w:r w:rsidRPr="009C1D73">
        <w:rPr>
          <w:rFonts w:asciiTheme="majorHAnsi" w:eastAsia="Verdana" w:hAnsiTheme="majorHAnsi" w:cstheme="majorHAnsi"/>
          <w:lang w:val="en-GB"/>
        </w:rPr>
        <w:t>) to meet the inclusion targets.</w:t>
      </w:r>
    </w:p>
    <w:p w14:paraId="2BE86358" w14:textId="77777777" w:rsidR="000925A1" w:rsidRPr="009C1D73" w:rsidRDefault="00BA4FF1" w:rsidP="00FA63A2">
      <w:pPr>
        <w:rPr>
          <w:rFonts w:asciiTheme="majorHAnsi" w:eastAsia="Verdana" w:hAnsiTheme="majorHAnsi" w:cstheme="majorHAnsi"/>
          <w:lang w:val="en-GB"/>
        </w:rPr>
      </w:pPr>
      <w:r w:rsidRPr="009C1D73">
        <w:rPr>
          <w:rFonts w:asciiTheme="majorHAnsi" w:eastAsia="Verdana" w:hAnsiTheme="majorHAnsi" w:cstheme="majorHAnsi"/>
          <w:lang w:val="en-GB"/>
        </w:rPr>
        <w:t xml:space="preserve"> </w:t>
      </w:r>
    </w:p>
    <w:p w14:paraId="0D37FE6A" w14:textId="0EF28A7E"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plastic</w:t>
      </w:r>
      <w:r w:rsidR="009052A5">
        <w:rPr>
          <w:rFonts w:asciiTheme="majorHAnsi" w:eastAsia="Verdana" w:hAnsiTheme="majorHAnsi" w:cstheme="majorHAnsi"/>
          <w:b/>
          <w:lang w:val="en-GB"/>
        </w:rPr>
        <w:t>s</w:t>
      </w:r>
      <w:r w:rsidRPr="009C1D73">
        <w:rPr>
          <w:rFonts w:asciiTheme="majorHAnsi" w:eastAsia="Verdana" w:hAnsiTheme="majorHAnsi" w:cstheme="majorHAnsi"/>
          <w:b/>
          <w:lang w:val="en-GB"/>
        </w:rPr>
        <w:t>-using companies</w:t>
      </w:r>
    </w:p>
    <w:p w14:paraId="642D6C7E" w14:textId="10B1E720" w:rsidR="00627953" w:rsidRPr="009C1D73" w:rsidRDefault="00627953" w:rsidP="00FA63A2">
      <w:pPr>
        <w:rPr>
          <w:rFonts w:asciiTheme="majorHAnsi" w:eastAsia="Verdana" w:hAnsiTheme="majorHAnsi" w:cstheme="majorHAnsi"/>
          <w:lang w:val="en-GB"/>
        </w:rPr>
      </w:pPr>
      <w:r w:rsidRPr="009C1D73">
        <w:rPr>
          <w:rFonts w:asciiTheme="majorHAnsi" w:eastAsia="Verdana" w:hAnsiTheme="majorHAnsi" w:cstheme="majorHAnsi"/>
          <w:lang w:val="en-GB"/>
        </w:rPr>
        <w:t>Plastic-</w:t>
      </w:r>
      <w:r w:rsidRPr="00493E49">
        <w:rPr>
          <w:rFonts w:asciiTheme="majorHAnsi" w:eastAsia="Verdana" w:hAnsiTheme="majorHAnsi" w:cstheme="majorHAnsi"/>
          <w:lang w:val="en-GB"/>
        </w:rPr>
        <w:t>usi</w:t>
      </w:r>
      <w:r w:rsidRPr="009C1D73">
        <w:rPr>
          <w:rFonts w:asciiTheme="majorHAnsi" w:eastAsia="Verdana" w:hAnsiTheme="majorHAnsi" w:cstheme="majorHAnsi"/>
          <w:lang w:val="en-GB"/>
        </w:rPr>
        <w:t>ng companies commit to:</w:t>
      </w:r>
    </w:p>
    <w:p w14:paraId="40C976F6" w14:textId="5A054E97" w:rsidR="003E1FF1" w:rsidRDefault="00BA4FF1" w:rsidP="00ED7024">
      <w:pPr>
        <w:numPr>
          <w:ilvl w:val="0"/>
          <w:numId w:val="33"/>
        </w:numPr>
        <w:rPr>
          <w:rFonts w:asciiTheme="majorHAnsi" w:eastAsia="Verdana" w:hAnsiTheme="majorHAnsi" w:cstheme="majorHAnsi"/>
          <w:lang w:val="en-GB"/>
        </w:rPr>
      </w:pPr>
      <w:r w:rsidRPr="009C1D73">
        <w:rPr>
          <w:rFonts w:asciiTheme="majorHAnsi" w:eastAsia="Verdana" w:hAnsiTheme="majorHAnsi" w:cstheme="majorHAnsi"/>
          <w:lang w:val="en-GB"/>
        </w:rPr>
        <w:t>include on average at least 30% of PCR plastics in their packaging by 2025</w:t>
      </w:r>
    </w:p>
    <w:p w14:paraId="295A2732" w14:textId="77777777" w:rsidR="00B66C69" w:rsidRDefault="003E1FF1" w:rsidP="00ED7024">
      <w:pPr>
        <w:numPr>
          <w:ilvl w:val="0"/>
          <w:numId w:val="33"/>
        </w:numPr>
        <w:rPr>
          <w:rFonts w:asciiTheme="majorHAnsi" w:eastAsia="Verdana" w:hAnsiTheme="majorHAnsi" w:cstheme="majorHAnsi"/>
          <w:lang w:val="en-GB"/>
        </w:rPr>
      </w:pPr>
      <w:r>
        <w:rPr>
          <w:rFonts w:asciiTheme="majorHAnsi" w:eastAsia="Verdana" w:hAnsiTheme="majorHAnsi" w:cstheme="majorHAnsi"/>
          <w:lang w:val="en-GB"/>
        </w:rPr>
        <w:t>share best practises in internal approaches to align each department of the company to accelerate the uptake of recycled plastics</w:t>
      </w:r>
      <w:r w:rsidR="00BA4FF1" w:rsidRPr="009C1D73">
        <w:rPr>
          <w:rFonts w:asciiTheme="majorHAnsi" w:eastAsia="Verdana" w:hAnsiTheme="majorHAnsi" w:cstheme="majorHAnsi"/>
          <w:lang w:val="en-GB"/>
        </w:rPr>
        <w:t>.</w:t>
      </w:r>
    </w:p>
    <w:p w14:paraId="30AAB6B9" w14:textId="19ECB7F6" w:rsidR="003E1FF1" w:rsidRPr="00B66C69" w:rsidRDefault="00E727C7" w:rsidP="00ED7024">
      <w:pPr>
        <w:numPr>
          <w:ilvl w:val="0"/>
          <w:numId w:val="33"/>
        </w:numPr>
        <w:rPr>
          <w:rFonts w:asciiTheme="majorHAnsi" w:eastAsia="Verdana" w:hAnsiTheme="majorHAnsi" w:cstheme="majorHAnsi"/>
          <w:lang w:val="en-GB"/>
        </w:rPr>
      </w:pPr>
      <w:r w:rsidRPr="00B66C69">
        <w:rPr>
          <w:rFonts w:asciiTheme="majorHAnsi" w:eastAsia="Verdana" w:hAnsiTheme="majorHAnsi" w:cstheme="majorHAnsi"/>
          <w:lang w:val="en-GB"/>
        </w:rPr>
        <w:t>d</w:t>
      </w:r>
      <w:r w:rsidR="003E1FF1" w:rsidRPr="00B66C69">
        <w:rPr>
          <w:rFonts w:asciiTheme="majorHAnsi" w:eastAsia="Verdana" w:hAnsiTheme="majorHAnsi" w:cstheme="majorHAnsi"/>
          <w:lang w:val="en-GB"/>
        </w:rPr>
        <w:t xml:space="preserve">evelop demand driven </w:t>
      </w:r>
      <w:r w:rsidRPr="00B66C69">
        <w:rPr>
          <w:rFonts w:asciiTheme="majorHAnsi" w:eastAsia="Verdana" w:hAnsiTheme="majorHAnsi" w:cstheme="majorHAnsi"/>
          <w:lang w:val="en-GB"/>
        </w:rPr>
        <w:t xml:space="preserve">European </w:t>
      </w:r>
      <w:r w:rsidR="003E1FF1" w:rsidRPr="00B66C69">
        <w:rPr>
          <w:rFonts w:asciiTheme="majorHAnsi" w:eastAsia="Verdana" w:hAnsiTheme="majorHAnsi" w:cstheme="majorHAnsi"/>
          <w:lang w:val="en-GB"/>
        </w:rPr>
        <w:t xml:space="preserve">standards for the </w:t>
      </w:r>
      <w:r w:rsidRPr="00B66C69">
        <w:rPr>
          <w:rFonts w:asciiTheme="majorHAnsi" w:eastAsia="Verdana" w:hAnsiTheme="majorHAnsi" w:cstheme="majorHAnsi"/>
          <w:lang w:val="en-GB"/>
        </w:rPr>
        <w:t>(trustworthy claims of) supply and demand of PCR.</w:t>
      </w:r>
    </w:p>
    <w:p w14:paraId="4DF9F127" w14:textId="77777777" w:rsidR="000925A1" w:rsidRPr="009C1D73" w:rsidRDefault="00BA4FF1" w:rsidP="00FA63A2">
      <w:pPr>
        <w:rPr>
          <w:rFonts w:asciiTheme="majorHAnsi" w:eastAsia="Verdana" w:hAnsiTheme="majorHAnsi" w:cstheme="majorHAnsi"/>
          <w:lang w:val="en-GB"/>
        </w:rPr>
      </w:pPr>
      <w:r w:rsidRPr="009C1D73">
        <w:rPr>
          <w:rFonts w:asciiTheme="majorHAnsi" w:eastAsia="Verdana" w:hAnsiTheme="majorHAnsi" w:cstheme="majorHAnsi"/>
          <w:lang w:val="en-GB"/>
        </w:rPr>
        <w:t xml:space="preserve"> </w:t>
      </w:r>
    </w:p>
    <w:p w14:paraId="645281D8" w14:textId="4C544A60" w:rsidR="000925A1" w:rsidRPr="00493E49" w:rsidRDefault="00BA4FF1" w:rsidP="00FA63A2">
      <w:pPr>
        <w:rPr>
          <w:rFonts w:asciiTheme="majorHAnsi" w:eastAsia="Verdana" w:hAnsiTheme="majorHAnsi" w:cstheme="majorHAnsi"/>
          <w:b/>
          <w:lang w:val="en-GB"/>
        </w:rPr>
      </w:pPr>
      <w:r w:rsidRPr="009C1D73">
        <w:rPr>
          <w:rFonts w:asciiTheme="majorHAnsi" w:eastAsia="Verdana" w:hAnsiTheme="majorHAnsi" w:cstheme="majorHAnsi"/>
          <w:b/>
          <w:lang w:val="en-GB"/>
        </w:rPr>
        <w:t>Commitments national governments</w:t>
      </w:r>
    </w:p>
    <w:p w14:paraId="58B62AB4" w14:textId="62A8AF02" w:rsidR="00627953" w:rsidRPr="009C1D73" w:rsidRDefault="00627953" w:rsidP="00FA63A2">
      <w:pPr>
        <w:rPr>
          <w:rFonts w:asciiTheme="majorHAnsi" w:eastAsia="Verdana" w:hAnsiTheme="majorHAnsi" w:cstheme="majorHAnsi"/>
          <w:lang w:val="en-GB"/>
        </w:rPr>
      </w:pPr>
      <w:r w:rsidRPr="00493E49">
        <w:rPr>
          <w:rFonts w:asciiTheme="majorHAnsi" w:eastAsia="Verdana" w:hAnsiTheme="majorHAnsi" w:cstheme="majorHAnsi"/>
          <w:lang w:val="en-GB"/>
        </w:rPr>
        <w:t>National governments commit to:</w:t>
      </w:r>
    </w:p>
    <w:p w14:paraId="229D128A" w14:textId="3C93EDB6" w:rsidR="000925A1" w:rsidRPr="00B66C69" w:rsidRDefault="009242ED" w:rsidP="00ED7024">
      <w:pPr>
        <w:numPr>
          <w:ilvl w:val="0"/>
          <w:numId w:val="20"/>
        </w:numPr>
        <w:rPr>
          <w:rFonts w:asciiTheme="majorHAnsi" w:eastAsia="Verdana" w:hAnsiTheme="majorHAnsi" w:cstheme="majorHAnsi"/>
          <w:lang w:val="en-GB"/>
        </w:rPr>
      </w:pPr>
      <w:r w:rsidRPr="00B66C69">
        <w:rPr>
          <w:rFonts w:asciiTheme="majorHAnsi" w:eastAsia="Verdana" w:hAnsiTheme="majorHAnsi" w:cstheme="majorHAnsi"/>
          <w:lang w:val="en-GB"/>
        </w:rPr>
        <w:t xml:space="preserve">review </w:t>
      </w:r>
      <w:r w:rsidR="00BA4FF1" w:rsidRPr="00B66C69">
        <w:rPr>
          <w:rFonts w:asciiTheme="majorHAnsi" w:eastAsia="Verdana" w:hAnsiTheme="majorHAnsi" w:cstheme="majorHAnsi"/>
          <w:lang w:val="en-GB"/>
        </w:rPr>
        <w:t xml:space="preserve">European and national legislation related to the safe use of PCR plastics for food contact materials </w:t>
      </w:r>
    </w:p>
    <w:p w14:paraId="7B057FA8" w14:textId="77777777" w:rsidR="009242ED" w:rsidRPr="00B66C69" w:rsidRDefault="009242ED" w:rsidP="00ED7024">
      <w:pPr>
        <w:pStyle w:val="ListParagraph"/>
        <w:numPr>
          <w:ilvl w:val="0"/>
          <w:numId w:val="20"/>
        </w:numPr>
        <w:spacing w:after="0"/>
        <w:rPr>
          <w:rFonts w:asciiTheme="majorHAnsi" w:eastAsia="Verdana" w:hAnsiTheme="majorHAnsi" w:cstheme="majorHAnsi"/>
          <w:sz w:val="22"/>
        </w:rPr>
      </w:pPr>
      <w:r w:rsidRPr="00B66C69">
        <w:rPr>
          <w:rFonts w:asciiTheme="majorHAnsi" w:eastAsia="Verdana" w:hAnsiTheme="majorHAnsi" w:cstheme="majorHAnsi"/>
          <w:sz w:val="22"/>
        </w:rPr>
        <w:t>use the public procurement instrument to stimulate early uptake of recycled materials in new products.</w:t>
      </w:r>
    </w:p>
    <w:p w14:paraId="1CFF5448" w14:textId="77777777" w:rsidR="009242ED" w:rsidRPr="00B66C69" w:rsidRDefault="009242ED" w:rsidP="00ED7024">
      <w:pPr>
        <w:pStyle w:val="ListParagraph"/>
        <w:numPr>
          <w:ilvl w:val="0"/>
          <w:numId w:val="20"/>
        </w:numPr>
        <w:spacing w:after="0"/>
        <w:rPr>
          <w:rFonts w:asciiTheme="majorHAnsi" w:eastAsia="Verdana" w:hAnsiTheme="majorHAnsi" w:cstheme="majorHAnsi"/>
          <w:sz w:val="22"/>
        </w:rPr>
      </w:pPr>
      <w:r w:rsidRPr="00B66C69">
        <w:rPr>
          <w:rFonts w:asciiTheme="majorHAnsi" w:eastAsia="Verdana" w:hAnsiTheme="majorHAnsi" w:cstheme="majorHAnsi"/>
          <w:sz w:val="22"/>
        </w:rPr>
        <w:t>work towards common European legislation for the use of chemical recycling in relation to food contact materials.</w:t>
      </w:r>
    </w:p>
    <w:p w14:paraId="0A511890" w14:textId="77777777" w:rsidR="009242ED" w:rsidRPr="00B66C69" w:rsidRDefault="009242ED" w:rsidP="00ED7024">
      <w:pPr>
        <w:pStyle w:val="ListParagraph"/>
        <w:numPr>
          <w:ilvl w:val="0"/>
          <w:numId w:val="20"/>
        </w:numPr>
        <w:spacing w:after="0"/>
        <w:rPr>
          <w:rFonts w:asciiTheme="majorHAnsi" w:eastAsia="Verdana" w:hAnsiTheme="majorHAnsi" w:cstheme="majorHAnsi"/>
          <w:sz w:val="22"/>
        </w:rPr>
      </w:pPr>
      <w:r w:rsidRPr="00B66C69">
        <w:rPr>
          <w:rFonts w:asciiTheme="majorHAnsi" w:eastAsia="Verdana" w:hAnsiTheme="majorHAnsi" w:cstheme="majorHAnsi"/>
          <w:sz w:val="22"/>
        </w:rPr>
        <w:t>work towards an improved authorisation process for recycled plastic to be used in food contact materials.</w:t>
      </w:r>
    </w:p>
    <w:p w14:paraId="35E7D68A" w14:textId="77777777" w:rsidR="00AB4455" w:rsidRDefault="00AB4455" w:rsidP="00FA63A2">
      <w:pPr>
        <w:rPr>
          <w:rFonts w:asciiTheme="majorHAnsi" w:eastAsia="Verdana" w:hAnsiTheme="majorHAnsi" w:cstheme="majorHAnsi"/>
          <w:b/>
          <w:lang w:val="en-GB"/>
        </w:rPr>
      </w:pPr>
    </w:p>
    <w:p w14:paraId="546649AA" w14:textId="77777777" w:rsidR="00627953" w:rsidRPr="00493E49" w:rsidRDefault="00627953" w:rsidP="009C1D73">
      <w:pPr>
        <w:rPr>
          <w:rFonts w:asciiTheme="majorHAnsi" w:eastAsia="Verdana" w:hAnsiTheme="majorHAnsi" w:cstheme="majorHAnsi"/>
          <w:b/>
          <w:lang w:val="en-GB"/>
        </w:rPr>
      </w:pPr>
      <w:r w:rsidRPr="00493E49">
        <w:rPr>
          <w:rFonts w:asciiTheme="majorHAnsi" w:eastAsia="Verdana" w:hAnsiTheme="majorHAnsi" w:cstheme="majorHAnsi"/>
          <w:b/>
          <w:lang w:val="en-GB"/>
        </w:rPr>
        <w:t>Commitment all participants</w:t>
      </w:r>
    </w:p>
    <w:p w14:paraId="50842182" w14:textId="6243E06C" w:rsidR="00627953" w:rsidRDefault="00627953" w:rsidP="009C1D73">
      <w:pPr>
        <w:rPr>
          <w:rFonts w:asciiTheme="majorHAnsi" w:eastAsia="Verdana" w:hAnsiTheme="majorHAnsi" w:cstheme="majorHAnsi"/>
          <w:lang w:val="en-GB"/>
        </w:rPr>
      </w:pPr>
      <w:r w:rsidRPr="009C1D73">
        <w:rPr>
          <w:rFonts w:asciiTheme="majorHAnsi" w:eastAsia="Verdana" w:hAnsiTheme="majorHAnsi" w:cstheme="majorHAnsi"/>
          <w:lang w:val="en-GB"/>
        </w:rPr>
        <w:t>All participants commit to:</w:t>
      </w:r>
    </w:p>
    <w:p w14:paraId="1B920BC2" w14:textId="410D66EE" w:rsidR="00AB4455" w:rsidRDefault="00AB4455" w:rsidP="00ED7024">
      <w:pPr>
        <w:pStyle w:val="ListParagraph"/>
        <w:numPr>
          <w:ilvl w:val="0"/>
          <w:numId w:val="34"/>
        </w:numPr>
        <w:rPr>
          <w:rFonts w:asciiTheme="majorHAnsi" w:eastAsia="Verdana" w:hAnsiTheme="majorHAnsi" w:cstheme="majorHAnsi"/>
          <w:sz w:val="22"/>
        </w:rPr>
      </w:pPr>
      <w:r w:rsidRPr="00AB4455">
        <w:rPr>
          <w:rFonts w:asciiTheme="majorHAnsi" w:eastAsia="Verdana" w:hAnsiTheme="majorHAnsi" w:cstheme="majorHAnsi"/>
          <w:sz w:val="22"/>
        </w:rPr>
        <w:t>commit to work together on a robust system demonstrating the use of PCR plastics and enabling eco-modulation to further stimulate the re-use of plastics</w:t>
      </w:r>
      <w:r>
        <w:rPr>
          <w:rFonts w:asciiTheme="majorHAnsi" w:eastAsia="Verdana" w:hAnsiTheme="majorHAnsi" w:cstheme="majorHAnsi"/>
          <w:sz w:val="22"/>
        </w:rPr>
        <w:t>.</w:t>
      </w:r>
    </w:p>
    <w:p w14:paraId="3A328B55" w14:textId="23D44718" w:rsidR="00AB4455" w:rsidRDefault="003E1FF1" w:rsidP="00ED7024">
      <w:pPr>
        <w:pStyle w:val="ListParagraph"/>
        <w:numPr>
          <w:ilvl w:val="0"/>
          <w:numId w:val="34"/>
        </w:numPr>
        <w:spacing w:after="0"/>
        <w:rPr>
          <w:rFonts w:asciiTheme="majorHAnsi" w:eastAsia="Verdana" w:hAnsiTheme="majorHAnsi" w:cstheme="majorHAnsi"/>
          <w:sz w:val="22"/>
        </w:rPr>
      </w:pPr>
      <w:r>
        <w:rPr>
          <w:rFonts w:asciiTheme="majorHAnsi" w:eastAsia="Verdana" w:hAnsiTheme="majorHAnsi" w:cstheme="majorHAnsi"/>
          <w:sz w:val="22"/>
        </w:rPr>
        <w:lastRenderedPageBreak/>
        <w:t>d</w:t>
      </w:r>
      <w:r w:rsidR="00AB4455">
        <w:rPr>
          <w:rFonts w:asciiTheme="majorHAnsi" w:eastAsia="Verdana" w:hAnsiTheme="majorHAnsi" w:cstheme="majorHAnsi"/>
          <w:sz w:val="22"/>
        </w:rPr>
        <w:t>esign new quality standards on recycled materials.</w:t>
      </w:r>
    </w:p>
    <w:p w14:paraId="727EBD96" w14:textId="77777777" w:rsidR="000925A1" w:rsidRPr="009C1D73" w:rsidRDefault="000925A1" w:rsidP="00F85DFC">
      <w:pPr>
        <w:rPr>
          <w:rFonts w:asciiTheme="majorHAnsi" w:eastAsia="Verdana" w:hAnsiTheme="majorHAnsi" w:cstheme="majorHAnsi"/>
          <w:lang w:val="en-GB"/>
        </w:rPr>
      </w:pPr>
    </w:p>
    <w:p w14:paraId="356BB2D3" w14:textId="77777777" w:rsidR="000925A1" w:rsidRPr="009C1D73" w:rsidRDefault="00BA4FF1">
      <w:pPr>
        <w:rPr>
          <w:rFonts w:asciiTheme="majorHAnsi" w:eastAsia="Verdana" w:hAnsiTheme="majorHAnsi" w:cstheme="majorHAnsi"/>
          <w:b/>
          <w:color w:val="00000A"/>
          <w:u w:val="single"/>
          <w:lang w:val="en-GB"/>
        </w:rPr>
      </w:pPr>
      <w:r w:rsidRPr="009C1D73">
        <w:rPr>
          <w:rFonts w:asciiTheme="majorHAnsi" w:eastAsia="Verdana" w:hAnsiTheme="majorHAnsi" w:cstheme="majorHAnsi"/>
          <w:b/>
          <w:color w:val="00000A"/>
          <w:u w:val="single"/>
          <w:lang w:val="en-GB"/>
        </w:rPr>
        <w:t>Chapter 8: Governance</w:t>
      </w:r>
    </w:p>
    <w:p w14:paraId="073D57C9" w14:textId="77777777" w:rsidR="00896035" w:rsidRDefault="00896035">
      <w:pPr>
        <w:rPr>
          <w:rFonts w:asciiTheme="majorHAnsi" w:eastAsia="Verdana" w:hAnsiTheme="majorHAnsi" w:cstheme="majorHAnsi"/>
          <w:color w:val="00000A"/>
          <w:lang w:val="en-GB"/>
        </w:rPr>
      </w:pPr>
    </w:p>
    <w:p w14:paraId="7FB82350" w14:textId="56C9653A" w:rsidR="000925A1" w:rsidRDefault="00896035">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The European Plastics Pact is about taking </w:t>
      </w:r>
      <w:r>
        <w:rPr>
          <w:rFonts w:asciiTheme="majorHAnsi" w:eastAsia="Verdana" w:hAnsiTheme="majorHAnsi" w:cstheme="majorHAnsi"/>
          <w:color w:val="00000A"/>
          <w:lang w:val="en-GB"/>
        </w:rPr>
        <w:t xml:space="preserve">collective pan-European </w:t>
      </w:r>
      <w:r w:rsidRPr="009C1D73">
        <w:rPr>
          <w:rFonts w:asciiTheme="majorHAnsi" w:eastAsia="Verdana" w:hAnsiTheme="majorHAnsi" w:cstheme="majorHAnsi"/>
          <w:color w:val="00000A"/>
          <w:lang w:val="en-GB"/>
        </w:rPr>
        <w:t xml:space="preserve">action to achieve the </w:t>
      </w:r>
      <w:r>
        <w:rPr>
          <w:rFonts w:asciiTheme="majorHAnsi" w:eastAsia="Verdana" w:hAnsiTheme="majorHAnsi" w:cstheme="majorHAnsi"/>
          <w:color w:val="00000A"/>
          <w:lang w:val="en-GB"/>
        </w:rPr>
        <w:t xml:space="preserve">objectives </w:t>
      </w:r>
      <w:r w:rsidRPr="009C1D73">
        <w:rPr>
          <w:rFonts w:asciiTheme="majorHAnsi" w:eastAsia="Verdana" w:hAnsiTheme="majorHAnsi" w:cstheme="majorHAnsi"/>
          <w:color w:val="00000A"/>
          <w:lang w:val="en-GB"/>
        </w:rPr>
        <w:t xml:space="preserve">set out above. </w:t>
      </w:r>
      <w:r w:rsidR="00BA4FF1" w:rsidRPr="009C1D73">
        <w:rPr>
          <w:rFonts w:asciiTheme="majorHAnsi" w:eastAsia="Verdana" w:hAnsiTheme="majorHAnsi" w:cstheme="majorHAnsi"/>
          <w:color w:val="00000A"/>
          <w:lang w:val="en-GB"/>
        </w:rPr>
        <w:t xml:space="preserve">In order to achieve the objectives of the European Plastics Pact an effective delivery and governance structure will be required. </w:t>
      </w:r>
    </w:p>
    <w:p w14:paraId="6568A785" w14:textId="049B6510" w:rsidR="00966FDA" w:rsidRPr="00966FDA" w:rsidRDefault="003E1FF1" w:rsidP="00ED7024">
      <w:pPr>
        <w:pStyle w:val="ListParagraph"/>
        <w:numPr>
          <w:ilvl w:val="0"/>
          <w:numId w:val="30"/>
        </w:numPr>
        <w:rPr>
          <w:rFonts w:asciiTheme="majorHAnsi" w:eastAsia="Verdana" w:hAnsiTheme="majorHAnsi" w:cstheme="majorHAnsi"/>
          <w:sz w:val="22"/>
        </w:rPr>
      </w:pPr>
      <w:r>
        <w:rPr>
          <w:rFonts w:asciiTheme="majorHAnsi" w:eastAsia="Verdana" w:hAnsiTheme="majorHAnsi" w:cstheme="majorHAnsi"/>
          <w:sz w:val="22"/>
        </w:rPr>
        <w:t>Th</w:t>
      </w:r>
      <w:r w:rsidR="00966FDA" w:rsidRPr="00966FDA">
        <w:rPr>
          <w:rFonts w:asciiTheme="majorHAnsi" w:eastAsia="Verdana" w:hAnsiTheme="majorHAnsi" w:cstheme="majorHAnsi"/>
          <w:sz w:val="22"/>
        </w:rPr>
        <w:t>e participants and su</w:t>
      </w:r>
      <w:r w:rsidR="00966FDA" w:rsidRPr="00955DE3">
        <w:rPr>
          <w:rFonts w:asciiTheme="majorHAnsi" w:eastAsia="Verdana" w:hAnsiTheme="majorHAnsi" w:cstheme="majorHAnsi"/>
          <w:sz w:val="22"/>
        </w:rPr>
        <w:t>p</w:t>
      </w:r>
      <w:r w:rsidR="00966FDA" w:rsidRPr="00966FDA">
        <w:rPr>
          <w:rFonts w:asciiTheme="majorHAnsi" w:eastAsia="Verdana" w:hAnsiTheme="majorHAnsi" w:cstheme="majorHAnsi"/>
          <w:sz w:val="22"/>
        </w:rPr>
        <w:t>porters will inform their own networks about the European Plastics Pact, the</w:t>
      </w:r>
      <w:r w:rsidR="00896035">
        <w:rPr>
          <w:rFonts w:asciiTheme="majorHAnsi" w:eastAsia="Verdana" w:hAnsiTheme="majorHAnsi" w:cstheme="majorHAnsi"/>
          <w:sz w:val="22"/>
        </w:rPr>
        <w:t xml:space="preserve"> inspiring </w:t>
      </w:r>
      <w:r w:rsidR="00966FDA" w:rsidRPr="00966FDA">
        <w:rPr>
          <w:rFonts w:asciiTheme="majorHAnsi" w:eastAsia="Verdana" w:hAnsiTheme="majorHAnsi" w:cstheme="majorHAnsi"/>
          <w:sz w:val="22"/>
        </w:rPr>
        <w:t>measures, actions and results achieved.</w:t>
      </w:r>
    </w:p>
    <w:p w14:paraId="7AEF8F8D" w14:textId="5F2061FE" w:rsidR="00966FDA" w:rsidRDefault="003E1FF1" w:rsidP="00ED7024">
      <w:pPr>
        <w:pStyle w:val="ListParagraph"/>
        <w:numPr>
          <w:ilvl w:val="0"/>
          <w:numId w:val="30"/>
        </w:numPr>
        <w:rPr>
          <w:rFonts w:asciiTheme="majorHAnsi" w:eastAsia="Verdana" w:hAnsiTheme="majorHAnsi" w:cstheme="majorHAnsi"/>
          <w:sz w:val="22"/>
        </w:rPr>
      </w:pPr>
      <w:r>
        <w:rPr>
          <w:rFonts w:asciiTheme="majorHAnsi" w:eastAsia="Verdana" w:hAnsiTheme="majorHAnsi" w:cstheme="majorHAnsi"/>
          <w:sz w:val="22"/>
        </w:rPr>
        <w:t>A</w:t>
      </w:r>
      <w:r w:rsidR="00966FDA" w:rsidRPr="00966FDA">
        <w:rPr>
          <w:rFonts w:asciiTheme="majorHAnsi" w:eastAsia="Verdana" w:hAnsiTheme="majorHAnsi" w:cstheme="majorHAnsi"/>
          <w:sz w:val="22"/>
        </w:rPr>
        <w:t xml:space="preserve">nnually, a meeting of all participants and supporters will be organised to ensure the sharing of knowledge and experiences </w:t>
      </w:r>
      <w:r w:rsidR="00966FDA">
        <w:rPr>
          <w:rFonts w:asciiTheme="majorHAnsi" w:eastAsia="Verdana" w:hAnsiTheme="majorHAnsi" w:cstheme="majorHAnsi"/>
          <w:sz w:val="22"/>
        </w:rPr>
        <w:t xml:space="preserve">within the network </w:t>
      </w:r>
      <w:r w:rsidR="00966FDA" w:rsidRPr="00966FDA">
        <w:rPr>
          <w:rFonts w:asciiTheme="majorHAnsi" w:eastAsia="Verdana" w:hAnsiTheme="majorHAnsi" w:cstheme="majorHAnsi"/>
          <w:sz w:val="22"/>
        </w:rPr>
        <w:t xml:space="preserve">and to provide the opportunity </w:t>
      </w:r>
      <w:r w:rsidR="00896035">
        <w:rPr>
          <w:rFonts w:asciiTheme="majorHAnsi" w:eastAsia="Verdana" w:hAnsiTheme="majorHAnsi" w:cstheme="majorHAnsi"/>
          <w:sz w:val="22"/>
        </w:rPr>
        <w:t>of</w:t>
      </w:r>
      <w:r w:rsidR="00966FDA" w:rsidRPr="00966FDA">
        <w:rPr>
          <w:rFonts w:asciiTheme="majorHAnsi" w:eastAsia="Verdana" w:hAnsiTheme="majorHAnsi" w:cstheme="majorHAnsi"/>
          <w:sz w:val="22"/>
        </w:rPr>
        <w:t xml:space="preserve"> showing accountability of the actions and decisions taken.</w:t>
      </w:r>
    </w:p>
    <w:p w14:paraId="53630630" w14:textId="37CCD084" w:rsidR="00966FDA" w:rsidRDefault="00966FDA" w:rsidP="00ED7024">
      <w:pPr>
        <w:pStyle w:val="ListParagraph"/>
        <w:numPr>
          <w:ilvl w:val="0"/>
          <w:numId w:val="30"/>
        </w:numPr>
        <w:rPr>
          <w:rFonts w:asciiTheme="majorHAnsi" w:eastAsia="Verdana" w:hAnsiTheme="majorHAnsi" w:cstheme="majorHAnsi"/>
          <w:sz w:val="22"/>
        </w:rPr>
      </w:pPr>
      <w:r w:rsidRPr="009A6307">
        <w:rPr>
          <w:rFonts w:asciiTheme="majorHAnsi" w:eastAsia="Verdana" w:hAnsiTheme="majorHAnsi" w:cstheme="majorHAnsi"/>
          <w:sz w:val="22"/>
        </w:rPr>
        <w:t xml:space="preserve">A </w:t>
      </w:r>
      <w:r w:rsidR="009A6307" w:rsidRPr="009A6307">
        <w:rPr>
          <w:rFonts w:asciiTheme="majorHAnsi" w:eastAsia="Verdana" w:hAnsiTheme="majorHAnsi" w:cstheme="majorHAnsi"/>
          <w:sz w:val="22"/>
        </w:rPr>
        <w:t>[</w:t>
      </w:r>
      <w:r w:rsidRPr="009A6307">
        <w:rPr>
          <w:rFonts w:asciiTheme="majorHAnsi" w:eastAsia="Verdana" w:hAnsiTheme="majorHAnsi" w:cstheme="majorHAnsi"/>
          <w:sz w:val="22"/>
        </w:rPr>
        <w:t>Steering</w:t>
      </w:r>
      <w:r w:rsidR="009A6307" w:rsidRPr="009A6307">
        <w:rPr>
          <w:rFonts w:asciiTheme="majorHAnsi" w:eastAsia="Verdana" w:hAnsiTheme="majorHAnsi" w:cstheme="majorHAnsi"/>
          <w:sz w:val="22"/>
        </w:rPr>
        <w:t xml:space="preserve"> Board] [Advisory </w:t>
      </w:r>
      <w:r w:rsidRPr="009A6307">
        <w:rPr>
          <w:rFonts w:asciiTheme="majorHAnsi" w:eastAsia="Verdana" w:hAnsiTheme="majorHAnsi" w:cstheme="majorHAnsi"/>
          <w:sz w:val="22"/>
        </w:rPr>
        <w:t>Board</w:t>
      </w:r>
      <w:r w:rsidR="009A6307">
        <w:rPr>
          <w:rFonts w:asciiTheme="majorHAnsi" w:eastAsia="Verdana" w:hAnsiTheme="majorHAnsi" w:cstheme="majorHAnsi"/>
          <w:sz w:val="22"/>
        </w:rPr>
        <w:t>]</w:t>
      </w:r>
      <w:r>
        <w:rPr>
          <w:rFonts w:asciiTheme="majorHAnsi" w:eastAsia="Verdana" w:hAnsiTheme="majorHAnsi" w:cstheme="majorHAnsi"/>
          <w:sz w:val="22"/>
        </w:rPr>
        <w:t xml:space="preserve"> will be set up, consisting of an annually rotating membership of businesses, governments and NGO representatives, to reflect the interests of the different stakeholder groups and ensuring broad support of decisions, which have to be made in the operations of the European Plastics Pact. </w:t>
      </w:r>
    </w:p>
    <w:p w14:paraId="3FBF70D8" w14:textId="14D5471F" w:rsidR="00B66C69" w:rsidRPr="00966FDA" w:rsidRDefault="00B66C69" w:rsidP="00ED7024">
      <w:pPr>
        <w:pStyle w:val="ListParagraph"/>
        <w:numPr>
          <w:ilvl w:val="0"/>
          <w:numId w:val="30"/>
        </w:numPr>
        <w:rPr>
          <w:rFonts w:asciiTheme="majorHAnsi" w:eastAsia="Verdana" w:hAnsiTheme="majorHAnsi" w:cstheme="majorHAnsi"/>
          <w:sz w:val="22"/>
        </w:rPr>
      </w:pPr>
      <w:r>
        <w:rPr>
          <w:rFonts w:asciiTheme="majorHAnsi" w:eastAsia="Verdana" w:hAnsiTheme="majorHAnsi" w:cstheme="majorHAnsi"/>
          <w:sz w:val="22"/>
        </w:rPr>
        <w:t>Sup</w:t>
      </w:r>
      <w:r w:rsidR="009A6307">
        <w:rPr>
          <w:rFonts w:asciiTheme="majorHAnsi" w:eastAsia="Verdana" w:hAnsiTheme="majorHAnsi" w:cstheme="majorHAnsi"/>
          <w:sz w:val="22"/>
        </w:rPr>
        <w:t>porting Organisations</w:t>
      </w:r>
      <w:r>
        <w:rPr>
          <w:rFonts w:asciiTheme="majorHAnsi" w:eastAsia="Verdana" w:hAnsiTheme="majorHAnsi" w:cstheme="majorHAnsi"/>
          <w:sz w:val="22"/>
        </w:rPr>
        <w:t xml:space="preserve"> do</w:t>
      </w:r>
      <w:r w:rsidR="009A6307">
        <w:rPr>
          <w:rFonts w:asciiTheme="majorHAnsi" w:eastAsia="Verdana" w:hAnsiTheme="majorHAnsi" w:cstheme="majorHAnsi"/>
          <w:sz w:val="22"/>
        </w:rPr>
        <w:t xml:space="preserve"> not</w:t>
      </w:r>
      <w:r>
        <w:rPr>
          <w:rFonts w:asciiTheme="majorHAnsi" w:eastAsia="Verdana" w:hAnsiTheme="majorHAnsi" w:cstheme="majorHAnsi"/>
          <w:sz w:val="22"/>
        </w:rPr>
        <w:t xml:space="preserve"> have a voting right at the annual meeting and are not represented in the </w:t>
      </w:r>
      <w:r w:rsidR="009A6307">
        <w:rPr>
          <w:rFonts w:asciiTheme="majorHAnsi" w:eastAsia="Verdana" w:hAnsiTheme="majorHAnsi" w:cstheme="majorHAnsi"/>
          <w:sz w:val="22"/>
        </w:rPr>
        <w:t>[</w:t>
      </w:r>
      <w:r>
        <w:rPr>
          <w:rFonts w:asciiTheme="majorHAnsi" w:eastAsia="Verdana" w:hAnsiTheme="majorHAnsi" w:cstheme="majorHAnsi"/>
          <w:sz w:val="22"/>
        </w:rPr>
        <w:t>Steering</w:t>
      </w:r>
      <w:r w:rsidR="009A6307">
        <w:rPr>
          <w:rFonts w:asciiTheme="majorHAnsi" w:eastAsia="Verdana" w:hAnsiTheme="majorHAnsi" w:cstheme="majorHAnsi"/>
          <w:sz w:val="22"/>
        </w:rPr>
        <w:t xml:space="preserve"> Board][</w:t>
      </w:r>
      <w:r>
        <w:rPr>
          <w:rFonts w:asciiTheme="majorHAnsi" w:eastAsia="Verdana" w:hAnsiTheme="majorHAnsi" w:cstheme="majorHAnsi"/>
          <w:sz w:val="22"/>
        </w:rPr>
        <w:t>Advisory</w:t>
      </w:r>
      <w:r w:rsidR="009A6307">
        <w:rPr>
          <w:rFonts w:asciiTheme="majorHAnsi" w:eastAsia="Verdana" w:hAnsiTheme="majorHAnsi" w:cstheme="majorHAnsi"/>
          <w:sz w:val="22"/>
        </w:rPr>
        <w:t xml:space="preserve"> Board]</w:t>
      </w:r>
      <w:r>
        <w:rPr>
          <w:rFonts w:asciiTheme="majorHAnsi" w:eastAsia="Verdana" w:hAnsiTheme="majorHAnsi" w:cstheme="majorHAnsi"/>
          <w:sz w:val="22"/>
        </w:rPr>
        <w:t>, with the exception of a repr</w:t>
      </w:r>
      <w:r w:rsidR="009A6307">
        <w:rPr>
          <w:rFonts w:asciiTheme="majorHAnsi" w:eastAsia="Verdana" w:hAnsiTheme="majorHAnsi" w:cstheme="majorHAnsi"/>
          <w:sz w:val="22"/>
        </w:rPr>
        <w:t>esentative of environmental NGO</w:t>
      </w:r>
      <w:r>
        <w:rPr>
          <w:rFonts w:asciiTheme="majorHAnsi" w:eastAsia="Verdana" w:hAnsiTheme="majorHAnsi" w:cstheme="majorHAnsi"/>
          <w:sz w:val="22"/>
        </w:rPr>
        <w:t>s.</w:t>
      </w:r>
    </w:p>
    <w:p w14:paraId="56B4E4F1" w14:textId="0069CC7C" w:rsidR="00294AAB" w:rsidRDefault="00966FDA" w:rsidP="00ED7024">
      <w:pPr>
        <w:pStyle w:val="ListParagraph"/>
        <w:numPr>
          <w:ilvl w:val="0"/>
          <w:numId w:val="30"/>
        </w:numPr>
        <w:rPr>
          <w:rFonts w:asciiTheme="majorHAnsi" w:eastAsia="Verdana" w:hAnsiTheme="majorHAnsi" w:cstheme="majorHAnsi"/>
          <w:sz w:val="22"/>
        </w:rPr>
      </w:pPr>
      <w:r w:rsidRPr="007A64D1">
        <w:rPr>
          <w:rFonts w:asciiTheme="majorHAnsi" w:eastAsia="Verdana" w:hAnsiTheme="majorHAnsi" w:cstheme="majorHAnsi"/>
          <w:sz w:val="22"/>
        </w:rPr>
        <w:t xml:space="preserve">A </w:t>
      </w:r>
      <w:r w:rsidR="009A6307" w:rsidRPr="009A6307">
        <w:rPr>
          <w:rFonts w:asciiTheme="majorHAnsi" w:eastAsia="Verdana" w:hAnsiTheme="majorHAnsi" w:cstheme="majorHAnsi"/>
          <w:sz w:val="22"/>
        </w:rPr>
        <w:t>[</w:t>
      </w:r>
      <w:r w:rsidR="00294AAB">
        <w:rPr>
          <w:rFonts w:asciiTheme="majorHAnsi" w:eastAsia="Verdana" w:hAnsiTheme="majorHAnsi" w:cstheme="majorHAnsi"/>
          <w:sz w:val="22"/>
        </w:rPr>
        <w:t>coordinator</w:t>
      </w:r>
      <w:r w:rsidR="009A6307" w:rsidRPr="009A6307">
        <w:rPr>
          <w:rFonts w:asciiTheme="majorHAnsi" w:eastAsia="Verdana" w:hAnsiTheme="majorHAnsi" w:cstheme="majorHAnsi"/>
          <w:sz w:val="22"/>
        </w:rPr>
        <w:t>] [secretariat</w:t>
      </w:r>
      <w:r w:rsidRPr="009A6307">
        <w:rPr>
          <w:rFonts w:asciiTheme="majorHAnsi" w:eastAsia="Verdana" w:hAnsiTheme="majorHAnsi" w:cstheme="majorHAnsi"/>
          <w:sz w:val="22"/>
        </w:rPr>
        <w:t>]</w:t>
      </w:r>
      <w:r w:rsidRPr="007A64D1">
        <w:rPr>
          <w:rFonts w:asciiTheme="majorHAnsi" w:eastAsia="Verdana" w:hAnsiTheme="majorHAnsi" w:cstheme="majorHAnsi"/>
          <w:sz w:val="22"/>
        </w:rPr>
        <w:t xml:space="preserve"> will </w:t>
      </w:r>
      <w:r w:rsidR="009A6307">
        <w:rPr>
          <w:rFonts w:asciiTheme="majorHAnsi" w:eastAsia="Verdana" w:hAnsiTheme="majorHAnsi" w:cstheme="majorHAnsi"/>
          <w:sz w:val="22"/>
        </w:rPr>
        <w:t xml:space="preserve">be tasked with </w:t>
      </w:r>
      <w:r w:rsidR="00294AAB">
        <w:rPr>
          <w:rFonts w:asciiTheme="majorHAnsi" w:eastAsia="Verdana" w:hAnsiTheme="majorHAnsi" w:cstheme="majorHAnsi"/>
          <w:sz w:val="22"/>
        </w:rPr>
        <w:t xml:space="preserve">the following activities: </w:t>
      </w:r>
    </w:p>
    <w:p w14:paraId="7A9090B1" w14:textId="77777777" w:rsidR="00294AAB" w:rsidRDefault="009A6307" w:rsidP="00ED7024">
      <w:pPr>
        <w:pStyle w:val="ListParagraph"/>
        <w:numPr>
          <w:ilvl w:val="1"/>
          <w:numId w:val="30"/>
        </w:numPr>
        <w:rPr>
          <w:rFonts w:asciiTheme="majorHAnsi" w:eastAsia="Verdana" w:hAnsiTheme="majorHAnsi" w:cstheme="majorHAnsi"/>
          <w:sz w:val="22"/>
        </w:rPr>
      </w:pPr>
      <w:r>
        <w:rPr>
          <w:rFonts w:asciiTheme="majorHAnsi" w:eastAsia="Verdana" w:hAnsiTheme="majorHAnsi" w:cstheme="majorHAnsi"/>
          <w:sz w:val="22"/>
        </w:rPr>
        <w:t xml:space="preserve">monitoring </w:t>
      </w:r>
      <w:r w:rsidR="00294AAB">
        <w:rPr>
          <w:rFonts w:asciiTheme="majorHAnsi" w:eastAsia="Verdana" w:hAnsiTheme="majorHAnsi" w:cstheme="majorHAnsi"/>
          <w:sz w:val="22"/>
        </w:rPr>
        <w:t>the European Plastics Pact,</w:t>
      </w:r>
    </w:p>
    <w:p w14:paraId="7E781CE3" w14:textId="77777777" w:rsidR="00294AAB" w:rsidRDefault="00294AAB" w:rsidP="00ED7024">
      <w:pPr>
        <w:pStyle w:val="ListParagraph"/>
        <w:numPr>
          <w:ilvl w:val="1"/>
          <w:numId w:val="30"/>
        </w:numPr>
        <w:rPr>
          <w:rFonts w:asciiTheme="majorHAnsi" w:eastAsia="Verdana" w:hAnsiTheme="majorHAnsi" w:cstheme="majorHAnsi"/>
          <w:sz w:val="22"/>
        </w:rPr>
      </w:pPr>
      <w:r>
        <w:rPr>
          <w:rFonts w:asciiTheme="majorHAnsi" w:eastAsia="Verdana" w:hAnsiTheme="majorHAnsi" w:cstheme="majorHAnsi"/>
          <w:sz w:val="22"/>
        </w:rPr>
        <w:t>convening</w:t>
      </w:r>
      <w:r w:rsidR="00966FDA" w:rsidRPr="00294AAB">
        <w:rPr>
          <w:rFonts w:asciiTheme="majorHAnsi" w:eastAsia="Verdana" w:hAnsiTheme="majorHAnsi" w:cstheme="majorHAnsi"/>
          <w:sz w:val="22"/>
        </w:rPr>
        <w:t xml:space="preserve"> working groups to lead common technical projects, which support the European Plastics Pact targets</w:t>
      </w:r>
      <w:r>
        <w:rPr>
          <w:rFonts w:asciiTheme="majorHAnsi" w:eastAsia="Verdana" w:hAnsiTheme="majorHAnsi" w:cstheme="majorHAnsi"/>
          <w:sz w:val="22"/>
        </w:rPr>
        <w:t xml:space="preserve">, </w:t>
      </w:r>
    </w:p>
    <w:p w14:paraId="66DB49E8" w14:textId="77FF7446" w:rsidR="00966FDA" w:rsidRPr="00294AAB" w:rsidRDefault="00294AAB" w:rsidP="00ED7024">
      <w:pPr>
        <w:pStyle w:val="ListParagraph"/>
        <w:numPr>
          <w:ilvl w:val="1"/>
          <w:numId w:val="30"/>
        </w:numPr>
        <w:rPr>
          <w:rFonts w:asciiTheme="majorHAnsi" w:eastAsia="Verdana" w:hAnsiTheme="majorHAnsi" w:cstheme="majorHAnsi"/>
          <w:sz w:val="22"/>
        </w:rPr>
      </w:pPr>
      <w:r>
        <w:rPr>
          <w:rFonts w:asciiTheme="majorHAnsi" w:eastAsia="Verdana" w:hAnsiTheme="majorHAnsi" w:cstheme="majorHAnsi"/>
          <w:sz w:val="22"/>
        </w:rPr>
        <w:t>[…]</w:t>
      </w:r>
      <w:r w:rsidR="00966FDA" w:rsidRPr="00294AAB">
        <w:rPr>
          <w:rFonts w:asciiTheme="majorHAnsi" w:eastAsia="Verdana" w:hAnsiTheme="majorHAnsi" w:cstheme="majorHAnsi"/>
          <w:sz w:val="22"/>
        </w:rPr>
        <w:t>.</w:t>
      </w:r>
    </w:p>
    <w:p w14:paraId="772C7596" w14:textId="4FA306CB" w:rsidR="00955DE3" w:rsidRPr="009C1D73" w:rsidRDefault="00955DE3" w:rsidP="00955DE3">
      <w:pPr>
        <w:rPr>
          <w:rFonts w:asciiTheme="majorHAnsi" w:eastAsia="Verdana" w:hAnsiTheme="majorHAnsi" w:cstheme="majorHAnsi"/>
          <w:color w:val="00000A"/>
          <w:lang w:val="en-GB"/>
        </w:rPr>
      </w:pPr>
      <w:r>
        <w:rPr>
          <w:rFonts w:asciiTheme="majorHAnsi" w:eastAsia="Verdana" w:hAnsiTheme="majorHAnsi" w:cstheme="majorHAnsi"/>
          <w:color w:val="00000A"/>
          <w:lang w:val="en-GB"/>
        </w:rPr>
        <w:t>This</w:t>
      </w:r>
      <w:r w:rsidRPr="009C1D73">
        <w:rPr>
          <w:rFonts w:asciiTheme="majorHAnsi" w:eastAsia="Verdana" w:hAnsiTheme="majorHAnsi" w:cstheme="majorHAnsi"/>
          <w:color w:val="00000A"/>
          <w:lang w:val="en-GB"/>
        </w:rPr>
        <w:t xml:space="preserve"> structure provides a stable and centralised management and delivery function and strategic direction from an independent group of relevant stakeholders. It provides for delivery of collaborative technical actions</w:t>
      </w:r>
      <w:r w:rsidR="00896035">
        <w:rPr>
          <w:rFonts w:asciiTheme="majorHAnsi" w:eastAsia="Verdana" w:hAnsiTheme="majorHAnsi" w:cstheme="majorHAnsi"/>
          <w:color w:val="00000A"/>
          <w:lang w:val="en-GB"/>
        </w:rPr>
        <w:t>,</w:t>
      </w:r>
      <w:r w:rsidRPr="009C1D73">
        <w:rPr>
          <w:rFonts w:asciiTheme="majorHAnsi" w:eastAsia="Verdana" w:hAnsiTheme="majorHAnsi" w:cstheme="majorHAnsi"/>
          <w:color w:val="00000A"/>
          <w:lang w:val="en-GB"/>
        </w:rPr>
        <w:t xml:space="preserve"> which further the ambitions of the P</w:t>
      </w:r>
      <w:r>
        <w:rPr>
          <w:rFonts w:asciiTheme="majorHAnsi" w:eastAsia="Verdana" w:hAnsiTheme="majorHAnsi" w:cstheme="majorHAnsi"/>
          <w:color w:val="00000A"/>
          <w:lang w:val="en-GB"/>
        </w:rPr>
        <w:t>act</w:t>
      </w:r>
      <w:r w:rsidRPr="009C1D73">
        <w:rPr>
          <w:rFonts w:asciiTheme="majorHAnsi" w:eastAsia="Verdana" w:hAnsiTheme="majorHAnsi" w:cstheme="majorHAnsi"/>
          <w:color w:val="00000A"/>
          <w:lang w:val="en-GB"/>
        </w:rPr>
        <w:t xml:space="preserve">. It also allows for expansion of the remit of the </w:t>
      </w:r>
      <w:r>
        <w:rPr>
          <w:rFonts w:asciiTheme="majorHAnsi" w:eastAsia="Verdana" w:hAnsiTheme="majorHAnsi" w:cstheme="majorHAnsi"/>
          <w:color w:val="00000A"/>
          <w:lang w:val="en-GB"/>
        </w:rPr>
        <w:t>Pact</w:t>
      </w:r>
      <w:r w:rsidRPr="009C1D73">
        <w:rPr>
          <w:rFonts w:asciiTheme="majorHAnsi" w:eastAsia="Verdana" w:hAnsiTheme="majorHAnsi" w:cstheme="majorHAnsi"/>
          <w:color w:val="00000A"/>
          <w:lang w:val="en-GB"/>
        </w:rPr>
        <w:t xml:space="preserve"> into policy support or citizen behaviour change, for example.</w:t>
      </w:r>
      <w:r>
        <w:rPr>
          <w:rFonts w:asciiTheme="majorHAnsi" w:eastAsia="Verdana" w:hAnsiTheme="majorHAnsi" w:cstheme="majorHAnsi"/>
          <w:color w:val="00000A"/>
          <w:lang w:val="en-GB"/>
        </w:rPr>
        <w:t xml:space="preserve"> </w:t>
      </w:r>
    </w:p>
    <w:p w14:paraId="7FA7E7AF" w14:textId="77777777" w:rsidR="00955DE3" w:rsidRPr="009C1D73" w:rsidRDefault="00955DE3" w:rsidP="00955DE3">
      <w:pPr>
        <w:rPr>
          <w:rFonts w:asciiTheme="majorHAnsi" w:eastAsia="Verdana" w:hAnsiTheme="majorHAnsi" w:cstheme="majorHAnsi"/>
          <w:color w:val="00000A"/>
          <w:lang w:val="en-GB"/>
        </w:rPr>
      </w:pPr>
    </w:p>
    <w:p w14:paraId="67702FDD" w14:textId="1FBA8276" w:rsidR="00955DE3" w:rsidRPr="00D34176" w:rsidRDefault="00955DE3" w:rsidP="00955DE3">
      <w:pPr>
        <w:rPr>
          <w:rFonts w:asciiTheme="majorHAnsi" w:eastAsia="Verdana" w:hAnsiTheme="majorHAnsi" w:cstheme="majorHAnsi"/>
          <w:color w:val="00000A"/>
          <w:lang w:val="en-GB"/>
        </w:rPr>
      </w:pPr>
      <w:r w:rsidRPr="009C1D73">
        <w:rPr>
          <w:rFonts w:asciiTheme="majorHAnsi" w:eastAsia="Verdana" w:hAnsiTheme="majorHAnsi" w:cstheme="majorHAnsi"/>
          <w:color w:val="00000A"/>
          <w:lang w:val="en-GB"/>
        </w:rPr>
        <w:t xml:space="preserve">National Plastics Pacts will continue to operate independently. These </w:t>
      </w:r>
      <w:r>
        <w:rPr>
          <w:rFonts w:asciiTheme="majorHAnsi" w:eastAsia="Verdana" w:hAnsiTheme="majorHAnsi" w:cstheme="majorHAnsi"/>
          <w:color w:val="00000A"/>
          <w:lang w:val="en-GB"/>
        </w:rPr>
        <w:t>p</w:t>
      </w:r>
      <w:r w:rsidRPr="009C1D73">
        <w:rPr>
          <w:rFonts w:asciiTheme="majorHAnsi" w:eastAsia="Verdana" w:hAnsiTheme="majorHAnsi" w:cstheme="majorHAnsi"/>
          <w:color w:val="00000A"/>
          <w:lang w:val="en-GB"/>
        </w:rPr>
        <w:t>acts have a vital role to play as most delivery has to happen at a local level. They also engage national bran</w:t>
      </w:r>
      <w:r>
        <w:rPr>
          <w:rFonts w:asciiTheme="majorHAnsi" w:eastAsia="Verdana" w:hAnsiTheme="majorHAnsi" w:cstheme="majorHAnsi"/>
          <w:color w:val="00000A"/>
          <w:lang w:val="en-GB"/>
        </w:rPr>
        <w:t>ds and retailers in a way that the</w:t>
      </w:r>
      <w:r w:rsidRPr="00D34176">
        <w:rPr>
          <w:rFonts w:asciiTheme="majorHAnsi" w:eastAsia="Verdana" w:hAnsiTheme="majorHAnsi" w:cstheme="majorHAnsi"/>
          <w:color w:val="00000A"/>
          <w:lang w:val="en-GB"/>
        </w:rPr>
        <w:t xml:space="preserve"> European Plastics Pact </w:t>
      </w:r>
      <w:r>
        <w:rPr>
          <w:rFonts w:asciiTheme="majorHAnsi" w:eastAsia="Verdana" w:hAnsiTheme="majorHAnsi" w:cstheme="majorHAnsi"/>
          <w:color w:val="00000A"/>
          <w:lang w:val="en-GB"/>
        </w:rPr>
        <w:t>can</w:t>
      </w:r>
      <w:r w:rsidRPr="00D34176">
        <w:rPr>
          <w:rFonts w:asciiTheme="majorHAnsi" w:eastAsia="Verdana" w:hAnsiTheme="majorHAnsi" w:cstheme="majorHAnsi"/>
          <w:color w:val="00000A"/>
          <w:lang w:val="en-GB"/>
        </w:rPr>
        <w:t>not. National Plastics Pacts will be able to get support from the European Plastics Pact through access to best practice</w:t>
      </w:r>
      <w:r w:rsidR="00896035">
        <w:rPr>
          <w:rFonts w:asciiTheme="majorHAnsi" w:eastAsia="Verdana" w:hAnsiTheme="majorHAnsi" w:cstheme="majorHAnsi"/>
          <w:color w:val="00000A"/>
          <w:lang w:val="en-GB"/>
        </w:rPr>
        <w:t>s</w:t>
      </w:r>
      <w:r w:rsidRPr="00D34176">
        <w:rPr>
          <w:rFonts w:asciiTheme="majorHAnsi" w:eastAsia="Verdana" w:hAnsiTheme="majorHAnsi" w:cstheme="majorHAnsi"/>
          <w:color w:val="00000A"/>
          <w:lang w:val="en-GB"/>
        </w:rPr>
        <w:t xml:space="preserve"> and knowledge exchange. Members of national Pacts who would otherwise not have the capacity to engage with the latest thinking on </w:t>
      </w:r>
      <w:r w:rsidR="00896035">
        <w:rPr>
          <w:rFonts w:asciiTheme="majorHAnsi" w:eastAsia="Verdana" w:hAnsiTheme="majorHAnsi" w:cstheme="majorHAnsi"/>
          <w:color w:val="00000A"/>
          <w:lang w:val="en-GB"/>
        </w:rPr>
        <w:t xml:space="preserve">design and (re)use of single use </w:t>
      </w:r>
      <w:r w:rsidRPr="00D34176">
        <w:rPr>
          <w:rFonts w:asciiTheme="majorHAnsi" w:eastAsia="Verdana" w:hAnsiTheme="majorHAnsi" w:cstheme="majorHAnsi"/>
          <w:color w:val="00000A"/>
          <w:lang w:val="en-GB"/>
        </w:rPr>
        <w:t xml:space="preserve">plastic </w:t>
      </w:r>
      <w:r w:rsidR="00896035">
        <w:rPr>
          <w:rFonts w:asciiTheme="majorHAnsi" w:eastAsia="Verdana" w:hAnsiTheme="majorHAnsi" w:cstheme="majorHAnsi"/>
          <w:color w:val="00000A"/>
          <w:lang w:val="en-GB"/>
        </w:rPr>
        <w:t xml:space="preserve">products and </w:t>
      </w:r>
      <w:r w:rsidRPr="00D34176">
        <w:rPr>
          <w:rFonts w:asciiTheme="majorHAnsi" w:eastAsia="Verdana" w:hAnsiTheme="majorHAnsi" w:cstheme="majorHAnsi"/>
          <w:color w:val="00000A"/>
          <w:lang w:val="en-GB"/>
        </w:rPr>
        <w:t xml:space="preserve">packaging will benefit by getting access to the results of technical </w:t>
      </w:r>
      <w:r w:rsidR="00896035">
        <w:rPr>
          <w:rFonts w:asciiTheme="majorHAnsi" w:eastAsia="Verdana" w:hAnsiTheme="majorHAnsi" w:cstheme="majorHAnsi"/>
          <w:color w:val="00000A"/>
          <w:lang w:val="en-GB"/>
        </w:rPr>
        <w:t>projects and knowledge exchange</w:t>
      </w:r>
      <w:r w:rsidRPr="00D34176">
        <w:rPr>
          <w:rFonts w:asciiTheme="majorHAnsi" w:eastAsia="Verdana" w:hAnsiTheme="majorHAnsi" w:cstheme="majorHAnsi"/>
          <w:color w:val="00000A"/>
          <w:lang w:val="en-GB"/>
        </w:rPr>
        <w:t>s. In addition, the European Plastics Pact can unlock cross-border issues</w:t>
      </w:r>
      <w:r w:rsidR="00896035">
        <w:rPr>
          <w:rFonts w:asciiTheme="majorHAnsi" w:eastAsia="Verdana" w:hAnsiTheme="majorHAnsi" w:cstheme="majorHAnsi"/>
          <w:color w:val="00000A"/>
          <w:lang w:val="en-GB"/>
        </w:rPr>
        <w:t>,</w:t>
      </w:r>
      <w:r w:rsidRPr="00D34176">
        <w:rPr>
          <w:rFonts w:asciiTheme="majorHAnsi" w:eastAsia="Verdana" w:hAnsiTheme="majorHAnsi" w:cstheme="majorHAnsi"/>
          <w:color w:val="00000A"/>
          <w:lang w:val="en-GB"/>
        </w:rPr>
        <w:t xml:space="preserve"> which are barriers to the ambition of national Pacts. </w:t>
      </w:r>
    </w:p>
    <w:p w14:paraId="328910BE" w14:textId="18C3A7AE" w:rsidR="000925A1" w:rsidRPr="009C1D73" w:rsidRDefault="000925A1">
      <w:pPr>
        <w:rPr>
          <w:rFonts w:asciiTheme="majorHAnsi" w:eastAsia="Verdana" w:hAnsiTheme="majorHAnsi" w:cstheme="majorHAnsi"/>
          <w:color w:val="00000A"/>
          <w:lang w:val="en-GB"/>
        </w:rPr>
      </w:pPr>
    </w:p>
    <w:p w14:paraId="30CF3F95" w14:textId="77777777" w:rsidR="009A6307" w:rsidRDefault="009A6307">
      <w:pPr>
        <w:rPr>
          <w:rFonts w:asciiTheme="majorHAnsi" w:eastAsia="Verdana" w:hAnsiTheme="majorHAnsi" w:cstheme="majorHAnsi"/>
          <w:b/>
          <w:color w:val="00000A"/>
          <w:lang w:val="en-GB"/>
        </w:rPr>
      </w:pPr>
    </w:p>
    <w:p w14:paraId="647BCD43" w14:textId="77777777" w:rsidR="009A6307" w:rsidRDefault="009A6307">
      <w:pPr>
        <w:rPr>
          <w:rFonts w:asciiTheme="majorHAnsi" w:eastAsia="Verdana" w:hAnsiTheme="majorHAnsi" w:cstheme="majorHAnsi"/>
          <w:b/>
          <w:color w:val="00000A"/>
          <w:lang w:val="en-GB"/>
        </w:rPr>
      </w:pPr>
    </w:p>
    <w:p w14:paraId="5474FE30" w14:textId="77777777" w:rsidR="009A6307" w:rsidRDefault="009A6307">
      <w:pPr>
        <w:rPr>
          <w:rFonts w:asciiTheme="majorHAnsi" w:eastAsia="Verdana" w:hAnsiTheme="majorHAnsi" w:cstheme="majorHAnsi"/>
          <w:b/>
          <w:color w:val="00000A"/>
          <w:lang w:val="en-GB"/>
        </w:rPr>
      </w:pPr>
    </w:p>
    <w:p w14:paraId="242793FE" w14:textId="77777777" w:rsidR="009A6307" w:rsidRDefault="009A6307">
      <w:pPr>
        <w:rPr>
          <w:rFonts w:asciiTheme="majorHAnsi" w:eastAsia="Verdana" w:hAnsiTheme="majorHAnsi" w:cstheme="majorHAnsi"/>
          <w:b/>
          <w:color w:val="00000A"/>
          <w:lang w:val="en-GB"/>
        </w:rPr>
      </w:pPr>
    </w:p>
    <w:p w14:paraId="7094DF41" w14:textId="77777777" w:rsidR="009A6307" w:rsidRDefault="009A6307">
      <w:pPr>
        <w:rPr>
          <w:rFonts w:asciiTheme="majorHAnsi" w:eastAsia="Verdana" w:hAnsiTheme="majorHAnsi" w:cstheme="majorHAnsi"/>
          <w:b/>
          <w:color w:val="00000A"/>
          <w:lang w:val="en-GB"/>
        </w:rPr>
      </w:pPr>
    </w:p>
    <w:p w14:paraId="4AF6A81B" w14:textId="77777777" w:rsidR="009A6307" w:rsidRDefault="009A6307">
      <w:pPr>
        <w:rPr>
          <w:rFonts w:asciiTheme="majorHAnsi" w:eastAsia="Verdana" w:hAnsiTheme="majorHAnsi" w:cstheme="majorHAnsi"/>
          <w:b/>
          <w:color w:val="00000A"/>
          <w:lang w:val="en-GB"/>
        </w:rPr>
      </w:pPr>
    </w:p>
    <w:p w14:paraId="5B5958A8" w14:textId="77777777" w:rsidR="009A6307" w:rsidRDefault="009A6307">
      <w:pPr>
        <w:rPr>
          <w:rFonts w:asciiTheme="majorHAnsi" w:eastAsia="Verdana" w:hAnsiTheme="majorHAnsi" w:cstheme="majorHAnsi"/>
          <w:b/>
          <w:color w:val="00000A"/>
          <w:lang w:val="en-GB"/>
        </w:rPr>
      </w:pPr>
    </w:p>
    <w:p w14:paraId="5126B8E8" w14:textId="77777777" w:rsidR="009A6307" w:rsidRDefault="009A6307">
      <w:pPr>
        <w:rPr>
          <w:rFonts w:asciiTheme="majorHAnsi" w:eastAsia="Verdana" w:hAnsiTheme="majorHAnsi" w:cstheme="majorHAnsi"/>
          <w:b/>
          <w:color w:val="00000A"/>
          <w:lang w:val="en-GB"/>
        </w:rPr>
      </w:pPr>
    </w:p>
    <w:p w14:paraId="4F540A96" w14:textId="5D16DCF0" w:rsidR="000925A1" w:rsidRPr="009C1D73" w:rsidRDefault="00BA4FF1">
      <w:pPr>
        <w:rPr>
          <w:rFonts w:asciiTheme="majorHAnsi" w:eastAsia="Verdana" w:hAnsiTheme="majorHAnsi" w:cstheme="majorHAnsi"/>
          <w:b/>
          <w:color w:val="00000A"/>
          <w:lang w:val="en-GB"/>
        </w:rPr>
      </w:pPr>
      <w:r w:rsidRPr="009C1D73">
        <w:rPr>
          <w:rFonts w:asciiTheme="majorHAnsi" w:eastAsia="Verdana" w:hAnsiTheme="majorHAnsi" w:cstheme="majorHAnsi"/>
          <w:b/>
          <w:color w:val="00000A"/>
          <w:lang w:val="en-GB"/>
        </w:rPr>
        <w:t>Governance structure and roles:</w:t>
      </w:r>
    </w:p>
    <w:p w14:paraId="6626F3DB" w14:textId="625BD94D" w:rsidR="000925A1" w:rsidRPr="009C1D73" w:rsidRDefault="000925A1">
      <w:pPr>
        <w:rPr>
          <w:rFonts w:asciiTheme="majorHAnsi" w:eastAsia="Verdana" w:hAnsiTheme="majorHAnsi" w:cstheme="majorHAnsi"/>
          <w:color w:val="00000A"/>
          <w:lang w:val="en-GB"/>
        </w:rPr>
      </w:pPr>
    </w:p>
    <w:p w14:paraId="09A01039" w14:textId="02444757" w:rsidR="000925A1" w:rsidRPr="009C1D73" w:rsidRDefault="00C308C8">
      <w:pPr>
        <w:rPr>
          <w:rFonts w:asciiTheme="majorHAnsi" w:eastAsia="Verdana" w:hAnsiTheme="majorHAnsi" w:cstheme="majorHAnsi"/>
          <w:color w:val="00000A"/>
          <w:lang w:val="en-GB"/>
        </w:rPr>
      </w:pPr>
      <w:r>
        <w:rPr>
          <w:noProof/>
          <w:lang w:val="en-US" w:eastAsia="en-US"/>
        </w:rPr>
        <w:drawing>
          <wp:inline distT="0" distB="0" distL="0" distR="0" wp14:anchorId="107185B0" wp14:editId="2A3AEB78">
            <wp:extent cx="5733415" cy="20637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2063750"/>
                    </a:xfrm>
                    <a:prstGeom prst="rect">
                      <a:avLst/>
                    </a:prstGeom>
                  </pic:spPr>
                </pic:pic>
              </a:graphicData>
            </a:graphic>
          </wp:inline>
        </w:drawing>
      </w:r>
    </w:p>
    <w:p w14:paraId="115E84E8" w14:textId="380A9DA3" w:rsidR="000925A1" w:rsidRPr="009C1D73" w:rsidRDefault="000925A1" w:rsidP="00C308C8">
      <w:pPr>
        <w:jc w:val="both"/>
        <w:rPr>
          <w:rFonts w:asciiTheme="majorHAnsi" w:eastAsia="Verdana" w:hAnsiTheme="majorHAnsi" w:cstheme="majorHAnsi"/>
          <w:color w:val="00000A"/>
          <w:lang w:val="en-GB"/>
        </w:rPr>
      </w:pPr>
    </w:p>
    <w:p w14:paraId="1A737BF2" w14:textId="77777777" w:rsidR="00400911" w:rsidRPr="00D34176" w:rsidRDefault="00400911" w:rsidP="00D34176">
      <w:pPr>
        <w:rPr>
          <w:rFonts w:asciiTheme="majorHAnsi" w:eastAsia="Verdana" w:hAnsiTheme="majorHAnsi" w:cstheme="majorHAnsi"/>
          <w:b/>
          <w:color w:val="00000A"/>
          <w:lang w:val="en-GB"/>
        </w:rPr>
      </w:pPr>
      <w:r w:rsidRPr="00D34176">
        <w:rPr>
          <w:rFonts w:asciiTheme="majorHAnsi" w:eastAsia="Verdana" w:hAnsiTheme="majorHAnsi" w:cstheme="majorHAnsi"/>
          <w:b/>
          <w:color w:val="00000A"/>
          <w:lang w:val="en-GB"/>
        </w:rPr>
        <w:t xml:space="preserve">Budget and Resourcing </w:t>
      </w:r>
    </w:p>
    <w:p w14:paraId="505BCC6E" w14:textId="79772453" w:rsidR="00510565" w:rsidRPr="00B839D0" w:rsidRDefault="00400911" w:rsidP="00ED7024">
      <w:pPr>
        <w:pStyle w:val="ListParagraph"/>
        <w:numPr>
          <w:ilvl w:val="0"/>
          <w:numId w:val="31"/>
        </w:numPr>
        <w:rPr>
          <w:rFonts w:asciiTheme="majorHAnsi" w:eastAsia="Verdana" w:hAnsiTheme="majorHAnsi" w:cstheme="majorHAnsi"/>
          <w:sz w:val="22"/>
        </w:rPr>
      </w:pPr>
      <w:r w:rsidRPr="00B839D0">
        <w:rPr>
          <w:rFonts w:asciiTheme="majorHAnsi" w:eastAsia="Verdana" w:hAnsiTheme="majorHAnsi" w:cstheme="majorHAnsi"/>
          <w:sz w:val="22"/>
        </w:rPr>
        <w:t xml:space="preserve">The </w:t>
      </w:r>
      <w:r w:rsidR="009A6307">
        <w:rPr>
          <w:rFonts w:asciiTheme="majorHAnsi" w:eastAsia="Verdana" w:hAnsiTheme="majorHAnsi" w:cstheme="majorHAnsi"/>
          <w:sz w:val="22"/>
        </w:rPr>
        <w:t>[</w:t>
      </w:r>
      <w:r w:rsidRPr="00B839D0">
        <w:rPr>
          <w:rFonts w:asciiTheme="majorHAnsi" w:eastAsia="Verdana" w:hAnsiTheme="majorHAnsi" w:cstheme="majorHAnsi"/>
          <w:sz w:val="22"/>
        </w:rPr>
        <w:t>coordinat</w:t>
      </w:r>
      <w:r w:rsidR="003E5B80">
        <w:rPr>
          <w:rFonts w:asciiTheme="majorHAnsi" w:eastAsia="Verdana" w:hAnsiTheme="majorHAnsi" w:cstheme="majorHAnsi"/>
          <w:sz w:val="22"/>
        </w:rPr>
        <w:t>or</w:t>
      </w:r>
      <w:r w:rsidR="009A6307">
        <w:rPr>
          <w:rFonts w:asciiTheme="majorHAnsi" w:eastAsia="Verdana" w:hAnsiTheme="majorHAnsi" w:cstheme="majorHAnsi"/>
          <w:sz w:val="22"/>
        </w:rPr>
        <w:t>]</w:t>
      </w:r>
      <w:r w:rsidRPr="00B839D0">
        <w:rPr>
          <w:rFonts w:asciiTheme="majorHAnsi" w:eastAsia="Verdana" w:hAnsiTheme="majorHAnsi" w:cstheme="majorHAnsi"/>
          <w:sz w:val="22"/>
        </w:rPr>
        <w:t xml:space="preserve"> </w:t>
      </w:r>
      <w:r w:rsidR="00510565" w:rsidRPr="00B839D0">
        <w:rPr>
          <w:rFonts w:asciiTheme="majorHAnsi" w:eastAsia="Verdana" w:hAnsiTheme="majorHAnsi" w:cstheme="majorHAnsi"/>
          <w:sz w:val="22"/>
        </w:rPr>
        <w:t xml:space="preserve">[secretariat] </w:t>
      </w:r>
      <w:r w:rsidRPr="00B839D0">
        <w:rPr>
          <w:rFonts w:asciiTheme="majorHAnsi" w:eastAsia="Verdana" w:hAnsiTheme="majorHAnsi" w:cstheme="majorHAnsi"/>
          <w:sz w:val="22"/>
        </w:rPr>
        <w:t xml:space="preserve">will </w:t>
      </w:r>
      <w:r w:rsidR="00493E49" w:rsidRPr="00B839D0">
        <w:rPr>
          <w:rFonts w:asciiTheme="majorHAnsi" w:eastAsia="Verdana" w:hAnsiTheme="majorHAnsi" w:cstheme="majorHAnsi"/>
          <w:sz w:val="22"/>
        </w:rPr>
        <w:t>have</w:t>
      </w:r>
      <w:r w:rsidRPr="00B839D0">
        <w:rPr>
          <w:rFonts w:asciiTheme="majorHAnsi" w:eastAsia="Verdana" w:hAnsiTheme="majorHAnsi" w:cstheme="majorHAnsi"/>
          <w:sz w:val="22"/>
        </w:rPr>
        <w:t xml:space="preserve"> a small team to manage the European Plastics Pact </w:t>
      </w:r>
      <w:r w:rsidR="009A6307">
        <w:rPr>
          <w:rFonts w:asciiTheme="majorHAnsi" w:eastAsia="Verdana" w:hAnsiTheme="majorHAnsi" w:cstheme="majorHAnsi"/>
          <w:sz w:val="22"/>
        </w:rPr>
        <w:t>[</w:t>
      </w:r>
      <w:r w:rsidRPr="00B839D0">
        <w:rPr>
          <w:rFonts w:asciiTheme="majorHAnsi" w:eastAsia="Verdana" w:hAnsiTheme="majorHAnsi" w:cstheme="majorHAnsi"/>
          <w:sz w:val="22"/>
        </w:rPr>
        <w:t>and support the national Pacts</w:t>
      </w:r>
      <w:r w:rsidR="009A6307">
        <w:rPr>
          <w:rFonts w:asciiTheme="majorHAnsi" w:eastAsia="Verdana" w:hAnsiTheme="majorHAnsi" w:cstheme="majorHAnsi"/>
          <w:sz w:val="22"/>
        </w:rPr>
        <w:t>]</w:t>
      </w:r>
      <w:r w:rsidRPr="00B839D0">
        <w:rPr>
          <w:rFonts w:asciiTheme="majorHAnsi" w:eastAsia="Verdana" w:hAnsiTheme="majorHAnsi" w:cstheme="majorHAnsi"/>
          <w:sz w:val="22"/>
        </w:rPr>
        <w:t xml:space="preserve"> through sharing of knowledge and best practice. </w:t>
      </w:r>
      <w:r w:rsidR="00510565" w:rsidRPr="00B839D0">
        <w:rPr>
          <w:rFonts w:asciiTheme="majorHAnsi" w:eastAsia="Verdana" w:hAnsiTheme="majorHAnsi" w:cstheme="majorHAnsi"/>
          <w:sz w:val="22"/>
        </w:rPr>
        <w:t>It</w:t>
      </w:r>
      <w:r w:rsidR="00493E49" w:rsidRPr="00B839D0">
        <w:rPr>
          <w:rFonts w:asciiTheme="majorHAnsi" w:eastAsia="Verdana" w:hAnsiTheme="majorHAnsi" w:cstheme="majorHAnsi"/>
          <w:sz w:val="22"/>
        </w:rPr>
        <w:t xml:space="preserve"> will</w:t>
      </w:r>
      <w:r w:rsidRPr="00B839D0">
        <w:rPr>
          <w:rFonts w:asciiTheme="majorHAnsi" w:eastAsia="Verdana" w:hAnsiTheme="majorHAnsi" w:cstheme="majorHAnsi"/>
          <w:sz w:val="22"/>
        </w:rPr>
        <w:t xml:space="preserve"> draw on technical and operational experience</w:t>
      </w:r>
      <w:r w:rsidR="00510565" w:rsidRPr="00B839D0">
        <w:rPr>
          <w:rFonts w:asciiTheme="majorHAnsi" w:eastAsia="Verdana" w:hAnsiTheme="majorHAnsi" w:cstheme="majorHAnsi"/>
          <w:sz w:val="22"/>
        </w:rPr>
        <w:t>,</w:t>
      </w:r>
      <w:r w:rsidRPr="00B839D0">
        <w:rPr>
          <w:rFonts w:asciiTheme="majorHAnsi" w:eastAsia="Verdana" w:hAnsiTheme="majorHAnsi" w:cstheme="majorHAnsi"/>
          <w:sz w:val="22"/>
        </w:rPr>
        <w:t xml:space="preserve"> which supports the effective delivery of the Pact’s aims. </w:t>
      </w:r>
    </w:p>
    <w:p w14:paraId="388B80C2" w14:textId="2DC91391" w:rsidR="00B839D0" w:rsidRDefault="00400911" w:rsidP="00ED7024">
      <w:pPr>
        <w:pStyle w:val="ListParagraph"/>
        <w:numPr>
          <w:ilvl w:val="0"/>
          <w:numId w:val="31"/>
        </w:numPr>
        <w:rPr>
          <w:rFonts w:asciiTheme="majorHAnsi" w:eastAsia="Verdana" w:hAnsiTheme="majorHAnsi" w:cstheme="majorHAnsi"/>
          <w:sz w:val="22"/>
        </w:rPr>
      </w:pPr>
      <w:r w:rsidRPr="00B839D0">
        <w:rPr>
          <w:rFonts w:asciiTheme="majorHAnsi" w:eastAsia="Verdana" w:hAnsiTheme="majorHAnsi" w:cstheme="majorHAnsi"/>
          <w:sz w:val="22"/>
        </w:rPr>
        <w:t xml:space="preserve">In addition, it is </w:t>
      </w:r>
      <w:r w:rsidR="00493E49" w:rsidRPr="00B839D0">
        <w:rPr>
          <w:rFonts w:asciiTheme="majorHAnsi" w:eastAsia="Verdana" w:hAnsiTheme="majorHAnsi" w:cstheme="majorHAnsi"/>
          <w:sz w:val="22"/>
        </w:rPr>
        <w:t xml:space="preserve">the ambition to have </w:t>
      </w:r>
      <w:r w:rsidR="00510565" w:rsidRPr="00B839D0">
        <w:rPr>
          <w:rFonts w:asciiTheme="majorHAnsi" w:eastAsia="Verdana" w:hAnsiTheme="majorHAnsi" w:cstheme="majorHAnsi"/>
          <w:sz w:val="22"/>
        </w:rPr>
        <w:t xml:space="preserve">[at least one] </w:t>
      </w:r>
      <w:r w:rsidR="009A6307">
        <w:rPr>
          <w:rFonts w:asciiTheme="majorHAnsi" w:eastAsia="Verdana" w:hAnsiTheme="majorHAnsi" w:cstheme="majorHAnsi"/>
          <w:sz w:val="22"/>
        </w:rPr>
        <w:t>[</w:t>
      </w:r>
      <w:r w:rsidRPr="00B839D0">
        <w:rPr>
          <w:rFonts w:asciiTheme="majorHAnsi" w:eastAsia="Verdana" w:hAnsiTheme="majorHAnsi" w:cstheme="majorHAnsi"/>
          <w:sz w:val="22"/>
        </w:rPr>
        <w:t>two</w:t>
      </w:r>
      <w:r w:rsidR="009A6307">
        <w:rPr>
          <w:rFonts w:asciiTheme="majorHAnsi" w:eastAsia="Verdana" w:hAnsiTheme="majorHAnsi" w:cstheme="majorHAnsi"/>
          <w:sz w:val="22"/>
        </w:rPr>
        <w:t>]</w:t>
      </w:r>
      <w:r w:rsidRPr="00B839D0">
        <w:rPr>
          <w:rFonts w:asciiTheme="majorHAnsi" w:eastAsia="Verdana" w:hAnsiTheme="majorHAnsi" w:cstheme="majorHAnsi"/>
          <w:sz w:val="22"/>
        </w:rPr>
        <w:t xml:space="preserve"> physical meetings of European Pact members </w:t>
      </w:r>
      <w:r w:rsidR="00493E49" w:rsidRPr="00B839D0">
        <w:rPr>
          <w:rFonts w:asciiTheme="majorHAnsi" w:eastAsia="Verdana" w:hAnsiTheme="majorHAnsi" w:cstheme="majorHAnsi"/>
          <w:sz w:val="22"/>
        </w:rPr>
        <w:t xml:space="preserve">per year </w:t>
      </w:r>
      <w:r w:rsidRPr="00B839D0">
        <w:rPr>
          <w:rFonts w:asciiTheme="majorHAnsi" w:eastAsia="Verdana" w:hAnsiTheme="majorHAnsi" w:cstheme="majorHAnsi"/>
          <w:sz w:val="22"/>
        </w:rPr>
        <w:t>and face</w:t>
      </w:r>
      <w:r w:rsidR="00510565" w:rsidRPr="00B839D0">
        <w:rPr>
          <w:rFonts w:asciiTheme="majorHAnsi" w:eastAsia="Verdana" w:hAnsiTheme="majorHAnsi" w:cstheme="majorHAnsi"/>
          <w:sz w:val="22"/>
        </w:rPr>
        <w:t>-</w:t>
      </w:r>
      <w:r w:rsidRPr="00B839D0">
        <w:rPr>
          <w:rFonts w:asciiTheme="majorHAnsi" w:eastAsia="Verdana" w:hAnsiTheme="majorHAnsi" w:cstheme="majorHAnsi"/>
          <w:sz w:val="22"/>
        </w:rPr>
        <w:t>to</w:t>
      </w:r>
      <w:r w:rsidR="00510565" w:rsidRPr="00B839D0">
        <w:rPr>
          <w:rFonts w:asciiTheme="majorHAnsi" w:eastAsia="Verdana" w:hAnsiTheme="majorHAnsi" w:cstheme="majorHAnsi"/>
          <w:sz w:val="22"/>
        </w:rPr>
        <w:t>-</w:t>
      </w:r>
      <w:r w:rsidRPr="00B839D0">
        <w:rPr>
          <w:rFonts w:asciiTheme="majorHAnsi" w:eastAsia="Verdana" w:hAnsiTheme="majorHAnsi" w:cstheme="majorHAnsi"/>
          <w:sz w:val="22"/>
        </w:rPr>
        <w:t>face meetings of the Working Groups.</w:t>
      </w:r>
      <w:r w:rsidR="00493E49" w:rsidRPr="00B839D0">
        <w:rPr>
          <w:rFonts w:asciiTheme="majorHAnsi" w:eastAsia="Verdana" w:hAnsiTheme="majorHAnsi" w:cstheme="majorHAnsi"/>
          <w:sz w:val="22"/>
        </w:rPr>
        <w:t xml:space="preserve"> </w:t>
      </w:r>
      <w:r w:rsidRPr="00B839D0">
        <w:rPr>
          <w:rFonts w:asciiTheme="majorHAnsi" w:eastAsia="Verdana" w:hAnsiTheme="majorHAnsi" w:cstheme="majorHAnsi"/>
          <w:sz w:val="22"/>
        </w:rPr>
        <w:t>Finally</w:t>
      </w:r>
      <w:r w:rsidR="00510565" w:rsidRPr="00B839D0">
        <w:rPr>
          <w:rFonts w:asciiTheme="majorHAnsi" w:eastAsia="Verdana" w:hAnsiTheme="majorHAnsi" w:cstheme="majorHAnsi"/>
          <w:sz w:val="22"/>
        </w:rPr>
        <w:t>,</w:t>
      </w:r>
      <w:r w:rsidRPr="00B839D0">
        <w:rPr>
          <w:rFonts w:asciiTheme="majorHAnsi" w:eastAsia="Verdana" w:hAnsiTheme="majorHAnsi" w:cstheme="majorHAnsi"/>
          <w:sz w:val="22"/>
        </w:rPr>
        <w:t xml:space="preserve"> there should be budget to bring in specific technical advice and support for the working groups once priority actions are agreed</w:t>
      </w:r>
      <w:r w:rsidR="00493E49" w:rsidRPr="00B839D0">
        <w:rPr>
          <w:rFonts w:asciiTheme="majorHAnsi" w:eastAsia="Verdana" w:hAnsiTheme="majorHAnsi" w:cstheme="majorHAnsi"/>
          <w:sz w:val="22"/>
        </w:rPr>
        <w:t xml:space="preserve"> upon</w:t>
      </w:r>
      <w:r w:rsidRPr="00B839D0">
        <w:rPr>
          <w:rFonts w:asciiTheme="majorHAnsi" w:eastAsia="Verdana" w:hAnsiTheme="majorHAnsi" w:cstheme="majorHAnsi"/>
          <w:sz w:val="22"/>
        </w:rPr>
        <w:t>.</w:t>
      </w:r>
      <w:r w:rsidR="00B839D0" w:rsidRPr="00B839D0">
        <w:rPr>
          <w:rFonts w:asciiTheme="majorHAnsi" w:eastAsia="Verdana" w:hAnsiTheme="majorHAnsi" w:cstheme="majorHAnsi"/>
          <w:sz w:val="22"/>
        </w:rPr>
        <w:t xml:space="preserve"> </w:t>
      </w:r>
    </w:p>
    <w:p w14:paraId="475B2C8D" w14:textId="0F2DBA84" w:rsidR="00B839D0" w:rsidRPr="00B839D0" w:rsidRDefault="00B839D0" w:rsidP="00ED7024">
      <w:pPr>
        <w:pStyle w:val="ListParagraph"/>
        <w:numPr>
          <w:ilvl w:val="0"/>
          <w:numId w:val="31"/>
        </w:numPr>
        <w:rPr>
          <w:rFonts w:asciiTheme="majorHAnsi" w:eastAsia="Verdana" w:hAnsiTheme="majorHAnsi" w:cstheme="majorHAnsi"/>
          <w:sz w:val="22"/>
        </w:rPr>
      </w:pPr>
      <w:r>
        <w:rPr>
          <w:rFonts w:asciiTheme="majorHAnsi" w:eastAsia="Verdana" w:hAnsiTheme="majorHAnsi" w:cstheme="majorHAnsi"/>
          <w:sz w:val="22"/>
        </w:rPr>
        <w:t>Budget: PM</w:t>
      </w:r>
    </w:p>
    <w:p w14:paraId="649E05F5" w14:textId="77777777" w:rsidR="00B839D0" w:rsidRPr="00D34176" w:rsidRDefault="00B839D0" w:rsidP="00B839D0">
      <w:pPr>
        <w:pStyle w:val="ListParagraph"/>
        <w:ind w:left="360"/>
      </w:pPr>
    </w:p>
    <w:p w14:paraId="38348587" w14:textId="77777777" w:rsidR="000925A1" w:rsidRPr="00D34176" w:rsidRDefault="00BA4FF1" w:rsidP="00FA63A2">
      <w:pPr>
        <w:rPr>
          <w:rFonts w:asciiTheme="majorHAnsi" w:eastAsia="Verdana" w:hAnsiTheme="majorHAnsi" w:cstheme="majorHAnsi"/>
          <w:b/>
          <w:color w:val="00000A"/>
          <w:u w:val="single"/>
          <w:lang w:val="en-GB"/>
        </w:rPr>
      </w:pPr>
      <w:r w:rsidRPr="00D34176">
        <w:rPr>
          <w:rFonts w:asciiTheme="majorHAnsi" w:eastAsia="Verdana" w:hAnsiTheme="majorHAnsi" w:cstheme="majorHAnsi"/>
          <w:b/>
          <w:color w:val="00000A"/>
          <w:u w:val="single"/>
          <w:lang w:val="en-GB"/>
        </w:rPr>
        <w:t>Chapter 9: Monitoring</w:t>
      </w:r>
    </w:p>
    <w:p w14:paraId="677AB46D" w14:textId="20EDF77C" w:rsidR="00BF30CE" w:rsidRPr="005B3881" w:rsidRDefault="00BF30CE" w:rsidP="00ED7024">
      <w:pPr>
        <w:pStyle w:val="ListParagraph"/>
        <w:numPr>
          <w:ilvl w:val="0"/>
          <w:numId w:val="29"/>
        </w:numPr>
        <w:ind w:left="426" w:hanging="426"/>
        <w:rPr>
          <w:rFonts w:asciiTheme="majorHAnsi" w:eastAsia="Verdana" w:hAnsiTheme="majorHAnsi" w:cstheme="majorHAnsi"/>
          <w:sz w:val="22"/>
          <w:lang w:val="en-US"/>
        </w:rPr>
      </w:pPr>
      <w:r w:rsidRPr="005B3881">
        <w:rPr>
          <w:rFonts w:asciiTheme="majorHAnsi" w:eastAsia="Verdana" w:hAnsiTheme="majorHAnsi" w:cstheme="majorHAnsi"/>
          <w:sz w:val="22"/>
          <w:lang w:val="en-US"/>
        </w:rPr>
        <w:t xml:space="preserve">The participants will publicly report </w:t>
      </w:r>
      <w:r w:rsidR="005B3881" w:rsidRPr="005B3881">
        <w:rPr>
          <w:rFonts w:asciiTheme="majorHAnsi" w:eastAsia="Verdana" w:hAnsiTheme="majorHAnsi" w:cstheme="majorHAnsi"/>
          <w:sz w:val="22"/>
          <w:lang w:val="en-US"/>
        </w:rPr>
        <w:t xml:space="preserve">on an annual basis </w:t>
      </w:r>
      <w:r w:rsidRPr="005B3881">
        <w:rPr>
          <w:rFonts w:asciiTheme="majorHAnsi" w:eastAsia="Verdana" w:hAnsiTheme="majorHAnsi" w:cstheme="majorHAnsi"/>
          <w:sz w:val="22"/>
          <w:lang w:val="en-US"/>
        </w:rPr>
        <w:t xml:space="preserve">on the progress </w:t>
      </w:r>
      <w:r w:rsidR="005B3881" w:rsidRPr="005B3881">
        <w:rPr>
          <w:rFonts w:asciiTheme="majorHAnsi" w:eastAsia="Verdana" w:hAnsiTheme="majorHAnsi" w:cstheme="majorHAnsi"/>
          <w:sz w:val="22"/>
          <w:lang w:val="en-US"/>
        </w:rPr>
        <w:t xml:space="preserve">they made </w:t>
      </w:r>
      <w:r w:rsidRPr="005B3881">
        <w:rPr>
          <w:rFonts w:asciiTheme="majorHAnsi" w:eastAsia="Verdana" w:hAnsiTheme="majorHAnsi" w:cstheme="majorHAnsi"/>
          <w:sz w:val="22"/>
          <w:lang w:val="en-US"/>
        </w:rPr>
        <w:t xml:space="preserve">against the ambitions set in this </w:t>
      </w:r>
      <w:r w:rsidR="005B3881" w:rsidRPr="005B3881">
        <w:rPr>
          <w:rFonts w:asciiTheme="majorHAnsi" w:eastAsia="Verdana" w:hAnsiTheme="majorHAnsi" w:cstheme="majorHAnsi"/>
          <w:sz w:val="22"/>
          <w:lang w:val="en-US"/>
        </w:rPr>
        <w:t>European Plastics Pact and will be focused on  the actions taken and achievements reached on a cross-border, European level.</w:t>
      </w:r>
    </w:p>
    <w:p w14:paraId="3278732E" w14:textId="41083E2F" w:rsidR="00BF30CE" w:rsidRPr="005B3881" w:rsidRDefault="00BF30CE" w:rsidP="00ED7024">
      <w:pPr>
        <w:pStyle w:val="ListParagraph"/>
        <w:numPr>
          <w:ilvl w:val="0"/>
          <w:numId w:val="29"/>
        </w:numPr>
        <w:ind w:left="426" w:hanging="426"/>
        <w:rPr>
          <w:rFonts w:asciiTheme="majorHAnsi" w:eastAsia="Verdana" w:hAnsiTheme="majorHAnsi" w:cstheme="majorHAnsi"/>
          <w:sz w:val="22"/>
          <w:lang w:val="en-US"/>
        </w:rPr>
      </w:pPr>
      <w:r w:rsidRPr="005B3881">
        <w:rPr>
          <w:rFonts w:asciiTheme="majorHAnsi" w:eastAsia="Verdana" w:hAnsiTheme="majorHAnsi" w:cstheme="majorHAnsi"/>
          <w:sz w:val="22"/>
          <w:lang w:val="en-US"/>
        </w:rPr>
        <w:t>This progre</w:t>
      </w:r>
      <w:r w:rsidR="00294AAB">
        <w:rPr>
          <w:rFonts w:asciiTheme="majorHAnsi" w:eastAsia="Verdana" w:hAnsiTheme="majorHAnsi" w:cstheme="majorHAnsi"/>
          <w:sz w:val="22"/>
          <w:lang w:val="en-US"/>
        </w:rPr>
        <w:t>ss report will be sent to the</w:t>
      </w:r>
      <w:r w:rsidR="003E5B80">
        <w:rPr>
          <w:rFonts w:asciiTheme="majorHAnsi" w:eastAsia="Verdana" w:hAnsiTheme="majorHAnsi" w:cstheme="majorHAnsi"/>
          <w:sz w:val="22"/>
          <w:lang w:val="en-US"/>
        </w:rPr>
        <w:t xml:space="preserve"> [coordinator]</w:t>
      </w:r>
      <w:r w:rsidR="00294AAB">
        <w:rPr>
          <w:rFonts w:asciiTheme="majorHAnsi" w:eastAsia="Verdana" w:hAnsiTheme="majorHAnsi" w:cstheme="majorHAnsi"/>
          <w:sz w:val="22"/>
          <w:lang w:val="en-US"/>
        </w:rPr>
        <w:t xml:space="preserve"> [secretariat] </w:t>
      </w:r>
      <w:r w:rsidRPr="005B3881">
        <w:rPr>
          <w:rFonts w:asciiTheme="majorHAnsi" w:eastAsia="Verdana" w:hAnsiTheme="majorHAnsi" w:cstheme="majorHAnsi"/>
          <w:sz w:val="22"/>
          <w:lang w:val="en-US"/>
        </w:rPr>
        <w:t>on the 31</w:t>
      </w:r>
      <w:r w:rsidRPr="005B3881">
        <w:rPr>
          <w:rFonts w:asciiTheme="majorHAnsi" w:eastAsia="Verdana" w:hAnsiTheme="majorHAnsi" w:cstheme="majorHAnsi"/>
          <w:sz w:val="22"/>
          <w:vertAlign w:val="superscript"/>
          <w:lang w:val="en-US"/>
        </w:rPr>
        <w:t>st</w:t>
      </w:r>
      <w:r w:rsidRPr="005B3881">
        <w:rPr>
          <w:rFonts w:asciiTheme="majorHAnsi" w:eastAsia="Verdana" w:hAnsiTheme="majorHAnsi" w:cstheme="majorHAnsi"/>
          <w:sz w:val="22"/>
          <w:lang w:val="en-US"/>
        </w:rPr>
        <w:t xml:space="preserve"> of March at the latest after the year on which is reported. </w:t>
      </w:r>
    </w:p>
    <w:p w14:paraId="2B63A2B7" w14:textId="77777777" w:rsidR="005B3881" w:rsidRPr="005B3881" w:rsidRDefault="00BF30CE" w:rsidP="00ED7024">
      <w:pPr>
        <w:pStyle w:val="ListParagraph"/>
        <w:numPr>
          <w:ilvl w:val="0"/>
          <w:numId w:val="29"/>
        </w:numPr>
        <w:ind w:left="426" w:hanging="426"/>
        <w:rPr>
          <w:rFonts w:asciiTheme="majorHAnsi" w:eastAsia="Verdana" w:hAnsiTheme="majorHAnsi" w:cstheme="majorHAnsi"/>
          <w:sz w:val="22"/>
          <w:lang w:val="en-US"/>
        </w:rPr>
      </w:pPr>
      <w:r w:rsidRPr="005B3881">
        <w:rPr>
          <w:rFonts w:asciiTheme="majorHAnsi" w:eastAsia="Verdana" w:hAnsiTheme="majorHAnsi" w:cstheme="majorHAnsi"/>
          <w:sz w:val="22"/>
          <w:lang w:val="en-US"/>
        </w:rPr>
        <w:t xml:space="preserve">The progress report has to show what actions have been taken individually and collectively with other participants and supporters, which achievements have resulted out of those and what contributions these could have in the context of the ambitions set by this European Plastics Pact. </w:t>
      </w:r>
    </w:p>
    <w:p w14:paraId="745D6C55" w14:textId="77777777" w:rsidR="005B3881" w:rsidRPr="005B3881" w:rsidRDefault="005B3881" w:rsidP="00ED7024">
      <w:pPr>
        <w:pStyle w:val="ListParagraph"/>
        <w:numPr>
          <w:ilvl w:val="0"/>
          <w:numId w:val="29"/>
        </w:numPr>
        <w:ind w:left="426" w:hanging="426"/>
        <w:rPr>
          <w:rFonts w:asciiTheme="majorHAnsi" w:eastAsia="Verdana" w:hAnsiTheme="majorHAnsi" w:cstheme="majorHAnsi"/>
          <w:sz w:val="22"/>
          <w:lang w:val="en-US"/>
        </w:rPr>
      </w:pPr>
      <w:r w:rsidRPr="005B3881">
        <w:rPr>
          <w:rFonts w:asciiTheme="majorHAnsi" w:eastAsia="Verdana" w:hAnsiTheme="majorHAnsi" w:cstheme="majorHAnsi"/>
          <w:sz w:val="22"/>
          <w:lang w:val="en-US"/>
        </w:rPr>
        <w:t>To prevent unnecessary administrative burdens, the progress report could be a paragraph in a national or global progress report.</w:t>
      </w:r>
    </w:p>
    <w:p w14:paraId="0DBEA42F" w14:textId="6D1621C4" w:rsidR="00682A17" w:rsidRPr="00D34176" w:rsidRDefault="00682A17" w:rsidP="00682A17">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 xml:space="preserve">There will be two methods of collecting progress data. </w:t>
      </w:r>
    </w:p>
    <w:p w14:paraId="65AD552C" w14:textId="77777777" w:rsidR="00682A17" w:rsidRPr="00D34176" w:rsidRDefault="00682A17" w:rsidP="00682A17">
      <w:pPr>
        <w:rPr>
          <w:rFonts w:asciiTheme="majorHAnsi" w:eastAsia="Verdana" w:hAnsiTheme="majorHAnsi" w:cstheme="majorHAnsi"/>
          <w:color w:val="00000A"/>
          <w:lang w:val="en-US"/>
        </w:rPr>
      </w:pPr>
    </w:p>
    <w:p w14:paraId="45A9585E" w14:textId="0BE27095" w:rsidR="00682A17" w:rsidRPr="00D34176" w:rsidRDefault="00682A17" w:rsidP="00D34176">
      <w:pPr>
        <w:rPr>
          <w:rFonts w:asciiTheme="majorHAnsi" w:eastAsia="Verdana" w:hAnsiTheme="majorHAnsi" w:cstheme="majorHAnsi"/>
          <w:b/>
          <w:color w:val="00000A"/>
          <w:lang w:val="en-US"/>
        </w:rPr>
      </w:pPr>
      <w:r w:rsidRPr="00D34176">
        <w:rPr>
          <w:rFonts w:asciiTheme="majorHAnsi" w:eastAsia="Verdana" w:hAnsiTheme="majorHAnsi" w:cstheme="majorHAnsi"/>
          <w:b/>
          <w:color w:val="00000A"/>
          <w:lang w:val="en-US"/>
        </w:rPr>
        <w:t>Individual Actions Plans for participants</w:t>
      </w:r>
    </w:p>
    <w:p w14:paraId="172E391F" w14:textId="77777777" w:rsidR="00682A17" w:rsidRDefault="00682A17" w:rsidP="00D34176">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 xml:space="preserve">Businesses and governments who sign up to the European Plastics Pact will agree </w:t>
      </w:r>
      <w:r>
        <w:rPr>
          <w:rFonts w:asciiTheme="majorHAnsi" w:eastAsia="Verdana" w:hAnsiTheme="majorHAnsi" w:cstheme="majorHAnsi"/>
          <w:color w:val="00000A"/>
          <w:lang w:val="en-US"/>
        </w:rPr>
        <w:t xml:space="preserve">on </w:t>
      </w:r>
      <w:r w:rsidRPr="00D34176">
        <w:rPr>
          <w:rFonts w:asciiTheme="majorHAnsi" w:eastAsia="Verdana" w:hAnsiTheme="majorHAnsi" w:cstheme="majorHAnsi"/>
          <w:color w:val="00000A"/>
          <w:lang w:val="en-US"/>
        </w:rPr>
        <w:t xml:space="preserve">a set of actions to be taken in support of the Pact’s aims. These will be aligned to the priority areas and targets agreed as above. Action plans will include, where appropriate, public pledges by members. Pledges will be made in line with the target areas of reduction, reuse, recycling and recycled content to show how members, whether business or government, will take actions to support the achievement of the </w:t>
      </w:r>
      <w:r w:rsidRPr="00D34176">
        <w:rPr>
          <w:rFonts w:asciiTheme="majorHAnsi" w:eastAsia="Verdana" w:hAnsiTheme="majorHAnsi" w:cstheme="majorHAnsi"/>
          <w:color w:val="00000A"/>
          <w:lang w:val="en-US"/>
        </w:rPr>
        <w:lastRenderedPageBreak/>
        <w:t xml:space="preserve">Pact’s aims. Public pledges are published and progress against them is also published on an annual basis for public information. </w:t>
      </w:r>
    </w:p>
    <w:p w14:paraId="0CAFF0C2" w14:textId="4F660081" w:rsidR="00682A17" w:rsidRDefault="00682A17" w:rsidP="00D34176">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 xml:space="preserve">Action plans also include a commitment to participate in collaborative action through working groups or adopting the results of technical projects where these improve the opportunity to achieve the Pact’s aims. For example, a national government may commit to investing in separated plastics collections from households, investing in recycling infrastructure or to adopting an agreed approach on consistency of collections or standards to facilitate cross border trade in recycled polymer. A business may commit to procuring a level of recycled content from within Europe in order to provide economic incentives to collection and reprocessing, or to working collaboratively to identify technical changes to packaging which enable a whole product category to move from a problematic to non problematic polymer type in packaging.   </w:t>
      </w:r>
    </w:p>
    <w:p w14:paraId="46034EFC" w14:textId="77777777" w:rsidR="005E2DB9" w:rsidRPr="003A005E" w:rsidRDefault="005E2DB9" w:rsidP="005E2DB9">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To avoid unnecessary administrative burdens, Actions Plans can be national Action Plans with a European paragraph.</w:t>
      </w:r>
    </w:p>
    <w:p w14:paraId="4A90DA61" w14:textId="77777777" w:rsidR="00682A17" w:rsidRPr="00D34176" w:rsidRDefault="00682A17" w:rsidP="00D34176">
      <w:pPr>
        <w:ind w:left="720"/>
        <w:rPr>
          <w:rFonts w:asciiTheme="majorHAnsi" w:eastAsia="Verdana" w:hAnsiTheme="majorHAnsi" w:cstheme="majorHAnsi"/>
          <w:color w:val="00000A"/>
          <w:lang w:val="en-US"/>
        </w:rPr>
      </w:pPr>
    </w:p>
    <w:p w14:paraId="54B3F773" w14:textId="6C1C8FDC" w:rsidR="00682A17" w:rsidRDefault="00682A17" w:rsidP="00D34176">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 xml:space="preserve">The coordinator will collate the Action Plans and progress made and evaluate the potential impact against the European Plastics Pact’s aims. </w:t>
      </w:r>
    </w:p>
    <w:p w14:paraId="1728E0BB" w14:textId="77777777" w:rsidR="00682A17" w:rsidRPr="00D34176" w:rsidRDefault="00682A17" w:rsidP="00682A17">
      <w:pPr>
        <w:ind w:left="720"/>
        <w:rPr>
          <w:rFonts w:asciiTheme="majorHAnsi" w:eastAsia="Verdana" w:hAnsiTheme="majorHAnsi" w:cstheme="majorHAnsi"/>
          <w:color w:val="00000A"/>
          <w:lang w:val="en-US"/>
        </w:rPr>
      </w:pPr>
    </w:p>
    <w:p w14:paraId="16421345" w14:textId="77777777" w:rsidR="00682A17" w:rsidRPr="00D34176" w:rsidRDefault="00682A17" w:rsidP="00D34176">
      <w:pPr>
        <w:rPr>
          <w:rFonts w:asciiTheme="majorHAnsi" w:eastAsia="Verdana" w:hAnsiTheme="majorHAnsi" w:cstheme="majorHAnsi"/>
          <w:b/>
          <w:color w:val="00000A"/>
          <w:lang w:val="en-US"/>
        </w:rPr>
      </w:pPr>
      <w:r w:rsidRPr="00D34176">
        <w:rPr>
          <w:rFonts w:asciiTheme="majorHAnsi" w:eastAsia="Verdana" w:hAnsiTheme="majorHAnsi" w:cstheme="majorHAnsi"/>
          <w:b/>
          <w:color w:val="00000A"/>
          <w:lang w:val="en-US"/>
        </w:rPr>
        <w:t>Annual reporting of members data</w:t>
      </w:r>
    </w:p>
    <w:p w14:paraId="7FE9ED6B" w14:textId="503E519A" w:rsidR="00682A17" w:rsidRPr="00D34176" w:rsidRDefault="00682A17" w:rsidP="00D34176">
      <w:pPr>
        <w:rPr>
          <w:rFonts w:asciiTheme="majorHAnsi" w:eastAsia="Verdana" w:hAnsiTheme="majorHAnsi" w:cstheme="majorHAnsi"/>
          <w:color w:val="00000A"/>
          <w:lang w:val="en-US"/>
        </w:rPr>
      </w:pPr>
      <w:r w:rsidRPr="00D34176">
        <w:rPr>
          <w:rFonts w:asciiTheme="majorHAnsi" w:eastAsia="Verdana" w:hAnsiTheme="majorHAnsi" w:cstheme="majorHAnsi"/>
          <w:color w:val="00000A"/>
          <w:lang w:val="en-US"/>
        </w:rPr>
        <w:t>Data gathered by coordinator from a range of members, such as national level recycling volumes, business reporting on packaging volumes and types, national Plastic</w:t>
      </w:r>
      <w:r w:rsidR="00BF30CE">
        <w:rPr>
          <w:rFonts w:asciiTheme="majorHAnsi" w:eastAsia="Verdana" w:hAnsiTheme="majorHAnsi" w:cstheme="majorHAnsi"/>
          <w:color w:val="00000A"/>
          <w:lang w:val="en-US"/>
        </w:rPr>
        <w:t>s</w:t>
      </w:r>
      <w:r w:rsidRPr="00D34176">
        <w:rPr>
          <w:rFonts w:asciiTheme="majorHAnsi" w:eastAsia="Verdana" w:hAnsiTheme="majorHAnsi" w:cstheme="majorHAnsi"/>
          <w:color w:val="00000A"/>
          <w:lang w:val="en-US"/>
        </w:rPr>
        <w:t xml:space="preserve"> Pact data will be collated and analysed to give a European perspective on progress and challenges. This macro data supports the decision making on priority actions and areas of focus. It also holds members to account and prevents the European Plastics Pact from being just another platform with no delivery or impact, </w:t>
      </w:r>
    </w:p>
    <w:p w14:paraId="1BB889DD" w14:textId="5A408CD0" w:rsidR="000925A1" w:rsidRPr="00D34176" w:rsidRDefault="000925A1" w:rsidP="00FA63A2">
      <w:pPr>
        <w:rPr>
          <w:rFonts w:asciiTheme="majorHAnsi" w:eastAsia="Verdana" w:hAnsiTheme="majorHAnsi" w:cstheme="majorHAnsi"/>
          <w:color w:val="00000A"/>
          <w:lang w:val="en-GB"/>
        </w:rPr>
      </w:pPr>
    </w:p>
    <w:p w14:paraId="40CD6BDB" w14:textId="7594FB03" w:rsidR="003E5B80" w:rsidRDefault="003E5B80" w:rsidP="00FA63A2">
      <w:pPr>
        <w:rPr>
          <w:rFonts w:asciiTheme="majorHAnsi" w:eastAsia="Verdana" w:hAnsiTheme="majorHAnsi" w:cstheme="majorHAnsi"/>
          <w:b/>
          <w:color w:val="00000A"/>
          <w:u w:val="single"/>
          <w:lang w:val="en-GB"/>
        </w:rPr>
      </w:pPr>
      <w:r>
        <w:rPr>
          <w:rFonts w:asciiTheme="majorHAnsi" w:eastAsia="Verdana" w:hAnsiTheme="majorHAnsi" w:cstheme="majorHAnsi"/>
          <w:b/>
          <w:color w:val="00000A"/>
          <w:u w:val="single"/>
          <w:lang w:val="en-GB"/>
        </w:rPr>
        <w:t xml:space="preserve">Chapter 10: </w:t>
      </w:r>
      <w:r w:rsidR="008943EF">
        <w:rPr>
          <w:rFonts w:asciiTheme="majorHAnsi" w:eastAsia="Verdana" w:hAnsiTheme="majorHAnsi" w:cstheme="majorHAnsi"/>
          <w:b/>
          <w:color w:val="00000A"/>
          <w:u w:val="single"/>
          <w:lang w:val="en-GB"/>
        </w:rPr>
        <w:t>Final considerations</w:t>
      </w:r>
    </w:p>
    <w:p w14:paraId="5FFCE3FB" w14:textId="4975E995" w:rsidR="003E5B80" w:rsidRDefault="003E5B80" w:rsidP="00FA63A2">
      <w:pPr>
        <w:rPr>
          <w:rFonts w:asciiTheme="majorHAnsi" w:eastAsia="Verdana" w:hAnsiTheme="majorHAnsi" w:cstheme="majorHAnsi"/>
          <w:b/>
          <w:color w:val="00000A"/>
          <w:u w:val="single"/>
          <w:lang w:val="en-GB"/>
        </w:rPr>
      </w:pPr>
    </w:p>
    <w:p w14:paraId="4B8ED06C" w14:textId="59CBECF0" w:rsidR="008943EF" w:rsidRPr="008943EF" w:rsidRDefault="008943EF" w:rsidP="00FA63A2">
      <w:pPr>
        <w:rPr>
          <w:rFonts w:asciiTheme="majorHAnsi" w:eastAsia="Verdana" w:hAnsiTheme="majorHAnsi" w:cstheme="majorHAnsi"/>
          <w:b/>
          <w:color w:val="00000A"/>
          <w:lang w:val="en-GB"/>
        </w:rPr>
      </w:pPr>
      <w:r w:rsidRPr="008943EF">
        <w:rPr>
          <w:rFonts w:asciiTheme="majorHAnsi" w:eastAsia="Verdana" w:hAnsiTheme="majorHAnsi" w:cstheme="majorHAnsi"/>
          <w:b/>
          <w:color w:val="00000A"/>
          <w:lang w:val="en-GB"/>
        </w:rPr>
        <w:t>10.1 Costs</w:t>
      </w:r>
    </w:p>
    <w:p w14:paraId="7F4DA1B4" w14:textId="57898C2F" w:rsidR="008943EF" w:rsidRDefault="008943EF" w:rsidP="00FA63A2">
      <w:pPr>
        <w:rPr>
          <w:rFonts w:asciiTheme="majorHAnsi" w:eastAsia="Verdana" w:hAnsiTheme="majorHAnsi" w:cstheme="majorHAnsi"/>
          <w:color w:val="00000A"/>
          <w:lang w:val="en-GB"/>
        </w:rPr>
      </w:pPr>
      <w:r w:rsidRPr="008943EF">
        <w:rPr>
          <w:rFonts w:asciiTheme="majorHAnsi" w:eastAsia="Verdana" w:hAnsiTheme="majorHAnsi" w:cstheme="majorHAnsi"/>
          <w:color w:val="00000A"/>
          <w:lang w:val="en-GB"/>
        </w:rPr>
        <w:t>All participant</w:t>
      </w:r>
      <w:r>
        <w:rPr>
          <w:rFonts w:asciiTheme="majorHAnsi" w:eastAsia="Verdana" w:hAnsiTheme="majorHAnsi" w:cstheme="majorHAnsi"/>
          <w:color w:val="00000A"/>
          <w:lang w:val="en-GB"/>
        </w:rPr>
        <w:t>s participate at their own cost</w:t>
      </w:r>
      <w:r w:rsidRPr="008943EF">
        <w:rPr>
          <w:rFonts w:asciiTheme="majorHAnsi" w:eastAsia="Verdana" w:hAnsiTheme="majorHAnsi" w:cstheme="majorHAnsi"/>
          <w:color w:val="00000A"/>
          <w:lang w:val="en-GB"/>
        </w:rPr>
        <w:t>.</w:t>
      </w:r>
    </w:p>
    <w:p w14:paraId="52D3CFE6" w14:textId="0A022FDF" w:rsidR="008943EF" w:rsidRDefault="008943EF" w:rsidP="00FA63A2">
      <w:pPr>
        <w:rPr>
          <w:rFonts w:asciiTheme="majorHAnsi" w:eastAsia="Verdana" w:hAnsiTheme="majorHAnsi" w:cstheme="majorHAnsi"/>
          <w:color w:val="00000A"/>
          <w:lang w:val="en-GB"/>
        </w:rPr>
      </w:pPr>
    </w:p>
    <w:p w14:paraId="06C3C538" w14:textId="474202E2" w:rsidR="008943EF" w:rsidRPr="008943EF" w:rsidRDefault="008943EF" w:rsidP="008943EF">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10.2</w:t>
      </w:r>
      <w:r w:rsidRPr="008943EF">
        <w:rPr>
          <w:rFonts w:asciiTheme="majorHAnsi" w:eastAsia="Verdana" w:hAnsiTheme="majorHAnsi" w:cstheme="majorHAnsi"/>
          <w:b/>
          <w:color w:val="00000A"/>
          <w:lang w:val="en-GB"/>
        </w:rPr>
        <w:t xml:space="preserve"> Legal status</w:t>
      </w:r>
    </w:p>
    <w:p w14:paraId="5223E6CF" w14:textId="77777777" w:rsidR="008943EF" w:rsidRDefault="008943EF" w:rsidP="00FA63A2">
      <w:pPr>
        <w:rPr>
          <w:rFonts w:asciiTheme="majorHAnsi" w:eastAsia="Verdana" w:hAnsiTheme="majorHAnsi" w:cstheme="majorHAnsi"/>
          <w:color w:val="00000A"/>
          <w:lang w:val="en-GB"/>
        </w:rPr>
      </w:pPr>
      <w:r>
        <w:rPr>
          <w:rFonts w:asciiTheme="majorHAnsi" w:eastAsia="Verdana" w:hAnsiTheme="majorHAnsi" w:cstheme="majorHAnsi"/>
          <w:color w:val="00000A"/>
          <w:lang w:val="en-GB"/>
        </w:rPr>
        <w:t>This Pact</w:t>
      </w:r>
      <w:r w:rsidRPr="008943EF">
        <w:rPr>
          <w:rFonts w:asciiTheme="majorHAnsi" w:eastAsia="Verdana" w:hAnsiTheme="majorHAnsi" w:cstheme="majorHAnsi"/>
          <w:color w:val="00000A"/>
          <w:lang w:val="en-GB"/>
        </w:rPr>
        <w:t xml:space="preserve"> does not create any rights or obligations under international, EU or national law</w:t>
      </w:r>
      <w:r>
        <w:rPr>
          <w:rFonts w:asciiTheme="majorHAnsi" w:eastAsia="Verdana" w:hAnsiTheme="majorHAnsi" w:cstheme="majorHAnsi"/>
          <w:color w:val="00000A"/>
          <w:lang w:val="en-GB"/>
        </w:rPr>
        <w:t xml:space="preserve">. This Pact </w:t>
      </w:r>
      <w:r w:rsidRPr="008943EF">
        <w:rPr>
          <w:rFonts w:asciiTheme="majorHAnsi" w:eastAsia="Verdana" w:hAnsiTheme="majorHAnsi" w:cstheme="majorHAnsi"/>
          <w:color w:val="00000A"/>
          <w:lang w:val="en-GB"/>
        </w:rPr>
        <w:t>does not create any private or public body.</w:t>
      </w:r>
    </w:p>
    <w:p w14:paraId="48D9CE09" w14:textId="77777777" w:rsidR="008943EF" w:rsidRDefault="008943EF" w:rsidP="00FA63A2">
      <w:pPr>
        <w:rPr>
          <w:rFonts w:asciiTheme="majorHAnsi" w:eastAsia="Verdana" w:hAnsiTheme="majorHAnsi" w:cstheme="majorHAnsi"/>
          <w:color w:val="00000A"/>
          <w:lang w:val="en-GB"/>
        </w:rPr>
      </w:pPr>
    </w:p>
    <w:p w14:paraId="118DA959" w14:textId="0C783C6B" w:rsidR="000925A1" w:rsidRPr="008943EF" w:rsidRDefault="008943EF" w:rsidP="00FA63A2">
      <w:pPr>
        <w:rPr>
          <w:rFonts w:asciiTheme="majorHAnsi" w:eastAsia="Verdana" w:hAnsiTheme="majorHAnsi" w:cstheme="majorHAnsi"/>
          <w:color w:val="00000A"/>
          <w:lang w:val="en-GB"/>
        </w:rPr>
      </w:pPr>
      <w:r>
        <w:rPr>
          <w:rFonts w:asciiTheme="majorHAnsi" w:eastAsia="Verdana" w:hAnsiTheme="majorHAnsi" w:cstheme="majorHAnsi"/>
          <w:b/>
          <w:color w:val="00000A"/>
          <w:lang w:val="en-GB"/>
        </w:rPr>
        <w:t xml:space="preserve">10.3 </w:t>
      </w:r>
      <w:r w:rsidR="00BA4FF1" w:rsidRPr="003E5B80">
        <w:rPr>
          <w:rFonts w:asciiTheme="majorHAnsi" w:eastAsia="Verdana" w:hAnsiTheme="majorHAnsi" w:cstheme="majorHAnsi"/>
          <w:b/>
          <w:color w:val="00000A"/>
          <w:lang w:val="en-GB"/>
        </w:rPr>
        <w:t>Implementation in accordance with the law</w:t>
      </w:r>
    </w:p>
    <w:p w14:paraId="72713C1B" w14:textId="5F48E1FF" w:rsidR="00253BD2" w:rsidRPr="00253BD2" w:rsidRDefault="00253BD2" w:rsidP="00253BD2">
      <w:pPr>
        <w:rPr>
          <w:rFonts w:asciiTheme="majorHAnsi" w:eastAsia="Verdana" w:hAnsiTheme="majorHAnsi" w:cstheme="majorHAnsi"/>
          <w:color w:val="00000A"/>
          <w:lang w:val="en-GB"/>
        </w:rPr>
      </w:pPr>
      <w:r w:rsidRPr="00253BD2">
        <w:rPr>
          <w:rFonts w:asciiTheme="majorHAnsi" w:eastAsia="Verdana" w:hAnsiTheme="majorHAnsi" w:cstheme="majorHAnsi"/>
          <w:color w:val="00000A"/>
          <w:lang w:val="en-GB"/>
        </w:rPr>
        <w:t xml:space="preserve">The </w:t>
      </w:r>
      <w:r>
        <w:rPr>
          <w:rFonts w:asciiTheme="majorHAnsi" w:eastAsia="Verdana" w:hAnsiTheme="majorHAnsi" w:cstheme="majorHAnsi"/>
          <w:color w:val="00000A"/>
          <w:lang w:val="en-GB"/>
        </w:rPr>
        <w:t>commitments</w:t>
      </w:r>
      <w:r w:rsidRPr="00253BD2">
        <w:rPr>
          <w:rFonts w:asciiTheme="majorHAnsi" w:eastAsia="Verdana" w:hAnsiTheme="majorHAnsi" w:cstheme="majorHAnsi"/>
          <w:color w:val="00000A"/>
          <w:lang w:val="en-GB"/>
        </w:rPr>
        <w:t xml:space="preserve"> set out in the Plastics Pact and their further elaboration will be implemented in accordance with </w:t>
      </w:r>
      <w:r>
        <w:rPr>
          <w:rFonts w:asciiTheme="majorHAnsi" w:eastAsia="Verdana" w:hAnsiTheme="majorHAnsi" w:cstheme="majorHAnsi"/>
          <w:color w:val="00000A"/>
          <w:lang w:val="en-GB"/>
        </w:rPr>
        <w:t>national</w:t>
      </w:r>
      <w:r w:rsidRPr="00253BD2">
        <w:rPr>
          <w:rFonts w:asciiTheme="majorHAnsi" w:eastAsia="Verdana" w:hAnsiTheme="majorHAnsi" w:cstheme="majorHAnsi"/>
          <w:color w:val="00000A"/>
          <w:lang w:val="en-GB"/>
        </w:rPr>
        <w:t xml:space="preserve"> and European Union law, in particular legislation on procurement, competition, state aid and technical standards and regulations.</w:t>
      </w:r>
    </w:p>
    <w:p w14:paraId="512FE266" w14:textId="27D84EB7" w:rsidR="00253BD2" w:rsidRDefault="00253BD2" w:rsidP="00253BD2">
      <w:pPr>
        <w:rPr>
          <w:rFonts w:asciiTheme="majorHAnsi" w:eastAsia="Verdana" w:hAnsiTheme="majorHAnsi" w:cstheme="majorHAnsi"/>
          <w:color w:val="00000A"/>
          <w:lang w:val="en-GB"/>
        </w:rPr>
      </w:pPr>
    </w:p>
    <w:p w14:paraId="1FCA343E" w14:textId="138A2033"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w:t>
      </w:r>
      <w:r w:rsidR="00A439D6">
        <w:rPr>
          <w:rFonts w:asciiTheme="majorHAnsi" w:eastAsia="Verdana" w:hAnsiTheme="majorHAnsi" w:cstheme="majorHAnsi"/>
          <w:b/>
          <w:color w:val="00000A"/>
          <w:lang w:val="en-GB"/>
        </w:rPr>
        <w:t>4</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Amendments</w:t>
      </w:r>
    </w:p>
    <w:p w14:paraId="73B33608" w14:textId="679E1E66" w:rsidR="00BF30CE" w:rsidRDefault="00253BD2" w:rsidP="00ED7024">
      <w:pPr>
        <w:pStyle w:val="ListParagraph"/>
        <w:numPr>
          <w:ilvl w:val="0"/>
          <w:numId w:val="28"/>
        </w:numPr>
        <w:ind w:left="426" w:hanging="426"/>
        <w:rPr>
          <w:rFonts w:asciiTheme="majorHAnsi" w:eastAsia="Verdana" w:hAnsiTheme="majorHAnsi" w:cstheme="majorHAnsi"/>
          <w:sz w:val="22"/>
        </w:rPr>
      </w:pPr>
      <w:r w:rsidRPr="00BF30CE">
        <w:rPr>
          <w:rFonts w:asciiTheme="majorHAnsi" w:eastAsia="Verdana" w:hAnsiTheme="majorHAnsi" w:cstheme="majorHAnsi"/>
          <w:sz w:val="22"/>
        </w:rPr>
        <w:t>Any Part</w:t>
      </w:r>
      <w:r w:rsidR="00A52B85" w:rsidRPr="00BF30CE">
        <w:rPr>
          <w:rFonts w:asciiTheme="majorHAnsi" w:eastAsia="Verdana" w:hAnsiTheme="majorHAnsi" w:cstheme="majorHAnsi"/>
          <w:sz w:val="22"/>
        </w:rPr>
        <w:t>icipant</w:t>
      </w:r>
      <w:r w:rsidRPr="00BF30CE">
        <w:rPr>
          <w:rFonts w:asciiTheme="majorHAnsi" w:eastAsia="Verdana" w:hAnsiTheme="majorHAnsi" w:cstheme="majorHAnsi"/>
          <w:sz w:val="22"/>
        </w:rPr>
        <w:t xml:space="preserve"> can request the other Parti</w:t>
      </w:r>
      <w:r w:rsidR="00A52B85" w:rsidRPr="00BF30CE">
        <w:rPr>
          <w:rFonts w:asciiTheme="majorHAnsi" w:eastAsia="Verdana" w:hAnsiTheme="majorHAnsi" w:cstheme="majorHAnsi"/>
          <w:sz w:val="22"/>
        </w:rPr>
        <w:t>cipants</w:t>
      </w:r>
      <w:r w:rsidR="003E5B80">
        <w:rPr>
          <w:rFonts w:asciiTheme="majorHAnsi" w:eastAsia="Verdana" w:hAnsiTheme="majorHAnsi" w:cstheme="majorHAnsi"/>
          <w:sz w:val="22"/>
        </w:rPr>
        <w:t xml:space="preserve"> in writing to amend this </w:t>
      </w:r>
      <w:r w:rsidRPr="00BF30CE">
        <w:rPr>
          <w:rFonts w:asciiTheme="majorHAnsi" w:eastAsia="Verdana" w:hAnsiTheme="majorHAnsi" w:cstheme="majorHAnsi"/>
          <w:sz w:val="22"/>
        </w:rPr>
        <w:t>Pact.</w:t>
      </w:r>
      <w:r w:rsidR="00A52B85" w:rsidRPr="00BF30CE">
        <w:rPr>
          <w:rFonts w:asciiTheme="majorHAnsi" w:eastAsia="Verdana" w:hAnsiTheme="majorHAnsi" w:cstheme="majorHAnsi"/>
          <w:sz w:val="22"/>
        </w:rPr>
        <w:t xml:space="preserve"> </w:t>
      </w:r>
    </w:p>
    <w:p w14:paraId="6097C809" w14:textId="77777777" w:rsidR="00BF30CE" w:rsidRDefault="00253BD2" w:rsidP="00ED7024">
      <w:pPr>
        <w:pStyle w:val="ListParagraph"/>
        <w:numPr>
          <w:ilvl w:val="0"/>
          <w:numId w:val="28"/>
        </w:numPr>
        <w:ind w:left="426" w:hanging="426"/>
        <w:rPr>
          <w:rFonts w:asciiTheme="majorHAnsi" w:eastAsia="Verdana" w:hAnsiTheme="majorHAnsi" w:cstheme="majorHAnsi"/>
          <w:sz w:val="22"/>
        </w:rPr>
      </w:pPr>
      <w:r w:rsidRPr="00BF30CE">
        <w:rPr>
          <w:rFonts w:asciiTheme="majorHAnsi" w:eastAsia="Verdana" w:hAnsiTheme="majorHAnsi" w:cstheme="majorHAnsi"/>
          <w:sz w:val="22"/>
        </w:rPr>
        <w:t>Any amendment requires the agreement of 75% of all the other Parti</w:t>
      </w:r>
      <w:r w:rsidR="00A52B85" w:rsidRPr="00BF30CE">
        <w:rPr>
          <w:rFonts w:asciiTheme="majorHAnsi" w:eastAsia="Verdana" w:hAnsiTheme="majorHAnsi" w:cstheme="majorHAnsi"/>
          <w:sz w:val="22"/>
        </w:rPr>
        <w:t>cipants</w:t>
      </w:r>
      <w:r w:rsidRPr="00BF30CE">
        <w:rPr>
          <w:rFonts w:asciiTheme="majorHAnsi" w:eastAsia="Verdana" w:hAnsiTheme="majorHAnsi" w:cstheme="majorHAnsi"/>
          <w:sz w:val="22"/>
        </w:rPr>
        <w:t xml:space="preserve"> present at the annual meeting. </w:t>
      </w:r>
    </w:p>
    <w:p w14:paraId="2BEDCE4C" w14:textId="1B2F2B95" w:rsidR="00253BD2" w:rsidRPr="00BF30CE" w:rsidRDefault="0090558F" w:rsidP="00ED7024">
      <w:pPr>
        <w:pStyle w:val="ListParagraph"/>
        <w:numPr>
          <w:ilvl w:val="0"/>
          <w:numId w:val="28"/>
        </w:numPr>
        <w:spacing w:after="0"/>
        <w:ind w:left="426" w:hanging="426"/>
        <w:rPr>
          <w:rFonts w:asciiTheme="majorHAnsi" w:eastAsia="Verdana" w:hAnsiTheme="majorHAnsi" w:cstheme="majorHAnsi"/>
          <w:sz w:val="22"/>
        </w:rPr>
      </w:pPr>
      <w:r w:rsidRPr="00BF30CE">
        <w:rPr>
          <w:rFonts w:asciiTheme="majorHAnsi" w:eastAsia="Verdana" w:hAnsiTheme="majorHAnsi" w:cstheme="majorHAnsi"/>
          <w:sz w:val="22"/>
        </w:rPr>
        <w:t xml:space="preserve">The </w:t>
      </w:r>
      <w:r w:rsidR="00253BD2" w:rsidRPr="00BF30CE">
        <w:rPr>
          <w:rFonts w:asciiTheme="majorHAnsi" w:eastAsia="Verdana" w:hAnsiTheme="majorHAnsi" w:cstheme="majorHAnsi"/>
          <w:sz w:val="22"/>
        </w:rPr>
        <w:t>amend</w:t>
      </w:r>
      <w:r w:rsidRPr="00BF30CE">
        <w:rPr>
          <w:rFonts w:asciiTheme="majorHAnsi" w:eastAsia="Verdana" w:hAnsiTheme="majorHAnsi" w:cstheme="majorHAnsi"/>
          <w:sz w:val="22"/>
        </w:rPr>
        <w:t xml:space="preserve">ed Pact </w:t>
      </w:r>
      <w:r w:rsidR="00253BD2" w:rsidRPr="00BF30CE">
        <w:rPr>
          <w:rFonts w:asciiTheme="majorHAnsi" w:eastAsia="Verdana" w:hAnsiTheme="majorHAnsi" w:cstheme="majorHAnsi"/>
          <w:sz w:val="22"/>
        </w:rPr>
        <w:t xml:space="preserve">must be </w:t>
      </w:r>
      <w:r w:rsidR="00A52B85" w:rsidRPr="00BF30CE">
        <w:rPr>
          <w:rFonts w:asciiTheme="majorHAnsi" w:eastAsia="Verdana" w:hAnsiTheme="majorHAnsi" w:cstheme="majorHAnsi"/>
          <w:sz w:val="22"/>
        </w:rPr>
        <w:t>notified with the European Commission</w:t>
      </w:r>
      <w:r w:rsidR="00253BD2" w:rsidRPr="00BF30CE">
        <w:rPr>
          <w:rFonts w:asciiTheme="majorHAnsi" w:eastAsia="Verdana" w:hAnsiTheme="majorHAnsi" w:cstheme="majorHAnsi"/>
          <w:sz w:val="22"/>
        </w:rPr>
        <w:t>.</w:t>
      </w:r>
    </w:p>
    <w:p w14:paraId="2EC313C6" w14:textId="77777777" w:rsidR="00253BD2" w:rsidRDefault="00253BD2" w:rsidP="00253BD2">
      <w:pPr>
        <w:rPr>
          <w:rFonts w:asciiTheme="majorHAnsi" w:eastAsia="Verdana" w:hAnsiTheme="majorHAnsi" w:cstheme="majorHAnsi"/>
          <w:color w:val="00000A"/>
          <w:lang w:val="en-GB"/>
        </w:rPr>
      </w:pPr>
    </w:p>
    <w:p w14:paraId="04BBA828" w14:textId="77777777" w:rsidR="00C308C8" w:rsidRDefault="00C308C8" w:rsidP="00253BD2">
      <w:pPr>
        <w:rPr>
          <w:rFonts w:asciiTheme="majorHAnsi" w:eastAsia="Verdana" w:hAnsiTheme="majorHAnsi" w:cstheme="majorHAnsi"/>
          <w:b/>
          <w:color w:val="00000A"/>
          <w:lang w:val="en-GB"/>
        </w:rPr>
      </w:pPr>
    </w:p>
    <w:p w14:paraId="5D0FF22E" w14:textId="3E2DF924"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lastRenderedPageBreak/>
        <w:t>10.</w:t>
      </w:r>
      <w:r w:rsidR="00A439D6">
        <w:rPr>
          <w:rFonts w:asciiTheme="majorHAnsi" w:eastAsia="Verdana" w:hAnsiTheme="majorHAnsi" w:cstheme="majorHAnsi"/>
          <w:b/>
          <w:color w:val="00000A"/>
          <w:lang w:val="en-GB"/>
        </w:rPr>
        <w:t>5</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Acce</w:t>
      </w:r>
      <w:r>
        <w:rPr>
          <w:rFonts w:asciiTheme="majorHAnsi" w:eastAsia="Verdana" w:hAnsiTheme="majorHAnsi" w:cstheme="majorHAnsi"/>
          <w:b/>
          <w:color w:val="00000A"/>
          <w:lang w:val="en-GB"/>
        </w:rPr>
        <w:t>ssion of new Participants</w:t>
      </w:r>
    </w:p>
    <w:p w14:paraId="31DED21A" w14:textId="35AD3680" w:rsidR="0025771D" w:rsidRPr="00D34176" w:rsidRDefault="00253BD2" w:rsidP="00ED7024">
      <w:pPr>
        <w:pStyle w:val="ListParagraph"/>
        <w:numPr>
          <w:ilvl w:val="0"/>
          <w:numId w:val="27"/>
        </w:numPr>
        <w:ind w:left="426" w:hanging="426"/>
        <w:rPr>
          <w:rFonts w:asciiTheme="majorHAnsi" w:eastAsia="Verdana" w:hAnsiTheme="majorHAnsi" w:cstheme="majorHAnsi"/>
          <w:sz w:val="22"/>
        </w:rPr>
      </w:pPr>
      <w:r w:rsidRPr="00D34176">
        <w:rPr>
          <w:rFonts w:asciiTheme="majorHAnsi" w:eastAsia="Verdana" w:hAnsiTheme="majorHAnsi" w:cstheme="majorHAnsi"/>
          <w:sz w:val="22"/>
        </w:rPr>
        <w:t xml:space="preserve">New </w:t>
      </w:r>
      <w:r w:rsidR="003E5B80">
        <w:rPr>
          <w:rFonts w:asciiTheme="majorHAnsi" w:eastAsia="Verdana" w:hAnsiTheme="majorHAnsi" w:cstheme="majorHAnsi"/>
          <w:sz w:val="22"/>
        </w:rPr>
        <w:t>Participants</w:t>
      </w:r>
      <w:r w:rsidR="00EA3D1E" w:rsidRPr="00D34176">
        <w:rPr>
          <w:rFonts w:asciiTheme="majorHAnsi" w:eastAsia="Verdana" w:hAnsiTheme="majorHAnsi" w:cstheme="majorHAnsi"/>
          <w:sz w:val="22"/>
        </w:rPr>
        <w:t xml:space="preserve"> may join the Pact by applying to the Advisory Board</w:t>
      </w:r>
      <w:r w:rsidRPr="00D34176">
        <w:rPr>
          <w:rFonts w:asciiTheme="majorHAnsi" w:eastAsia="Verdana" w:hAnsiTheme="majorHAnsi" w:cstheme="majorHAnsi"/>
          <w:sz w:val="22"/>
        </w:rPr>
        <w:t xml:space="preserve">. </w:t>
      </w:r>
      <w:r w:rsidR="00EA3D1E" w:rsidRPr="00D34176">
        <w:rPr>
          <w:rFonts w:asciiTheme="majorHAnsi" w:eastAsia="Verdana" w:hAnsiTheme="majorHAnsi" w:cstheme="majorHAnsi"/>
          <w:sz w:val="22"/>
        </w:rPr>
        <w:t xml:space="preserve">The Board will </w:t>
      </w:r>
      <w:r w:rsidRPr="00D34176">
        <w:rPr>
          <w:rFonts w:asciiTheme="majorHAnsi" w:eastAsia="Verdana" w:hAnsiTheme="majorHAnsi" w:cstheme="majorHAnsi"/>
          <w:sz w:val="22"/>
        </w:rPr>
        <w:t xml:space="preserve">approve the accession of </w:t>
      </w:r>
      <w:r w:rsidR="00EA3D1E" w:rsidRPr="00D34176">
        <w:rPr>
          <w:rFonts w:asciiTheme="majorHAnsi" w:eastAsia="Verdana" w:hAnsiTheme="majorHAnsi" w:cstheme="majorHAnsi"/>
          <w:sz w:val="22"/>
        </w:rPr>
        <w:t xml:space="preserve">the </w:t>
      </w:r>
      <w:r w:rsidRPr="00D34176">
        <w:rPr>
          <w:rFonts w:asciiTheme="majorHAnsi" w:eastAsia="Verdana" w:hAnsiTheme="majorHAnsi" w:cstheme="majorHAnsi"/>
          <w:sz w:val="22"/>
        </w:rPr>
        <w:t xml:space="preserve">new </w:t>
      </w:r>
      <w:r w:rsidR="00EA3D1E" w:rsidRPr="00D34176">
        <w:rPr>
          <w:rFonts w:asciiTheme="majorHAnsi" w:eastAsia="Verdana" w:hAnsiTheme="majorHAnsi" w:cstheme="majorHAnsi"/>
          <w:sz w:val="22"/>
        </w:rPr>
        <w:t xml:space="preserve">Participant or Supporting Organisation </w:t>
      </w:r>
      <w:r w:rsidRPr="00D34176">
        <w:rPr>
          <w:rFonts w:asciiTheme="majorHAnsi" w:eastAsia="Verdana" w:hAnsiTheme="majorHAnsi" w:cstheme="majorHAnsi"/>
          <w:sz w:val="22"/>
        </w:rPr>
        <w:t>within one month of receipt of the request, based on the following criteria:</w:t>
      </w:r>
      <w:r w:rsidR="00EA3D1E" w:rsidRPr="00D34176">
        <w:rPr>
          <w:rFonts w:asciiTheme="majorHAnsi" w:eastAsia="Verdana" w:hAnsiTheme="majorHAnsi" w:cstheme="majorHAnsi"/>
          <w:sz w:val="22"/>
        </w:rPr>
        <w:t xml:space="preserve"> </w:t>
      </w:r>
      <w:r w:rsidRPr="00D34176">
        <w:rPr>
          <w:rFonts w:asciiTheme="majorHAnsi" w:eastAsia="Verdana" w:hAnsiTheme="majorHAnsi" w:cstheme="majorHAnsi"/>
          <w:sz w:val="22"/>
        </w:rPr>
        <w:t>a. the</w:t>
      </w:r>
      <w:r w:rsidR="003E5B80">
        <w:rPr>
          <w:rFonts w:asciiTheme="majorHAnsi" w:eastAsia="Verdana" w:hAnsiTheme="majorHAnsi" w:cstheme="majorHAnsi"/>
          <w:sz w:val="22"/>
        </w:rPr>
        <w:t xml:space="preserve"> new Participant</w:t>
      </w:r>
      <w:r w:rsidRPr="00D34176">
        <w:rPr>
          <w:rFonts w:asciiTheme="majorHAnsi" w:eastAsia="Verdana" w:hAnsiTheme="majorHAnsi" w:cstheme="majorHAnsi"/>
          <w:sz w:val="22"/>
        </w:rPr>
        <w:t xml:space="preserve"> endorses the </w:t>
      </w:r>
      <w:r w:rsidR="00EA3D1E" w:rsidRPr="00D34176">
        <w:rPr>
          <w:rFonts w:asciiTheme="majorHAnsi" w:eastAsia="Verdana" w:hAnsiTheme="majorHAnsi" w:cstheme="majorHAnsi"/>
          <w:sz w:val="22"/>
        </w:rPr>
        <w:t xml:space="preserve">objectives and commitments </w:t>
      </w:r>
      <w:r w:rsidRPr="00D34176">
        <w:rPr>
          <w:rFonts w:asciiTheme="majorHAnsi" w:eastAsia="Verdana" w:hAnsiTheme="majorHAnsi" w:cstheme="majorHAnsi"/>
          <w:sz w:val="22"/>
        </w:rPr>
        <w:t>of th</w:t>
      </w:r>
      <w:r w:rsidR="00EA3D1E" w:rsidRPr="00D34176">
        <w:rPr>
          <w:rFonts w:asciiTheme="majorHAnsi" w:eastAsia="Verdana" w:hAnsiTheme="majorHAnsi" w:cstheme="majorHAnsi"/>
          <w:sz w:val="22"/>
        </w:rPr>
        <w:t>e</w:t>
      </w:r>
      <w:r w:rsidRPr="00D34176">
        <w:rPr>
          <w:rFonts w:asciiTheme="majorHAnsi" w:eastAsia="Verdana" w:hAnsiTheme="majorHAnsi" w:cstheme="majorHAnsi"/>
          <w:sz w:val="22"/>
        </w:rPr>
        <w:t xml:space="preserve"> </w:t>
      </w:r>
      <w:r w:rsidR="00EA3D1E" w:rsidRPr="00D34176">
        <w:rPr>
          <w:rFonts w:asciiTheme="majorHAnsi" w:eastAsia="Verdana" w:hAnsiTheme="majorHAnsi" w:cstheme="majorHAnsi"/>
          <w:sz w:val="22"/>
        </w:rPr>
        <w:t xml:space="preserve">European </w:t>
      </w:r>
      <w:r w:rsidRPr="00D34176">
        <w:rPr>
          <w:rFonts w:asciiTheme="majorHAnsi" w:eastAsia="Verdana" w:hAnsiTheme="majorHAnsi" w:cstheme="majorHAnsi"/>
          <w:sz w:val="22"/>
        </w:rPr>
        <w:t>Plastics Pact</w:t>
      </w:r>
      <w:r w:rsidR="00EA3D1E" w:rsidRPr="00D34176">
        <w:rPr>
          <w:rFonts w:asciiTheme="majorHAnsi" w:eastAsia="Verdana" w:hAnsiTheme="majorHAnsi" w:cstheme="majorHAnsi"/>
          <w:sz w:val="22"/>
        </w:rPr>
        <w:t xml:space="preserve">. </w:t>
      </w:r>
      <w:r w:rsidRPr="00D34176">
        <w:rPr>
          <w:rFonts w:asciiTheme="majorHAnsi" w:eastAsia="Verdana" w:hAnsiTheme="majorHAnsi" w:cstheme="majorHAnsi"/>
          <w:sz w:val="22"/>
        </w:rPr>
        <w:t xml:space="preserve">b. the new </w:t>
      </w:r>
      <w:r w:rsidR="003E5B80">
        <w:rPr>
          <w:rFonts w:asciiTheme="majorHAnsi" w:eastAsia="Verdana" w:hAnsiTheme="majorHAnsi" w:cstheme="majorHAnsi"/>
          <w:sz w:val="22"/>
        </w:rPr>
        <w:t>Participant</w:t>
      </w:r>
      <w:r w:rsidR="00EA3D1E" w:rsidRPr="00D34176">
        <w:rPr>
          <w:rFonts w:asciiTheme="majorHAnsi" w:eastAsia="Verdana" w:hAnsiTheme="majorHAnsi" w:cstheme="majorHAnsi"/>
          <w:sz w:val="22"/>
        </w:rPr>
        <w:t xml:space="preserve"> can </w:t>
      </w:r>
      <w:r w:rsidRPr="00D34176">
        <w:rPr>
          <w:rFonts w:asciiTheme="majorHAnsi" w:eastAsia="Verdana" w:hAnsiTheme="majorHAnsi" w:cstheme="majorHAnsi"/>
          <w:sz w:val="22"/>
        </w:rPr>
        <w:t>demonstrably contribute to the objectives of th</w:t>
      </w:r>
      <w:r w:rsidR="00EA3D1E" w:rsidRPr="00D34176">
        <w:rPr>
          <w:rFonts w:asciiTheme="majorHAnsi" w:eastAsia="Verdana" w:hAnsiTheme="majorHAnsi" w:cstheme="majorHAnsi"/>
          <w:sz w:val="22"/>
        </w:rPr>
        <w:t>e</w:t>
      </w:r>
      <w:r w:rsidRPr="00D34176">
        <w:rPr>
          <w:rFonts w:asciiTheme="majorHAnsi" w:eastAsia="Verdana" w:hAnsiTheme="majorHAnsi" w:cstheme="majorHAnsi"/>
          <w:sz w:val="22"/>
        </w:rPr>
        <w:t xml:space="preserve"> Pact</w:t>
      </w:r>
      <w:r w:rsidR="00EA3D1E" w:rsidRPr="00D34176">
        <w:rPr>
          <w:rFonts w:asciiTheme="majorHAnsi" w:eastAsia="Verdana" w:hAnsiTheme="majorHAnsi" w:cstheme="majorHAnsi"/>
          <w:sz w:val="22"/>
        </w:rPr>
        <w:t xml:space="preserve">. </w:t>
      </w:r>
      <w:r w:rsidRPr="00D34176">
        <w:rPr>
          <w:rFonts w:asciiTheme="majorHAnsi" w:eastAsia="Verdana" w:hAnsiTheme="majorHAnsi" w:cstheme="majorHAnsi"/>
          <w:sz w:val="22"/>
        </w:rPr>
        <w:t>c. the</w:t>
      </w:r>
      <w:r w:rsidR="00EA3D1E" w:rsidRPr="00D34176">
        <w:rPr>
          <w:rFonts w:asciiTheme="majorHAnsi" w:eastAsia="Verdana" w:hAnsiTheme="majorHAnsi" w:cstheme="majorHAnsi"/>
          <w:sz w:val="22"/>
        </w:rPr>
        <w:t xml:space="preserve">re are no </w:t>
      </w:r>
      <w:r w:rsidRPr="00D34176">
        <w:rPr>
          <w:rFonts w:asciiTheme="majorHAnsi" w:eastAsia="Verdana" w:hAnsiTheme="majorHAnsi" w:cstheme="majorHAnsi"/>
          <w:sz w:val="22"/>
        </w:rPr>
        <w:t xml:space="preserve">grounds for doubting the </w:t>
      </w:r>
      <w:r w:rsidR="00EA3D1E" w:rsidRPr="00D34176">
        <w:rPr>
          <w:rFonts w:asciiTheme="majorHAnsi" w:eastAsia="Verdana" w:hAnsiTheme="majorHAnsi" w:cstheme="majorHAnsi"/>
          <w:sz w:val="22"/>
        </w:rPr>
        <w:t>Participant</w:t>
      </w:r>
      <w:r w:rsidRPr="00D34176">
        <w:rPr>
          <w:rFonts w:asciiTheme="majorHAnsi" w:eastAsia="Verdana" w:hAnsiTheme="majorHAnsi" w:cstheme="majorHAnsi"/>
          <w:sz w:val="22"/>
        </w:rPr>
        <w:t>'s integrity.</w:t>
      </w:r>
      <w:r w:rsidR="00EA3D1E" w:rsidRPr="00D34176">
        <w:rPr>
          <w:rFonts w:asciiTheme="majorHAnsi" w:eastAsia="Verdana" w:hAnsiTheme="majorHAnsi" w:cstheme="majorHAnsi"/>
          <w:sz w:val="22"/>
        </w:rPr>
        <w:t xml:space="preserve"> </w:t>
      </w:r>
    </w:p>
    <w:p w14:paraId="1A2C2588" w14:textId="74037D12" w:rsidR="00EA3D1E" w:rsidRPr="00D34176" w:rsidRDefault="0025771D" w:rsidP="00ED7024">
      <w:pPr>
        <w:pStyle w:val="ListParagraph"/>
        <w:numPr>
          <w:ilvl w:val="0"/>
          <w:numId w:val="27"/>
        </w:numPr>
        <w:ind w:left="426" w:hanging="426"/>
        <w:rPr>
          <w:rFonts w:asciiTheme="majorHAnsi" w:eastAsia="Verdana" w:hAnsiTheme="majorHAnsi" w:cstheme="majorHAnsi"/>
          <w:sz w:val="22"/>
        </w:rPr>
      </w:pPr>
      <w:r w:rsidRPr="00D34176">
        <w:rPr>
          <w:rFonts w:asciiTheme="majorHAnsi" w:eastAsia="Verdana" w:hAnsiTheme="majorHAnsi" w:cstheme="majorHAnsi"/>
          <w:sz w:val="22"/>
        </w:rPr>
        <w:t>When accepted, n</w:t>
      </w:r>
      <w:r w:rsidR="00EA3D1E" w:rsidRPr="00D34176">
        <w:rPr>
          <w:rFonts w:asciiTheme="majorHAnsi" w:eastAsia="Verdana" w:hAnsiTheme="majorHAnsi" w:cstheme="majorHAnsi"/>
          <w:sz w:val="22"/>
        </w:rPr>
        <w:t>ew Participants and Supporting Organisation</w:t>
      </w:r>
      <w:r w:rsidRPr="00D34176">
        <w:rPr>
          <w:rFonts w:asciiTheme="majorHAnsi" w:eastAsia="Verdana" w:hAnsiTheme="majorHAnsi" w:cstheme="majorHAnsi"/>
          <w:sz w:val="22"/>
        </w:rPr>
        <w:t xml:space="preserve"> will be made public by the </w:t>
      </w:r>
      <w:r w:rsidR="003E5B80">
        <w:rPr>
          <w:rFonts w:asciiTheme="majorHAnsi" w:eastAsia="Verdana" w:hAnsiTheme="majorHAnsi" w:cstheme="majorHAnsi"/>
          <w:sz w:val="22"/>
        </w:rPr>
        <w:t>[</w:t>
      </w:r>
      <w:r w:rsidRPr="00D34176">
        <w:rPr>
          <w:rFonts w:asciiTheme="majorHAnsi" w:eastAsia="Verdana" w:hAnsiTheme="majorHAnsi" w:cstheme="majorHAnsi"/>
          <w:sz w:val="22"/>
        </w:rPr>
        <w:t>coordinator</w:t>
      </w:r>
      <w:r w:rsidR="003E5B80">
        <w:rPr>
          <w:rFonts w:asciiTheme="majorHAnsi" w:eastAsia="Verdana" w:hAnsiTheme="majorHAnsi" w:cstheme="majorHAnsi"/>
          <w:sz w:val="22"/>
        </w:rPr>
        <w:t>][secretariat]</w:t>
      </w:r>
      <w:r w:rsidRPr="00D34176">
        <w:rPr>
          <w:rFonts w:asciiTheme="majorHAnsi" w:eastAsia="Verdana" w:hAnsiTheme="majorHAnsi" w:cstheme="majorHAnsi"/>
          <w:sz w:val="22"/>
        </w:rPr>
        <w:t>.</w:t>
      </w:r>
    </w:p>
    <w:p w14:paraId="457D11B6" w14:textId="38B568DF"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w:t>
      </w:r>
      <w:r w:rsidR="00A439D6">
        <w:rPr>
          <w:rFonts w:asciiTheme="majorHAnsi" w:eastAsia="Verdana" w:hAnsiTheme="majorHAnsi" w:cstheme="majorHAnsi"/>
          <w:b/>
          <w:color w:val="00000A"/>
          <w:lang w:val="en-GB"/>
        </w:rPr>
        <w:t>6</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Termination</w:t>
      </w:r>
    </w:p>
    <w:p w14:paraId="105F41A6" w14:textId="5E5B6CF4" w:rsidR="0025771D" w:rsidRPr="00D34176" w:rsidRDefault="00253BD2" w:rsidP="00ED7024">
      <w:pPr>
        <w:pStyle w:val="ListParagraph"/>
        <w:numPr>
          <w:ilvl w:val="0"/>
          <w:numId w:val="26"/>
        </w:numPr>
        <w:ind w:left="426" w:hanging="426"/>
        <w:rPr>
          <w:rFonts w:asciiTheme="majorHAnsi" w:eastAsia="Verdana" w:hAnsiTheme="majorHAnsi" w:cstheme="majorHAnsi"/>
          <w:sz w:val="22"/>
        </w:rPr>
      </w:pPr>
      <w:r w:rsidRPr="00D34176">
        <w:rPr>
          <w:rFonts w:asciiTheme="majorHAnsi" w:eastAsia="Verdana" w:hAnsiTheme="majorHAnsi" w:cstheme="majorHAnsi"/>
          <w:sz w:val="22"/>
        </w:rPr>
        <w:t>Any Part</w:t>
      </w:r>
      <w:r w:rsidR="0025771D" w:rsidRPr="00D34176">
        <w:rPr>
          <w:rFonts w:asciiTheme="majorHAnsi" w:eastAsia="Verdana" w:hAnsiTheme="majorHAnsi" w:cstheme="majorHAnsi"/>
          <w:sz w:val="22"/>
        </w:rPr>
        <w:t>icipant</w:t>
      </w:r>
      <w:r w:rsidRPr="00D34176">
        <w:rPr>
          <w:rFonts w:asciiTheme="majorHAnsi" w:eastAsia="Verdana" w:hAnsiTheme="majorHAnsi" w:cstheme="majorHAnsi"/>
          <w:sz w:val="22"/>
        </w:rPr>
        <w:t xml:space="preserve"> </w:t>
      </w:r>
      <w:r w:rsidR="005E2DB9" w:rsidRPr="00D34176">
        <w:rPr>
          <w:rFonts w:asciiTheme="majorHAnsi" w:eastAsia="Verdana" w:hAnsiTheme="majorHAnsi" w:cstheme="majorHAnsi"/>
          <w:sz w:val="22"/>
        </w:rPr>
        <w:t xml:space="preserve">or Supporting Organisation </w:t>
      </w:r>
      <w:r w:rsidRPr="00D34176">
        <w:rPr>
          <w:rFonts w:asciiTheme="majorHAnsi" w:eastAsia="Verdana" w:hAnsiTheme="majorHAnsi" w:cstheme="majorHAnsi"/>
          <w:sz w:val="22"/>
        </w:rPr>
        <w:t>can terminate it</w:t>
      </w:r>
      <w:r w:rsidR="003E5B80">
        <w:rPr>
          <w:rFonts w:asciiTheme="majorHAnsi" w:eastAsia="Verdana" w:hAnsiTheme="majorHAnsi" w:cstheme="majorHAnsi"/>
          <w:sz w:val="22"/>
        </w:rPr>
        <w:t>s participation in this</w:t>
      </w:r>
      <w:r w:rsidRPr="00D34176">
        <w:rPr>
          <w:rFonts w:asciiTheme="majorHAnsi" w:eastAsia="Verdana" w:hAnsiTheme="majorHAnsi" w:cstheme="majorHAnsi"/>
          <w:sz w:val="22"/>
        </w:rPr>
        <w:t xml:space="preserve"> Pact at any time subject to a four-week notice period. The </w:t>
      </w:r>
      <w:r w:rsidR="003E5B80">
        <w:rPr>
          <w:rFonts w:asciiTheme="majorHAnsi" w:eastAsia="Verdana" w:hAnsiTheme="majorHAnsi" w:cstheme="majorHAnsi"/>
          <w:sz w:val="22"/>
        </w:rPr>
        <w:t>[c</w:t>
      </w:r>
      <w:r w:rsidR="0025771D" w:rsidRPr="00D34176">
        <w:rPr>
          <w:rFonts w:asciiTheme="majorHAnsi" w:eastAsia="Verdana" w:hAnsiTheme="majorHAnsi" w:cstheme="majorHAnsi"/>
          <w:sz w:val="22"/>
        </w:rPr>
        <w:t>oordinator</w:t>
      </w:r>
      <w:r w:rsidR="003E5B80">
        <w:rPr>
          <w:rFonts w:asciiTheme="majorHAnsi" w:eastAsia="Verdana" w:hAnsiTheme="majorHAnsi" w:cstheme="majorHAnsi"/>
          <w:sz w:val="22"/>
        </w:rPr>
        <w:t>][secretariat]</w:t>
      </w:r>
      <w:r w:rsidRPr="00D34176">
        <w:rPr>
          <w:rFonts w:asciiTheme="majorHAnsi" w:eastAsia="Verdana" w:hAnsiTheme="majorHAnsi" w:cstheme="majorHAnsi"/>
          <w:sz w:val="22"/>
        </w:rPr>
        <w:t xml:space="preserve"> will publish the notice of termination on the website.</w:t>
      </w:r>
    </w:p>
    <w:p w14:paraId="6A1D5AD1" w14:textId="66874DCF" w:rsidR="00253BD2" w:rsidRPr="00D34176" w:rsidRDefault="00253BD2" w:rsidP="00ED7024">
      <w:pPr>
        <w:pStyle w:val="ListParagraph"/>
        <w:numPr>
          <w:ilvl w:val="0"/>
          <w:numId w:val="26"/>
        </w:numPr>
        <w:spacing w:after="0"/>
        <w:ind w:left="426" w:hanging="426"/>
        <w:rPr>
          <w:rFonts w:asciiTheme="majorHAnsi" w:eastAsia="Verdana" w:hAnsiTheme="majorHAnsi" w:cstheme="majorHAnsi"/>
          <w:sz w:val="22"/>
        </w:rPr>
      </w:pPr>
      <w:r w:rsidRPr="00D34176">
        <w:rPr>
          <w:rFonts w:asciiTheme="majorHAnsi" w:eastAsia="Verdana" w:hAnsiTheme="majorHAnsi" w:cstheme="majorHAnsi"/>
          <w:sz w:val="22"/>
        </w:rPr>
        <w:t xml:space="preserve">A </w:t>
      </w:r>
      <w:r w:rsidR="005E2DB9" w:rsidRPr="00D34176">
        <w:rPr>
          <w:rFonts w:asciiTheme="majorHAnsi" w:eastAsia="Verdana" w:hAnsiTheme="majorHAnsi" w:cstheme="majorHAnsi"/>
          <w:sz w:val="22"/>
        </w:rPr>
        <w:t>party's</w:t>
      </w:r>
      <w:r w:rsidRPr="00D34176">
        <w:rPr>
          <w:rFonts w:asciiTheme="majorHAnsi" w:eastAsia="Verdana" w:hAnsiTheme="majorHAnsi" w:cstheme="majorHAnsi"/>
          <w:sz w:val="22"/>
        </w:rPr>
        <w:t xml:space="preserve"> participation in th</w:t>
      </w:r>
      <w:r w:rsidR="0025771D" w:rsidRPr="00D34176">
        <w:rPr>
          <w:rFonts w:asciiTheme="majorHAnsi" w:eastAsia="Verdana" w:hAnsiTheme="majorHAnsi" w:cstheme="majorHAnsi"/>
          <w:sz w:val="22"/>
        </w:rPr>
        <w:t xml:space="preserve">e </w:t>
      </w:r>
      <w:r w:rsidRPr="00D34176">
        <w:rPr>
          <w:rFonts w:asciiTheme="majorHAnsi" w:eastAsia="Verdana" w:hAnsiTheme="majorHAnsi" w:cstheme="majorHAnsi"/>
          <w:sz w:val="22"/>
        </w:rPr>
        <w:t xml:space="preserve">Pact will be terminated if and when the </w:t>
      </w:r>
      <w:r w:rsidR="0025771D" w:rsidRPr="00D34176">
        <w:rPr>
          <w:rFonts w:asciiTheme="majorHAnsi" w:eastAsia="Verdana" w:hAnsiTheme="majorHAnsi" w:cstheme="majorHAnsi"/>
          <w:sz w:val="22"/>
        </w:rPr>
        <w:t>Advisory Board</w:t>
      </w:r>
      <w:r w:rsidRPr="00D34176">
        <w:rPr>
          <w:rFonts w:asciiTheme="majorHAnsi" w:eastAsia="Verdana" w:hAnsiTheme="majorHAnsi" w:cstheme="majorHAnsi"/>
          <w:sz w:val="22"/>
        </w:rPr>
        <w:t xml:space="preserve"> has reasonable grounds to attribute to the </w:t>
      </w:r>
      <w:r w:rsidR="005E2DB9" w:rsidRPr="00D34176">
        <w:rPr>
          <w:rFonts w:asciiTheme="majorHAnsi" w:eastAsia="Verdana" w:hAnsiTheme="majorHAnsi" w:cstheme="majorHAnsi"/>
          <w:sz w:val="22"/>
        </w:rPr>
        <w:t>party's</w:t>
      </w:r>
      <w:r w:rsidR="0025771D" w:rsidRPr="00D34176">
        <w:rPr>
          <w:rFonts w:asciiTheme="majorHAnsi" w:eastAsia="Verdana" w:hAnsiTheme="majorHAnsi" w:cstheme="majorHAnsi"/>
          <w:sz w:val="22"/>
        </w:rPr>
        <w:t xml:space="preserve"> </w:t>
      </w:r>
      <w:r w:rsidRPr="00D34176">
        <w:rPr>
          <w:rFonts w:asciiTheme="majorHAnsi" w:eastAsia="Verdana" w:hAnsiTheme="majorHAnsi" w:cstheme="majorHAnsi"/>
          <w:sz w:val="22"/>
        </w:rPr>
        <w:t>a lack of integrity</w:t>
      </w:r>
      <w:r w:rsidR="0025771D" w:rsidRPr="00D34176">
        <w:rPr>
          <w:rFonts w:asciiTheme="majorHAnsi" w:eastAsia="Verdana" w:hAnsiTheme="majorHAnsi" w:cstheme="majorHAnsi"/>
          <w:sz w:val="22"/>
        </w:rPr>
        <w:t xml:space="preserve"> or effort</w:t>
      </w:r>
      <w:r w:rsidRPr="00D34176">
        <w:rPr>
          <w:rFonts w:asciiTheme="majorHAnsi" w:eastAsia="Verdana" w:hAnsiTheme="majorHAnsi" w:cstheme="majorHAnsi"/>
          <w:sz w:val="22"/>
        </w:rPr>
        <w:t xml:space="preserve"> which could negative affect the implementation of the Pact.</w:t>
      </w:r>
    </w:p>
    <w:p w14:paraId="0C68A83E" w14:textId="77777777" w:rsidR="0025771D" w:rsidRPr="00253BD2" w:rsidRDefault="0025771D" w:rsidP="00253BD2">
      <w:pPr>
        <w:rPr>
          <w:rFonts w:asciiTheme="majorHAnsi" w:eastAsia="Verdana" w:hAnsiTheme="majorHAnsi" w:cstheme="majorHAnsi"/>
          <w:color w:val="00000A"/>
          <w:lang w:val="en-GB"/>
        </w:rPr>
      </w:pPr>
    </w:p>
    <w:p w14:paraId="0331ECC1" w14:textId="111763CC"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w:t>
      </w:r>
      <w:r w:rsidR="00A439D6">
        <w:rPr>
          <w:rFonts w:asciiTheme="majorHAnsi" w:eastAsia="Verdana" w:hAnsiTheme="majorHAnsi" w:cstheme="majorHAnsi"/>
          <w:b/>
          <w:color w:val="00000A"/>
          <w:lang w:val="en-GB"/>
        </w:rPr>
        <w:t>7</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Compliance and resolution of disputes</w:t>
      </w:r>
    </w:p>
    <w:p w14:paraId="4012BA18" w14:textId="36077ECC" w:rsidR="0025771D" w:rsidRPr="00D34176" w:rsidRDefault="0025771D" w:rsidP="00ED7024">
      <w:pPr>
        <w:pStyle w:val="ListParagraph"/>
        <w:numPr>
          <w:ilvl w:val="0"/>
          <w:numId w:val="23"/>
        </w:numPr>
        <w:ind w:left="426" w:hanging="426"/>
        <w:rPr>
          <w:rFonts w:asciiTheme="majorHAnsi" w:eastAsia="Verdana" w:hAnsiTheme="majorHAnsi" w:cstheme="majorHAnsi"/>
          <w:sz w:val="22"/>
        </w:rPr>
      </w:pPr>
      <w:r w:rsidRPr="00D34176">
        <w:rPr>
          <w:rFonts w:asciiTheme="majorHAnsi" w:eastAsia="Verdana" w:hAnsiTheme="majorHAnsi" w:cstheme="majorHAnsi"/>
          <w:sz w:val="22"/>
        </w:rPr>
        <w:t>Participants</w:t>
      </w:r>
      <w:r w:rsidR="00253BD2" w:rsidRPr="00D34176">
        <w:rPr>
          <w:rFonts w:asciiTheme="majorHAnsi" w:eastAsia="Verdana" w:hAnsiTheme="majorHAnsi" w:cstheme="majorHAnsi"/>
          <w:sz w:val="22"/>
        </w:rPr>
        <w:t xml:space="preserve"> </w:t>
      </w:r>
      <w:r w:rsidR="005E2DB9" w:rsidRPr="00D34176">
        <w:rPr>
          <w:rFonts w:asciiTheme="majorHAnsi" w:eastAsia="Verdana" w:hAnsiTheme="majorHAnsi" w:cstheme="majorHAnsi"/>
          <w:sz w:val="22"/>
        </w:rPr>
        <w:t xml:space="preserve">and Supporting Organisations </w:t>
      </w:r>
      <w:r w:rsidR="00253BD2" w:rsidRPr="00D34176">
        <w:rPr>
          <w:rFonts w:asciiTheme="majorHAnsi" w:eastAsia="Verdana" w:hAnsiTheme="majorHAnsi" w:cstheme="majorHAnsi"/>
          <w:sz w:val="22"/>
        </w:rPr>
        <w:t>agree that compliance with the agreements in this Plastics Pact is not legally enforceable.</w:t>
      </w:r>
    </w:p>
    <w:p w14:paraId="2D546003" w14:textId="5D1F14BC" w:rsidR="00253BD2" w:rsidRPr="00D34176" w:rsidRDefault="0025771D" w:rsidP="00ED7024">
      <w:pPr>
        <w:pStyle w:val="ListParagraph"/>
        <w:numPr>
          <w:ilvl w:val="0"/>
          <w:numId w:val="23"/>
        </w:numPr>
        <w:spacing w:after="0"/>
        <w:ind w:left="426" w:hanging="426"/>
        <w:rPr>
          <w:rFonts w:asciiTheme="majorHAnsi" w:eastAsia="Verdana" w:hAnsiTheme="majorHAnsi" w:cstheme="majorHAnsi"/>
          <w:sz w:val="22"/>
        </w:rPr>
      </w:pPr>
      <w:r w:rsidRPr="00D34176">
        <w:rPr>
          <w:rFonts w:asciiTheme="majorHAnsi" w:eastAsia="Verdana" w:hAnsiTheme="majorHAnsi" w:cstheme="majorHAnsi"/>
          <w:sz w:val="22"/>
        </w:rPr>
        <w:t xml:space="preserve">Participants </w:t>
      </w:r>
      <w:r w:rsidR="005E2DB9" w:rsidRPr="00D34176">
        <w:rPr>
          <w:rFonts w:asciiTheme="majorHAnsi" w:eastAsia="Verdana" w:hAnsiTheme="majorHAnsi" w:cstheme="majorHAnsi"/>
          <w:sz w:val="22"/>
        </w:rPr>
        <w:t xml:space="preserve">and Supporting Organisations </w:t>
      </w:r>
      <w:r w:rsidR="00253BD2" w:rsidRPr="00D34176">
        <w:rPr>
          <w:rFonts w:asciiTheme="majorHAnsi" w:eastAsia="Verdana" w:hAnsiTheme="majorHAnsi" w:cstheme="majorHAnsi"/>
          <w:sz w:val="22"/>
        </w:rPr>
        <w:t>will seek to resolve any dis</w:t>
      </w:r>
      <w:r w:rsidR="003E5B80">
        <w:rPr>
          <w:rFonts w:asciiTheme="majorHAnsi" w:eastAsia="Verdana" w:hAnsiTheme="majorHAnsi" w:cstheme="majorHAnsi"/>
          <w:sz w:val="22"/>
        </w:rPr>
        <w:t xml:space="preserve">putes relating to this </w:t>
      </w:r>
      <w:r w:rsidR="00253BD2" w:rsidRPr="00D34176">
        <w:rPr>
          <w:rFonts w:asciiTheme="majorHAnsi" w:eastAsia="Verdana" w:hAnsiTheme="majorHAnsi" w:cstheme="majorHAnsi"/>
          <w:sz w:val="22"/>
        </w:rPr>
        <w:t>Pact in mutual consult</w:t>
      </w:r>
      <w:r w:rsidR="003E5B80">
        <w:rPr>
          <w:rFonts w:asciiTheme="majorHAnsi" w:eastAsia="Verdana" w:hAnsiTheme="majorHAnsi" w:cstheme="majorHAnsi"/>
          <w:sz w:val="22"/>
        </w:rPr>
        <w:t>ation. Failing this, they</w:t>
      </w:r>
      <w:r w:rsidR="00253BD2" w:rsidRPr="00D34176">
        <w:rPr>
          <w:rFonts w:asciiTheme="majorHAnsi" w:eastAsia="Verdana" w:hAnsiTheme="majorHAnsi" w:cstheme="majorHAnsi"/>
          <w:sz w:val="22"/>
        </w:rPr>
        <w:t xml:space="preserve"> can present their dispute to the </w:t>
      </w:r>
      <w:r w:rsidRPr="00D34176">
        <w:rPr>
          <w:rFonts w:asciiTheme="majorHAnsi" w:eastAsia="Verdana" w:hAnsiTheme="majorHAnsi" w:cstheme="majorHAnsi"/>
          <w:sz w:val="22"/>
        </w:rPr>
        <w:t>Advisory Board</w:t>
      </w:r>
      <w:r w:rsidR="00253BD2" w:rsidRPr="00D34176">
        <w:rPr>
          <w:rFonts w:asciiTheme="majorHAnsi" w:eastAsia="Verdana" w:hAnsiTheme="majorHAnsi" w:cstheme="majorHAnsi"/>
          <w:sz w:val="22"/>
        </w:rPr>
        <w:t xml:space="preserve">. In seeking to resolve the dispute, the </w:t>
      </w:r>
      <w:r w:rsidRPr="00D34176">
        <w:rPr>
          <w:rFonts w:asciiTheme="majorHAnsi" w:eastAsia="Verdana" w:hAnsiTheme="majorHAnsi" w:cstheme="majorHAnsi"/>
          <w:sz w:val="22"/>
        </w:rPr>
        <w:t xml:space="preserve">Advisory Board </w:t>
      </w:r>
      <w:r w:rsidR="00253BD2" w:rsidRPr="00D34176">
        <w:rPr>
          <w:rFonts w:asciiTheme="majorHAnsi" w:eastAsia="Verdana" w:hAnsiTheme="majorHAnsi" w:cstheme="majorHAnsi"/>
          <w:sz w:val="22"/>
        </w:rPr>
        <w:t xml:space="preserve">will give the </w:t>
      </w:r>
      <w:r w:rsidR="005E2DB9" w:rsidRPr="00D34176">
        <w:rPr>
          <w:rFonts w:asciiTheme="majorHAnsi" w:eastAsia="Verdana" w:hAnsiTheme="majorHAnsi" w:cstheme="majorHAnsi"/>
          <w:sz w:val="22"/>
        </w:rPr>
        <w:t>parties</w:t>
      </w:r>
      <w:r w:rsidR="00611E6F" w:rsidRPr="00D34176">
        <w:rPr>
          <w:rFonts w:asciiTheme="majorHAnsi" w:eastAsia="Verdana" w:hAnsiTheme="majorHAnsi" w:cstheme="majorHAnsi"/>
          <w:sz w:val="22"/>
        </w:rPr>
        <w:t xml:space="preserve"> </w:t>
      </w:r>
      <w:r w:rsidR="00253BD2" w:rsidRPr="00D34176">
        <w:rPr>
          <w:rFonts w:asciiTheme="majorHAnsi" w:eastAsia="Verdana" w:hAnsiTheme="majorHAnsi" w:cstheme="majorHAnsi"/>
          <w:sz w:val="22"/>
        </w:rPr>
        <w:t xml:space="preserve">involved an opportunity to present their views. If after six month the dispute has not been resolved, the </w:t>
      </w:r>
      <w:r w:rsidRPr="00D34176">
        <w:rPr>
          <w:rFonts w:asciiTheme="majorHAnsi" w:eastAsia="Verdana" w:hAnsiTheme="majorHAnsi" w:cstheme="majorHAnsi"/>
          <w:sz w:val="22"/>
        </w:rPr>
        <w:t xml:space="preserve">Advisory Board </w:t>
      </w:r>
      <w:r w:rsidR="00253BD2" w:rsidRPr="00D34176">
        <w:rPr>
          <w:rFonts w:asciiTheme="majorHAnsi" w:eastAsia="Verdana" w:hAnsiTheme="majorHAnsi" w:cstheme="majorHAnsi"/>
          <w:sz w:val="22"/>
        </w:rPr>
        <w:t>will issue an</w:t>
      </w:r>
      <w:r w:rsidR="003E5B80">
        <w:rPr>
          <w:rFonts w:asciiTheme="majorHAnsi" w:eastAsia="Verdana" w:hAnsiTheme="majorHAnsi" w:cstheme="majorHAnsi"/>
          <w:sz w:val="22"/>
        </w:rPr>
        <w:t xml:space="preserve"> advisory opinion to the Participants</w:t>
      </w:r>
      <w:r w:rsidR="00253BD2" w:rsidRPr="00D34176">
        <w:rPr>
          <w:rFonts w:asciiTheme="majorHAnsi" w:eastAsia="Verdana" w:hAnsiTheme="majorHAnsi" w:cstheme="majorHAnsi"/>
          <w:sz w:val="22"/>
        </w:rPr>
        <w:t xml:space="preserve"> involved. In so far as the dispute relates to a </w:t>
      </w:r>
      <w:r w:rsidR="005E2DB9" w:rsidRPr="00D34176">
        <w:rPr>
          <w:rFonts w:asciiTheme="majorHAnsi" w:eastAsia="Verdana" w:hAnsiTheme="majorHAnsi" w:cstheme="majorHAnsi"/>
          <w:sz w:val="22"/>
        </w:rPr>
        <w:t>party</w:t>
      </w:r>
      <w:r w:rsidR="00253BD2" w:rsidRPr="00D34176">
        <w:rPr>
          <w:rFonts w:asciiTheme="majorHAnsi" w:eastAsia="Verdana" w:hAnsiTheme="majorHAnsi" w:cstheme="majorHAnsi"/>
          <w:sz w:val="22"/>
        </w:rPr>
        <w:t>’s failure to comply</w:t>
      </w:r>
      <w:r w:rsidR="00611E6F" w:rsidRPr="00D34176">
        <w:rPr>
          <w:rFonts w:asciiTheme="majorHAnsi" w:eastAsia="Verdana" w:hAnsiTheme="majorHAnsi" w:cstheme="majorHAnsi"/>
          <w:sz w:val="22"/>
        </w:rPr>
        <w:t xml:space="preserve"> with its obligations under the</w:t>
      </w:r>
      <w:r w:rsidR="00253BD2" w:rsidRPr="00D34176">
        <w:rPr>
          <w:rFonts w:asciiTheme="majorHAnsi" w:eastAsia="Verdana" w:hAnsiTheme="majorHAnsi" w:cstheme="majorHAnsi"/>
          <w:sz w:val="22"/>
        </w:rPr>
        <w:t xml:space="preserve"> Pact, the </w:t>
      </w:r>
      <w:r w:rsidRPr="00D34176">
        <w:rPr>
          <w:rFonts w:asciiTheme="majorHAnsi" w:eastAsia="Verdana" w:hAnsiTheme="majorHAnsi" w:cstheme="majorHAnsi"/>
          <w:sz w:val="22"/>
        </w:rPr>
        <w:t xml:space="preserve">Advisory Board </w:t>
      </w:r>
      <w:r w:rsidR="00611E6F" w:rsidRPr="00D34176">
        <w:rPr>
          <w:rFonts w:asciiTheme="majorHAnsi" w:eastAsia="Verdana" w:hAnsiTheme="majorHAnsi" w:cstheme="majorHAnsi"/>
          <w:sz w:val="22"/>
        </w:rPr>
        <w:t xml:space="preserve">may demand that the </w:t>
      </w:r>
      <w:r w:rsidR="005E2DB9" w:rsidRPr="00D34176">
        <w:rPr>
          <w:rFonts w:asciiTheme="majorHAnsi" w:eastAsia="Verdana" w:hAnsiTheme="majorHAnsi" w:cstheme="majorHAnsi"/>
          <w:sz w:val="22"/>
        </w:rPr>
        <w:t>party</w:t>
      </w:r>
      <w:r w:rsidR="00253BD2" w:rsidRPr="00D34176">
        <w:rPr>
          <w:rFonts w:asciiTheme="majorHAnsi" w:eastAsia="Verdana" w:hAnsiTheme="majorHAnsi" w:cstheme="majorHAnsi"/>
          <w:sz w:val="22"/>
        </w:rPr>
        <w:t xml:space="preserve"> comply with its obligations within three months or terminate its participation in the Pact.</w:t>
      </w:r>
    </w:p>
    <w:p w14:paraId="541CAB29" w14:textId="77777777" w:rsidR="0025771D" w:rsidRPr="00253BD2" w:rsidRDefault="0025771D" w:rsidP="00253BD2">
      <w:pPr>
        <w:rPr>
          <w:rFonts w:asciiTheme="majorHAnsi" w:eastAsia="Verdana" w:hAnsiTheme="majorHAnsi" w:cstheme="majorHAnsi"/>
          <w:color w:val="00000A"/>
          <w:lang w:val="en-GB"/>
        </w:rPr>
      </w:pPr>
    </w:p>
    <w:p w14:paraId="77DEF1CE" w14:textId="1DDC430C"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w:t>
      </w:r>
      <w:r w:rsidR="00A439D6">
        <w:rPr>
          <w:rFonts w:asciiTheme="majorHAnsi" w:eastAsia="Verdana" w:hAnsiTheme="majorHAnsi" w:cstheme="majorHAnsi"/>
          <w:b/>
          <w:color w:val="00000A"/>
          <w:lang w:val="en-GB"/>
        </w:rPr>
        <w:t>8</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Dissolution</w:t>
      </w:r>
    </w:p>
    <w:p w14:paraId="00FC5B69" w14:textId="77777777" w:rsidR="00D34176" w:rsidRPr="00D34176" w:rsidRDefault="00253BD2" w:rsidP="00ED7024">
      <w:pPr>
        <w:pStyle w:val="ListParagraph"/>
        <w:numPr>
          <w:ilvl w:val="0"/>
          <w:numId w:val="24"/>
        </w:numPr>
        <w:ind w:left="426" w:hanging="426"/>
        <w:rPr>
          <w:rFonts w:asciiTheme="majorHAnsi" w:eastAsia="Verdana" w:hAnsiTheme="majorHAnsi" w:cstheme="majorHAnsi"/>
          <w:sz w:val="22"/>
        </w:rPr>
      </w:pPr>
      <w:r w:rsidRPr="00D34176">
        <w:rPr>
          <w:rFonts w:asciiTheme="majorHAnsi" w:eastAsia="Verdana" w:hAnsiTheme="majorHAnsi" w:cstheme="majorHAnsi"/>
          <w:sz w:val="22"/>
        </w:rPr>
        <w:t>The Pact can be dissolved at the request of a two-thirds majority of the Parti</w:t>
      </w:r>
      <w:r w:rsidR="00611E6F" w:rsidRPr="00D34176">
        <w:rPr>
          <w:rFonts w:asciiTheme="majorHAnsi" w:eastAsia="Verdana" w:hAnsiTheme="majorHAnsi" w:cstheme="majorHAnsi"/>
          <w:sz w:val="22"/>
        </w:rPr>
        <w:t>cipants</w:t>
      </w:r>
      <w:r w:rsidRPr="00D34176">
        <w:rPr>
          <w:rFonts w:asciiTheme="majorHAnsi" w:eastAsia="Verdana" w:hAnsiTheme="majorHAnsi" w:cstheme="majorHAnsi"/>
          <w:sz w:val="22"/>
        </w:rPr>
        <w:t>.</w:t>
      </w:r>
    </w:p>
    <w:p w14:paraId="3EEF752E" w14:textId="426E06F3" w:rsidR="00253BD2" w:rsidRPr="00D34176" w:rsidRDefault="00253BD2" w:rsidP="00ED7024">
      <w:pPr>
        <w:pStyle w:val="ListParagraph"/>
        <w:numPr>
          <w:ilvl w:val="0"/>
          <w:numId w:val="24"/>
        </w:numPr>
        <w:spacing w:after="0"/>
        <w:ind w:left="426" w:hanging="426"/>
        <w:rPr>
          <w:rFonts w:asciiTheme="majorHAnsi" w:eastAsia="Verdana" w:hAnsiTheme="majorHAnsi" w:cstheme="majorHAnsi"/>
          <w:sz w:val="22"/>
        </w:rPr>
      </w:pPr>
      <w:r w:rsidRPr="00D34176">
        <w:rPr>
          <w:rFonts w:asciiTheme="majorHAnsi" w:eastAsia="Verdana" w:hAnsiTheme="majorHAnsi" w:cstheme="majorHAnsi"/>
          <w:sz w:val="22"/>
        </w:rPr>
        <w:t xml:space="preserve">A signed request for dissolution, giving reasons, must submitted to the </w:t>
      </w:r>
      <w:r w:rsidR="00611E6F" w:rsidRPr="00D34176">
        <w:rPr>
          <w:rFonts w:asciiTheme="majorHAnsi" w:eastAsia="Verdana" w:hAnsiTheme="majorHAnsi" w:cstheme="majorHAnsi"/>
          <w:sz w:val="22"/>
        </w:rPr>
        <w:t xml:space="preserve">Advisory Board </w:t>
      </w:r>
      <w:r w:rsidRPr="00D34176">
        <w:rPr>
          <w:rFonts w:asciiTheme="majorHAnsi" w:eastAsia="Verdana" w:hAnsiTheme="majorHAnsi" w:cstheme="majorHAnsi"/>
          <w:sz w:val="22"/>
        </w:rPr>
        <w:t>and put on the agenda of the next meeting between all the Parti</w:t>
      </w:r>
      <w:r w:rsidR="00611E6F" w:rsidRPr="00D34176">
        <w:rPr>
          <w:rFonts w:asciiTheme="majorHAnsi" w:eastAsia="Verdana" w:hAnsiTheme="majorHAnsi" w:cstheme="majorHAnsi"/>
          <w:sz w:val="22"/>
        </w:rPr>
        <w:t>cipants</w:t>
      </w:r>
      <w:r w:rsidRPr="00D34176">
        <w:rPr>
          <w:rFonts w:asciiTheme="majorHAnsi" w:eastAsia="Verdana" w:hAnsiTheme="majorHAnsi" w:cstheme="majorHAnsi"/>
          <w:sz w:val="22"/>
        </w:rPr>
        <w:t xml:space="preserve"> subject to a four-week notice period.</w:t>
      </w:r>
    </w:p>
    <w:p w14:paraId="5719BF08" w14:textId="7E9A90AC" w:rsidR="0025771D" w:rsidRDefault="0025771D" w:rsidP="00253BD2">
      <w:pPr>
        <w:rPr>
          <w:rFonts w:asciiTheme="majorHAnsi" w:eastAsia="Verdana" w:hAnsiTheme="majorHAnsi" w:cstheme="majorHAnsi"/>
          <w:color w:val="00000A"/>
          <w:lang w:val="en-GB"/>
        </w:rPr>
      </w:pPr>
    </w:p>
    <w:p w14:paraId="036F3D9B" w14:textId="5148839D" w:rsidR="00253BD2" w:rsidRPr="003E5B80" w:rsidRDefault="008943EF" w:rsidP="00253BD2">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10.</w:t>
      </w:r>
      <w:r w:rsidR="00A439D6">
        <w:rPr>
          <w:rFonts w:asciiTheme="majorHAnsi" w:eastAsia="Verdana" w:hAnsiTheme="majorHAnsi" w:cstheme="majorHAnsi"/>
          <w:b/>
          <w:color w:val="00000A"/>
          <w:lang w:val="en-GB"/>
        </w:rPr>
        <w:t>9</w:t>
      </w:r>
      <w:r>
        <w:rPr>
          <w:rFonts w:asciiTheme="majorHAnsi" w:eastAsia="Verdana" w:hAnsiTheme="majorHAnsi" w:cstheme="majorHAnsi"/>
          <w:b/>
          <w:color w:val="00000A"/>
          <w:lang w:val="en-GB"/>
        </w:rPr>
        <w:t xml:space="preserve"> </w:t>
      </w:r>
      <w:r w:rsidR="00253BD2" w:rsidRPr="003E5B80">
        <w:rPr>
          <w:rFonts w:asciiTheme="majorHAnsi" w:eastAsia="Verdana" w:hAnsiTheme="majorHAnsi" w:cstheme="majorHAnsi"/>
          <w:b/>
          <w:color w:val="00000A"/>
          <w:lang w:val="en-GB"/>
        </w:rPr>
        <w:t>Duration, notification to the European Commission and entry into effect</w:t>
      </w:r>
    </w:p>
    <w:p w14:paraId="7B6B2362" w14:textId="77777777" w:rsidR="005E2DB9" w:rsidRPr="00D34176" w:rsidRDefault="00253BD2" w:rsidP="00ED7024">
      <w:pPr>
        <w:pStyle w:val="ListParagraph"/>
        <w:numPr>
          <w:ilvl w:val="0"/>
          <w:numId w:val="25"/>
        </w:numPr>
        <w:ind w:left="426" w:hanging="426"/>
        <w:rPr>
          <w:rFonts w:asciiTheme="majorHAnsi" w:eastAsia="Verdana" w:hAnsiTheme="majorHAnsi" w:cstheme="majorHAnsi"/>
          <w:sz w:val="22"/>
        </w:rPr>
      </w:pPr>
      <w:r w:rsidRPr="00D34176">
        <w:rPr>
          <w:rFonts w:asciiTheme="majorHAnsi" w:eastAsia="Verdana" w:hAnsiTheme="majorHAnsi" w:cstheme="majorHAnsi"/>
          <w:sz w:val="22"/>
        </w:rPr>
        <w:t xml:space="preserve">This Pact applies from the date on which it enters into effect until </w:t>
      </w:r>
      <w:r w:rsidR="00611E6F" w:rsidRPr="00D34176">
        <w:rPr>
          <w:rFonts w:asciiTheme="majorHAnsi" w:eastAsia="Verdana" w:hAnsiTheme="majorHAnsi" w:cstheme="majorHAnsi"/>
          <w:sz w:val="22"/>
        </w:rPr>
        <w:t xml:space="preserve">five years later. The duration of this Pact may be extended if Participants agree. </w:t>
      </w:r>
    </w:p>
    <w:p w14:paraId="1093AD39" w14:textId="77777777" w:rsidR="005E2DB9" w:rsidRPr="00D34176" w:rsidRDefault="00253BD2" w:rsidP="00ED7024">
      <w:pPr>
        <w:pStyle w:val="ListParagraph"/>
        <w:numPr>
          <w:ilvl w:val="0"/>
          <w:numId w:val="25"/>
        </w:numPr>
        <w:ind w:left="426" w:hanging="426"/>
        <w:rPr>
          <w:rFonts w:asciiTheme="majorHAnsi" w:eastAsia="Verdana" w:hAnsiTheme="majorHAnsi" w:cstheme="majorHAnsi"/>
          <w:sz w:val="22"/>
        </w:rPr>
      </w:pPr>
      <w:r w:rsidRPr="00D34176">
        <w:rPr>
          <w:rFonts w:asciiTheme="majorHAnsi" w:eastAsia="Verdana" w:hAnsiTheme="majorHAnsi" w:cstheme="majorHAnsi"/>
          <w:sz w:val="22"/>
        </w:rPr>
        <w:t>The Pact will be deemed not to have been adopted and will not enter into effect until three months after the date of receipt by the European Commission of the communication as referred to in article 5, paragraph 1 of Directive (EU) 2015/1535 of the European Parliament and of the Council of 9 September 2015 laying down a procedure for the provision of information in the field of technical regulations and of rules on Information Society services (OJEU, L 241), provided the Commission or another member state does not deliver a detailed opinion during that period.</w:t>
      </w:r>
    </w:p>
    <w:p w14:paraId="646037B2" w14:textId="587C3AEB" w:rsidR="000925A1" w:rsidRDefault="00253BD2" w:rsidP="00ED7024">
      <w:pPr>
        <w:pStyle w:val="ListParagraph"/>
        <w:numPr>
          <w:ilvl w:val="0"/>
          <w:numId w:val="25"/>
        </w:numPr>
        <w:ind w:left="426" w:hanging="426"/>
        <w:rPr>
          <w:rFonts w:asciiTheme="majorHAnsi" w:eastAsia="Verdana" w:hAnsiTheme="majorHAnsi" w:cstheme="majorHAnsi"/>
          <w:sz w:val="22"/>
        </w:rPr>
      </w:pPr>
      <w:r w:rsidRPr="00D34176">
        <w:rPr>
          <w:rFonts w:asciiTheme="majorHAnsi" w:eastAsia="Verdana" w:hAnsiTheme="majorHAnsi" w:cstheme="majorHAnsi"/>
          <w:sz w:val="22"/>
        </w:rPr>
        <w:t>The Parti</w:t>
      </w:r>
      <w:r w:rsidR="005E2DB9" w:rsidRPr="00D34176">
        <w:rPr>
          <w:rFonts w:asciiTheme="majorHAnsi" w:eastAsia="Verdana" w:hAnsiTheme="majorHAnsi" w:cstheme="majorHAnsi"/>
          <w:sz w:val="22"/>
        </w:rPr>
        <w:t>cipants</w:t>
      </w:r>
      <w:r w:rsidRPr="00D34176">
        <w:rPr>
          <w:rFonts w:asciiTheme="majorHAnsi" w:eastAsia="Verdana" w:hAnsiTheme="majorHAnsi" w:cstheme="majorHAnsi"/>
          <w:sz w:val="22"/>
        </w:rPr>
        <w:t xml:space="preserve"> will begin implementation of all the </w:t>
      </w:r>
      <w:r w:rsidR="005E2DB9" w:rsidRPr="00D34176">
        <w:rPr>
          <w:rFonts w:asciiTheme="majorHAnsi" w:eastAsia="Verdana" w:hAnsiTheme="majorHAnsi" w:cstheme="majorHAnsi"/>
          <w:sz w:val="22"/>
        </w:rPr>
        <w:t>commitments</w:t>
      </w:r>
      <w:r w:rsidRPr="00D34176">
        <w:rPr>
          <w:rFonts w:asciiTheme="majorHAnsi" w:eastAsia="Verdana" w:hAnsiTheme="majorHAnsi" w:cstheme="majorHAnsi"/>
          <w:sz w:val="22"/>
        </w:rPr>
        <w:t xml:space="preserve"> in this Plastics Pact as soon as possible</w:t>
      </w:r>
      <w:r w:rsidR="005E2DB9" w:rsidRPr="00D34176">
        <w:rPr>
          <w:rFonts w:asciiTheme="majorHAnsi" w:eastAsia="Verdana" w:hAnsiTheme="majorHAnsi" w:cstheme="majorHAnsi"/>
          <w:sz w:val="22"/>
        </w:rPr>
        <w:t xml:space="preserve"> after its entry into effect.</w:t>
      </w:r>
    </w:p>
    <w:p w14:paraId="30ED2024" w14:textId="77777777" w:rsidR="00A439D6" w:rsidRPr="00A439D6" w:rsidRDefault="00A439D6" w:rsidP="00A439D6">
      <w:pPr>
        <w:rPr>
          <w:rFonts w:asciiTheme="majorHAnsi" w:eastAsia="Verdana" w:hAnsiTheme="majorHAnsi" w:cstheme="majorHAnsi"/>
        </w:rPr>
      </w:pPr>
    </w:p>
    <w:p w14:paraId="400C10AE" w14:textId="76549D25" w:rsidR="000925A1" w:rsidRPr="003E5B80" w:rsidRDefault="008943EF">
      <w:pPr>
        <w:rPr>
          <w:rFonts w:asciiTheme="majorHAnsi" w:eastAsia="Verdana" w:hAnsiTheme="majorHAnsi" w:cstheme="majorHAnsi"/>
          <w:b/>
          <w:color w:val="00000A"/>
          <w:lang w:val="en-GB"/>
        </w:rPr>
      </w:pPr>
      <w:r>
        <w:rPr>
          <w:rFonts w:asciiTheme="majorHAnsi" w:eastAsia="Verdana" w:hAnsiTheme="majorHAnsi" w:cstheme="majorHAnsi"/>
          <w:b/>
          <w:color w:val="00000A"/>
          <w:lang w:val="en-GB"/>
        </w:rPr>
        <w:t xml:space="preserve">10.10 </w:t>
      </w:r>
      <w:r w:rsidR="00A439D6">
        <w:rPr>
          <w:rFonts w:asciiTheme="majorHAnsi" w:eastAsia="Verdana" w:hAnsiTheme="majorHAnsi" w:cstheme="majorHAnsi"/>
          <w:b/>
          <w:color w:val="00000A"/>
          <w:lang w:val="en-GB"/>
        </w:rPr>
        <w:t>Publication</w:t>
      </w:r>
    </w:p>
    <w:p w14:paraId="29E8CA77" w14:textId="314ECC96" w:rsidR="000925A1" w:rsidRPr="00D34176" w:rsidRDefault="005B3881">
      <w:pPr>
        <w:rPr>
          <w:rFonts w:asciiTheme="majorHAnsi" w:eastAsia="Verdana" w:hAnsiTheme="majorHAnsi" w:cstheme="majorHAnsi"/>
          <w:color w:val="00000A"/>
          <w:lang w:val="en-GB"/>
        </w:rPr>
      </w:pPr>
      <w:r>
        <w:rPr>
          <w:rFonts w:asciiTheme="majorHAnsi" w:eastAsia="Verdana" w:hAnsiTheme="majorHAnsi" w:cstheme="majorHAnsi"/>
          <w:color w:val="00000A"/>
          <w:lang w:val="en-GB"/>
        </w:rPr>
        <w:t xml:space="preserve">The </w:t>
      </w:r>
      <w:r w:rsidR="00E04CB4">
        <w:rPr>
          <w:rFonts w:asciiTheme="majorHAnsi" w:eastAsia="Verdana" w:hAnsiTheme="majorHAnsi" w:cstheme="majorHAnsi"/>
          <w:color w:val="00000A"/>
          <w:lang w:val="en-GB"/>
        </w:rPr>
        <w:t xml:space="preserve">European </w:t>
      </w:r>
      <w:r>
        <w:rPr>
          <w:rFonts w:asciiTheme="majorHAnsi" w:eastAsia="Verdana" w:hAnsiTheme="majorHAnsi" w:cstheme="majorHAnsi"/>
          <w:color w:val="00000A"/>
          <w:lang w:val="en-GB"/>
        </w:rPr>
        <w:t>Plastics Pact will be publis</w:t>
      </w:r>
      <w:r w:rsidR="00C17A70">
        <w:rPr>
          <w:rFonts w:asciiTheme="majorHAnsi" w:eastAsia="Verdana" w:hAnsiTheme="majorHAnsi" w:cstheme="majorHAnsi"/>
          <w:color w:val="00000A"/>
          <w:lang w:val="en-GB"/>
        </w:rPr>
        <w:t xml:space="preserve">hed in </w:t>
      </w:r>
      <w:r w:rsidR="00A439D6">
        <w:rPr>
          <w:rFonts w:asciiTheme="majorHAnsi" w:eastAsia="Verdana" w:hAnsiTheme="majorHAnsi" w:cstheme="majorHAnsi"/>
          <w:color w:val="00000A"/>
          <w:lang w:val="en-GB"/>
        </w:rPr>
        <w:t>[…].</w:t>
      </w:r>
    </w:p>
    <w:p w14:paraId="62ABF63E" w14:textId="77777777" w:rsidR="000925A1" w:rsidRPr="00D34176" w:rsidRDefault="000925A1" w:rsidP="00FA63A2">
      <w:pPr>
        <w:rPr>
          <w:rFonts w:asciiTheme="majorHAnsi" w:hAnsiTheme="majorHAnsi" w:cstheme="majorHAnsi"/>
          <w:lang w:val="en-GB"/>
        </w:rPr>
      </w:pPr>
    </w:p>
    <w:p w14:paraId="7A129F82" w14:textId="602B4607" w:rsidR="000925A1" w:rsidRPr="00D34176" w:rsidRDefault="000925A1">
      <w:pPr>
        <w:rPr>
          <w:rFonts w:asciiTheme="majorHAnsi" w:hAnsiTheme="majorHAnsi" w:cstheme="majorHAnsi"/>
          <w:b/>
          <w:lang w:val="en-GB"/>
        </w:rPr>
      </w:pPr>
    </w:p>
    <w:sectPr w:rsidR="000925A1" w:rsidRPr="00D34176">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EAD8" w14:textId="77777777" w:rsidR="005E3892" w:rsidRDefault="005E3892">
      <w:pPr>
        <w:spacing w:line="240" w:lineRule="auto"/>
      </w:pPr>
      <w:r>
        <w:separator/>
      </w:r>
    </w:p>
  </w:endnote>
  <w:endnote w:type="continuationSeparator" w:id="0">
    <w:p w14:paraId="279C2B5F" w14:textId="77777777" w:rsidR="005E3892" w:rsidRDefault="005E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23626"/>
      <w:docPartObj>
        <w:docPartGallery w:val="Page Numbers (Bottom of Page)"/>
        <w:docPartUnique/>
      </w:docPartObj>
    </w:sdtPr>
    <w:sdtEndPr>
      <w:rPr>
        <w:rFonts w:asciiTheme="majorHAnsi" w:hAnsiTheme="majorHAnsi" w:cstheme="majorHAnsi"/>
        <w:sz w:val="18"/>
      </w:rPr>
    </w:sdtEndPr>
    <w:sdtContent>
      <w:p w14:paraId="5BA8F345" w14:textId="77777777" w:rsidR="000871E7" w:rsidRDefault="000871E7">
        <w:pPr>
          <w:pStyle w:val="Footer"/>
          <w:jc w:val="right"/>
        </w:pPr>
      </w:p>
      <w:p w14:paraId="2C1EEBAC" w14:textId="6D7A8E78" w:rsidR="000871E7" w:rsidRPr="000C7D7D" w:rsidRDefault="000871E7">
        <w:pPr>
          <w:pStyle w:val="Footer"/>
          <w:jc w:val="right"/>
          <w:rPr>
            <w:rFonts w:asciiTheme="majorHAnsi" w:hAnsiTheme="majorHAnsi" w:cstheme="majorHAnsi"/>
            <w:sz w:val="18"/>
          </w:rPr>
        </w:pPr>
        <w:r>
          <w:t>-</w:t>
        </w:r>
        <w:r w:rsidRPr="000C7D7D">
          <w:rPr>
            <w:rFonts w:asciiTheme="majorHAnsi" w:hAnsiTheme="majorHAnsi" w:cstheme="majorHAnsi"/>
            <w:sz w:val="18"/>
          </w:rPr>
          <w:fldChar w:fldCharType="begin"/>
        </w:r>
        <w:r w:rsidRPr="000C7D7D">
          <w:rPr>
            <w:rFonts w:asciiTheme="majorHAnsi" w:hAnsiTheme="majorHAnsi" w:cstheme="majorHAnsi"/>
            <w:sz w:val="18"/>
          </w:rPr>
          <w:instrText>PAGE   \* MERGEFORMAT</w:instrText>
        </w:r>
        <w:r w:rsidRPr="000C7D7D">
          <w:rPr>
            <w:rFonts w:asciiTheme="majorHAnsi" w:hAnsiTheme="majorHAnsi" w:cstheme="majorHAnsi"/>
            <w:sz w:val="18"/>
          </w:rPr>
          <w:fldChar w:fldCharType="separate"/>
        </w:r>
        <w:r w:rsidR="00740578" w:rsidRPr="00740578">
          <w:rPr>
            <w:rFonts w:asciiTheme="majorHAnsi" w:hAnsiTheme="majorHAnsi" w:cstheme="majorHAnsi"/>
            <w:noProof/>
            <w:sz w:val="18"/>
            <w:lang w:val="nl-NL"/>
          </w:rPr>
          <w:t>2</w:t>
        </w:r>
        <w:r w:rsidRPr="000C7D7D">
          <w:rPr>
            <w:rFonts w:asciiTheme="majorHAnsi" w:hAnsiTheme="majorHAnsi" w:cstheme="majorHAnsi"/>
            <w:sz w:val="18"/>
          </w:rPr>
          <w:fldChar w:fldCharType="end"/>
        </w:r>
        <w:r>
          <w:rPr>
            <w:rFonts w:asciiTheme="majorHAnsi" w:hAnsiTheme="majorHAnsi" w:cstheme="majorHAnsi"/>
            <w:sz w:val="18"/>
          </w:rPr>
          <w:t>-</w:t>
        </w:r>
      </w:p>
    </w:sdtContent>
  </w:sdt>
  <w:p w14:paraId="56DE7E57" w14:textId="34137DD3" w:rsidR="000871E7" w:rsidRPr="000C7D7D" w:rsidRDefault="000871E7">
    <w:pPr>
      <w:pStyle w:val="Footer"/>
      <w:rPr>
        <w:rFonts w:asciiTheme="majorHAnsi" w:hAnsiTheme="majorHAnsi" w:cstheme="majorHAnsi"/>
        <w:sz w:val="18"/>
      </w:rPr>
    </w:pPr>
    <w:r>
      <w:rPr>
        <w:rFonts w:asciiTheme="majorHAnsi" w:hAnsiTheme="majorHAnsi" w:cstheme="majorHAnsi"/>
        <w:sz w:val="18"/>
      </w:rPr>
      <w:t>Draft European Plastics Pact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7A88" w14:textId="77777777" w:rsidR="005E3892" w:rsidRDefault="005E3892">
      <w:pPr>
        <w:spacing w:line="240" w:lineRule="auto"/>
      </w:pPr>
      <w:r>
        <w:separator/>
      </w:r>
    </w:p>
  </w:footnote>
  <w:footnote w:type="continuationSeparator" w:id="0">
    <w:p w14:paraId="0A33AF76" w14:textId="77777777" w:rsidR="005E3892" w:rsidRDefault="005E3892">
      <w:pPr>
        <w:spacing w:line="240" w:lineRule="auto"/>
      </w:pPr>
      <w:r>
        <w:continuationSeparator/>
      </w:r>
    </w:p>
  </w:footnote>
  <w:footnote w:id="1">
    <w:p w14:paraId="356C2F1A" w14:textId="77777777" w:rsidR="000871E7" w:rsidRPr="009242ED" w:rsidRDefault="000871E7" w:rsidP="000C7D7D">
      <w:pPr>
        <w:pStyle w:val="FootnoteText"/>
        <w:ind w:left="284" w:hanging="284"/>
        <w:rPr>
          <w:lang w:val="en-US"/>
        </w:rPr>
      </w:pPr>
      <w:r>
        <w:rPr>
          <w:rStyle w:val="FootnoteReference"/>
        </w:rPr>
        <w:footnoteRef/>
      </w:r>
      <w:r w:rsidRPr="009242ED">
        <w:rPr>
          <w:lang w:val="en-US"/>
        </w:rPr>
        <w:t xml:space="preserve"> </w:t>
      </w:r>
      <w:r>
        <w:rPr>
          <w:lang w:val="en-US"/>
        </w:rPr>
        <w:tab/>
      </w:r>
      <w:r w:rsidRPr="000C7D7D">
        <w:rPr>
          <w:rFonts w:asciiTheme="majorHAnsi" w:hAnsiTheme="majorHAnsi" w:cstheme="majorHAnsi"/>
          <w:sz w:val="18"/>
          <w:lang w:val="en-US"/>
        </w:rPr>
        <w:t>Compost is a soil conditioner obtained by biodegradation of a mixture consisting principally of vegetable residues, occasionally with other organic material and having a limited mineral content.</w:t>
      </w:r>
    </w:p>
  </w:footnote>
  <w:footnote w:id="2">
    <w:p w14:paraId="34094B17" w14:textId="2968B801" w:rsidR="000871E7" w:rsidRPr="009144A3" w:rsidRDefault="000871E7" w:rsidP="0089666E">
      <w:pPr>
        <w:pStyle w:val="FootnoteText"/>
        <w:ind w:left="284" w:hanging="284"/>
        <w:rPr>
          <w:rFonts w:asciiTheme="majorHAnsi" w:hAnsiTheme="majorHAnsi" w:cstheme="majorHAnsi"/>
          <w:lang w:val="en-US"/>
        </w:rPr>
      </w:pPr>
      <w:r w:rsidRPr="009144A3">
        <w:rPr>
          <w:rStyle w:val="FootnoteReference"/>
          <w:rFonts w:asciiTheme="majorHAnsi" w:hAnsiTheme="majorHAnsi" w:cstheme="majorHAnsi"/>
          <w:sz w:val="18"/>
        </w:rPr>
        <w:footnoteRef/>
      </w:r>
      <w:r w:rsidRPr="009144A3">
        <w:rPr>
          <w:rFonts w:asciiTheme="majorHAnsi" w:hAnsiTheme="majorHAnsi" w:cstheme="majorHAnsi"/>
          <w:sz w:val="18"/>
          <w:lang w:val="en-US"/>
        </w:rPr>
        <w:t xml:space="preserve"> </w:t>
      </w:r>
      <w:r w:rsidRPr="009144A3">
        <w:rPr>
          <w:rFonts w:asciiTheme="majorHAnsi" w:hAnsiTheme="majorHAnsi" w:cstheme="majorHAnsi"/>
          <w:sz w:val="18"/>
          <w:lang w:val="en-US"/>
        </w:rPr>
        <w:tab/>
        <w:t>ISO14021 use of term clarifies post-consumer material as material generated by households or by commercial, industrial and institutional facilities in their role as end users of the product which can no longer be used for its intended purpose. This includes returns of material from the distribution chain.</w:t>
      </w:r>
    </w:p>
  </w:footnote>
  <w:footnote w:id="3">
    <w:p w14:paraId="7906BB15" w14:textId="47C635E0" w:rsidR="000871E7" w:rsidRPr="00A04132" w:rsidRDefault="000871E7" w:rsidP="00A04132">
      <w:pPr>
        <w:spacing w:line="240" w:lineRule="auto"/>
        <w:ind w:left="284" w:hanging="284"/>
        <w:rPr>
          <w:rFonts w:asciiTheme="majorHAnsi" w:hAnsiTheme="majorHAnsi" w:cstheme="majorHAnsi"/>
          <w:sz w:val="18"/>
          <w:szCs w:val="18"/>
          <w:lang w:val="en-GB"/>
        </w:rPr>
      </w:pPr>
      <w:r w:rsidRPr="00A04132">
        <w:rPr>
          <w:rFonts w:asciiTheme="majorHAnsi" w:hAnsiTheme="majorHAnsi" w:cstheme="majorHAnsi"/>
          <w:sz w:val="18"/>
          <w:szCs w:val="18"/>
          <w:vertAlign w:val="superscript"/>
        </w:rPr>
        <w:footnoteRef/>
      </w:r>
      <w:r w:rsidRPr="00A04132">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A04132">
        <w:rPr>
          <w:rFonts w:asciiTheme="majorHAnsi" w:hAnsiTheme="majorHAnsi" w:cstheme="majorHAnsi"/>
          <w:sz w:val="18"/>
          <w:szCs w:val="18"/>
          <w:lang w:val="en-GB"/>
        </w:rPr>
        <w:t xml:space="preserve">According to the </w:t>
      </w:r>
      <w:r w:rsidRPr="00A04132">
        <w:rPr>
          <w:rFonts w:asciiTheme="majorHAnsi" w:eastAsia="Verdana" w:hAnsiTheme="majorHAnsi" w:cstheme="majorHAnsi"/>
          <w:sz w:val="18"/>
          <w:szCs w:val="18"/>
          <w:lang w:val="en-GB"/>
        </w:rPr>
        <w:t>new measuring point of the Eu</w:t>
      </w:r>
      <w:r>
        <w:rPr>
          <w:rFonts w:asciiTheme="majorHAnsi" w:eastAsia="Verdana" w:hAnsiTheme="majorHAnsi" w:cstheme="majorHAnsi"/>
          <w:sz w:val="18"/>
          <w:szCs w:val="18"/>
          <w:lang w:val="en-GB"/>
        </w:rPr>
        <w:t>ropean Waste Framework Directive</w:t>
      </w:r>
    </w:p>
  </w:footnote>
  <w:footnote w:id="4">
    <w:p w14:paraId="4360E957" w14:textId="1C8F9559" w:rsidR="000871E7" w:rsidRPr="00D21229" w:rsidRDefault="000871E7" w:rsidP="00D21229">
      <w:pPr>
        <w:spacing w:line="240" w:lineRule="auto"/>
        <w:ind w:left="284" w:hanging="284"/>
        <w:rPr>
          <w:sz w:val="20"/>
          <w:szCs w:val="20"/>
          <w:lang w:val="en-GB"/>
        </w:rPr>
      </w:pPr>
      <w:r w:rsidRPr="00D21229">
        <w:rPr>
          <w:rFonts w:asciiTheme="majorHAnsi" w:hAnsiTheme="majorHAnsi" w:cstheme="majorHAnsi"/>
          <w:sz w:val="18"/>
          <w:szCs w:val="18"/>
          <w:vertAlign w:val="superscript"/>
        </w:rPr>
        <w:footnoteRef/>
      </w:r>
      <w:r w:rsidRPr="00D21229">
        <w:rPr>
          <w:rFonts w:asciiTheme="majorHAnsi" w:hAnsiTheme="majorHAnsi" w:cstheme="majorHAnsi"/>
          <w:sz w:val="18"/>
          <w:szCs w:val="18"/>
          <w:vertAlign w:val="superscript"/>
        </w:rPr>
        <w:t xml:space="preserve"> </w:t>
      </w:r>
      <w:r w:rsidRPr="00D21229">
        <w:rPr>
          <w:rFonts w:asciiTheme="majorHAnsi" w:eastAsia="Verdana" w:hAnsiTheme="majorHAnsi" w:cstheme="majorHAnsi"/>
          <w:sz w:val="18"/>
          <w:szCs w:val="20"/>
          <w:lang w:val="en-GB"/>
        </w:rPr>
        <w:tab/>
        <w:t>DRS = deposit and return s</w:t>
      </w:r>
      <w:r>
        <w:rPr>
          <w:rFonts w:asciiTheme="majorHAnsi" w:eastAsia="Verdana" w:hAnsiTheme="majorHAnsi" w:cstheme="majorHAnsi"/>
          <w:sz w:val="18"/>
          <w:szCs w:val="20"/>
          <w:lang w:val="en-GB"/>
        </w:rPr>
        <w:t>ystem</w:t>
      </w:r>
    </w:p>
  </w:footnote>
  <w:footnote w:id="5">
    <w:p w14:paraId="4C7434E4" w14:textId="3771ABDC" w:rsidR="000871E7" w:rsidRPr="00D77EC7" w:rsidRDefault="000871E7" w:rsidP="00A04132">
      <w:pPr>
        <w:pStyle w:val="FootnoteText"/>
        <w:ind w:left="284" w:hanging="284"/>
        <w:rPr>
          <w:rFonts w:asciiTheme="majorHAnsi" w:hAnsiTheme="majorHAnsi" w:cstheme="majorHAnsi"/>
          <w:lang w:val="en-GB"/>
        </w:rPr>
      </w:pPr>
      <w:r w:rsidRPr="00A04132">
        <w:rPr>
          <w:rStyle w:val="FootnoteReference"/>
          <w:rFonts w:asciiTheme="majorHAnsi" w:hAnsiTheme="majorHAnsi" w:cstheme="majorHAnsi"/>
          <w:sz w:val="18"/>
          <w:szCs w:val="18"/>
        </w:rPr>
        <w:footnoteRef/>
      </w:r>
      <w:r w:rsidRPr="00A04132">
        <w:rPr>
          <w:rFonts w:asciiTheme="majorHAnsi" w:hAnsiTheme="majorHAnsi" w:cstheme="majorHAnsi"/>
          <w:sz w:val="18"/>
          <w:szCs w:val="18"/>
          <w:lang w:val="en-GB"/>
        </w:rPr>
        <w:t xml:space="preserve"> </w:t>
      </w:r>
      <w:r w:rsidRPr="00A04132">
        <w:rPr>
          <w:rFonts w:asciiTheme="majorHAnsi" w:hAnsiTheme="majorHAnsi" w:cstheme="majorHAnsi"/>
          <w:sz w:val="18"/>
          <w:szCs w:val="18"/>
          <w:lang w:val="en-GB"/>
        </w:rPr>
        <w:tab/>
        <w:t xml:space="preserve">According to the </w:t>
      </w:r>
      <w:r w:rsidRPr="00A04132">
        <w:rPr>
          <w:rFonts w:asciiTheme="majorHAnsi" w:eastAsia="Verdana" w:hAnsiTheme="majorHAnsi" w:cstheme="majorHAnsi"/>
          <w:sz w:val="18"/>
          <w:szCs w:val="18"/>
          <w:lang w:val="en-GB"/>
        </w:rPr>
        <w:t>new measuring point of the European Waste Framework Directive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D8D"/>
    <w:multiLevelType w:val="hybridMultilevel"/>
    <w:tmpl w:val="A412BF3E"/>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000F0E"/>
    <w:multiLevelType w:val="hybridMultilevel"/>
    <w:tmpl w:val="60EA48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0A04BE"/>
    <w:multiLevelType w:val="multilevel"/>
    <w:tmpl w:val="32AC79B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36B4908"/>
    <w:multiLevelType w:val="hybridMultilevel"/>
    <w:tmpl w:val="EDF42868"/>
    <w:lvl w:ilvl="0" w:tplc="04766214">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72A4D"/>
    <w:multiLevelType w:val="hybridMultilevel"/>
    <w:tmpl w:val="2146FE5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F3F22ED"/>
    <w:multiLevelType w:val="hybridMultilevel"/>
    <w:tmpl w:val="DD467FA6"/>
    <w:lvl w:ilvl="0" w:tplc="04766214">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716AD"/>
    <w:multiLevelType w:val="multilevel"/>
    <w:tmpl w:val="01F6B486"/>
    <w:lvl w:ilvl="0">
      <w:start w:val="1"/>
      <w:numFmt w:val="decimal"/>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00F4CA3"/>
    <w:multiLevelType w:val="hybridMultilevel"/>
    <w:tmpl w:val="84D42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180171"/>
    <w:multiLevelType w:val="hybridMultilevel"/>
    <w:tmpl w:val="E0584130"/>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1452B3B"/>
    <w:multiLevelType w:val="hybridMultilevel"/>
    <w:tmpl w:val="461CFD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525015"/>
    <w:multiLevelType w:val="hybridMultilevel"/>
    <w:tmpl w:val="0F2699F4"/>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8E35CC"/>
    <w:multiLevelType w:val="hybridMultilevel"/>
    <w:tmpl w:val="352E9FC4"/>
    <w:lvl w:ilvl="0" w:tplc="04766214">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B5CAF"/>
    <w:multiLevelType w:val="multilevel"/>
    <w:tmpl w:val="F83E09AA"/>
    <w:lvl w:ilvl="0">
      <w:start w:val="1"/>
      <w:numFmt w:val="lowerLetter"/>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E5B4881"/>
    <w:multiLevelType w:val="hybridMultilevel"/>
    <w:tmpl w:val="99AA9B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5C7F0E"/>
    <w:multiLevelType w:val="multilevel"/>
    <w:tmpl w:val="336C1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B8581A"/>
    <w:multiLevelType w:val="hybridMultilevel"/>
    <w:tmpl w:val="4036C82A"/>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FC24E0"/>
    <w:multiLevelType w:val="hybridMultilevel"/>
    <w:tmpl w:val="99447450"/>
    <w:lvl w:ilvl="0" w:tplc="04766214">
      <w:numFmt w:val="bullet"/>
      <w:lvlText w:val="•"/>
      <w:lvlJc w:val="left"/>
      <w:pPr>
        <w:ind w:left="720" w:hanging="72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263109"/>
    <w:multiLevelType w:val="multilevel"/>
    <w:tmpl w:val="ACB668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7A81BCB"/>
    <w:multiLevelType w:val="hybridMultilevel"/>
    <w:tmpl w:val="CA526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8975E9C"/>
    <w:multiLevelType w:val="hybridMultilevel"/>
    <w:tmpl w:val="7DCC75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8B860F1"/>
    <w:multiLevelType w:val="hybridMultilevel"/>
    <w:tmpl w:val="DAA0D2B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A20572C"/>
    <w:multiLevelType w:val="multilevel"/>
    <w:tmpl w:val="179064BA"/>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2B731D52"/>
    <w:multiLevelType w:val="hybridMultilevel"/>
    <w:tmpl w:val="F3CA3F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04335D"/>
    <w:multiLevelType w:val="hybridMultilevel"/>
    <w:tmpl w:val="0C9897D4"/>
    <w:lvl w:ilvl="0" w:tplc="04766214">
      <w:numFmt w:val="bullet"/>
      <w:lvlText w:val="•"/>
      <w:lvlJc w:val="left"/>
      <w:pPr>
        <w:ind w:left="720" w:hanging="720"/>
      </w:pPr>
      <w:rPr>
        <w:rFonts w:ascii="Calibri" w:eastAsia="Arial"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64828C3"/>
    <w:multiLevelType w:val="multilevel"/>
    <w:tmpl w:val="179064BA"/>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3E684FBC"/>
    <w:multiLevelType w:val="hybridMultilevel"/>
    <w:tmpl w:val="56906D60"/>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E742EAD"/>
    <w:multiLevelType w:val="multilevel"/>
    <w:tmpl w:val="E03AB64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4721737A"/>
    <w:multiLevelType w:val="hybridMultilevel"/>
    <w:tmpl w:val="9F60B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7A7B25"/>
    <w:multiLevelType w:val="hybridMultilevel"/>
    <w:tmpl w:val="3B6890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9962B83"/>
    <w:multiLevelType w:val="hybridMultilevel"/>
    <w:tmpl w:val="DF5A08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ED6FE0"/>
    <w:multiLevelType w:val="multilevel"/>
    <w:tmpl w:val="85987D1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5C5A2691"/>
    <w:multiLevelType w:val="hybridMultilevel"/>
    <w:tmpl w:val="A358E1FE"/>
    <w:lvl w:ilvl="0" w:tplc="04766214">
      <w:numFmt w:val="bullet"/>
      <w:lvlText w:val="•"/>
      <w:lvlJc w:val="left"/>
      <w:pPr>
        <w:ind w:left="720" w:hanging="72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B72969"/>
    <w:multiLevelType w:val="multilevel"/>
    <w:tmpl w:val="179064BA"/>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3520CE5"/>
    <w:multiLevelType w:val="hybridMultilevel"/>
    <w:tmpl w:val="AA66B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1E409A"/>
    <w:multiLevelType w:val="hybridMultilevel"/>
    <w:tmpl w:val="2CEA9C52"/>
    <w:lvl w:ilvl="0" w:tplc="04766214">
      <w:numFmt w:val="bullet"/>
      <w:lvlText w:val="•"/>
      <w:lvlJc w:val="left"/>
      <w:pPr>
        <w:ind w:left="360" w:hanging="360"/>
      </w:pPr>
      <w:rPr>
        <w:rFonts w:ascii="Calibri" w:eastAsia="Arial"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83907F5"/>
    <w:multiLevelType w:val="multilevel"/>
    <w:tmpl w:val="FAC05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35"/>
  </w:num>
  <w:num w:numId="3">
    <w:abstractNumId w:val="14"/>
  </w:num>
  <w:num w:numId="4">
    <w:abstractNumId w:val="2"/>
  </w:num>
  <w:num w:numId="5">
    <w:abstractNumId w:val="26"/>
  </w:num>
  <w:num w:numId="6">
    <w:abstractNumId w:val="23"/>
  </w:num>
  <w:num w:numId="7">
    <w:abstractNumId w:val="31"/>
  </w:num>
  <w:num w:numId="8">
    <w:abstractNumId w:val="34"/>
  </w:num>
  <w:num w:numId="9">
    <w:abstractNumId w:val="10"/>
  </w:num>
  <w:num w:numId="10">
    <w:abstractNumId w:val="15"/>
  </w:num>
  <w:num w:numId="11">
    <w:abstractNumId w:val="25"/>
  </w:num>
  <w:num w:numId="12">
    <w:abstractNumId w:val="8"/>
  </w:num>
  <w:num w:numId="13">
    <w:abstractNumId w:val="0"/>
  </w:num>
  <w:num w:numId="14">
    <w:abstractNumId w:val="11"/>
  </w:num>
  <w:num w:numId="15">
    <w:abstractNumId w:val="3"/>
  </w:num>
  <w:num w:numId="16">
    <w:abstractNumId w:val="5"/>
  </w:num>
  <w:num w:numId="17">
    <w:abstractNumId w:val="33"/>
  </w:num>
  <w:num w:numId="18">
    <w:abstractNumId w:val="18"/>
  </w:num>
  <w:num w:numId="19">
    <w:abstractNumId w:val="19"/>
  </w:num>
  <w:num w:numId="20">
    <w:abstractNumId w:val="21"/>
  </w:num>
  <w:num w:numId="21">
    <w:abstractNumId w:val="27"/>
  </w:num>
  <w:num w:numId="22">
    <w:abstractNumId w:val="4"/>
  </w:num>
  <w:num w:numId="23">
    <w:abstractNumId w:val="17"/>
  </w:num>
  <w:num w:numId="24">
    <w:abstractNumId w:val="1"/>
  </w:num>
  <w:num w:numId="25">
    <w:abstractNumId w:val="28"/>
  </w:num>
  <w:num w:numId="26">
    <w:abstractNumId w:val="29"/>
  </w:num>
  <w:num w:numId="27">
    <w:abstractNumId w:val="13"/>
  </w:num>
  <w:num w:numId="28">
    <w:abstractNumId w:val="9"/>
  </w:num>
  <w:num w:numId="29">
    <w:abstractNumId w:val="22"/>
  </w:num>
  <w:num w:numId="30">
    <w:abstractNumId w:val="20"/>
  </w:num>
  <w:num w:numId="31">
    <w:abstractNumId w:val="12"/>
  </w:num>
  <w:num w:numId="32">
    <w:abstractNumId w:val="7"/>
  </w:num>
  <w:num w:numId="33">
    <w:abstractNumId w:val="24"/>
  </w:num>
  <w:num w:numId="34">
    <w:abstractNumId w:val="6"/>
  </w:num>
  <w:num w:numId="35">
    <w:abstractNumId w:val="32"/>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1"/>
    <w:rsid w:val="000006A4"/>
    <w:rsid w:val="000124F0"/>
    <w:rsid w:val="000871E7"/>
    <w:rsid w:val="000925A1"/>
    <w:rsid w:val="000C7D7D"/>
    <w:rsid w:val="000F658F"/>
    <w:rsid w:val="001175E6"/>
    <w:rsid w:val="0012159A"/>
    <w:rsid w:val="0015611A"/>
    <w:rsid w:val="0017426A"/>
    <w:rsid w:val="00174DA5"/>
    <w:rsid w:val="001A0F17"/>
    <w:rsid w:val="001A321C"/>
    <w:rsid w:val="001E426B"/>
    <w:rsid w:val="00205B12"/>
    <w:rsid w:val="00206E87"/>
    <w:rsid w:val="002265F8"/>
    <w:rsid w:val="002368E7"/>
    <w:rsid w:val="00253BD2"/>
    <w:rsid w:val="0025771D"/>
    <w:rsid w:val="0027508D"/>
    <w:rsid w:val="00290C2B"/>
    <w:rsid w:val="00294AAB"/>
    <w:rsid w:val="00294B34"/>
    <w:rsid w:val="003010A9"/>
    <w:rsid w:val="003147F0"/>
    <w:rsid w:val="00321C75"/>
    <w:rsid w:val="00363B36"/>
    <w:rsid w:val="00370C45"/>
    <w:rsid w:val="003A57CA"/>
    <w:rsid w:val="003B6C1C"/>
    <w:rsid w:val="003C4ABC"/>
    <w:rsid w:val="003D2490"/>
    <w:rsid w:val="003D7111"/>
    <w:rsid w:val="003E1FF1"/>
    <w:rsid w:val="003E5B80"/>
    <w:rsid w:val="00400911"/>
    <w:rsid w:val="00413BB1"/>
    <w:rsid w:val="00451DE8"/>
    <w:rsid w:val="00493E49"/>
    <w:rsid w:val="004965C4"/>
    <w:rsid w:val="00503565"/>
    <w:rsid w:val="00503CD1"/>
    <w:rsid w:val="00510565"/>
    <w:rsid w:val="0055374B"/>
    <w:rsid w:val="005B0005"/>
    <w:rsid w:val="005B3881"/>
    <w:rsid w:val="005E2DB9"/>
    <w:rsid w:val="005E3892"/>
    <w:rsid w:val="00611E6F"/>
    <w:rsid w:val="00627953"/>
    <w:rsid w:val="00642615"/>
    <w:rsid w:val="0065474C"/>
    <w:rsid w:val="00682A17"/>
    <w:rsid w:val="006A0B1F"/>
    <w:rsid w:val="006A29C4"/>
    <w:rsid w:val="006A54F9"/>
    <w:rsid w:val="006B1090"/>
    <w:rsid w:val="006B7EFA"/>
    <w:rsid w:val="007165AC"/>
    <w:rsid w:val="00727891"/>
    <w:rsid w:val="00740578"/>
    <w:rsid w:val="0074158D"/>
    <w:rsid w:val="0074738B"/>
    <w:rsid w:val="00755C5F"/>
    <w:rsid w:val="00763444"/>
    <w:rsid w:val="00764847"/>
    <w:rsid w:val="00790B8D"/>
    <w:rsid w:val="007A4595"/>
    <w:rsid w:val="007A7CB8"/>
    <w:rsid w:val="007E283C"/>
    <w:rsid w:val="007F5C22"/>
    <w:rsid w:val="008068D1"/>
    <w:rsid w:val="00817B39"/>
    <w:rsid w:val="00881CB5"/>
    <w:rsid w:val="008846D8"/>
    <w:rsid w:val="008943EF"/>
    <w:rsid w:val="00895A63"/>
    <w:rsid w:val="00896035"/>
    <w:rsid w:val="0089666E"/>
    <w:rsid w:val="008A00EA"/>
    <w:rsid w:val="008C1ADE"/>
    <w:rsid w:val="008E1C0A"/>
    <w:rsid w:val="009052A5"/>
    <w:rsid w:val="0090558F"/>
    <w:rsid w:val="00906B48"/>
    <w:rsid w:val="009144A3"/>
    <w:rsid w:val="0091631F"/>
    <w:rsid w:val="009242ED"/>
    <w:rsid w:val="00952B76"/>
    <w:rsid w:val="00955DE3"/>
    <w:rsid w:val="00966FDA"/>
    <w:rsid w:val="00971CE9"/>
    <w:rsid w:val="00971E92"/>
    <w:rsid w:val="009A6307"/>
    <w:rsid w:val="009A7AE3"/>
    <w:rsid w:val="009C1D73"/>
    <w:rsid w:val="009D3A1F"/>
    <w:rsid w:val="009D55E1"/>
    <w:rsid w:val="00A04132"/>
    <w:rsid w:val="00A065F5"/>
    <w:rsid w:val="00A439D6"/>
    <w:rsid w:val="00A52B85"/>
    <w:rsid w:val="00A908DD"/>
    <w:rsid w:val="00AA6218"/>
    <w:rsid w:val="00AB4455"/>
    <w:rsid w:val="00AF6F90"/>
    <w:rsid w:val="00B2538F"/>
    <w:rsid w:val="00B33CFE"/>
    <w:rsid w:val="00B450EC"/>
    <w:rsid w:val="00B60A69"/>
    <w:rsid w:val="00B61B40"/>
    <w:rsid w:val="00B66C69"/>
    <w:rsid w:val="00B7171A"/>
    <w:rsid w:val="00B8173C"/>
    <w:rsid w:val="00B839D0"/>
    <w:rsid w:val="00BA4FF1"/>
    <w:rsid w:val="00BF30CE"/>
    <w:rsid w:val="00BF7725"/>
    <w:rsid w:val="00C1492D"/>
    <w:rsid w:val="00C17A70"/>
    <w:rsid w:val="00C308C8"/>
    <w:rsid w:val="00C43B78"/>
    <w:rsid w:val="00C45B42"/>
    <w:rsid w:val="00C45D96"/>
    <w:rsid w:val="00C4667A"/>
    <w:rsid w:val="00C66F86"/>
    <w:rsid w:val="00C71A56"/>
    <w:rsid w:val="00C9199B"/>
    <w:rsid w:val="00CA7B97"/>
    <w:rsid w:val="00D03B07"/>
    <w:rsid w:val="00D1526F"/>
    <w:rsid w:val="00D21229"/>
    <w:rsid w:val="00D34176"/>
    <w:rsid w:val="00D77EC7"/>
    <w:rsid w:val="00D81ED2"/>
    <w:rsid w:val="00D9250C"/>
    <w:rsid w:val="00DB4A96"/>
    <w:rsid w:val="00DF67E9"/>
    <w:rsid w:val="00E0420D"/>
    <w:rsid w:val="00E04CB4"/>
    <w:rsid w:val="00E727C7"/>
    <w:rsid w:val="00E843BF"/>
    <w:rsid w:val="00EA3D1E"/>
    <w:rsid w:val="00EB4E4C"/>
    <w:rsid w:val="00EC0485"/>
    <w:rsid w:val="00EC10A7"/>
    <w:rsid w:val="00ED61E9"/>
    <w:rsid w:val="00ED7024"/>
    <w:rsid w:val="00F10638"/>
    <w:rsid w:val="00F33033"/>
    <w:rsid w:val="00F85DFC"/>
    <w:rsid w:val="00FA63A2"/>
    <w:rsid w:val="00FB1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E613"/>
  <w15:docId w15:val="{8676B11B-F199-447B-9385-F8F496E6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321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3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D1"/>
    <w:rPr>
      <w:rFonts w:ascii="Segoe UI" w:hAnsi="Segoe UI" w:cs="Segoe UI"/>
      <w:sz w:val="18"/>
      <w:szCs w:val="18"/>
    </w:rPr>
  </w:style>
  <w:style w:type="paragraph" w:styleId="ListParagraph">
    <w:name w:val="List Paragraph"/>
    <w:basedOn w:val="Normal"/>
    <w:uiPriority w:val="34"/>
    <w:qFormat/>
    <w:rsid w:val="00174DA5"/>
    <w:pPr>
      <w:spacing w:after="160" w:line="259" w:lineRule="auto"/>
      <w:ind w:left="720"/>
      <w:contextualSpacing/>
    </w:pPr>
    <w:rPr>
      <w:rFonts w:ascii="Verdana" w:eastAsia="Calibri" w:hAnsi="Verdana" w:cstheme="minorBidi"/>
      <w:color w:val="00000A"/>
      <w:sz w:val="18"/>
      <w:lang w:val="en-GB" w:eastAsia="en-US"/>
    </w:rPr>
  </w:style>
  <w:style w:type="paragraph" w:styleId="Header">
    <w:name w:val="header"/>
    <w:basedOn w:val="Normal"/>
    <w:link w:val="HeaderChar"/>
    <w:uiPriority w:val="99"/>
    <w:unhideWhenUsed/>
    <w:rsid w:val="0055374B"/>
    <w:pPr>
      <w:tabs>
        <w:tab w:val="center" w:pos="4536"/>
        <w:tab w:val="right" w:pos="9072"/>
      </w:tabs>
      <w:spacing w:line="240" w:lineRule="auto"/>
    </w:pPr>
  </w:style>
  <w:style w:type="character" w:customStyle="1" w:styleId="HeaderChar">
    <w:name w:val="Header Char"/>
    <w:basedOn w:val="DefaultParagraphFont"/>
    <w:link w:val="Header"/>
    <w:uiPriority w:val="99"/>
    <w:rsid w:val="0055374B"/>
  </w:style>
  <w:style w:type="paragraph" w:styleId="Footer">
    <w:name w:val="footer"/>
    <w:basedOn w:val="Normal"/>
    <w:link w:val="FooterChar"/>
    <w:uiPriority w:val="99"/>
    <w:unhideWhenUsed/>
    <w:rsid w:val="0055374B"/>
    <w:pPr>
      <w:tabs>
        <w:tab w:val="center" w:pos="4536"/>
        <w:tab w:val="right" w:pos="9072"/>
      </w:tabs>
      <w:spacing w:line="240" w:lineRule="auto"/>
    </w:pPr>
  </w:style>
  <w:style w:type="character" w:customStyle="1" w:styleId="FooterChar">
    <w:name w:val="Footer Char"/>
    <w:basedOn w:val="DefaultParagraphFont"/>
    <w:link w:val="Footer"/>
    <w:uiPriority w:val="99"/>
    <w:rsid w:val="0055374B"/>
  </w:style>
  <w:style w:type="paragraph" w:styleId="FootnoteText">
    <w:name w:val="footnote text"/>
    <w:basedOn w:val="Normal"/>
    <w:link w:val="FootnoteTextChar"/>
    <w:uiPriority w:val="99"/>
    <w:semiHidden/>
    <w:unhideWhenUsed/>
    <w:rsid w:val="00B60A69"/>
    <w:pPr>
      <w:spacing w:line="240" w:lineRule="auto"/>
    </w:pPr>
    <w:rPr>
      <w:sz w:val="20"/>
      <w:szCs w:val="20"/>
    </w:rPr>
  </w:style>
  <w:style w:type="character" w:customStyle="1" w:styleId="FootnoteTextChar">
    <w:name w:val="Footnote Text Char"/>
    <w:basedOn w:val="DefaultParagraphFont"/>
    <w:link w:val="FootnoteText"/>
    <w:uiPriority w:val="99"/>
    <w:semiHidden/>
    <w:rsid w:val="00B60A69"/>
    <w:rPr>
      <w:sz w:val="20"/>
      <w:szCs w:val="20"/>
    </w:rPr>
  </w:style>
  <w:style w:type="character" w:styleId="FootnoteReference">
    <w:name w:val="footnote reference"/>
    <w:basedOn w:val="DefaultParagraphFont"/>
    <w:uiPriority w:val="99"/>
    <w:semiHidden/>
    <w:unhideWhenUsed/>
    <w:rsid w:val="00B60A69"/>
    <w:rPr>
      <w:vertAlign w:val="superscript"/>
    </w:rPr>
  </w:style>
  <w:style w:type="paragraph" w:styleId="Revision">
    <w:name w:val="Revision"/>
    <w:hidden/>
    <w:uiPriority w:val="99"/>
    <w:semiHidden/>
    <w:rsid w:val="009242ED"/>
    <w:pPr>
      <w:spacing w:line="240" w:lineRule="auto"/>
    </w:pPr>
  </w:style>
  <w:style w:type="paragraph" w:styleId="CommentSubject">
    <w:name w:val="annotation subject"/>
    <w:basedOn w:val="CommentText"/>
    <w:next w:val="CommentText"/>
    <w:link w:val="CommentSubjectChar"/>
    <w:uiPriority w:val="99"/>
    <w:semiHidden/>
    <w:unhideWhenUsed/>
    <w:rsid w:val="009A7AE3"/>
    <w:rPr>
      <w:b/>
      <w:bCs/>
    </w:rPr>
  </w:style>
  <w:style w:type="character" w:customStyle="1" w:styleId="CommentSubjectChar">
    <w:name w:val="Comment Subject Char"/>
    <w:basedOn w:val="CommentTextChar"/>
    <w:link w:val="CommentSubject"/>
    <w:uiPriority w:val="99"/>
    <w:semiHidden/>
    <w:rsid w:val="009A7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16F3-8283-4E56-BB51-C8E13B11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7054</Words>
  <Characters>40208</Characters>
  <Application>Microsoft Office Word</Application>
  <DocSecurity>0</DocSecurity>
  <Lines>335</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Guijt, R.C. (Reinier) - DGMI</dc:creator>
  <cp:lastModifiedBy>Daiva</cp:lastModifiedBy>
  <cp:revision>2</cp:revision>
  <cp:lastPrinted>2019-12-09T08:21:00Z</cp:lastPrinted>
  <dcterms:created xsi:type="dcterms:W3CDTF">2019-12-12T07:55:00Z</dcterms:created>
  <dcterms:modified xsi:type="dcterms:W3CDTF">2019-12-12T07:55:00Z</dcterms:modified>
</cp:coreProperties>
</file>