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75BFA" w14:textId="77777777" w:rsidR="003B7EBD" w:rsidRPr="00D34CCD" w:rsidRDefault="003B7EBD" w:rsidP="003B7EBD">
      <w:pPr>
        <w:tabs>
          <w:tab w:val="left" w:pos="709"/>
        </w:tabs>
        <w:jc w:val="right"/>
        <w:rPr>
          <w:b/>
          <w:noProof/>
          <w:lang w:eastAsia="lt-LT"/>
        </w:rPr>
      </w:pPr>
      <w:r w:rsidRPr="00D34CCD">
        <w:rPr>
          <w:b/>
          <w:noProof/>
          <w:lang w:eastAsia="lt-LT"/>
        </w:rPr>
        <w:t>Projektas</w:t>
      </w:r>
    </w:p>
    <w:p w14:paraId="194F438E" w14:textId="5B9B1A28" w:rsidR="00007CBB" w:rsidRDefault="003B7EBD" w:rsidP="003B7EBD">
      <w:pPr>
        <w:tabs>
          <w:tab w:val="center" w:pos="4819"/>
          <w:tab w:val="right" w:pos="9638"/>
        </w:tabs>
        <w:jc w:val="right"/>
        <w:rPr>
          <w:rFonts w:eastAsia="Calibri"/>
          <w:b/>
          <w:caps/>
          <w:szCs w:val="24"/>
        </w:rPr>
      </w:pPr>
      <w:r>
        <w:rPr>
          <w:rFonts w:eastAsia="Calibri"/>
          <w:b/>
          <w:caps/>
          <w:noProof/>
          <w:szCs w:val="22"/>
          <w:lang w:eastAsia="lt-LT"/>
        </w:rPr>
        <w:t xml:space="preserve"> </w:t>
      </w:r>
    </w:p>
    <w:p w14:paraId="194F438F" w14:textId="77777777" w:rsidR="00007CBB" w:rsidRDefault="00007CBB">
      <w:pPr>
        <w:tabs>
          <w:tab w:val="left" w:pos="709"/>
        </w:tabs>
        <w:ind w:right="-1"/>
        <w:jc w:val="center"/>
        <w:rPr>
          <w:rFonts w:eastAsia="Calibri"/>
          <w:b/>
          <w:caps/>
          <w:sz w:val="4"/>
          <w:szCs w:val="4"/>
        </w:rPr>
      </w:pPr>
    </w:p>
    <w:p w14:paraId="194F4390" w14:textId="77777777" w:rsidR="00007CBB" w:rsidRDefault="003F6EE2">
      <w:pPr>
        <w:tabs>
          <w:tab w:val="left" w:pos="709"/>
        </w:tabs>
        <w:ind w:right="-1"/>
        <w:jc w:val="center"/>
        <w:rPr>
          <w:rFonts w:eastAsia="Calibri"/>
          <w:b/>
          <w:caps/>
          <w:szCs w:val="24"/>
        </w:rPr>
      </w:pPr>
      <w:r>
        <w:rPr>
          <w:rFonts w:eastAsia="Calibri"/>
          <w:b/>
          <w:caps/>
          <w:szCs w:val="24"/>
        </w:rPr>
        <w:t>LIETUVOS RESPUBLIKOS ekonomikos ir inovacijų MINISTRAS</w:t>
      </w:r>
    </w:p>
    <w:p w14:paraId="194F4391" w14:textId="77777777" w:rsidR="00007CBB" w:rsidRDefault="00007CBB">
      <w:pPr>
        <w:ind w:right="-1"/>
        <w:jc w:val="center"/>
        <w:rPr>
          <w:rFonts w:eastAsia="Calibri"/>
          <w:b/>
          <w:caps/>
          <w:szCs w:val="24"/>
        </w:rPr>
      </w:pPr>
    </w:p>
    <w:p w14:paraId="194F4392" w14:textId="77777777" w:rsidR="00007CBB" w:rsidRDefault="003F6EE2">
      <w:pPr>
        <w:ind w:right="-1"/>
        <w:jc w:val="center"/>
        <w:rPr>
          <w:b/>
          <w:szCs w:val="24"/>
          <w:lang w:eastAsia="lt-LT"/>
        </w:rPr>
      </w:pPr>
      <w:r>
        <w:rPr>
          <w:b/>
          <w:szCs w:val="24"/>
          <w:lang w:eastAsia="lt-LT"/>
        </w:rPr>
        <w:t>ĮS</w:t>
      </w:r>
      <w:bookmarkStart w:id="0" w:name="_GoBack"/>
      <w:bookmarkEnd w:id="0"/>
      <w:r>
        <w:rPr>
          <w:b/>
          <w:szCs w:val="24"/>
          <w:lang w:eastAsia="lt-LT"/>
        </w:rPr>
        <w:t>AKYMAS</w:t>
      </w:r>
    </w:p>
    <w:p w14:paraId="194F4393" w14:textId="6325B979" w:rsidR="00007CBB" w:rsidRDefault="003F6EE2">
      <w:pPr>
        <w:ind w:right="-1"/>
        <w:jc w:val="center"/>
        <w:rPr>
          <w:b/>
          <w:bCs/>
          <w:caps/>
          <w:szCs w:val="24"/>
        </w:rPr>
      </w:pPr>
      <w:r>
        <w:rPr>
          <w:b/>
          <w:bCs/>
          <w:caps/>
          <w:szCs w:val="24"/>
        </w:rPr>
        <w:t xml:space="preserve">dėl 2014–2020 metų europos sąjungos fondų investicijų veiksmų programos 3 prioriteto </w:t>
      </w:r>
      <w:r>
        <w:rPr>
          <w:b/>
          <w:bCs/>
          <w:caps/>
          <w:kern w:val="16"/>
          <w:szCs w:val="24"/>
        </w:rPr>
        <w:t>„SMULKIOJO IR VIDUTINIO VERSLO KONKURENCINGUMO SKATINIMAS“</w:t>
      </w:r>
      <w:r>
        <w:rPr>
          <w:bCs/>
          <w:caps/>
          <w:kern w:val="16"/>
          <w:szCs w:val="24"/>
        </w:rPr>
        <w:t xml:space="preserve"> </w:t>
      </w:r>
      <w:r>
        <w:rPr>
          <w:b/>
          <w:bCs/>
          <w:caps/>
          <w:szCs w:val="24"/>
        </w:rPr>
        <w:t xml:space="preserve">priemonės NR. 03.2.1-lvpa-k-802 „expo sertifikatas lt“ projektų finansavimo sąlygų aprašo nr. </w:t>
      </w:r>
      <w:r w:rsidR="009A4BF1">
        <w:rPr>
          <w:b/>
          <w:bCs/>
          <w:caps/>
          <w:szCs w:val="24"/>
        </w:rPr>
        <w:t>4</w:t>
      </w:r>
      <w:r>
        <w:rPr>
          <w:b/>
          <w:bCs/>
          <w:caps/>
          <w:szCs w:val="24"/>
        </w:rPr>
        <w:t xml:space="preserve"> patvirtinimo</w:t>
      </w:r>
    </w:p>
    <w:p w14:paraId="194F4394" w14:textId="77777777" w:rsidR="00007CBB" w:rsidRDefault="00007CBB">
      <w:pPr>
        <w:ind w:right="-1"/>
        <w:rPr>
          <w:rFonts w:eastAsia="Calibri"/>
          <w:szCs w:val="24"/>
        </w:rPr>
      </w:pPr>
    </w:p>
    <w:p w14:paraId="194F4395" w14:textId="7B9236BE" w:rsidR="00007CBB" w:rsidRDefault="003F6EE2">
      <w:pPr>
        <w:ind w:right="-1"/>
        <w:jc w:val="center"/>
        <w:rPr>
          <w:rFonts w:eastAsia="Calibri"/>
          <w:szCs w:val="24"/>
        </w:rPr>
      </w:pPr>
      <w:r>
        <w:rPr>
          <w:rFonts w:eastAsia="Calibri"/>
          <w:szCs w:val="24"/>
        </w:rPr>
        <w:t>20</w:t>
      </w:r>
      <w:r w:rsidR="009A4BF1">
        <w:rPr>
          <w:rFonts w:eastAsia="Calibri"/>
          <w:szCs w:val="24"/>
        </w:rPr>
        <w:t>22</w:t>
      </w:r>
      <w:r>
        <w:rPr>
          <w:rFonts w:eastAsia="Calibri"/>
          <w:szCs w:val="24"/>
        </w:rPr>
        <w:t xml:space="preserve"> m. </w:t>
      </w:r>
      <w:r w:rsidR="009A4BF1">
        <w:rPr>
          <w:rFonts w:eastAsia="Calibri"/>
          <w:szCs w:val="24"/>
        </w:rPr>
        <w:t xml:space="preserve">            </w:t>
      </w:r>
      <w:r>
        <w:rPr>
          <w:rFonts w:eastAsia="Calibri"/>
          <w:szCs w:val="24"/>
        </w:rPr>
        <w:t xml:space="preserve"> d. Nr. 4-</w:t>
      </w:r>
    </w:p>
    <w:p w14:paraId="194F4396" w14:textId="77777777" w:rsidR="00007CBB" w:rsidRDefault="003F6EE2">
      <w:pPr>
        <w:ind w:right="-1"/>
        <w:jc w:val="center"/>
        <w:rPr>
          <w:rFonts w:eastAsia="Calibri"/>
          <w:szCs w:val="24"/>
        </w:rPr>
      </w:pPr>
      <w:r>
        <w:rPr>
          <w:rFonts w:eastAsia="Calibri"/>
          <w:szCs w:val="24"/>
        </w:rPr>
        <w:t>Vilnius</w:t>
      </w:r>
    </w:p>
    <w:p w14:paraId="194F4397" w14:textId="77777777" w:rsidR="00007CBB" w:rsidRDefault="00007CBB">
      <w:pPr>
        <w:ind w:right="-1"/>
        <w:jc w:val="center"/>
        <w:rPr>
          <w:rFonts w:eastAsia="Calibri"/>
          <w:szCs w:val="24"/>
        </w:rPr>
      </w:pPr>
    </w:p>
    <w:p w14:paraId="0023EF3A" w14:textId="77777777" w:rsidR="003F6EE2" w:rsidRDefault="003F6EE2">
      <w:pPr>
        <w:ind w:right="-1"/>
        <w:jc w:val="center"/>
        <w:rPr>
          <w:rFonts w:eastAsia="Calibri"/>
          <w:szCs w:val="24"/>
        </w:rPr>
      </w:pPr>
    </w:p>
    <w:p w14:paraId="2ADD242B" w14:textId="77777777" w:rsidR="00AA06FA" w:rsidRDefault="00AA06FA" w:rsidP="00AA06FA">
      <w:pPr>
        <w:suppressAutoHyphens/>
        <w:ind w:firstLine="851"/>
        <w:jc w:val="both"/>
        <w:textAlignment w:val="center"/>
        <w:rPr>
          <w:color w:val="000000"/>
          <w:szCs w:val="24"/>
        </w:rPr>
      </w:pPr>
      <w:r>
        <w:rPr>
          <w:color w:val="000000"/>
          <w:szCs w:val="24"/>
        </w:rPr>
        <w:t xml:space="preserve">Įgyvendindamas Atsakomybės ir funkcijų paskirstymo tarp institucijų, įgyvendinant 2014–2020 metų Europos Sąjungos fondų investicijų veiksmų programą </w:t>
      </w:r>
      <w:r w:rsidRPr="00597E7A">
        <w:rPr>
          <w:color w:val="000000"/>
          <w:szCs w:val="24"/>
        </w:rPr>
        <w:t>ir rengiantis įgyvendinti 2021–2027 metų Europos Sąjungos fondų investicijų programą</w:t>
      </w:r>
      <w:r>
        <w:rPr>
          <w:color w:val="000000"/>
          <w:szCs w:val="24"/>
        </w:rPr>
        <w:t xml:space="preserve">, taisyklių, patvirtintų Lietuvos Respublikos Vyriausybės 2014 m. birželio 4 d. nutarimu Nr. 528 „Dėl atsakomybės ir funkcijų paskirstymo tarp institucijų, įgyvendinant 2014–2020 metų Europos Sąjungos fondų investicijų veiksmų programą </w:t>
      </w:r>
      <w:r w:rsidRPr="00597E7A">
        <w:rPr>
          <w:color w:val="000000"/>
          <w:szCs w:val="24"/>
        </w:rPr>
        <w:t>ir rengiantis įgyvendinti 2021–2027 metų Europos Sąjungos fondų investicijų programą</w:t>
      </w:r>
      <w:r>
        <w:rPr>
          <w:color w:val="000000"/>
          <w:szCs w:val="24"/>
        </w:rPr>
        <w:t>“, 6.2.7 papunktį,</w:t>
      </w:r>
    </w:p>
    <w:p w14:paraId="194F4399" w14:textId="0C559FFE" w:rsidR="00007CBB" w:rsidRDefault="00530740" w:rsidP="003F6EE2">
      <w:pPr>
        <w:suppressAutoHyphens/>
        <w:ind w:firstLine="720"/>
        <w:jc w:val="both"/>
        <w:textAlignment w:val="center"/>
        <w:rPr>
          <w:color w:val="000000"/>
          <w:szCs w:val="24"/>
        </w:rPr>
      </w:pPr>
      <w:r>
        <w:rPr>
          <w:color w:val="000000"/>
          <w:szCs w:val="24"/>
        </w:rPr>
        <w:t>t</w:t>
      </w:r>
      <w:r w:rsidR="003F6EE2">
        <w:rPr>
          <w:color w:val="000000"/>
          <w:szCs w:val="24"/>
        </w:rPr>
        <w:t xml:space="preserve"> v i r t i n u  pridedamą 2014–2020 metų Europos Sąjungos fondų investicijų veiksmų programos 3 prioriteto </w:t>
      </w:r>
      <w:r w:rsidR="003F6EE2">
        <w:rPr>
          <w:color w:val="000000"/>
          <w:kern w:val="16"/>
          <w:szCs w:val="24"/>
        </w:rPr>
        <w:t xml:space="preserve">„Smulkiojo ir vidutinio verslo konkurencingumo skatinimas“ </w:t>
      </w:r>
      <w:r w:rsidR="003F6EE2">
        <w:rPr>
          <w:color w:val="000000"/>
          <w:szCs w:val="24"/>
        </w:rPr>
        <w:t xml:space="preserve">priemonės Nr. 03.2.1-LVPA-K-802 „Expo sertifikatas LT“ projektų finansavimo sąlygų aprašą Nr. </w:t>
      </w:r>
      <w:r w:rsidR="00115FFA">
        <w:rPr>
          <w:color w:val="000000"/>
          <w:szCs w:val="24"/>
        </w:rPr>
        <w:t>4</w:t>
      </w:r>
      <w:r w:rsidR="003F6EE2">
        <w:rPr>
          <w:color w:val="000000"/>
          <w:szCs w:val="24"/>
        </w:rPr>
        <w:t xml:space="preserve"> </w:t>
      </w:r>
      <w:r w:rsidR="005020DE">
        <w:rPr>
          <w:color w:val="000000"/>
          <w:szCs w:val="24"/>
        </w:rPr>
        <w:t xml:space="preserve"> </w:t>
      </w:r>
      <w:r w:rsidR="005020DE" w:rsidRPr="00262545">
        <w:rPr>
          <w:szCs w:val="24"/>
        </w:rPr>
        <w:t>(pridedama)</w:t>
      </w:r>
      <w:r w:rsidR="003F6EE2">
        <w:rPr>
          <w:color w:val="000000"/>
          <w:szCs w:val="24"/>
        </w:rPr>
        <w:t>.</w:t>
      </w:r>
    </w:p>
    <w:p w14:paraId="194F439A" w14:textId="38F5DAD8" w:rsidR="00007CBB" w:rsidRDefault="00007CBB" w:rsidP="003F6EE2">
      <w:pPr>
        <w:ind w:firstLine="720"/>
        <w:jc w:val="both"/>
        <w:rPr>
          <w:rFonts w:eastAsia="Calibri"/>
          <w:szCs w:val="24"/>
        </w:rPr>
      </w:pPr>
    </w:p>
    <w:p w14:paraId="194F43A9" w14:textId="77777777" w:rsidR="00007CBB" w:rsidRDefault="00007CBB">
      <w:pPr>
        <w:ind w:right="140"/>
        <w:rPr>
          <w:rFonts w:eastAsia="Calibri"/>
          <w:bCs/>
          <w:szCs w:val="24"/>
        </w:rPr>
      </w:pPr>
    </w:p>
    <w:p w14:paraId="16543078" w14:textId="77777777" w:rsidR="003F6EE2" w:rsidRDefault="003F6EE2" w:rsidP="003F6EE2">
      <w:pPr>
        <w:tabs>
          <w:tab w:val="left" w:pos="709"/>
        </w:tabs>
        <w:suppressAutoHyphens/>
        <w:ind w:right="-285"/>
        <w:jc w:val="both"/>
        <w:textAlignment w:val="center"/>
      </w:pPr>
    </w:p>
    <w:p w14:paraId="06DA979F" w14:textId="77777777" w:rsidR="003F6EE2" w:rsidRDefault="003F6EE2" w:rsidP="003F6EE2">
      <w:pPr>
        <w:tabs>
          <w:tab w:val="left" w:pos="709"/>
        </w:tabs>
        <w:suppressAutoHyphens/>
        <w:ind w:right="-285"/>
        <w:jc w:val="both"/>
        <w:textAlignment w:val="center"/>
      </w:pPr>
    </w:p>
    <w:p w14:paraId="7ED05B7C" w14:textId="77777777" w:rsidR="001B60DD" w:rsidRDefault="003F6EE2" w:rsidP="001B60DD">
      <w:pPr>
        <w:tabs>
          <w:tab w:val="left" w:pos="709"/>
        </w:tabs>
        <w:suppressAutoHyphens/>
        <w:ind w:right="-285"/>
        <w:jc w:val="both"/>
        <w:textAlignment w:val="center"/>
        <w:rPr>
          <w:color w:val="000000"/>
          <w:szCs w:val="24"/>
        </w:rPr>
      </w:pPr>
      <w:r>
        <w:rPr>
          <w:color w:val="000000"/>
          <w:szCs w:val="24"/>
        </w:rPr>
        <w:t xml:space="preserve">Ekonomikos ir inovacijų ministras  </w:t>
      </w:r>
    </w:p>
    <w:p w14:paraId="70BE8E32" w14:textId="7DD66201" w:rsidR="001B60DD" w:rsidRDefault="001B60DD" w:rsidP="001B60DD">
      <w:pPr>
        <w:tabs>
          <w:tab w:val="left" w:pos="709"/>
        </w:tabs>
        <w:suppressAutoHyphens/>
        <w:ind w:right="-285"/>
        <w:jc w:val="both"/>
        <w:textAlignment w:val="center"/>
        <w:rPr>
          <w:color w:val="000000"/>
          <w:szCs w:val="24"/>
        </w:rPr>
      </w:pPr>
    </w:p>
    <w:p w14:paraId="247AC2E4" w14:textId="1493687E" w:rsidR="001B60DD" w:rsidRDefault="001B60DD" w:rsidP="001B60DD">
      <w:pPr>
        <w:tabs>
          <w:tab w:val="left" w:pos="709"/>
        </w:tabs>
        <w:suppressAutoHyphens/>
        <w:ind w:right="-285"/>
        <w:jc w:val="both"/>
        <w:textAlignment w:val="center"/>
        <w:rPr>
          <w:color w:val="000000"/>
          <w:szCs w:val="24"/>
        </w:rPr>
      </w:pPr>
    </w:p>
    <w:p w14:paraId="761C5E12" w14:textId="3951D080" w:rsidR="001B60DD" w:rsidRDefault="001B60DD" w:rsidP="001B60DD">
      <w:pPr>
        <w:tabs>
          <w:tab w:val="left" w:pos="709"/>
        </w:tabs>
        <w:suppressAutoHyphens/>
        <w:ind w:right="-285"/>
        <w:jc w:val="both"/>
        <w:textAlignment w:val="center"/>
        <w:rPr>
          <w:color w:val="000000"/>
          <w:szCs w:val="24"/>
        </w:rPr>
      </w:pPr>
    </w:p>
    <w:p w14:paraId="12B89100" w14:textId="4D9F5FF3" w:rsidR="001B60DD" w:rsidRDefault="001B60DD" w:rsidP="001B60DD">
      <w:pPr>
        <w:tabs>
          <w:tab w:val="left" w:pos="709"/>
        </w:tabs>
        <w:suppressAutoHyphens/>
        <w:ind w:right="-285"/>
        <w:jc w:val="both"/>
        <w:textAlignment w:val="center"/>
        <w:rPr>
          <w:color w:val="000000"/>
          <w:szCs w:val="24"/>
        </w:rPr>
      </w:pPr>
    </w:p>
    <w:p w14:paraId="7630DAE5" w14:textId="4B4A796E" w:rsidR="001B60DD" w:rsidRDefault="001B60DD" w:rsidP="001B60DD">
      <w:pPr>
        <w:tabs>
          <w:tab w:val="left" w:pos="709"/>
        </w:tabs>
        <w:suppressAutoHyphens/>
        <w:ind w:right="-285"/>
        <w:jc w:val="both"/>
        <w:textAlignment w:val="center"/>
        <w:rPr>
          <w:color w:val="000000"/>
          <w:szCs w:val="24"/>
        </w:rPr>
      </w:pPr>
    </w:p>
    <w:p w14:paraId="03213CB8" w14:textId="2D230476" w:rsidR="001B60DD" w:rsidRDefault="001B60DD" w:rsidP="001B60DD">
      <w:pPr>
        <w:tabs>
          <w:tab w:val="left" w:pos="709"/>
        </w:tabs>
        <w:suppressAutoHyphens/>
        <w:ind w:right="-285"/>
        <w:jc w:val="both"/>
        <w:textAlignment w:val="center"/>
        <w:rPr>
          <w:color w:val="000000"/>
          <w:szCs w:val="24"/>
        </w:rPr>
      </w:pPr>
    </w:p>
    <w:p w14:paraId="336EDD64" w14:textId="3F300A7D" w:rsidR="001B60DD" w:rsidRDefault="001B60DD" w:rsidP="001B60DD">
      <w:pPr>
        <w:tabs>
          <w:tab w:val="left" w:pos="709"/>
        </w:tabs>
        <w:suppressAutoHyphens/>
        <w:ind w:right="-285"/>
        <w:jc w:val="both"/>
        <w:textAlignment w:val="center"/>
        <w:rPr>
          <w:color w:val="000000"/>
          <w:szCs w:val="24"/>
        </w:rPr>
      </w:pPr>
    </w:p>
    <w:p w14:paraId="310F29FD" w14:textId="2DCA9AD0" w:rsidR="001B60DD" w:rsidRDefault="001B60DD" w:rsidP="001B60DD">
      <w:pPr>
        <w:tabs>
          <w:tab w:val="left" w:pos="709"/>
        </w:tabs>
        <w:suppressAutoHyphens/>
        <w:ind w:right="-285"/>
        <w:jc w:val="both"/>
        <w:textAlignment w:val="center"/>
        <w:rPr>
          <w:color w:val="000000"/>
          <w:szCs w:val="24"/>
        </w:rPr>
      </w:pPr>
    </w:p>
    <w:p w14:paraId="50A1F77A" w14:textId="68F2BA0C" w:rsidR="001B60DD" w:rsidRDefault="001B60DD" w:rsidP="001B60DD">
      <w:pPr>
        <w:tabs>
          <w:tab w:val="left" w:pos="709"/>
        </w:tabs>
        <w:suppressAutoHyphens/>
        <w:ind w:right="-285"/>
        <w:jc w:val="both"/>
        <w:textAlignment w:val="center"/>
        <w:rPr>
          <w:color w:val="000000"/>
          <w:szCs w:val="24"/>
        </w:rPr>
      </w:pPr>
    </w:p>
    <w:p w14:paraId="42D841F0" w14:textId="7D667D62" w:rsidR="00D06E1F" w:rsidRDefault="00D06E1F" w:rsidP="001B60DD">
      <w:pPr>
        <w:tabs>
          <w:tab w:val="left" w:pos="709"/>
        </w:tabs>
        <w:suppressAutoHyphens/>
        <w:ind w:right="-285"/>
        <w:jc w:val="both"/>
        <w:textAlignment w:val="center"/>
        <w:rPr>
          <w:color w:val="000000"/>
          <w:szCs w:val="24"/>
        </w:rPr>
      </w:pPr>
    </w:p>
    <w:p w14:paraId="5FE519B4" w14:textId="7317E707" w:rsidR="00D06E1F" w:rsidRDefault="00D06E1F" w:rsidP="001B60DD">
      <w:pPr>
        <w:tabs>
          <w:tab w:val="left" w:pos="709"/>
        </w:tabs>
        <w:suppressAutoHyphens/>
        <w:ind w:right="-285"/>
        <w:jc w:val="both"/>
        <w:textAlignment w:val="center"/>
        <w:rPr>
          <w:color w:val="000000"/>
          <w:szCs w:val="24"/>
        </w:rPr>
      </w:pPr>
    </w:p>
    <w:p w14:paraId="22B14C1A" w14:textId="77777777" w:rsidR="001B60DD" w:rsidRDefault="001B60DD" w:rsidP="001B60DD">
      <w:pPr>
        <w:tabs>
          <w:tab w:val="left" w:pos="709"/>
        </w:tabs>
        <w:suppressAutoHyphens/>
        <w:ind w:right="-285"/>
        <w:jc w:val="both"/>
        <w:textAlignment w:val="center"/>
        <w:rPr>
          <w:color w:val="000000"/>
          <w:szCs w:val="24"/>
        </w:rPr>
      </w:pPr>
    </w:p>
    <w:p w14:paraId="3FBB9504" w14:textId="77777777" w:rsidR="001B60DD" w:rsidRDefault="001B60DD" w:rsidP="001B60DD">
      <w:pPr>
        <w:tabs>
          <w:tab w:val="left" w:pos="709"/>
        </w:tabs>
        <w:suppressAutoHyphens/>
        <w:ind w:right="-285"/>
        <w:jc w:val="both"/>
        <w:textAlignment w:val="center"/>
        <w:rPr>
          <w:color w:val="000000"/>
          <w:szCs w:val="24"/>
        </w:rPr>
      </w:pPr>
    </w:p>
    <w:p w14:paraId="1A508A7B" w14:textId="77777777" w:rsidR="001B60DD" w:rsidRPr="00262545" w:rsidRDefault="001B60DD" w:rsidP="001B60DD">
      <w:pPr>
        <w:pStyle w:val="Footer"/>
        <w:ind w:right="140"/>
        <w:rPr>
          <w:rFonts w:ascii="Times New Roman" w:hAnsi="Times New Roman"/>
          <w:sz w:val="24"/>
          <w:szCs w:val="24"/>
        </w:rPr>
      </w:pPr>
      <w:r w:rsidRPr="00262545">
        <w:rPr>
          <w:rFonts w:ascii="Times New Roman" w:hAnsi="Times New Roman"/>
          <w:sz w:val="24"/>
          <w:szCs w:val="24"/>
        </w:rPr>
        <w:t xml:space="preserve">Parengė </w:t>
      </w:r>
    </w:p>
    <w:p w14:paraId="1EDD43DD" w14:textId="77777777" w:rsidR="001B60DD" w:rsidRPr="00262545" w:rsidRDefault="001B60DD" w:rsidP="001B60DD">
      <w:pPr>
        <w:pStyle w:val="Footer"/>
        <w:ind w:right="140"/>
        <w:rPr>
          <w:rFonts w:ascii="Times New Roman" w:hAnsi="Times New Roman"/>
          <w:sz w:val="24"/>
          <w:szCs w:val="24"/>
        </w:rPr>
      </w:pPr>
      <w:r w:rsidRPr="00262545">
        <w:rPr>
          <w:rFonts w:ascii="Times New Roman" w:hAnsi="Times New Roman"/>
          <w:sz w:val="24"/>
          <w:szCs w:val="24"/>
        </w:rPr>
        <w:t>Ekonomikos ir inovacijų ministerijos Europos Sąjungos investicijų</w:t>
      </w:r>
    </w:p>
    <w:p w14:paraId="29812B16" w14:textId="77777777" w:rsidR="001B60DD" w:rsidRPr="00262545" w:rsidRDefault="001B60DD" w:rsidP="001B60DD">
      <w:pPr>
        <w:pStyle w:val="Footer"/>
        <w:ind w:right="140"/>
        <w:rPr>
          <w:rFonts w:ascii="Times New Roman" w:hAnsi="Times New Roman"/>
          <w:sz w:val="24"/>
          <w:szCs w:val="24"/>
        </w:rPr>
      </w:pPr>
      <w:r w:rsidRPr="00262545">
        <w:rPr>
          <w:rFonts w:ascii="Times New Roman" w:hAnsi="Times New Roman"/>
          <w:sz w:val="24"/>
          <w:szCs w:val="24"/>
        </w:rPr>
        <w:t>koordinavimo departamento</w:t>
      </w:r>
    </w:p>
    <w:p w14:paraId="5B5EAE80" w14:textId="77777777" w:rsidR="001B60DD" w:rsidRPr="00262545" w:rsidRDefault="001B60DD" w:rsidP="001B60DD">
      <w:pPr>
        <w:pStyle w:val="Footer"/>
        <w:ind w:right="140"/>
        <w:rPr>
          <w:rFonts w:ascii="Times New Roman" w:hAnsi="Times New Roman"/>
          <w:sz w:val="24"/>
          <w:szCs w:val="24"/>
        </w:rPr>
      </w:pPr>
      <w:r w:rsidRPr="00262545">
        <w:rPr>
          <w:rFonts w:ascii="Times New Roman" w:hAnsi="Times New Roman"/>
          <w:sz w:val="24"/>
          <w:szCs w:val="24"/>
        </w:rPr>
        <w:t xml:space="preserve">Europos Sąjungos investicijų planavimo skyriaus </w:t>
      </w:r>
    </w:p>
    <w:p w14:paraId="5A595797" w14:textId="77777777" w:rsidR="001B60DD" w:rsidRPr="00262545" w:rsidRDefault="001B60DD" w:rsidP="001B60DD">
      <w:pPr>
        <w:pStyle w:val="Footer"/>
        <w:ind w:right="140"/>
        <w:rPr>
          <w:rFonts w:ascii="Times New Roman" w:hAnsi="Times New Roman"/>
          <w:sz w:val="24"/>
          <w:szCs w:val="24"/>
        </w:rPr>
      </w:pPr>
      <w:r>
        <w:rPr>
          <w:rFonts w:ascii="Times New Roman" w:hAnsi="Times New Roman"/>
          <w:sz w:val="24"/>
          <w:szCs w:val="24"/>
        </w:rPr>
        <w:t>v</w:t>
      </w:r>
      <w:r w:rsidRPr="00262545">
        <w:rPr>
          <w:rFonts w:ascii="Times New Roman" w:hAnsi="Times New Roman"/>
          <w:sz w:val="24"/>
          <w:szCs w:val="24"/>
        </w:rPr>
        <w:t>yriausioji specialistė</w:t>
      </w:r>
    </w:p>
    <w:p w14:paraId="308215B2" w14:textId="77777777" w:rsidR="001B60DD" w:rsidRPr="00262545" w:rsidRDefault="001B60DD" w:rsidP="001B60DD">
      <w:pPr>
        <w:pStyle w:val="Footer"/>
        <w:rPr>
          <w:rFonts w:ascii="Times New Roman" w:hAnsi="Times New Roman"/>
          <w:sz w:val="24"/>
          <w:szCs w:val="24"/>
        </w:rPr>
      </w:pPr>
    </w:p>
    <w:p w14:paraId="09871F57" w14:textId="77777777" w:rsidR="001B60DD" w:rsidRPr="00262545" w:rsidRDefault="001B60DD" w:rsidP="001B60DD">
      <w:pPr>
        <w:tabs>
          <w:tab w:val="left" w:pos="4536"/>
        </w:tabs>
        <w:rPr>
          <w:szCs w:val="24"/>
        </w:rPr>
      </w:pPr>
    </w:p>
    <w:p w14:paraId="4DFBA06D" w14:textId="5F2732D8" w:rsidR="003F6EE2" w:rsidRDefault="001B60DD" w:rsidP="001B60DD">
      <w:pPr>
        <w:tabs>
          <w:tab w:val="left" w:pos="4536"/>
        </w:tabs>
        <w:sectPr w:rsidR="003F6EE2">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567" w:footer="567" w:gutter="0"/>
          <w:pgNumType w:start="1"/>
          <w:cols w:space="1296"/>
          <w:titlePg/>
          <w:docGrid w:linePitch="360"/>
        </w:sectPr>
      </w:pPr>
      <w:r w:rsidRPr="00262545">
        <w:rPr>
          <w:szCs w:val="24"/>
        </w:rPr>
        <w:t xml:space="preserve">Živilė </w:t>
      </w:r>
      <w:proofErr w:type="spellStart"/>
      <w:r w:rsidRPr="00262545">
        <w:rPr>
          <w:szCs w:val="24"/>
        </w:rPr>
        <w:t>Bilotienė</w:t>
      </w:r>
      <w:proofErr w:type="spellEnd"/>
      <w:r w:rsidR="003F6EE2">
        <w:rPr>
          <w:color w:val="000000"/>
          <w:szCs w:val="24"/>
        </w:rPr>
        <w:t xml:space="preserve">   </w:t>
      </w:r>
      <w:r w:rsidR="003F6EE2">
        <w:rPr>
          <w:color w:val="000000"/>
          <w:szCs w:val="24"/>
        </w:rPr>
        <w:tab/>
      </w:r>
    </w:p>
    <w:p w14:paraId="194F43B6" w14:textId="34A58C14" w:rsidR="00007CBB" w:rsidRDefault="003F6EE2" w:rsidP="003F6EE2">
      <w:pPr>
        <w:ind w:left="5670"/>
        <w:rPr>
          <w:rFonts w:eastAsia="Calibri"/>
          <w:szCs w:val="24"/>
        </w:rPr>
      </w:pPr>
      <w:r>
        <w:rPr>
          <w:rFonts w:eastAsia="Calibri"/>
          <w:szCs w:val="24"/>
        </w:rPr>
        <w:lastRenderedPageBreak/>
        <w:t>PATVIRTINTA</w:t>
      </w:r>
    </w:p>
    <w:p w14:paraId="194F43B7" w14:textId="77777777" w:rsidR="00007CBB" w:rsidRDefault="003F6EE2" w:rsidP="003F6EE2">
      <w:pPr>
        <w:ind w:left="5670"/>
        <w:rPr>
          <w:rFonts w:eastAsia="Calibri"/>
          <w:szCs w:val="24"/>
        </w:rPr>
      </w:pPr>
      <w:r>
        <w:rPr>
          <w:rFonts w:eastAsia="Calibri"/>
          <w:szCs w:val="24"/>
        </w:rPr>
        <w:t xml:space="preserve">Lietuvos Respublikos ekonomikos ir inovacijų ministro </w:t>
      </w:r>
    </w:p>
    <w:p w14:paraId="194F43B8" w14:textId="23550D5C" w:rsidR="00007CBB" w:rsidRDefault="003F6EE2" w:rsidP="003F6EE2">
      <w:pPr>
        <w:ind w:left="5670"/>
        <w:jc w:val="both"/>
        <w:rPr>
          <w:rFonts w:eastAsia="Calibri"/>
          <w:szCs w:val="24"/>
        </w:rPr>
      </w:pPr>
      <w:r>
        <w:rPr>
          <w:rFonts w:eastAsia="Calibri"/>
          <w:szCs w:val="24"/>
        </w:rPr>
        <w:t>20</w:t>
      </w:r>
      <w:r w:rsidR="00870DD6">
        <w:rPr>
          <w:rFonts w:eastAsia="Calibri"/>
          <w:szCs w:val="24"/>
        </w:rPr>
        <w:t xml:space="preserve">22 </w:t>
      </w:r>
      <w:r>
        <w:rPr>
          <w:rFonts w:eastAsia="Calibri"/>
          <w:szCs w:val="24"/>
        </w:rPr>
        <w:t xml:space="preserve">m. </w:t>
      </w:r>
      <w:r w:rsidR="00870DD6">
        <w:rPr>
          <w:rFonts w:eastAsia="Calibri"/>
          <w:szCs w:val="24"/>
        </w:rPr>
        <w:t xml:space="preserve">          </w:t>
      </w:r>
      <w:r>
        <w:rPr>
          <w:rFonts w:eastAsia="Calibri"/>
          <w:szCs w:val="24"/>
        </w:rPr>
        <w:t xml:space="preserve"> d. įsakymu Nr. 4-</w:t>
      </w:r>
    </w:p>
    <w:p w14:paraId="194F43B9" w14:textId="77777777" w:rsidR="00007CBB" w:rsidRDefault="00007CBB">
      <w:pPr>
        <w:jc w:val="both"/>
        <w:rPr>
          <w:rFonts w:eastAsia="Calibri"/>
          <w:szCs w:val="24"/>
        </w:rPr>
      </w:pPr>
    </w:p>
    <w:p w14:paraId="3C7E94A7" w14:textId="77777777" w:rsidR="003F6EE2" w:rsidRDefault="003F6EE2">
      <w:pPr>
        <w:jc w:val="both"/>
        <w:rPr>
          <w:rFonts w:eastAsia="Calibri"/>
          <w:szCs w:val="24"/>
        </w:rPr>
      </w:pPr>
    </w:p>
    <w:p w14:paraId="60A053E4" w14:textId="6472918B" w:rsidR="003F6EE2" w:rsidRDefault="003F6EE2">
      <w:pPr>
        <w:jc w:val="center"/>
        <w:rPr>
          <w:rFonts w:eastAsia="Calibri"/>
          <w:b/>
          <w:kern w:val="16"/>
          <w:szCs w:val="24"/>
        </w:rPr>
      </w:pPr>
      <w:r>
        <w:rPr>
          <w:rFonts w:eastAsia="Calibri"/>
          <w:b/>
          <w:kern w:val="16"/>
          <w:szCs w:val="24"/>
        </w:rPr>
        <w:t>2014–2020 METŲ EUROPOS SĄJUNGOS FONDŲ INVESTICIJŲ VEIKSMŲ PROGRAMOS 3 PRIORITETO „SMULKIOJO IR VIDUTINIO VERSLO KONKURENCINGUMO SKATINIMAS“ PRIEMONĖS</w:t>
      </w:r>
    </w:p>
    <w:p w14:paraId="01BF4AEB" w14:textId="75D08C2C" w:rsidR="003F6EE2" w:rsidRDefault="003F6EE2">
      <w:pPr>
        <w:tabs>
          <w:tab w:val="left" w:pos="0"/>
          <w:tab w:val="left" w:pos="567"/>
        </w:tabs>
        <w:jc w:val="center"/>
        <w:rPr>
          <w:b/>
          <w:szCs w:val="24"/>
        </w:rPr>
      </w:pPr>
      <w:r>
        <w:rPr>
          <w:rFonts w:eastAsia="Calibri"/>
          <w:b/>
          <w:szCs w:val="24"/>
        </w:rPr>
        <w:t xml:space="preserve">NR. 03.2.1-LVPA-K-802 „EXPO SERTIFIKATAS LT“ PROJEKTŲ FINANSAVIMO SĄLYGŲ APRAŠAS NR. </w:t>
      </w:r>
      <w:r w:rsidR="003933D4">
        <w:rPr>
          <w:rFonts w:eastAsia="Calibri"/>
          <w:b/>
          <w:szCs w:val="24"/>
        </w:rPr>
        <w:t>4</w:t>
      </w:r>
    </w:p>
    <w:p w14:paraId="194F43BE" w14:textId="77777777" w:rsidR="00007CBB" w:rsidRDefault="00007CBB">
      <w:pPr>
        <w:rPr>
          <w:rFonts w:eastAsia="Calibri"/>
          <w:szCs w:val="24"/>
        </w:rPr>
      </w:pPr>
    </w:p>
    <w:p w14:paraId="194F43BF" w14:textId="77777777" w:rsidR="00007CBB" w:rsidRDefault="003F6EE2">
      <w:pPr>
        <w:jc w:val="center"/>
        <w:rPr>
          <w:rFonts w:eastAsia="Calibri"/>
          <w:b/>
          <w:szCs w:val="24"/>
        </w:rPr>
      </w:pPr>
      <w:r>
        <w:rPr>
          <w:rFonts w:eastAsia="Calibri"/>
          <w:b/>
          <w:szCs w:val="24"/>
        </w:rPr>
        <w:t>I SKYRIUS</w:t>
      </w:r>
    </w:p>
    <w:p w14:paraId="194F43C0" w14:textId="77777777" w:rsidR="00007CBB" w:rsidRDefault="003F6EE2">
      <w:pPr>
        <w:jc w:val="center"/>
        <w:rPr>
          <w:rFonts w:eastAsia="Calibri"/>
          <w:b/>
          <w:szCs w:val="24"/>
        </w:rPr>
      </w:pPr>
      <w:r>
        <w:rPr>
          <w:rFonts w:eastAsia="Calibri"/>
          <w:b/>
          <w:szCs w:val="24"/>
        </w:rPr>
        <w:t>BENDROSIOS NUOSTATOS</w:t>
      </w:r>
    </w:p>
    <w:p w14:paraId="194F43C1" w14:textId="77777777" w:rsidR="00007CBB" w:rsidRDefault="00007CBB">
      <w:pPr>
        <w:jc w:val="center"/>
        <w:rPr>
          <w:rFonts w:eastAsia="Calibri"/>
          <w:b/>
          <w:szCs w:val="24"/>
        </w:rPr>
      </w:pPr>
    </w:p>
    <w:p w14:paraId="194F43C2" w14:textId="0C148113" w:rsidR="00007CBB" w:rsidRDefault="003F6EE2">
      <w:pPr>
        <w:ind w:firstLine="851"/>
        <w:jc w:val="both"/>
        <w:rPr>
          <w:rFonts w:eastAsia="Calibri"/>
          <w:szCs w:val="24"/>
        </w:rPr>
      </w:pPr>
      <w:r>
        <w:rPr>
          <w:rFonts w:eastAsia="Calibri"/>
          <w:szCs w:val="24"/>
        </w:rPr>
        <w:t xml:space="preserve">1. 2014–2020 metų Europos Sąjungos fondų investicijų veiksmų programos 3 prioriteto </w:t>
      </w:r>
      <w:r>
        <w:rPr>
          <w:rFonts w:eastAsia="Calibri"/>
          <w:kern w:val="16"/>
          <w:szCs w:val="24"/>
        </w:rPr>
        <w:t>„Smulkiojo ir vidutinio verslo konkurencingumo skatinimas“</w:t>
      </w:r>
      <w:r>
        <w:rPr>
          <w:rFonts w:eastAsia="Calibri"/>
          <w:szCs w:val="24"/>
        </w:rPr>
        <w:t xml:space="preserve"> priemonės Nr. 03.2.1-LVPA-K-802 „Expo sertifikatas LT“ projektų finansavimo sąlygų aprašas Nr. </w:t>
      </w:r>
      <w:r w:rsidR="00913296">
        <w:rPr>
          <w:rFonts w:eastAsia="Calibri"/>
          <w:szCs w:val="24"/>
        </w:rPr>
        <w:t>4</w:t>
      </w:r>
      <w:r>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w:t>
      </w:r>
      <w:r>
        <w:rPr>
          <w:rFonts w:eastAsia="Calibri"/>
          <w:szCs w:val="24"/>
        </w:rPr>
        <w:br/>
        <w:t>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3 prioriteto „Smulkiojo ir vidutinio verslo konkurencingumo skatinimas“ priemonės Nr. 03.2.1-LVPA-K-802 „Expo sertifikatas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194F43C3" w14:textId="77777777" w:rsidR="00007CBB" w:rsidRDefault="003F6EE2">
      <w:pPr>
        <w:ind w:firstLine="851"/>
        <w:jc w:val="both"/>
        <w:rPr>
          <w:rFonts w:eastAsia="Calibri"/>
          <w:szCs w:val="24"/>
        </w:rPr>
      </w:pPr>
      <w:r>
        <w:rPr>
          <w:rFonts w:eastAsia="Calibri"/>
          <w:szCs w:val="24"/>
        </w:rPr>
        <w:t>2. Aprašas yra parengtas atsižvelgiant į:</w:t>
      </w:r>
    </w:p>
    <w:p w14:paraId="194F43C4" w14:textId="77777777" w:rsidR="00007CBB" w:rsidRDefault="003F6EE2">
      <w:pPr>
        <w:ind w:firstLine="851"/>
        <w:jc w:val="both"/>
        <w:rPr>
          <w:rFonts w:eastAsia="Calibri"/>
          <w:szCs w:val="24"/>
        </w:rPr>
      </w:pPr>
      <w:r>
        <w:rPr>
          <w:rFonts w:eastAsia="Calibri"/>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194F43C5" w14:textId="77777777" w:rsidR="00007CBB" w:rsidRDefault="003F6EE2">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194F43C6" w14:textId="77777777" w:rsidR="00007CBB" w:rsidRDefault="003F6EE2">
      <w:pPr>
        <w:ind w:firstLine="851"/>
        <w:jc w:val="both"/>
        <w:rPr>
          <w:rFonts w:eastAsia="Calibri"/>
          <w:szCs w:val="24"/>
        </w:rPr>
      </w:pPr>
      <w:r>
        <w:rPr>
          <w:rFonts w:eastAsia="Calibri"/>
          <w:szCs w:val="24"/>
        </w:rPr>
        <w:t xml:space="preserve">2.3. 2013 m. gruodžio 18 d. Komisijos reglamentą (ES) Nr. 1407/2013 dėl Sutarties dėl Europos Sąjungos veikimo 107 ir 108 straipsnių taikymo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pagalbai (OL 2013 L 352, p. 1) (toliau –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reglamentas);</w:t>
      </w:r>
    </w:p>
    <w:p w14:paraId="194F43C7" w14:textId="77777777" w:rsidR="00007CBB" w:rsidRDefault="003F6EE2">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194F43C8" w14:textId="5F1992AC" w:rsidR="00007CBB" w:rsidRDefault="003F6EE2">
      <w:pPr>
        <w:ind w:firstLine="851"/>
        <w:jc w:val="both"/>
        <w:rPr>
          <w:rFonts w:eastAsia="Calibri"/>
          <w:szCs w:val="24"/>
        </w:rPr>
      </w:pPr>
      <w:r>
        <w:rPr>
          <w:rFonts w:eastAsia="Calibri"/>
          <w:szCs w:val="24"/>
        </w:rPr>
        <w:t xml:space="preserve">2.5. Rekomendacijas dėl projektų išlaidų atitikties Europos Sąjungos struktūrinių fondų reikalavimams, </w:t>
      </w:r>
      <w:r>
        <w:rPr>
          <w:rFonts w:eastAsia="Calibri"/>
          <w:color w:val="000000"/>
          <w:szCs w:val="24"/>
        </w:rPr>
        <w:t xml:space="preserve">patvirtintas Žmogiškųjų išteklių plėtros veiksmų programos, Ekonomikos augimo veiksmų programos, Sanglaudos skatinimo veiksmų programos ir 2014–2020 metų Europos Sąjungos </w:t>
      </w:r>
      <w:r>
        <w:rPr>
          <w:rFonts w:eastAsia="Calibri"/>
          <w:color w:val="000000"/>
          <w:szCs w:val="24"/>
        </w:rPr>
        <w:lastRenderedPageBreak/>
        <w:t>fondų investicijų veiksmų programos valdymo komitetų 2014 m. liepos 4 d. protokolu Nr. </w:t>
      </w:r>
      <w:r>
        <w:rPr>
          <w:rFonts w:eastAsia="Calibri"/>
          <w:szCs w:val="24"/>
        </w:rPr>
        <w:t>34 (su vėlesniais pakeitimais) ir paskelbtas Europos Sąjungos (toliau – ES) struktūrinių fondų svetainėje www.esinvesticijos.lt</w:t>
      </w:r>
      <w:r>
        <w:rPr>
          <w:szCs w:val="24"/>
        </w:rPr>
        <w:t xml:space="preserve"> (toliau –</w:t>
      </w:r>
      <w:r>
        <w:rPr>
          <w:rFonts w:eastAsia="Calibri"/>
          <w:szCs w:val="24"/>
        </w:rPr>
        <w:t xml:space="preserve"> Rekomendacijos dėl projektų išlaidų atitikties Europos Sąjungos struktūrinių fondų reikalavimams).</w:t>
      </w:r>
    </w:p>
    <w:p w14:paraId="194F43C9" w14:textId="31DCAAAB" w:rsidR="00007CBB" w:rsidRDefault="003F6EE2">
      <w:pPr>
        <w:ind w:firstLine="851"/>
        <w:jc w:val="both"/>
        <w:rPr>
          <w:rFonts w:eastAsia="Calibri"/>
          <w:szCs w:val="24"/>
        </w:rPr>
      </w:pPr>
      <w:r>
        <w:rPr>
          <w:rFonts w:eastAsia="Calibri"/>
          <w:szCs w:val="24"/>
        </w:rPr>
        <w:t>3. 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w:t>
      </w:r>
      <w:r w:rsidR="00A4034D">
        <w:rPr>
          <w:rFonts w:eastAsia="Calibri"/>
          <w:szCs w:val="24"/>
        </w:rPr>
        <w:t xml:space="preserve"> </w:t>
      </w:r>
      <w:r w:rsidR="00A4034D" w:rsidRPr="00597E7A">
        <w:rPr>
          <w:color w:val="000000"/>
          <w:szCs w:val="24"/>
        </w:rPr>
        <w:t>ir rengiantis įgyvendinti 2021–2027 metų Europos Sąjungos fondų investicijų programą</w:t>
      </w:r>
      <w:r>
        <w:rPr>
          <w:rFonts w:eastAsia="Calibri"/>
          <w:szCs w:val="24"/>
        </w:rPr>
        <w:t>“,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194F43CA" w14:textId="77777777" w:rsidR="00007CBB" w:rsidRDefault="003F6EE2">
      <w:pPr>
        <w:ind w:firstLine="851"/>
        <w:jc w:val="both"/>
        <w:rPr>
          <w:rFonts w:eastAsia="Calibri"/>
          <w:szCs w:val="24"/>
        </w:rPr>
      </w:pPr>
      <w:r>
        <w:rPr>
          <w:rFonts w:eastAsia="Calibri"/>
          <w:szCs w:val="24"/>
        </w:rPr>
        <w:t>4. Apraše vartojamos kitos sąvokos:</w:t>
      </w:r>
    </w:p>
    <w:p w14:paraId="194F43CB" w14:textId="77777777" w:rsidR="00007CBB" w:rsidRDefault="003F6EE2">
      <w:pPr>
        <w:ind w:firstLine="851"/>
        <w:jc w:val="both"/>
        <w:rPr>
          <w:rFonts w:eastAsia="Calibri"/>
          <w:szCs w:val="24"/>
        </w:rPr>
      </w:pPr>
      <w:r>
        <w:rPr>
          <w:rFonts w:eastAsia="Calibri"/>
          <w:szCs w:val="24"/>
        </w:rPr>
        <w:t>4.1.</w:t>
      </w:r>
      <w:r>
        <w:rPr>
          <w:rFonts w:eastAsia="Calibri"/>
          <w:b/>
          <w:szCs w:val="24"/>
        </w:rPr>
        <w:t xml:space="preserve"> Įmonės eksportas </w:t>
      </w:r>
      <w:r>
        <w:rPr>
          <w:rFonts w:eastAsia="Calibri"/>
          <w:szCs w:val="24"/>
        </w:rPr>
        <w:t>– pareiškėjo pagamintos produkcijos, įskaitant atvykstamąjį turizmą, kurią jis pats savo vardu išvežė iš Lietuvos Respublikos muitų teritorijos ribų, vertė (apima lietuviškos kilmės prekių ir paslaugų eksportą į trečiąsias valstybes ir išvežimą į ES valstybes nares, tačiau neapima laikinai įvežtų perdirbti prekių ir iš jų pagamintų kompensacinių produktų eksporto, laisvai cirkuliuojančių anksčiau importuotų prekių reeksporto ir prekių eksporto iš muitinės sandėlių).</w:t>
      </w:r>
    </w:p>
    <w:p w14:paraId="194F43CC" w14:textId="77777777" w:rsidR="00007CBB" w:rsidRDefault="003F6EE2">
      <w:pPr>
        <w:ind w:firstLine="851"/>
        <w:jc w:val="both"/>
        <w:rPr>
          <w:rFonts w:eastAsia="Calibri"/>
          <w:szCs w:val="24"/>
        </w:rPr>
      </w:pPr>
      <w:r>
        <w:rPr>
          <w:rFonts w:eastAsia="Calibri"/>
          <w:szCs w:val="24"/>
        </w:rPr>
        <w:t xml:space="preserve">4.2. </w:t>
      </w:r>
      <w:r>
        <w:rPr>
          <w:rFonts w:eastAsia="Calibri"/>
          <w:b/>
          <w:szCs w:val="24"/>
        </w:rPr>
        <w:t xml:space="preserve">Labai maža įmonė </w:t>
      </w:r>
      <w:r>
        <w:rPr>
          <w:rFonts w:eastAsia="Calibri"/>
          <w:szCs w:val="24"/>
        </w:rPr>
        <w:t>– kaip ši sąvoka apibrėžta Lietuvos Respublikos smulkiojo ir vidutinio verslo plėtros įstatyme.</w:t>
      </w:r>
    </w:p>
    <w:p w14:paraId="194F43CD" w14:textId="77777777" w:rsidR="00007CBB" w:rsidRDefault="003F6EE2">
      <w:pPr>
        <w:ind w:firstLine="851"/>
        <w:jc w:val="both"/>
        <w:rPr>
          <w:rFonts w:eastAsia="Calibri"/>
          <w:szCs w:val="24"/>
        </w:rPr>
      </w:pPr>
      <w:r>
        <w:rPr>
          <w:rFonts w:eastAsia="Calibri"/>
          <w:szCs w:val="24"/>
        </w:rPr>
        <w:t xml:space="preserve">4.3. </w:t>
      </w:r>
      <w:r>
        <w:rPr>
          <w:rFonts w:eastAsia="Calibri"/>
          <w:b/>
          <w:szCs w:val="24"/>
        </w:rPr>
        <w:t xml:space="preserve">Maža įmonė </w:t>
      </w:r>
      <w:r>
        <w:rPr>
          <w:rFonts w:eastAsia="Calibri"/>
          <w:szCs w:val="24"/>
        </w:rPr>
        <w:t>– kaip ši sąvoka apibrėžta Lietuvos Respublikos smulkiojo ir vidutinio verslo plėtros įstatyme.</w:t>
      </w:r>
    </w:p>
    <w:p w14:paraId="194F43CE" w14:textId="2A6FD4BC" w:rsidR="00007CBB" w:rsidRPr="00950CA5" w:rsidRDefault="57CF8E14" w:rsidP="002E2CC9">
      <w:pPr>
        <w:tabs>
          <w:tab w:val="left" w:pos="1418"/>
        </w:tabs>
        <w:ind w:firstLine="851"/>
        <w:jc w:val="both"/>
        <w:rPr>
          <w:rFonts w:eastAsia="Calibri"/>
          <w:szCs w:val="24"/>
        </w:rPr>
      </w:pPr>
      <w:r w:rsidRPr="57CF8E14">
        <w:rPr>
          <w:rFonts w:eastAsia="Calibri"/>
        </w:rPr>
        <w:t xml:space="preserve">4.4. </w:t>
      </w:r>
      <w:r w:rsidRPr="57CF8E14">
        <w:rPr>
          <w:rFonts w:eastAsia="Calibri"/>
          <w:b/>
          <w:bCs/>
        </w:rPr>
        <w:t>Paslauga</w:t>
      </w:r>
      <w:r w:rsidRPr="57CF8E14">
        <w:rPr>
          <w:rFonts w:eastAsia="Calibri"/>
        </w:rPr>
        <w:t xml:space="preserve"> – </w:t>
      </w:r>
      <w:r w:rsidR="00A4396D" w:rsidRPr="00262545">
        <w:rPr>
          <w:rFonts w:eastAsia="Calibri"/>
          <w:szCs w:val="24"/>
        </w:rPr>
        <w:t xml:space="preserve">veiklos už atlygį, kurioje dalyvauja klientas, rezultatas, darantis poveikį klientui, jo nuosavybei arba palengvinantis produktų, įskaitant finansinį turtą, mainus. </w:t>
      </w:r>
    </w:p>
    <w:p w14:paraId="194F43CF" w14:textId="75D29375" w:rsidR="00007CBB" w:rsidRPr="002E2CC9" w:rsidRDefault="003F6EE2" w:rsidP="002E2CC9">
      <w:pPr>
        <w:tabs>
          <w:tab w:val="left" w:pos="851"/>
        </w:tabs>
        <w:ind w:firstLine="851"/>
        <w:jc w:val="both"/>
        <w:rPr>
          <w:rFonts w:eastAsia="Calibri"/>
          <w:b/>
          <w:szCs w:val="24"/>
        </w:rPr>
      </w:pPr>
      <w:r>
        <w:rPr>
          <w:rFonts w:eastAsia="Calibri"/>
          <w:szCs w:val="24"/>
        </w:rPr>
        <w:t xml:space="preserve">4.5. </w:t>
      </w:r>
      <w:r>
        <w:rPr>
          <w:rFonts w:eastAsia="Calibri"/>
          <w:b/>
          <w:szCs w:val="24"/>
        </w:rPr>
        <w:t>Paties pareiškėjo pagaminta produkcija</w:t>
      </w:r>
      <w:r>
        <w:rPr>
          <w:rFonts w:eastAsia="Calibri"/>
          <w:szCs w:val="24"/>
        </w:rPr>
        <w:t xml:space="preserve"> – </w:t>
      </w:r>
      <w:r w:rsidR="002221F1">
        <w:rPr>
          <w:rFonts w:eastAsia="Calibri"/>
          <w:szCs w:val="24"/>
        </w:rPr>
        <w:t>pareiškėjo</w:t>
      </w:r>
      <w:r w:rsidR="002221F1" w:rsidRPr="00262545">
        <w:rPr>
          <w:rFonts w:eastAsia="Calibri"/>
          <w:szCs w:val="24"/>
        </w:rPr>
        <w:t xml:space="preserve"> gaminami gaminiai ir (arba) teikiamos paslaugos.</w:t>
      </w:r>
    </w:p>
    <w:p w14:paraId="194F43D0" w14:textId="77777777" w:rsidR="00007CBB" w:rsidRDefault="003F6EE2">
      <w:pPr>
        <w:ind w:firstLine="851"/>
        <w:jc w:val="both"/>
        <w:rPr>
          <w:rFonts w:eastAsia="Calibri"/>
          <w:szCs w:val="24"/>
        </w:rPr>
      </w:pPr>
      <w:r>
        <w:rPr>
          <w:rFonts w:eastAsia="Calibri"/>
          <w:szCs w:val="24"/>
        </w:rPr>
        <w:t xml:space="preserve">4.6. </w:t>
      </w:r>
      <w:r>
        <w:rPr>
          <w:rFonts w:eastAsia="Calibri"/>
          <w:b/>
          <w:szCs w:val="24"/>
        </w:rPr>
        <w:t xml:space="preserve">Produkcijos sertifikavimas </w:t>
      </w:r>
      <w:r>
        <w:rPr>
          <w:rFonts w:eastAsia="Calibri"/>
          <w:szCs w:val="24"/>
        </w:rPr>
        <w:t>–</w:t>
      </w:r>
      <w:r>
        <w:rPr>
          <w:rFonts w:eastAsia="Calibri"/>
          <w:b/>
          <w:szCs w:val="24"/>
        </w:rPr>
        <w:t xml:space="preserve"> </w:t>
      </w:r>
      <w:r>
        <w:rPr>
          <w:rFonts w:eastAsia="Calibri"/>
          <w:szCs w:val="24"/>
        </w:rPr>
        <w:t>sertifikavimo įstaigos, kaip ji apibrėžta Lietuvos Respublikos atitikties įvertinimo įstatyme, arba analogiškos užsienio sertifikavimo įstaigos atliekama procedūra, įrodanti, kad produkcija atitinka standarto arba kito norminio teisės akto reikalavimus, ir privaloma ketinant produkciją eksportuoti.</w:t>
      </w:r>
    </w:p>
    <w:p w14:paraId="194F43D1" w14:textId="77777777" w:rsidR="00007CBB" w:rsidRDefault="003F6EE2">
      <w:pPr>
        <w:ind w:firstLine="851"/>
        <w:jc w:val="both"/>
        <w:rPr>
          <w:rFonts w:eastAsia="Calibri"/>
          <w:szCs w:val="22"/>
        </w:rPr>
      </w:pPr>
      <w:r w:rsidRPr="007222B9">
        <w:rPr>
          <w:rFonts w:eastAsia="Calibri"/>
          <w:szCs w:val="22"/>
          <w:highlight w:val="yellow"/>
        </w:rPr>
        <w:t xml:space="preserve">4.7. </w:t>
      </w:r>
      <w:r w:rsidRPr="007222B9">
        <w:rPr>
          <w:rFonts w:eastAsia="Calibri"/>
          <w:b/>
          <w:szCs w:val="22"/>
          <w:highlight w:val="yellow"/>
        </w:rPr>
        <w:t>Produkcijos sertifikavimo i</w:t>
      </w:r>
      <w:r w:rsidRPr="007222B9">
        <w:rPr>
          <w:rFonts w:eastAsia="Calibri"/>
          <w:b/>
          <w:szCs w:val="24"/>
          <w:highlight w:val="yellow"/>
        </w:rPr>
        <w:t xml:space="preserve">šlaidos </w:t>
      </w:r>
      <w:r w:rsidRPr="007222B9">
        <w:rPr>
          <w:rFonts w:eastAsia="Calibri"/>
          <w:szCs w:val="24"/>
          <w:highlight w:val="yellow"/>
        </w:rPr>
        <w:t>– pareiškėjo lėšos, kuriomis sumokėta už produkcijos sertifikavimą ir (ar) privalomą registravimą, įskaitant reikalingus bandymus ir tyrimus.</w:t>
      </w:r>
      <w:r>
        <w:rPr>
          <w:rFonts w:eastAsia="Calibri"/>
          <w:szCs w:val="22"/>
        </w:rPr>
        <w:t xml:space="preserve"> </w:t>
      </w:r>
    </w:p>
    <w:p w14:paraId="194F43D3" w14:textId="496647D5" w:rsidR="00007CBB" w:rsidRDefault="003F6EE2">
      <w:pPr>
        <w:ind w:firstLine="851"/>
        <w:jc w:val="both"/>
        <w:rPr>
          <w:rFonts w:eastAsia="Calibri"/>
          <w:szCs w:val="24"/>
        </w:rPr>
      </w:pPr>
      <w:r>
        <w:rPr>
          <w:rFonts w:eastAsia="Calibri"/>
          <w:szCs w:val="24"/>
        </w:rPr>
        <w:t>4.</w:t>
      </w:r>
      <w:r w:rsidR="005F3CCF">
        <w:rPr>
          <w:rFonts w:eastAsia="Calibri"/>
          <w:szCs w:val="24"/>
        </w:rPr>
        <w:t>8</w:t>
      </w:r>
      <w:r>
        <w:rPr>
          <w:rFonts w:eastAsia="Calibri"/>
          <w:szCs w:val="24"/>
        </w:rPr>
        <w:t xml:space="preserve">. </w:t>
      </w:r>
      <w:r>
        <w:rPr>
          <w:rFonts w:eastAsia="Calibri"/>
          <w:b/>
          <w:szCs w:val="24"/>
        </w:rPr>
        <w:t>Sunkumų patirianti įmonė</w:t>
      </w:r>
      <w:r>
        <w:rPr>
          <w:rFonts w:eastAsia="Calibri"/>
          <w:szCs w:val="24"/>
        </w:rPr>
        <w:t xml:space="preserve"> – suprantama taip, kaip ši sąvoka apibrėžta Komisijos komunikate – Gairėse dėl valstybės pagalbos sunkumų patiriančioms ne finansų įmonėms sanuoti ir restruktūrizuoti (OL 2014 C 249, p. 1).</w:t>
      </w:r>
    </w:p>
    <w:p w14:paraId="194F43D4" w14:textId="20C65575" w:rsidR="00007CBB" w:rsidRDefault="003F6EE2">
      <w:pPr>
        <w:ind w:firstLine="851"/>
        <w:jc w:val="both"/>
        <w:rPr>
          <w:rFonts w:eastAsia="Calibri"/>
          <w:szCs w:val="24"/>
        </w:rPr>
      </w:pPr>
      <w:r>
        <w:rPr>
          <w:rFonts w:eastAsia="Calibri"/>
          <w:szCs w:val="24"/>
        </w:rPr>
        <w:t>4.</w:t>
      </w:r>
      <w:r w:rsidR="005F3CCF">
        <w:rPr>
          <w:rFonts w:eastAsia="Calibri"/>
          <w:szCs w:val="24"/>
        </w:rPr>
        <w:t>9</w:t>
      </w:r>
      <w:r>
        <w:rPr>
          <w:rFonts w:eastAsia="Calibri"/>
          <w:szCs w:val="24"/>
        </w:rPr>
        <w:t xml:space="preserve">. </w:t>
      </w:r>
      <w:r>
        <w:rPr>
          <w:rFonts w:eastAsia="Calibri"/>
          <w:b/>
          <w:szCs w:val="24"/>
        </w:rPr>
        <w:t>Vidutinė įmonė</w:t>
      </w:r>
      <w:r>
        <w:rPr>
          <w:rFonts w:eastAsia="Calibri"/>
          <w:szCs w:val="24"/>
        </w:rPr>
        <w:t xml:space="preserve"> – kaip ši sąvoka apibrėžta Lietuvos Respublikos smulkiojo ir vidutinio verslo plėtros įstatyme.</w:t>
      </w:r>
    </w:p>
    <w:p w14:paraId="194F43D5" w14:textId="77777777" w:rsidR="00007CBB" w:rsidRDefault="003F6EE2">
      <w:pPr>
        <w:ind w:firstLine="851"/>
        <w:jc w:val="both"/>
        <w:rPr>
          <w:rFonts w:eastAsia="Calibri"/>
          <w:szCs w:val="24"/>
        </w:rPr>
      </w:pPr>
      <w:r>
        <w:rPr>
          <w:rFonts w:eastAsia="Calibri"/>
          <w:szCs w:val="24"/>
        </w:rPr>
        <w:t>5. Priemonės įgyvendinimą administruoja Lietuvos Respublikos ekonomikos ir inovacijų ministerija (toliau – Ministerija) ir įgyvendinančioji institucija.</w:t>
      </w:r>
    </w:p>
    <w:p w14:paraId="194F43D6" w14:textId="77777777" w:rsidR="00007CBB" w:rsidRDefault="003F6EE2">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194F43D7" w14:textId="77777777" w:rsidR="00007CBB" w:rsidRDefault="003F6EE2">
      <w:pPr>
        <w:ind w:firstLine="851"/>
        <w:jc w:val="both"/>
        <w:rPr>
          <w:rFonts w:eastAsia="Calibri"/>
          <w:szCs w:val="24"/>
        </w:rPr>
      </w:pPr>
      <w:r>
        <w:rPr>
          <w:rFonts w:eastAsia="Calibri"/>
          <w:szCs w:val="24"/>
        </w:rPr>
        <w:t>7. Projektų atranka pagal Priemonę bus atliekama projektų konkurso vienu etapu būdu.</w:t>
      </w:r>
    </w:p>
    <w:p w14:paraId="6809C135" w14:textId="52AF0E59" w:rsidR="00770A28" w:rsidRPr="00262545" w:rsidRDefault="003F6EE2" w:rsidP="00770A28">
      <w:pPr>
        <w:ind w:firstLine="851"/>
        <w:jc w:val="both"/>
        <w:rPr>
          <w:rFonts w:eastAsia="Calibri"/>
        </w:rPr>
      </w:pPr>
      <w:r>
        <w:rPr>
          <w:rFonts w:eastAsia="Calibri"/>
          <w:szCs w:val="24"/>
        </w:rPr>
        <w:t xml:space="preserve">8. Pagal Aprašą projektams įgyvendinti numatoma skirti iki </w:t>
      </w:r>
      <w:r>
        <w:rPr>
          <w:rFonts w:eastAsia="Calibri"/>
          <w:bCs/>
          <w:szCs w:val="24"/>
        </w:rPr>
        <w:t>1</w:t>
      </w:r>
      <w:r w:rsidR="00D25690">
        <w:rPr>
          <w:rFonts w:eastAsia="Calibri"/>
          <w:bCs/>
          <w:szCs w:val="24"/>
        </w:rPr>
        <w:t> 000 000</w:t>
      </w:r>
      <w:r>
        <w:rPr>
          <w:rFonts w:eastAsia="Calibri"/>
          <w:bCs/>
          <w:szCs w:val="24"/>
        </w:rPr>
        <w:t xml:space="preserve"> </w:t>
      </w:r>
      <w:r>
        <w:rPr>
          <w:rFonts w:eastAsia="Calibri"/>
          <w:szCs w:val="24"/>
        </w:rPr>
        <w:t>  (vieno milijono</w:t>
      </w:r>
      <w:r w:rsidR="00A4034D">
        <w:rPr>
          <w:rFonts w:eastAsia="Calibri"/>
          <w:szCs w:val="24"/>
        </w:rPr>
        <w:t>)</w:t>
      </w:r>
      <w:r>
        <w:rPr>
          <w:rFonts w:eastAsia="Calibri"/>
          <w:szCs w:val="24"/>
        </w:rPr>
        <w:t xml:space="preserve"> eurų ES struktūrinių fondų (Europos regioninės plėtros fondo) lėšų</w:t>
      </w:r>
      <w:r w:rsidR="00770A28">
        <w:rPr>
          <w:rFonts w:eastAsia="Calibri"/>
          <w:szCs w:val="24"/>
        </w:rPr>
        <w:t>,</w:t>
      </w:r>
      <w:r w:rsidR="00770A28" w:rsidRPr="00770A28">
        <w:rPr>
          <w:rFonts w:eastAsia="Calibri"/>
        </w:rPr>
        <w:t xml:space="preserve"> </w:t>
      </w:r>
      <w:r w:rsidR="00770A28">
        <w:rPr>
          <w:rFonts w:eastAsia="Calibri"/>
        </w:rPr>
        <w:t xml:space="preserve">iš jų – iki </w:t>
      </w:r>
      <w:r w:rsidR="00770A28">
        <w:rPr>
          <w:szCs w:val="24"/>
        </w:rPr>
        <w:t>1 000 000 (</w:t>
      </w:r>
      <w:r w:rsidR="00770A28">
        <w:rPr>
          <w:iCs/>
          <w:szCs w:val="24"/>
        </w:rPr>
        <w:t>vieno</w:t>
      </w:r>
      <w:r w:rsidR="00770A28" w:rsidRPr="003E7BCC">
        <w:rPr>
          <w:iCs/>
          <w:szCs w:val="24"/>
        </w:rPr>
        <w:t xml:space="preserve"> milijon</w:t>
      </w:r>
      <w:r w:rsidR="00770A28">
        <w:rPr>
          <w:iCs/>
          <w:szCs w:val="24"/>
        </w:rPr>
        <w:t>o</w:t>
      </w:r>
      <w:r w:rsidR="00770A28">
        <w:rPr>
          <w:szCs w:val="24"/>
        </w:rPr>
        <w:t xml:space="preserve">) eurų, </w:t>
      </w:r>
      <w:r w:rsidR="00770A28">
        <w:t xml:space="preserve">galimų išmokėti viršijant </w:t>
      </w:r>
      <w:r w:rsidR="00770A28" w:rsidRPr="000C3215">
        <w:t>2014–2020 metų Europos Sąjungos fondų investicijų veiksmų programos priede, patvirtintame</w:t>
      </w:r>
      <w:r w:rsidR="00770A28" w:rsidRPr="000C3215">
        <w:rPr>
          <w:szCs w:val="24"/>
          <w:lang w:eastAsia="lt-LT"/>
        </w:rPr>
        <w:t xml:space="preserve"> </w:t>
      </w:r>
      <w:r w:rsidR="00770A28" w:rsidRPr="000C3215">
        <w:rPr>
          <w:color w:val="000000"/>
        </w:rPr>
        <w:t>Lietuvos Respublikos Vyriausybės</w:t>
      </w:r>
      <w:r w:rsidR="00770A28" w:rsidRPr="000C3215">
        <w:t xml:space="preserve"> 2014 m. lapkričio 26 d. nutarimu Nr. 1326 „Dėl 2014–2020 metų Europos Sąjungos fondų investicijų veiksmų programos priedo patvirtinimo“</w:t>
      </w:r>
      <w:r w:rsidR="00770A28">
        <w:t xml:space="preserve"> (toliau – Nutarimas Nr. </w:t>
      </w:r>
      <w:r w:rsidR="00770A28" w:rsidRPr="004933D5">
        <w:t>1326)</w:t>
      </w:r>
      <w:r w:rsidR="00770A28">
        <w:t xml:space="preserve">, </w:t>
      </w:r>
      <w:r w:rsidR="00770A28" w:rsidRPr="009C598D">
        <w:rPr>
          <w:szCs w:val="24"/>
          <w:lang w:eastAsia="lt-LT"/>
        </w:rPr>
        <w:t>numatytas lėšas</w:t>
      </w:r>
      <w:r w:rsidR="00770A28" w:rsidRPr="00606EE7">
        <w:rPr>
          <w:szCs w:val="24"/>
          <w:lang w:eastAsia="lt-LT"/>
        </w:rPr>
        <w:t xml:space="preserve">, </w:t>
      </w:r>
      <w:r w:rsidR="00770A28" w:rsidRPr="00606EE7">
        <w:rPr>
          <w:color w:val="000000"/>
          <w:szCs w:val="24"/>
        </w:rPr>
        <w:t>vadovaujantis N</w:t>
      </w:r>
      <w:r w:rsidR="00770A28" w:rsidRPr="00606EE7">
        <w:rPr>
          <w:szCs w:val="24"/>
        </w:rPr>
        <w:t xml:space="preserve">utarimo Nr. 1326 </w:t>
      </w:r>
      <w:r w:rsidR="00770A28" w:rsidRPr="00606EE7">
        <w:t>9 punkto lentele</w:t>
      </w:r>
      <w:r w:rsidR="00770A28" w:rsidRPr="00606EE7">
        <w:rPr>
          <w:rFonts w:eastAsia="Calibri"/>
        </w:rPr>
        <w:t xml:space="preserve">. </w:t>
      </w:r>
    </w:p>
    <w:p w14:paraId="194F43D8" w14:textId="5945EDF0" w:rsidR="00007CBB" w:rsidRDefault="003F6EE2">
      <w:pPr>
        <w:ind w:firstLine="851"/>
        <w:jc w:val="both"/>
        <w:rPr>
          <w:rFonts w:eastAsia="Calibri"/>
          <w:szCs w:val="24"/>
        </w:rPr>
      </w:pPr>
      <w:r>
        <w:rPr>
          <w:rFonts w:eastAsia="Calibri"/>
          <w:szCs w:val="24"/>
        </w:rPr>
        <w:t xml:space="preserve"> Jeigu paskelbus kvietimą pagal teigiamai įvertintas paraiškas prašoma skirti finansavimo lėšų suma yra didesnė, negu kvietimui skirta lėšų suma, įgyvendinančioji institucija gali teikti </w:t>
      </w:r>
      <w:r>
        <w:rPr>
          <w:rFonts w:eastAsia="Calibri"/>
          <w:szCs w:val="24"/>
        </w:rPr>
        <w:lastRenderedPageBreak/>
        <w:t>pasiūlymą Ministerijai dėl kvietime numatytos kvietimo finansavimo sumos padidinimo. Ministerijos pritarimu kvietimo suma gali būti padidinta, neviršijant Priemonių įgyvendinimo plane nurodytos Priemonei skirtos lėšų sumos ir nepažeidžiant teisėtų pareiškėjų lūkesčių.</w:t>
      </w:r>
    </w:p>
    <w:p w14:paraId="194F43D9" w14:textId="77777777" w:rsidR="00007CBB" w:rsidRDefault="003F6EE2">
      <w:pPr>
        <w:ind w:firstLine="851"/>
        <w:jc w:val="both"/>
        <w:rPr>
          <w:rFonts w:eastAsia="Calibri"/>
          <w:szCs w:val="24"/>
        </w:rPr>
      </w:pPr>
      <w:r w:rsidRPr="007222B9">
        <w:rPr>
          <w:rFonts w:eastAsia="Calibri"/>
          <w:szCs w:val="24"/>
          <w:highlight w:val="yellow"/>
        </w:rPr>
        <w:t xml:space="preserve">9. Priemonės tikslas – paskatinti įmonių </w:t>
      </w:r>
      <w:proofErr w:type="spellStart"/>
      <w:r w:rsidRPr="007222B9">
        <w:rPr>
          <w:rFonts w:eastAsia="Calibri"/>
          <w:szCs w:val="24"/>
          <w:highlight w:val="yellow"/>
        </w:rPr>
        <w:t>tarptautiškumą</w:t>
      </w:r>
      <w:proofErr w:type="spellEnd"/>
      <w:r w:rsidRPr="007222B9">
        <w:rPr>
          <w:rFonts w:eastAsia="Calibri"/>
          <w:szCs w:val="24"/>
          <w:highlight w:val="yellow"/>
        </w:rPr>
        <w:t>, teikiant paramą planuojamai eksportuoti produkcijai sertifikuoti, tai padėtų tarptautinėse rinkose sukurti teigiamą įvaizdį, kad Lietuvos Respublikos įmonės teikia kokybiškus ir tarptautinius standartus atitinkančius produktus</w:t>
      </w:r>
      <w:r w:rsidRPr="007222B9">
        <w:rPr>
          <w:rFonts w:eastAsia="Calibri"/>
          <w:i/>
          <w:szCs w:val="24"/>
          <w:highlight w:val="yellow"/>
        </w:rPr>
        <w:t>.</w:t>
      </w:r>
    </w:p>
    <w:p w14:paraId="194F43DA" w14:textId="77777777" w:rsidR="00007CBB" w:rsidRDefault="003F6EE2">
      <w:pPr>
        <w:ind w:firstLine="851"/>
        <w:jc w:val="both"/>
        <w:rPr>
          <w:rFonts w:eastAsia="Calibri"/>
          <w:szCs w:val="24"/>
        </w:rPr>
      </w:pPr>
      <w:r>
        <w:rPr>
          <w:rFonts w:eastAsia="AngsanaUPC"/>
          <w:bCs/>
          <w:szCs w:val="24"/>
        </w:rPr>
        <w:t xml:space="preserve">10. </w:t>
      </w:r>
      <w:r>
        <w:rPr>
          <w:rFonts w:eastAsia="Calibri"/>
          <w:szCs w:val="24"/>
        </w:rPr>
        <w:t xml:space="preserve">Pagal Aprašą remiama veikla – </w:t>
      </w:r>
      <w:r>
        <w:rPr>
          <w:rFonts w:eastAsia="AngsanaUPC"/>
          <w:bCs/>
          <w:szCs w:val="24"/>
        </w:rPr>
        <w:t>planuojamų eksportuoti produktų sertifikavimas, įskaitant reikalingus bandymus ir tyrimus.</w:t>
      </w:r>
    </w:p>
    <w:p w14:paraId="72A291C8" w14:textId="01219404" w:rsidR="00171625" w:rsidRPr="00262545" w:rsidRDefault="57CF8E14" w:rsidP="57CF8E14">
      <w:pPr>
        <w:ind w:firstLine="851"/>
        <w:jc w:val="both"/>
        <w:rPr>
          <w:rFonts w:eastAsia="Calibri"/>
        </w:rPr>
      </w:pPr>
      <w:r w:rsidRPr="57CF8E14">
        <w:rPr>
          <w:rFonts w:eastAsia="Calibri"/>
        </w:rPr>
        <w:t>11. Pagal Apraše nurodytą remiamą veiklą kvietimą teikti paraiškas numatoma paskelbti 2022 metų I ketvirtį.</w:t>
      </w:r>
      <w:r w:rsidRPr="57CF8E14">
        <w:rPr>
          <w:lang w:eastAsia="lt-LT"/>
        </w:rPr>
        <w:t xml:space="preserve"> </w:t>
      </w:r>
      <w:r w:rsidRPr="57CF8E14">
        <w:rPr>
          <w:rFonts w:eastAsia="Calibri"/>
        </w:rPr>
        <w:t>Vienas pareiškėjas gali teikti vieną paraišką.</w:t>
      </w:r>
    </w:p>
    <w:p w14:paraId="194F43DB" w14:textId="61BFA316" w:rsidR="00007CBB" w:rsidRDefault="00007CBB">
      <w:pPr>
        <w:ind w:firstLine="851"/>
        <w:jc w:val="both"/>
        <w:rPr>
          <w:rFonts w:eastAsia="Calibri"/>
          <w:szCs w:val="24"/>
        </w:rPr>
      </w:pPr>
    </w:p>
    <w:p w14:paraId="194F43DC" w14:textId="77777777" w:rsidR="00007CBB" w:rsidRDefault="00007CBB">
      <w:pPr>
        <w:ind w:firstLine="851"/>
        <w:jc w:val="both"/>
        <w:rPr>
          <w:rFonts w:eastAsia="Calibri"/>
          <w:szCs w:val="24"/>
        </w:rPr>
      </w:pPr>
    </w:p>
    <w:p w14:paraId="194F43DD" w14:textId="77777777" w:rsidR="00007CBB" w:rsidRDefault="003F6EE2">
      <w:pPr>
        <w:ind w:firstLine="851"/>
        <w:jc w:val="center"/>
        <w:rPr>
          <w:rFonts w:eastAsia="Calibri"/>
          <w:b/>
          <w:szCs w:val="24"/>
        </w:rPr>
      </w:pPr>
      <w:r>
        <w:rPr>
          <w:rFonts w:eastAsia="Calibri"/>
          <w:b/>
          <w:szCs w:val="24"/>
        </w:rPr>
        <w:t>II SKYRIUS</w:t>
      </w:r>
    </w:p>
    <w:p w14:paraId="194F43DE" w14:textId="77777777" w:rsidR="00007CBB" w:rsidRDefault="003F6EE2">
      <w:pPr>
        <w:ind w:firstLine="851"/>
        <w:jc w:val="center"/>
        <w:rPr>
          <w:rFonts w:eastAsia="Calibri"/>
          <w:b/>
          <w:szCs w:val="24"/>
        </w:rPr>
      </w:pPr>
      <w:r>
        <w:rPr>
          <w:rFonts w:eastAsia="Calibri"/>
          <w:b/>
          <w:szCs w:val="24"/>
        </w:rPr>
        <w:t>REIKALAVIMAI PAREIŠKĖJAMS IR PARTNERIAMS</w:t>
      </w:r>
    </w:p>
    <w:p w14:paraId="194F43DF" w14:textId="77777777" w:rsidR="00007CBB" w:rsidRDefault="00007CBB">
      <w:pPr>
        <w:ind w:firstLine="851"/>
        <w:jc w:val="both"/>
        <w:rPr>
          <w:rFonts w:eastAsia="Calibri"/>
          <w:b/>
          <w:szCs w:val="24"/>
        </w:rPr>
      </w:pPr>
    </w:p>
    <w:p w14:paraId="194F43E0" w14:textId="77777777" w:rsidR="00007CBB" w:rsidRDefault="003F6EE2">
      <w:pPr>
        <w:ind w:firstLine="851"/>
        <w:jc w:val="both"/>
        <w:rPr>
          <w:rFonts w:eastAsia="AngsanaUPC"/>
          <w:bCs/>
          <w:szCs w:val="24"/>
        </w:rPr>
      </w:pPr>
      <w:r w:rsidRPr="00950CA5">
        <w:rPr>
          <w:rFonts w:eastAsia="Calibri"/>
          <w:szCs w:val="24"/>
          <w:highlight w:val="yellow"/>
        </w:rPr>
        <w:t>12. Pagal Aprašą galimi pareiškėjai yra</w:t>
      </w:r>
      <w:r w:rsidRPr="00950CA5">
        <w:rPr>
          <w:rFonts w:eastAsia="AngsanaUPC"/>
          <w:bCs/>
          <w:szCs w:val="24"/>
          <w:highlight w:val="yellow"/>
        </w:rPr>
        <w:t xml:space="preserve"> labai mažos įmonės, mažos įmonės ir vidutinės įmonės.</w:t>
      </w:r>
    </w:p>
    <w:p w14:paraId="194F43E1" w14:textId="77777777" w:rsidR="00007CBB" w:rsidRDefault="003F6EE2">
      <w:pPr>
        <w:ind w:firstLine="851"/>
        <w:jc w:val="both"/>
        <w:rPr>
          <w:rFonts w:eastAsia="AngsanaUPC"/>
          <w:bCs/>
          <w:szCs w:val="24"/>
        </w:rPr>
      </w:pPr>
      <w:r>
        <w:rPr>
          <w:rFonts w:eastAsia="AngsanaUPC"/>
          <w:bCs/>
          <w:szCs w:val="24"/>
        </w:rPr>
        <w:t>13. Pagal Aprašą partneriai negalimi.</w:t>
      </w:r>
    </w:p>
    <w:p w14:paraId="194F43E2" w14:textId="77777777" w:rsidR="00007CBB" w:rsidRDefault="003F6EE2">
      <w:pPr>
        <w:ind w:firstLine="851"/>
        <w:jc w:val="both"/>
        <w:rPr>
          <w:rFonts w:eastAsia="Calibri"/>
          <w:szCs w:val="24"/>
        </w:rPr>
      </w:pPr>
      <w:r>
        <w:rPr>
          <w:rFonts w:eastAsia="Calibri"/>
          <w:szCs w:val="24"/>
        </w:rPr>
        <w:t xml:space="preserve">14. Finansavimas gali būti skiriamas pareiškėjams visose srityse, išskyrus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 xml:space="preserve">reglamento 1 straipsnio 1 dalyje išvardytus sektorius ir veiklas bei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nustatytus apribojimus. </w:t>
      </w:r>
    </w:p>
    <w:p w14:paraId="54ECB770" w14:textId="29EEE490" w:rsidR="004F4E64" w:rsidRDefault="003F6EE2">
      <w:pPr>
        <w:ind w:firstLine="851"/>
        <w:jc w:val="both"/>
        <w:rPr>
          <w:rFonts w:eastAsia="Calibri"/>
          <w:szCs w:val="24"/>
        </w:rPr>
      </w:pPr>
      <w:r>
        <w:rPr>
          <w:rFonts w:eastAsia="Calibri"/>
          <w:szCs w:val="24"/>
        </w:rPr>
        <w:t xml:space="preserve">15. Pagal Aprašą finansavimas nėra teikiamas pareiškėjui, jei jis yra priskiriamas sunkumų patiriančios įmonės kategorijai. </w:t>
      </w:r>
    </w:p>
    <w:p w14:paraId="194F43E3" w14:textId="00381EDF" w:rsidR="00007CBB" w:rsidRDefault="004F4E64">
      <w:pPr>
        <w:ind w:firstLine="851"/>
        <w:jc w:val="both"/>
        <w:rPr>
          <w:rFonts w:eastAsia="Calibri"/>
          <w:szCs w:val="24"/>
        </w:rPr>
      </w:pPr>
      <w:r>
        <w:rPr>
          <w:rFonts w:eastAsia="Calibri"/>
          <w:szCs w:val="24"/>
        </w:rPr>
        <w:t>16. P</w:t>
      </w:r>
      <w:r w:rsidR="003F6EE2">
        <w:rPr>
          <w:rFonts w:eastAsia="Calibri"/>
          <w:szCs w:val="24"/>
        </w:rPr>
        <w:t xml:space="preserve">agal Aprašą finansavimas neteikiamas, jeigu pareiškėjas nėra sugrąžinęs anksčiau gautos valstybės pagalbos, kuri </w:t>
      </w:r>
      <w:r w:rsidR="002E48EB" w:rsidRPr="00A4034D">
        <w:rPr>
          <w:color w:val="000000"/>
          <w:szCs w:val="24"/>
          <w:lang w:eastAsia="lt-LT"/>
        </w:rPr>
        <w:t>Europos Komisijos</w:t>
      </w:r>
      <w:r w:rsidR="003F6EE2">
        <w:rPr>
          <w:rFonts w:eastAsia="Calibri"/>
          <w:szCs w:val="24"/>
        </w:rPr>
        <w:t xml:space="preserve"> pripažinta neteisėta ir nesuderinama su vidaus rinka.</w:t>
      </w:r>
    </w:p>
    <w:p w14:paraId="57EF3F41" w14:textId="77777777" w:rsidR="0004608F" w:rsidRDefault="0004608F" w:rsidP="0004608F">
      <w:pPr>
        <w:ind w:firstLine="851"/>
        <w:jc w:val="both"/>
        <w:rPr>
          <w:rFonts w:eastAsia="Calibri"/>
          <w:szCs w:val="24"/>
        </w:rPr>
      </w:pPr>
      <w:r w:rsidRPr="00A4034D">
        <w:rPr>
          <w:color w:val="000000"/>
          <w:szCs w:val="24"/>
          <w:lang w:eastAsia="lt-LT"/>
        </w:rPr>
        <w:t>17. Pagal Aprašą finansavimas nėra skiriamas pareiškėjui, kuriam</w:t>
      </w:r>
      <w:r w:rsidRPr="00A4034D">
        <w:rPr>
          <w:color w:val="000000"/>
          <w:szCs w:val="24"/>
          <w:shd w:val="clear" w:color="auto" w:fill="FFFFFF"/>
          <w:lang w:eastAsia="lt-LT"/>
        </w:rPr>
        <w:t>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r w:rsidRPr="00A4034D">
        <w:rPr>
          <w:color w:val="0000FF"/>
          <w:szCs w:val="24"/>
          <w:u w:val="single"/>
          <w:shd w:val="clear" w:color="auto" w:fill="FFFFFF"/>
          <w:lang w:eastAsia="lt-LT"/>
        </w:rPr>
        <w:t>www.migracija.lt</w:t>
      </w:r>
      <w:r w:rsidRPr="00A4034D">
        <w:rPr>
          <w:color w:val="000000"/>
          <w:szCs w:val="24"/>
          <w:shd w:val="clear" w:color="auto" w:fill="FFFFFF"/>
          <w:lang w:eastAsia="lt-LT"/>
        </w:rPr>
        <w:t>.</w:t>
      </w:r>
    </w:p>
    <w:p w14:paraId="194F43E4" w14:textId="77777777" w:rsidR="00007CBB" w:rsidRDefault="00007CBB">
      <w:pPr>
        <w:ind w:firstLine="851"/>
        <w:jc w:val="center"/>
        <w:rPr>
          <w:rFonts w:eastAsia="Calibri"/>
          <w:b/>
          <w:szCs w:val="24"/>
        </w:rPr>
      </w:pPr>
    </w:p>
    <w:p w14:paraId="194F43E5" w14:textId="77777777" w:rsidR="00007CBB" w:rsidRDefault="003F6EE2">
      <w:pPr>
        <w:ind w:firstLine="851"/>
        <w:jc w:val="center"/>
        <w:rPr>
          <w:rFonts w:eastAsia="Calibri"/>
          <w:b/>
          <w:szCs w:val="24"/>
        </w:rPr>
      </w:pPr>
      <w:r>
        <w:rPr>
          <w:rFonts w:eastAsia="Calibri"/>
          <w:b/>
          <w:szCs w:val="24"/>
        </w:rPr>
        <w:t>III SKYRIUS</w:t>
      </w:r>
    </w:p>
    <w:p w14:paraId="194F43E6" w14:textId="77777777" w:rsidR="00007CBB" w:rsidRDefault="003F6EE2">
      <w:pPr>
        <w:ind w:firstLine="851"/>
        <w:jc w:val="center"/>
        <w:rPr>
          <w:rFonts w:eastAsia="Calibri"/>
          <w:b/>
          <w:szCs w:val="24"/>
        </w:rPr>
      </w:pPr>
      <w:r>
        <w:rPr>
          <w:rFonts w:eastAsia="Calibri"/>
          <w:b/>
          <w:szCs w:val="24"/>
        </w:rPr>
        <w:t>PROJEKTAMS TAIKOMI REIKALAVIMAI</w:t>
      </w:r>
    </w:p>
    <w:p w14:paraId="194F43E7" w14:textId="77777777" w:rsidR="00007CBB" w:rsidRDefault="00007CBB">
      <w:pPr>
        <w:ind w:firstLine="851"/>
        <w:jc w:val="center"/>
        <w:rPr>
          <w:rFonts w:eastAsia="Calibri"/>
          <w:szCs w:val="24"/>
        </w:rPr>
      </w:pPr>
    </w:p>
    <w:p w14:paraId="194F43E8" w14:textId="581CD384" w:rsidR="00007CBB" w:rsidRDefault="003F6EE2">
      <w:pPr>
        <w:ind w:firstLine="851"/>
        <w:jc w:val="both"/>
        <w:rPr>
          <w:rFonts w:eastAsia="Calibri"/>
          <w:szCs w:val="24"/>
        </w:rPr>
      </w:pPr>
      <w:r>
        <w:rPr>
          <w:rFonts w:eastAsia="Calibri"/>
          <w:szCs w:val="24"/>
        </w:rPr>
        <w:t>1</w:t>
      </w:r>
      <w:r w:rsidR="0004608F">
        <w:rPr>
          <w:rFonts w:eastAsia="Calibri"/>
          <w:szCs w:val="24"/>
        </w:rPr>
        <w:t>8</w:t>
      </w:r>
      <w:r>
        <w:rPr>
          <w:rFonts w:eastAsia="Calibri"/>
          <w:szCs w:val="24"/>
        </w:rPr>
        <w:t xml:space="preserve">. Projektas turi atitikti Projektų taisyklių III skyriaus dešimtajame skirsnyje nustatytus bendruosius reikalavimus. </w:t>
      </w:r>
    </w:p>
    <w:p w14:paraId="194F43E9" w14:textId="64EB5B4C" w:rsidR="00007CBB" w:rsidRDefault="003F6EE2">
      <w:pPr>
        <w:ind w:firstLine="851"/>
        <w:jc w:val="both"/>
        <w:rPr>
          <w:rFonts w:eastAsia="Calibri"/>
          <w:szCs w:val="24"/>
        </w:rPr>
      </w:pPr>
      <w:r>
        <w:rPr>
          <w:rFonts w:eastAsia="Calibri"/>
          <w:szCs w:val="24"/>
        </w:rPr>
        <w:t>1</w:t>
      </w:r>
      <w:r w:rsidR="0004608F">
        <w:rPr>
          <w:rFonts w:eastAsia="Calibri"/>
          <w:szCs w:val="24"/>
        </w:rPr>
        <w:t>9</w:t>
      </w:r>
      <w:r>
        <w:rPr>
          <w:rFonts w:eastAsia="Calibri"/>
          <w:szCs w:val="24"/>
        </w:rPr>
        <w:t>.</w:t>
      </w:r>
      <w:r>
        <w:rPr>
          <w:rFonts w:eastAsia="Calibri"/>
          <w:szCs w:val="24"/>
        </w:rPr>
        <w:tab/>
        <w:t xml:space="preserve">Projektas turi atitikti šiuos specialiuosius projektų atrankos kriterijus, patvirtintus </w:t>
      </w:r>
      <w:r>
        <w:rPr>
          <w:rFonts w:eastAsia="Calibri"/>
          <w:szCs w:val="24"/>
        </w:rPr>
        <w:br/>
        <w:t>2014–2020 metų Europos Sąjungos fondų investicijų veiksmų programos stebėsenos komiteto 2014 m. gruodžio 11 d. nutarimu Nr. 44P-2.1 (2), 2017 m. rugsėjo 29 d. nutarimu Nr.</w:t>
      </w:r>
      <w:r>
        <w:rPr>
          <w:rFonts w:ascii="Calibri" w:eastAsia="Calibri" w:hAnsi="Calibri"/>
          <w:b/>
          <w:sz w:val="22"/>
          <w:szCs w:val="22"/>
        </w:rPr>
        <w:t xml:space="preserve"> </w:t>
      </w:r>
      <w:r>
        <w:rPr>
          <w:rFonts w:eastAsia="Calibri"/>
          <w:szCs w:val="24"/>
        </w:rPr>
        <w:t>44P-6.1 (28) ir 2019 m. kovo 28 d. protokoliniu sprendimu Nr. 44 P-3 (39)</w:t>
      </w:r>
      <w:r w:rsidR="005B35BE">
        <w:rPr>
          <w:rFonts w:eastAsia="Calibri"/>
          <w:szCs w:val="24"/>
        </w:rPr>
        <w:t xml:space="preserve"> </w:t>
      </w:r>
      <w:r w:rsidR="005B35BE">
        <w:rPr>
          <w:szCs w:val="24"/>
          <w:lang w:eastAsia="lt-LT"/>
        </w:rPr>
        <w:t xml:space="preserve">ir </w:t>
      </w:r>
      <w:r w:rsidR="005B35BE" w:rsidRPr="00B31223">
        <w:rPr>
          <w:szCs w:val="24"/>
          <w:highlight w:val="yellow"/>
          <w:lang w:eastAsia="lt-LT"/>
        </w:rPr>
        <w:t>2022 m. sausio  d. nutarimu Nr.</w:t>
      </w:r>
      <w:r>
        <w:rPr>
          <w:rFonts w:eastAsia="Calibri"/>
          <w:szCs w:val="24"/>
        </w:rPr>
        <w:t>:</w:t>
      </w:r>
    </w:p>
    <w:p w14:paraId="194F43EA" w14:textId="6D2A9DB6" w:rsidR="00007CBB" w:rsidRDefault="003F6EE2" w:rsidP="00AC7EBD">
      <w:pPr>
        <w:ind w:firstLine="851"/>
        <w:jc w:val="both"/>
        <w:rPr>
          <w:color w:val="000000"/>
          <w:szCs w:val="24"/>
        </w:rPr>
      </w:pPr>
      <w:r>
        <w:rPr>
          <w:color w:val="000000"/>
          <w:szCs w:val="24"/>
        </w:rPr>
        <w:t>1</w:t>
      </w:r>
      <w:r w:rsidR="0004608F">
        <w:rPr>
          <w:color w:val="000000"/>
          <w:szCs w:val="24"/>
        </w:rPr>
        <w:t>9</w:t>
      </w:r>
      <w:r>
        <w:rPr>
          <w:color w:val="000000"/>
          <w:szCs w:val="24"/>
        </w:rPr>
        <w:t>.1.</w:t>
      </w:r>
      <w:r w:rsidR="00306C1E">
        <w:rPr>
          <w:color w:val="000000"/>
          <w:szCs w:val="24"/>
        </w:rPr>
        <w:t xml:space="preserve"> </w:t>
      </w:r>
      <w:r w:rsidR="00306C1E" w:rsidRPr="00306C1E">
        <w:t xml:space="preserve">Projektas atitinka </w:t>
      </w:r>
      <w:hyperlink r:id="rId18" w:history="1">
        <w:r w:rsidR="00306C1E" w:rsidRPr="004B3B89">
          <w:rPr>
            <w:rStyle w:val="Hyperlink"/>
            <w:color w:val="auto"/>
            <w:u w:val="none"/>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00306C1E" w:rsidRPr="00306C1E">
        <w:t xml:space="preserve"> </w:t>
      </w:r>
      <w:r w:rsidR="00306C1E" w:rsidRPr="00306C1E">
        <w:rPr>
          <w:color w:val="000000" w:themeColor="text1"/>
        </w:rPr>
        <w:t xml:space="preserve">(toliau – </w:t>
      </w:r>
      <w:r w:rsidR="00306C1E" w:rsidRPr="00306C1E">
        <w:rPr>
          <w:color w:val="000000" w:themeColor="text1"/>
        </w:rPr>
        <w:lastRenderedPageBreak/>
        <w:t>2021–2023 metų strateginis veiklos planas), nuostatas</w:t>
      </w:r>
      <w:r w:rsidR="004B3B89">
        <w:rPr>
          <w:color w:val="000000" w:themeColor="text1"/>
        </w:rPr>
        <w:t xml:space="preserve"> (</w:t>
      </w:r>
      <w:r w:rsidR="004B3B89">
        <w:t>v</w:t>
      </w:r>
      <w:r w:rsidR="004B3B89" w:rsidRPr="004B3B89">
        <w:t xml:space="preserve">ertinama, ar projektas prisideda prie </w:t>
      </w:r>
      <w:r w:rsidR="004B3B89" w:rsidRPr="004B3B89">
        <w:rPr>
          <w:color w:val="000000" w:themeColor="text1"/>
        </w:rPr>
        <w:t>2021–2023 metų strateginio veiklos plano</w:t>
      </w:r>
      <w:r w:rsidR="004B3B89" w:rsidRPr="004B3B89">
        <w:rPr>
          <w:lang w:eastAsia="lt-LT"/>
        </w:rPr>
        <w:t xml:space="preserve"> pirmojo tikslo „Didinti šalies ekonomikos konkurencingumą, verslo produktyvumą ir aukštos pridėtinės vertės verslo lyginamąją dalį“ ketvirtojo uždavinio „Skatinti prekių ir paslaugų eksportą“ įgyvendinimo. Siekiant pirmojo 2021–2023 metų strateginio veiklos plano tikslo įgyvendinimo, projektu turi būti siekiama padidinti įmonės konkurencingumą, o siekiant ketvirtojo uždavinio įgyvendinimo projektu turi būti sertifikuojami p</w:t>
      </w:r>
      <w:r w:rsidR="004B3B89" w:rsidRPr="004B3B89">
        <w:rPr>
          <w:rFonts w:eastAsia="AngsanaUPC"/>
        </w:rPr>
        <w:t>lanuojami eksportuoti gaminiai ir (arba) paslaugos</w:t>
      </w:r>
      <w:r w:rsidR="004B3B89" w:rsidRPr="004B3B89">
        <w:t>.</w:t>
      </w:r>
      <w:r w:rsidR="004B3B89">
        <w:t xml:space="preserve"> </w:t>
      </w:r>
      <w:r w:rsidR="004B3B89" w:rsidRPr="004B3B89">
        <w:rPr>
          <w:lang w:eastAsia="lt-LT"/>
        </w:rPr>
        <w:t>Vertinama pagal paraiškos duomenis</w:t>
      </w:r>
      <w:r w:rsidR="004B3B89">
        <w:rPr>
          <w:lang w:eastAsia="lt-LT"/>
        </w:rPr>
        <w:t>).</w:t>
      </w:r>
    </w:p>
    <w:p w14:paraId="194F43EB" w14:textId="06D061C7" w:rsidR="00007CBB" w:rsidRPr="00AC6A10" w:rsidRDefault="57CF8E14" w:rsidP="57CF8E14">
      <w:pPr>
        <w:ind w:firstLine="851"/>
        <w:jc w:val="both"/>
        <w:rPr>
          <w:color w:val="000000"/>
        </w:rPr>
      </w:pPr>
      <w:r w:rsidRPr="00950CA5">
        <w:rPr>
          <w:color w:val="000000" w:themeColor="text1"/>
          <w:highlight w:val="yellow"/>
        </w:rPr>
        <w:t>1</w:t>
      </w:r>
      <w:r w:rsidR="0004608F" w:rsidRPr="00950CA5">
        <w:rPr>
          <w:color w:val="000000" w:themeColor="text1"/>
          <w:highlight w:val="yellow"/>
        </w:rPr>
        <w:t>9</w:t>
      </w:r>
      <w:r w:rsidRPr="00950CA5">
        <w:rPr>
          <w:color w:val="000000" w:themeColor="text1"/>
          <w:highlight w:val="yellow"/>
        </w:rPr>
        <w:t xml:space="preserve">.2. Sertifikuojama paties pareiškėjo pagaminta produkcija (būtina įsitikinti, kad sertifikuojama paties pareiškėjo pagaminta produkcija. </w:t>
      </w:r>
      <w:r w:rsidRPr="00950CA5">
        <w:rPr>
          <w:highlight w:val="yellow"/>
        </w:rPr>
        <w:t>Duomenys tikrinami pagal pateiktus paskutinių finansinių metų metinių finansinių</w:t>
      </w:r>
      <w:r w:rsidRPr="00950CA5">
        <w:rPr>
          <w:strike/>
          <w:highlight w:val="yellow"/>
        </w:rPr>
        <w:t xml:space="preserve"> </w:t>
      </w:r>
      <w:r w:rsidRPr="00950CA5">
        <w:rPr>
          <w:highlight w:val="yellow"/>
        </w:rPr>
        <w:t>ataskaitų rinkinius (jei įmonė veikia mažiau nei 1 metus, tuomet duomenys tikrinami pagal tarpinių finansinių ataskaitų nuo įmonės įsteigimo iki paraiškos pateikimo įgyvendinančiajai institucijai datos rinkinius)</w:t>
      </w:r>
      <w:r w:rsidRPr="00950CA5">
        <w:rPr>
          <w:color w:val="000000" w:themeColor="text1"/>
          <w:highlight w:val="yellow"/>
        </w:rPr>
        <w:t>.</w:t>
      </w:r>
    </w:p>
    <w:p w14:paraId="194F43EC" w14:textId="7D3A85E7" w:rsidR="00007CBB" w:rsidRDefault="0004608F" w:rsidP="57CF8E14">
      <w:pPr>
        <w:shd w:val="clear" w:color="auto" w:fill="FFFFFF" w:themeFill="background1"/>
        <w:ind w:firstLine="851"/>
        <w:jc w:val="both"/>
        <w:rPr>
          <w:rFonts w:eastAsia="Calibri"/>
        </w:rPr>
      </w:pPr>
      <w:r>
        <w:rPr>
          <w:rFonts w:eastAsia="Calibri"/>
        </w:rPr>
        <w:t>20</w:t>
      </w:r>
      <w:r w:rsidR="57CF8E14" w:rsidRPr="57CF8E14">
        <w:rPr>
          <w:rFonts w:eastAsia="Calibri"/>
        </w:rPr>
        <w:t xml:space="preserve">. Projektų atranka vykdoma vadovaujantis prioritetiniais projektų atrankos kriterijais, nurodytais Aprašo 2 priede. Už atitiktį šiems prioritetiniams projektų atrankos kriterijams projektams skiriami balai. Didžiausias galimas balų skaičius pagal kiekvieną kriterijų nurodytas Aprašo 2 priede. Pagal Aprašą privaloma surinkti minimali balų suma yra </w:t>
      </w:r>
      <w:r w:rsidR="00D34995">
        <w:rPr>
          <w:rFonts w:eastAsia="Calibri"/>
        </w:rPr>
        <w:t>6</w:t>
      </w:r>
      <w:r w:rsidR="57CF8E14" w:rsidRPr="008E40B2">
        <w:rPr>
          <w:rFonts w:eastAsia="Calibri"/>
        </w:rPr>
        <w:t>0</w:t>
      </w:r>
      <w:r w:rsidR="57CF8E14" w:rsidRPr="57CF8E14">
        <w:rPr>
          <w:rFonts w:eastAsia="Calibri"/>
        </w:rPr>
        <w:t xml:space="preserve">. Jeigu projektai surenka vienodą balų skaičių, jie išdėstomi Projektų taisyklių 151 punkte nustatyta tvarka. Jei projekto naudos ir kokybės vertinimo metu projektui suteikiama mažiau kaip </w:t>
      </w:r>
      <w:r w:rsidR="00931B54">
        <w:rPr>
          <w:rFonts w:eastAsia="Calibri"/>
        </w:rPr>
        <w:t>6</w:t>
      </w:r>
      <w:r w:rsidR="57CF8E14" w:rsidRPr="57CF8E14">
        <w:rPr>
          <w:rFonts w:eastAsia="Calibri"/>
        </w:rPr>
        <w:t>0 balų, paraiška atmetama.</w:t>
      </w:r>
    </w:p>
    <w:p w14:paraId="194F43ED" w14:textId="492FE335" w:rsidR="00007CBB" w:rsidRDefault="0004608F">
      <w:pPr>
        <w:shd w:val="clear" w:color="auto" w:fill="FFFFFF"/>
        <w:ind w:firstLine="851"/>
        <w:jc w:val="both"/>
        <w:rPr>
          <w:rFonts w:eastAsia="Calibri"/>
          <w:szCs w:val="24"/>
        </w:rPr>
      </w:pPr>
      <w:r>
        <w:rPr>
          <w:rFonts w:eastAsia="Calibri"/>
          <w:szCs w:val="24"/>
        </w:rPr>
        <w:t>21</w:t>
      </w:r>
      <w:r w:rsidR="003F6EE2">
        <w:rPr>
          <w:rFonts w:eastAsia="Calibri"/>
          <w:szCs w:val="24"/>
        </w:rPr>
        <w:t>. Pagal Aprašą nefinansuojami iš ES struktūrinių fondų lėšų bendrai finansuojami didelės apimties projektai.</w:t>
      </w:r>
    </w:p>
    <w:p w14:paraId="194F43EE" w14:textId="13267E63" w:rsidR="00007CBB" w:rsidRPr="00331C4F" w:rsidRDefault="003F6EE2" w:rsidP="00331C4F">
      <w:pPr>
        <w:ind w:firstLine="851"/>
        <w:jc w:val="both"/>
        <w:rPr>
          <w:rFonts w:eastAsia="Calibri"/>
          <w:szCs w:val="24"/>
        </w:rPr>
      </w:pPr>
      <w:r>
        <w:rPr>
          <w:rFonts w:eastAsia="Calibri"/>
          <w:szCs w:val="24"/>
        </w:rPr>
        <w:t>2</w:t>
      </w:r>
      <w:r w:rsidR="0004608F">
        <w:rPr>
          <w:rFonts w:eastAsia="Calibri"/>
          <w:szCs w:val="24"/>
        </w:rPr>
        <w:t>2</w:t>
      </w:r>
      <w:r>
        <w:rPr>
          <w:rFonts w:eastAsia="Calibri"/>
          <w:szCs w:val="24"/>
        </w:rPr>
        <w:t xml:space="preserve">. Teikiamų pagal Aprašą projektų </w:t>
      </w:r>
      <w:proofErr w:type="spellStart"/>
      <w:r>
        <w:rPr>
          <w:rFonts w:eastAsia="Calibri"/>
          <w:szCs w:val="24"/>
        </w:rPr>
        <w:t>veikl</w:t>
      </w:r>
      <w:r w:rsidR="000C5A32">
        <w:rPr>
          <w:rFonts w:eastAsia="Calibri"/>
          <w:szCs w:val="24"/>
        </w:rPr>
        <w:t>osturi</w:t>
      </w:r>
      <w:proofErr w:type="spellEnd"/>
      <w:r w:rsidR="000C5A32">
        <w:rPr>
          <w:rFonts w:eastAsia="Calibri"/>
          <w:szCs w:val="24"/>
        </w:rPr>
        <w:t xml:space="preserve"> būti baigtos ne vėliau nei </w:t>
      </w:r>
      <w:r w:rsidR="000C5A32" w:rsidRPr="004E5428">
        <w:rPr>
          <w:rFonts w:eastAsia="Calibri"/>
          <w:szCs w:val="24"/>
        </w:rPr>
        <w:t xml:space="preserve">2023 m. </w:t>
      </w:r>
      <w:r w:rsidR="000C5A32">
        <w:rPr>
          <w:rFonts w:eastAsia="Calibri"/>
          <w:szCs w:val="24"/>
        </w:rPr>
        <w:t xml:space="preserve"> rugpjūčio </w:t>
      </w:r>
      <w:r w:rsidR="000C5A32" w:rsidRPr="00950CA5">
        <w:rPr>
          <w:rFonts w:eastAsia="Calibri"/>
          <w:szCs w:val="24"/>
        </w:rPr>
        <w:t>31 d., nepa</w:t>
      </w:r>
      <w:r w:rsidR="000C5A32">
        <w:rPr>
          <w:rFonts w:eastAsia="Calibri"/>
          <w:szCs w:val="24"/>
        </w:rPr>
        <w:t xml:space="preserve">žeidžiant Projektų taisyklių </w:t>
      </w:r>
      <w:r w:rsidR="000C5A32" w:rsidRPr="00950CA5">
        <w:rPr>
          <w:rFonts w:eastAsia="Calibri"/>
          <w:szCs w:val="24"/>
        </w:rPr>
        <w:t>213.1 ir 213.5 papunk</w:t>
      </w:r>
      <w:r w:rsidR="000C5A32">
        <w:rPr>
          <w:rFonts w:eastAsia="Calibri"/>
          <w:szCs w:val="24"/>
        </w:rPr>
        <w:t xml:space="preserve">čiuose nustatytų terminų. </w:t>
      </w:r>
    </w:p>
    <w:p w14:paraId="194F43F0" w14:textId="1F917F39" w:rsidR="00007CBB" w:rsidRDefault="003F6EE2">
      <w:pPr>
        <w:ind w:firstLine="851"/>
        <w:jc w:val="both"/>
        <w:rPr>
          <w:rFonts w:eastAsia="Calibri"/>
          <w:szCs w:val="24"/>
        </w:rPr>
      </w:pPr>
      <w:r>
        <w:rPr>
          <w:rFonts w:eastAsia="Calibri"/>
          <w:szCs w:val="24"/>
        </w:rPr>
        <w:t>2</w:t>
      </w:r>
      <w:r w:rsidR="0004608F">
        <w:rPr>
          <w:rFonts w:eastAsia="Calibri"/>
          <w:szCs w:val="24"/>
        </w:rPr>
        <w:t>3</w:t>
      </w:r>
      <w:r>
        <w:rPr>
          <w:rFonts w:eastAsia="Calibri"/>
          <w:szCs w:val="24"/>
        </w:rPr>
        <w:t xml:space="preserve">. Projektas gali būti pradėtas įgyvendinti ne anksčiau nei </w:t>
      </w:r>
      <w:r w:rsidR="006B125B">
        <w:rPr>
          <w:rFonts w:eastAsia="Calibri"/>
          <w:szCs w:val="24"/>
        </w:rPr>
        <w:t>nuo 2022 m. sausio 1 d.,</w:t>
      </w:r>
      <w:r>
        <w:rPr>
          <w:rFonts w:eastAsia="Calibri"/>
          <w:szCs w:val="24"/>
        </w:rPr>
        <w:t xml:space="preserve"> tačiau projekto išlaidos nuo </w:t>
      </w:r>
      <w:r w:rsidR="006B125B">
        <w:rPr>
          <w:rFonts w:eastAsia="Calibri"/>
          <w:szCs w:val="24"/>
        </w:rPr>
        <w:t>2022 m. sausio 1 d.</w:t>
      </w:r>
      <w:r>
        <w:rPr>
          <w:rFonts w:eastAsia="Calibri"/>
          <w:szCs w:val="24"/>
        </w:rPr>
        <w:t xml:space="preserve"> iki finansavimo projektui skyrimo yra patiriamos pareiškėjo rizika. </w:t>
      </w:r>
    </w:p>
    <w:p w14:paraId="194F43F1" w14:textId="74A93C01" w:rsidR="00007CBB" w:rsidRDefault="003F6EE2">
      <w:pPr>
        <w:ind w:firstLine="851"/>
        <w:jc w:val="both"/>
        <w:rPr>
          <w:rFonts w:eastAsia="Calibri"/>
          <w:szCs w:val="24"/>
        </w:rPr>
      </w:pPr>
      <w:r>
        <w:rPr>
          <w:rFonts w:eastAsia="Calibri"/>
          <w:szCs w:val="24"/>
        </w:rPr>
        <w:t>2</w:t>
      </w:r>
      <w:r w:rsidR="0004608F">
        <w:rPr>
          <w:rFonts w:eastAsia="Calibri"/>
          <w:szCs w:val="24"/>
        </w:rPr>
        <w:t>4</w:t>
      </w:r>
      <w:r>
        <w:rPr>
          <w:rFonts w:eastAsia="Calibri"/>
          <w:szCs w:val="24"/>
        </w:rPr>
        <w:t xml:space="preserve">. </w:t>
      </w:r>
      <w:r>
        <w:rPr>
          <w:szCs w:val="24"/>
        </w:rPr>
        <w:t xml:space="preserve">Jeigu projektas, kuriam prašoma finansavimo, pradedamas įgyvendinti </w:t>
      </w:r>
      <w:r w:rsidR="0041224F">
        <w:rPr>
          <w:szCs w:val="24"/>
        </w:rPr>
        <w:t>iki 2022 m. sausio 1 d.</w:t>
      </w:r>
      <w:r>
        <w:rPr>
          <w:szCs w:val="24"/>
        </w:rPr>
        <w:t>, visas projektas tampa netinkamas ir jam finansavimas neskiriamas.</w:t>
      </w:r>
    </w:p>
    <w:p w14:paraId="194F43F2" w14:textId="1B6FDCEA" w:rsidR="00007CBB" w:rsidRDefault="003F6EE2">
      <w:pPr>
        <w:ind w:firstLine="851"/>
        <w:jc w:val="both"/>
        <w:rPr>
          <w:rFonts w:eastAsia="Calibri"/>
          <w:szCs w:val="24"/>
        </w:rPr>
      </w:pPr>
      <w:r>
        <w:rPr>
          <w:rFonts w:eastAsia="Calibri"/>
          <w:szCs w:val="24"/>
        </w:rPr>
        <w:t>2</w:t>
      </w:r>
      <w:r w:rsidR="0004608F">
        <w:rPr>
          <w:rFonts w:eastAsia="Calibri"/>
          <w:szCs w:val="24"/>
        </w:rPr>
        <w:t>5</w:t>
      </w:r>
      <w:r>
        <w:rPr>
          <w:rFonts w:eastAsia="Calibri"/>
          <w:szCs w:val="24"/>
        </w:rPr>
        <w:t>. 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Lietuvos Respublikoje, tokių veiklų išlaidos neturi viršyti 15 procentų projekto tinkamų finansuoti išlaidų sumos.</w:t>
      </w:r>
    </w:p>
    <w:p w14:paraId="194F43F3" w14:textId="098493C9" w:rsidR="00007CBB" w:rsidRDefault="003F6EE2">
      <w:pPr>
        <w:ind w:firstLine="851"/>
        <w:jc w:val="both"/>
        <w:rPr>
          <w:rFonts w:eastAsia="Calibri"/>
          <w:szCs w:val="24"/>
          <w:lang w:eastAsia="lt-LT"/>
        </w:rPr>
      </w:pPr>
      <w:r>
        <w:rPr>
          <w:rFonts w:eastAsia="Calibri"/>
          <w:szCs w:val="24"/>
        </w:rPr>
        <w:t>2</w:t>
      </w:r>
      <w:r w:rsidR="0004608F">
        <w:rPr>
          <w:rFonts w:eastAsia="Calibri"/>
          <w:szCs w:val="24"/>
        </w:rPr>
        <w:t>6</w:t>
      </w:r>
      <w:r>
        <w:rPr>
          <w:rFonts w:eastAsia="Calibri"/>
          <w:szCs w:val="24"/>
        </w:rPr>
        <w:t xml:space="preserve">. Projektu turi būti siekiama </w:t>
      </w:r>
      <w:r w:rsidR="003221EB">
        <w:rPr>
          <w:rFonts w:eastAsia="Calibri"/>
          <w:szCs w:val="24"/>
        </w:rPr>
        <w:t xml:space="preserve">visų </w:t>
      </w:r>
      <w:r>
        <w:rPr>
          <w:rFonts w:eastAsia="Calibri"/>
          <w:szCs w:val="24"/>
        </w:rPr>
        <w:t>toliau išvardytų Priemonės įgyvendinimo stebėsenos rodiklių:</w:t>
      </w:r>
    </w:p>
    <w:p w14:paraId="194F43F4" w14:textId="3E263992" w:rsidR="00007CBB" w:rsidRDefault="003F6EE2">
      <w:pPr>
        <w:ind w:firstLine="851"/>
        <w:jc w:val="both"/>
        <w:rPr>
          <w:rFonts w:eastAsia="Calibri"/>
          <w:i/>
          <w:szCs w:val="24"/>
        </w:rPr>
      </w:pPr>
      <w:r>
        <w:rPr>
          <w:rFonts w:eastAsia="Calibri"/>
          <w:szCs w:val="24"/>
        </w:rPr>
        <w:t>2</w:t>
      </w:r>
      <w:r w:rsidR="0004608F">
        <w:rPr>
          <w:rFonts w:eastAsia="Calibri"/>
          <w:szCs w:val="24"/>
        </w:rPr>
        <w:t>6</w:t>
      </w:r>
      <w:r>
        <w:rPr>
          <w:rFonts w:eastAsia="Calibri"/>
          <w:szCs w:val="24"/>
        </w:rPr>
        <w:t>.1. produkto stebėsenos rodiklio „Subsidijas gaunančių įmonių skaičius“, kodas P.B. 202;</w:t>
      </w:r>
    </w:p>
    <w:p w14:paraId="194F43F5" w14:textId="5B7B6EAE" w:rsidR="00007CBB" w:rsidRDefault="003F6EE2">
      <w:pPr>
        <w:ind w:firstLine="851"/>
        <w:jc w:val="both"/>
        <w:rPr>
          <w:rFonts w:eastAsia="Calibri"/>
          <w:i/>
          <w:szCs w:val="24"/>
        </w:rPr>
      </w:pPr>
      <w:r>
        <w:rPr>
          <w:rFonts w:eastAsia="Calibri"/>
          <w:szCs w:val="24"/>
        </w:rPr>
        <w:t>2</w:t>
      </w:r>
      <w:r w:rsidR="00475975">
        <w:rPr>
          <w:rFonts w:eastAsia="Calibri"/>
          <w:szCs w:val="24"/>
        </w:rPr>
        <w:t>6</w:t>
      </w:r>
      <w:r>
        <w:rPr>
          <w:rFonts w:eastAsia="Calibri"/>
          <w:szCs w:val="24"/>
        </w:rPr>
        <w:t>.2. produkto stebėsenos rodiklio „Privačios investicijos, atitinkančios viešąją paramą įmonėms (subsidijos)“, kodas P.B. 206;</w:t>
      </w:r>
    </w:p>
    <w:p w14:paraId="194F43F6" w14:textId="75E0D5DE" w:rsidR="00007CBB" w:rsidRDefault="003F6EE2">
      <w:pPr>
        <w:ind w:firstLine="851"/>
        <w:jc w:val="both"/>
        <w:rPr>
          <w:rFonts w:eastAsia="Calibri"/>
          <w:szCs w:val="24"/>
        </w:rPr>
      </w:pPr>
      <w:r>
        <w:rPr>
          <w:rFonts w:eastAsia="Calibri"/>
          <w:szCs w:val="24"/>
        </w:rPr>
        <w:t>2</w:t>
      </w:r>
      <w:r w:rsidR="00475975">
        <w:rPr>
          <w:rFonts w:eastAsia="Calibri"/>
          <w:szCs w:val="24"/>
        </w:rPr>
        <w:t>6</w:t>
      </w:r>
      <w:r>
        <w:rPr>
          <w:rFonts w:eastAsia="Calibri"/>
          <w:szCs w:val="24"/>
        </w:rPr>
        <w:t>.3. produkto stebėsenos rodiklio „Investicijas gavusių įmonių sertifikuoti produktai“, kodas P.N. 803;</w:t>
      </w:r>
    </w:p>
    <w:p w14:paraId="194F43F7" w14:textId="4D79901F" w:rsidR="00007CBB" w:rsidRDefault="003F6EE2">
      <w:pPr>
        <w:ind w:firstLine="851"/>
        <w:jc w:val="both"/>
        <w:rPr>
          <w:rFonts w:eastAsia="Calibri"/>
          <w:szCs w:val="24"/>
        </w:rPr>
      </w:pPr>
      <w:r>
        <w:rPr>
          <w:rFonts w:eastAsia="Calibri"/>
          <w:szCs w:val="24"/>
        </w:rPr>
        <w:t>2</w:t>
      </w:r>
      <w:r w:rsidR="00475975">
        <w:rPr>
          <w:rFonts w:eastAsia="Calibri"/>
          <w:szCs w:val="24"/>
        </w:rPr>
        <w:t>6</w:t>
      </w:r>
      <w:r>
        <w:rPr>
          <w:rFonts w:eastAsia="Calibri"/>
          <w:szCs w:val="24"/>
        </w:rPr>
        <w:t>.4</w:t>
      </w:r>
      <w:r>
        <w:rPr>
          <w:rFonts w:eastAsia="Calibri"/>
          <w:i/>
          <w:szCs w:val="24"/>
        </w:rPr>
        <w:t xml:space="preserve">. </w:t>
      </w:r>
      <w:r>
        <w:rPr>
          <w:rFonts w:eastAsia="Calibri"/>
          <w:szCs w:val="24"/>
        </w:rPr>
        <w:t xml:space="preserve">rezultato stebėsenos rodiklio „Investicijas gavusios įmonės lietuviškos kilmės sertifikuotos produkcijos eksporto padidėjimas“, kodas R.N. 803. </w:t>
      </w:r>
    </w:p>
    <w:p w14:paraId="194F43F8" w14:textId="03BBA47B" w:rsidR="00007CBB" w:rsidRDefault="003F6EE2">
      <w:pPr>
        <w:ind w:firstLine="851"/>
        <w:jc w:val="both"/>
        <w:rPr>
          <w:rFonts w:eastAsia="Calibri"/>
          <w:szCs w:val="24"/>
        </w:rPr>
      </w:pPr>
      <w:r>
        <w:rPr>
          <w:rFonts w:eastAsia="Calibri"/>
          <w:szCs w:val="24"/>
        </w:rPr>
        <w:t>2</w:t>
      </w:r>
      <w:r w:rsidR="001231B8">
        <w:rPr>
          <w:rFonts w:eastAsia="Calibri"/>
          <w:szCs w:val="24"/>
        </w:rPr>
        <w:t>7</w:t>
      </w:r>
      <w:r>
        <w:rPr>
          <w:rFonts w:eastAsia="Calibri"/>
          <w:szCs w:val="24"/>
        </w:rPr>
        <w:t>. Aprašo 2</w:t>
      </w:r>
      <w:r w:rsidR="00475975">
        <w:rPr>
          <w:rFonts w:eastAsia="Calibri"/>
          <w:szCs w:val="24"/>
        </w:rPr>
        <w:t>6</w:t>
      </w:r>
      <w:r>
        <w:rPr>
          <w:rFonts w:eastAsia="Calibri"/>
          <w:szCs w:val="24"/>
        </w:rPr>
        <w:t>.3 ir 2</w:t>
      </w:r>
      <w:r w:rsidR="00475975">
        <w:rPr>
          <w:rFonts w:eastAsia="Calibri"/>
          <w:szCs w:val="24"/>
        </w:rPr>
        <w:t>6</w:t>
      </w:r>
      <w:r>
        <w:rPr>
          <w:rFonts w:eastAsia="Calibri"/>
          <w:szCs w:val="24"/>
        </w:rPr>
        <w:t>.4 papunkčiuose nurodytiems Priemonės įgyvendinimo stebėsenos rodikliams apskaičiuoti taikomas Nacionalinių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Aprašo 2</w:t>
      </w:r>
      <w:r w:rsidR="00475975">
        <w:rPr>
          <w:rFonts w:eastAsia="Calibri"/>
          <w:szCs w:val="24"/>
        </w:rPr>
        <w:t>6</w:t>
      </w:r>
      <w:r>
        <w:rPr>
          <w:rFonts w:eastAsia="Calibri"/>
          <w:szCs w:val="24"/>
        </w:rPr>
        <w:t>.1 ir 2</w:t>
      </w:r>
      <w:r w:rsidR="00475975">
        <w:rPr>
          <w:rFonts w:eastAsia="Calibri"/>
          <w:szCs w:val="24"/>
        </w:rPr>
        <w:t>6</w:t>
      </w:r>
      <w:r>
        <w:rPr>
          <w:rFonts w:eastAsia="Calibri"/>
          <w:szCs w:val="24"/>
        </w:rPr>
        <w:t>.2 papunkčiuose nurodytiems Priemonės įgyvendinimo stebėsenos rodikliams apskaičiuoti taikomas Veiksmų programos stebėsenos rodiklių skaičiavimo aprašas. Visų Priemonės įgyvendinimo stebėsenos rodiklių skaičiavimo aprašai skelbiami ES struktūrinių fondų svetainėje www.esinvesticijos.lt.</w:t>
      </w:r>
    </w:p>
    <w:p w14:paraId="194F43F9" w14:textId="50A1B077" w:rsidR="00007CBB" w:rsidRDefault="003F6EE2">
      <w:pPr>
        <w:ind w:firstLine="851"/>
        <w:jc w:val="both"/>
        <w:rPr>
          <w:rFonts w:eastAsia="Calibri"/>
          <w:color w:val="000000"/>
          <w:szCs w:val="24"/>
          <w:lang w:eastAsia="lt-LT"/>
        </w:rPr>
      </w:pPr>
      <w:r>
        <w:rPr>
          <w:rFonts w:eastAsia="Calibri"/>
          <w:color w:val="000000"/>
          <w:szCs w:val="24"/>
          <w:lang w:eastAsia="lt-LT"/>
        </w:rPr>
        <w:t>2</w:t>
      </w:r>
      <w:r w:rsidR="001231B8">
        <w:rPr>
          <w:rFonts w:eastAsia="Calibri"/>
          <w:color w:val="000000"/>
          <w:szCs w:val="24"/>
          <w:lang w:eastAsia="lt-LT"/>
        </w:rPr>
        <w:t>8</w:t>
      </w:r>
      <w:r>
        <w:rPr>
          <w:rFonts w:eastAsia="Calibri"/>
          <w:color w:val="000000"/>
          <w:szCs w:val="24"/>
          <w:lang w:eastAsia="lt-LT"/>
        </w:rPr>
        <w:t xml:space="preserve">. Projekto </w:t>
      </w:r>
      <w:proofErr w:type="spellStart"/>
      <w:r>
        <w:rPr>
          <w:rFonts w:eastAsia="Calibri"/>
          <w:color w:val="000000"/>
          <w:szCs w:val="24"/>
          <w:lang w:eastAsia="lt-LT"/>
        </w:rPr>
        <w:t>parengtumo</w:t>
      </w:r>
      <w:proofErr w:type="spellEnd"/>
      <w:r>
        <w:rPr>
          <w:rFonts w:eastAsia="Calibri"/>
          <w:color w:val="000000"/>
          <w:szCs w:val="24"/>
          <w:lang w:eastAsia="lt-LT"/>
        </w:rPr>
        <w:t xml:space="preserve"> reikalavimai nėra taikomi.</w:t>
      </w:r>
    </w:p>
    <w:p w14:paraId="194F43FA" w14:textId="044A5005" w:rsidR="00007CBB" w:rsidRDefault="003F6EE2">
      <w:pPr>
        <w:ind w:firstLine="851"/>
        <w:jc w:val="both"/>
        <w:rPr>
          <w:rFonts w:eastAsia="Calibri"/>
          <w:i/>
          <w:szCs w:val="24"/>
        </w:rPr>
      </w:pPr>
      <w:r>
        <w:rPr>
          <w:rFonts w:eastAsia="Calibri"/>
          <w:szCs w:val="24"/>
        </w:rPr>
        <w:lastRenderedPageBreak/>
        <w:t>2</w:t>
      </w:r>
      <w:r w:rsidR="001231B8">
        <w:rPr>
          <w:rFonts w:eastAsia="Calibri"/>
          <w:szCs w:val="24"/>
        </w:rPr>
        <w:t>9</w:t>
      </w:r>
      <w:r>
        <w:rPr>
          <w:rFonts w:eastAsia="Calibri"/>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194F43FB" w14:textId="5A785A47" w:rsidR="00007CBB" w:rsidRDefault="00E25394">
      <w:pPr>
        <w:ind w:firstLine="851"/>
        <w:jc w:val="both"/>
        <w:rPr>
          <w:rFonts w:eastAsia="Calibri"/>
          <w:szCs w:val="24"/>
        </w:rPr>
      </w:pPr>
      <w:r>
        <w:rPr>
          <w:rFonts w:eastAsia="Calibri"/>
          <w:szCs w:val="24"/>
        </w:rPr>
        <w:t>30</w:t>
      </w:r>
      <w:r w:rsidR="003F6EE2">
        <w:rPr>
          <w:rFonts w:eastAsia="Calibri"/>
          <w:szCs w:val="24"/>
        </w:rPr>
        <w:t xml:space="preserve">. Neturi būti numatyti projekto veiksmai, kurie turėtų neigiamą poveikį darnaus vystymosi principo įgyvendinimui. </w:t>
      </w:r>
    </w:p>
    <w:p w14:paraId="194F43FC" w14:textId="562C3BEB" w:rsidR="00007CBB" w:rsidRDefault="00E25394">
      <w:pPr>
        <w:ind w:firstLine="851"/>
        <w:jc w:val="both"/>
        <w:rPr>
          <w:rFonts w:eastAsia="Calibri"/>
          <w:szCs w:val="24"/>
        </w:rPr>
      </w:pPr>
      <w:r>
        <w:rPr>
          <w:rFonts w:eastAsia="Calibri"/>
          <w:szCs w:val="24"/>
        </w:rPr>
        <w:t>31</w:t>
      </w:r>
      <w:r w:rsidR="003F6EE2">
        <w:rPr>
          <w:rFonts w:eastAsia="Calibri"/>
          <w:szCs w:val="24"/>
        </w:rPr>
        <w:t xml:space="preserve">. Pareiškėjui pagalba bus teikiama vadovaujantis </w:t>
      </w:r>
      <w:r w:rsidR="003F6EE2">
        <w:rPr>
          <w:rFonts w:eastAsia="Calibri"/>
          <w:i/>
          <w:szCs w:val="24"/>
        </w:rPr>
        <w:t xml:space="preserve">de </w:t>
      </w:r>
      <w:proofErr w:type="spellStart"/>
      <w:r w:rsidR="003F6EE2">
        <w:rPr>
          <w:rFonts w:eastAsia="Calibri"/>
          <w:i/>
          <w:szCs w:val="24"/>
        </w:rPr>
        <w:t>minimis</w:t>
      </w:r>
      <w:proofErr w:type="spellEnd"/>
      <w:r w:rsidR="003F6EE2">
        <w:rPr>
          <w:rFonts w:eastAsia="Calibri"/>
          <w:szCs w:val="24"/>
        </w:rPr>
        <w:t xml:space="preserve"> reglamentu. Apraše nustatomos pagalbos teikimo sąlygos, kurios atitinka </w:t>
      </w:r>
      <w:r w:rsidR="003F6EE2">
        <w:rPr>
          <w:rFonts w:eastAsia="Calibri"/>
          <w:i/>
          <w:szCs w:val="24"/>
        </w:rPr>
        <w:t xml:space="preserve">de </w:t>
      </w:r>
      <w:proofErr w:type="spellStart"/>
      <w:r w:rsidR="003F6EE2">
        <w:rPr>
          <w:rFonts w:eastAsia="Calibri"/>
          <w:i/>
          <w:szCs w:val="24"/>
        </w:rPr>
        <w:t>minimis</w:t>
      </w:r>
      <w:proofErr w:type="spellEnd"/>
      <w:r w:rsidR="003F6EE2">
        <w:rPr>
          <w:rFonts w:eastAsia="Calibri"/>
          <w:i/>
          <w:szCs w:val="24"/>
        </w:rPr>
        <w:t xml:space="preserve"> </w:t>
      </w:r>
      <w:r w:rsidR="003F6EE2">
        <w:rPr>
          <w:rFonts w:eastAsia="Calibri"/>
          <w:szCs w:val="24"/>
        </w:rPr>
        <w:t>reglamento nuostatas ir yra suderinamos su vidaus rinka</w:t>
      </w:r>
      <w:r w:rsidR="003F6EE2">
        <w:rPr>
          <w:rFonts w:eastAsia="Calibri"/>
          <w:szCs w:val="24"/>
          <w:lang w:eastAsia="lt-LT"/>
        </w:rPr>
        <w:t>.</w:t>
      </w:r>
    </w:p>
    <w:p w14:paraId="194F43FD" w14:textId="76AA6323" w:rsidR="00007CBB" w:rsidRDefault="57CF8E14" w:rsidP="57CF8E14">
      <w:pPr>
        <w:ind w:firstLine="851"/>
        <w:jc w:val="both"/>
        <w:rPr>
          <w:rFonts w:eastAsia="Calibri"/>
        </w:rPr>
      </w:pPr>
      <w:r w:rsidRPr="57CF8E14">
        <w:rPr>
          <w:rFonts w:eastAsia="Calibri"/>
        </w:rPr>
        <w:t>3</w:t>
      </w:r>
      <w:r w:rsidR="00E25394">
        <w:rPr>
          <w:rFonts w:eastAsia="Calibri"/>
        </w:rPr>
        <w:t>2</w:t>
      </w:r>
      <w:r w:rsidRPr="57CF8E14">
        <w:rPr>
          <w:rFonts w:eastAsia="Calibri"/>
        </w:rPr>
        <w:t>. Projekto veikla turi būti pradėta įgyvendinti ne vėliau kaip per 2 mėnesius nuo projekto sutarties pasirašymo dienos.</w:t>
      </w:r>
    </w:p>
    <w:p w14:paraId="194F43FE" w14:textId="01AA1B19" w:rsidR="00007CBB" w:rsidRDefault="003F6EE2">
      <w:pPr>
        <w:ind w:firstLine="851"/>
        <w:jc w:val="both"/>
        <w:rPr>
          <w:rFonts w:eastAsia="Calibri"/>
          <w:szCs w:val="24"/>
          <w:lang w:eastAsia="lt-LT"/>
        </w:rPr>
      </w:pPr>
      <w:r>
        <w:rPr>
          <w:rFonts w:eastAsia="Calibri"/>
          <w:szCs w:val="24"/>
        </w:rPr>
        <w:t>3</w:t>
      </w:r>
      <w:r w:rsidR="00E25394">
        <w:rPr>
          <w:rFonts w:eastAsia="Calibri"/>
          <w:szCs w:val="24"/>
        </w:rPr>
        <w:t>3</w:t>
      </w:r>
      <w:r>
        <w:rPr>
          <w:rFonts w:eastAsia="Calibri"/>
          <w:szCs w:val="24"/>
        </w:rPr>
        <w:t>.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pagalbą.</w:t>
      </w:r>
    </w:p>
    <w:p w14:paraId="194F43FF" w14:textId="77777777" w:rsidR="00007CBB" w:rsidRDefault="00007CBB">
      <w:pPr>
        <w:ind w:firstLine="851"/>
        <w:jc w:val="both"/>
        <w:rPr>
          <w:szCs w:val="24"/>
          <w:lang w:eastAsia="lt-LT"/>
        </w:rPr>
      </w:pPr>
    </w:p>
    <w:p w14:paraId="194F4400" w14:textId="77777777" w:rsidR="00007CBB" w:rsidRDefault="003F6EE2">
      <w:pPr>
        <w:jc w:val="center"/>
        <w:rPr>
          <w:b/>
          <w:szCs w:val="24"/>
          <w:lang w:eastAsia="lt-LT"/>
        </w:rPr>
      </w:pPr>
      <w:r>
        <w:rPr>
          <w:b/>
          <w:szCs w:val="24"/>
          <w:lang w:eastAsia="lt-LT"/>
        </w:rPr>
        <w:t>IV SKYRIUS</w:t>
      </w:r>
    </w:p>
    <w:p w14:paraId="194F4401" w14:textId="77777777" w:rsidR="00007CBB" w:rsidRDefault="003F6EE2" w:rsidP="003F6EE2">
      <w:pPr>
        <w:jc w:val="center"/>
        <w:rPr>
          <w:b/>
          <w:szCs w:val="24"/>
          <w:lang w:eastAsia="lt-LT"/>
        </w:rPr>
      </w:pPr>
      <w:r>
        <w:rPr>
          <w:b/>
          <w:szCs w:val="24"/>
          <w:lang w:eastAsia="lt-LT"/>
        </w:rPr>
        <w:t>TINKAMŲ FINANSUOTI PROJEKTO IŠLAIDŲ IR FINANSAVIMO REIKALAVIMAI</w:t>
      </w:r>
    </w:p>
    <w:p w14:paraId="194F4402" w14:textId="77777777" w:rsidR="00007CBB" w:rsidRDefault="00007CBB">
      <w:pPr>
        <w:ind w:firstLine="851"/>
        <w:jc w:val="center"/>
        <w:rPr>
          <w:szCs w:val="24"/>
          <w:lang w:eastAsia="lt-LT"/>
        </w:rPr>
      </w:pPr>
    </w:p>
    <w:p w14:paraId="194F4403" w14:textId="75DE386A" w:rsidR="00007CBB" w:rsidRDefault="003F6EE2">
      <w:pPr>
        <w:ind w:firstLine="851"/>
        <w:jc w:val="both"/>
        <w:rPr>
          <w:szCs w:val="24"/>
          <w:lang w:eastAsia="lt-LT"/>
        </w:rPr>
      </w:pPr>
      <w:r>
        <w:rPr>
          <w:szCs w:val="24"/>
          <w:lang w:eastAsia="lt-LT"/>
        </w:rPr>
        <w:t>3</w:t>
      </w:r>
      <w:r w:rsidR="00E25394">
        <w:rPr>
          <w:szCs w:val="24"/>
          <w:lang w:eastAsia="lt-LT"/>
        </w:rPr>
        <w:t>4</w:t>
      </w:r>
      <w:r>
        <w:rPr>
          <w:szCs w:val="24"/>
          <w:lang w:eastAsia="lt-LT"/>
        </w:rPr>
        <w:t xml:space="preserve">. Projekto išlaidos turi atitikti Projektų taisyklių VI skyriuje ir </w:t>
      </w:r>
      <w:r>
        <w:rPr>
          <w:szCs w:val="24"/>
        </w:rPr>
        <w:t>Rekomendacijose dėl projektų išlaidų atitikties Europos Sąjungos struktūrinių fondų reikalavimams išdėstytus projekto išlaidoms taikomus reikalavimus.</w:t>
      </w:r>
    </w:p>
    <w:p w14:paraId="194F4404" w14:textId="563D6D96" w:rsidR="00007CBB" w:rsidRPr="00950CA5" w:rsidRDefault="57CF8E14" w:rsidP="57CF8E14">
      <w:pPr>
        <w:ind w:firstLine="851"/>
        <w:jc w:val="both"/>
        <w:rPr>
          <w:highlight w:val="yellow"/>
          <w:lang w:eastAsia="lt-LT"/>
        </w:rPr>
      </w:pPr>
      <w:r w:rsidRPr="00950CA5">
        <w:rPr>
          <w:highlight w:val="yellow"/>
          <w:lang w:eastAsia="lt-LT"/>
        </w:rPr>
        <w:t>3</w:t>
      </w:r>
      <w:r w:rsidR="00E25394" w:rsidRPr="00950CA5">
        <w:rPr>
          <w:highlight w:val="yellow"/>
          <w:lang w:eastAsia="lt-LT"/>
        </w:rPr>
        <w:t>5</w:t>
      </w:r>
      <w:r w:rsidRPr="00950CA5">
        <w:rPr>
          <w:highlight w:val="yellow"/>
          <w:lang w:eastAsia="lt-LT"/>
        </w:rPr>
        <w:t xml:space="preserve">. Didžiausia projektui galima skirti finansavimo lėšų suma yra </w:t>
      </w:r>
      <w:commentRangeStart w:id="1"/>
      <w:commentRangeStart w:id="2"/>
      <w:r w:rsidRPr="00950CA5">
        <w:rPr>
          <w:highlight w:val="yellow"/>
          <w:lang w:eastAsia="lt-LT"/>
        </w:rPr>
        <w:t>1</w:t>
      </w:r>
      <w:r w:rsidR="0088550E" w:rsidRPr="00950CA5">
        <w:rPr>
          <w:highlight w:val="yellow"/>
          <w:lang w:eastAsia="lt-LT"/>
        </w:rPr>
        <w:t>50 000</w:t>
      </w:r>
      <w:r w:rsidRPr="00950CA5">
        <w:rPr>
          <w:highlight w:val="yellow"/>
          <w:lang w:eastAsia="lt-LT"/>
        </w:rPr>
        <w:t xml:space="preserve"> </w:t>
      </w:r>
      <w:commentRangeEnd w:id="1"/>
      <w:r w:rsidR="003F6EE2" w:rsidRPr="00950CA5">
        <w:rPr>
          <w:rStyle w:val="CommentReference"/>
          <w:highlight w:val="yellow"/>
        </w:rPr>
        <w:commentReference w:id="1"/>
      </w:r>
      <w:commentRangeEnd w:id="2"/>
      <w:r w:rsidR="003F6EE2" w:rsidRPr="00950CA5">
        <w:rPr>
          <w:rStyle w:val="CommentReference"/>
          <w:highlight w:val="yellow"/>
        </w:rPr>
        <w:commentReference w:id="2"/>
      </w:r>
      <w:proofErr w:type="spellStart"/>
      <w:r w:rsidRPr="00950CA5">
        <w:rPr>
          <w:highlight w:val="yellow"/>
          <w:lang w:eastAsia="lt-LT"/>
        </w:rPr>
        <w:t>Eur</w:t>
      </w:r>
      <w:proofErr w:type="spellEnd"/>
      <w:r w:rsidRPr="00950CA5">
        <w:rPr>
          <w:highlight w:val="yellow"/>
          <w:lang w:eastAsia="lt-LT"/>
        </w:rPr>
        <w:t xml:space="preserve"> (šimtas keturiasdešimt keturi tūkstančiai aštuoni šimtai dešimt eurų). Mažiausia projektui galima skirti finansavimo lėšų suma yra </w:t>
      </w:r>
      <w:r w:rsidR="0088550E" w:rsidRPr="00950CA5">
        <w:rPr>
          <w:highlight w:val="yellow"/>
          <w:lang w:eastAsia="lt-LT"/>
        </w:rPr>
        <w:t>5 000</w:t>
      </w:r>
      <w:r w:rsidRPr="00950CA5">
        <w:rPr>
          <w:highlight w:val="yellow"/>
          <w:lang w:eastAsia="lt-LT"/>
        </w:rPr>
        <w:t xml:space="preserve"> </w:t>
      </w:r>
      <w:proofErr w:type="spellStart"/>
      <w:r w:rsidRPr="00950CA5">
        <w:rPr>
          <w:highlight w:val="yellow"/>
          <w:lang w:eastAsia="lt-LT"/>
        </w:rPr>
        <w:t>Eur</w:t>
      </w:r>
      <w:proofErr w:type="spellEnd"/>
      <w:r w:rsidRPr="00950CA5">
        <w:rPr>
          <w:highlight w:val="yellow"/>
          <w:lang w:eastAsia="lt-LT"/>
        </w:rPr>
        <w:t xml:space="preserve"> (keturi tūkstančiai penki šimtai eurų).</w:t>
      </w:r>
    </w:p>
    <w:p w14:paraId="194F4405" w14:textId="0DA2071C" w:rsidR="00007CBB" w:rsidRDefault="003F6EE2">
      <w:pPr>
        <w:ind w:firstLine="851"/>
        <w:jc w:val="both"/>
        <w:rPr>
          <w:szCs w:val="24"/>
          <w:lang w:eastAsia="lt-LT"/>
        </w:rPr>
      </w:pPr>
      <w:r w:rsidRPr="00950CA5">
        <w:rPr>
          <w:szCs w:val="24"/>
          <w:highlight w:val="yellow"/>
          <w:lang w:eastAsia="lt-LT"/>
        </w:rPr>
        <w:t>3</w:t>
      </w:r>
      <w:r w:rsidR="00E25394" w:rsidRPr="00950CA5">
        <w:rPr>
          <w:szCs w:val="24"/>
          <w:highlight w:val="yellow"/>
          <w:lang w:eastAsia="lt-LT"/>
        </w:rPr>
        <w:t>6</w:t>
      </w:r>
      <w:r w:rsidRPr="00950CA5">
        <w:rPr>
          <w:szCs w:val="24"/>
          <w:highlight w:val="yellow"/>
          <w:lang w:eastAsia="lt-LT"/>
        </w:rPr>
        <w:t>. Didžiausia galima projekto finansuojamoji dalis negali viršyti 50 proc. visų tinkamų finansuoti projekto išlaidų. Pareiškėjas privalo prisidėti prie projekto finansavimo ne mažiau nei 50 proc. visų tinkamų finansuoti projekto išlaidų.</w:t>
      </w:r>
    </w:p>
    <w:p w14:paraId="194F4406" w14:textId="1BF77B11" w:rsidR="00007CBB" w:rsidRDefault="003F6EE2">
      <w:pPr>
        <w:ind w:firstLine="851"/>
        <w:jc w:val="both"/>
        <w:rPr>
          <w:rFonts w:eastAsia="Calibri"/>
          <w:szCs w:val="24"/>
        </w:rPr>
      </w:pPr>
      <w:r>
        <w:rPr>
          <w:rFonts w:eastAsia="Calibri"/>
          <w:szCs w:val="24"/>
        </w:rPr>
        <w:t>3</w:t>
      </w:r>
      <w:r w:rsidR="00E25394">
        <w:rPr>
          <w:rFonts w:eastAsia="Calibri"/>
          <w:szCs w:val="24"/>
        </w:rPr>
        <w:t>7</w:t>
      </w:r>
      <w:r>
        <w:rPr>
          <w:rFonts w:eastAsia="Calibri"/>
          <w:szCs w:val="24"/>
        </w:rPr>
        <w:t>. Pareiškėjas savo iniciatyva ir savo ir (arba) kitų šaltinių lėšomis gali prisidėti prie projekto įgyvendinimo didesne lėšų suma, nei reikalaujama.</w:t>
      </w:r>
    </w:p>
    <w:p w14:paraId="194F4407" w14:textId="0038F001" w:rsidR="00007CBB" w:rsidRDefault="003F6EE2">
      <w:pPr>
        <w:ind w:firstLine="851"/>
        <w:jc w:val="both"/>
        <w:rPr>
          <w:szCs w:val="24"/>
          <w:lang w:eastAsia="lt-LT"/>
        </w:rPr>
      </w:pPr>
      <w:r>
        <w:rPr>
          <w:szCs w:val="24"/>
          <w:lang w:eastAsia="lt-LT"/>
        </w:rPr>
        <w:t>3</w:t>
      </w:r>
      <w:r w:rsidR="00E25394">
        <w:rPr>
          <w:szCs w:val="24"/>
          <w:lang w:eastAsia="lt-LT"/>
        </w:rPr>
        <w:t>8</w:t>
      </w:r>
      <w:r>
        <w:rPr>
          <w:szCs w:val="24"/>
          <w:lang w:eastAsia="lt-LT"/>
        </w:rPr>
        <w:t xml:space="preserve">. </w:t>
      </w:r>
      <w:r>
        <w:rPr>
          <w:rFonts w:eastAsia="Calibri"/>
          <w:szCs w:val="24"/>
        </w:rPr>
        <w:t>Projekto tinkamų finansuoti išlaidų dalis, kurios nepadengia projektui skiriamo finansavimo lėšos, turi būti finansuojama iš projekto vykdytojo lėšų.</w:t>
      </w:r>
    </w:p>
    <w:p w14:paraId="194F4408" w14:textId="235C0C04" w:rsidR="00007CBB" w:rsidRDefault="003F6EE2">
      <w:pPr>
        <w:ind w:firstLine="851"/>
        <w:jc w:val="both"/>
        <w:rPr>
          <w:szCs w:val="24"/>
          <w:lang w:eastAsia="lt-LT"/>
        </w:rPr>
      </w:pPr>
      <w:r>
        <w:rPr>
          <w:szCs w:val="24"/>
          <w:lang w:eastAsia="lt-LT"/>
        </w:rPr>
        <w:t>3</w:t>
      </w:r>
      <w:r w:rsidR="00E25394">
        <w:rPr>
          <w:szCs w:val="24"/>
          <w:lang w:eastAsia="lt-LT"/>
        </w:rPr>
        <w:t>9</w:t>
      </w:r>
      <w:r>
        <w:rPr>
          <w:szCs w:val="24"/>
          <w:lang w:eastAsia="lt-LT"/>
        </w:rPr>
        <w:t>. Pagal Aprašą tinkamų arba netinkamų finansuoti išlaidų kategorijos yra nustatytos Aprašo lentelėje.</w:t>
      </w:r>
    </w:p>
    <w:p w14:paraId="194F4409" w14:textId="77777777" w:rsidR="00007CBB" w:rsidRDefault="00007CBB">
      <w:pPr>
        <w:ind w:firstLine="851"/>
        <w:jc w:val="both"/>
        <w:rPr>
          <w:szCs w:val="24"/>
          <w:lang w:eastAsia="lt-LT"/>
        </w:rPr>
      </w:pPr>
    </w:p>
    <w:p w14:paraId="194F440A" w14:textId="77777777" w:rsidR="00007CBB" w:rsidRDefault="003F6EE2">
      <w:pPr>
        <w:ind w:firstLine="851"/>
        <w:jc w:val="both"/>
        <w:rPr>
          <w:szCs w:val="24"/>
          <w:lang w:eastAsia="lt-LT"/>
        </w:rPr>
      </w:pPr>
      <w:r>
        <w:rPr>
          <w:szCs w:val="24"/>
          <w:lang w:eastAsia="lt-LT"/>
        </w:rPr>
        <w:t>Lentelė.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843"/>
        <w:gridCol w:w="6378"/>
      </w:tblGrid>
      <w:tr w:rsidR="00007CBB" w14:paraId="194F440F"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0B" w14:textId="77777777" w:rsidR="00007CBB" w:rsidRDefault="003F6EE2">
            <w:pPr>
              <w:ind w:left="-57" w:right="-57"/>
              <w:jc w:val="center"/>
              <w:rPr>
                <w:bCs/>
                <w:szCs w:val="24"/>
                <w:lang w:eastAsia="lt-LT"/>
              </w:rPr>
            </w:pPr>
            <w:r>
              <w:rPr>
                <w:rFonts w:eastAsia="Calibri"/>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0C" w14:textId="77777777" w:rsidR="00007CBB" w:rsidRDefault="003F6EE2">
            <w:pPr>
              <w:ind w:left="-57" w:right="-57"/>
              <w:jc w:val="center"/>
              <w:rPr>
                <w:bCs/>
                <w:szCs w:val="24"/>
                <w:lang w:eastAsia="lt-LT"/>
              </w:rPr>
            </w:pPr>
            <w:r>
              <w:rPr>
                <w:rFonts w:eastAsia="Calibri"/>
                <w:bCs/>
                <w:szCs w:val="24"/>
                <w:lang w:eastAsia="lt-LT"/>
              </w:rPr>
              <w:t>Išlaidų kategorijos pavadinimas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0D" w14:textId="77777777" w:rsidR="00007CBB" w:rsidRDefault="003F6EE2">
            <w:pPr>
              <w:ind w:left="-57" w:right="-57"/>
              <w:jc w:val="center"/>
              <w:rPr>
                <w:szCs w:val="24"/>
                <w:lang w:eastAsia="lt-LT"/>
              </w:rPr>
            </w:pPr>
            <w:r>
              <w:rPr>
                <w:rFonts w:eastAsia="Calibri"/>
                <w:szCs w:val="24"/>
                <w:lang w:eastAsia="lt-LT"/>
              </w:rPr>
              <w:t>Reikalavimai ir paaiškinimai</w:t>
            </w:r>
          </w:p>
          <w:p w14:paraId="194F440E" w14:textId="77777777" w:rsidR="00007CBB" w:rsidRDefault="00007CBB">
            <w:pPr>
              <w:ind w:left="-57" w:right="-57"/>
              <w:jc w:val="center"/>
              <w:rPr>
                <w:bCs/>
                <w:szCs w:val="24"/>
                <w:lang w:eastAsia="lt-LT"/>
              </w:rPr>
            </w:pPr>
          </w:p>
        </w:tc>
      </w:tr>
      <w:tr w:rsidR="00007CBB" w14:paraId="194F4413"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0" w14:textId="77777777" w:rsidR="00007CBB" w:rsidRDefault="003F6EE2">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1" w14:textId="77777777" w:rsidR="00007CBB" w:rsidRDefault="003F6EE2">
            <w:pPr>
              <w:rPr>
                <w:bCs/>
                <w:szCs w:val="24"/>
                <w:lang w:eastAsia="lt-LT"/>
              </w:rPr>
            </w:pPr>
            <w:r>
              <w:rPr>
                <w:rFonts w:eastAsia="Calibri"/>
                <w:bCs/>
                <w:szCs w:val="24"/>
                <w:lang w:eastAsia="lt-LT"/>
              </w:rPr>
              <w:t>Žemė</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2" w14:textId="77777777" w:rsidR="00007CBB" w:rsidRDefault="003F6EE2">
            <w:pPr>
              <w:rPr>
                <w:szCs w:val="24"/>
                <w:lang w:eastAsia="lt-LT"/>
              </w:rPr>
            </w:pPr>
            <w:r>
              <w:rPr>
                <w:rFonts w:eastAsia="Calibri"/>
                <w:szCs w:val="24"/>
                <w:lang w:eastAsia="lt-LT"/>
              </w:rPr>
              <w:t>Netinkama finansuoti.</w:t>
            </w:r>
          </w:p>
        </w:tc>
      </w:tr>
      <w:tr w:rsidR="00007CBB" w14:paraId="194F4417"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4" w14:textId="77777777" w:rsidR="00007CBB" w:rsidRDefault="003F6EE2">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5" w14:textId="77777777" w:rsidR="00007CBB" w:rsidRDefault="003F6EE2">
            <w:pPr>
              <w:rPr>
                <w:bCs/>
                <w:szCs w:val="24"/>
                <w:lang w:eastAsia="lt-LT"/>
              </w:rPr>
            </w:pPr>
            <w:r>
              <w:rPr>
                <w:rFonts w:eastAsia="Calibri"/>
                <w:bCs/>
                <w:szCs w:val="24"/>
                <w:lang w:eastAsia="lt-LT"/>
              </w:rPr>
              <w:t>Nekilnojamasis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6" w14:textId="77777777" w:rsidR="00007CBB" w:rsidRDefault="003F6EE2">
            <w:pPr>
              <w:rPr>
                <w:b/>
                <w:bCs/>
                <w:szCs w:val="24"/>
                <w:lang w:eastAsia="lt-LT"/>
              </w:rPr>
            </w:pPr>
            <w:r>
              <w:rPr>
                <w:rFonts w:eastAsia="Calibri"/>
                <w:szCs w:val="24"/>
                <w:lang w:eastAsia="lt-LT"/>
              </w:rPr>
              <w:t>Netinkama finansuoti.</w:t>
            </w:r>
          </w:p>
        </w:tc>
      </w:tr>
      <w:tr w:rsidR="00007CBB" w14:paraId="194F441B"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8" w14:textId="77777777" w:rsidR="00007CBB" w:rsidRDefault="003F6EE2">
            <w:pPr>
              <w:ind w:right="-57" w:firstLine="34"/>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9" w14:textId="77777777" w:rsidR="00007CBB" w:rsidRDefault="003F6EE2">
            <w:pPr>
              <w:ind w:right="-57"/>
              <w:rPr>
                <w:bCs/>
                <w:szCs w:val="24"/>
                <w:lang w:eastAsia="lt-LT"/>
              </w:rPr>
            </w:pPr>
            <w:r>
              <w:rPr>
                <w:rFonts w:eastAsia="Calibri"/>
                <w:bCs/>
                <w:szCs w:val="24"/>
              </w:rPr>
              <w:t>Statyba, rekonstravimas, remontas ir kiti darbai</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A" w14:textId="77777777" w:rsidR="00007CBB" w:rsidRDefault="003F6EE2">
            <w:pPr>
              <w:rPr>
                <w:b/>
                <w:bCs/>
                <w:szCs w:val="24"/>
                <w:lang w:eastAsia="lt-LT"/>
              </w:rPr>
            </w:pPr>
            <w:r>
              <w:rPr>
                <w:rFonts w:eastAsia="Calibri"/>
                <w:szCs w:val="24"/>
                <w:lang w:eastAsia="lt-LT"/>
              </w:rPr>
              <w:t>Netinkama finansuoti.</w:t>
            </w:r>
          </w:p>
        </w:tc>
      </w:tr>
      <w:tr w:rsidR="00007CBB" w14:paraId="194F441F" w14:textId="77777777">
        <w:trPr>
          <w:trHeight w:val="583"/>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C" w14:textId="77777777" w:rsidR="00007CBB" w:rsidRDefault="003F6EE2">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D" w14:textId="77777777" w:rsidR="00007CBB" w:rsidRDefault="003F6EE2">
            <w:pPr>
              <w:rPr>
                <w:bCs/>
                <w:szCs w:val="24"/>
                <w:lang w:eastAsia="lt-LT"/>
              </w:rPr>
            </w:pPr>
            <w:r>
              <w:rPr>
                <w:rFonts w:eastAsia="Calibri"/>
                <w:bCs/>
                <w:szCs w:val="24"/>
              </w:rPr>
              <w:t>Įranga, įrenginiai ir kitas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E" w14:textId="77777777" w:rsidR="00007CBB" w:rsidRDefault="003F6EE2">
            <w:pPr>
              <w:jc w:val="both"/>
              <w:rPr>
                <w:szCs w:val="24"/>
                <w:lang w:eastAsia="lt-LT"/>
              </w:rPr>
            </w:pPr>
            <w:r>
              <w:rPr>
                <w:rFonts w:eastAsia="Calibri"/>
                <w:szCs w:val="24"/>
                <w:lang w:eastAsia="lt-LT"/>
              </w:rPr>
              <w:t>Netinkama finansuoti.</w:t>
            </w:r>
          </w:p>
        </w:tc>
      </w:tr>
      <w:tr w:rsidR="00007CBB" w14:paraId="194F4423"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4420" w14:textId="77777777" w:rsidR="00007CBB" w:rsidRDefault="003F6EE2">
            <w:pPr>
              <w:rPr>
                <w:bCs/>
                <w:szCs w:val="24"/>
                <w:lang w:eastAsia="lt-LT"/>
              </w:rPr>
            </w:pPr>
            <w:r>
              <w:rPr>
                <w:bCs/>
                <w:szCs w:val="24"/>
                <w:lang w:eastAsia="lt-LT"/>
              </w:rPr>
              <w:lastRenderedPageBreak/>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1" w14:textId="77777777" w:rsidR="00007CBB" w:rsidRDefault="003F6EE2">
            <w:pPr>
              <w:rPr>
                <w:bCs/>
                <w:szCs w:val="24"/>
                <w:lang w:eastAsia="lt-LT"/>
              </w:rPr>
            </w:pPr>
            <w:r>
              <w:rPr>
                <w:bCs/>
                <w:szCs w:val="24"/>
                <w:lang w:eastAsia="lt-LT"/>
              </w:rPr>
              <w:t>Projekto vykdymas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2" w14:textId="759724A0" w:rsidR="00007CBB" w:rsidRDefault="003F6EE2">
            <w:pPr>
              <w:tabs>
                <w:tab w:val="left" w:pos="34"/>
                <w:tab w:val="left" w:pos="459"/>
              </w:tabs>
              <w:jc w:val="both"/>
              <w:rPr>
                <w:szCs w:val="24"/>
                <w:lang w:eastAsia="lt-LT"/>
              </w:rPr>
            </w:pPr>
            <w:r w:rsidRPr="00950CA5">
              <w:rPr>
                <w:szCs w:val="24"/>
                <w:highlight w:val="yellow"/>
                <w:lang w:eastAsia="lt-LT"/>
              </w:rPr>
              <w:t>Tinkamos finansuoti – produkcijos sertifikavimo išlaidos, įskaitant sertifikavimui reikalingų bandymų ir tyrimų išlaidas; sertifikuojamo gaminio vežimo išlaidos, būtinos gaminiui sertifikuoti, jeigu to neapima sertifikavimo paslaugos pirkimo išlaidos; sertifikavimo dokumentų vertimo išlaidos; eksperto, atliekančio sertifikavimą, iš užsienio atvykimo ir su tuo susijusios išlaidos, jeigu to neapima sertifikavimo paslaugos pirkimo išlaidos</w:t>
            </w:r>
            <w:r w:rsidR="00A601B6" w:rsidRPr="00950CA5">
              <w:rPr>
                <w:szCs w:val="24"/>
                <w:highlight w:val="yellow"/>
                <w:lang w:eastAsia="lt-LT"/>
              </w:rPr>
              <w:t xml:space="preserve">, </w:t>
            </w:r>
            <w:r w:rsidR="00A601B6" w:rsidRPr="00950CA5">
              <w:rPr>
                <w:highlight w:val="yellow"/>
              </w:rPr>
              <w:t>kurioms apmokėti</w:t>
            </w:r>
            <w:r w:rsidR="00A601B6" w:rsidRPr="00950CA5">
              <w:rPr>
                <w:rFonts w:eastAsia="Calibri"/>
                <w:highlight w:val="yellow"/>
              </w:rPr>
              <w:t xml:space="preserve"> taikytina vertinimo metu nustatyta fiksuotoji projekto išlaidų suma (toliau – fiksuotoji suma), kaip tai nurodyta Projektų taisyklių 425.3 papunktyje. Fiksuotoji suma nustatoma pagal mažiausios kainos komercinį pasiūlymą arba pasirašytą </w:t>
            </w:r>
            <w:r w:rsidR="00A601B6" w:rsidRPr="00950CA5">
              <w:rPr>
                <w:highlight w:val="yellow"/>
                <w:lang w:eastAsia="lt-LT"/>
              </w:rPr>
              <w:t>pirkimo–pardavimo</w:t>
            </w:r>
            <w:r w:rsidR="00A601B6" w:rsidRPr="00950CA5">
              <w:rPr>
                <w:rFonts w:eastAsia="Calibri"/>
                <w:highlight w:val="yellow"/>
              </w:rPr>
              <w:t xml:space="preserve"> sutartį</w:t>
            </w:r>
            <w:r w:rsidRPr="00950CA5">
              <w:rPr>
                <w:szCs w:val="24"/>
                <w:highlight w:val="yellow"/>
                <w:lang w:eastAsia="lt-LT"/>
              </w:rPr>
              <w:t>.</w:t>
            </w:r>
          </w:p>
        </w:tc>
      </w:tr>
      <w:tr w:rsidR="00007CBB" w14:paraId="194F4427"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4" w14:textId="77777777" w:rsidR="00007CBB" w:rsidRDefault="003F6EE2">
            <w:pPr>
              <w:tabs>
                <w:tab w:val="left" w:pos="313"/>
                <w:tab w:val="left" w:pos="460"/>
              </w:tabs>
              <w:rPr>
                <w:bCs/>
                <w:szCs w:val="24"/>
                <w:lang w:eastAsia="lt-LT"/>
              </w:rPr>
            </w:pPr>
            <w:r>
              <w:rPr>
                <w:bCs/>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5" w14:textId="77777777" w:rsidR="00007CBB" w:rsidRDefault="003F6EE2">
            <w:pPr>
              <w:tabs>
                <w:tab w:val="left" w:pos="313"/>
                <w:tab w:val="left" w:pos="460"/>
              </w:tabs>
              <w:rPr>
                <w:bCs/>
                <w:szCs w:val="24"/>
                <w:lang w:eastAsia="lt-LT"/>
              </w:rPr>
            </w:pPr>
            <w:r>
              <w:rPr>
                <w:bCs/>
                <w:szCs w:val="24"/>
                <w:lang w:eastAsia="lt-LT"/>
              </w:rPr>
              <w:t>Informavimas apie projektą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6" w14:textId="77777777" w:rsidR="00007CBB" w:rsidRDefault="003F6EE2">
            <w:pPr>
              <w:rPr>
                <w:szCs w:val="24"/>
                <w:lang w:eastAsia="lt-LT"/>
              </w:rPr>
            </w:pPr>
            <w:r>
              <w:rPr>
                <w:rFonts w:eastAsia="Calibri"/>
                <w:szCs w:val="24"/>
                <w:lang w:eastAsia="lt-LT"/>
              </w:rPr>
              <w:t xml:space="preserve">Netinkama finansuoti. </w:t>
            </w:r>
          </w:p>
        </w:tc>
      </w:tr>
      <w:tr w:rsidR="00007CBB" w14:paraId="194F442B" w14:textId="77777777">
        <w:trPr>
          <w:trHeight w:val="56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4428" w14:textId="77777777" w:rsidR="00007CBB" w:rsidRDefault="003F6EE2">
            <w:pPr>
              <w:tabs>
                <w:tab w:val="left" w:pos="313"/>
                <w:tab w:val="left" w:pos="460"/>
              </w:tabs>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9" w14:textId="77777777" w:rsidR="00007CBB" w:rsidRDefault="003F6EE2">
            <w:pPr>
              <w:tabs>
                <w:tab w:val="left" w:pos="313"/>
                <w:tab w:val="left" w:pos="460"/>
              </w:tabs>
              <w:rPr>
                <w:bCs/>
                <w:szCs w:val="24"/>
                <w:lang w:eastAsia="lt-LT"/>
              </w:rPr>
            </w:pPr>
            <w:r>
              <w:rPr>
                <w:rFonts w:eastAsia="Calibri"/>
                <w:bCs/>
                <w:szCs w:val="24"/>
              </w:rPr>
              <w:t>Netiesioginės išlaidos ir kitos išlaidos pagal fiksuotąją projekto išlaidų normą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442A" w14:textId="77777777" w:rsidR="00007CBB" w:rsidRDefault="003F6EE2">
            <w:pPr>
              <w:ind w:left="34" w:hanging="34"/>
              <w:jc w:val="both"/>
              <w:rPr>
                <w:rFonts w:eastAsia="Calibri"/>
                <w:szCs w:val="24"/>
              </w:rPr>
            </w:pPr>
            <w:r>
              <w:rPr>
                <w:rFonts w:eastAsia="Calibri"/>
                <w:szCs w:val="24"/>
              </w:rPr>
              <w:t xml:space="preserve">Netinkama finansuoti. </w:t>
            </w:r>
          </w:p>
        </w:tc>
      </w:tr>
    </w:tbl>
    <w:p w14:paraId="194F442C" w14:textId="77777777" w:rsidR="00007CBB" w:rsidRDefault="00007CBB"/>
    <w:p w14:paraId="194F442D" w14:textId="6DE8046F" w:rsidR="00007CBB" w:rsidRDefault="00B03F66">
      <w:pPr>
        <w:ind w:firstLine="851"/>
        <w:jc w:val="both"/>
        <w:rPr>
          <w:szCs w:val="24"/>
          <w:lang w:eastAsia="lt-LT"/>
        </w:rPr>
      </w:pPr>
      <w:r>
        <w:rPr>
          <w:szCs w:val="24"/>
          <w:lang w:eastAsia="lt-LT"/>
        </w:rPr>
        <w:t>40</w:t>
      </w:r>
      <w:r w:rsidR="003F6EE2">
        <w:rPr>
          <w:szCs w:val="24"/>
          <w:lang w:eastAsia="lt-LT"/>
        </w:rPr>
        <w:t xml:space="preserve">. Projekto išlaidoms, be Projekto taisyklių VI skyriuje išdėstytų reikalavimų, taip pat taikomos </w:t>
      </w:r>
      <w:r w:rsidR="003F6EE2">
        <w:rPr>
          <w:i/>
          <w:szCs w:val="24"/>
          <w:lang w:eastAsia="lt-LT"/>
        </w:rPr>
        <w:t xml:space="preserve">de </w:t>
      </w:r>
      <w:proofErr w:type="spellStart"/>
      <w:r w:rsidR="003F6EE2">
        <w:rPr>
          <w:i/>
          <w:szCs w:val="24"/>
          <w:lang w:eastAsia="lt-LT"/>
        </w:rPr>
        <w:t>minimis</w:t>
      </w:r>
      <w:proofErr w:type="spellEnd"/>
      <w:r w:rsidR="003F6EE2">
        <w:rPr>
          <w:szCs w:val="24"/>
          <w:lang w:eastAsia="lt-LT"/>
        </w:rPr>
        <w:t xml:space="preserve"> reglamento nuostatos.</w:t>
      </w:r>
    </w:p>
    <w:p w14:paraId="194F442E" w14:textId="78FF04D7" w:rsidR="00007CBB" w:rsidRDefault="00B03F66">
      <w:pPr>
        <w:ind w:firstLine="851"/>
        <w:jc w:val="both"/>
        <w:rPr>
          <w:rFonts w:eastAsia="Calibri"/>
          <w:szCs w:val="24"/>
        </w:rPr>
      </w:pPr>
      <w:r>
        <w:rPr>
          <w:szCs w:val="24"/>
          <w:lang w:eastAsia="lt-LT"/>
        </w:rPr>
        <w:t>41</w:t>
      </w:r>
      <w:r w:rsidR="003F6EE2">
        <w:rPr>
          <w:szCs w:val="24"/>
          <w:lang w:eastAsia="lt-LT"/>
        </w:rPr>
        <w:t>.</w:t>
      </w:r>
      <w:r w:rsidR="003F6EE2">
        <w:rPr>
          <w:szCs w:val="24"/>
        </w:rPr>
        <w:t xml:space="preserve"> Projekto biudžetas sudaromas, vadovaujantis</w:t>
      </w:r>
      <w:r w:rsidR="003F6EE2">
        <w:rPr>
          <w:rFonts w:eastAsia="Calibri"/>
          <w:szCs w:val="24"/>
        </w:rPr>
        <w:t xml:space="preserve"> Rekomendacijomis dėl projektų išlaidų atitikties Europos Sąjungos struktūrinių fondų reikalavimams</w:t>
      </w:r>
      <w:r w:rsidR="003F6EE2">
        <w:rPr>
          <w:szCs w:val="24"/>
        </w:rPr>
        <w:t>. Paraiškos formos projekto biudžeto lentelė pildoma vadovaujantis instrukcija „Projekto biudžeto formos pildymas“, pateikta</w:t>
      </w:r>
      <w:r w:rsidR="003F6EE2">
        <w:rPr>
          <w:rFonts w:eastAsia="Calibri"/>
          <w:szCs w:val="24"/>
        </w:rPr>
        <w:t xml:space="preserve"> Rekomendacijose dėl projektų išlaidų atitikties Europos Sąjungos struktūrinių fondų reikalavimams.</w:t>
      </w:r>
    </w:p>
    <w:p w14:paraId="194F442F" w14:textId="6A69A94F" w:rsidR="00007CBB" w:rsidRDefault="003F6EE2">
      <w:pPr>
        <w:tabs>
          <w:tab w:val="left" w:pos="851"/>
        </w:tabs>
        <w:ind w:firstLine="851"/>
        <w:jc w:val="both"/>
        <w:rPr>
          <w:rFonts w:eastAsia="Calibri"/>
          <w:szCs w:val="24"/>
        </w:rPr>
      </w:pPr>
      <w:r>
        <w:rPr>
          <w:rFonts w:eastAsia="Calibri"/>
          <w:szCs w:val="24"/>
        </w:rPr>
        <w:t>4</w:t>
      </w:r>
      <w:r w:rsidR="00B03F66">
        <w:rPr>
          <w:rFonts w:eastAsia="Calibri"/>
          <w:szCs w:val="24"/>
        </w:rPr>
        <w:t>2</w:t>
      </w:r>
      <w:r>
        <w:rPr>
          <w:rFonts w:eastAsia="Calibri"/>
          <w:szCs w:val="24"/>
        </w:rPr>
        <w:t>. Pagal Aprašą kryžminis finansavimas netaikomas.</w:t>
      </w:r>
    </w:p>
    <w:p w14:paraId="00AE053A" w14:textId="76DF467A" w:rsidR="008239DA" w:rsidRPr="00262545" w:rsidRDefault="008239DA" w:rsidP="008239DA">
      <w:pPr>
        <w:ind w:firstLine="851"/>
        <w:jc w:val="both"/>
        <w:rPr>
          <w:rFonts w:eastAsia="AngsanaUPC"/>
          <w:bCs/>
          <w:szCs w:val="24"/>
        </w:rPr>
      </w:pPr>
      <w:r w:rsidRPr="00262545">
        <w:rPr>
          <w:rFonts w:eastAsia="AngsanaUPC"/>
          <w:bCs/>
          <w:szCs w:val="24"/>
        </w:rPr>
        <w:t>4</w:t>
      </w:r>
      <w:r w:rsidR="00B03F66">
        <w:rPr>
          <w:rFonts w:eastAsia="AngsanaUPC"/>
          <w:bCs/>
          <w:szCs w:val="24"/>
        </w:rPr>
        <w:t>3</w:t>
      </w:r>
      <w:r w:rsidRPr="00262545">
        <w:rPr>
          <w:rFonts w:eastAsia="AngsanaUPC"/>
          <w:bCs/>
          <w:szCs w:val="24"/>
        </w:rPr>
        <w:t>. Išlaidos, apmokamos taikant Aprašo lentelės 5 punkte nurodyt</w:t>
      </w:r>
      <w:r>
        <w:rPr>
          <w:rFonts w:eastAsia="AngsanaUPC"/>
          <w:bCs/>
          <w:szCs w:val="24"/>
        </w:rPr>
        <w:t>as</w:t>
      </w:r>
      <w:r w:rsidRPr="00262545">
        <w:rPr>
          <w:rFonts w:eastAsia="AngsanaUPC"/>
          <w:bCs/>
          <w:szCs w:val="24"/>
        </w:rPr>
        <w:t xml:space="preserve"> fiksuotą</w:t>
      </w:r>
      <w:r>
        <w:rPr>
          <w:rFonts w:eastAsia="AngsanaUPC"/>
          <w:bCs/>
          <w:szCs w:val="24"/>
        </w:rPr>
        <w:t>sias</w:t>
      </w:r>
      <w:r w:rsidRPr="00262545">
        <w:rPr>
          <w:rFonts w:eastAsia="AngsanaUPC"/>
          <w:bCs/>
          <w:szCs w:val="24"/>
        </w:rPr>
        <w:t xml:space="preserve"> sum</w:t>
      </w:r>
      <w:r>
        <w:rPr>
          <w:rFonts w:eastAsia="AngsanaUPC"/>
          <w:bCs/>
          <w:szCs w:val="24"/>
        </w:rPr>
        <w:t>as</w:t>
      </w:r>
      <w:r w:rsidRPr="00262545">
        <w:rPr>
          <w:rFonts w:eastAsia="AngsanaUPC"/>
          <w:bCs/>
          <w:szCs w:val="24"/>
        </w:rPr>
        <w:t xml:space="preserve">, kaip nustatyta Projektų taisyklių </w:t>
      </w:r>
      <w:r w:rsidRPr="00262545">
        <w:rPr>
          <w:rFonts w:eastAsia="Calibri"/>
          <w:szCs w:val="24"/>
        </w:rPr>
        <w:t>425.3 papunktyje,</w:t>
      </w:r>
      <w:r w:rsidRPr="00262545">
        <w:rPr>
          <w:rFonts w:eastAsia="AngsanaUPC"/>
          <w:bCs/>
          <w:szCs w:val="24"/>
        </w:rPr>
        <w:t xml:space="preserve"> turi atitikti šias nuostatas:</w:t>
      </w:r>
    </w:p>
    <w:p w14:paraId="2F0B383F" w14:textId="014697B4" w:rsidR="008239DA" w:rsidRPr="00262545" w:rsidRDefault="008239DA" w:rsidP="008239DA">
      <w:pPr>
        <w:ind w:firstLine="851"/>
        <w:jc w:val="both"/>
        <w:rPr>
          <w:szCs w:val="24"/>
          <w:lang w:eastAsia="lt-LT"/>
        </w:rPr>
      </w:pPr>
      <w:r w:rsidRPr="00262545">
        <w:rPr>
          <w:rFonts w:eastAsia="AngsanaUPC"/>
          <w:bCs/>
          <w:szCs w:val="24"/>
        </w:rPr>
        <w:t>4</w:t>
      </w:r>
      <w:r w:rsidR="00B03F66">
        <w:rPr>
          <w:rFonts w:eastAsia="AngsanaUPC"/>
          <w:bCs/>
          <w:szCs w:val="24"/>
        </w:rPr>
        <w:t>3</w:t>
      </w:r>
      <w:r w:rsidRPr="00262545">
        <w:rPr>
          <w:rFonts w:eastAsia="AngsanaUPC"/>
          <w:bCs/>
          <w:szCs w:val="24"/>
        </w:rPr>
        <w:t xml:space="preserve">.1. </w:t>
      </w:r>
      <w:r>
        <w:rPr>
          <w:rFonts w:eastAsia="AngsanaUPC"/>
          <w:bCs/>
          <w:szCs w:val="24"/>
        </w:rPr>
        <w:t>P</w:t>
      </w:r>
      <w:r w:rsidRPr="00262545">
        <w:rPr>
          <w:rFonts w:eastAsia="AngsanaUPC"/>
          <w:bCs/>
          <w:szCs w:val="24"/>
        </w:rPr>
        <w:t xml:space="preserve">agal fiksuotąsias sumas apmokamos išlaidos </w:t>
      </w:r>
      <w:r w:rsidRPr="00262545">
        <w:rPr>
          <w:szCs w:val="24"/>
          <w:lang w:eastAsia="lt-LT"/>
        </w:rPr>
        <w:t>turi atitikti Projektų taisyklių VI skyriaus trisdešimt penktajame skirsnyje nustatytus reikalavimus</w:t>
      </w:r>
      <w:r>
        <w:rPr>
          <w:szCs w:val="24"/>
          <w:lang w:eastAsia="lt-LT"/>
        </w:rPr>
        <w:t>.</w:t>
      </w:r>
      <w:r w:rsidRPr="00262545">
        <w:rPr>
          <w:szCs w:val="24"/>
          <w:lang w:eastAsia="lt-LT"/>
        </w:rPr>
        <w:t xml:space="preserve"> </w:t>
      </w:r>
    </w:p>
    <w:p w14:paraId="3D84E35D" w14:textId="216933F2" w:rsidR="008239DA" w:rsidRPr="00262545" w:rsidRDefault="008239DA" w:rsidP="008239DA">
      <w:pPr>
        <w:ind w:firstLine="851"/>
        <w:jc w:val="both"/>
        <w:rPr>
          <w:rFonts w:eastAsia="AngsanaUPC"/>
          <w:bCs/>
          <w:szCs w:val="24"/>
        </w:rPr>
      </w:pPr>
      <w:r w:rsidRPr="00262545">
        <w:rPr>
          <w:rFonts w:eastAsia="AngsanaUPC"/>
          <w:bCs/>
          <w:szCs w:val="24"/>
        </w:rPr>
        <w:t>4</w:t>
      </w:r>
      <w:r w:rsidR="00B03F66">
        <w:rPr>
          <w:rFonts w:eastAsia="AngsanaUPC"/>
          <w:bCs/>
          <w:szCs w:val="24"/>
        </w:rPr>
        <w:t>3</w:t>
      </w:r>
      <w:r w:rsidRPr="00262545">
        <w:rPr>
          <w:rFonts w:eastAsia="AngsanaUPC"/>
          <w:bCs/>
          <w:szCs w:val="24"/>
        </w:rPr>
        <w:t>.</w:t>
      </w:r>
      <w:r w:rsidR="00BE737F">
        <w:rPr>
          <w:rFonts w:eastAsia="AngsanaUPC"/>
          <w:bCs/>
          <w:szCs w:val="24"/>
        </w:rPr>
        <w:t>2</w:t>
      </w:r>
      <w:r w:rsidRPr="00262545">
        <w:rPr>
          <w:rFonts w:eastAsia="AngsanaUPC"/>
          <w:bCs/>
          <w:szCs w:val="24"/>
        </w:rPr>
        <w:t xml:space="preserve">. </w:t>
      </w:r>
      <w:r>
        <w:rPr>
          <w:rFonts w:eastAsia="AngsanaUPC"/>
          <w:bCs/>
          <w:szCs w:val="24"/>
        </w:rPr>
        <w:t>P</w:t>
      </w:r>
      <w:r w:rsidRPr="00262545">
        <w:rPr>
          <w:rFonts w:eastAsia="AngsanaUPC"/>
          <w:bCs/>
          <w:szCs w:val="24"/>
        </w:rPr>
        <w:t>rojektų išlaidos, kurias numatyta apmokėti taikant fiksuotąsias sumas, apmokomos atsižvelgiant į projekto sutartyje nustatyt</w:t>
      </w:r>
      <w:r w:rsidR="00BE737F">
        <w:rPr>
          <w:rFonts w:eastAsia="AngsanaUPC"/>
          <w:bCs/>
          <w:szCs w:val="24"/>
        </w:rPr>
        <w:t>a</w:t>
      </w:r>
      <w:r w:rsidRPr="00262545">
        <w:rPr>
          <w:rFonts w:eastAsia="AngsanaUPC"/>
          <w:bCs/>
          <w:szCs w:val="24"/>
        </w:rPr>
        <w:t>s fiksuotąsias sumas ir projekto vykdytojo pateiktus dokumentus, kuriais įrodomas pasiektas rezultatas. Dokumentai, kuriuos reikia pateikti, įrodant pagal fiksuotąsias sumas apmokamų rezultatų pasiekimą, nurodomi projekto sutartyje</w:t>
      </w:r>
      <w:r>
        <w:rPr>
          <w:rFonts w:eastAsia="AngsanaUPC"/>
          <w:bCs/>
          <w:szCs w:val="24"/>
        </w:rPr>
        <w:t>.</w:t>
      </w:r>
    </w:p>
    <w:p w14:paraId="194F4430" w14:textId="45F67E25" w:rsidR="00007CBB" w:rsidRDefault="008239DA">
      <w:pPr>
        <w:ind w:firstLine="851"/>
        <w:jc w:val="both"/>
        <w:rPr>
          <w:rFonts w:eastAsia="Calibri"/>
          <w:szCs w:val="24"/>
        </w:rPr>
      </w:pPr>
      <w:r w:rsidRPr="00262545">
        <w:rPr>
          <w:rFonts w:eastAsia="AngsanaUPC"/>
          <w:bCs/>
          <w:szCs w:val="24"/>
        </w:rPr>
        <w:t>4</w:t>
      </w:r>
      <w:r w:rsidR="00B03F66">
        <w:rPr>
          <w:rFonts w:eastAsia="AngsanaUPC"/>
          <w:bCs/>
          <w:szCs w:val="24"/>
        </w:rPr>
        <w:t>3</w:t>
      </w:r>
      <w:r w:rsidRPr="00262545">
        <w:rPr>
          <w:rFonts w:eastAsia="AngsanaUPC"/>
          <w:bCs/>
          <w:szCs w:val="24"/>
        </w:rPr>
        <w:t>.</w:t>
      </w:r>
      <w:r w:rsidR="002C0674">
        <w:rPr>
          <w:rFonts w:eastAsia="AngsanaUPC"/>
          <w:bCs/>
          <w:szCs w:val="24"/>
        </w:rPr>
        <w:t>3</w:t>
      </w:r>
      <w:r w:rsidRPr="00262545">
        <w:rPr>
          <w:rFonts w:eastAsia="AngsanaUPC"/>
          <w:bCs/>
          <w:szCs w:val="24"/>
        </w:rPr>
        <w:t xml:space="preserve">. </w:t>
      </w:r>
      <w:r w:rsidR="002C0674">
        <w:rPr>
          <w:rFonts w:eastAsia="Calibri"/>
          <w:szCs w:val="24"/>
        </w:rPr>
        <w:t>F</w:t>
      </w:r>
      <w:r w:rsidRPr="00262545">
        <w:rPr>
          <w:rFonts w:eastAsia="Calibri"/>
          <w:szCs w:val="24"/>
        </w:rPr>
        <w:t>iksuotosios sumos dydis gali būti patikslint</w:t>
      </w:r>
      <w:r w:rsidR="002742B3">
        <w:rPr>
          <w:rFonts w:eastAsia="Calibri"/>
          <w:szCs w:val="24"/>
        </w:rPr>
        <w:t>as</w:t>
      </w:r>
      <w:r w:rsidRPr="00262545">
        <w:rPr>
          <w:rFonts w:eastAsia="Calibri"/>
          <w:szCs w:val="24"/>
        </w:rPr>
        <w:t xml:space="preserve"> tik Projektų taisyklių 428</w:t>
      </w:r>
      <w:r w:rsidRPr="00262545">
        <w:rPr>
          <w:rFonts w:eastAsia="Calibri"/>
          <w:szCs w:val="24"/>
          <w:vertAlign w:val="superscript"/>
        </w:rPr>
        <w:t>1</w:t>
      </w:r>
      <w:r w:rsidRPr="00262545">
        <w:rPr>
          <w:rFonts w:eastAsia="Calibri"/>
          <w:szCs w:val="24"/>
        </w:rPr>
        <w:t xml:space="preserve"> punkte nurodytais atvejais.</w:t>
      </w:r>
      <w:r w:rsidR="003F6EE2">
        <w:rPr>
          <w:rFonts w:eastAsia="Calibri"/>
          <w:szCs w:val="24"/>
        </w:rPr>
        <w:t>4</w:t>
      </w:r>
      <w:r w:rsidR="00B03F66">
        <w:rPr>
          <w:rFonts w:eastAsia="Calibri"/>
          <w:szCs w:val="24"/>
        </w:rPr>
        <w:t>4</w:t>
      </w:r>
      <w:r w:rsidR="003F6EE2">
        <w:rPr>
          <w:rFonts w:eastAsia="Calibri"/>
          <w:szCs w:val="24"/>
        </w:rPr>
        <w:t>. Pagal Aprašą netinkamomis finansuoti išlaidomis laikomos išlaidos:</w:t>
      </w:r>
    </w:p>
    <w:p w14:paraId="194F4431" w14:textId="1C523313" w:rsidR="00007CBB" w:rsidRDefault="003F6EE2">
      <w:pPr>
        <w:ind w:firstLine="851"/>
        <w:jc w:val="both"/>
        <w:rPr>
          <w:rFonts w:eastAsia="Calibri"/>
          <w:szCs w:val="24"/>
        </w:rPr>
      </w:pPr>
      <w:r>
        <w:rPr>
          <w:rFonts w:eastAsia="Calibri"/>
          <w:szCs w:val="24"/>
        </w:rPr>
        <w:t>4</w:t>
      </w:r>
      <w:r w:rsidR="00B03F66">
        <w:rPr>
          <w:rFonts w:eastAsia="Calibri"/>
          <w:szCs w:val="24"/>
        </w:rPr>
        <w:t>4</w:t>
      </w:r>
      <w:r>
        <w:rPr>
          <w:rFonts w:eastAsia="Calibri"/>
          <w:szCs w:val="24"/>
        </w:rPr>
        <w:t>.1. nurodytos Projektų taisyklių VI skyriaus trisdešimt ketvirtajame skirsnyje;</w:t>
      </w:r>
    </w:p>
    <w:p w14:paraId="194F4432" w14:textId="187E2D62" w:rsidR="00007CBB" w:rsidRDefault="003F6EE2">
      <w:pPr>
        <w:ind w:firstLine="851"/>
        <w:jc w:val="both"/>
        <w:rPr>
          <w:szCs w:val="24"/>
          <w:lang w:eastAsia="lt-LT"/>
        </w:rPr>
      </w:pPr>
      <w:r>
        <w:rPr>
          <w:szCs w:val="24"/>
          <w:lang w:eastAsia="lt-LT"/>
        </w:rPr>
        <w:t>4</w:t>
      </w:r>
      <w:r w:rsidR="00B03F66">
        <w:rPr>
          <w:szCs w:val="24"/>
          <w:lang w:eastAsia="lt-LT"/>
        </w:rPr>
        <w:t>4</w:t>
      </w:r>
      <w:r>
        <w:rPr>
          <w:szCs w:val="24"/>
          <w:lang w:eastAsia="lt-LT"/>
        </w:rPr>
        <w:t>.2. projektinio pasiūlymo ir paraiškos rengimo išlaidos;</w:t>
      </w:r>
    </w:p>
    <w:p w14:paraId="194F4433" w14:textId="2F379E75" w:rsidR="00007CBB" w:rsidRDefault="003F6EE2">
      <w:pPr>
        <w:ind w:firstLine="851"/>
        <w:jc w:val="both"/>
        <w:rPr>
          <w:szCs w:val="24"/>
          <w:lang w:eastAsia="lt-LT"/>
        </w:rPr>
      </w:pPr>
      <w:r>
        <w:rPr>
          <w:szCs w:val="24"/>
          <w:lang w:eastAsia="lt-LT"/>
        </w:rPr>
        <w:t>4</w:t>
      </w:r>
      <w:r w:rsidR="00B03F66">
        <w:rPr>
          <w:szCs w:val="24"/>
          <w:lang w:eastAsia="lt-LT"/>
        </w:rPr>
        <w:t>4</w:t>
      </w:r>
      <w:r>
        <w:rPr>
          <w:szCs w:val="24"/>
          <w:lang w:eastAsia="lt-LT"/>
        </w:rPr>
        <w:t>.3. neįvardytos Aprašo lentelėje kaip tinkamos.</w:t>
      </w:r>
    </w:p>
    <w:p w14:paraId="194F4434" w14:textId="79E441F3" w:rsidR="00007CBB" w:rsidRDefault="003F6EE2">
      <w:pPr>
        <w:ind w:firstLine="851"/>
        <w:jc w:val="both"/>
        <w:rPr>
          <w:rFonts w:eastAsia="Calibri"/>
          <w:szCs w:val="24"/>
        </w:rPr>
      </w:pPr>
      <w:r>
        <w:rPr>
          <w:rFonts w:eastAsia="Calibri"/>
          <w:szCs w:val="24"/>
        </w:rPr>
        <w:t>4</w:t>
      </w:r>
      <w:r w:rsidR="00B03F66">
        <w:rPr>
          <w:rFonts w:eastAsia="Calibri"/>
          <w:szCs w:val="24"/>
        </w:rPr>
        <w:t>5</w:t>
      </w:r>
      <w:r>
        <w:rPr>
          <w:rFonts w:eastAsia="Calibri"/>
          <w:szCs w:val="24"/>
        </w:rPr>
        <w:t xml:space="preserve">. Pareiškėjui teikiama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pagalba, kaip nustatyta Aprašo </w:t>
      </w:r>
      <w:r w:rsidR="00E40E5A">
        <w:rPr>
          <w:rFonts w:eastAsia="Calibri"/>
          <w:szCs w:val="24"/>
        </w:rPr>
        <w:t>29</w:t>
      </w:r>
      <w:r>
        <w:rPr>
          <w:rFonts w:eastAsia="Calibri"/>
          <w:szCs w:val="24"/>
        </w:rPr>
        <w:t xml:space="preserve"> punkte:</w:t>
      </w:r>
    </w:p>
    <w:p w14:paraId="194F4435" w14:textId="44C30E86" w:rsidR="00007CBB" w:rsidRDefault="003F6EE2">
      <w:pPr>
        <w:ind w:firstLine="851"/>
        <w:jc w:val="both"/>
        <w:rPr>
          <w:szCs w:val="24"/>
        </w:rPr>
      </w:pPr>
      <w:r>
        <w:rPr>
          <w:rFonts w:eastAsia="Calibri"/>
          <w:szCs w:val="24"/>
        </w:rPr>
        <w:t>4</w:t>
      </w:r>
      <w:r w:rsidR="0090694E">
        <w:rPr>
          <w:rFonts w:eastAsia="Calibri"/>
          <w:szCs w:val="24"/>
        </w:rPr>
        <w:t>5</w:t>
      </w:r>
      <w:r>
        <w:rPr>
          <w:rFonts w:eastAsia="Calibri"/>
          <w:szCs w:val="24"/>
        </w:rPr>
        <w:t>.1. V</w:t>
      </w:r>
      <w:r>
        <w:rPr>
          <w:rFonts w:eastAsia="Calibri"/>
          <w:szCs w:val="22"/>
        </w:rPr>
        <w:t xml:space="preserve">adovaujantis </w:t>
      </w:r>
      <w:r>
        <w:rPr>
          <w:rFonts w:eastAsia="Calibri"/>
          <w:i/>
          <w:szCs w:val="22"/>
        </w:rPr>
        <w:t xml:space="preserve">de </w:t>
      </w:r>
      <w:proofErr w:type="spellStart"/>
      <w:r>
        <w:rPr>
          <w:rFonts w:eastAsia="Calibri"/>
          <w:i/>
          <w:szCs w:val="22"/>
        </w:rPr>
        <w:t>minimis</w:t>
      </w:r>
      <w:proofErr w:type="spellEnd"/>
      <w:r>
        <w:rPr>
          <w:rFonts w:eastAsia="Calibri"/>
          <w:szCs w:val="22"/>
        </w:rPr>
        <w:t xml:space="preserve"> reglamento 3 straipsnio nuostatomis, bendra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suteiktos vienai įmonei, suma neturi viršyti 200 000 </w:t>
      </w:r>
      <w:proofErr w:type="spellStart"/>
      <w:r>
        <w:rPr>
          <w:rFonts w:eastAsia="Calibri"/>
          <w:szCs w:val="22"/>
        </w:rPr>
        <w:t>Eur</w:t>
      </w:r>
      <w:proofErr w:type="spellEnd"/>
      <w:r>
        <w:rPr>
          <w:rFonts w:eastAsia="Calibri"/>
          <w:szCs w:val="22"/>
        </w:rPr>
        <w:t xml:space="preserve"> (dviejų šimtų tūkstančių eurų) per bet kurį trejų finansinių metų laikotarpį. Bendra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suteiktos vienai įmonei, vykdančiai krovinių vežimo keliais veiklą samdos pagrindais arba už atlygį, per bet kurį trejų finansinių metų laikotarpį, suma neturi viršyti 100 000 </w:t>
      </w:r>
      <w:proofErr w:type="spellStart"/>
      <w:r>
        <w:rPr>
          <w:rFonts w:eastAsia="Calibri"/>
          <w:szCs w:val="22"/>
        </w:rPr>
        <w:t>Eur</w:t>
      </w:r>
      <w:proofErr w:type="spellEnd"/>
      <w:r>
        <w:rPr>
          <w:rFonts w:eastAsia="Calibri"/>
          <w:szCs w:val="22"/>
        </w:rPr>
        <w:t xml:space="preserve"> (šimto tūkstančių eurų). Šios ribos taikomos neatsižvelgiant į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formą arba siekiamus tikslus ir neatsižvelgiant į tai, ar valstybės narės suteikta pagalba yra visa arba iš dalies finansuojama ES kilmės ištekliais. Viena įmonė apima visas įmones, kaip nurodyta </w:t>
      </w:r>
      <w:r>
        <w:rPr>
          <w:rFonts w:eastAsia="Calibri"/>
          <w:i/>
          <w:szCs w:val="22"/>
        </w:rPr>
        <w:t xml:space="preserve">de </w:t>
      </w:r>
      <w:proofErr w:type="spellStart"/>
      <w:r>
        <w:rPr>
          <w:rFonts w:eastAsia="Calibri"/>
          <w:i/>
          <w:szCs w:val="22"/>
        </w:rPr>
        <w:t>minimis</w:t>
      </w:r>
      <w:proofErr w:type="spellEnd"/>
      <w:r>
        <w:rPr>
          <w:rFonts w:eastAsia="Calibri"/>
          <w:i/>
          <w:szCs w:val="22"/>
        </w:rPr>
        <w:t xml:space="preserve"> </w:t>
      </w:r>
      <w:r>
        <w:rPr>
          <w:rFonts w:eastAsia="Calibri"/>
          <w:szCs w:val="22"/>
        </w:rPr>
        <w:t xml:space="preserve">reglamento 2 straipsnio 2 dalyje. Ar yra susijęs su kitais subjektais, pareiškėjas gali pasitikrinti pagal Lietuvos Respublikos konkurencijos tarybos parengtą klausimyną „Ar paramos gavėjas susijęs su kitais subjektais“, kuris paskelbtas Lietuvos </w:t>
      </w:r>
      <w:r>
        <w:rPr>
          <w:rFonts w:eastAsia="Calibri"/>
          <w:szCs w:val="22"/>
        </w:rPr>
        <w:lastRenderedPageBreak/>
        <w:t xml:space="preserve">Respublikos konkurencijos tarybos interneto svetainėje </w:t>
      </w:r>
      <w:r>
        <w:rPr>
          <w:szCs w:val="24"/>
        </w:rPr>
        <w:t>https://kt.gov.lt/uploads/documents/files/veiklos-sritys/valstybes-pagalba/klausimynai/kaip_KLAUSIMYNAS_vienas_ukio_subjektas.pdf.</w:t>
      </w:r>
    </w:p>
    <w:p w14:paraId="194F4436" w14:textId="0A10FF47" w:rsidR="00007CBB" w:rsidRDefault="003F6EE2">
      <w:pPr>
        <w:ind w:firstLine="851"/>
        <w:jc w:val="both"/>
        <w:rPr>
          <w:rFonts w:eastAsia="Calibri"/>
          <w:szCs w:val="22"/>
        </w:rPr>
      </w:pPr>
      <w:r>
        <w:rPr>
          <w:rFonts w:eastAsia="Calibri"/>
          <w:szCs w:val="22"/>
        </w:rPr>
        <w:t>4</w:t>
      </w:r>
      <w:r w:rsidR="0090694E">
        <w:rPr>
          <w:rFonts w:eastAsia="Calibri"/>
          <w:szCs w:val="22"/>
        </w:rPr>
        <w:t>5</w:t>
      </w:r>
      <w:r>
        <w:rPr>
          <w:rFonts w:eastAsia="Calibri"/>
          <w:szCs w:val="22"/>
        </w:rPr>
        <w:t xml:space="preserve">.2. Įgyvendinančioji institucija paraiškos vertinimo metu patikrina pareiškėjo teisę gauti bendrą vienai įmonei suteikiamą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pagalbą. </w:t>
      </w:r>
      <w:r>
        <w:rPr>
          <w:rFonts w:eastAsia="Calibri"/>
          <w:szCs w:val="24"/>
        </w:rPr>
        <w:t>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http://eimin.lrv.lt/lt/veiklos-sritys/es-fondu-investicijos/2014-2020-m-programavimo-laikotarpis/expo-sertifikatas-lt</w:t>
      </w:r>
      <w:r>
        <w:rPr>
          <w:rFonts w:eastAsia="Calibri"/>
          <w:szCs w:val="22"/>
        </w:rPr>
        <w:t xml:space="preserve">  paskelbtą rekomenduojamą formą, taip pat Suteiktos valstybės pagalbos</w:t>
      </w:r>
      <w:r>
        <w:rPr>
          <w:szCs w:val="24"/>
          <w:lang w:eastAsia="lt-LT"/>
        </w:rPr>
        <w:t xml:space="preserve"> </w:t>
      </w:r>
      <w:r>
        <w:rPr>
          <w:rFonts w:eastAsia="Calibri"/>
          <w:szCs w:val="22"/>
        </w:rPr>
        <w:t>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pagalbos registre, kurio nuostatai patvirtinti Lietuvos Respublikos Vyriausybės 2005 m. sausio 19 d. nutarimu Nr. 35 „Dėl Suteiktos valstybės pagalbos 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xml:space="preserve">) pagalbos registro nuostatų patvirtinimo“ (toliau – Registras), patikrinti, ar teikiama pagalba neviršys leidžiamo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dydžio, kaip nustatyta </w:t>
      </w:r>
      <w:r>
        <w:rPr>
          <w:rFonts w:eastAsia="Calibri"/>
          <w:i/>
          <w:szCs w:val="22"/>
        </w:rPr>
        <w:t xml:space="preserve">de </w:t>
      </w:r>
      <w:proofErr w:type="spellStart"/>
      <w:r>
        <w:rPr>
          <w:rFonts w:eastAsia="Calibri"/>
          <w:i/>
          <w:szCs w:val="22"/>
        </w:rPr>
        <w:t>minimis</w:t>
      </w:r>
      <w:proofErr w:type="spellEnd"/>
      <w:r>
        <w:rPr>
          <w:rFonts w:eastAsia="Calibri"/>
          <w:szCs w:val="22"/>
        </w:rPr>
        <w:t xml:space="preserve"> reglamento 3 straipsnyje. Ministerijai priėmus sprendimą finansuoti projektą, įgyvendinančioji institucija per 5 darbo dienas registruoja suteiktos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sumą Registre;</w:t>
      </w:r>
    </w:p>
    <w:p w14:paraId="194F4437" w14:textId="491DFD0A" w:rsidR="00007CBB" w:rsidRDefault="003F6EE2">
      <w:pPr>
        <w:ind w:firstLine="851"/>
        <w:jc w:val="both"/>
        <w:rPr>
          <w:rFonts w:eastAsia="Calibri"/>
          <w:szCs w:val="22"/>
        </w:rPr>
      </w:pPr>
      <w:r>
        <w:rPr>
          <w:rFonts w:eastAsia="Calibri"/>
          <w:szCs w:val="22"/>
        </w:rPr>
        <w:t>4</w:t>
      </w:r>
      <w:r w:rsidR="0090694E">
        <w:rPr>
          <w:rFonts w:eastAsia="Calibri"/>
          <w:szCs w:val="22"/>
        </w:rPr>
        <w:t>5</w:t>
      </w:r>
      <w:r>
        <w:rPr>
          <w:rFonts w:eastAsia="Calibri"/>
          <w:szCs w:val="22"/>
        </w:rPr>
        <w:t>.3.</w:t>
      </w:r>
      <w:r>
        <w:rPr>
          <w:szCs w:val="24"/>
          <w:lang w:eastAsia="lt-LT"/>
        </w:rPr>
        <w:t xml:space="preserve">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pagalbos dydis diskontuojamas vadovaujantis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reglamento 3 straipsnio 6 dalimi.</w:t>
      </w:r>
    </w:p>
    <w:p w14:paraId="194F4438" w14:textId="2C2F9E74" w:rsidR="00007CBB" w:rsidRDefault="003F6EE2">
      <w:pPr>
        <w:ind w:firstLine="851"/>
        <w:jc w:val="both"/>
        <w:rPr>
          <w:szCs w:val="24"/>
          <w:lang w:eastAsia="lt-LT"/>
        </w:rPr>
      </w:pPr>
      <w:r>
        <w:rPr>
          <w:szCs w:val="24"/>
          <w:lang w:eastAsia="lt-LT"/>
        </w:rPr>
        <w:t>4</w:t>
      </w:r>
      <w:r w:rsidR="0090694E">
        <w:rPr>
          <w:szCs w:val="24"/>
          <w:lang w:eastAsia="lt-LT"/>
        </w:rPr>
        <w:t>6</w:t>
      </w:r>
      <w:r>
        <w:rPr>
          <w:szCs w:val="24"/>
          <w:lang w:eastAsia="lt-LT"/>
        </w:rPr>
        <w:t xml:space="preserve">. </w:t>
      </w:r>
      <w:r>
        <w:rPr>
          <w:rFonts w:eastAsia="Calibri"/>
          <w:i/>
          <w:iCs/>
          <w:szCs w:val="24"/>
        </w:rPr>
        <w:t xml:space="preserve">De </w:t>
      </w:r>
      <w:proofErr w:type="spellStart"/>
      <w:r>
        <w:rPr>
          <w:rFonts w:eastAsia="Calibri"/>
          <w:i/>
          <w:iCs/>
          <w:szCs w:val="24"/>
        </w:rPr>
        <w:t>minimis</w:t>
      </w:r>
      <w:proofErr w:type="spellEnd"/>
      <w:r>
        <w:rPr>
          <w:rFonts w:eastAsia="Calibri"/>
          <w:szCs w:val="24"/>
        </w:rPr>
        <w:t xml:space="preserve"> pagalba nesumuojama su valstybės pagalba, skiriama toms pačioms tinkamoms finansuoti sąnaudoms, jeigu dėl tokio pagalbos sumavimo būtų viršytas </w:t>
      </w:r>
      <w:r w:rsidR="00B36A37" w:rsidRPr="00262545">
        <w:rPr>
          <w:rFonts w:eastAsia="Calibri"/>
          <w:szCs w:val="24"/>
        </w:rPr>
        <w:t>bendrosios išimties reglamentuose</w:t>
      </w:r>
      <w:r w:rsidR="00B36A37">
        <w:rPr>
          <w:rFonts w:eastAsia="Calibri"/>
          <w:szCs w:val="24"/>
        </w:rPr>
        <w:t xml:space="preserve"> </w:t>
      </w:r>
      <w:r>
        <w:rPr>
          <w:rFonts w:eastAsia="Calibri"/>
          <w:szCs w:val="24"/>
        </w:rPr>
        <w:t xml:space="preserve">arba Europos Komisijos priimtame sprendime nustatytas didžiausias atitinkamas pagalbos intensyvumas arba kiekvienu atveju atskirai nustatyta pagalbos suma. </w:t>
      </w:r>
    </w:p>
    <w:p w14:paraId="194F4439" w14:textId="39DE84AF" w:rsidR="00007CBB" w:rsidRDefault="003F6EE2">
      <w:pPr>
        <w:ind w:firstLine="851"/>
        <w:jc w:val="both"/>
        <w:rPr>
          <w:szCs w:val="24"/>
          <w:lang w:eastAsia="lt-LT"/>
        </w:rPr>
      </w:pPr>
      <w:r>
        <w:rPr>
          <w:rFonts w:eastAsia="Calibri"/>
          <w:szCs w:val="24"/>
          <w:lang w:eastAsia="lt-LT"/>
        </w:rPr>
        <w:t>4</w:t>
      </w:r>
      <w:r w:rsidR="0090694E">
        <w:rPr>
          <w:rFonts w:eastAsia="Calibri"/>
          <w:szCs w:val="24"/>
          <w:lang w:eastAsia="lt-LT"/>
        </w:rPr>
        <w:t>7</w:t>
      </w:r>
      <w:r>
        <w:rPr>
          <w:rFonts w:eastAsia="Calibri"/>
          <w:szCs w:val="24"/>
          <w:lang w:eastAsia="lt-LT"/>
        </w:rPr>
        <w:t xml:space="preserve">. </w:t>
      </w:r>
      <w:r>
        <w:rPr>
          <w:szCs w:val="24"/>
          <w:lang w:eastAsia="lt-LT"/>
        </w:rPr>
        <w:t>Projekto vykdytojui nepasiekus įsipareigotų pasiekti Priemonės įgyvendinimo stebėsenos rodiklių reikšmių, taikomos Projektų taisyklių IV skyriaus dvidešimt antrojo skirsnio nuostatos.</w:t>
      </w:r>
    </w:p>
    <w:p w14:paraId="194F443A" w14:textId="77777777" w:rsidR="00007CBB" w:rsidRDefault="00007CBB">
      <w:pPr>
        <w:ind w:firstLine="851"/>
        <w:jc w:val="both"/>
        <w:rPr>
          <w:szCs w:val="24"/>
          <w:lang w:eastAsia="lt-LT"/>
        </w:rPr>
      </w:pPr>
    </w:p>
    <w:p w14:paraId="194F443B" w14:textId="77777777" w:rsidR="00007CBB" w:rsidRDefault="003F6EE2" w:rsidP="003F6EE2">
      <w:pPr>
        <w:jc w:val="center"/>
        <w:rPr>
          <w:b/>
          <w:szCs w:val="24"/>
          <w:lang w:eastAsia="lt-LT"/>
        </w:rPr>
      </w:pPr>
      <w:r>
        <w:rPr>
          <w:b/>
          <w:szCs w:val="24"/>
          <w:lang w:eastAsia="lt-LT"/>
        </w:rPr>
        <w:t>V SKYRIUS</w:t>
      </w:r>
    </w:p>
    <w:p w14:paraId="194F443C" w14:textId="77777777" w:rsidR="00007CBB" w:rsidRDefault="003F6EE2" w:rsidP="003F6EE2">
      <w:pPr>
        <w:jc w:val="center"/>
        <w:rPr>
          <w:b/>
          <w:szCs w:val="24"/>
          <w:lang w:eastAsia="lt-LT"/>
        </w:rPr>
      </w:pPr>
      <w:r>
        <w:rPr>
          <w:b/>
          <w:szCs w:val="24"/>
          <w:lang w:eastAsia="lt-LT"/>
        </w:rPr>
        <w:t>PARAIŠKŲ RENGIMAS, PAREIŠKĖJŲ INFORMAVIMAS, KONSULTAVIMAS, PARAIŠKŲ TEIKIMAS IR VERTINIMAS</w:t>
      </w:r>
    </w:p>
    <w:p w14:paraId="194F443D" w14:textId="77777777" w:rsidR="00007CBB" w:rsidRDefault="00007CBB">
      <w:pPr>
        <w:ind w:firstLine="851"/>
        <w:jc w:val="center"/>
        <w:rPr>
          <w:szCs w:val="24"/>
          <w:lang w:eastAsia="lt-LT"/>
        </w:rPr>
      </w:pPr>
    </w:p>
    <w:p w14:paraId="194F443E" w14:textId="4E132B82" w:rsidR="00007CBB" w:rsidRDefault="003F6EE2">
      <w:pPr>
        <w:ind w:firstLine="851"/>
        <w:jc w:val="both"/>
        <w:rPr>
          <w:szCs w:val="24"/>
          <w:lang w:eastAsia="lt-LT"/>
        </w:rPr>
      </w:pPr>
      <w:r>
        <w:rPr>
          <w:rFonts w:eastAsia="Calibri"/>
          <w:szCs w:val="24"/>
        </w:rPr>
        <w:t>4</w:t>
      </w:r>
      <w:r w:rsidR="0090694E">
        <w:rPr>
          <w:rFonts w:eastAsia="Calibri"/>
          <w:szCs w:val="24"/>
        </w:rPr>
        <w:t>8</w:t>
      </w:r>
      <w:r>
        <w:rPr>
          <w:rFonts w:eastAsia="Calibri"/>
          <w:szCs w:val="24"/>
        </w:rPr>
        <w:t>.</w:t>
      </w:r>
      <w:r>
        <w:rPr>
          <w:szCs w:val="24"/>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w:t>
      </w:r>
      <w:r>
        <w:rPr>
          <w:rFonts w:eastAsia="Calibri"/>
          <w:szCs w:val="24"/>
        </w:rPr>
        <w:t xml:space="preserve"> Paraiška ir jos priedai pildomi lietuvių kalba.</w:t>
      </w:r>
    </w:p>
    <w:p w14:paraId="194F4443" w14:textId="23BA4384" w:rsidR="00007CBB" w:rsidRDefault="003F6EE2">
      <w:pPr>
        <w:ind w:firstLine="851"/>
        <w:jc w:val="both"/>
        <w:rPr>
          <w:szCs w:val="24"/>
        </w:rPr>
      </w:pPr>
      <w:r>
        <w:rPr>
          <w:szCs w:val="24"/>
        </w:rPr>
        <w:t>4</w:t>
      </w:r>
      <w:r w:rsidR="0090694E">
        <w:rPr>
          <w:szCs w:val="24"/>
        </w:rPr>
        <w:t>9</w:t>
      </w:r>
      <w:r>
        <w:rPr>
          <w:szCs w:val="24"/>
        </w:rPr>
        <w:t>. Pareiškėjas pildo paraišką ir kartu su Aprašo 51 punkte nurodytais priedais iki kvietimo teikti paraiškas skelbime nustatyto termino paskutinės dienos teikia ją per Iš Europos Sąjungos struktūrinių fondų lėšų bendrai finansuojamų projektų duomenų mainų svetainę (toliau – DMS)</w:t>
      </w:r>
      <w:r w:rsidR="00AC6C9E">
        <w:rPr>
          <w:szCs w:val="24"/>
        </w:rPr>
        <w:t>.</w:t>
      </w:r>
      <w:r w:rsidR="0090694E">
        <w:rPr>
          <w:rFonts w:eastAsia="Calibri"/>
          <w:szCs w:val="24"/>
        </w:rPr>
        <w:t>50</w:t>
      </w:r>
      <w:r>
        <w:rPr>
          <w:rFonts w:eastAsia="Calibri"/>
          <w:szCs w:val="24"/>
        </w:rPr>
        <w:t xml:space="preserve">. </w:t>
      </w:r>
      <w:r w:rsidR="00AA26D0">
        <w:rPr>
          <w:szCs w:val="24"/>
        </w:rPr>
        <w:t>P</w:t>
      </w:r>
      <w:r>
        <w:rPr>
          <w:szCs w:val="24"/>
        </w:rPr>
        <w:t xml:space="preserve">areiškėjas prie DMS jungiasi naudodamasis Valstybės informacinių išteklių </w:t>
      </w:r>
      <w:proofErr w:type="spellStart"/>
      <w:r>
        <w:rPr>
          <w:szCs w:val="24"/>
        </w:rPr>
        <w:t>sąveikumo</w:t>
      </w:r>
      <w:proofErr w:type="spellEnd"/>
      <w:r>
        <w:rPr>
          <w:szCs w:val="24"/>
        </w:rPr>
        <w:t xml:space="preserve"> platforma ir užsiregistravęs tampa DMS naudotoju.</w:t>
      </w:r>
    </w:p>
    <w:p w14:paraId="194F4444" w14:textId="662F17F7" w:rsidR="00007CBB" w:rsidRDefault="0090694E">
      <w:pPr>
        <w:ind w:firstLine="851"/>
        <w:jc w:val="both"/>
        <w:rPr>
          <w:szCs w:val="24"/>
        </w:rPr>
      </w:pPr>
      <w:r>
        <w:rPr>
          <w:szCs w:val="24"/>
        </w:rPr>
        <w:t>51</w:t>
      </w:r>
      <w:r w:rsidR="003F6EE2">
        <w:rPr>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194F4445" w14:textId="37B74E86" w:rsidR="00007CBB" w:rsidRDefault="003F6EE2">
      <w:pPr>
        <w:ind w:firstLine="851"/>
        <w:jc w:val="both"/>
        <w:rPr>
          <w:szCs w:val="24"/>
          <w:lang w:eastAsia="lt-LT"/>
        </w:rPr>
      </w:pPr>
      <w:r>
        <w:rPr>
          <w:rFonts w:eastAsia="Calibri"/>
          <w:szCs w:val="24"/>
        </w:rPr>
        <w:t>5</w:t>
      </w:r>
      <w:r w:rsidR="0090694E">
        <w:rPr>
          <w:rFonts w:eastAsia="Calibri"/>
          <w:szCs w:val="24"/>
        </w:rPr>
        <w:t>2</w:t>
      </w:r>
      <w:r>
        <w:rPr>
          <w:rFonts w:eastAsia="Calibri"/>
          <w:szCs w:val="24"/>
        </w:rPr>
        <w:t>. Kartu su paraiška pareiškėjas turi pateikti šiuos priedus:</w:t>
      </w:r>
      <w:r>
        <w:rPr>
          <w:szCs w:val="24"/>
          <w:lang w:eastAsia="lt-LT"/>
        </w:rPr>
        <w:t xml:space="preserve"> </w:t>
      </w:r>
      <w:r w:rsidR="00C13D1D" w:rsidRPr="00262545">
        <w:rPr>
          <w:szCs w:val="24"/>
          <w:lang w:eastAsia="lt-LT"/>
        </w:rPr>
        <w:t>(Aprašo 5</w:t>
      </w:r>
      <w:r w:rsidR="00C13D1D">
        <w:rPr>
          <w:szCs w:val="24"/>
          <w:lang w:eastAsia="lt-LT"/>
        </w:rPr>
        <w:t>0</w:t>
      </w:r>
      <w:r w:rsidR="00C13D1D" w:rsidRPr="00262545">
        <w:rPr>
          <w:szCs w:val="24"/>
          <w:lang w:eastAsia="lt-LT"/>
        </w:rPr>
        <w:t>.1 ir 5</w:t>
      </w:r>
      <w:r w:rsidR="00E726EE">
        <w:rPr>
          <w:szCs w:val="24"/>
          <w:lang w:eastAsia="lt-LT"/>
        </w:rPr>
        <w:t xml:space="preserve">0.7 </w:t>
      </w:r>
      <w:r w:rsidR="00C13D1D" w:rsidRPr="00262545">
        <w:rPr>
          <w:szCs w:val="24"/>
          <w:lang w:eastAsia="lt-LT"/>
        </w:rPr>
        <w:t>papunkčiuose nurodytų paraiškos priedų formos skelbiamos Europos Sąjungos struktūrinių fondų svetainės www.esinvesticijos.lt skiltyje „Dokumentai“, ieškant dokumento tipo „paraiškų priedų formos“):</w:t>
      </w:r>
    </w:p>
    <w:p w14:paraId="194F4446" w14:textId="0E4C44D2" w:rsidR="00007CBB" w:rsidRDefault="003F6EE2">
      <w:pPr>
        <w:ind w:firstLine="851"/>
        <w:jc w:val="both"/>
        <w:rPr>
          <w:szCs w:val="24"/>
          <w:lang w:eastAsia="lt-LT"/>
        </w:rPr>
      </w:pPr>
      <w:r>
        <w:rPr>
          <w:szCs w:val="24"/>
          <w:lang w:eastAsia="lt-LT"/>
        </w:rPr>
        <w:t>5</w:t>
      </w:r>
      <w:r w:rsidR="0090694E">
        <w:rPr>
          <w:szCs w:val="24"/>
          <w:lang w:eastAsia="lt-LT"/>
        </w:rPr>
        <w:t>2</w:t>
      </w:r>
      <w:r>
        <w:rPr>
          <w:szCs w:val="24"/>
          <w:lang w:eastAsia="lt-LT"/>
        </w:rPr>
        <w:t>.1.</w:t>
      </w:r>
      <w:r>
        <w:rPr>
          <w:rFonts w:eastAsia="Calibri"/>
          <w:szCs w:val="24"/>
        </w:rPr>
        <w:t xml:space="preserve"> užpildytą K</w:t>
      </w:r>
      <w:r>
        <w:rPr>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w:t>
      </w:r>
      <w:r>
        <w:rPr>
          <w:szCs w:val="24"/>
          <w:lang w:eastAsia="lt-LT"/>
        </w:rPr>
        <w:lastRenderedPageBreak/>
        <w:t>ES struktūrinių fondų svetainės www.esinvesticijos.lt skiltyje „Dokumentai“ (ieškoti dokumento tipo „paraiškų priedų formos“);</w:t>
      </w:r>
    </w:p>
    <w:p w14:paraId="194F4447" w14:textId="1EF8F379" w:rsidR="00007CBB" w:rsidRDefault="57CF8E14" w:rsidP="57CF8E14">
      <w:pPr>
        <w:ind w:firstLine="851"/>
        <w:jc w:val="both"/>
        <w:rPr>
          <w:rFonts w:eastAsia="Calibri"/>
          <w:color w:val="000000"/>
          <w:lang w:eastAsia="lt-LT"/>
        </w:rPr>
      </w:pPr>
      <w:r w:rsidRPr="57CF8E14">
        <w:rPr>
          <w:rFonts w:eastAsia="Calibri"/>
        </w:rPr>
        <w:t>5</w:t>
      </w:r>
      <w:r w:rsidR="0090694E">
        <w:rPr>
          <w:rFonts w:eastAsia="Calibri"/>
        </w:rPr>
        <w:t>2</w:t>
      </w:r>
      <w:r w:rsidRPr="57CF8E14">
        <w:rPr>
          <w:rFonts w:eastAsia="Calibri"/>
        </w:rPr>
        <w:t xml:space="preserve">.2. </w:t>
      </w:r>
      <w:commentRangeStart w:id="3"/>
      <w:commentRangeStart w:id="4"/>
      <w:commentRangeStart w:id="5"/>
      <w:r w:rsidRPr="57CF8E14">
        <w:rPr>
          <w:rFonts w:eastAsia="Calibri"/>
        </w:rPr>
        <w:t>patvirtintą paskutinių ataskaitinių finansinių metų metinių finansinių ataskaitų rinkinį arba patvirtintą įmonių grupės metinių konsoliduotųjų finansinių ataskaitų rinkinį, jei jį pareiškėjas privalo rengti pagal Lietuvos Respublikos įmonių grupių konsoliduotosios finansinės atskaitomybės įstatymo nuostatas (netaikoma, jeigu pareiškėjas yra pateikęs metinių finansinių ataskaitų rinkinį Juridinių asmenų registrui);</w:t>
      </w:r>
      <w:commentRangeEnd w:id="3"/>
      <w:r w:rsidR="003F6EE2">
        <w:rPr>
          <w:rStyle w:val="CommentReference"/>
        </w:rPr>
        <w:commentReference w:id="3"/>
      </w:r>
      <w:commentRangeEnd w:id="4"/>
      <w:r w:rsidR="004C4E4A">
        <w:rPr>
          <w:rStyle w:val="CommentReference"/>
        </w:rPr>
        <w:commentReference w:id="4"/>
      </w:r>
      <w:commentRangeEnd w:id="5"/>
      <w:r w:rsidR="00D34D1C">
        <w:rPr>
          <w:rStyle w:val="CommentReference"/>
        </w:rPr>
        <w:commentReference w:id="5"/>
      </w:r>
    </w:p>
    <w:p w14:paraId="194F4448" w14:textId="4FA131DD" w:rsidR="00007CBB" w:rsidRDefault="003F6EE2">
      <w:pPr>
        <w:ind w:firstLine="851"/>
        <w:jc w:val="both"/>
        <w:rPr>
          <w:rFonts w:eastAsia="Calibri"/>
          <w:szCs w:val="24"/>
          <w:lang w:eastAsia="lt-LT"/>
        </w:rPr>
      </w:pPr>
      <w:r>
        <w:rPr>
          <w:rFonts w:eastAsia="Calibri"/>
          <w:szCs w:val="24"/>
        </w:rPr>
        <w:t>5</w:t>
      </w:r>
      <w:r w:rsidR="0090694E">
        <w:rPr>
          <w:rFonts w:eastAsia="Calibri"/>
          <w:szCs w:val="24"/>
        </w:rPr>
        <w:t>2</w:t>
      </w:r>
      <w:r>
        <w:rPr>
          <w:rFonts w:eastAsia="Calibri"/>
          <w:szCs w:val="24"/>
        </w:rPr>
        <w:t xml:space="preserve">.3. </w:t>
      </w:r>
      <w:r>
        <w:rPr>
          <w:rFonts w:eastAsia="Calibri"/>
          <w:szCs w:val="24"/>
          <w:lang w:eastAsia="lt-LT"/>
        </w:rPr>
        <w:t>finansavimo šaltinius (pareiškėjo įnašą ir netinkamų finansuoti išlaidų padengimą) pagrindžiančius dokumentus, pvz., pažymą, kurioje nurodytas banko (kitų kredito įstaigų, juridinių asmenų) sprendimas suteikti paskolą konkrečiam projektui, paskolos sutartis ir kita;</w:t>
      </w:r>
    </w:p>
    <w:p w14:paraId="194F4449" w14:textId="61CD1FC1" w:rsidR="00007CBB" w:rsidRDefault="57CF8E14" w:rsidP="57CF8E14">
      <w:pPr>
        <w:ind w:firstLine="851"/>
        <w:jc w:val="both"/>
        <w:rPr>
          <w:lang w:eastAsia="lt-LT"/>
        </w:rPr>
      </w:pPr>
      <w:r w:rsidRPr="57CF8E14">
        <w:rPr>
          <w:lang w:eastAsia="lt-LT"/>
        </w:rPr>
        <w:t>5</w:t>
      </w:r>
      <w:r w:rsidR="0090694E">
        <w:rPr>
          <w:lang w:eastAsia="lt-LT"/>
        </w:rPr>
        <w:t>2</w:t>
      </w:r>
      <w:r w:rsidRPr="57CF8E14">
        <w:rPr>
          <w:lang w:eastAsia="lt-LT"/>
        </w:rPr>
        <w:t>.4.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paskutinių ataskaitinių  finansinių metų duomenis;</w:t>
      </w:r>
    </w:p>
    <w:p w14:paraId="194F444A" w14:textId="395BF4E6" w:rsidR="00007CBB" w:rsidRDefault="003F6EE2">
      <w:pPr>
        <w:ind w:firstLine="851"/>
        <w:jc w:val="both"/>
        <w:rPr>
          <w:rFonts w:eastAsia="Calibri"/>
          <w:szCs w:val="24"/>
        </w:rPr>
      </w:pPr>
      <w:r>
        <w:rPr>
          <w:rFonts w:eastAsia="Calibri"/>
          <w:szCs w:val="24"/>
        </w:rPr>
        <w:t>5</w:t>
      </w:r>
      <w:r w:rsidR="0090694E">
        <w:rPr>
          <w:rFonts w:eastAsia="Calibri"/>
          <w:szCs w:val="24"/>
        </w:rPr>
        <w:t>2</w:t>
      </w:r>
      <w:r>
        <w:rPr>
          <w:rFonts w:eastAsia="Calibri"/>
          <w:szCs w:val="24"/>
        </w:rPr>
        <w:t>.5.</w:t>
      </w:r>
      <w:r>
        <w:rPr>
          <w:szCs w:val="24"/>
          <w:lang w:eastAsia="lt-LT"/>
        </w:rPr>
        <w:t xml:space="preserve"> Informaciją, </w:t>
      </w:r>
      <w:r>
        <w:rPr>
          <w:rFonts w:eastAsia="Calibri"/>
          <w:szCs w:val="22"/>
        </w:rPr>
        <w:t xml:space="preserve">reikalingą projekto atitikčiai 2014–2020 metų Europos Sąjungos fondų investicijų veiksmų programos 3 prioriteto „Smulkiojo ir vidutinio verslo konkurencingumo skatinimas“ priemonės Nr. 03.2.1-LVPA-K-802 „Expo sertifikatas LT“ projektų finansavimo sąlygų aprašo Nr. </w:t>
      </w:r>
      <w:r w:rsidR="00095DA9">
        <w:rPr>
          <w:rFonts w:eastAsia="Calibri"/>
          <w:szCs w:val="24"/>
        </w:rPr>
        <w:t xml:space="preserve">4 </w:t>
      </w:r>
      <w:r>
        <w:rPr>
          <w:rFonts w:eastAsia="Calibri"/>
          <w:szCs w:val="24"/>
        </w:rPr>
        <w:t xml:space="preserve">nuostatoms ir </w:t>
      </w:r>
      <w:r>
        <w:rPr>
          <w:rFonts w:eastAsia="Calibri"/>
          <w:szCs w:val="22"/>
        </w:rPr>
        <w:t>projektų atrankos kriterijams įvertinti</w:t>
      </w:r>
      <w:r>
        <w:rPr>
          <w:szCs w:val="24"/>
          <w:lang w:eastAsia="lt-LT"/>
        </w:rPr>
        <w:t xml:space="preserve"> (Aprašo 4 priedas)</w:t>
      </w:r>
      <w:r>
        <w:rPr>
          <w:rFonts w:eastAsia="Calibri"/>
          <w:szCs w:val="24"/>
        </w:rPr>
        <w:t>;</w:t>
      </w:r>
    </w:p>
    <w:p w14:paraId="194F444B" w14:textId="17CEFB77" w:rsidR="00007CBB" w:rsidRDefault="003F6EE2">
      <w:pPr>
        <w:ind w:firstLine="851"/>
        <w:jc w:val="both"/>
        <w:rPr>
          <w:szCs w:val="24"/>
          <w:lang w:eastAsia="lt-LT"/>
        </w:rPr>
      </w:pPr>
      <w:r>
        <w:rPr>
          <w:szCs w:val="24"/>
          <w:lang w:eastAsia="lt-LT"/>
        </w:rPr>
        <w:t>5</w:t>
      </w:r>
      <w:r w:rsidR="0090694E">
        <w:rPr>
          <w:szCs w:val="24"/>
          <w:lang w:eastAsia="lt-LT"/>
        </w:rPr>
        <w:t>2</w:t>
      </w:r>
      <w:r>
        <w:rPr>
          <w:szCs w:val="24"/>
          <w:lang w:eastAsia="lt-LT"/>
        </w:rPr>
        <w:t>.6. dokumentus, pagrindžiančius projekto biudžeto pagrįstumą (komerciniai pasiūlymai, nuorodos į rinkoje esančias kainas ir kita);</w:t>
      </w:r>
    </w:p>
    <w:p w14:paraId="194F444C" w14:textId="3AE0CB2C" w:rsidR="00007CBB" w:rsidRDefault="003F6EE2">
      <w:pPr>
        <w:ind w:firstLine="851"/>
        <w:jc w:val="both"/>
        <w:rPr>
          <w:szCs w:val="24"/>
          <w:lang w:eastAsia="lt-LT"/>
        </w:rPr>
      </w:pPr>
      <w:r>
        <w:rPr>
          <w:szCs w:val="24"/>
          <w:lang w:eastAsia="lt-LT"/>
        </w:rPr>
        <w:t>5</w:t>
      </w:r>
      <w:r w:rsidR="000664F5">
        <w:rPr>
          <w:szCs w:val="24"/>
          <w:lang w:eastAsia="lt-LT"/>
        </w:rPr>
        <w:t>2</w:t>
      </w:r>
      <w:r>
        <w:rPr>
          <w:szCs w:val="24"/>
          <w:lang w:eastAsia="lt-LT"/>
        </w:rPr>
        <w:t xml:space="preserve">.7. </w:t>
      </w:r>
      <w:r w:rsidR="00C3416F" w:rsidRPr="00262545">
        <w:rPr>
          <w:szCs w:val="24"/>
          <w:lang w:eastAsia="lt-LT"/>
        </w:rPr>
        <w:t>užpildytą „Vienos įmonės“ deklaraciją</w:t>
      </w:r>
      <w:r>
        <w:rPr>
          <w:rFonts w:eastAsia="Calibri"/>
          <w:szCs w:val="22"/>
        </w:rPr>
        <w:t>.</w:t>
      </w:r>
    </w:p>
    <w:p w14:paraId="194F444E" w14:textId="1AD16F77" w:rsidR="00007CBB" w:rsidRDefault="003F6EE2">
      <w:pPr>
        <w:ind w:firstLine="851"/>
        <w:jc w:val="both"/>
        <w:rPr>
          <w:rFonts w:eastAsia="Batang"/>
          <w:szCs w:val="24"/>
          <w:lang w:eastAsia="lt-LT"/>
        </w:rPr>
      </w:pPr>
      <w:r>
        <w:rPr>
          <w:szCs w:val="24"/>
          <w:lang w:eastAsia="lt-LT"/>
        </w:rPr>
        <w:t>5</w:t>
      </w:r>
      <w:r w:rsidR="000664F5">
        <w:rPr>
          <w:szCs w:val="24"/>
          <w:lang w:eastAsia="lt-LT"/>
        </w:rPr>
        <w:t>3</w:t>
      </w:r>
      <w:r>
        <w:rPr>
          <w:szCs w:val="24"/>
          <w:lang w:eastAsia="lt-LT"/>
        </w:rPr>
        <w:t xml:space="preserve">. </w:t>
      </w:r>
      <w:r>
        <w:rPr>
          <w:rFonts w:eastAsia="Calibri"/>
          <w:szCs w:val="24"/>
        </w:rPr>
        <w:t>Visi Aprašo 5</w:t>
      </w:r>
      <w:r w:rsidR="000664F5">
        <w:rPr>
          <w:rFonts w:eastAsia="Calibri"/>
          <w:szCs w:val="24"/>
        </w:rPr>
        <w:t>2</w:t>
      </w:r>
      <w:r>
        <w:rPr>
          <w:rFonts w:eastAsia="Calibri"/>
          <w:szCs w:val="24"/>
        </w:rPr>
        <w:t xml:space="preserve"> punkte nurodyti priedai </w:t>
      </w:r>
      <w:r w:rsidR="00937C47" w:rsidRPr="00262545">
        <w:rPr>
          <w:szCs w:val="24"/>
        </w:rPr>
        <w:t>įgyvendinančiajai institucijai turi būti teikiami kartu su paraiška per DMS</w:t>
      </w:r>
      <w:r w:rsidR="00937C47">
        <w:rPr>
          <w:szCs w:val="24"/>
        </w:rPr>
        <w:t>.</w:t>
      </w:r>
      <w:r w:rsidR="00937C47" w:rsidRPr="00262545">
        <w:rPr>
          <w:szCs w:val="24"/>
        </w:rPr>
        <w:t xml:space="preserve"> </w:t>
      </w:r>
      <w:r w:rsidR="00937C47">
        <w:rPr>
          <w:szCs w:val="24"/>
        </w:rPr>
        <w:t>J</w:t>
      </w:r>
      <w:r w:rsidR="00937C47" w:rsidRPr="00262545">
        <w:rPr>
          <w:szCs w:val="24"/>
        </w:rPr>
        <w:t>ei priedų neįmanoma pateikti per DMS, jie teikiami raštu Projektų taisyklių 13 punkte nustatyta tvarka</w:t>
      </w:r>
      <w:r>
        <w:rPr>
          <w:rFonts w:eastAsia="Calibri"/>
          <w:szCs w:val="24"/>
        </w:rPr>
        <w:t>.</w:t>
      </w:r>
      <w:r>
        <w:rPr>
          <w:szCs w:val="24"/>
          <w:lang w:eastAsia="lt-LT"/>
        </w:rPr>
        <w:t>5</w:t>
      </w:r>
      <w:r w:rsidR="000664F5">
        <w:rPr>
          <w:szCs w:val="24"/>
          <w:lang w:eastAsia="lt-LT"/>
        </w:rPr>
        <w:t>4</w:t>
      </w:r>
      <w:r>
        <w:rPr>
          <w:szCs w:val="24"/>
          <w:lang w:eastAsia="lt-LT"/>
        </w:rPr>
        <w:t>. Paraiškų pateikimo paskutinė diena nustatoma kvietime teikti paraiškas, kuris skelbiamas ES struktūrinių fondų svetainėje www.esinvesticijos.lt.</w:t>
      </w:r>
      <w:r>
        <w:rPr>
          <w:rFonts w:eastAsia="Calibri"/>
          <w:color w:val="000000"/>
          <w:szCs w:val="24"/>
        </w:rPr>
        <w:t xml:space="preserve"> </w:t>
      </w:r>
    </w:p>
    <w:p w14:paraId="194F444F" w14:textId="6FADFB8C" w:rsidR="00007CBB" w:rsidRDefault="003F6EE2">
      <w:pPr>
        <w:tabs>
          <w:tab w:val="left" w:pos="1276"/>
        </w:tabs>
        <w:ind w:firstLine="851"/>
        <w:jc w:val="both"/>
        <w:rPr>
          <w:szCs w:val="24"/>
          <w:lang w:eastAsia="lt-LT"/>
        </w:rPr>
      </w:pPr>
      <w:r>
        <w:rPr>
          <w:szCs w:val="24"/>
          <w:lang w:eastAsia="lt-LT"/>
        </w:rPr>
        <w:t>5</w:t>
      </w:r>
      <w:r w:rsidR="000664F5">
        <w:rPr>
          <w:szCs w:val="24"/>
          <w:lang w:eastAsia="lt-LT"/>
        </w:rPr>
        <w:t>5</w:t>
      </w:r>
      <w:r>
        <w:rPr>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Pr>
          <w:i/>
          <w:szCs w:val="24"/>
          <w:lang w:eastAsia="lt-LT"/>
        </w:rPr>
        <w:t xml:space="preserve"> </w:t>
      </w:r>
    </w:p>
    <w:p w14:paraId="194F4450" w14:textId="00982977" w:rsidR="00007CBB" w:rsidRDefault="003F6EE2">
      <w:pPr>
        <w:ind w:firstLine="851"/>
        <w:jc w:val="both"/>
        <w:rPr>
          <w:szCs w:val="24"/>
          <w:lang w:eastAsia="lt-LT"/>
        </w:rPr>
      </w:pPr>
      <w:r>
        <w:rPr>
          <w:szCs w:val="24"/>
          <w:lang w:eastAsia="lt-LT"/>
        </w:rPr>
        <w:t>5</w:t>
      </w:r>
      <w:r w:rsidR="000664F5">
        <w:rPr>
          <w:szCs w:val="24"/>
          <w:lang w:eastAsia="lt-LT"/>
        </w:rPr>
        <w:t>6</w:t>
      </w:r>
      <w:r>
        <w:rPr>
          <w:szCs w:val="24"/>
          <w:lang w:eastAsia="lt-LT"/>
        </w:rPr>
        <w:t>.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r>
        <w:rPr>
          <w:rFonts w:eastAsia="Calibri"/>
          <w:szCs w:val="24"/>
        </w:rPr>
        <w:t xml:space="preserve"> </w:t>
      </w:r>
    </w:p>
    <w:p w14:paraId="194F4451" w14:textId="687B7A97" w:rsidR="00007CBB" w:rsidRDefault="003F6EE2">
      <w:pPr>
        <w:ind w:firstLine="851"/>
        <w:jc w:val="both"/>
        <w:rPr>
          <w:szCs w:val="24"/>
          <w:lang w:eastAsia="lt-LT"/>
        </w:rPr>
      </w:pPr>
      <w:r>
        <w:rPr>
          <w:szCs w:val="24"/>
          <w:lang w:eastAsia="lt-LT"/>
        </w:rPr>
        <w:t>5</w:t>
      </w:r>
      <w:r w:rsidR="000664F5">
        <w:rPr>
          <w:szCs w:val="24"/>
          <w:lang w:eastAsia="lt-LT"/>
        </w:rPr>
        <w:t>7</w:t>
      </w:r>
      <w:r>
        <w:rPr>
          <w:szCs w:val="24"/>
          <w:lang w:eastAsia="lt-LT"/>
        </w:rPr>
        <w:t>. Paraiškos vertinimo metu įgyvendinančioji institucija gali paprašyti pareiškėjo pateikti trūkstamą informaciją ir (arba) dokumentus.</w:t>
      </w:r>
      <w:r>
        <w:rPr>
          <w:rFonts w:eastAsia="Calibri"/>
          <w:b/>
          <w:szCs w:val="24"/>
          <w:lang w:eastAsia="lt-LT"/>
        </w:rPr>
        <w:t xml:space="preserve"> </w:t>
      </w:r>
      <w:r>
        <w:rPr>
          <w:rFonts w:eastAsia="Calibri"/>
          <w:szCs w:val="24"/>
          <w:lang w:eastAsia="lt-LT"/>
        </w:rPr>
        <w:t xml:space="preserve">Pareiškėjas privalo pateikti šią informaciją ir (arba) dokumentus per įgyvendinančiosios institucijos nustatytą terminą. </w:t>
      </w:r>
      <w:r>
        <w:rPr>
          <w:szCs w:val="24"/>
          <w:lang w:eastAsia="lt-LT"/>
        </w:rPr>
        <w:t>Įgyvendinančioji institucija gali paprašyti pareiškėjo pateikti kartu su paraiška pateiktoje SVV deklaracijoje nurodytų su pareiškėju susijusių įmonių paskutinių ataskaitinių finansinių metų metinių finansinių ataskaitų rinkinius (netaikoma, jeigu susijusios įmonės yra pateikusios metinių finansinių ataskaitų rinkinius Juridinių asmenų registrui).</w:t>
      </w:r>
    </w:p>
    <w:p w14:paraId="194F4452" w14:textId="641AF42E" w:rsidR="00007CBB" w:rsidRDefault="003F6EE2">
      <w:pPr>
        <w:ind w:firstLine="851"/>
        <w:jc w:val="both"/>
        <w:rPr>
          <w:i/>
          <w:szCs w:val="24"/>
          <w:lang w:eastAsia="lt-LT"/>
        </w:rPr>
      </w:pPr>
      <w:r>
        <w:rPr>
          <w:szCs w:val="24"/>
          <w:lang w:eastAsia="lt-LT"/>
        </w:rPr>
        <w:t>5</w:t>
      </w:r>
      <w:r w:rsidR="00566080">
        <w:rPr>
          <w:szCs w:val="24"/>
          <w:lang w:eastAsia="lt-LT"/>
        </w:rPr>
        <w:t>8</w:t>
      </w:r>
      <w:r>
        <w:rPr>
          <w:szCs w:val="24"/>
          <w:lang w:eastAsia="lt-LT"/>
        </w:rPr>
        <w:t>. Paraiškos vertinamos ne ilgiau kaip 90 dienų nuo kvietimo teikti paraiškas skelbime nurodytos paraiškų pateikimo paskutinės dienos</w:t>
      </w:r>
      <w:r>
        <w:rPr>
          <w:i/>
          <w:szCs w:val="24"/>
          <w:lang w:eastAsia="lt-LT"/>
        </w:rPr>
        <w:t>.</w:t>
      </w:r>
    </w:p>
    <w:p w14:paraId="194F4453" w14:textId="791681A4" w:rsidR="00007CBB" w:rsidRDefault="003F6EE2">
      <w:pPr>
        <w:ind w:firstLine="851"/>
        <w:jc w:val="both"/>
        <w:rPr>
          <w:rFonts w:eastAsia="Calibri"/>
          <w:szCs w:val="24"/>
        </w:rPr>
      </w:pPr>
      <w:r>
        <w:rPr>
          <w:szCs w:val="24"/>
          <w:lang w:eastAsia="lt-LT"/>
        </w:rPr>
        <w:t>5</w:t>
      </w:r>
      <w:r w:rsidR="00566080">
        <w:rPr>
          <w:szCs w:val="24"/>
          <w:lang w:eastAsia="lt-LT"/>
        </w:rPr>
        <w:t>9</w:t>
      </w:r>
      <w:r>
        <w:rPr>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 nėra įdiegtos DMS funkcinės galimybės – raštu,</w:t>
      </w:r>
      <w:r>
        <w:rPr>
          <w:iCs/>
          <w:szCs w:val="24"/>
          <w:lang w:eastAsia="lt-LT"/>
        </w:rPr>
        <w:t xml:space="preserve"> </w:t>
      </w:r>
      <w:r>
        <w:rPr>
          <w:szCs w:val="24"/>
          <w:lang w:eastAsia="lt-LT"/>
        </w:rPr>
        <w:t xml:space="preserve">taip pat Ministeriją </w:t>
      </w:r>
      <w:r>
        <w:rPr>
          <w:rFonts w:eastAsia="Calibri"/>
          <w:iCs/>
          <w:szCs w:val="24"/>
        </w:rPr>
        <w:t xml:space="preserve">ir vadovaujančiąją instituciją </w:t>
      </w:r>
      <w:r>
        <w:rPr>
          <w:iCs/>
          <w:szCs w:val="24"/>
          <w:lang w:eastAsia="lt-LT"/>
        </w:rPr>
        <w:t>raštu, vadovaudamasi Projektų taisyklių 9 punktu</w:t>
      </w:r>
      <w:r>
        <w:rPr>
          <w:rFonts w:eastAsia="Calibri"/>
          <w:iCs/>
          <w:szCs w:val="24"/>
        </w:rPr>
        <w:t xml:space="preserve"> (</w:t>
      </w:r>
      <w:r>
        <w:rPr>
          <w:szCs w:val="24"/>
          <w:lang w:eastAsia="lt-LT"/>
        </w:rPr>
        <w:t xml:space="preserve">jeigu </w:t>
      </w:r>
      <w:r>
        <w:rPr>
          <w:szCs w:val="24"/>
          <w:lang w:eastAsia="lt-LT"/>
        </w:rPr>
        <w:lastRenderedPageBreak/>
        <w:t xml:space="preserve">įdiegtos funkcinės galimybės – per </w:t>
      </w:r>
      <w:r>
        <w:rPr>
          <w:iCs/>
          <w:szCs w:val="24"/>
          <w:lang w:eastAsia="lt-LT"/>
        </w:rPr>
        <w:t xml:space="preserve">2014–2020 metų Europos Sąjungos struktūrinių fondų posistemį </w:t>
      </w:r>
      <w:r>
        <w:rPr>
          <w:szCs w:val="24"/>
          <w:lang w:eastAsia="lt-LT"/>
        </w:rPr>
        <w:t xml:space="preserve">SFMIS2014), </w:t>
      </w:r>
      <w:r>
        <w:rPr>
          <w:rFonts w:eastAsia="Calibri"/>
          <w:iCs/>
          <w:szCs w:val="24"/>
        </w:rPr>
        <w:t>nurodydama termino pratęsimo priežastis</w:t>
      </w:r>
      <w:r>
        <w:rPr>
          <w:i/>
          <w:szCs w:val="24"/>
          <w:lang w:eastAsia="lt-LT"/>
        </w:rPr>
        <w:t>.</w:t>
      </w:r>
    </w:p>
    <w:p w14:paraId="194F4454" w14:textId="73B3BE40" w:rsidR="00007CBB" w:rsidRDefault="00566080">
      <w:pPr>
        <w:ind w:firstLine="851"/>
        <w:jc w:val="both"/>
        <w:rPr>
          <w:szCs w:val="24"/>
          <w:lang w:eastAsia="lt-LT"/>
        </w:rPr>
      </w:pPr>
      <w:r>
        <w:rPr>
          <w:szCs w:val="24"/>
          <w:lang w:eastAsia="lt-LT"/>
        </w:rPr>
        <w:t>60</w:t>
      </w:r>
      <w:r w:rsidR="003F6EE2">
        <w:rPr>
          <w:szCs w:val="24"/>
          <w:lang w:eastAsia="lt-LT"/>
        </w:rPr>
        <w:t>. 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r w:rsidR="003F6EE2">
        <w:rPr>
          <w:rFonts w:eastAsia="Calibri"/>
          <w:szCs w:val="24"/>
        </w:rPr>
        <w:t xml:space="preserve"> </w:t>
      </w:r>
    </w:p>
    <w:p w14:paraId="194F4455" w14:textId="5196A1A6" w:rsidR="00007CBB" w:rsidRDefault="00566080">
      <w:pPr>
        <w:ind w:firstLine="851"/>
        <w:jc w:val="both"/>
        <w:rPr>
          <w:szCs w:val="24"/>
          <w:lang w:eastAsia="lt-LT"/>
        </w:rPr>
      </w:pPr>
      <w:r>
        <w:rPr>
          <w:szCs w:val="24"/>
          <w:lang w:eastAsia="lt-LT"/>
        </w:rPr>
        <w:t>61</w:t>
      </w:r>
      <w:r w:rsidR="003F6EE2">
        <w:rPr>
          <w:szCs w:val="24"/>
          <w:lang w:eastAsia="lt-LT"/>
        </w:rPr>
        <w:t xml:space="preserve">.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 </w:t>
      </w:r>
    </w:p>
    <w:p w14:paraId="194F4456" w14:textId="1AC435A6" w:rsidR="00007CBB" w:rsidRDefault="003F6EE2">
      <w:pPr>
        <w:ind w:firstLine="851"/>
        <w:jc w:val="both"/>
        <w:rPr>
          <w:szCs w:val="24"/>
          <w:lang w:eastAsia="lt-LT"/>
        </w:rPr>
      </w:pPr>
      <w:r>
        <w:rPr>
          <w:szCs w:val="24"/>
          <w:lang w:eastAsia="lt-LT"/>
        </w:rPr>
        <w:t>6</w:t>
      </w:r>
      <w:r w:rsidR="00566080">
        <w:rPr>
          <w:szCs w:val="24"/>
          <w:lang w:eastAsia="lt-LT"/>
        </w:rPr>
        <w:t>2</w:t>
      </w:r>
      <w:r>
        <w:rPr>
          <w:szCs w:val="24"/>
          <w:lang w:eastAsia="lt-LT"/>
        </w:rPr>
        <w:t>.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14:paraId="194F4457" w14:textId="744ADAB2" w:rsidR="00007CBB" w:rsidRDefault="003F6EE2">
      <w:pPr>
        <w:ind w:firstLine="851"/>
        <w:jc w:val="both"/>
        <w:rPr>
          <w:szCs w:val="24"/>
        </w:rPr>
      </w:pPr>
      <w:r>
        <w:rPr>
          <w:szCs w:val="24"/>
        </w:rPr>
        <w:t>6</w:t>
      </w:r>
      <w:r w:rsidR="00566080">
        <w:rPr>
          <w:szCs w:val="24"/>
        </w:rPr>
        <w:t>3</w:t>
      </w:r>
      <w:r>
        <w:rPr>
          <w:szCs w:val="24"/>
        </w:rPr>
        <w:t xml:space="preserve">. Įgyvendinančioji institucija, siekdama įsitikinti, kad finansavimo skyrimo (projekto sutarties sudarymo) metu pareiškėjas nebuvo sunkumų patirianti įmonė, gali patikrinti Juridinių asmenų registre </w:t>
      </w:r>
      <w:r>
        <w:rPr>
          <w:rFonts w:eastAsia="Calibri"/>
          <w:szCs w:val="24"/>
        </w:rPr>
        <w:t>patvirtintus paskutinių dvejų finansinių metų metinių finansinių ataskaitų rinkinius</w:t>
      </w:r>
      <w:r>
        <w:rPr>
          <w:szCs w:val="24"/>
        </w:rPr>
        <w:t>. Paaiškėjus, kad finansavimo skyrimo (projekto sutarties sudarymo) metu įmonė buvo sunkumų patirianti, finansavimas yra neskiriamas (projekto sutartis nesudaroma). Šis Aprašo punktas netaikomas, jeigu paraiškos vertinimo metu pareiškėjas buvo priskiriamas sunkumų patiriančios įmonės kategorijai.</w:t>
      </w:r>
    </w:p>
    <w:p w14:paraId="194F4458" w14:textId="76B4E41C" w:rsidR="00007CBB" w:rsidRDefault="003F6EE2">
      <w:pPr>
        <w:ind w:firstLine="851"/>
        <w:jc w:val="both"/>
        <w:rPr>
          <w:szCs w:val="24"/>
          <w:lang w:eastAsia="lt-LT"/>
        </w:rPr>
      </w:pPr>
      <w:r>
        <w:rPr>
          <w:szCs w:val="24"/>
          <w:lang w:eastAsia="lt-LT"/>
        </w:rPr>
        <w:t>6</w:t>
      </w:r>
      <w:r w:rsidR="00566080">
        <w:rPr>
          <w:szCs w:val="24"/>
          <w:lang w:eastAsia="lt-LT"/>
        </w:rPr>
        <w:t>4</w:t>
      </w:r>
      <w:r>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194F4459" w14:textId="149FF358" w:rsidR="00007CBB" w:rsidRDefault="003F6EE2">
      <w:pPr>
        <w:ind w:firstLine="851"/>
        <w:jc w:val="both"/>
        <w:rPr>
          <w:szCs w:val="24"/>
          <w:lang w:eastAsia="lt-LT"/>
        </w:rPr>
      </w:pPr>
      <w:r>
        <w:rPr>
          <w:szCs w:val="24"/>
          <w:lang w:eastAsia="lt-LT"/>
        </w:rPr>
        <w:t>6</w:t>
      </w:r>
      <w:r w:rsidR="00566080">
        <w:rPr>
          <w:szCs w:val="24"/>
          <w:lang w:eastAsia="lt-LT"/>
        </w:rPr>
        <w:t>5</w:t>
      </w:r>
      <w:r>
        <w:rPr>
          <w:szCs w:val="24"/>
          <w:lang w:eastAsia="lt-LT"/>
        </w:rPr>
        <w:t>. Ministerijai priėmus sprendimą finansuoti projektą, įgyvendinančioji institucija per 3 darbo dienas nuo šio sprendimo gavimo dienos raštu (jeigu įdiegtos funkcinės galimybės – per DMS)</w:t>
      </w:r>
      <w:r>
        <w:rPr>
          <w:i/>
          <w:szCs w:val="24"/>
          <w:lang w:eastAsia="lt-LT"/>
        </w:rPr>
        <w:t xml:space="preserve"> </w:t>
      </w:r>
      <w:r>
        <w:rPr>
          <w:szCs w:val="24"/>
          <w:lang w:eastAsia="lt-LT"/>
        </w:rPr>
        <w:t xml:space="preserve">pateikia šį sprendimą pareiškėjams. </w:t>
      </w:r>
    </w:p>
    <w:p w14:paraId="194F445A" w14:textId="57474378" w:rsidR="00007CBB" w:rsidRDefault="003F6EE2">
      <w:pPr>
        <w:ind w:firstLine="851"/>
        <w:jc w:val="both"/>
        <w:rPr>
          <w:szCs w:val="24"/>
          <w:lang w:eastAsia="lt-LT"/>
        </w:rPr>
      </w:pPr>
      <w:r>
        <w:rPr>
          <w:szCs w:val="24"/>
          <w:lang w:eastAsia="lt-LT"/>
        </w:rPr>
        <w:t>6</w:t>
      </w:r>
      <w:r w:rsidR="00566080">
        <w:rPr>
          <w:szCs w:val="24"/>
          <w:lang w:eastAsia="lt-LT"/>
        </w:rPr>
        <w:t>6</w:t>
      </w:r>
      <w:r>
        <w:rPr>
          <w:szCs w:val="24"/>
          <w:lang w:eastAsia="lt-LT"/>
        </w:rPr>
        <w:t xml:space="preserve">. Pagal Aprašą finansuojamiems projektams įgyvendinti bus sudaromos dvišalės projektų sutartys tarp pareiškėjų ir įgyvendinančiosios institucijos. </w:t>
      </w:r>
    </w:p>
    <w:p w14:paraId="194F445B" w14:textId="63F43DE4" w:rsidR="00007CBB" w:rsidRDefault="003F6EE2">
      <w:pPr>
        <w:ind w:firstLine="851"/>
        <w:jc w:val="both"/>
        <w:rPr>
          <w:rFonts w:eastAsia="Calibri"/>
          <w:szCs w:val="24"/>
        </w:rPr>
      </w:pPr>
      <w:r>
        <w:rPr>
          <w:szCs w:val="24"/>
          <w:lang w:eastAsia="lt-LT"/>
        </w:rPr>
        <w:t>6</w:t>
      </w:r>
      <w:r w:rsidR="00566080">
        <w:rPr>
          <w:szCs w:val="24"/>
          <w:lang w:eastAsia="lt-LT"/>
        </w:rPr>
        <w:t>7</w:t>
      </w:r>
      <w:r>
        <w:rPr>
          <w:szCs w:val="24"/>
          <w:lang w:eastAsia="lt-LT"/>
        </w:rPr>
        <w:t xml:space="preserve">.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194F445C" w14:textId="2BF731DD" w:rsidR="00007CBB" w:rsidRDefault="003F6EE2">
      <w:pPr>
        <w:ind w:firstLine="851"/>
        <w:jc w:val="both"/>
        <w:rPr>
          <w:szCs w:val="24"/>
        </w:rPr>
      </w:pPr>
      <w:r>
        <w:rPr>
          <w:szCs w:val="24"/>
        </w:rPr>
        <w:t>6</w:t>
      </w:r>
      <w:r w:rsidR="00566080">
        <w:rPr>
          <w:szCs w:val="24"/>
        </w:rPr>
        <w:t>8</w:t>
      </w:r>
      <w:r>
        <w:rPr>
          <w:szCs w:val="24"/>
        </w:rPr>
        <w:t>. Ne vėliau kaip iki projekto sutarties pasirašymo pareiškėjas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66 punkte nustatytu atveju pratęsus projekto sutarties pasirašymo terminą, atitinkamai prasitęsia paskolos sutarties kopijos pateikimo terminas.</w:t>
      </w:r>
    </w:p>
    <w:p w14:paraId="194F445F" w14:textId="6958DD6D" w:rsidR="00007CBB" w:rsidRDefault="57CF8E14">
      <w:pPr>
        <w:ind w:firstLine="851"/>
        <w:jc w:val="both"/>
        <w:rPr>
          <w:b/>
          <w:szCs w:val="24"/>
          <w:lang w:eastAsia="lt-LT"/>
        </w:rPr>
      </w:pPr>
      <w:r w:rsidRPr="57CF8E14">
        <w:rPr>
          <w:lang w:eastAsia="lt-LT"/>
        </w:rPr>
        <w:t>6</w:t>
      </w:r>
      <w:r w:rsidR="00566080">
        <w:rPr>
          <w:lang w:eastAsia="lt-LT"/>
        </w:rPr>
        <w:t>9</w:t>
      </w:r>
      <w:r w:rsidRPr="57CF8E14">
        <w:rPr>
          <w:lang w:eastAsia="lt-LT"/>
        </w:rPr>
        <w:t xml:space="preserve">. Projekto sutarties originalas rengiamas ir teikiamas </w:t>
      </w:r>
      <w:r w:rsidR="003F6EE2">
        <w:rPr>
          <w:szCs w:val="24"/>
          <w:lang w:eastAsia="lt-LT"/>
        </w:rPr>
        <w:t>pasirašytas kvalifikuotu elektroniniu parašu (tik elektroninėje laikmenoje).</w:t>
      </w:r>
    </w:p>
    <w:p w14:paraId="194F4460" w14:textId="77777777" w:rsidR="00007CBB" w:rsidRDefault="00007CBB">
      <w:pPr>
        <w:rPr>
          <w:b/>
          <w:szCs w:val="24"/>
          <w:lang w:eastAsia="lt-LT"/>
        </w:rPr>
      </w:pPr>
    </w:p>
    <w:p w14:paraId="194F4461" w14:textId="77777777" w:rsidR="00007CBB" w:rsidRDefault="003F6EE2" w:rsidP="003F6EE2">
      <w:pPr>
        <w:jc w:val="center"/>
        <w:rPr>
          <w:b/>
          <w:szCs w:val="24"/>
          <w:lang w:eastAsia="lt-LT"/>
        </w:rPr>
      </w:pPr>
      <w:r>
        <w:rPr>
          <w:b/>
          <w:szCs w:val="24"/>
          <w:lang w:eastAsia="lt-LT"/>
        </w:rPr>
        <w:t>VI SKYRIUS</w:t>
      </w:r>
    </w:p>
    <w:p w14:paraId="194F4462" w14:textId="77777777" w:rsidR="00007CBB" w:rsidRDefault="003F6EE2" w:rsidP="003F6EE2">
      <w:pPr>
        <w:jc w:val="center"/>
        <w:rPr>
          <w:b/>
          <w:szCs w:val="24"/>
          <w:lang w:eastAsia="lt-LT"/>
        </w:rPr>
      </w:pPr>
      <w:r>
        <w:rPr>
          <w:b/>
          <w:szCs w:val="24"/>
          <w:lang w:eastAsia="lt-LT"/>
        </w:rPr>
        <w:t>PROJEKTŲ ĮGYVENDINIMO REIKALAVIMAI</w:t>
      </w:r>
    </w:p>
    <w:p w14:paraId="194F4463" w14:textId="77777777" w:rsidR="00007CBB" w:rsidRDefault="00007CBB">
      <w:pPr>
        <w:ind w:firstLine="851"/>
        <w:jc w:val="center"/>
        <w:rPr>
          <w:szCs w:val="24"/>
          <w:lang w:eastAsia="lt-LT"/>
        </w:rPr>
      </w:pPr>
    </w:p>
    <w:p w14:paraId="194F4464" w14:textId="00637E0F" w:rsidR="00007CBB" w:rsidRDefault="00230F75">
      <w:pPr>
        <w:ind w:firstLine="851"/>
        <w:jc w:val="both"/>
        <w:rPr>
          <w:szCs w:val="24"/>
          <w:lang w:eastAsia="lt-LT"/>
        </w:rPr>
      </w:pPr>
      <w:r>
        <w:rPr>
          <w:szCs w:val="24"/>
          <w:lang w:eastAsia="lt-LT"/>
        </w:rPr>
        <w:t>70</w:t>
      </w:r>
      <w:r w:rsidR="003F6EE2">
        <w:rPr>
          <w:szCs w:val="24"/>
          <w:lang w:eastAsia="lt-LT"/>
        </w:rPr>
        <w:t>. Projektas įgyvendinamas pagal projekto sutartyje, Apraše ir Projektų taisyklėse nustatytus reikalavimus.</w:t>
      </w:r>
    </w:p>
    <w:p w14:paraId="194F4465" w14:textId="03E7BDA6" w:rsidR="00007CBB" w:rsidRDefault="00230F75">
      <w:pPr>
        <w:ind w:firstLine="851"/>
        <w:jc w:val="both"/>
        <w:rPr>
          <w:szCs w:val="24"/>
        </w:rPr>
      </w:pPr>
      <w:r>
        <w:rPr>
          <w:szCs w:val="24"/>
        </w:rPr>
        <w:lastRenderedPageBreak/>
        <w:t>71</w:t>
      </w:r>
      <w:r w:rsidR="003F6EE2">
        <w:rPr>
          <w:szCs w:val="24"/>
        </w:rPr>
        <w:t xml:space="preserve">. Projekto (-ų) įgyvendinimo priežiūrai atlikti sudaromas Projekto (-ų) priežiūros komitetas, </w:t>
      </w:r>
      <w:r w:rsidR="003F6EE2">
        <w:rPr>
          <w:rFonts w:eastAsia="Calibri"/>
          <w:szCs w:val="24"/>
        </w:rPr>
        <w:t xml:space="preserve">kuris stebi projekto įgyvendinimo pažangą ir teikia rekomendacijas projekto vykdytojui dėl projekto įgyvendinimo. Projekto (-ų) priežiūros komitetas sudaromas iš įgyvendinančiosios institucijos ir Ministerijos atstovų, į Projekto (-ų) priežiūros komiteto sudėtį gali būti kviečiami kitų institucijų, įstaigų ar organizacijų atstovai. </w:t>
      </w:r>
      <w:r w:rsidR="003F6EE2">
        <w:rPr>
          <w:szCs w:val="24"/>
        </w:rPr>
        <w:t>Projekto (-ų) priežiūros komiteto sudėtis tvirtinama Lietuvos Respublikos ekonomikos ir inovacijų ministro įsakymu, o jo veiklos principai bus nustatyti šio komiteto darbo reglamente.</w:t>
      </w:r>
    </w:p>
    <w:p w14:paraId="194F4466" w14:textId="6C63459F" w:rsidR="00007CBB" w:rsidRDefault="003F6EE2">
      <w:pPr>
        <w:ind w:firstLine="851"/>
        <w:jc w:val="both"/>
        <w:rPr>
          <w:rFonts w:eastAsia="Calibri"/>
          <w:szCs w:val="24"/>
          <w:lang w:eastAsia="lt-LT"/>
        </w:rPr>
      </w:pPr>
      <w:r>
        <w:rPr>
          <w:szCs w:val="24"/>
        </w:rPr>
        <w:t>7</w:t>
      </w:r>
      <w:r w:rsidR="00230F75">
        <w:rPr>
          <w:szCs w:val="24"/>
        </w:rPr>
        <w:t>2</w:t>
      </w:r>
      <w:r>
        <w:rPr>
          <w:szCs w:val="24"/>
        </w:rPr>
        <w:t>.</w:t>
      </w:r>
      <w:r>
        <w:rPr>
          <w:i/>
          <w:szCs w:val="24"/>
        </w:rPr>
        <w:t xml:space="preserve"> </w:t>
      </w:r>
      <w:r>
        <w:rPr>
          <w:szCs w:val="24"/>
        </w:rPr>
        <w:t xml:space="preserve">Trejus metus po projekto finansavimo pabaigos </w:t>
      </w:r>
      <w:r>
        <w:rPr>
          <w:rFonts w:eastAsia="Calibri"/>
          <w:szCs w:val="24"/>
        </w:rPr>
        <w:t xml:space="preserve">turi būti užtikrintas investicijų tęstinumas Projektų taisyklių IV skyriaus dvidešimt septintajame skirsnyje nustatyta tvarka. </w:t>
      </w:r>
    </w:p>
    <w:p w14:paraId="194F4467" w14:textId="4B731A4E" w:rsidR="00007CBB" w:rsidRDefault="57CF8E14" w:rsidP="57CF8E14">
      <w:pPr>
        <w:ind w:firstLine="851"/>
        <w:jc w:val="both"/>
        <w:rPr>
          <w:lang w:eastAsia="lt-LT"/>
        </w:rPr>
      </w:pPr>
      <w:r w:rsidRPr="57CF8E14">
        <w:rPr>
          <w:lang w:eastAsia="lt-LT"/>
        </w:rPr>
        <w:t>7</w:t>
      </w:r>
      <w:r w:rsidR="00230F75">
        <w:rPr>
          <w:lang w:eastAsia="lt-LT"/>
        </w:rPr>
        <w:t>3</w:t>
      </w:r>
      <w:r w:rsidRPr="57CF8E14">
        <w:rPr>
          <w:lang w:eastAsia="lt-LT"/>
        </w:rPr>
        <w:t xml:space="preserve">. Jei projekto veikla nepradėta įgyvendinti per 2 mėnesius nuo projekto sutarties pasirašymo dienos, įgyvendinančioji institucija, </w:t>
      </w:r>
      <w:r w:rsidRPr="57CF8E14">
        <w:rPr>
          <w:rFonts w:eastAsia="Calibri"/>
        </w:rPr>
        <w:t xml:space="preserve">suderinusi su Ministerija, </w:t>
      </w:r>
      <w:r w:rsidRPr="57CF8E14">
        <w:rPr>
          <w:lang w:eastAsia="lt-LT"/>
        </w:rPr>
        <w:t xml:space="preserve">vienašališkai nutraukia projekto sutartį </w:t>
      </w:r>
      <w:r w:rsidRPr="57CF8E14">
        <w:rPr>
          <w:rFonts w:eastAsia="Calibri"/>
        </w:rPr>
        <w:t>Projektų taisyklių 192 punkte nustatyta tvarka..</w:t>
      </w:r>
    </w:p>
    <w:p w14:paraId="194F4468" w14:textId="14A0DD6E" w:rsidR="00007CBB" w:rsidRDefault="003F6EE2">
      <w:pPr>
        <w:ind w:firstLine="851"/>
        <w:jc w:val="both"/>
        <w:rPr>
          <w:rFonts w:eastAsia="Calibri"/>
          <w:szCs w:val="24"/>
        </w:rPr>
      </w:pPr>
      <w:r>
        <w:rPr>
          <w:szCs w:val="24"/>
          <w:lang w:eastAsia="lt-LT"/>
        </w:rPr>
        <w:t>7</w:t>
      </w:r>
      <w:r w:rsidR="00681D83">
        <w:rPr>
          <w:szCs w:val="24"/>
          <w:lang w:eastAsia="lt-LT"/>
        </w:rPr>
        <w:t>4</w:t>
      </w:r>
      <w:r>
        <w:rPr>
          <w:szCs w:val="24"/>
          <w:lang w:eastAsia="lt-LT"/>
        </w:rPr>
        <w:t xml:space="preserve">. </w:t>
      </w:r>
      <w:r>
        <w:rPr>
          <w:rFonts w:eastAsia="Calibri"/>
          <w:szCs w:val="24"/>
        </w:rPr>
        <w:t xml:space="preserve">Pareiškėjas ar projekto vykdytojas, kurie nėra perkančiosios organizacijos pagal Lietuvos Respublikos viešųjų pirkimų </w:t>
      </w:r>
      <w:r>
        <w:rPr>
          <w:szCs w:val="24"/>
          <w:lang w:eastAsia="lt-LT"/>
        </w:rPr>
        <w:t>įstatymo reikalavimus, pirkimus privalo vykdyti vadovaudamiesi Projektų taisyklių VII skyriaus keturiasdešimtojo skirsnio reikalavimais</w:t>
      </w:r>
      <w:r>
        <w:rPr>
          <w:rFonts w:eastAsia="Calibri"/>
          <w:szCs w:val="24"/>
        </w:rPr>
        <w:t>.</w:t>
      </w:r>
    </w:p>
    <w:p w14:paraId="194F4469" w14:textId="7A5B86F8" w:rsidR="00007CBB" w:rsidRDefault="003F6EE2">
      <w:pPr>
        <w:ind w:firstLine="851"/>
        <w:jc w:val="both"/>
        <w:rPr>
          <w:szCs w:val="24"/>
          <w:lang w:eastAsia="lt-LT"/>
        </w:rPr>
      </w:pPr>
      <w:r>
        <w:rPr>
          <w:szCs w:val="24"/>
          <w:lang w:eastAsia="lt-LT"/>
        </w:rPr>
        <w:t>7</w:t>
      </w:r>
      <w:r w:rsidR="00681D83">
        <w:rPr>
          <w:szCs w:val="24"/>
          <w:lang w:eastAsia="lt-LT"/>
        </w:rPr>
        <w:t>5</w:t>
      </w:r>
      <w:r>
        <w:rPr>
          <w:szCs w:val="24"/>
          <w:lang w:eastAsia="lt-LT"/>
        </w:rPr>
        <w:t>. Projekto vykdytojas privalo informuoti apie įgyvendinamą ar įgyvendintą projektą Projektų taisyklių VII skyriaus trisdešimt septintajame skirsnyje nustatyta tvarka.</w:t>
      </w:r>
    </w:p>
    <w:p w14:paraId="194F446A" w14:textId="2455D946" w:rsidR="00007CBB" w:rsidRDefault="003F6EE2">
      <w:pPr>
        <w:ind w:firstLine="851"/>
        <w:jc w:val="both"/>
        <w:rPr>
          <w:i/>
          <w:szCs w:val="24"/>
          <w:lang w:eastAsia="lt-LT"/>
        </w:rPr>
      </w:pPr>
      <w:r>
        <w:rPr>
          <w:szCs w:val="24"/>
          <w:lang w:eastAsia="lt-LT"/>
        </w:rPr>
        <w:t>7</w:t>
      </w:r>
      <w:r w:rsidR="00681D83">
        <w:rPr>
          <w:szCs w:val="24"/>
          <w:lang w:eastAsia="lt-LT"/>
        </w:rPr>
        <w:t>6</w:t>
      </w:r>
      <w:r>
        <w:rPr>
          <w:szCs w:val="24"/>
          <w:lang w:eastAsia="lt-LT"/>
        </w:rPr>
        <w:t xml:space="preserve">. Projekto užbaigimo reikalavimai nustatyti </w:t>
      </w:r>
      <w:r>
        <w:rPr>
          <w:rFonts w:eastAsia="Calibri"/>
          <w:szCs w:val="24"/>
        </w:rPr>
        <w:t>Projektų taisyklių IV skyriaus dvidešimt septintajame skirsnyje</w:t>
      </w:r>
      <w:r>
        <w:rPr>
          <w:i/>
          <w:szCs w:val="24"/>
          <w:lang w:eastAsia="lt-LT"/>
        </w:rPr>
        <w:t>.</w:t>
      </w:r>
    </w:p>
    <w:p w14:paraId="25799AB8" w14:textId="3432DD20" w:rsidR="005432C5" w:rsidRDefault="003F6EE2" w:rsidP="005432C5">
      <w:pPr>
        <w:tabs>
          <w:tab w:val="left" w:pos="567"/>
          <w:tab w:val="left" w:pos="1134"/>
          <w:tab w:val="left" w:pos="1843"/>
        </w:tabs>
        <w:ind w:firstLine="709"/>
        <w:jc w:val="both"/>
        <w:rPr>
          <w:szCs w:val="24"/>
          <w:lang w:eastAsia="lt-LT"/>
        </w:rPr>
      </w:pPr>
      <w:r>
        <w:rPr>
          <w:rFonts w:eastAsia="Calibri"/>
          <w:szCs w:val="24"/>
        </w:rPr>
        <w:t>7</w:t>
      </w:r>
      <w:r w:rsidR="00681D83">
        <w:rPr>
          <w:rFonts w:eastAsia="Calibri"/>
          <w:szCs w:val="24"/>
        </w:rPr>
        <w:t>7</w:t>
      </w:r>
      <w:r>
        <w:rPr>
          <w:rFonts w:eastAsia="Calibri"/>
          <w:szCs w:val="24"/>
        </w:rPr>
        <w:t xml:space="preserve">. Visi su projekto įgyvendinimu susiję dokumentai turi būti saugomi Projektų taisyklių </w:t>
      </w:r>
      <w:r>
        <w:rPr>
          <w:szCs w:val="24"/>
          <w:lang w:eastAsia="lt-LT"/>
        </w:rPr>
        <w:t xml:space="preserve">VII skyriaus </w:t>
      </w:r>
      <w:r>
        <w:rPr>
          <w:rFonts w:eastAsia="Calibri"/>
          <w:szCs w:val="24"/>
        </w:rPr>
        <w:t>keturiasdešimt antrajame skirsnyje nustatyta tvarka</w:t>
      </w:r>
      <w:r w:rsidR="005432C5">
        <w:rPr>
          <w:rFonts w:eastAsia="Calibri"/>
          <w:szCs w:val="24"/>
        </w:rPr>
        <w:t>, taip pat R</w:t>
      </w:r>
      <w:r w:rsidR="005432C5" w:rsidRPr="00262545">
        <w:rPr>
          <w:rFonts w:eastAsia="Calibri"/>
          <w:szCs w:val="24"/>
        </w:rPr>
        <w:t>eglament</w:t>
      </w:r>
      <w:r w:rsidR="005432C5">
        <w:rPr>
          <w:rFonts w:eastAsia="Calibri"/>
          <w:szCs w:val="24"/>
        </w:rPr>
        <w:t>o</w:t>
      </w:r>
      <w:r w:rsidR="005432C5" w:rsidRPr="00262545">
        <w:rPr>
          <w:rFonts w:eastAsia="Calibri"/>
          <w:szCs w:val="24"/>
        </w:rPr>
        <w:t xml:space="preserve"> (ES) Nr.</w:t>
      </w:r>
      <w:r w:rsidR="005432C5">
        <w:rPr>
          <w:rFonts w:eastAsia="Calibri"/>
          <w:szCs w:val="24"/>
        </w:rPr>
        <w:t> </w:t>
      </w:r>
      <w:r w:rsidR="005432C5" w:rsidRPr="00262545">
        <w:rPr>
          <w:rFonts w:eastAsia="Calibri"/>
          <w:szCs w:val="24"/>
        </w:rPr>
        <w:t xml:space="preserve">1407/2013 </w:t>
      </w:r>
      <w:r w:rsidR="005432C5">
        <w:rPr>
          <w:rFonts w:eastAsia="Calibri"/>
          <w:szCs w:val="24"/>
        </w:rPr>
        <w:t>6 straipsnyje nustatytą terminą.</w:t>
      </w:r>
    </w:p>
    <w:p w14:paraId="194F446B" w14:textId="45314941" w:rsidR="00007CBB" w:rsidRDefault="00007CBB">
      <w:pPr>
        <w:ind w:firstLine="851"/>
        <w:jc w:val="both"/>
        <w:rPr>
          <w:b/>
          <w:szCs w:val="24"/>
          <w:lang w:eastAsia="lt-LT"/>
        </w:rPr>
      </w:pPr>
    </w:p>
    <w:p w14:paraId="194F446C" w14:textId="77777777" w:rsidR="00007CBB" w:rsidRDefault="00007CBB">
      <w:pPr>
        <w:ind w:firstLine="851"/>
        <w:jc w:val="center"/>
        <w:rPr>
          <w:b/>
          <w:szCs w:val="24"/>
          <w:lang w:eastAsia="lt-LT"/>
        </w:rPr>
      </w:pPr>
    </w:p>
    <w:p w14:paraId="194F446D" w14:textId="4AD56C85" w:rsidR="00007CBB" w:rsidRDefault="003F6EE2" w:rsidP="003F6EE2">
      <w:pPr>
        <w:jc w:val="center"/>
        <w:rPr>
          <w:b/>
          <w:szCs w:val="24"/>
          <w:lang w:eastAsia="lt-LT"/>
        </w:rPr>
      </w:pPr>
      <w:r>
        <w:rPr>
          <w:b/>
          <w:szCs w:val="24"/>
          <w:lang w:eastAsia="lt-LT"/>
        </w:rPr>
        <w:t>VII SKYRIUS</w:t>
      </w:r>
    </w:p>
    <w:p w14:paraId="194F446E" w14:textId="77777777" w:rsidR="00007CBB" w:rsidRDefault="003F6EE2" w:rsidP="003F6EE2">
      <w:pPr>
        <w:jc w:val="center"/>
        <w:rPr>
          <w:b/>
          <w:szCs w:val="24"/>
          <w:lang w:eastAsia="lt-LT"/>
        </w:rPr>
      </w:pPr>
      <w:r>
        <w:rPr>
          <w:b/>
          <w:szCs w:val="24"/>
          <w:lang w:eastAsia="lt-LT"/>
        </w:rPr>
        <w:t>APRAŠO KEITIMO TVARKA</w:t>
      </w:r>
    </w:p>
    <w:p w14:paraId="194F446F" w14:textId="77777777" w:rsidR="00007CBB" w:rsidRDefault="00007CBB">
      <w:pPr>
        <w:ind w:firstLine="851"/>
        <w:jc w:val="center"/>
        <w:rPr>
          <w:b/>
          <w:szCs w:val="24"/>
          <w:lang w:eastAsia="lt-LT"/>
        </w:rPr>
      </w:pPr>
    </w:p>
    <w:p w14:paraId="194F4470" w14:textId="19C4FC67" w:rsidR="00007CBB" w:rsidRDefault="003F6EE2">
      <w:pPr>
        <w:ind w:firstLine="851"/>
        <w:jc w:val="both"/>
        <w:rPr>
          <w:szCs w:val="24"/>
          <w:lang w:eastAsia="lt-LT"/>
        </w:rPr>
      </w:pPr>
      <w:r>
        <w:rPr>
          <w:szCs w:val="24"/>
          <w:lang w:eastAsia="lt-LT"/>
        </w:rPr>
        <w:t>7</w:t>
      </w:r>
      <w:r w:rsidR="00681D83">
        <w:rPr>
          <w:szCs w:val="24"/>
          <w:lang w:eastAsia="lt-LT"/>
        </w:rPr>
        <w:t>8</w:t>
      </w:r>
      <w:r>
        <w:rPr>
          <w:szCs w:val="24"/>
          <w:lang w:eastAsia="lt-LT"/>
        </w:rPr>
        <w:t xml:space="preserve">. Aprašo keitimo tvarka nustatyta Projektų taisyklių </w:t>
      </w:r>
      <w:r>
        <w:rPr>
          <w:rFonts w:eastAsia="Calibri"/>
          <w:szCs w:val="24"/>
        </w:rPr>
        <w:t xml:space="preserve">III skyriaus </w:t>
      </w:r>
      <w:r>
        <w:rPr>
          <w:szCs w:val="24"/>
          <w:lang w:eastAsia="lt-LT"/>
        </w:rPr>
        <w:t>vienuoliktajame skirsnyje.</w:t>
      </w:r>
    </w:p>
    <w:p w14:paraId="194F4471" w14:textId="1E59E7B9" w:rsidR="00007CBB" w:rsidRDefault="003F6EE2">
      <w:pPr>
        <w:ind w:firstLine="851"/>
        <w:jc w:val="both"/>
        <w:rPr>
          <w:szCs w:val="24"/>
          <w:lang w:eastAsia="lt-LT"/>
        </w:rPr>
      </w:pPr>
      <w:r>
        <w:rPr>
          <w:szCs w:val="24"/>
          <w:lang w:eastAsia="lt-LT"/>
        </w:rPr>
        <w:t>7</w:t>
      </w:r>
      <w:r w:rsidR="00681D83">
        <w:rPr>
          <w:szCs w:val="24"/>
          <w:lang w:eastAsia="lt-LT"/>
        </w:rPr>
        <w:t>9</w:t>
      </w:r>
      <w:r>
        <w:rPr>
          <w:szCs w:val="24"/>
          <w:lang w:eastAsia="lt-LT"/>
        </w:rPr>
        <w:t>. Jei Aprašas keičiamas jau atrinkus projektus, šie pakeitimai,</w:t>
      </w:r>
      <w:r>
        <w:rPr>
          <w:rFonts w:eastAsia="Calibri"/>
          <w:szCs w:val="24"/>
          <w:lang w:eastAsia="lt-LT"/>
        </w:rPr>
        <w:t xml:space="preserve"> </w:t>
      </w:r>
      <w:r>
        <w:rPr>
          <w:szCs w:val="24"/>
          <w:lang w:eastAsia="lt-LT"/>
        </w:rPr>
        <w:t xml:space="preserve">nepažeidžiant lygiateisiškumo principo, taikomi ir įgyvendinamiems projektams Projektų taisyklių 91 punkte nustatytais atvejais. </w:t>
      </w:r>
    </w:p>
    <w:p w14:paraId="096F8B95" w14:textId="18BF3604" w:rsidR="000E311E" w:rsidRPr="00262545" w:rsidRDefault="00681D83" w:rsidP="000E311E">
      <w:pPr>
        <w:ind w:firstLine="851"/>
        <w:jc w:val="both"/>
        <w:rPr>
          <w:szCs w:val="24"/>
          <w:lang w:eastAsia="lt-LT"/>
        </w:rPr>
      </w:pPr>
      <w:r>
        <w:rPr>
          <w:bCs/>
          <w:lang w:eastAsia="lt-LT"/>
        </w:rPr>
        <w:t>80</w:t>
      </w:r>
      <w:r w:rsidR="000E311E">
        <w:rPr>
          <w:bCs/>
          <w:lang w:eastAsia="lt-LT"/>
        </w:rPr>
        <w:t xml:space="preserve">. </w:t>
      </w:r>
      <w:r w:rsidR="000E311E" w:rsidRPr="00CC537C">
        <w:rPr>
          <w:bCs/>
          <w:lang w:eastAsia="lt-LT"/>
        </w:rPr>
        <w:t>Pareiškėjų pateikti asmens duomenys, taip pat paraiškoje pateikti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Asmens duomenų tvarkymo tikslas – atlikti paraiškų vertinimą, atranką ir projektų įgyvendinimo priežiūrą. Duomenų subjektų teisės įgyvendinamos duomenų valdytojo, į kurį kreipiamasi dėl duomenų subjekto teisių įgyvendinimo, nustatyta tvarka.</w:t>
      </w:r>
    </w:p>
    <w:p w14:paraId="08FF3A84" w14:textId="77777777" w:rsidR="00731192" w:rsidRDefault="00731192">
      <w:pPr>
        <w:ind w:firstLine="851"/>
        <w:jc w:val="both"/>
        <w:rPr>
          <w:szCs w:val="24"/>
          <w:lang w:eastAsia="lt-LT"/>
        </w:rPr>
      </w:pPr>
    </w:p>
    <w:p w14:paraId="194F4475" w14:textId="49E98797" w:rsidR="00007CBB" w:rsidRDefault="003F6EE2" w:rsidP="003F6EE2">
      <w:pPr>
        <w:spacing w:line="276" w:lineRule="auto"/>
        <w:jc w:val="center"/>
        <w:rPr>
          <w:rFonts w:ascii="Calibri" w:eastAsia="Calibri" w:hAnsi="Calibri"/>
          <w:sz w:val="22"/>
          <w:szCs w:val="22"/>
        </w:rPr>
      </w:pPr>
      <w:r>
        <w:rPr>
          <w:rFonts w:eastAsia="Calibri"/>
          <w:spacing w:val="-4"/>
          <w:szCs w:val="24"/>
        </w:rPr>
        <w:t>______________________________</w:t>
      </w:r>
    </w:p>
    <w:p w14:paraId="299E735D" w14:textId="77777777" w:rsidR="003F6EE2" w:rsidRDefault="003F6EE2">
      <w:pPr>
        <w:ind w:left="6925"/>
        <w:sectPr w:rsidR="003F6EE2" w:rsidSect="003F6EE2">
          <w:headerReference w:type="default" r:id="rId21"/>
          <w:headerReference w:type="first" r:id="rId22"/>
          <w:footnotePr>
            <w:numFmt w:val="chicago"/>
          </w:footnotePr>
          <w:pgSz w:w="11906" w:h="16838" w:code="9"/>
          <w:pgMar w:top="1134" w:right="567" w:bottom="1134" w:left="1701" w:header="567" w:footer="567" w:gutter="0"/>
          <w:pgNumType w:start="1"/>
          <w:cols w:space="1296"/>
          <w:titlePg/>
          <w:docGrid w:linePitch="360"/>
        </w:sectPr>
      </w:pPr>
    </w:p>
    <w:p w14:paraId="194F4476" w14:textId="552FE62F" w:rsidR="00007CBB" w:rsidRDefault="003F6EE2">
      <w:pPr>
        <w:ind w:left="6925"/>
        <w:rPr>
          <w:rFonts w:eastAsia="Calibri"/>
          <w:szCs w:val="24"/>
        </w:rPr>
      </w:pPr>
      <w:r>
        <w:rPr>
          <w:rFonts w:eastAsia="Calibri"/>
          <w:szCs w:val="24"/>
        </w:rPr>
        <w:lastRenderedPageBreak/>
        <w:t>2014–2020 metų Europos Sąjungos fondų investicijų veiksmų programos 3</w:t>
      </w:r>
      <w:r>
        <w:rPr>
          <w:szCs w:val="24"/>
          <w:lang w:eastAsia="lt-LT"/>
        </w:rPr>
        <w:t> </w:t>
      </w:r>
      <w:r>
        <w:rPr>
          <w:rFonts w:eastAsia="Calibri"/>
          <w:szCs w:val="24"/>
        </w:rPr>
        <w:t>prioriteto „Smulkiojo ir vidutinio verslo konkurencingumo skatinimas“ priemonės Nr. 03.2.1-LVPA-K-802 „Expo sertifikatas LT“</w:t>
      </w:r>
    </w:p>
    <w:p w14:paraId="194F4477" w14:textId="511202E1" w:rsidR="00007CBB" w:rsidRDefault="003F6EE2">
      <w:pPr>
        <w:ind w:left="6925"/>
        <w:rPr>
          <w:rFonts w:eastAsia="Calibri"/>
          <w:szCs w:val="24"/>
        </w:rPr>
      </w:pPr>
      <w:r>
        <w:rPr>
          <w:rFonts w:eastAsia="Calibri"/>
          <w:szCs w:val="24"/>
        </w:rPr>
        <w:t xml:space="preserve">projektų finansavimo sąlygų aprašo Nr. </w:t>
      </w:r>
      <w:r w:rsidR="00A21713">
        <w:rPr>
          <w:rFonts w:eastAsia="Calibri"/>
          <w:szCs w:val="24"/>
        </w:rPr>
        <w:t>4</w:t>
      </w:r>
    </w:p>
    <w:p w14:paraId="194F4478" w14:textId="77777777" w:rsidR="00007CBB" w:rsidRDefault="003F6EE2">
      <w:pPr>
        <w:ind w:left="6490" w:firstLine="434"/>
        <w:rPr>
          <w:rFonts w:eastAsia="Calibri"/>
          <w:szCs w:val="24"/>
        </w:rPr>
      </w:pPr>
      <w:r>
        <w:rPr>
          <w:rFonts w:eastAsia="Calibri"/>
          <w:szCs w:val="24"/>
        </w:rPr>
        <w:t>1</w:t>
      </w:r>
      <w:r>
        <w:rPr>
          <w:szCs w:val="24"/>
          <w:lang w:eastAsia="lt-LT"/>
        </w:rPr>
        <w:t xml:space="preserve"> priedas</w:t>
      </w:r>
      <w:r>
        <w:rPr>
          <w:rFonts w:eastAsia="Calibri"/>
          <w:szCs w:val="24"/>
        </w:rPr>
        <w:t xml:space="preserve"> </w:t>
      </w:r>
    </w:p>
    <w:p w14:paraId="194F4479" w14:textId="77777777" w:rsidR="00007CBB" w:rsidRDefault="00007CBB">
      <w:pPr>
        <w:ind w:left="6490"/>
        <w:rPr>
          <w:szCs w:val="24"/>
          <w:lang w:eastAsia="lt-LT"/>
        </w:rPr>
      </w:pPr>
    </w:p>
    <w:p w14:paraId="194F447A" w14:textId="77777777" w:rsidR="00007CBB" w:rsidRDefault="003F6EE2">
      <w:pPr>
        <w:spacing w:line="276" w:lineRule="auto"/>
        <w:jc w:val="center"/>
        <w:rPr>
          <w:szCs w:val="24"/>
          <w:lang w:eastAsia="lt-LT"/>
        </w:rPr>
      </w:pPr>
      <w:r>
        <w:rPr>
          <w:b/>
          <w:szCs w:val="24"/>
          <w:lang w:eastAsia="lt-LT"/>
        </w:rPr>
        <w:t>PROJEKTO TINKAMUMO FINANSUOTI VERTINIMO LENTELĖ</w:t>
      </w:r>
    </w:p>
    <w:p w14:paraId="194F447B" w14:textId="77777777" w:rsidR="00007CBB" w:rsidRDefault="00007CBB">
      <w:pPr>
        <w:rPr>
          <w:sz w:val="18"/>
          <w:szCs w:val="18"/>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007CBB" w14:paraId="194F447E" w14:textId="77777777">
        <w:trPr>
          <w:trHeight w:val="273"/>
        </w:trPr>
        <w:tc>
          <w:tcPr>
            <w:tcW w:w="3705" w:type="dxa"/>
            <w:shd w:val="clear" w:color="auto" w:fill="auto"/>
          </w:tcPr>
          <w:p w14:paraId="194F447C" w14:textId="77777777" w:rsidR="00007CBB" w:rsidRDefault="003F6EE2">
            <w:pPr>
              <w:jc w:val="both"/>
              <w:rPr>
                <w:rFonts w:eastAsia="Calibri"/>
                <w:bCs/>
                <w:i/>
                <w:caps/>
                <w:szCs w:val="24"/>
              </w:rPr>
            </w:pPr>
            <w:r>
              <w:rPr>
                <w:rFonts w:eastAsia="Calibri"/>
                <w:b/>
                <w:bCs/>
                <w:szCs w:val="24"/>
                <w:lang w:eastAsia="lt-LT"/>
              </w:rPr>
              <w:t>Paraiškos kodas</w:t>
            </w:r>
          </w:p>
        </w:tc>
        <w:tc>
          <w:tcPr>
            <w:tcW w:w="10867" w:type="dxa"/>
            <w:shd w:val="clear" w:color="auto" w:fill="auto"/>
          </w:tcPr>
          <w:p w14:paraId="194F447D" w14:textId="77777777" w:rsidR="00007CBB" w:rsidRDefault="00007CBB">
            <w:pPr>
              <w:jc w:val="both"/>
              <w:rPr>
                <w:rFonts w:eastAsia="Calibri"/>
                <w:i/>
                <w:szCs w:val="24"/>
              </w:rPr>
            </w:pPr>
          </w:p>
        </w:tc>
      </w:tr>
      <w:tr w:rsidR="00007CBB" w14:paraId="194F4481" w14:textId="77777777">
        <w:trPr>
          <w:trHeight w:val="263"/>
        </w:trPr>
        <w:tc>
          <w:tcPr>
            <w:tcW w:w="3705" w:type="dxa"/>
            <w:shd w:val="clear" w:color="auto" w:fill="auto"/>
          </w:tcPr>
          <w:p w14:paraId="194F447F" w14:textId="77777777" w:rsidR="00007CBB" w:rsidRDefault="003F6EE2">
            <w:pPr>
              <w:jc w:val="both"/>
              <w:rPr>
                <w:rFonts w:eastAsia="Calibri"/>
                <w:b/>
                <w:bCs/>
                <w:szCs w:val="24"/>
                <w:lang w:eastAsia="lt-LT"/>
              </w:rPr>
            </w:pPr>
            <w:r>
              <w:rPr>
                <w:rFonts w:eastAsia="Calibri"/>
                <w:b/>
                <w:bCs/>
                <w:szCs w:val="24"/>
                <w:lang w:eastAsia="lt-LT"/>
              </w:rPr>
              <w:t>Pareiškėjo pavadinimas</w:t>
            </w:r>
          </w:p>
        </w:tc>
        <w:tc>
          <w:tcPr>
            <w:tcW w:w="10867" w:type="dxa"/>
            <w:shd w:val="clear" w:color="auto" w:fill="auto"/>
          </w:tcPr>
          <w:p w14:paraId="194F4480" w14:textId="77777777" w:rsidR="00007CBB" w:rsidRDefault="00007CBB">
            <w:pPr>
              <w:jc w:val="both"/>
              <w:rPr>
                <w:rFonts w:eastAsia="Calibri"/>
                <w:bCs/>
                <w:i/>
                <w:szCs w:val="24"/>
                <w:lang w:eastAsia="lt-LT"/>
              </w:rPr>
            </w:pPr>
          </w:p>
        </w:tc>
      </w:tr>
      <w:tr w:rsidR="00007CBB" w14:paraId="194F4484" w14:textId="77777777">
        <w:trPr>
          <w:trHeight w:val="273"/>
        </w:trPr>
        <w:tc>
          <w:tcPr>
            <w:tcW w:w="3705" w:type="dxa"/>
            <w:shd w:val="clear" w:color="auto" w:fill="auto"/>
          </w:tcPr>
          <w:p w14:paraId="194F4482" w14:textId="77777777" w:rsidR="00007CBB" w:rsidRDefault="003F6EE2">
            <w:pPr>
              <w:jc w:val="both"/>
              <w:rPr>
                <w:rFonts w:eastAsia="Calibri"/>
                <w:bCs/>
                <w:i/>
                <w:caps/>
                <w:szCs w:val="24"/>
              </w:rPr>
            </w:pPr>
            <w:r>
              <w:rPr>
                <w:rFonts w:eastAsia="Calibri"/>
                <w:b/>
                <w:bCs/>
                <w:szCs w:val="24"/>
                <w:lang w:eastAsia="lt-LT"/>
              </w:rPr>
              <w:t>Projekto pavadinimas</w:t>
            </w:r>
          </w:p>
        </w:tc>
        <w:tc>
          <w:tcPr>
            <w:tcW w:w="10867" w:type="dxa"/>
            <w:shd w:val="clear" w:color="auto" w:fill="auto"/>
          </w:tcPr>
          <w:p w14:paraId="194F4483" w14:textId="77777777" w:rsidR="00007CBB" w:rsidRDefault="00007CBB">
            <w:pPr>
              <w:jc w:val="both"/>
              <w:rPr>
                <w:rFonts w:eastAsia="Calibri"/>
                <w:bCs/>
                <w:i/>
                <w:szCs w:val="24"/>
                <w:lang w:eastAsia="lt-LT"/>
              </w:rPr>
            </w:pPr>
          </w:p>
        </w:tc>
      </w:tr>
      <w:tr w:rsidR="00007CBB" w14:paraId="194F4487" w14:textId="77777777">
        <w:trPr>
          <w:trHeight w:val="537"/>
        </w:trPr>
        <w:tc>
          <w:tcPr>
            <w:tcW w:w="14572" w:type="dxa"/>
            <w:gridSpan w:val="2"/>
            <w:shd w:val="clear" w:color="auto" w:fill="auto"/>
          </w:tcPr>
          <w:p w14:paraId="194F4485" w14:textId="77777777" w:rsidR="00007CBB" w:rsidRDefault="003F6EE2">
            <w:pPr>
              <w:jc w:val="both"/>
              <w:rPr>
                <w:rFonts w:eastAsia="Calibri"/>
                <w:b/>
                <w:bCs/>
                <w:szCs w:val="24"/>
                <w:lang w:eastAsia="lt-LT"/>
              </w:rPr>
            </w:pPr>
            <w:r>
              <w:rPr>
                <w:rFonts w:eastAsia="Calibri"/>
                <w:b/>
                <w:bCs/>
                <w:szCs w:val="24"/>
                <w:lang w:eastAsia="lt-LT"/>
              </w:rPr>
              <w:t xml:space="preserve">Projektą planuojama įgyvendinti: </w:t>
            </w:r>
            <w:r>
              <w:rPr>
                <w:rFonts w:eastAsia="Calibri"/>
                <w:bCs/>
                <w:szCs w:val="24"/>
                <w:lang w:eastAsia="lt-LT"/>
              </w:rPr>
              <w:t>(</w:t>
            </w:r>
            <w:r>
              <w:rPr>
                <w:rFonts w:eastAsia="Calibri"/>
                <w:i/>
                <w:szCs w:val="24"/>
              </w:rPr>
              <w:t>Pažymima projekto tinkamumo finansuoti vertinimo metu).</w:t>
            </w:r>
          </w:p>
          <w:p w14:paraId="194F4486" w14:textId="666D7346" w:rsidR="00007CBB" w:rsidRDefault="003F6EE2">
            <w:pPr>
              <w:jc w:val="both"/>
              <w:rPr>
                <w:rFonts w:eastAsia="Calibri"/>
                <w:b/>
                <w:bCs/>
                <w:szCs w:val="24"/>
                <w:lang w:eastAsia="lt-LT"/>
              </w:rPr>
            </w:pPr>
            <w:r>
              <w:rPr>
                <w:rFonts w:ascii="MS Mincho" w:eastAsia="MS Mincho" w:hAnsi="MS Mincho" w:cs="MS Mincho" w:hint="eastAsia"/>
                <w:b/>
                <w:bCs/>
                <w:szCs w:val="24"/>
                <w:lang w:eastAsia="lt-LT"/>
              </w:rPr>
              <w:t>☐</w:t>
            </w:r>
            <w:r>
              <w:rPr>
                <w:rFonts w:eastAsia="Calibri"/>
                <w:b/>
                <w:bCs/>
                <w:szCs w:val="24"/>
                <w:lang w:eastAsia="lt-LT"/>
              </w:rPr>
              <w:t xml:space="preserve"> su partneriu (-</w:t>
            </w:r>
            <w:proofErr w:type="spellStart"/>
            <w:r>
              <w:rPr>
                <w:rFonts w:eastAsia="Calibri"/>
                <w:b/>
                <w:bCs/>
                <w:szCs w:val="24"/>
                <w:lang w:eastAsia="lt-LT"/>
              </w:rPr>
              <w:t>iais</w:t>
            </w:r>
            <w:proofErr w:type="spellEnd"/>
            <w:r>
              <w:rPr>
                <w:rFonts w:eastAsia="Calibri"/>
                <w:b/>
                <w:bCs/>
                <w:szCs w:val="24"/>
                <w:lang w:eastAsia="lt-LT"/>
              </w:rPr>
              <w:t xml:space="preserve">)              </w:t>
            </w:r>
            <w:r>
              <w:rPr>
                <w:rFonts w:ascii="MS Mincho" w:eastAsia="MS Mincho" w:hAnsi="MS Mincho" w:cs="MS Mincho" w:hint="eastAsia"/>
                <w:b/>
                <w:bCs/>
                <w:szCs w:val="24"/>
                <w:lang w:eastAsia="lt-LT"/>
              </w:rPr>
              <w:t>☐</w:t>
            </w:r>
            <w:r>
              <w:rPr>
                <w:rFonts w:eastAsia="Calibri"/>
                <w:b/>
                <w:bCs/>
                <w:szCs w:val="24"/>
                <w:lang w:eastAsia="lt-LT"/>
              </w:rPr>
              <w:t xml:space="preserve"> be partnerio (-</w:t>
            </w:r>
            <w:proofErr w:type="spellStart"/>
            <w:r>
              <w:rPr>
                <w:rFonts w:eastAsia="Calibri"/>
                <w:b/>
                <w:bCs/>
                <w:szCs w:val="24"/>
                <w:lang w:eastAsia="lt-LT"/>
              </w:rPr>
              <w:t>ių</w:t>
            </w:r>
            <w:proofErr w:type="spellEnd"/>
            <w:r>
              <w:rPr>
                <w:rFonts w:eastAsia="Calibri"/>
                <w:b/>
                <w:bCs/>
                <w:szCs w:val="24"/>
                <w:lang w:eastAsia="lt-LT"/>
              </w:rPr>
              <w:t>)</w:t>
            </w:r>
          </w:p>
        </w:tc>
      </w:tr>
      <w:tr w:rsidR="00007CBB" w14:paraId="194F448B" w14:textId="77777777">
        <w:trPr>
          <w:trHeight w:val="810"/>
        </w:trPr>
        <w:tc>
          <w:tcPr>
            <w:tcW w:w="14572" w:type="dxa"/>
            <w:gridSpan w:val="2"/>
            <w:shd w:val="clear" w:color="auto" w:fill="auto"/>
          </w:tcPr>
          <w:p w14:paraId="194F4488" w14:textId="77777777" w:rsidR="00007CBB" w:rsidRDefault="00007CBB">
            <w:pPr>
              <w:jc w:val="both"/>
              <w:rPr>
                <w:rFonts w:eastAsia="Calibri"/>
                <w:b/>
                <w:bCs/>
                <w:szCs w:val="24"/>
                <w:lang w:eastAsia="lt-LT"/>
              </w:rPr>
            </w:pPr>
          </w:p>
          <w:p w14:paraId="194F4489" w14:textId="127B4DB3" w:rsidR="00007CBB" w:rsidRDefault="003F6EE2">
            <w:pPr>
              <w:jc w:val="both"/>
              <w:rPr>
                <w:rFonts w:eastAsia="Calibri"/>
                <w:b/>
                <w:bCs/>
                <w:szCs w:val="24"/>
                <w:lang w:eastAsia="lt-LT"/>
              </w:rPr>
            </w:pPr>
            <w:r>
              <w:rPr>
                <w:rFonts w:ascii="MS Mincho" w:eastAsia="MS Mincho" w:hAnsi="MS Mincho" w:cs="MS Mincho" w:hint="eastAsia"/>
                <w:b/>
                <w:bCs/>
                <w:szCs w:val="24"/>
                <w:lang w:eastAsia="lt-LT"/>
              </w:rPr>
              <w:t>☐</w:t>
            </w:r>
            <w:r>
              <w:rPr>
                <w:rFonts w:eastAsia="Calibri"/>
                <w:b/>
                <w:bCs/>
                <w:szCs w:val="24"/>
                <w:lang w:eastAsia="lt-LT"/>
              </w:rPr>
              <w:t xml:space="preserve"> PIRMINĖ               </w:t>
            </w:r>
            <w:r>
              <w:rPr>
                <w:rFonts w:ascii="MS Mincho" w:eastAsia="MS Mincho" w:hAnsi="MS Mincho" w:cs="MS Mincho" w:hint="eastAsia"/>
                <w:b/>
                <w:bCs/>
                <w:szCs w:val="24"/>
                <w:lang w:eastAsia="lt-LT"/>
              </w:rPr>
              <w:t>☐</w:t>
            </w:r>
            <w:r>
              <w:rPr>
                <w:rFonts w:eastAsia="Calibri"/>
                <w:b/>
                <w:bCs/>
                <w:szCs w:val="24"/>
                <w:lang w:eastAsia="lt-LT"/>
              </w:rPr>
              <w:t>PATIKSLINTA</w:t>
            </w:r>
          </w:p>
          <w:p w14:paraId="194F448A" w14:textId="77777777" w:rsidR="00007CBB" w:rsidRDefault="003F6EE2">
            <w:pPr>
              <w:jc w:val="both"/>
              <w:rPr>
                <w:rFonts w:eastAsia="Calibri"/>
                <w:bCs/>
                <w:i/>
                <w:caps/>
                <w:szCs w:val="24"/>
              </w:rPr>
            </w:pPr>
            <w:r>
              <w:rPr>
                <w:rFonts w:eastAsia="Calibri"/>
                <w:bCs/>
                <w:i/>
                <w:szCs w:val="24"/>
                <w:lang w:eastAsia="lt-LT"/>
              </w:rPr>
              <w:t>(Žymima „Patikslinta“ tais atvejais, kai ši lentelė tikslinama po to, kai paraiška grąžinama pakartotiniam vertinimui.)</w:t>
            </w:r>
          </w:p>
        </w:tc>
      </w:tr>
    </w:tbl>
    <w:p w14:paraId="194F448C" w14:textId="77777777" w:rsidR="00007CBB" w:rsidRDefault="00007CBB">
      <w:pPr>
        <w:spacing w:line="276" w:lineRule="auto"/>
        <w:jc w:val="both"/>
        <w:rPr>
          <w:rFonts w:eastAsia="Calibri"/>
          <w:szCs w:val="24"/>
        </w:rPr>
      </w:pPr>
    </w:p>
    <w:p w14:paraId="194F448D" w14:textId="77777777" w:rsidR="00007CBB" w:rsidRDefault="00007CBB">
      <w:pPr>
        <w:rPr>
          <w:sz w:val="18"/>
          <w:szCs w:val="1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5132"/>
        <w:gridCol w:w="1843"/>
        <w:gridCol w:w="2381"/>
      </w:tblGrid>
      <w:tr w:rsidR="00007CBB" w14:paraId="194F4493" w14:textId="77777777">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94F448E" w14:textId="77777777" w:rsidR="00007CBB" w:rsidRDefault="003F6EE2">
            <w:pPr>
              <w:jc w:val="center"/>
              <w:rPr>
                <w:b/>
                <w:bCs/>
                <w:szCs w:val="24"/>
                <w:lang w:eastAsia="lt-LT"/>
              </w:rPr>
            </w:pPr>
            <w:r>
              <w:rPr>
                <w:b/>
                <w:bCs/>
                <w:szCs w:val="24"/>
                <w:lang w:eastAsia="lt-LT"/>
              </w:rPr>
              <w:t>Bendrasis reikalavimas /</w:t>
            </w:r>
          </w:p>
          <w:p w14:paraId="194F448F" w14:textId="77777777" w:rsidR="00007CBB" w:rsidRDefault="003F6EE2">
            <w:pPr>
              <w:jc w:val="center"/>
              <w:rPr>
                <w:b/>
                <w:bCs/>
                <w:szCs w:val="24"/>
                <w:lang w:eastAsia="lt-LT"/>
              </w:rPr>
            </w:pPr>
            <w:r>
              <w:rPr>
                <w:b/>
                <w:bCs/>
                <w:szCs w:val="24"/>
                <w:lang w:eastAsia="lt-LT"/>
              </w:rPr>
              <w:t xml:space="preserve">specialusis projektų atrankos kriterijus </w:t>
            </w:r>
            <w:r>
              <w:rPr>
                <w:b/>
                <w:bCs/>
                <w:szCs w:val="24"/>
                <w:lang w:eastAsia="lt-LT"/>
              </w:rPr>
              <w:br/>
              <w:t>(toliau – specialusis kriterijus), jo vertinimo aspektai ir paaiškinimai</w:t>
            </w:r>
          </w:p>
          <w:p w14:paraId="194F4490" w14:textId="77777777" w:rsidR="00007CBB" w:rsidRDefault="00007CBB">
            <w:pPr>
              <w:jc w:val="center"/>
              <w:rPr>
                <w:szCs w:val="24"/>
                <w:lang w:eastAsia="lt-LT"/>
              </w:rPr>
            </w:pPr>
          </w:p>
        </w:tc>
        <w:tc>
          <w:tcPr>
            <w:tcW w:w="5132" w:type="dxa"/>
            <w:vMerge w:val="restart"/>
            <w:tcBorders>
              <w:top w:val="single" w:sz="4" w:space="0" w:color="000000"/>
              <w:left w:val="single" w:sz="4" w:space="0" w:color="000000"/>
              <w:right w:val="single" w:sz="4" w:space="0" w:color="000000"/>
            </w:tcBorders>
            <w:shd w:val="clear" w:color="auto" w:fill="D9D9D9"/>
          </w:tcPr>
          <w:p w14:paraId="194F4491" w14:textId="77777777" w:rsidR="00007CBB" w:rsidRDefault="003F6EE2">
            <w:pPr>
              <w:jc w:val="center"/>
              <w:rPr>
                <w:bCs/>
                <w:i/>
                <w:szCs w:val="24"/>
                <w:lang w:eastAsia="lt-LT"/>
              </w:rPr>
            </w:pPr>
            <w:r>
              <w:rPr>
                <w:b/>
                <w:bCs/>
                <w:szCs w:val="24"/>
                <w:lang w:eastAsia="lt-LT"/>
              </w:rPr>
              <w:t>Bendrojo reikalavimo / specialiojo kriterijaus detalizavimas</w:t>
            </w:r>
          </w:p>
        </w:tc>
        <w:tc>
          <w:tcPr>
            <w:tcW w:w="422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94F4492" w14:textId="77777777" w:rsidR="00007CBB" w:rsidRDefault="003F6EE2">
            <w:pPr>
              <w:jc w:val="center"/>
              <w:rPr>
                <w:szCs w:val="24"/>
                <w:lang w:eastAsia="lt-LT"/>
              </w:rPr>
            </w:pPr>
            <w:r>
              <w:rPr>
                <w:b/>
                <w:bCs/>
                <w:szCs w:val="24"/>
                <w:lang w:eastAsia="lt-LT"/>
              </w:rPr>
              <w:t>Bendrojo reikalavimo / specialiojo kriterijaus vertinimas</w:t>
            </w:r>
          </w:p>
        </w:tc>
      </w:tr>
      <w:tr w:rsidR="00007CBB" w14:paraId="194F4499" w14:textId="77777777">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94F4494" w14:textId="77777777" w:rsidR="00007CBB" w:rsidRDefault="00007CBB">
            <w:pPr>
              <w:jc w:val="center"/>
              <w:rPr>
                <w:szCs w:val="24"/>
                <w:lang w:eastAsia="lt-LT"/>
              </w:rPr>
            </w:pPr>
          </w:p>
        </w:tc>
        <w:tc>
          <w:tcPr>
            <w:tcW w:w="5132" w:type="dxa"/>
            <w:vMerge/>
            <w:tcBorders>
              <w:left w:val="single" w:sz="4" w:space="0" w:color="000000"/>
              <w:bottom w:val="single" w:sz="4" w:space="0" w:color="000000"/>
              <w:right w:val="single" w:sz="4" w:space="0" w:color="000000"/>
            </w:tcBorders>
            <w:shd w:val="clear" w:color="auto" w:fill="D9D9D9"/>
          </w:tcPr>
          <w:p w14:paraId="194F4495" w14:textId="77777777" w:rsidR="00007CBB" w:rsidRDefault="00007CBB">
            <w:pPr>
              <w:jc w:val="cente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194F4496" w14:textId="77777777" w:rsidR="00007CBB" w:rsidRDefault="003F6EE2">
            <w:pPr>
              <w:jc w:val="center"/>
              <w:rPr>
                <w:szCs w:val="24"/>
                <w:lang w:eastAsia="lt-LT"/>
              </w:rPr>
            </w:pPr>
            <w:r>
              <w:rPr>
                <w:b/>
                <w:bCs/>
                <w:szCs w:val="24"/>
                <w:lang w:eastAsia="lt-LT"/>
              </w:rPr>
              <w:t>Taip / Ne / Netaikoma / Taip su išlyga</w:t>
            </w:r>
          </w:p>
        </w:tc>
        <w:tc>
          <w:tcPr>
            <w:tcW w:w="2381" w:type="dxa"/>
            <w:tcBorders>
              <w:top w:val="single" w:sz="4" w:space="0" w:color="000000"/>
              <w:left w:val="single" w:sz="4" w:space="0" w:color="000000"/>
              <w:bottom w:val="single" w:sz="4" w:space="0" w:color="000000"/>
              <w:right w:val="single" w:sz="4" w:space="0" w:color="000000"/>
            </w:tcBorders>
            <w:shd w:val="clear" w:color="auto" w:fill="D9D9D9"/>
            <w:hideMark/>
          </w:tcPr>
          <w:p w14:paraId="194F4497" w14:textId="77777777" w:rsidR="00007CBB" w:rsidRDefault="003F6EE2">
            <w:pPr>
              <w:jc w:val="center"/>
              <w:rPr>
                <w:rFonts w:eastAsia="Calibri"/>
                <w:b/>
                <w:bCs/>
                <w:szCs w:val="24"/>
              </w:rPr>
            </w:pPr>
            <w:r>
              <w:rPr>
                <w:rFonts w:eastAsia="Calibri"/>
                <w:b/>
                <w:bCs/>
                <w:szCs w:val="24"/>
              </w:rPr>
              <w:t>Komentarai</w:t>
            </w:r>
          </w:p>
          <w:p w14:paraId="194F4498" w14:textId="77777777" w:rsidR="00007CBB" w:rsidRDefault="00007CBB">
            <w:pPr>
              <w:jc w:val="center"/>
              <w:rPr>
                <w:szCs w:val="24"/>
                <w:lang w:eastAsia="lt-LT"/>
              </w:rPr>
            </w:pPr>
          </w:p>
        </w:tc>
      </w:tr>
      <w:tr w:rsidR="00007CBB" w14:paraId="194F449E" w14:textId="77777777">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94F449A" w14:textId="77777777" w:rsidR="00007CBB" w:rsidRDefault="00007CBB">
            <w:pPr>
              <w:jc w:val="both"/>
              <w:rPr>
                <w:szCs w:val="24"/>
                <w:lang w:eastAsia="lt-LT"/>
              </w:rPr>
            </w:pPr>
          </w:p>
        </w:tc>
        <w:tc>
          <w:tcPr>
            <w:tcW w:w="5132" w:type="dxa"/>
            <w:tcBorders>
              <w:left w:val="single" w:sz="4" w:space="0" w:color="000000"/>
              <w:bottom w:val="single" w:sz="4" w:space="0" w:color="000000"/>
              <w:right w:val="single" w:sz="4" w:space="0" w:color="000000"/>
            </w:tcBorders>
            <w:shd w:val="clear" w:color="auto" w:fill="auto"/>
          </w:tcPr>
          <w:p w14:paraId="194F449B" w14:textId="77777777" w:rsidR="00007CBB" w:rsidRDefault="00007CBB">
            <w:pPr>
              <w:jc w:val="both"/>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4F449C" w14:textId="77777777" w:rsidR="00007CBB" w:rsidRDefault="00007CBB">
            <w:pPr>
              <w:jc w:val="both"/>
              <w:rPr>
                <w:b/>
                <w:bCs/>
                <w:szCs w:val="24"/>
                <w:lang w:eastAsia="lt-LT"/>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94F449D" w14:textId="77777777" w:rsidR="00007CBB" w:rsidRDefault="00007CBB">
            <w:pPr>
              <w:jc w:val="both"/>
              <w:rPr>
                <w:rFonts w:eastAsia="Calibri"/>
                <w:b/>
                <w:bCs/>
                <w:szCs w:val="24"/>
              </w:rPr>
            </w:pPr>
          </w:p>
        </w:tc>
      </w:tr>
      <w:tr w:rsidR="00007CBB" w14:paraId="194F44A0" w14:textId="77777777">
        <w:trPr>
          <w:trHeight w:val="73"/>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94F449F" w14:textId="77777777" w:rsidR="00007CBB" w:rsidRDefault="003F6EE2">
            <w:pPr>
              <w:jc w:val="both"/>
              <w:rPr>
                <w:szCs w:val="24"/>
                <w:lang w:eastAsia="lt-LT"/>
              </w:rPr>
            </w:pPr>
            <w:r>
              <w:rPr>
                <w:b/>
                <w:bCs/>
                <w:szCs w:val="24"/>
                <w:lang w:eastAsia="lt-LT"/>
              </w:rPr>
              <w:t xml:space="preserve">1. </w:t>
            </w:r>
            <w:r>
              <w:rPr>
                <w:rFonts w:eastAsia="Calibri"/>
                <w:b/>
                <w:szCs w:val="24"/>
              </w:rPr>
              <w:t>Planuojamu finansuoti projektu prisidedama prie bent vieno</w:t>
            </w:r>
            <w:r>
              <w:rPr>
                <w:b/>
                <w:bCs/>
                <w:szCs w:val="24"/>
              </w:rPr>
              <w:t xml:space="preserve"> 2014–2020 metų Europos Sąjungos fondų investicijų veiksmų</w:t>
            </w:r>
            <w:r>
              <w:rPr>
                <w:rFonts w:eastAsia="Calibri"/>
                <w:b/>
                <w:szCs w:val="24"/>
              </w:rPr>
              <w:t xml:space="preserve"> programos </w:t>
            </w:r>
            <w:r>
              <w:rPr>
                <w:b/>
                <w:bCs/>
                <w:szCs w:val="24"/>
              </w:rPr>
              <w:t xml:space="preserve">(toliau – veiksmų programa) </w:t>
            </w:r>
            <w:r>
              <w:rPr>
                <w:rFonts w:eastAsia="Calibri"/>
                <w:b/>
                <w:szCs w:val="24"/>
              </w:rPr>
              <w:t>prioriteto konkretaus uždavinio įgyvendinimo, rezultato pasiekimo ir įgyvendinama bent viena pagal projektų finansavimo sąlygų aprašą numatoma finansuoti veikla.</w:t>
            </w:r>
          </w:p>
        </w:tc>
      </w:tr>
      <w:tr w:rsidR="00007CBB" w14:paraId="194F44A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4A1" w14:textId="77777777" w:rsidR="00007CBB" w:rsidRDefault="003F6EE2">
            <w:pPr>
              <w:ind w:firstLine="34"/>
              <w:jc w:val="both"/>
              <w:rPr>
                <w:szCs w:val="24"/>
              </w:rPr>
            </w:pPr>
            <w:r>
              <w:rPr>
                <w:szCs w:val="24"/>
                <w:lang w:eastAsia="lt-LT"/>
              </w:rPr>
              <w:t xml:space="preserve">1.1. </w:t>
            </w:r>
            <w:r>
              <w:rPr>
                <w:szCs w:val="24"/>
              </w:rPr>
              <w:t>Projekto tikslai ir uždaviniai atitinka bent vieną veiksmų programos prioriteto konkretų uždavinį ir siekiamą rezultatą.</w:t>
            </w:r>
          </w:p>
          <w:p w14:paraId="194F44A2" w14:textId="77777777" w:rsidR="00007CBB" w:rsidRDefault="00007CBB">
            <w:pPr>
              <w:jc w:val="both"/>
              <w:rPr>
                <w:szCs w:val="24"/>
                <w:lang w:eastAsia="lt-LT"/>
              </w:rPr>
            </w:pPr>
          </w:p>
        </w:tc>
        <w:tc>
          <w:tcPr>
            <w:tcW w:w="5132" w:type="dxa"/>
            <w:tcBorders>
              <w:top w:val="single" w:sz="4" w:space="0" w:color="000000"/>
              <w:left w:val="single" w:sz="4" w:space="0" w:color="000000"/>
              <w:bottom w:val="single" w:sz="4" w:space="0" w:color="auto"/>
              <w:right w:val="single" w:sz="4" w:space="0" w:color="000000"/>
            </w:tcBorders>
          </w:tcPr>
          <w:p w14:paraId="194F44A3" w14:textId="77777777" w:rsidR="00007CBB" w:rsidRDefault="003F6EE2">
            <w:pPr>
              <w:ind w:firstLine="34"/>
              <w:jc w:val="both"/>
              <w:rPr>
                <w:szCs w:val="24"/>
                <w:lang w:eastAsia="lt-LT"/>
              </w:rPr>
            </w:pPr>
            <w:r>
              <w:rPr>
                <w:szCs w:val="24"/>
                <w:lang w:eastAsia="lt-LT"/>
              </w:rPr>
              <w:t xml:space="preserve">Projekto tikslai ir uždaviniai turi atitikti veiksmų programos 3 prioriteto „Smulkiojo ir vidutinio verslo konkurencingumo skatinimas“ priemonės </w:t>
            </w:r>
            <w:r>
              <w:rPr>
                <w:rFonts w:eastAsia="Calibri"/>
                <w:szCs w:val="24"/>
              </w:rPr>
              <w:t>Nr. 03.2.1-LVPA-K-802 „Expo sertifikatas LT“</w:t>
            </w:r>
            <w:r>
              <w:rPr>
                <w:szCs w:val="24"/>
                <w:lang w:eastAsia="lt-LT"/>
              </w:rPr>
              <w:t xml:space="preserve"> </w:t>
            </w:r>
            <w:r>
              <w:rPr>
                <w:rFonts w:eastAsia="Calibri"/>
                <w:szCs w:val="24"/>
              </w:rPr>
              <w:t>3.2.1 konkretų uždavinį „</w:t>
            </w:r>
            <w:r>
              <w:rPr>
                <w:szCs w:val="24"/>
                <w:lang w:eastAsia="lt-LT"/>
              </w:rPr>
              <w:t xml:space="preserve">Padidinti MVĮ </w:t>
            </w:r>
            <w:proofErr w:type="spellStart"/>
            <w:r>
              <w:rPr>
                <w:szCs w:val="24"/>
                <w:lang w:eastAsia="lt-LT"/>
              </w:rPr>
              <w:t>tarptautiškumą</w:t>
            </w:r>
            <w:proofErr w:type="spellEnd"/>
            <w:r>
              <w:rPr>
                <w:szCs w:val="24"/>
                <w:lang w:eastAsia="lt-LT"/>
              </w:rPr>
              <w:t>“</w:t>
            </w:r>
            <w:r>
              <w:rPr>
                <w:rFonts w:eastAsia="Calibri"/>
                <w:i/>
                <w:szCs w:val="24"/>
              </w:rPr>
              <w:t xml:space="preserve"> </w:t>
            </w:r>
            <w:r>
              <w:rPr>
                <w:szCs w:val="24"/>
                <w:lang w:eastAsia="lt-LT"/>
              </w:rPr>
              <w:t xml:space="preserve">ir siekiamą rezultatą. </w:t>
            </w:r>
          </w:p>
          <w:p w14:paraId="194F44A4" w14:textId="77777777" w:rsidR="00007CBB" w:rsidRDefault="00007CBB">
            <w:pPr>
              <w:ind w:firstLine="34"/>
              <w:jc w:val="both"/>
              <w:rPr>
                <w:szCs w:val="24"/>
                <w:lang w:eastAsia="lt-LT"/>
              </w:rPr>
            </w:pPr>
          </w:p>
          <w:p w14:paraId="194F44A5" w14:textId="77777777" w:rsidR="00007CBB" w:rsidRDefault="003F6EE2">
            <w:pPr>
              <w:ind w:firstLine="34"/>
              <w:jc w:val="both"/>
              <w:rPr>
                <w:szCs w:val="24"/>
                <w:lang w:eastAsia="lt-LT"/>
              </w:rPr>
            </w:pPr>
            <w:r>
              <w:rPr>
                <w:szCs w:val="24"/>
                <w:lang w:eastAsia="lt-LT"/>
              </w:rPr>
              <w:lastRenderedPageBreak/>
              <w:t>Informacijos šaltinis – paraiška finansuoti iš Europos Sąjungos struktūrinių fondų lėšų bendrai finansuojamą projektą (toliau – paraiška).</w:t>
            </w:r>
          </w:p>
        </w:tc>
        <w:tc>
          <w:tcPr>
            <w:tcW w:w="1843" w:type="dxa"/>
            <w:tcBorders>
              <w:top w:val="single" w:sz="4" w:space="0" w:color="000000"/>
              <w:left w:val="single" w:sz="4" w:space="0" w:color="000000"/>
              <w:bottom w:val="single" w:sz="4" w:space="0" w:color="auto"/>
              <w:right w:val="single" w:sz="4" w:space="0" w:color="000000"/>
            </w:tcBorders>
          </w:tcPr>
          <w:p w14:paraId="194F44A6" w14:textId="77777777" w:rsidR="00007CBB" w:rsidRDefault="00007CBB">
            <w:pPr>
              <w:ind w:firstLine="124"/>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A7" w14:textId="77777777" w:rsidR="00007CBB" w:rsidRDefault="00007CBB">
            <w:pPr>
              <w:jc w:val="both"/>
              <w:rPr>
                <w:szCs w:val="24"/>
                <w:lang w:eastAsia="lt-LT"/>
              </w:rPr>
            </w:pPr>
          </w:p>
        </w:tc>
      </w:tr>
      <w:tr w:rsidR="00007CBB" w14:paraId="194F44AF"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94F44A9" w14:textId="77777777" w:rsidR="00007CBB" w:rsidRDefault="003F6EE2">
            <w:pPr>
              <w:jc w:val="both"/>
              <w:rPr>
                <w:szCs w:val="24"/>
                <w:lang w:eastAsia="lt-LT"/>
              </w:rPr>
            </w:pPr>
            <w:r>
              <w:rPr>
                <w:szCs w:val="24"/>
                <w:lang w:eastAsia="lt-LT"/>
              </w:rPr>
              <w:t xml:space="preserve">1.2. </w:t>
            </w:r>
            <w:r>
              <w:rPr>
                <w:szCs w:val="24"/>
              </w:rPr>
              <w:t>Projekto tikslai, uždaviniai ir veiklos atitinka bent vieną iš projektų finansavimo sąlygų apraše nurodytų veiklų.</w:t>
            </w:r>
          </w:p>
        </w:tc>
        <w:tc>
          <w:tcPr>
            <w:tcW w:w="5132" w:type="dxa"/>
            <w:tcBorders>
              <w:top w:val="single" w:sz="4" w:space="0" w:color="auto"/>
              <w:left w:val="single" w:sz="4" w:space="0" w:color="000000"/>
              <w:bottom w:val="single" w:sz="4" w:space="0" w:color="000000"/>
              <w:right w:val="single" w:sz="4" w:space="0" w:color="000000"/>
            </w:tcBorders>
          </w:tcPr>
          <w:p w14:paraId="194F44AA" w14:textId="03FA4050" w:rsidR="00007CBB" w:rsidRDefault="003F6EE2">
            <w:pPr>
              <w:jc w:val="both"/>
              <w:rPr>
                <w:rFonts w:eastAsia="Calibri"/>
                <w:szCs w:val="24"/>
              </w:rPr>
            </w:pPr>
            <w:r>
              <w:rPr>
                <w:rFonts w:eastAsia="Calibri"/>
                <w:szCs w:val="24"/>
              </w:rPr>
              <w:t xml:space="preserve">Projekto tikslai, uždaviniai ir veiklos turi atitikti 2014–2020 metų Europos Sąjungos fondų investicijų veiksmų programos 3 prioriteto </w:t>
            </w:r>
            <w:r>
              <w:rPr>
                <w:rFonts w:eastAsia="Calibri"/>
                <w:kern w:val="16"/>
                <w:szCs w:val="24"/>
              </w:rPr>
              <w:t>„Smulkiojo ir vidutinio verslo konkurencingumo skatinimas“</w:t>
            </w:r>
            <w:r>
              <w:rPr>
                <w:rFonts w:eastAsia="Calibri"/>
                <w:b/>
                <w:kern w:val="16"/>
                <w:szCs w:val="24"/>
              </w:rPr>
              <w:t xml:space="preserve"> </w:t>
            </w:r>
            <w:r>
              <w:rPr>
                <w:rFonts w:eastAsia="Calibri"/>
                <w:szCs w:val="24"/>
              </w:rPr>
              <w:t>priemonės Nr. 03.2.1-LVPA-K-802 „Expo sertifikatas LT“ projektų</w:t>
            </w:r>
            <w:r w:rsidR="003933D4">
              <w:rPr>
                <w:rFonts w:eastAsia="Calibri"/>
                <w:szCs w:val="24"/>
              </w:rPr>
              <w:t xml:space="preserve"> finansavimo sąlygų aprašo Nr. 4</w:t>
            </w:r>
            <w:r>
              <w:rPr>
                <w:rFonts w:eastAsia="Calibri"/>
                <w:szCs w:val="24"/>
              </w:rPr>
              <w:t xml:space="preserve"> (toliau – Aprašas) 10 punkte nurodytą veiklą. </w:t>
            </w:r>
          </w:p>
          <w:p w14:paraId="194F44AB" w14:textId="77777777" w:rsidR="00007CBB" w:rsidRDefault="00007CBB">
            <w:pPr>
              <w:jc w:val="both"/>
              <w:rPr>
                <w:szCs w:val="24"/>
                <w:lang w:eastAsia="lt-LT"/>
              </w:rPr>
            </w:pPr>
          </w:p>
          <w:p w14:paraId="194F44AC"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AD"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AE" w14:textId="77777777" w:rsidR="00007CBB" w:rsidRDefault="00007CBB">
            <w:pPr>
              <w:jc w:val="both"/>
              <w:rPr>
                <w:szCs w:val="24"/>
                <w:lang w:eastAsia="lt-LT"/>
              </w:rPr>
            </w:pPr>
          </w:p>
        </w:tc>
      </w:tr>
      <w:tr w:rsidR="00007CBB" w14:paraId="194F44B6" w14:textId="77777777">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194F44B0" w14:textId="77777777" w:rsidR="00007CBB" w:rsidRDefault="003F6EE2">
            <w:pPr>
              <w:jc w:val="both"/>
              <w:rPr>
                <w:rFonts w:eastAsia="Calibri"/>
                <w:szCs w:val="24"/>
              </w:rPr>
            </w:pPr>
            <w:r>
              <w:rPr>
                <w:szCs w:val="24"/>
                <w:lang w:eastAsia="lt-LT"/>
              </w:rPr>
              <w:t xml:space="preserve">1.3. </w:t>
            </w:r>
            <w:r>
              <w:rPr>
                <w:szCs w:val="24"/>
              </w:rPr>
              <w:t>Projektas atitinka kitus su projekto veiklomis susijusius projektų finansavimo sąlygų apraše nustatytus reikalavimus.</w:t>
            </w:r>
          </w:p>
        </w:tc>
        <w:tc>
          <w:tcPr>
            <w:tcW w:w="5132" w:type="dxa"/>
            <w:tcBorders>
              <w:top w:val="single" w:sz="4" w:space="0" w:color="auto"/>
              <w:left w:val="single" w:sz="4" w:space="0" w:color="000000"/>
              <w:bottom w:val="single" w:sz="4" w:space="0" w:color="auto"/>
              <w:right w:val="single" w:sz="4" w:space="0" w:color="000000"/>
            </w:tcBorders>
          </w:tcPr>
          <w:p w14:paraId="194F44B1" w14:textId="0EB33F63" w:rsidR="00007CBB" w:rsidRDefault="003F6EE2">
            <w:pPr>
              <w:jc w:val="both"/>
              <w:rPr>
                <w:szCs w:val="24"/>
                <w:lang w:eastAsia="lt-LT"/>
              </w:rPr>
            </w:pPr>
            <w:r>
              <w:rPr>
                <w:szCs w:val="24"/>
                <w:lang w:eastAsia="lt-LT"/>
              </w:rPr>
              <w:t>Projektas turi atitikti kitus su projekto veiklomis susijusius Aprašo 1</w:t>
            </w:r>
            <w:r w:rsidR="00337798">
              <w:rPr>
                <w:szCs w:val="24"/>
                <w:lang w:eastAsia="lt-LT"/>
              </w:rPr>
              <w:t>9</w:t>
            </w:r>
            <w:r>
              <w:rPr>
                <w:szCs w:val="24"/>
                <w:lang w:eastAsia="lt-LT"/>
              </w:rPr>
              <w:t xml:space="preserve">.2 papunktyje ir </w:t>
            </w:r>
            <w:r w:rsidR="00337798">
              <w:rPr>
                <w:szCs w:val="24"/>
                <w:lang w:eastAsia="lt-LT"/>
              </w:rPr>
              <w:t>21</w:t>
            </w:r>
            <w:r>
              <w:rPr>
                <w:szCs w:val="24"/>
                <w:lang w:eastAsia="lt-LT"/>
              </w:rPr>
              <w:t xml:space="preserve"> bei 2</w:t>
            </w:r>
            <w:r w:rsidR="00337798">
              <w:rPr>
                <w:szCs w:val="24"/>
                <w:lang w:eastAsia="lt-LT"/>
              </w:rPr>
              <w:t>4</w:t>
            </w:r>
            <w:r>
              <w:rPr>
                <w:szCs w:val="24"/>
                <w:lang w:eastAsia="lt-LT"/>
              </w:rPr>
              <w:t> punktuose nustatytus reikalavimus.</w:t>
            </w:r>
          </w:p>
          <w:p w14:paraId="194F44B2" w14:textId="77777777" w:rsidR="00007CBB" w:rsidRDefault="00007CBB">
            <w:pPr>
              <w:jc w:val="both"/>
              <w:rPr>
                <w:szCs w:val="24"/>
                <w:lang w:eastAsia="lt-LT"/>
              </w:rPr>
            </w:pPr>
          </w:p>
          <w:p w14:paraId="194F44B3"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auto"/>
              <w:right w:val="single" w:sz="4" w:space="0" w:color="000000"/>
            </w:tcBorders>
          </w:tcPr>
          <w:p w14:paraId="194F44B4"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4B5" w14:textId="77777777" w:rsidR="00007CBB" w:rsidRDefault="00007CBB">
            <w:pPr>
              <w:jc w:val="both"/>
              <w:rPr>
                <w:szCs w:val="24"/>
                <w:lang w:eastAsia="lt-LT"/>
              </w:rPr>
            </w:pPr>
          </w:p>
        </w:tc>
      </w:tr>
      <w:tr w:rsidR="00007CBB" w14:paraId="194F44B8"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4B7" w14:textId="77777777" w:rsidR="00007CBB" w:rsidRDefault="003F6EE2">
            <w:pPr>
              <w:jc w:val="both"/>
              <w:rPr>
                <w:szCs w:val="24"/>
                <w:lang w:eastAsia="lt-LT"/>
              </w:rPr>
            </w:pPr>
            <w:r>
              <w:rPr>
                <w:b/>
                <w:bCs/>
                <w:szCs w:val="24"/>
                <w:lang w:eastAsia="lt-LT"/>
              </w:rPr>
              <w:t>2. Projektas atitinka strateginio planavimo dokumentų nuostatas.</w:t>
            </w:r>
          </w:p>
        </w:tc>
      </w:tr>
      <w:tr w:rsidR="00007CBB" w14:paraId="194F44BF" w14:textId="77777777">
        <w:trPr>
          <w:trHeight w:val="20"/>
        </w:trPr>
        <w:tc>
          <w:tcPr>
            <w:tcW w:w="5245" w:type="dxa"/>
            <w:tcBorders>
              <w:top w:val="single" w:sz="4" w:space="0" w:color="000000"/>
              <w:left w:val="single" w:sz="4" w:space="0" w:color="000000"/>
              <w:right w:val="single" w:sz="4" w:space="0" w:color="000000"/>
            </w:tcBorders>
            <w:hideMark/>
          </w:tcPr>
          <w:p w14:paraId="194F44B9" w14:textId="77777777" w:rsidR="00007CBB" w:rsidRDefault="003F6EE2">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tc>
        <w:tc>
          <w:tcPr>
            <w:tcW w:w="5132" w:type="dxa"/>
            <w:tcBorders>
              <w:top w:val="single" w:sz="4" w:space="0" w:color="000000"/>
              <w:left w:val="single" w:sz="4" w:space="0" w:color="000000"/>
              <w:bottom w:val="single" w:sz="4" w:space="0" w:color="auto"/>
              <w:right w:val="single" w:sz="4" w:space="0" w:color="000000"/>
            </w:tcBorders>
          </w:tcPr>
          <w:p w14:paraId="194F44BA" w14:textId="0D93791B" w:rsidR="00007CBB" w:rsidRDefault="003F6EE2">
            <w:pPr>
              <w:jc w:val="both"/>
              <w:rPr>
                <w:rFonts w:eastAsia="Calibri"/>
                <w:szCs w:val="24"/>
              </w:rPr>
            </w:pPr>
            <w:r>
              <w:rPr>
                <w:rFonts w:eastAsia="Calibri"/>
                <w:szCs w:val="24"/>
              </w:rPr>
              <w:t>Projektas turi atitikti nacionalinį strateginio planavimo dokumentą, nurodytą Aprašo 1</w:t>
            </w:r>
            <w:r w:rsidR="00683A09">
              <w:rPr>
                <w:rFonts w:eastAsia="Calibri"/>
                <w:szCs w:val="24"/>
              </w:rPr>
              <w:t>9</w:t>
            </w:r>
            <w:r>
              <w:rPr>
                <w:rFonts w:eastAsia="Calibri"/>
                <w:szCs w:val="24"/>
              </w:rPr>
              <w:t>.1 papunktyje.</w:t>
            </w:r>
          </w:p>
          <w:p w14:paraId="194F44BB" w14:textId="77777777" w:rsidR="00007CBB" w:rsidRDefault="00007CBB">
            <w:pPr>
              <w:jc w:val="both"/>
              <w:rPr>
                <w:rFonts w:eastAsia="Calibri"/>
                <w:szCs w:val="24"/>
              </w:rPr>
            </w:pPr>
          </w:p>
          <w:p w14:paraId="194F44BC"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94F44BD" w14:textId="77777777" w:rsidR="00007CBB" w:rsidRDefault="00007CBB">
            <w:pPr>
              <w:ind w:firstLine="62"/>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BE" w14:textId="77777777" w:rsidR="00007CBB" w:rsidRDefault="00007CBB">
            <w:pPr>
              <w:jc w:val="both"/>
              <w:rPr>
                <w:szCs w:val="24"/>
                <w:lang w:eastAsia="lt-LT"/>
              </w:rPr>
            </w:pPr>
          </w:p>
        </w:tc>
      </w:tr>
      <w:tr w:rsidR="00007CBB" w14:paraId="194F44C4"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4C0" w14:textId="77777777" w:rsidR="00007CBB" w:rsidRDefault="003F6EE2">
            <w:pPr>
              <w:jc w:val="both"/>
              <w:rPr>
                <w:bCs/>
                <w:szCs w:val="24"/>
                <w:lang w:eastAsia="lt-LT"/>
              </w:rPr>
            </w:pPr>
            <w:r>
              <w:rPr>
                <w:szCs w:val="24"/>
                <w:lang w:eastAsia="lt-LT"/>
              </w:rPr>
              <w:t xml:space="preserve">2.2. </w:t>
            </w:r>
            <w:r>
              <w:rPr>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 118, </w:t>
            </w:r>
            <w:r>
              <w:rPr>
                <w:szCs w:val="24"/>
              </w:rPr>
              <w:lastRenderedPageBreak/>
              <w:t>numatytą politinę sritį, horizontalųjį veiksmą ar įgyvendinimo pavyzdį.</w:t>
            </w:r>
          </w:p>
        </w:tc>
        <w:tc>
          <w:tcPr>
            <w:tcW w:w="5132" w:type="dxa"/>
            <w:tcBorders>
              <w:top w:val="single" w:sz="4" w:space="0" w:color="000000"/>
              <w:left w:val="single" w:sz="4" w:space="0" w:color="000000"/>
              <w:bottom w:val="single" w:sz="4" w:space="0" w:color="auto"/>
              <w:right w:val="single" w:sz="4" w:space="0" w:color="000000"/>
            </w:tcBorders>
          </w:tcPr>
          <w:p w14:paraId="194F44C1" w14:textId="77777777" w:rsidR="00007CBB" w:rsidRDefault="003F6EE2">
            <w:pPr>
              <w:jc w:val="both"/>
              <w:rPr>
                <w:rFonts w:eastAsia="Calibri"/>
                <w:szCs w:val="24"/>
              </w:rPr>
            </w:pPr>
            <w:r>
              <w:rPr>
                <w:szCs w:val="24"/>
              </w:rPr>
              <w:lastRenderedPageBreak/>
              <w:t>Netaikoma.</w:t>
            </w:r>
          </w:p>
        </w:tc>
        <w:tc>
          <w:tcPr>
            <w:tcW w:w="1843" w:type="dxa"/>
            <w:tcBorders>
              <w:top w:val="single" w:sz="4" w:space="0" w:color="000000"/>
              <w:left w:val="single" w:sz="4" w:space="0" w:color="000000"/>
              <w:bottom w:val="single" w:sz="4" w:space="0" w:color="auto"/>
              <w:right w:val="single" w:sz="4" w:space="0" w:color="000000"/>
            </w:tcBorders>
          </w:tcPr>
          <w:p w14:paraId="194F44C2"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C3" w14:textId="77777777" w:rsidR="00007CBB" w:rsidRDefault="00007CBB">
            <w:pPr>
              <w:jc w:val="both"/>
              <w:rPr>
                <w:szCs w:val="24"/>
                <w:lang w:eastAsia="lt-LT"/>
              </w:rPr>
            </w:pPr>
          </w:p>
        </w:tc>
      </w:tr>
      <w:tr w:rsidR="00007CBB" w14:paraId="194F44C6"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4C5" w14:textId="77777777" w:rsidR="00007CBB" w:rsidRDefault="003F6EE2">
            <w:pPr>
              <w:jc w:val="both"/>
              <w:rPr>
                <w:szCs w:val="24"/>
                <w:lang w:eastAsia="lt-LT"/>
              </w:rPr>
            </w:pPr>
            <w:r>
              <w:rPr>
                <w:b/>
                <w:bCs/>
                <w:szCs w:val="24"/>
                <w:lang w:eastAsia="lt-LT"/>
              </w:rPr>
              <w:t>3. Projektu siekiama aiškių ir realių kiekybinių uždavinių.</w:t>
            </w:r>
          </w:p>
        </w:tc>
      </w:tr>
      <w:tr w:rsidR="00007CBB" w14:paraId="194F44CE" w14:textId="77777777">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94F44C7" w14:textId="77777777" w:rsidR="00007CBB" w:rsidRDefault="003F6EE2">
            <w:pPr>
              <w:ind w:firstLine="34"/>
              <w:jc w:val="both"/>
              <w:rPr>
                <w:szCs w:val="24"/>
                <w:lang w:eastAsia="lt-LT"/>
              </w:rPr>
            </w:pPr>
            <w:r>
              <w:rPr>
                <w:szCs w:val="24"/>
              </w:rPr>
              <w:t xml:space="preserve">3.1. Projektu prisidedama prie </w:t>
            </w:r>
            <w:r>
              <w:rPr>
                <w:rFonts w:eastAsia="Calibri"/>
                <w:szCs w:val="24"/>
              </w:rPr>
              <w:t>bent vieno projektų finansavimo sąlygų apraše nustatyto veiksmų programos ir (arba) ministerijos priemonių įgyvendinimo plane nurodyto nacionalinio produkto ir (arba) rezultato stebėsenos rodiklio</w:t>
            </w:r>
            <w:r>
              <w:rPr>
                <w:szCs w:val="24"/>
              </w:rPr>
              <w:t xml:space="preserve"> pasiekimo. </w:t>
            </w:r>
          </w:p>
        </w:tc>
        <w:tc>
          <w:tcPr>
            <w:tcW w:w="5132" w:type="dxa"/>
            <w:tcBorders>
              <w:top w:val="single" w:sz="4" w:space="0" w:color="000000"/>
              <w:left w:val="single" w:sz="4" w:space="0" w:color="000000"/>
              <w:bottom w:val="single" w:sz="4" w:space="0" w:color="auto"/>
              <w:right w:val="single" w:sz="4" w:space="0" w:color="000000"/>
            </w:tcBorders>
            <w:shd w:val="clear" w:color="auto" w:fill="auto"/>
          </w:tcPr>
          <w:p w14:paraId="194F44C8" w14:textId="6D99C6DD" w:rsidR="00007CBB" w:rsidRDefault="003F6EE2">
            <w:pPr>
              <w:jc w:val="both"/>
              <w:rPr>
                <w:rFonts w:eastAsia="Calibri"/>
                <w:szCs w:val="24"/>
              </w:rPr>
            </w:pPr>
            <w:r>
              <w:rPr>
                <w:rFonts w:eastAsia="Calibri"/>
                <w:szCs w:val="24"/>
              </w:rPr>
              <w:t>Projektu turi būti siekiama stebėsenos rodiklių, nurodytų Aprašo 2</w:t>
            </w:r>
            <w:r w:rsidR="00EB3552">
              <w:rPr>
                <w:rFonts w:eastAsia="Calibri"/>
                <w:szCs w:val="24"/>
              </w:rPr>
              <w:t>6</w:t>
            </w:r>
            <w:r>
              <w:rPr>
                <w:rFonts w:eastAsia="Calibri"/>
                <w:i/>
                <w:szCs w:val="24"/>
              </w:rPr>
              <w:t xml:space="preserve"> </w:t>
            </w:r>
            <w:r>
              <w:rPr>
                <w:rFonts w:eastAsia="Calibri"/>
                <w:szCs w:val="24"/>
              </w:rPr>
              <w:t>punkte.</w:t>
            </w:r>
          </w:p>
          <w:p w14:paraId="194F44C9" w14:textId="77777777" w:rsidR="00007CBB" w:rsidRDefault="00007CBB">
            <w:pPr>
              <w:jc w:val="both"/>
              <w:rPr>
                <w:rFonts w:eastAsia="Calibri"/>
                <w:szCs w:val="24"/>
              </w:rPr>
            </w:pPr>
          </w:p>
          <w:p w14:paraId="194F44CA" w14:textId="77777777" w:rsidR="00007CBB" w:rsidRDefault="003F6EE2">
            <w:pPr>
              <w:jc w:val="both"/>
              <w:rPr>
                <w:rFonts w:eastAsia="Calibri"/>
                <w:szCs w:val="24"/>
              </w:rPr>
            </w:pPr>
            <w:r>
              <w:rPr>
                <w:rFonts w:eastAsia="Calibri"/>
                <w:szCs w:val="24"/>
              </w:rPr>
              <w:t>Informacijos šaltinis – paraiška.</w:t>
            </w:r>
          </w:p>
          <w:p w14:paraId="194F44CB" w14:textId="77777777" w:rsidR="00007CBB" w:rsidRDefault="00007CBB">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94F44CC"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CD" w14:textId="77777777" w:rsidR="00007CBB" w:rsidRDefault="00007CBB">
            <w:pPr>
              <w:jc w:val="both"/>
              <w:rPr>
                <w:szCs w:val="24"/>
                <w:lang w:eastAsia="lt-LT"/>
              </w:rPr>
            </w:pPr>
          </w:p>
        </w:tc>
      </w:tr>
      <w:tr w:rsidR="00007CBB" w14:paraId="194F44D3" w14:textId="77777777">
        <w:tc>
          <w:tcPr>
            <w:tcW w:w="5245" w:type="dxa"/>
            <w:tcBorders>
              <w:top w:val="single" w:sz="4" w:space="0" w:color="auto"/>
              <w:left w:val="single" w:sz="4" w:space="0" w:color="000000"/>
              <w:bottom w:val="single" w:sz="4" w:space="0" w:color="000000"/>
              <w:right w:val="single" w:sz="4" w:space="0" w:color="000000"/>
            </w:tcBorders>
          </w:tcPr>
          <w:p w14:paraId="194F44CF" w14:textId="77777777" w:rsidR="00007CBB" w:rsidRDefault="003F6EE2">
            <w:pPr>
              <w:jc w:val="both"/>
              <w:rPr>
                <w:bCs/>
                <w:szCs w:val="24"/>
                <w:lang w:eastAsia="lt-LT"/>
              </w:rPr>
            </w:pPr>
            <w:r>
              <w:rPr>
                <w:bCs/>
                <w:szCs w:val="24"/>
              </w:rPr>
              <w:t>3.2. Išlaikyta nuosekli vidinė projekto logika, t. y. projekto rezultatai yra projekto veiklų padarinys, projekto veiklos sudaro prielaidas įgyvendinti projekto uždavinius, o pastarieji – pasiekti nustatytą projekto tikslą.</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D0" w14:textId="77777777" w:rsidR="00007CBB" w:rsidRDefault="003F6EE2">
            <w:pPr>
              <w:jc w:val="both"/>
              <w:rPr>
                <w:szCs w:val="24"/>
                <w:lang w:eastAsia="lt-LT"/>
              </w:rPr>
            </w:pPr>
            <w:r>
              <w:rPr>
                <w:rFonts w:eastAsia="Calibri"/>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D1"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D2" w14:textId="77777777" w:rsidR="00007CBB" w:rsidRDefault="00007CBB">
            <w:pPr>
              <w:jc w:val="both"/>
              <w:rPr>
                <w:szCs w:val="24"/>
                <w:lang w:eastAsia="lt-LT"/>
              </w:rPr>
            </w:pPr>
          </w:p>
        </w:tc>
      </w:tr>
      <w:tr w:rsidR="00007CBB" w14:paraId="194F44D8"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D4" w14:textId="77777777" w:rsidR="00007CBB" w:rsidRDefault="003F6EE2">
            <w:pPr>
              <w:jc w:val="both"/>
              <w:rPr>
                <w:rFonts w:eastAsia="Calibri"/>
                <w:szCs w:val="24"/>
              </w:rPr>
            </w:pPr>
            <w:r>
              <w:rPr>
                <w:bCs/>
                <w:szCs w:val="24"/>
              </w:rPr>
              <w:t>3.3.</w:t>
            </w:r>
            <w:r>
              <w:rPr>
                <w:rFonts w:eastAsia="Calibri"/>
                <w:szCs w:val="24"/>
              </w:rPr>
              <w:t xml:space="preserve"> </w:t>
            </w:r>
            <w:r>
              <w:rPr>
                <w:bCs/>
                <w:szCs w:val="24"/>
              </w:rPr>
              <w:t>Projekto uždaviniai yra specifiniai (parodo projekto esmę ir charakteristikas), išmatuojami (kiekybiškai išreikšti ir matuojami) ir įvykdomi, aiški veiklų pradžios ir pabaigos data.</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D5" w14:textId="77777777" w:rsidR="00007CBB" w:rsidRDefault="003F6EE2">
            <w:pPr>
              <w:jc w:val="both"/>
              <w:rPr>
                <w:szCs w:val="24"/>
                <w:lang w:eastAsia="lt-LT"/>
              </w:rPr>
            </w:pPr>
            <w:r>
              <w:rPr>
                <w:rFonts w:eastAsia="Calibri"/>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D6"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D7" w14:textId="77777777" w:rsidR="00007CBB" w:rsidRDefault="00007CBB">
            <w:pPr>
              <w:jc w:val="both"/>
              <w:rPr>
                <w:szCs w:val="24"/>
                <w:lang w:eastAsia="lt-LT"/>
              </w:rPr>
            </w:pPr>
          </w:p>
        </w:tc>
      </w:tr>
      <w:tr w:rsidR="00007CBB" w14:paraId="194F44DA"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4D9" w14:textId="77777777" w:rsidR="00007CBB" w:rsidRDefault="003F6EE2">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007CBB" w14:paraId="194F44DF"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DB" w14:textId="77777777" w:rsidR="00007CBB" w:rsidRDefault="003F6EE2">
            <w:pPr>
              <w:jc w:val="both"/>
              <w:rPr>
                <w:bCs/>
                <w:szCs w:val="24"/>
                <w:lang w:eastAsia="lt-LT"/>
              </w:rPr>
            </w:pPr>
            <w:r>
              <w:rPr>
                <w:bCs/>
                <w:szCs w:val="24"/>
              </w:rPr>
              <w:t>4.1. Projekte nėra numatyta veiksmų, kurie turėtų neigiamą poveikį darnaus vystymosi principo įgyvendinimui:</w:t>
            </w:r>
          </w:p>
        </w:tc>
        <w:tc>
          <w:tcPr>
            <w:tcW w:w="5132" w:type="dxa"/>
            <w:tcBorders>
              <w:top w:val="single" w:sz="4" w:space="0" w:color="auto"/>
              <w:left w:val="single" w:sz="4" w:space="0" w:color="000000"/>
              <w:bottom w:val="single" w:sz="4" w:space="0" w:color="000000"/>
              <w:right w:val="single" w:sz="4" w:space="0" w:color="000000"/>
            </w:tcBorders>
          </w:tcPr>
          <w:p w14:paraId="194F44DC" w14:textId="77777777" w:rsidR="00007CBB" w:rsidRDefault="00007CBB">
            <w:pPr>
              <w:jc w:val="both"/>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194F44DD"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DE" w14:textId="77777777" w:rsidR="00007CBB" w:rsidRDefault="00007CBB">
            <w:pPr>
              <w:jc w:val="both"/>
              <w:rPr>
                <w:szCs w:val="24"/>
                <w:lang w:eastAsia="lt-LT"/>
              </w:rPr>
            </w:pPr>
          </w:p>
        </w:tc>
      </w:tr>
      <w:tr w:rsidR="00007CBB" w14:paraId="194F44E4" w14:textId="77777777">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194F44E0" w14:textId="77777777" w:rsidR="00007CBB" w:rsidRDefault="003F6EE2">
            <w:pPr>
              <w:jc w:val="both"/>
              <w:rPr>
                <w:bCs/>
                <w:szCs w:val="24"/>
                <w:lang w:eastAsia="lt-LT"/>
              </w:rPr>
            </w:pPr>
            <w:r>
              <w:rPr>
                <w:bCs/>
                <w:szCs w:val="24"/>
              </w:rPr>
              <w:t xml:space="preserve">4.1.1. aplinkosaugos srityje (aplinkos kokybė ir gamtos ištekliai, kraštovaizdžio ir biologinės įvairovės apsauga, klimato kaita, aplinkos apsauga ir kt.); </w:t>
            </w:r>
          </w:p>
        </w:tc>
        <w:tc>
          <w:tcPr>
            <w:tcW w:w="5132" w:type="dxa"/>
            <w:tcBorders>
              <w:top w:val="single" w:sz="4" w:space="0" w:color="auto"/>
              <w:left w:val="single" w:sz="4" w:space="0" w:color="000000"/>
              <w:bottom w:val="single" w:sz="4" w:space="0" w:color="000000"/>
              <w:right w:val="single" w:sz="4" w:space="0" w:color="000000"/>
            </w:tcBorders>
          </w:tcPr>
          <w:p w14:paraId="194F44E1"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E2"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E3" w14:textId="77777777" w:rsidR="00007CBB" w:rsidRDefault="00007CBB">
            <w:pPr>
              <w:jc w:val="both"/>
              <w:rPr>
                <w:szCs w:val="24"/>
                <w:lang w:eastAsia="lt-LT"/>
              </w:rPr>
            </w:pPr>
          </w:p>
        </w:tc>
      </w:tr>
      <w:tr w:rsidR="00007CBB" w14:paraId="194F44E9" w14:textId="77777777">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194F44E5" w14:textId="77777777" w:rsidR="00007CBB" w:rsidRDefault="003F6EE2">
            <w:pPr>
              <w:jc w:val="both"/>
              <w:rPr>
                <w:bCs/>
                <w:szCs w:val="24"/>
                <w:lang w:eastAsia="lt-LT"/>
              </w:rPr>
            </w:pPr>
            <w:r>
              <w:rPr>
                <w:bCs/>
                <w:szCs w:val="24"/>
              </w:rPr>
              <w:t>4.1.2. socialinėje srityje (užimtumas, skurdas ir socialinė atskirtis, visuomenės sveikata, švietimas ir mokslas, kultūros savitumo išsaugojimas, tausojantis vartojimas);</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E6"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E7"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E8" w14:textId="77777777" w:rsidR="00007CBB" w:rsidRDefault="00007CBB">
            <w:pPr>
              <w:jc w:val="both"/>
              <w:rPr>
                <w:szCs w:val="24"/>
                <w:lang w:eastAsia="lt-LT"/>
              </w:rPr>
            </w:pPr>
          </w:p>
        </w:tc>
      </w:tr>
      <w:tr w:rsidR="00007CBB" w14:paraId="194F44EE"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EA" w14:textId="77777777" w:rsidR="00007CBB" w:rsidRDefault="003F6EE2">
            <w:pPr>
              <w:jc w:val="both"/>
              <w:rPr>
                <w:bCs/>
                <w:szCs w:val="24"/>
                <w:lang w:eastAsia="lt-LT"/>
              </w:rPr>
            </w:pPr>
            <w:r>
              <w:rPr>
                <w:bCs/>
                <w:szCs w:val="24"/>
              </w:rPr>
              <w:t>4.1.3. ekonomikos srityje (darnus pagrindinių ūkio šakų ir regionų vystymas);</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EB"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EC"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ED" w14:textId="77777777" w:rsidR="00007CBB" w:rsidRDefault="00007CBB">
            <w:pPr>
              <w:jc w:val="both"/>
              <w:rPr>
                <w:szCs w:val="24"/>
                <w:lang w:eastAsia="lt-LT"/>
              </w:rPr>
            </w:pPr>
          </w:p>
        </w:tc>
      </w:tr>
      <w:tr w:rsidR="00007CBB" w14:paraId="194F44F3"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EF" w14:textId="77777777" w:rsidR="00007CBB" w:rsidRDefault="003F6EE2">
            <w:pPr>
              <w:jc w:val="both"/>
              <w:rPr>
                <w:bCs/>
                <w:szCs w:val="24"/>
                <w:lang w:eastAsia="lt-LT"/>
              </w:rPr>
            </w:pPr>
            <w:r>
              <w:rPr>
                <w:bCs/>
                <w:szCs w:val="24"/>
              </w:rPr>
              <w:t>4.1.4. teritorijų vystymo srityje (aplinkosauginių, socialinių ir ekonominių skirtumų mažinimas);</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F0"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F1"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F2" w14:textId="77777777" w:rsidR="00007CBB" w:rsidRDefault="00007CBB">
            <w:pPr>
              <w:jc w:val="both"/>
              <w:rPr>
                <w:szCs w:val="24"/>
                <w:lang w:eastAsia="lt-LT"/>
              </w:rPr>
            </w:pPr>
          </w:p>
        </w:tc>
      </w:tr>
      <w:tr w:rsidR="00007CBB" w14:paraId="194F44F8"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F4" w14:textId="77777777" w:rsidR="00007CBB" w:rsidRDefault="003F6EE2">
            <w:pPr>
              <w:jc w:val="both"/>
              <w:rPr>
                <w:bCs/>
                <w:szCs w:val="24"/>
                <w:lang w:eastAsia="lt-LT"/>
              </w:rPr>
            </w:pPr>
            <w:r>
              <w:rPr>
                <w:bCs/>
                <w:szCs w:val="24"/>
              </w:rPr>
              <w:lastRenderedPageBreak/>
              <w:t xml:space="preserve">4.1.5. informacinės ir žinių visuomenės srityje. </w:t>
            </w:r>
          </w:p>
        </w:tc>
        <w:tc>
          <w:tcPr>
            <w:tcW w:w="5132" w:type="dxa"/>
            <w:tcBorders>
              <w:top w:val="single" w:sz="4" w:space="0" w:color="auto"/>
              <w:left w:val="single" w:sz="4" w:space="0" w:color="000000"/>
              <w:bottom w:val="single" w:sz="4" w:space="0" w:color="000000"/>
              <w:right w:val="single" w:sz="4" w:space="0" w:color="000000"/>
            </w:tcBorders>
          </w:tcPr>
          <w:p w14:paraId="194F44F5"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4F6"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F7" w14:textId="77777777" w:rsidR="00007CBB" w:rsidRDefault="00007CBB">
            <w:pPr>
              <w:jc w:val="both"/>
              <w:rPr>
                <w:szCs w:val="24"/>
                <w:lang w:eastAsia="lt-LT"/>
              </w:rPr>
            </w:pPr>
          </w:p>
        </w:tc>
      </w:tr>
      <w:tr w:rsidR="00007CBB" w14:paraId="194F44FD"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F9" w14:textId="77777777" w:rsidR="00007CBB" w:rsidRDefault="003F6EE2">
            <w:pPr>
              <w:jc w:val="both"/>
              <w:rPr>
                <w:bCs/>
                <w:szCs w:val="24"/>
                <w:lang w:eastAsia="lt-LT"/>
              </w:rPr>
            </w:pPr>
            <w:r>
              <w:rPr>
                <w:bCs/>
                <w:szCs w:val="24"/>
              </w:rPr>
              <w:t xml:space="preserve">4.2. Pasiūlyti konkretūs veiksmai (pademonstruotas iniciatyvus požiūris), kurie rodo, kad projektu skatinamas darnaus vystymosi principo įgyvendinimas. </w:t>
            </w:r>
          </w:p>
        </w:tc>
        <w:tc>
          <w:tcPr>
            <w:tcW w:w="5132" w:type="dxa"/>
            <w:tcBorders>
              <w:top w:val="single" w:sz="4" w:space="0" w:color="auto"/>
              <w:left w:val="single" w:sz="4" w:space="0" w:color="000000"/>
              <w:bottom w:val="single" w:sz="4" w:space="0" w:color="000000"/>
              <w:right w:val="single" w:sz="4" w:space="0" w:color="000000"/>
            </w:tcBorders>
          </w:tcPr>
          <w:p w14:paraId="194F44FA"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4FB"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FC" w14:textId="77777777" w:rsidR="00007CBB" w:rsidRDefault="00007CBB">
            <w:pPr>
              <w:jc w:val="both"/>
              <w:rPr>
                <w:szCs w:val="24"/>
                <w:lang w:eastAsia="lt-LT"/>
              </w:rPr>
            </w:pPr>
          </w:p>
        </w:tc>
      </w:tr>
      <w:tr w:rsidR="00007CBB" w14:paraId="194F450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4FE" w14:textId="77777777" w:rsidR="00007CBB" w:rsidRDefault="003F6EE2">
            <w:pPr>
              <w:jc w:val="both"/>
              <w:rPr>
                <w:szCs w:val="24"/>
                <w:lang w:eastAsia="lt-LT"/>
              </w:rPr>
            </w:pPr>
            <w:r>
              <w:rPr>
                <w:szCs w:val="24"/>
              </w:rPr>
              <w:t>4.3. Projekte nėra numatoma apribojimų, kurie turėtų neigiamą poveikį moterų ir vyrų lygybės ir nediskriminavimo</w:t>
            </w:r>
            <w:r>
              <w:rPr>
                <w:rFonts w:eastAsia="Calibri"/>
                <w:szCs w:val="24"/>
              </w:rPr>
              <w:t xml:space="preserve"> </w:t>
            </w:r>
            <w:r>
              <w:rPr>
                <w:szCs w:val="24"/>
              </w:rPr>
              <w:t>dėl lyties, rasės, tautybės, kalbos, kilmės, socialinės padėties, tikėjimo, įsitikinimų ar pažiūrų, amžiaus, negalios, lytinės orientacijos, etninės priklausomybės, religijos principų įgyvendinimui.</w:t>
            </w:r>
          </w:p>
        </w:tc>
        <w:tc>
          <w:tcPr>
            <w:tcW w:w="5132" w:type="dxa"/>
            <w:tcBorders>
              <w:top w:val="single" w:sz="4" w:space="0" w:color="000000"/>
              <w:left w:val="single" w:sz="4" w:space="0" w:color="000000"/>
              <w:bottom w:val="single" w:sz="4" w:space="0" w:color="auto"/>
              <w:right w:val="single" w:sz="4" w:space="0" w:color="000000"/>
            </w:tcBorders>
          </w:tcPr>
          <w:p w14:paraId="194F44FF"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94F4500"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01" w14:textId="77777777" w:rsidR="00007CBB" w:rsidRDefault="00007CBB">
            <w:pPr>
              <w:jc w:val="both"/>
              <w:rPr>
                <w:szCs w:val="24"/>
                <w:lang w:eastAsia="lt-LT"/>
              </w:rPr>
            </w:pPr>
          </w:p>
        </w:tc>
      </w:tr>
      <w:tr w:rsidR="00007CBB" w14:paraId="194F4507"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503" w14:textId="77777777" w:rsidR="00007CBB" w:rsidRDefault="003F6EE2">
            <w:pPr>
              <w:jc w:val="both"/>
              <w:rPr>
                <w:szCs w:val="24"/>
                <w:lang w:eastAsia="lt-LT"/>
              </w:rPr>
            </w:pPr>
            <w:r>
              <w:rPr>
                <w:szCs w:val="24"/>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5132" w:type="dxa"/>
            <w:tcBorders>
              <w:top w:val="single" w:sz="4" w:space="0" w:color="auto"/>
              <w:left w:val="single" w:sz="4" w:space="0" w:color="000000"/>
              <w:bottom w:val="single" w:sz="4" w:space="0" w:color="000000"/>
              <w:right w:val="single" w:sz="4" w:space="0" w:color="000000"/>
            </w:tcBorders>
          </w:tcPr>
          <w:p w14:paraId="194F4504"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505"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506" w14:textId="77777777" w:rsidR="00007CBB" w:rsidRDefault="00007CBB">
            <w:pPr>
              <w:jc w:val="both"/>
              <w:rPr>
                <w:szCs w:val="24"/>
                <w:lang w:eastAsia="lt-LT"/>
              </w:rPr>
            </w:pPr>
          </w:p>
        </w:tc>
      </w:tr>
      <w:tr w:rsidR="00007CBB" w14:paraId="194F450C" w14:textId="77777777">
        <w:trPr>
          <w:trHeight w:val="568"/>
        </w:trPr>
        <w:tc>
          <w:tcPr>
            <w:tcW w:w="5245" w:type="dxa"/>
            <w:tcBorders>
              <w:top w:val="single" w:sz="4" w:space="0" w:color="auto"/>
              <w:left w:val="single" w:sz="4" w:space="0" w:color="000000"/>
              <w:bottom w:val="single" w:sz="4" w:space="0" w:color="auto"/>
              <w:right w:val="single" w:sz="4" w:space="0" w:color="000000"/>
            </w:tcBorders>
          </w:tcPr>
          <w:p w14:paraId="194F4508" w14:textId="77777777" w:rsidR="00007CBB" w:rsidRDefault="003F6EE2">
            <w:pPr>
              <w:jc w:val="both"/>
              <w:rPr>
                <w:szCs w:val="24"/>
                <w:lang w:eastAsia="lt-LT"/>
              </w:rPr>
            </w:pPr>
            <w:r>
              <w:rPr>
                <w:szCs w:val="24"/>
              </w:rPr>
              <w:t xml:space="preserve">4.5. Projektas suderinamas su ES konkurencijos politikos nuostatomis: </w:t>
            </w:r>
          </w:p>
        </w:tc>
        <w:tc>
          <w:tcPr>
            <w:tcW w:w="5132" w:type="dxa"/>
            <w:tcBorders>
              <w:top w:val="single" w:sz="4" w:space="0" w:color="auto"/>
              <w:left w:val="single" w:sz="4" w:space="0" w:color="000000"/>
              <w:bottom w:val="single" w:sz="4" w:space="0" w:color="auto"/>
              <w:right w:val="single" w:sz="4" w:space="0" w:color="000000"/>
            </w:tcBorders>
          </w:tcPr>
          <w:p w14:paraId="194F4509" w14:textId="77777777" w:rsidR="00007CBB" w:rsidRDefault="00007CBB">
            <w:pPr>
              <w:ind w:firstLine="317"/>
              <w:jc w:val="both"/>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194F450A"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50B" w14:textId="77777777" w:rsidR="00007CBB" w:rsidRDefault="00007CBB">
            <w:pPr>
              <w:jc w:val="both"/>
              <w:rPr>
                <w:szCs w:val="24"/>
                <w:lang w:eastAsia="lt-LT"/>
              </w:rPr>
            </w:pPr>
          </w:p>
        </w:tc>
      </w:tr>
      <w:tr w:rsidR="00007CBB" w14:paraId="194F4514" w14:textId="77777777">
        <w:trPr>
          <w:trHeight w:val="312"/>
        </w:trPr>
        <w:tc>
          <w:tcPr>
            <w:tcW w:w="5245" w:type="dxa"/>
            <w:tcBorders>
              <w:top w:val="single" w:sz="4" w:space="0" w:color="auto"/>
              <w:left w:val="single" w:sz="4" w:space="0" w:color="000000"/>
              <w:bottom w:val="single" w:sz="4" w:space="0" w:color="auto"/>
              <w:right w:val="single" w:sz="4" w:space="0" w:color="000000"/>
            </w:tcBorders>
          </w:tcPr>
          <w:p w14:paraId="194F450D" w14:textId="77777777" w:rsidR="00007CBB" w:rsidRDefault="003F6EE2">
            <w:pPr>
              <w:jc w:val="both"/>
              <w:rPr>
                <w:szCs w:val="24"/>
                <w:lang w:eastAsia="lt-LT"/>
              </w:rPr>
            </w:pPr>
            <w:r>
              <w:rPr>
                <w:szCs w:val="24"/>
              </w:rPr>
              <w:t xml:space="preserve">4.5.1. teikiamas finansavimas neviršija nustatytų </w:t>
            </w:r>
            <w:r>
              <w:rPr>
                <w:i/>
                <w:szCs w:val="24"/>
              </w:rPr>
              <w:t xml:space="preserve">de </w:t>
            </w:r>
            <w:proofErr w:type="spellStart"/>
            <w:r>
              <w:rPr>
                <w:i/>
                <w:szCs w:val="24"/>
              </w:rPr>
              <w:t>minimis</w:t>
            </w:r>
            <w:proofErr w:type="spellEnd"/>
            <w:r>
              <w:rPr>
                <w:szCs w:val="24"/>
              </w:rPr>
              <w:t xml:space="preserve"> pagalbos ribų ir atitinka reikalavimus, taikomus </w:t>
            </w:r>
            <w:r>
              <w:rPr>
                <w:i/>
                <w:szCs w:val="24"/>
              </w:rPr>
              <w:t xml:space="preserve">de </w:t>
            </w:r>
            <w:proofErr w:type="spellStart"/>
            <w:r>
              <w:rPr>
                <w:i/>
                <w:szCs w:val="24"/>
              </w:rPr>
              <w:t>minimis</w:t>
            </w:r>
            <w:proofErr w:type="spellEnd"/>
            <w:r>
              <w:rPr>
                <w:szCs w:val="24"/>
              </w:rPr>
              <w:t xml:space="preserve"> pagalbai; </w:t>
            </w:r>
          </w:p>
        </w:tc>
        <w:tc>
          <w:tcPr>
            <w:tcW w:w="5132" w:type="dxa"/>
            <w:tcBorders>
              <w:top w:val="single" w:sz="4" w:space="0" w:color="auto"/>
              <w:left w:val="single" w:sz="4" w:space="0" w:color="000000"/>
              <w:bottom w:val="single" w:sz="4" w:space="0" w:color="auto"/>
              <w:right w:val="single" w:sz="4" w:space="0" w:color="000000"/>
            </w:tcBorders>
          </w:tcPr>
          <w:p w14:paraId="194F450E" w14:textId="45253B0E" w:rsidR="00007CBB" w:rsidRDefault="003F6EE2">
            <w:pPr>
              <w:jc w:val="both"/>
              <w:rPr>
                <w:rFonts w:eastAsia="Calibri"/>
                <w:szCs w:val="24"/>
              </w:rPr>
            </w:pPr>
            <w:r>
              <w:rPr>
                <w:szCs w:val="24"/>
                <w:lang w:eastAsia="lt-LT"/>
              </w:rPr>
              <w:t>Projektui teikiamas finansavimas turi neviršyti nustatytų</w:t>
            </w:r>
            <w:r>
              <w:rPr>
                <w:i/>
                <w:szCs w:val="24"/>
                <w:lang w:eastAsia="lt-LT"/>
              </w:rPr>
              <w:t xml:space="preserve"> de </w:t>
            </w:r>
            <w:proofErr w:type="spellStart"/>
            <w:r>
              <w:rPr>
                <w:i/>
                <w:szCs w:val="24"/>
                <w:lang w:eastAsia="lt-LT"/>
              </w:rPr>
              <w:t>minimis</w:t>
            </w:r>
            <w:proofErr w:type="spellEnd"/>
            <w:r>
              <w:rPr>
                <w:szCs w:val="24"/>
                <w:lang w:eastAsia="lt-LT"/>
              </w:rPr>
              <w:t xml:space="preserve"> pagalbos ribų ir atitikti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w:t>
            </w:r>
            <w:r>
              <w:rPr>
                <w:rFonts w:eastAsia="Calibri"/>
                <w:szCs w:val="24"/>
              </w:rPr>
              <w:t xml:space="preserve">, kurie yra nustatyti Aprašo 14, </w:t>
            </w:r>
            <w:r w:rsidR="004472A3">
              <w:rPr>
                <w:rFonts w:eastAsia="Calibri"/>
                <w:szCs w:val="24"/>
              </w:rPr>
              <w:t>31</w:t>
            </w:r>
            <w:r>
              <w:rPr>
                <w:rFonts w:eastAsia="Calibri"/>
                <w:szCs w:val="24"/>
              </w:rPr>
              <w:t>, 4</w:t>
            </w:r>
            <w:r w:rsidR="004472A3">
              <w:rPr>
                <w:rFonts w:eastAsia="Calibri"/>
                <w:szCs w:val="24"/>
              </w:rPr>
              <w:t>5</w:t>
            </w:r>
            <w:r>
              <w:rPr>
                <w:rFonts w:eastAsia="Calibri"/>
                <w:szCs w:val="24"/>
              </w:rPr>
              <w:t xml:space="preserve"> ir 4</w:t>
            </w:r>
            <w:r w:rsidR="004472A3">
              <w:rPr>
                <w:rFonts w:eastAsia="Calibri"/>
                <w:szCs w:val="24"/>
              </w:rPr>
              <w:t>6</w:t>
            </w:r>
            <w:r>
              <w:rPr>
                <w:rFonts w:eastAsia="Calibri"/>
                <w:szCs w:val="24"/>
              </w:rPr>
              <w:t xml:space="preserve"> punktuose.</w:t>
            </w:r>
          </w:p>
          <w:p w14:paraId="194F450F" w14:textId="77777777" w:rsidR="00007CBB" w:rsidRDefault="003F6EE2">
            <w:pPr>
              <w:jc w:val="both"/>
              <w:rPr>
                <w:rFonts w:eastAsia="Calibri"/>
                <w:szCs w:val="24"/>
              </w:rPr>
            </w:pPr>
            <w:r>
              <w:rPr>
                <w:rFonts w:eastAsia="Calibri"/>
                <w:szCs w:val="24"/>
              </w:rPr>
              <w:t>Vertinant atitiktį šiam vertinimo aspektui, pildomas Aprašo 3 priedas.</w:t>
            </w:r>
          </w:p>
          <w:p w14:paraId="194F4510" w14:textId="77777777" w:rsidR="00007CBB" w:rsidRDefault="00007CBB">
            <w:pPr>
              <w:jc w:val="both"/>
              <w:rPr>
                <w:rFonts w:eastAsia="Calibri"/>
                <w:szCs w:val="24"/>
              </w:rPr>
            </w:pPr>
          </w:p>
          <w:p w14:paraId="194F4511" w14:textId="40575497" w:rsidR="00007CBB" w:rsidRDefault="003F6EE2">
            <w:pPr>
              <w:jc w:val="both"/>
              <w:rPr>
                <w:szCs w:val="24"/>
                <w:lang w:eastAsia="lt-LT"/>
              </w:rPr>
            </w:pPr>
            <w:r>
              <w:rPr>
                <w:rFonts w:eastAsia="Calibri"/>
                <w:szCs w:val="22"/>
              </w:rPr>
              <w:t>Informacijos šaltiniai: paraiška, Suteiktos valstybės pagalbos 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xml:space="preserve">) pagalbos registras, kurio nuostatai patvirtinti Lietuvos Respublikos Vyriausybės 2005 m. sausio 19 d. nutarimu Nr. 35 „Dėl Suteiktos valstybės pagalbos </w:t>
            </w:r>
            <w:r>
              <w:rPr>
                <w:rFonts w:eastAsia="Calibri"/>
                <w:szCs w:val="22"/>
              </w:rPr>
              <w:lastRenderedPageBreak/>
              <w:t>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pagalbos registro nuostatų patvirtinimo“, dokumentai, nurodyti Aprašo 5</w:t>
            </w:r>
            <w:r w:rsidR="006F2EA5">
              <w:rPr>
                <w:rFonts w:eastAsia="Calibri"/>
                <w:szCs w:val="22"/>
              </w:rPr>
              <w:t>2</w:t>
            </w:r>
            <w:r>
              <w:rPr>
                <w:rFonts w:eastAsia="Calibri"/>
                <w:szCs w:val="22"/>
              </w:rPr>
              <w:t>.7 papunktyje.</w:t>
            </w:r>
          </w:p>
        </w:tc>
        <w:tc>
          <w:tcPr>
            <w:tcW w:w="1843" w:type="dxa"/>
            <w:tcBorders>
              <w:top w:val="single" w:sz="4" w:space="0" w:color="auto"/>
              <w:left w:val="single" w:sz="4" w:space="0" w:color="000000"/>
              <w:bottom w:val="single" w:sz="4" w:space="0" w:color="auto"/>
              <w:right w:val="single" w:sz="4" w:space="0" w:color="000000"/>
            </w:tcBorders>
          </w:tcPr>
          <w:p w14:paraId="194F4512"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513" w14:textId="77777777" w:rsidR="00007CBB" w:rsidRDefault="00007CBB">
            <w:pPr>
              <w:jc w:val="both"/>
              <w:rPr>
                <w:szCs w:val="24"/>
                <w:lang w:eastAsia="lt-LT"/>
              </w:rPr>
            </w:pPr>
          </w:p>
        </w:tc>
      </w:tr>
      <w:tr w:rsidR="00007CBB" w14:paraId="194F4519" w14:textId="77777777">
        <w:trPr>
          <w:trHeight w:val="252"/>
        </w:trPr>
        <w:tc>
          <w:tcPr>
            <w:tcW w:w="5245" w:type="dxa"/>
            <w:tcBorders>
              <w:top w:val="single" w:sz="4" w:space="0" w:color="auto"/>
              <w:left w:val="single" w:sz="4" w:space="0" w:color="000000"/>
              <w:bottom w:val="single" w:sz="4" w:space="0" w:color="auto"/>
              <w:right w:val="single" w:sz="4" w:space="0" w:color="000000"/>
            </w:tcBorders>
          </w:tcPr>
          <w:p w14:paraId="194F4515" w14:textId="77777777" w:rsidR="00007CBB" w:rsidRDefault="003F6EE2">
            <w:pPr>
              <w:jc w:val="both"/>
              <w:rPr>
                <w:szCs w:val="24"/>
                <w:lang w:eastAsia="lt-LT"/>
              </w:rPr>
            </w:pPr>
            <w:r>
              <w:rPr>
                <w:szCs w:val="24"/>
              </w:rPr>
              <w:t xml:space="preserve">4.5.2. projektas finansuojamas pagal suderintą valstybės pagalbos schemą ar Europos Komisijos sprendimą arba pagal </w:t>
            </w:r>
            <w:r>
              <w:rPr>
                <w:szCs w:val="24"/>
                <w:lang w:eastAsia="lt-LT"/>
              </w:rPr>
              <w:t xml:space="preserve">2014 m. birželio 17 d. Komisijos reglamentą (ES) Nr. 651/2014, kuriuo tam tikrų kategorijų pagalba skelbiama suderinama su vidaus rinka taikant Sutarties 107 ir 108 straipsnius (OL 2014 L 187, p. 1), laikantis ten nustatytų reikalavimų; </w:t>
            </w:r>
          </w:p>
        </w:tc>
        <w:tc>
          <w:tcPr>
            <w:tcW w:w="5132" w:type="dxa"/>
            <w:tcBorders>
              <w:top w:val="single" w:sz="4" w:space="0" w:color="auto"/>
              <w:left w:val="single" w:sz="4" w:space="0" w:color="000000"/>
              <w:bottom w:val="single" w:sz="4" w:space="0" w:color="auto"/>
              <w:right w:val="single" w:sz="4" w:space="0" w:color="000000"/>
            </w:tcBorders>
          </w:tcPr>
          <w:p w14:paraId="194F4516"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auto"/>
              <w:right w:val="single" w:sz="4" w:space="0" w:color="000000"/>
            </w:tcBorders>
          </w:tcPr>
          <w:p w14:paraId="194F4517"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518" w14:textId="77777777" w:rsidR="00007CBB" w:rsidRDefault="00007CBB">
            <w:pPr>
              <w:jc w:val="both"/>
              <w:rPr>
                <w:szCs w:val="24"/>
                <w:lang w:eastAsia="lt-LT"/>
              </w:rPr>
            </w:pPr>
          </w:p>
        </w:tc>
      </w:tr>
      <w:tr w:rsidR="00007CBB" w14:paraId="194F451E" w14:textId="77777777">
        <w:trPr>
          <w:trHeight w:val="803"/>
        </w:trPr>
        <w:tc>
          <w:tcPr>
            <w:tcW w:w="5245" w:type="dxa"/>
            <w:tcBorders>
              <w:top w:val="single" w:sz="4" w:space="0" w:color="auto"/>
              <w:left w:val="single" w:sz="4" w:space="0" w:color="000000"/>
              <w:bottom w:val="single" w:sz="4" w:space="0" w:color="000000"/>
              <w:right w:val="single" w:sz="4" w:space="0" w:color="000000"/>
            </w:tcBorders>
          </w:tcPr>
          <w:p w14:paraId="194F451A" w14:textId="77777777" w:rsidR="00007CBB" w:rsidRDefault="003F6EE2">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5132" w:type="dxa"/>
            <w:tcBorders>
              <w:top w:val="single" w:sz="4" w:space="0" w:color="auto"/>
              <w:left w:val="single" w:sz="4" w:space="0" w:color="000000"/>
              <w:bottom w:val="single" w:sz="4" w:space="0" w:color="000000"/>
              <w:right w:val="single" w:sz="4" w:space="0" w:color="000000"/>
            </w:tcBorders>
          </w:tcPr>
          <w:p w14:paraId="194F451B"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51C"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51D" w14:textId="77777777" w:rsidR="00007CBB" w:rsidRDefault="00007CBB">
            <w:pPr>
              <w:jc w:val="both"/>
              <w:rPr>
                <w:szCs w:val="24"/>
                <w:lang w:eastAsia="lt-LT"/>
              </w:rPr>
            </w:pPr>
          </w:p>
        </w:tc>
      </w:tr>
      <w:tr w:rsidR="00007CBB" w14:paraId="194F4520"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51F" w14:textId="77777777" w:rsidR="00007CBB" w:rsidRDefault="003F6EE2">
            <w:pPr>
              <w:jc w:val="both"/>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007CBB" w14:paraId="194F4526"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21" w14:textId="77777777" w:rsidR="00007CBB" w:rsidRDefault="003F6EE2">
            <w:pPr>
              <w:jc w:val="both"/>
              <w:rPr>
                <w:bCs/>
                <w:szCs w:val="24"/>
                <w:lang w:eastAsia="lt-LT"/>
              </w:rPr>
            </w:pPr>
            <w:r>
              <w:rPr>
                <w:szCs w:val="24"/>
              </w:rPr>
              <w:t xml:space="preserve">5.1. </w:t>
            </w:r>
            <w:r>
              <w:rPr>
                <w:bCs/>
                <w:szCs w:val="24"/>
              </w:rPr>
              <w:t>Pareiškėjas ir partneris (-</w:t>
            </w:r>
            <w:proofErr w:type="spellStart"/>
            <w:r>
              <w:rPr>
                <w:bCs/>
                <w:szCs w:val="24"/>
              </w:rPr>
              <w:t>iai</w:t>
            </w:r>
            <w:proofErr w:type="spellEnd"/>
            <w:r>
              <w:rPr>
                <w:bCs/>
                <w:szCs w:val="24"/>
              </w:rPr>
              <w:t xml:space="preserve">) yra juridiniai asmenys, juridinio asmens filialai, atstovybės (toliau – juridinis asmuo) arba fiziniai asmenys, kaip nustatyta </w:t>
            </w:r>
            <w:r>
              <w:rPr>
                <w:szCs w:val="24"/>
              </w:rPr>
              <w:t>projektų finansavimo sąlygų apraše.</w:t>
            </w:r>
          </w:p>
        </w:tc>
        <w:tc>
          <w:tcPr>
            <w:tcW w:w="5132" w:type="dxa"/>
            <w:tcBorders>
              <w:top w:val="single" w:sz="4" w:space="0" w:color="000000"/>
              <w:left w:val="single" w:sz="4" w:space="0" w:color="000000"/>
              <w:bottom w:val="single" w:sz="4" w:space="0" w:color="000000"/>
              <w:right w:val="single" w:sz="4" w:space="0" w:color="000000"/>
            </w:tcBorders>
          </w:tcPr>
          <w:p w14:paraId="194F4522" w14:textId="77777777" w:rsidR="00007CBB" w:rsidRDefault="003F6EE2">
            <w:pPr>
              <w:jc w:val="both"/>
              <w:rPr>
                <w:szCs w:val="24"/>
                <w:lang w:eastAsia="lt-LT"/>
              </w:rPr>
            </w:pPr>
            <w:r>
              <w:rPr>
                <w:szCs w:val="24"/>
                <w:lang w:eastAsia="lt-LT"/>
              </w:rPr>
              <w:t>Informacijos šaltinis – paraiška.</w:t>
            </w:r>
          </w:p>
          <w:p w14:paraId="194F4523" w14:textId="77777777" w:rsidR="00007CBB" w:rsidRDefault="00007CBB">
            <w:pPr>
              <w:ind w:firstLine="176"/>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194F4524"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25" w14:textId="77777777" w:rsidR="00007CBB" w:rsidRDefault="00007CBB">
            <w:pPr>
              <w:jc w:val="both"/>
              <w:rPr>
                <w:szCs w:val="24"/>
                <w:lang w:eastAsia="lt-LT"/>
              </w:rPr>
            </w:pPr>
          </w:p>
        </w:tc>
      </w:tr>
      <w:tr w:rsidR="00007CBB" w14:paraId="194F452F"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27" w14:textId="77777777" w:rsidR="00007CBB" w:rsidRDefault="003F6EE2">
            <w:pPr>
              <w:ind w:firstLine="34"/>
              <w:jc w:val="both"/>
              <w:rPr>
                <w:rFonts w:eastAsia="Calibri"/>
                <w:szCs w:val="24"/>
              </w:rPr>
            </w:pPr>
            <w:r>
              <w:rPr>
                <w:szCs w:val="24"/>
              </w:rPr>
              <w:t xml:space="preserve">5.2. Pareiškėjas ir </w:t>
            </w:r>
            <w:r>
              <w:rPr>
                <w:bCs/>
                <w:szCs w:val="24"/>
              </w:rPr>
              <w:t>partneris (-</w:t>
            </w:r>
            <w:proofErr w:type="spellStart"/>
            <w:r>
              <w:rPr>
                <w:bCs/>
                <w:szCs w:val="24"/>
              </w:rPr>
              <w:t>iai</w:t>
            </w:r>
            <w:proofErr w:type="spellEnd"/>
            <w:r>
              <w:rPr>
                <w:bCs/>
                <w:szCs w:val="24"/>
              </w:rPr>
              <w:t xml:space="preserve">) </w:t>
            </w:r>
            <w:r>
              <w:rPr>
                <w:szCs w:val="24"/>
              </w:rPr>
              <w:t>atitinka tinkamų pareiškėjų sąrašą, nustatytą projektų finansavimo sąlygų apraše.</w:t>
            </w:r>
            <w:r>
              <w:rPr>
                <w:rFonts w:eastAsia="Calibri"/>
                <w:szCs w:val="24"/>
              </w:rPr>
              <w:t xml:space="preserve"> </w:t>
            </w:r>
          </w:p>
          <w:p w14:paraId="194F4528" w14:textId="77777777" w:rsidR="00007CBB" w:rsidRDefault="00007CBB">
            <w:pPr>
              <w:jc w:val="both"/>
              <w:rPr>
                <w:rFonts w:eastAsia="Calibri"/>
                <w:szCs w:val="24"/>
              </w:rPr>
            </w:pPr>
          </w:p>
          <w:p w14:paraId="194F4529" w14:textId="77777777" w:rsidR="00007CBB" w:rsidRDefault="00007CBB">
            <w:pPr>
              <w:jc w:val="both"/>
              <w:rPr>
                <w:szCs w:val="24"/>
                <w:lang w:eastAsia="lt-LT"/>
              </w:rPr>
            </w:pPr>
          </w:p>
        </w:tc>
        <w:tc>
          <w:tcPr>
            <w:tcW w:w="5132" w:type="dxa"/>
            <w:tcBorders>
              <w:top w:val="single" w:sz="4" w:space="0" w:color="000000"/>
              <w:left w:val="single" w:sz="4" w:space="0" w:color="000000"/>
              <w:bottom w:val="single" w:sz="4" w:space="0" w:color="000000"/>
              <w:right w:val="single" w:sz="4" w:space="0" w:color="000000"/>
            </w:tcBorders>
          </w:tcPr>
          <w:p w14:paraId="194F452A" w14:textId="77777777" w:rsidR="00007CBB" w:rsidRDefault="003F6EE2">
            <w:pPr>
              <w:jc w:val="both"/>
              <w:rPr>
                <w:rFonts w:eastAsia="Calibri"/>
                <w:szCs w:val="24"/>
              </w:rPr>
            </w:pPr>
            <w:r>
              <w:rPr>
                <w:rFonts w:eastAsia="Calibri"/>
                <w:szCs w:val="24"/>
              </w:rPr>
              <w:t>Tinkamų pareiškėjų sąrašas yra nurodytas Aprašo 12 punkte.</w:t>
            </w:r>
          </w:p>
          <w:p w14:paraId="194F452B" w14:textId="77777777" w:rsidR="00007CBB" w:rsidRDefault="00007CBB">
            <w:pPr>
              <w:ind w:firstLine="176"/>
              <w:jc w:val="both"/>
              <w:rPr>
                <w:rFonts w:eastAsia="Calibri"/>
                <w:szCs w:val="24"/>
              </w:rPr>
            </w:pPr>
          </w:p>
          <w:p w14:paraId="194F452C" w14:textId="7154E9C9" w:rsidR="00007CBB" w:rsidRDefault="003F6EE2">
            <w:pPr>
              <w:jc w:val="both"/>
              <w:rPr>
                <w:szCs w:val="24"/>
                <w:lang w:eastAsia="lt-LT"/>
              </w:rPr>
            </w:pPr>
            <w:r>
              <w:rPr>
                <w:szCs w:val="24"/>
                <w:lang w:eastAsia="lt-LT"/>
              </w:rPr>
              <w:t xml:space="preserve">Informacijos šaltiniai: </w:t>
            </w:r>
            <w:r>
              <w:rPr>
                <w:rFonts w:eastAsia="Calibri"/>
                <w:szCs w:val="24"/>
              </w:rPr>
              <w:t>paraiška, Aprašo 5</w:t>
            </w:r>
            <w:r w:rsidR="00AF3F62">
              <w:rPr>
                <w:rFonts w:eastAsia="Calibri"/>
                <w:szCs w:val="24"/>
              </w:rPr>
              <w:t>2</w:t>
            </w:r>
            <w:r>
              <w:rPr>
                <w:rFonts w:eastAsia="Calibri"/>
                <w:szCs w:val="24"/>
              </w:rPr>
              <w:t xml:space="preserve">.4 papunktyje nurodytas dokumentas. </w:t>
            </w:r>
          </w:p>
        </w:tc>
        <w:tc>
          <w:tcPr>
            <w:tcW w:w="1843" w:type="dxa"/>
            <w:tcBorders>
              <w:top w:val="single" w:sz="4" w:space="0" w:color="000000"/>
              <w:left w:val="single" w:sz="4" w:space="0" w:color="000000"/>
              <w:bottom w:val="single" w:sz="4" w:space="0" w:color="000000"/>
              <w:right w:val="single" w:sz="4" w:space="0" w:color="000000"/>
            </w:tcBorders>
          </w:tcPr>
          <w:p w14:paraId="194F452D"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2E" w14:textId="77777777" w:rsidR="00007CBB" w:rsidRDefault="00007CBB">
            <w:pPr>
              <w:jc w:val="both"/>
              <w:rPr>
                <w:szCs w:val="24"/>
                <w:lang w:eastAsia="lt-LT"/>
              </w:rPr>
            </w:pPr>
          </w:p>
        </w:tc>
      </w:tr>
      <w:tr w:rsidR="00007CBB" w14:paraId="194F4534" w14:textId="77777777">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94F4530" w14:textId="77777777" w:rsidR="00007CBB" w:rsidRDefault="003F6EE2">
            <w:pPr>
              <w:jc w:val="both"/>
              <w:rPr>
                <w:szCs w:val="24"/>
                <w:lang w:eastAsia="lt-LT"/>
              </w:rPr>
            </w:pPr>
            <w:r>
              <w:rPr>
                <w:rFonts w:eastAsia="Calibri"/>
                <w:szCs w:val="24"/>
              </w:rPr>
              <w:t xml:space="preserve">5.3. Pareiškėjas ir </w:t>
            </w:r>
            <w:r>
              <w:rPr>
                <w:rFonts w:eastAsia="Calibri"/>
                <w:bCs/>
                <w:szCs w:val="24"/>
              </w:rPr>
              <w:t>partneris (</w:t>
            </w:r>
            <w:r>
              <w:rPr>
                <w:bCs/>
                <w:szCs w:val="24"/>
              </w:rPr>
              <w:t>-</w:t>
            </w:r>
            <w:proofErr w:type="spellStart"/>
            <w:r>
              <w:rPr>
                <w:bCs/>
                <w:szCs w:val="24"/>
              </w:rPr>
              <w:t>iai</w:t>
            </w:r>
            <w:proofErr w:type="spellEnd"/>
            <w:r>
              <w:rPr>
                <w:bCs/>
                <w:szCs w:val="24"/>
              </w:rPr>
              <w:t>)</w:t>
            </w:r>
            <w:r>
              <w:rPr>
                <w:rFonts w:eastAsia="Calibri"/>
                <w:bCs/>
                <w:szCs w:val="24"/>
              </w:rPr>
              <w:t xml:space="preserve"> </w:t>
            </w:r>
            <w:r>
              <w:rPr>
                <w:rFonts w:eastAsia="Calibri"/>
                <w:szCs w:val="24"/>
              </w:rPr>
              <w:t>turi teisinį pagrindą užsiimti ta veikla (atlikti funkcijas), kuriai pradėti ir (arba) vykdyti, ir (arba) plėtoti skirtas projektas.</w:t>
            </w:r>
          </w:p>
        </w:tc>
        <w:tc>
          <w:tcPr>
            <w:tcW w:w="5132" w:type="dxa"/>
            <w:tcBorders>
              <w:top w:val="single" w:sz="4" w:space="0" w:color="000000"/>
              <w:left w:val="single" w:sz="4" w:space="0" w:color="000000"/>
              <w:bottom w:val="single" w:sz="4" w:space="0" w:color="000000"/>
              <w:right w:val="single" w:sz="4" w:space="0" w:color="000000"/>
            </w:tcBorders>
          </w:tcPr>
          <w:p w14:paraId="194F4531"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000000"/>
              <w:right w:val="single" w:sz="4" w:space="0" w:color="000000"/>
            </w:tcBorders>
          </w:tcPr>
          <w:p w14:paraId="194F4532"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33" w14:textId="77777777" w:rsidR="00007CBB" w:rsidRDefault="00007CBB">
            <w:pPr>
              <w:jc w:val="both"/>
              <w:rPr>
                <w:szCs w:val="24"/>
                <w:lang w:eastAsia="lt-LT"/>
              </w:rPr>
            </w:pPr>
          </w:p>
        </w:tc>
      </w:tr>
      <w:tr w:rsidR="00007CBB" w14:paraId="194F4540" w14:textId="77777777">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4D7CB9C6" w14:textId="77777777" w:rsidR="0074572B" w:rsidRDefault="0074572B" w:rsidP="0074572B">
            <w:pPr>
              <w:jc w:val="both"/>
              <w:rPr>
                <w:rFonts w:eastAsia="Calibri"/>
                <w:szCs w:val="24"/>
                <w:lang w:eastAsia="lt-LT"/>
              </w:rPr>
            </w:pPr>
            <w:r>
              <w:rPr>
                <w:rFonts w:eastAsia="Calibri"/>
                <w:szCs w:val="24"/>
                <w:lang w:eastAsia="lt-LT"/>
              </w:rPr>
              <w:t>5.4. Pareiškėjui ir partneriui (-</w:t>
            </w:r>
            <w:proofErr w:type="spellStart"/>
            <w:r>
              <w:rPr>
                <w:rFonts w:eastAsia="Calibri"/>
                <w:szCs w:val="24"/>
                <w:lang w:eastAsia="lt-LT"/>
              </w:rPr>
              <w:t>iams</w:t>
            </w:r>
            <w:proofErr w:type="spellEnd"/>
            <w:r>
              <w:rPr>
                <w:rFonts w:eastAsia="Calibri"/>
                <w:szCs w:val="24"/>
                <w:lang w:eastAsia="lt-LT"/>
              </w:rPr>
              <w:t>) nėra apribojimų gauti finansavimą:</w:t>
            </w:r>
          </w:p>
          <w:p w14:paraId="44EFB9CB" w14:textId="77777777" w:rsidR="0074572B" w:rsidRDefault="0074572B" w:rsidP="0074572B">
            <w:pPr>
              <w:ind w:left="24"/>
              <w:jc w:val="both"/>
              <w:rPr>
                <w:rFonts w:eastAsia="Calibri"/>
                <w:szCs w:val="24"/>
                <w:lang w:eastAsia="lt-LT"/>
              </w:rPr>
            </w:pPr>
            <w:r>
              <w:rPr>
                <w:rFonts w:eastAsia="Calibri"/>
                <w:szCs w:val="24"/>
                <w:lang w:eastAsia="lt-LT"/>
              </w:rPr>
              <w:t>5.4.1. pareiškėjui ir partneriui (-</w:t>
            </w:r>
            <w:proofErr w:type="spellStart"/>
            <w:r>
              <w:rPr>
                <w:rFonts w:eastAsia="Calibri"/>
                <w:szCs w:val="24"/>
                <w:lang w:eastAsia="lt-LT"/>
              </w:rPr>
              <w:t>iams</w:t>
            </w:r>
            <w:proofErr w:type="spellEnd"/>
            <w:r>
              <w:rPr>
                <w:rFonts w:eastAsia="Calibri"/>
                <w:szCs w:val="24"/>
                <w:lang w:eastAsia="lt-LT"/>
              </w:rPr>
              <w:t xml:space="preserve">), kurie yra juridiniai asmenys, nėra iškelta byla dėl bankroto arba restruktūrizavimo, nėra pradėtas ikiteisminis tyrimas dėl ūkinės ir (arba) ekonominės veiklos arba </w:t>
            </w:r>
            <w:r>
              <w:rPr>
                <w:rFonts w:eastAsia="Calibri"/>
                <w:szCs w:val="24"/>
                <w:lang w:eastAsia="lt-LT"/>
              </w:rPr>
              <w:lastRenderedPageBreak/>
              <w:t xml:space="preserve">jis (jie) nėra likviduojamas (-i), nėra priimtas kreditorių susirinkimo nutarimas bankroto procedūras vykdyti ne teismo tvarka </w:t>
            </w:r>
            <w:r>
              <w:rPr>
                <w:rFonts w:eastAsia="Calibri"/>
                <w:i/>
                <w:iCs/>
                <w:szCs w:val="24"/>
                <w:lang w:eastAsia="lt-LT"/>
              </w:rPr>
              <w:t xml:space="preserve">(ši nuostata netaikoma biudžetinėms įstaigoms) </w:t>
            </w:r>
            <w:r>
              <w:rPr>
                <w:rFonts w:eastAsia="Calibri"/>
                <w:szCs w:val="24"/>
                <w:lang w:eastAsia="lt-LT"/>
              </w:rPr>
              <w:t>arba pareiškėjui ir partneriui (-</w:t>
            </w:r>
            <w:proofErr w:type="spellStart"/>
            <w:r>
              <w:rPr>
                <w:rFonts w:eastAsia="Calibri"/>
                <w:szCs w:val="24"/>
                <w:lang w:eastAsia="lt-LT"/>
              </w:rPr>
              <w:t>iams</w:t>
            </w:r>
            <w:proofErr w:type="spellEnd"/>
            <w:r>
              <w:rPr>
                <w:rFonts w:eastAsia="Calibri"/>
                <w:szCs w:val="24"/>
                <w:lang w:eastAsia="lt-LT"/>
              </w:rPr>
              <w:t>), kurie yra fiziniai asmenys, nėra iškelta byla dėl bankroto, nėra pradėtas ikiteisminis tyrimas dėl ūkinės ir (arba) ekonominės veiklos;</w:t>
            </w:r>
          </w:p>
          <w:p w14:paraId="3BB78AEC" w14:textId="77777777" w:rsidR="0074572B" w:rsidRDefault="0074572B" w:rsidP="0074572B">
            <w:pPr>
              <w:jc w:val="both"/>
              <w:rPr>
                <w:rFonts w:eastAsia="Calibri"/>
                <w:szCs w:val="24"/>
                <w:lang w:eastAsia="lt-LT"/>
              </w:rPr>
            </w:pPr>
            <w:r>
              <w:rPr>
                <w:rFonts w:eastAsia="Calibri"/>
                <w:szCs w:val="24"/>
                <w:lang w:eastAsia="lt-LT"/>
              </w:rPr>
              <w:t xml:space="preserve">5.4.2. paraiškos pateikimo dieną pareiškėjas ir partneris </w:t>
            </w:r>
            <w:r>
              <w:rPr>
                <w:rFonts w:eastAsia="Calibri"/>
                <w:szCs w:val="24"/>
                <w:lang w:eastAsia="lt-LT"/>
              </w:rPr>
              <w:br/>
              <w:t>(-</w:t>
            </w:r>
            <w:proofErr w:type="spellStart"/>
            <w:r>
              <w:rPr>
                <w:rFonts w:eastAsia="Calibri"/>
                <w:szCs w:val="24"/>
                <w:lang w:eastAsia="lt-LT"/>
              </w:rPr>
              <w:t>iai</w:t>
            </w:r>
            <w:proofErr w:type="spellEnd"/>
            <w:r>
              <w:rPr>
                <w:rFonts w:eastAsia="Calibri"/>
                <w:szCs w:val="24"/>
                <w:lang w:eastAsia="lt-LT"/>
              </w:rPr>
              <w:t>) galutiniu teismo sprendimu ar galutiniu administraciniu sprendimu nėra pripažinti nevykdančiais pareigų, susijusių su mokesčių ar socialinio draudimo įmokų mokėjimu</w:t>
            </w:r>
            <w:r>
              <w:rPr>
                <w:rFonts w:eastAsia="Calibri"/>
                <w:b/>
                <w:bCs/>
                <w:szCs w:val="24"/>
                <w:lang w:eastAsia="lt-LT"/>
              </w:rPr>
              <w:t xml:space="preserve"> </w:t>
            </w:r>
            <w:r>
              <w:rPr>
                <w:rFonts w:eastAsia="Calibri"/>
                <w:szCs w:val="24"/>
                <w:lang w:eastAsia="lt-LT"/>
              </w:rPr>
              <w:t>pagal Lietuvos Respublikos teisės aktus arba pagal kitos valstybės teisės aktus, jei pareiškėjas ir partneris (-</w:t>
            </w:r>
            <w:proofErr w:type="spellStart"/>
            <w:r>
              <w:rPr>
                <w:rFonts w:eastAsia="Calibri"/>
                <w:szCs w:val="24"/>
                <w:lang w:eastAsia="lt-LT"/>
              </w:rPr>
              <w:t>iai</w:t>
            </w:r>
            <w:proofErr w:type="spellEnd"/>
            <w:r>
              <w:rPr>
                <w:rFonts w:eastAsia="Calibri"/>
                <w:szCs w:val="24"/>
                <w:lang w:eastAsia="lt-LT"/>
              </w:rPr>
              <w:t xml:space="preserve">) yra užsienyje registruoti juridiniai asmenys ar užsienyje gyvenantys fiziniai asmenys </w:t>
            </w:r>
            <w:r>
              <w:rPr>
                <w:rFonts w:eastAsia="Calibri"/>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rFonts w:eastAsia="Calibri"/>
                <w:iCs/>
                <w:szCs w:val="24"/>
                <w:lang w:eastAsia="lt-LT"/>
              </w:rPr>
              <w:t>;</w:t>
            </w:r>
          </w:p>
          <w:p w14:paraId="0B5941F9" w14:textId="77777777" w:rsidR="0074572B" w:rsidRDefault="0074572B" w:rsidP="0074572B">
            <w:pPr>
              <w:jc w:val="both"/>
              <w:rPr>
                <w:rFonts w:eastAsia="Calibri"/>
                <w:szCs w:val="24"/>
                <w:lang w:eastAsia="lt-LT"/>
              </w:rPr>
            </w:pPr>
            <w:r>
              <w:rPr>
                <w:rFonts w:eastAsia="Calibri"/>
                <w:szCs w:val="24"/>
                <w:lang w:eastAsia="lt-LT"/>
              </w:rPr>
              <w:t xml:space="preserve">5.4.3. paraiškos vertinimo metu pareiškėjas ir partneris </w:t>
            </w:r>
            <w:r>
              <w:rPr>
                <w:rFonts w:eastAsia="Calibri"/>
                <w:szCs w:val="24"/>
                <w:lang w:eastAsia="lt-LT"/>
              </w:rPr>
              <w:br/>
              <w:t>(-</w:t>
            </w:r>
            <w:proofErr w:type="spellStart"/>
            <w:r>
              <w:rPr>
                <w:rFonts w:eastAsia="Calibri"/>
                <w:szCs w:val="24"/>
                <w:lang w:eastAsia="lt-LT"/>
              </w:rPr>
              <w:t>iai</w:t>
            </w:r>
            <w:proofErr w:type="spellEnd"/>
            <w:r>
              <w:rPr>
                <w:rFonts w:eastAsia="Calibri"/>
                <w:szCs w:val="24"/>
                <w:lang w:eastAsia="lt-LT"/>
              </w:rPr>
              <w:t>), kurie yra fiziniai asmenys, arba pareiškėjo ir partnerio (-</w:t>
            </w:r>
            <w:proofErr w:type="spellStart"/>
            <w:r>
              <w:rPr>
                <w:rFonts w:eastAsia="Calibri"/>
                <w:szCs w:val="24"/>
                <w:lang w:eastAsia="lt-LT"/>
              </w:rPr>
              <w:t>ių</w:t>
            </w:r>
            <w:proofErr w:type="spellEnd"/>
            <w:r>
              <w:rPr>
                <w:rFonts w:eastAsia="Calibri"/>
                <w:szCs w:val="24"/>
                <w:lang w:eastAsia="lt-LT"/>
              </w:rPr>
              <w:t>), kurie yra juridiniai asmenys, vadovas, pagrindinis akcininkas (turintis daugiau nei 50 proc. akcijų) ar savininkas, ūkinės bendrijos tikrasis narys (-</w:t>
            </w:r>
            <w:proofErr w:type="spellStart"/>
            <w:r>
              <w:rPr>
                <w:rFonts w:eastAsia="Calibri"/>
                <w:szCs w:val="24"/>
                <w:lang w:eastAsia="lt-LT"/>
              </w:rPr>
              <w:t>iai</w:t>
            </w:r>
            <w:proofErr w:type="spellEnd"/>
            <w:r>
              <w:rPr>
                <w:rFonts w:eastAsia="Calibri"/>
                <w:szCs w:val="24"/>
                <w:lang w:eastAsia="lt-LT"/>
              </w:rPr>
              <w:t>) ar mažosios bendrijos atstovas (-ai), turintis (-</w:t>
            </w:r>
            <w:proofErr w:type="spellStart"/>
            <w:r>
              <w:rPr>
                <w:rFonts w:eastAsia="Calibri"/>
                <w:szCs w:val="24"/>
                <w:lang w:eastAsia="lt-LT"/>
              </w:rPr>
              <w:t>ys</w:t>
            </w:r>
            <w:proofErr w:type="spellEnd"/>
            <w:r>
              <w:rPr>
                <w:rFonts w:eastAsia="Calibri"/>
                <w:szCs w:val="24"/>
                <w:lang w:eastAsia="lt-LT"/>
              </w:rPr>
              <w:t xml:space="preserve">) teisę juridinio asmens vardu sudaryti sandorį, ar buhalteris </w:t>
            </w:r>
            <w:r>
              <w:rPr>
                <w:rFonts w:eastAsia="Calibri"/>
                <w:szCs w:val="24"/>
                <w:lang w:eastAsia="lt-LT"/>
              </w:rPr>
              <w:br/>
              <w:t>(-</w:t>
            </w:r>
            <w:proofErr w:type="spellStart"/>
            <w:r>
              <w:rPr>
                <w:rFonts w:eastAsia="Calibri"/>
                <w:szCs w:val="24"/>
                <w:lang w:eastAsia="lt-LT"/>
              </w:rPr>
              <w:t>iai</w:t>
            </w:r>
            <w:proofErr w:type="spellEnd"/>
            <w:r>
              <w:rPr>
                <w:rFonts w:eastAsia="Calibri"/>
                <w:szCs w:val="24"/>
                <w:lang w:eastAsia="lt-LT"/>
              </w:rPr>
              <w:t>), ar kitas (kiti) asmuo (asmenys), turintis (-</w:t>
            </w:r>
            <w:proofErr w:type="spellStart"/>
            <w:r>
              <w:rPr>
                <w:rFonts w:eastAsia="Calibri"/>
                <w:szCs w:val="24"/>
                <w:lang w:eastAsia="lt-LT"/>
              </w:rPr>
              <w:t>ys</w:t>
            </w:r>
            <w:proofErr w:type="spellEnd"/>
            <w:r>
              <w:rPr>
                <w:rFonts w:eastAsia="Calibri"/>
                <w:szCs w:val="24"/>
                <w:lang w:eastAsia="lt-LT"/>
              </w:rPr>
              <w:t xml:space="preserve">) teisę surašyti ir pasirašyti pareiškėjo apskaitos </w:t>
            </w:r>
            <w:r>
              <w:rPr>
                <w:rFonts w:eastAsia="Calibri"/>
                <w:szCs w:val="24"/>
                <w:lang w:eastAsia="lt-LT"/>
              </w:rPr>
              <w:lastRenderedPageBreak/>
              <w:t>dokumentus, neturi neišnykusio arba nepanaikinto teistumo arba dėl pareiškėjo ir partnerio (-</w:t>
            </w:r>
            <w:proofErr w:type="spellStart"/>
            <w:r>
              <w:rPr>
                <w:rFonts w:eastAsia="Calibri"/>
                <w:szCs w:val="24"/>
                <w:lang w:eastAsia="lt-LT"/>
              </w:rPr>
              <w:t>ių</w:t>
            </w:r>
            <w:proofErr w:type="spellEnd"/>
            <w:r>
              <w:rPr>
                <w:rFonts w:eastAsia="Calibri"/>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w:t>
            </w:r>
            <w:r>
              <w:rPr>
                <w:rFonts w:eastAsia="Calibri"/>
                <w:color w:val="000000"/>
                <w:szCs w:val="24"/>
                <w:lang w:eastAsia="lt-LT"/>
              </w:rPr>
              <w:t>teroristinius ir su teroristine veikla susijusius nusikaltimus</w:t>
            </w:r>
            <w:r>
              <w:rPr>
                <w:rFonts w:eastAsia="Calibri"/>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rFonts w:eastAsia="Calibri"/>
                <w:szCs w:val="24"/>
                <w:lang w:eastAsia="lt-LT"/>
              </w:rPr>
              <w:t>vertimąsi</w:t>
            </w:r>
            <w:proofErr w:type="spellEnd"/>
            <w:r>
              <w:rPr>
                <w:rFonts w:eastAsia="Calibri"/>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w:t>
            </w:r>
            <w:r>
              <w:rPr>
                <w:rFonts w:eastAsia="Calibri"/>
                <w:szCs w:val="24"/>
                <w:lang w:eastAsia="lt-LT"/>
              </w:rPr>
              <w:lastRenderedPageBreak/>
              <w:t xml:space="preserve">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rFonts w:eastAsia="Calibri"/>
                <w:i/>
                <w:iCs/>
                <w:szCs w:val="24"/>
                <w:lang w:eastAsia="lt-LT"/>
              </w:rPr>
              <w:t>(šis apribojimas netaikomas, jei pareiškėjo arba partnerio (-</w:t>
            </w:r>
            <w:proofErr w:type="spellStart"/>
            <w:r>
              <w:rPr>
                <w:rFonts w:eastAsia="Calibri"/>
                <w:i/>
                <w:iCs/>
                <w:szCs w:val="24"/>
                <w:lang w:eastAsia="lt-LT"/>
              </w:rPr>
              <w:t>ių</w:t>
            </w:r>
            <w:proofErr w:type="spellEnd"/>
            <w:r>
              <w:rPr>
                <w:rFonts w:eastAsia="Calibri"/>
                <w:i/>
                <w:iCs/>
                <w:szCs w:val="24"/>
                <w:lang w:eastAsia="lt-LT"/>
              </w:rPr>
              <w:t>) veikla yra finansuojama iš Lietuvos Respublikos valstybės ir (arba) savivaldybių biudžetų ir (arba) valstybės pinigų fondų, taip pat Europos investicijų fondui ir Europos investicijų bankui)</w:t>
            </w:r>
            <w:r>
              <w:rPr>
                <w:rFonts w:eastAsia="Calibri"/>
                <w:szCs w:val="24"/>
                <w:lang w:eastAsia="lt-LT"/>
              </w:rPr>
              <w:t>;</w:t>
            </w:r>
          </w:p>
          <w:p w14:paraId="7A44B6CF" w14:textId="77777777" w:rsidR="0074572B" w:rsidRDefault="0074572B" w:rsidP="0074572B">
            <w:pPr>
              <w:jc w:val="both"/>
              <w:rPr>
                <w:rFonts w:eastAsia="Calibri"/>
                <w:szCs w:val="24"/>
                <w:lang w:eastAsia="lt-LT"/>
              </w:rPr>
            </w:pPr>
            <w:r>
              <w:rPr>
                <w:rFonts w:eastAsia="Calibri"/>
                <w:szCs w:val="24"/>
                <w:lang w:eastAsia="lt-LT"/>
              </w:rPr>
              <w:t xml:space="preserve">5.4.4. paraiškos vertinimo metu pareiškėjui ir partneriui </w:t>
            </w:r>
            <w:r>
              <w:rPr>
                <w:rFonts w:eastAsia="Calibri"/>
                <w:szCs w:val="24"/>
                <w:lang w:eastAsia="lt-LT"/>
              </w:rPr>
              <w:br/>
              <w:t>(-</w:t>
            </w:r>
            <w:proofErr w:type="spellStart"/>
            <w:r>
              <w:rPr>
                <w:rFonts w:eastAsia="Calibri"/>
                <w:szCs w:val="24"/>
                <w:lang w:eastAsia="lt-LT"/>
              </w:rPr>
              <w:t>iams</w:t>
            </w:r>
            <w:proofErr w:type="spellEnd"/>
            <w:r>
              <w:rPr>
                <w:rFonts w:eastAsia="Calibri"/>
                <w:szCs w:val="24"/>
                <w:lang w:eastAsia="lt-LT"/>
              </w:rPr>
              <w:t xml:space="preserve">), jei jie perkėlė gamybinę veiklą valstybėje narėje arba į kitą valstybę narę, nėra taikoma arba nebuvo taikoma išieškojimo procedūra </w:t>
            </w:r>
            <w:r>
              <w:rPr>
                <w:rFonts w:eastAsia="Calibri"/>
                <w:i/>
                <w:iCs/>
                <w:szCs w:val="24"/>
                <w:lang w:eastAsia="lt-LT"/>
              </w:rPr>
              <w:t>(ši nuostata nėra taikoma viešiesiems juridiniams asmenims)</w:t>
            </w:r>
            <w:r>
              <w:rPr>
                <w:rFonts w:eastAsia="Calibri"/>
                <w:szCs w:val="24"/>
                <w:lang w:eastAsia="lt-LT"/>
              </w:rPr>
              <w:t>;</w:t>
            </w:r>
          </w:p>
          <w:p w14:paraId="39261CBC" w14:textId="77777777" w:rsidR="0074572B" w:rsidRDefault="0074572B" w:rsidP="0074572B">
            <w:pPr>
              <w:jc w:val="both"/>
              <w:rPr>
                <w:rFonts w:eastAsia="Calibri"/>
                <w:szCs w:val="24"/>
                <w:lang w:eastAsia="lt-LT"/>
              </w:rPr>
            </w:pPr>
            <w:r>
              <w:rPr>
                <w:rFonts w:eastAsia="Calibri"/>
                <w:szCs w:val="24"/>
                <w:lang w:eastAsia="lt-LT"/>
              </w:rPr>
              <w:t xml:space="preserve">5.4.5. paraiškos vertinimo metu pareiškėjui ir partneriui </w:t>
            </w:r>
            <w:r>
              <w:rPr>
                <w:rFonts w:eastAsia="Calibri"/>
                <w:szCs w:val="24"/>
                <w:lang w:eastAsia="lt-LT"/>
              </w:rPr>
              <w:br/>
              <w:t>(-</w:t>
            </w:r>
            <w:proofErr w:type="spellStart"/>
            <w:r>
              <w:rPr>
                <w:rFonts w:eastAsia="Calibri"/>
                <w:szCs w:val="24"/>
                <w:lang w:eastAsia="lt-LT"/>
              </w:rPr>
              <w:t>iams</w:t>
            </w:r>
            <w:proofErr w:type="spellEnd"/>
            <w:r>
              <w:rPr>
                <w:rFonts w:eastAsia="Calibri"/>
                <w:szCs w:val="24"/>
                <w:lang w:eastAsia="lt-LT"/>
              </w:rPr>
              <w:t xml:space="preserve">) nėra taikomas apribojimas (iki 5 metų) neskirti ES finansinės paramos dėl trečiųjų šalių piliečių nelegalaus įdarbinimo </w:t>
            </w:r>
            <w:r>
              <w:rPr>
                <w:rFonts w:eastAsia="Calibri"/>
                <w:i/>
                <w:iCs/>
                <w:szCs w:val="24"/>
                <w:lang w:eastAsia="lt-LT"/>
              </w:rPr>
              <w:t>(ši nuostata nėra taikoma viešiesiems juridiniams asmenims)</w:t>
            </w:r>
            <w:r>
              <w:rPr>
                <w:rFonts w:eastAsia="Calibri"/>
                <w:szCs w:val="24"/>
                <w:lang w:eastAsia="lt-LT"/>
              </w:rPr>
              <w:t>;</w:t>
            </w:r>
          </w:p>
          <w:p w14:paraId="062923C1" w14:textId="77777777" w:rsidR="0074572B" w:rsidRDefault="0074572B" w:rsidP="0074572B">
            <w:pPr>
              <w:jc w:val="both"/>
              <w:rPr>
                <w:rFonts w:eastAsia="Calibri"/>
                <w:szCs w:val="24"/>
                <w:lang w:eastAsia="lt-LT"/>
              </w:rPr>
            </w:pPr>
            <w:r>
              <w:rPr>
                <w:rFonts w:eastAsia="Calibri"/>
                <w:szCs w:val="24"/>
                <w:lang w:eastAsia="lt-LT"/>
              </w:rPr>
              <w:t xml:space="preserve">5.4.6. paraiškos vertinimo metu pareiškėjui ir partneriui </w:t>
            </w:r>
            <w:r>
              <w:rPr>
                <w:rFonts w:eastAsia="Calibri"/>
                <w:szCs w:val="24"/>
                <w:lang w:eastAsia="lt-LT"/>
              </w:rPr>
              <w:br/>
              <w:t>(-</w:t>
            </w:r>
            <w:proofErr w:type="spellStart"/>
            <w:r>
              <w:rPr>
                <w:rFonts w:eastAsia="Calibri"/>
                <w:szCs w:val="24"/>
                <w:lang w:eastAsia="lt-LT"/>
              </w:rPr>
              <w:t>iams</w:t>
            </w:r>
            <w:proofErr w:type="spellEnd"/>
            <w:r>
              <w:rPr>
                <w:rFonts w:eastAsia="Calibri"/>
                <w:szCs w:val="24"/>
                <w:lang w:eastAsia="lt-LT"/>
              </w:rPr>
              <w:t xml:space="preserve">) nėra taikomas apribojimas gauti finansavimą dėl to, kad per sprendime dėl lėšų grąžinimo nustatytą terminą lėšos nebuvo grąžintos arba grąžinta tik dalis lėšų </w:t>
            </w:r>
            <w:r>
              <w:rPr>
                <w:rFonts w:eastAsia="Calibri"/>
                <w:i/>
                <w:iCs/>
                <w:szCs w:val="24"/>
                <w:lang w:eastAsia="lt-LT"/>
              </w:rPr>
              <w:t xml:space="preserve">(šis apribojimas netaikomas įstaigoms, kurių veikla finansuojama iš Lietuvos </w:t>
            </w:r>
            <w:r>
              <w:rPr>
                <w:rFonts w:eastAsia="Calibri"/>
                <w:i/>
                <w:iCs/>
                <w:szCs w:val="24"/>
                <w:lang w:eastAsia="lt-LT"/>
              </w:rPr>
              <w:lastRenderedPageBreak/>
              <w:t xml:space="preserve">Respublikos valstybės ir (arba) savivaldybių biudžetų ir (arba) valstybės pinigų fondų, įstaigoms, kurių veiklai finansuoti yra skiriama </w:t>
            </w:r>
            <w:r>
              <w:rPr>
                <w:rFonts w:eastAsia="Calibri"/>
                <w:i/>
                <w:iCs/>
                <w:szCs w:val="24"/>
                <w:lang w:eastAsia="lt-LT"/>
              </w:rPr>
              <w:br/>
              <w:t>2007–2013 metų ES fondų ar 2014–2020 metų ES struktūrinių fondų techninė parama, Europos investicijų fondui ir Europos investicijų bankui)</w:t>
            </w:r>
            <w:r>
              <w:rPr>
                <w:rFonts w:eastAsia="Calibri"/>
                <w:szCs w:val="24"/>
                <w:lang w:eastAsia="lt-LT"/>
              </w:rPr>
              <w:t>;</w:t>
            </w:r>
          </w:p>
          <w:p w14:paraId="194F453C" w14:textId="734D5337" w:rsidR="00007CBB" w:rsidRDefault="0074572B" w:rsidP="0074572B">
            <w:pPr>
              <w:jc w:val="both"/>
              <w:rPr>
                <w:szCs w:val="24"/>
                <w:lang w:eastAsia="lt-LT"/>
              </w:rPr>
            </w:pPr>
            <w:r>
              <w:rPr>
                <w:rFonts w:eastAsia="Calibri"/>
                <w:szCs w:val="24"/>
                <w:lang w:eastAsia="lt-LT"/>
              </w:rPr>
              <w:t xml:space="preserve">5.4.7. paraiškos vertinimo metu pareiškėjas ir partneris </w:t>
            </w:r>
            <w:r>
              <w:rPr>
                <w:rFonts w:eastAsia="Calibri"/>
                <w:szCs w:val="24"/>
                <w:lang w:eastAsia="lt-LT"/>
              </w:rPr>
              <w:br/>
              <w:t>(-</w:t>
            </w:r>
            <w:proofErr w:type="spellStart"/>
            <w:r>
              <w:rPr>
                <w:rFonts w:eastAsia="Calibri"/>
                <w:szCs w:val="24"/>
                <w:lang w:eastAsia="lt-LT"/>
              </w:rPr>
              <w:t>iai</w:t>
            </w:r>
            <w:proofErr w:type="spellEnd"/>
            <w:r>
              <w:rPr>
                <w:rFonts w:eastAsia="Calibri"/>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rFonts w:eastAsia="Calibri"/>
                <w:color w:val="000000"/>
                <w:szCs w:val="24"/>
                <w:lang w:eastAsia="lt-LT"/>
              </w:rPr>
              <w:t>„</w:t>
            </w:r>
            <w:r>
              <w:rPr>
                <w:rFonts w:eastAsia="Calibri"/>
                <w:szCs w:val="24"/>
                <w:lang w:eastAsia="lt-LT"/>
              </w:rPr>
              <w:t xml:space="preserve">Dėl Juridinių asmenų registro įsteigimo ir Juridinių asmenų registro nuostatų patvirtinimo“ </w:t>
            </w:r>
            <w:r>
              <w:rPr>
                <w:rFonts w:eastAsia="Calibri"/>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rFonts w:eastAsia="Calibri"/>
                <w:iCs/>
                <w:szCs w:val="24"/>
                <w:lang w:eastAsia="lt-LT"/>
              </w:rPr>
              <w:t>.</w:t>
            </w:r>
            <w:r>
              <w:rPr>
                <w:rFonts w:eastAsia="Calibri"/>
                <w:szCs w:val="24"/>
                <w:lang w:eastAsia="lt-LT"/>
              </w:rPr>
              <w:t> </w:t>
            </w:r>
          </w:p>
        </w:tc>
        <w:tc>
          <w:tcPr>
            <w:tcW w:w="5132" w:type="dxa"/>
            <w:tcBorders>
              <w:top w:val="single" w:sz="4" w:space="0" w:color="000000"/>
              <w:left w:val="single" w:sz="4" w:space="0" w:color="000000"/>
              <w:bottom w:val="single" w:sz="4" w:space="0" w:color="000000"/>
              <w:right w:val="single" w:sz="4" w:space="0" w:color="000000"/>
            </w:tcBorders>
          </w:tcPr>
          <w:p w14:paraId="381FE444" w14:textId="3A84E67C" w:rsidR="00104316" w:rsidRDefault="00104316" w:rsidP="00104316">
            <w:pPr>
              <w:jc w:val="both"/>
              <w:rPr>
                <w:rFonts w:eastAsia="Calibri"/>
                <w:i/>
                <w:iCs/>
                <w:szCs w:val="24"/>
                <w:lang w:eastAsia="lt-LT"/>
              </w:rPr>
            </w:pPr>
            <w:r>
              <w:rPr>
                <w:rFonts w:eastAsia="Calibri"/>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Pr>
                <w:rFonts w:eastAsia="Calibri"/>
                <w:szCs w:val="24"/>
              </w:rPr>
              <w:t xml:space="preserve">Audito, apskaitos, turto vertinimo ir nemokumo valdymo tarnybos prie </w:t>
            </w:r>
            <w:r>
              <w:rPr>
                <w:rFonts w:eastAsia="Calibri"/>
                <w:szCs w:val="24"/>
              </w:rPr>
              <w:lastRenderedPageBreak/>
              <w:t>Lietuvos Respublikos finansų ministerijos,</w:t>
            </w:r>
            <w:r>
              <w:rPr>
                <w:rFonts w:eastAsia="Calibri"/>
                <w:szCs w:val="24"/>
                <w:lang w:eastAsia="lt-LT"/>
              </w:rPr>
              <w:t xml:space="preserve"> Juridinių asmenų registro duomenys, taip pat kita viešajai įstaigai Lietuvos verslo paramos agentūrai (toliau – įgyvendinančioji institucija) prieinama informacija.</w:t>
            </w:r>
            <w:r>
              <w:rPr>
                <w:rFonts w:eastAsia="Calibri"/>
                <w:i/>
                <w:iCs/>
                <w:szCs w:val="24"/>
                <w:lang w:eastAsia="lt-LT"/>
              </w:rPr>
              <w:t xml:space="preserve"> </w:t>
            </w:r>
          </w:p>
          <w:p w14:paraId="194F453D" w14:textId="20FEE5A7" w:rsidR="00007CBB" w:rsidRDefault="00007CBB">
            <w:pPr>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194F453E"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3F" w14:textId="77777777" w:rsidR="00007CBB" w:rsidRDefault="00007CBB">
            <w:pPr>
              <w:jc w:val="both"/>
              <w:rPr>
                <w:szCs w:val="24"/>
                <w:lang w:eastAsia="lt-LT"/>
              </w:rPr>
            </w:pPr>
          </w:p>
        </w:tc>
      </w:tr>
      <w:tr w:rsidR="00007CBB" w14:paraId="194F4545"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41" w14:textId="77777777" w:rsidR="00007CBB" w:rsidRDefault="003F6EE2">
            <w:pPr>
              <w:jc w:val="both"/>
              <w:rPr>
                <w:szCs w:val="24"/>
                <w:lang w:eastAsia="lt-LT"/>
              </w:rPr>
            </w:pPr>
            <w:r>
              <w:rPr>
                <w:szCs w:val="24"/>
              </w:rPr>
              <w:lastRenderedPageBreak/>
              <w:t xml:space="preserve">5.5. Pareiškėjas ir </w:t>
            </w:r>
            <w:r>
              <w:rPr>
                <w:bCs/>
                <w:szCs w:val="24"/>
              </w:rPr>
              <w:t>partneris (-</w:t>
            </w:r>
            <w:proofErr w:type="spellStart"/>
            <w:r>
              <w:rPr>
                <w:bCs/>
                <w:szCs w:val="24"/>
              </w:rPr>
              <w:t>iai</w:t>
            </w:r>
            <w:proofErr w:type="spellEnd"/>
            <w:r>
              <w:rPr>
                <w:bCs/>
                <w:szCs w:val="24"/>
              </w:rPr>
              <w:t xml:space="preserve">) </w:t>
            </w:r>
            <w:r>
              <w:rPr>
                <w:szCs w:val="24"/>
              </w:rPr>
              <w:t>turi (gali užtikrinti) pakankamus administravimo gebėjimus vykdyti projektą.</w:t>
            </w:r>
          </w:p>
        </w:tc>
        <w:tc>
          <w:tcPr>
            <w:tcW w:w="5132" w:type="dxa"/>
            <w:tcBorders>
              <w:top w:val="single" w:sz="4" w:space="0" w:color="000000"/>
              <w:left w:val="single" w:sz="4" w:space="0" w:color="000000"/>
              <w:bottom w:val="single" w:sz="4" w:space="0" w:color="000000"/>
              <w:right w:val="single" w:sz="4" w:space="0" w:color="000000"/>
            </w:tcBorders>
          </w:tcPr>
          <w:p w14:paraId="194F4542" w14:textId="77777777" w:rsidR="00007CBB" w:rsidRDefault="003F6EE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000000"/>
              <w:right w:val="single" w:sz="4" w:space="0" w:color="000000"/>
            </w:tcBorders>
          </w:tcPr>
          <w:p w14:paraId="194F4543"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44" w14:textId="77777777" w:rsidR="00007CBB" w:rsidRDefault="00007CBB">
            <w:pPr>
              <w:jc w:val="both"/>
              <w:rPr>
                <w:szCs w:val="24"/>
                <w:lang w:eastAsia="lt-LT"/>
              </w:rPr>
            </w:pPr>
          </w:p>
        </w:tc>
      </w:tr>
      <w:tr w:rsidR="00007CBB" w14:paraId="194F454A" w14:textId="77777777">
        <w:trPr>
          <w:trHeight w:val="558"/>
        </w:trPr>
        <w:tc>
          <w:tcPr>
            <w:tcW w:w="5245" w:type="dxa"/>
            <w:tcBorders>
              <w:top w:val="single" w:sz="4" w:space="0" w:color="000000"/>
              <w:left w:val="single" w:sz="4" w:space="0" w:color="000000"/>
              <w:right w:val="single" w:sz="4" w:space="0" w:color="000000"/>
            </w:tcBorders>
          </w:tcPr>
          <w:p w14:paraId="194F4546" w14:textId="77777777" w:rsidR="00007CBB" w:rsidRDefault="003F6EE2">
            <w:pPr>
              <w:tabs>
                <w:tab w:val="left" w:pos="490"/>
              </w:tabs>
              <w:jc w:val="both"/>
              <w:rPr>
                <w:i/>
                <w:spacing w:val="-4"/>
                <w:szCs w:val="24"/>
                <w:lang w:eastAsia="lt-LT"/>
              </w:rPr>
            </w:pPr>
            <w:r>
              <w:rPr>
                <w:spacing w:val="-4"/>
                <w:szCs w:val="24"/>
              </w:rPr>
              <w:t>5.6.</w:t>
            </w:r>
            <w:r>
              <w:rPr>
                <w:spacing w:val="-4"/>
                <w:szCs w:val="24"/>
                <w:lang w:eastAsia="lt-LT"/>
              </w:rPr>
              <w:t xml:space="preserve"> Projekto </w:t>
            </w:r>
            <w:proofErr w:type="spellStart"/>
            <w:r>
              <w:rPr>
                <w:spacing w:val="-4"/>
                <w:szCs w:val="24"/>
                <w:lang w:eastAsia="lt-LT"/>
              </w:rPr>
              <w:t>parengtumas</w:t>
            </w:r>
            <w:proofErr w:type="spellEnd"/>
            <w:r>
              <w:rPr>
                <w:spacing w:val="-4"/>
                <w:szCs w:val="24"/>
                <w:lang w:eastAsia="lt-LT"/>
              </w:rPr>
              <w:t xml:space="preserve"> atitinka projektų finansavimo sąlygų apraše nustatytus reikalavimus. </w:t>
            </w:r>
          </w:p>
        </w:tc>
        <w:tc>
          <w:tcPr>
            <w:tcW w:w="5132" w:type="dxa"/>
            <w:tcBorders>
              <w:top w:val="single" w:sz="4" w:space="0" w:color="000000"/>
              <w:left w:val="single" w:sz="4" w:space="0" w:color="000000"/>
              <w:right w:val="single" w:sz="4" w:space="0" w:color="000000"/>
            </w:tcBorders>
          </w:tcPr>
          <w:p w14:paraId="194F4547"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000000"/>
              <w:right w:val="single" w:sz="4" w:space="0" w:color="000000"/>
            </w:tcBorders>
          </w:tcPr>
          <w:p w14:paraId="194F4548" w14:textId="77777777" w:rsidR="00007CBB" w:rsidRDefault="00007CBB">
            <w:pPr>
              <w:jc w:val="both"/>
              <w:rPr>
                <w:szCs w:val="24"/>
                <w:lang w:eastAsia="lt-LT"/>
              </w:rPr>
            </w:pPr>
          </w:p>
        </w:tc>
        <w:tc>
          <w:tcPr>
            <w:tcW w:w="2381" w:type="dxa"/>
            <w:tcBorders>
              <w:top w:val="single" w:sz="4" w:space="0" w:color="000000"/>
              <w:left w:val="single" w:sz="4" w:space="0" w:color="000000"/>
              <w:right w:val="single" w:sz="4" w:space="0" w:color="000000"/>
            </w:tcBorders>
          </w:tcPr>
          <w:p w14:paraId="194F4549" w14:textId="77777777" w:rsidR="00007CBB" w:rsidRDefault="00007CBB">
            <w:pPr>
              <w:jc w:val="both"/>
              <w:rPr>
                <w:szCs w:val="24"/>
                <w:lang w:eastAsia="lt-LT"/>
              </w:rPr>
            </w:pPr>
          </w:p>
        </w:tc>
      </w:tr>
      <w:tr w:rsidR="00007CBB" w14:paraId="194F454F"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4B" w14:textId="77777777" w:rsidR="00007CBB" w:rsidRDefault="003F6EE2">
            <w:pPr>
              <w:jc w:val="both"/>
              <w:rPr>
                <w:rFonts w:eastAsia="Calibri"/>
                <w:szCs w:val="24"/>
              </w:rPr>
            </w:pPr>
            <w:r>
              <w:rPr>
                <w:rFonts w:eastAsia="Calibri"/>
                <w:szCs w:val="24"/>
              </w:rPr>
              <w:t>5.7. Partnerystė įgyvendinant projektą yra pagrįsta ir teikia naudą</w:t>
            </w:r>
            <w:r>
              <w:rPr>
                <w:szCs w:val="24"/>
              </w:rPr>
              <w:t xml:space="preserve">. </w:t>
            </w:r>
          </w:p>
        </w:tc>
        <w:tc>
          <w:tcPr>
            <w:tcW w:w="5132" w:type="dxa"/>
            <w:tcBorders>
              <w:top w:val="single" w:sz="4" w:space="0" w:color="000000"/>
              <w:left w:val="single" w:sz="4" w:space="0" w:color="000000"/>
              <w:bottom w:val="single" w:sz="4" w:space="0" w:color="000000"/>
              <w:right w:val="single" w:sz="4" w:space="0" w:color="000000"/>
            </w:tcBorders>
          </w:tcPr>
          <w:p w14:paraId="194F454C"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000000"/>
              <w:right w:val="single" w:sz="4" w:space="0" w:color="000000"/>
            </w:tcBorders>
          </w:tcPr>
          <w:p w14:paraId="194F454D"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4E" w14:textId="77777777" w:rsidR="00007CBB" w:rsidRDefault="00007CBB">
            <w:pPr>
              <w:jc w:val="both"/>
              <w:rPr>
                <w:szCs w:val="24"/>
                <w:lang w:eastAsia="lt-LT"/>
              </w:rPr>
            </w:pPr>
          </w:p>
        </w:tc>
      </w:tr>
      <w:tr w:rsidR="00007CBB" w14:paraId="194F4551" w14:textId="77777777">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194F4550" w14:textId="77777777" w:rsidR="00007CBB" w:rsidRDefault="003F6EE2">
            <w:pPr>
              <w:jc w:val="both"/>
              <w:rPr>
                <w:szCs w:val="24"/>
                <w:lang w:eastAsia="lt-LT"/>
              </w:rPr>
            </w:pPr>
            <w:r>
              <w:rPr>
                <w:b/>
                <w:bCs/>
                <w:szCs w:val="24"/>
                <w:lang w:eastAsia="lt-LT"/>
              </w:rPr>
              <w:t xml:space="preserve">6. </w:t>
            </w:r>
            <w:r>
              <w:rPr>
                <w:b/>
                <w:bCs/>
                <w:szCs w:val="24"/>
              </w:rPr>
              <w:t>Projekto išlaidų finansavimo šaltiniai aiškiai nustatyti ir užtikrinti.</w:t>
            </w:r>
          </w:p>
        </w:tc>
      </w:tr>
      <w:tr w:rsidR="00007CBB" w14:paraId="194F455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52" w14:textId="77777777" w:rsidR="00007CBB" w:rsidRDefault="003F6EE2">
            <w:pPr>
              <w:jc w:val="both"/>
              <w:rPr>
                <w:i/>
                <w:szCs w:val="24"/>
                <w:lang w:eastAsia="lt-LT"/>
              </w:rPr>
            </w:pPr>
            <w:r>
              <w:rPr>
                <w:szCs w:val="24"/>
                <w:lang w:eastAsia="lt-LT"/>
              </w:rPr>
              <w:t xml:space="preserve">6.1. </w:t>
            </w:r>
            <w:r>
              <w:rPr>
                <w:szCs w:val="24"/>
              </w:rPr>
              <w:t>Pareiškėjo ir (ar) partnerio (-</w:t>
            </w:r>
            <w:proofErr w:type="spellStart"/>
            <w:r>
              <w:rPr>
                <w:szCs w:val="24"/>
              </w:rPr>
              <w:t>ių</w:t>
            </w:r>
            <w:proofErr w:type="spellEnd"/>
            <w:r>
              <w:rPr>
                <w:szCs w:val="24"/>
              </w:rPr>
              <w:t>) įnašas atitinka projektų finansavimo sąlygų apraše nustatytus reikalavimus ir yra užtikrintas įnašo finansavimas</w:t>
            </w:r>
            <w:r>
              <w:rPr>
                <w:szCs w:val="24"/>
                <w:lang w:eastAsia="lt-LT"/>
              </w:rPr>
              <w:t>.</w:t>
            </w:r>
          </w:p>
        </w:tc>
        <w:tc>
          <w:tcPr>
            <w:tcW w:w="5132" w:type="dxa"/>
            <w:tcBorders>
              <w:top w:val="single" w:sz="4" w:space="0" w:color="000000"/>
              <w:left w:val="single" w:sz="4" w:space="0" w:color="000000"/>
              <w:bottom w:val="single" w:sz="4" w:space="0" w:color="auto"/>
              <w:right w:val="single" w:sz="4" w:space="0" w:color="000000"/>
            </w:tcBorders>
          </w:tcPr>
          <w:p w14:paraId="194F4553" w14:textId="205EBC61" w:rsidR="00007CBB" w:rsidRDefault="003F6EE2">
            <w:pPr>
              <w:jc w:val="both"/>
              <w:rPr>
                <w:rFonts w:eastAsia="Calibri"/>
                <w:szCs w:val="24"/>
              </w:rPr>
            </w:pPr>
            <w:r>
              <w:rPr>
                <w:rFonts w:eastAsia="Calibri"/>
                <w:szCs w:val="24"/>
              </w:rPr>
              <w:t>Pareiškėjas turi prisidėti prie projekto įgyvendinimo Aprašo 3</w:t>
            </w:r>
            <w:r w:rsidR="00AF3F62">
              <w:rPr>
                <w:rFonts w:eastAsia="Calibri"/>
                <w:szCs w:val="24"/>
              </w:rPr>
              <w:t>6</w:t>
            </w:r>
            <w:r>
              <w:rPr>
                <w:rFonts w:eastAsia="Calibri"/>
                <w:szCs w:val="24"/>
              </w:rPr>
              <w:t>, 3</w:t>
            </w:r>
            <w:r w:rsidR="00AF3F62">
              <w:rPr>
                <w:rFonts w:eastAsia="Calibri"/>
                <w:szCs w:val="24"/>
              </w:rPr>
              <w:t>7</w:t>
            </w:r>
            <w:r>
              <w:rPr>
                <w:rFonts w:eastAsia="Calibri"/>
                <w:szCs w:val="24"/>
              </w:rPr>
              <w:t xml:space="preserve"> ir 3</w:t>
            </w:r>
            <w:r w:rsidR="00AF3F62">
              <w:rPr>
                <w:rFonts w:eastAsia="Calibri"/>
                <w:szCs w:val="24"/>
              </w:rPr>
              <w:t>8</w:t>
            </w:r>
            <w:r>
              <w:rPr>
                <w:rFonts w:eastAsia="Calibri"/>
                <w:szCs w:val="24"/>
              </w:rPr>
              <w:t xml:space="preserve"> punktuose nurodyta lėšų dalimi.</w:t>
            </w:r>
          </w:p>
          <w:p w14:paraId="194F4554" w14:textId="77777777" w:rsidR="00007CBB" w:rsidRDefault="00007CBB">
            <w:pPr>
              <w:jc w:val="both"/>
              <w:rPr>
                <w:rFonts w:eastAsia="Calibri"/>
                <w:szCs w:val="24"/>
              </w:rPr>
            </w:pPr>
          </w:p>
          <w:p w14:paraId="194F4555" w14:textId="598DF3E7" w:rsidR="00007CBB" w:rsidRDefault="003F6EE2">
            <w:pPr>
              <w:jc w:val="both"/>
              <w:rPr>
                <w:szCs w:val="24"/>
                <w:lang w:eastAsia="lt-LT"/>
              </w:rPr>
            </w:pPr>
            <w:r>
              <w:rPr>
                <w:rFonts w:eastAsia="Calibri"/>
                <w:szCs w:val="24"/>
              </w:rPr>
              <w:lastRenderedPageBreak/>
              <w:t xml:space="preserve">Informacijos šaltiniai: </w:t>
            </w:r>
            <w:r>
              <w:rPr>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prognozuojamus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w:t>
            </w:r>
            <w:r>
              <w:rPr>
                <w:rFonts w:eastAsia="Calibri"/>
                <w:szCs w:val="24"/>
              </w:rPr>
              <w:t xml:space="preserve"> planuojamus finansavimo šaltinius (nuosavos lėšos, bankų ir kitų kredito įstaigų, juridinių asmenų paskolos ir kiti šaltiniai);</w:t>
            </w:r>
            <w:r>
              <w:rPr>
                <w:szCs w:val="24"/>
                <w:lang w:eastAsia="lt-LT"/>
              </w:rPr>
              <w:t xml:space="preserve"> kitus dokumentus, įrodančius pareiškėjo gebėjimus užtikrinti savo veiklos tęstinumą per visą projekto įgyvendinimo laikotarpį ir prisidėti prie projekto finansavimo, </w:t>
            </w:r>
            <w:r>
              <w:rPr>
                <w:rFonts w:eastAsia="Calibri"/>
                <w:szCs w:val="24"/>
              </w:rPr>
              <w:t>Aprašo 5</w:t>
            </w:r>
            <w:r w:rsidR="006F31FC">
              <w:rPr>
                <w:rFonts w:eastAsia="Calibri"/>
                <w:szCs w:val="24"/>
              </w:rPr>
              <w:t>2</w:t>
            </w:r>
            <w:r>
              <w:rPr>
                <w:rFonts w:eastAsia="Calibri"/>
                <w:szCs w:val="24"/>
              </w:rPr>
              <w:t>.2 ir 5</w:t>
            </w:r>
            <w:r w:rsidR="006F31FC">
              <w:rPr>
                <w:rFonts w:eastAsia="Calibri"/>
                <w:szCs w:val="24"/>
              </w:rPr>
              <w:t>2</w:t>
            </w:r>
            <w:r>
              <w:rPr>
                <w:rFonts w:eastAsia="Calibri"/>
                <w:szCs w:val="24"/>
              </w:rPr>
              <w:t>.3 papunkčiuose ir 6</w:t>
            </w:r>
            <w:r w:rsidR="006F31FC">
              <w:rPr>
                <w:rFonts w:eastAsia="Calibri"/>
                <w:szCs w:val="24"/>
              </w:rPr>
              <w:t>8</w:t>
            </w:r>
            <w:r>
              <w:rPr>
                <w:rFonts w:eastAsia="Calibri"/>
                <w:szCs w:val="24"/>
              </w:rPr>
              <w:t xml:space="preserve"> punkte nurodyti dokumentai</w:t>
            </w:r>
            <w:r>
              <w:rPr>
                <w:szCs w:val="24"/>
                <w:lang w:eastAsia="lt-LT"/>
              </w:rPr>
              <w:t>.</w:t>
            </w:r>
          </w:p>
        </w:tc>
        <w:tc>
          <w:tcPr>
            <w:tcW w:w="1843" w:type="dxa"/>
            <w:tcBorders>
              <w:top w:val="single" w:sz="4" w:space="0" w:color="000000"/>
              <w:left w:val="single" w:sz="4" w:space="0" w:color="000000"/>
              <w:bottom w:val="single" w:sz="4" w:space="0" w:color="auto"/>
              <w:right w:val="single" w:sz="4" w:space="0" w:color="000000"/>
            </w:tcBorders>
          </w:tcPr>
          <w:p w14:paraId="194F4556"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57" w14:textId="77777777" w:rsidR="00007CBB" w:rsidRDefault="00007CBB">
            <w:pPr>
              <w:jc w:val="both"/>
              <w:rPr>
                <w:szCs w:val="24"/>
                <w:lang w:eastAsia="lt-LT"/>
              </w:rPr>
            </w:pPr>
          </w:p>
        </w:tc>
      </w:tr>
      <w:tr w:rsidR="00007CBB" w14:paraId="194F455D"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559" w14:textId="77777777" w:rsidR="00007CBB" w:rsidRDefault="003F6EE2">
            <w:pPr>
              <w:jc w:val="both"/>
              <w:rPr>
                <w:szCs w:val="24"/>
                <w:lang w:eastAsia="lt-LT"/>
              </w:rPr>
            </w:pPr>
            <w:r>
              <w:rPr>
                <w:szCs w:val="24"/>
              </w:rPr>
              <w:t>6.2. Užtikrintas netinkamų finansuoti su projektu susijusių išlaidų padengimas.</w:t>
            </w:r>
          </w:p>
        </w:tc>
        <w:tc>
          <w:tcPr>
            <w:tcW w:w="5132" w:type="dxa"/>
            <w:tcBorders>
              <w:top w:val="single" w:sz="4" w:space="0" w:color="000000"/>
              <w:left w:val="single" w:sz="4" w:space="0" w:color="000000"/>
              <w:bottom w:val="single" w:sz="4" w:space="0" w:color="auto"/>
              <w:right w:val="single" w:sz="4" w:space="0" w:color="000000"/>
            </w:tcBorders>
          </w:tcPr>
          <w:p w14:paraId="194F455A" w14:textId="77777777" w:rsidR="00007CBB" w:rsidRDefault="003F6EE2">
            <w:pPr>
              <w:jc w:val="both"/>
              <w:rPr>
                <w:szCs w:val="24"/>
                <w:lang w:eastAsia="lt-LT"/>
              </w:rPr>
            </w:pPr>
            <w:r>
              <w:rPr>
                <w:szCs w:val="24"/>
                <w:lang w:eastAsia="lt-LT"/>
              </w:rPr>
              <w:t xml:space="preserve">Informacijos šaltinis – Aprašo 1 priedo 6.1 papunktyje nurodyti informacijos šaltiniai. </w:t>
            </w:r>
          </w:p>
        </w:tc>
        <w:tc>
          <w:tcPr>
            <w:tcW w:w="1843" w:type="dxa"/>
            <w:tcBorders>
              <w:top w:val="single" w:sz="4" w:space="0" w:color="000000"/>
              <w:left w:val="single" w:sz="4" w:space="0" w:color="000000"/>
              <w:bottom w:val="single" w:sz="4" w:space="0" w:color="auto"/>
              <w:right w:val="single" w:sz="4" w:space="0" w:color="000000"/>
            </w:tcBorders>
          </w:tcPr>
          <w:p w14:paraId="194F455B"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5C" w14:textId="77777777" w:rsidR="00007CBB" w:rsidRDefault="00007CBB">
            <w:pPr>
              <w:jc w:val="both"/>
              <w:rPr>
                <w:szCs w:val="24"/>
                <w:lang w:eastAsia="lt-LT"/>
              </w:rPr>
            </w:pPr>
          </w:p>
        </w:tc>
      </w:tr>
      <w:tr w:rsidR="00007CBB" w14:paraId="194F4562"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55E" w14:textId="77777777" w:rsidR="00007CBB" w:rsidRDefault="003F6EE2">
            <w:pPr>
              <w:jc w:val="both"/>
              <w:rPr>
                <w:szCs w:val="24"/>
                <w:lang w:eastAsia="lt-LT"/>
              </w:rPr>
            </w:pPr>
            <w:r>
              <w:rPr>
                <w:szCs w:val="24"/>
              </w:rPr>
              <w:t xml:space="preserve">6.3. Užtikrintas finansinis projekto (veiklų) rezultatų tęstinumas. </w:t>
            </w:r>
          </w:p>
        </w:tc>
        <w:tc>
          <w:tcPr>
            <w:tcW w:w="5132" w:type="dxa"/>
            <w:tcBorders>
              <w:top w:val="single" w:sz="4" w:space="0" w:color="000000"/>
              <w:left w:val="single" w:sz="4" w:space="0" w:color="000000"/>
              <w:bottom w:val="single" w:sz="4" w:space="0" w:color="auto"/>
              <w:right w:val="single" w:sz="4" w:space="0" w:color="000000"/>
            </w:tcBorders>
          </w:tcPr>
          <w:p w14:paraId="194F455F" w14:textId="77777777" w:rsidR="00007CBB" w:rsidRDefault="003F6EE2">
            <w:pPr>
              <w:jc w:val="both"/>
              <w:rPr>
                <w:szCs w:val="24"/>
                <w:lang w:eastAsia="lt-LT"/>
              </w:rPr>
            </w:pPr>
            <w:r>
              <w:rPr>
                <w:szCs w:val="24"/>
                <w:lang w:eastAsia="lt-LT"/>
              </w:rPr>
              <w:t xml:space="preserve">Informacijos šaltinis – paraiška. </w:t>
            </w:r>
          </w:p>
        </w:tc>
        <w:tc>
          <w:tcPr>
            <w:tcW w:w="1843" w:type="dxa"/>
            <w:tcBorders>
              <w:top w:val="single" w:sz="4" w:space="0" w:color="000000"/>
              <w:left w:val="single" w:sz="4" w:space="0" w:color="000000"/>
              <w:bottom w:val="single" w:sz="4" w:space="0" w:color="auto"/>
              <w:right w:val="single" w:sz="4" w:space="0" w:color="000000"/>
            </w:tcBorders>
          </w:tcPr>
          <w:p w14:paraId="194F4560"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61" w14:textId="77777777" w:rsidR="00007CBB" w:rsidRDefault="00007CBB">
            <w:pPr>
              <w:jc w:val="both"/>
              <w:rPr>
                <w:szCs w:val="24"/>
                <w:lang w:eastAsia="lt-LT"/>
              </w:rPr>
            </w:pPr>
          </w:p>
        </w:tc>
      </w:tr>
      <w:tr w:rsidR="00007CBB" w14:paraId="194F4567"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563" w14:textId="77777777" w:rsidR="00007CBB" w:rsidRDefault="003F6EE2">
            <w:pPr>
              <w:shd w:val="clear" w:color="auto" w:fill="FFFFFF"/>
              <w:ind w:left="34"/>
              <w:jc w:val="both"/>
              <w:rPr>
                <w:rFonts w:eastAsia="Calibri"/>
                <w:szCs w:val="24"/>
              </w:rPr>
            </w:pPr>
            <w:r>
              <w:rPr>
                <w:rFonts w:eastAsia="Calibri"/>
                <w:bCs/>
                <w:szCs w:val="24"/>
                <w:lang w:eastAsia="lt-LT"/>
              </w:rPr>
              <w:t xml:space="preserve">6.4. </w:t>
            </w:r>
            <w:r>
              <w:rPr>
                <w:rFonts w:eastAsia="Calibri"/>
                <w:szCs w:val="24"/>
              </w:rPr>
              <w:t>Projektas atitinka Europos investicijų banko nustatytas išlaidų tinkamumo finansuoti sąlygas.</w:t>
            </w:r>
          </w:p>
        </w:tc>
        <w:tc>
          <w:tcPr>
            <w:tcW w:w="5132" w:type="dxa"/>
            <w:tcBorders>
              <w:top w:val="single" w:sz="4" w:space="0" w:color="000000"/>
              <w:left w:val="single" w:sz="4" w:space="0" w:color="000000"/>
              <w:bottom w:val="single" w:sz="4" w:space="0" w:color="auto"/>
              <w:right w:val="single" w:sz="4" w:space="0" w:color="000000"/>
            </w:tcBorders>
          </w:tcPr>
          <w:p w14:paraId="194F4564"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65"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66" w14:textId="77777777" w:rsidR="00007CBB" w:rsidRDefault="00007CBB">
            <w:pPr>
              <w:jc w:val="both"/>
              <w:rPr>
                <w:szCs w:val="24"/>
                <w:lang w:eastAsia="lt-LT"/>
              </w:rPr>
            </w:pPr>
          </w:p>
        </w:tc>
      </w:tr>
      <w:tr w:rsidR="00007CBB" w14:paraId="194F4569" w14:textId="77777777">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194F4568" w14:textId="77777777" w:rsidR="00007CBB" w:rsidRDefault="003F6EE2">
            <w:pPr>
              <w:jc w:val="both"/>
              <w:rPr>
                <w:szCs w:val="24"/>
                <w:lang w:eastAsia="lt-LT"/>
              </w:rPr>
            </w:pPr>
            <w:r>
              <w:rPr>
                <w:b/>
                <w:bCs/>
                <w:szCs w:val="24"/>
                <w:lang w:eastAsia="lt-LT"/>
              </w:rPr>
              <w:t>7. Užtikrintas efektyvus projektui įgyvendinti reikalingų lėšų panaudojimas.</w:t>
            </w:r>
          </w:p>
        </w:tc>
      </w:tr>
      <w:tr w:rsidR="00007CBB" w14:paraId="194F456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6A" w14:textId="77777777" w:rsidR="00007CBB" w:rsidRDefault="003F6EE2">
            <w:pPr>
              <w:jc w:val="both"/>
              <w:rPr>
                <w:szCs w:val="24"/>
                <w:lang w:eastAsia="lt-LT"/>
              </w:rPr>
            </w:pPr>
            <w:r>
              <w:rPr>
                <w:szCs w:val="24"/>
                <w:lang w:eastAsia="lt-LT"/>
              </w:rPr>
              <w:lastRenderedPageBreak/>
              <w:t xml:space="preserve">7.1. </w:t>
            </w:r>
            <w:r>
              <w:rPr>
                <w:color w:val="000000"/>
                <w:szCs w:val="24"/>
                <w:lang w:eastAsia="lt-LT"/>
              </w:rPr>
              <w:t>Projekto įgyvendinimo alternatyvos pasirinkimas pagrįstas sąnaudų ir naudos analizės rezultatais</w:t>
            </w:r>
            <w:r>
              <w:rPr>
                <w:szCs w:val="24"/>
                <w:lang w:eastAsia="lt-LT"/>
              </w:rPr>
              <w:t>:</w:t>
            </w:r>
          </w:p>
        </w:tc>
        <w:tc>
          <w:tcPr>
            <w:tcW w:w="5132" w:type="dxa"/>
            <w:tcBorders>
              <w:top w:val="single" w:sz="4" w:space="0" w:color="000000"/>
              <w:left w:val="single" w:sz="4" w:space="0" w:color="000000"/>
              <w:bottom w:val="single" w:sz="4" w:space="0" w:color="auto"/>
              <w:right w:val="single" w:sz="4" w:space="0" w:color="000000"/>
            </w:tcBorders>
          </w:tcPr>
          <w:p w14:paraId="194F456B" w14:textId="77777777" w:rsidR="00007CBB" w:rsidRDefault="00007CBB">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94F456C" w14:textId="77777777" w:rsidR="00007CBB" w:rsidRDefault="00007CBB">
            <w:pPr>
              <w:ind w:firstLine="53"/>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6D" w14:textId="77777777" w:rsidR="00007CBB" w:rsidRDefault="00007CBB">
            <w:pPr>
              <w:jc w:val="both"/>
              <w:rPr>
                <w:szCs w:val="24"/>
                <w:lang w:eastAsia="lt-LT"/>
              </w:rPr>
            </w:pPr>
          </w:p>
        </w:tc>
      </w:tr>
      <w:tr w:rsidR="00007CBB" w14:paraId="194F4573"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6F" w14:textId="77777777" w:rsidR="00007CBB" w:rsidRDefault="003F6EE2">
            <w:pPr>
              <w:jc w:val="both"/>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įvertinti naudojamos pajamų, sąnaudų, finansavimo šaltinių, sukuriamos naudos ir kitos prielaidos yra pagrįstos;</w:t>
            </w:r>
          </w:p>
        </w:tc>
        <w:tc>
          <w:tcPr>
            <w:tcW w:w="5132" w:type="dxa"/>
            <w:tcBorders>
              <w:top w:val="single" w:sz="4" w:space="0" w:color="000000"/>
              <w:left w:val="single" w:sz="4" w:space="0" w:color="000000"/>
              <w:bottom w:val="single" w:sz="4" w:space="0" w:color="auto"/>
              <w:right w:val="single" w:sz="4" w:space="0" w:color="000000"/>
            </w:tcBorders>
          </w:tcPr>
          <w:p w14:paraId="194F4570" w14:textId="77777777" w:rsidR="00007CBB" w:rsidRDefault="003F6EE2">
            <w:pPr>
              <w:ind w:firstLine="34"/>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71"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72" w14:textId="77777777" w:rsidR="00007CBB" w:rsidRDefault="00007CBB">
            <w:pPr>
              <w:jc w:val="both"/>
              <w:rPr>
                <w:szCs w:val="24"/>
                <w:lang w:eastAsia="lt-LT"/>
              </w:rPr>
            </w:pPr>
          </w:p>
        </w:tc>
      </w:tr>
      <w:tr w:rsidR="00007CBB" w14:paraId="194F457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74" w14:textId="77777777" w:rsidR="00007CBB" w:rsidRDefault="003F6EE2">
            <w:pPr>
              <w:jc w:val="both"/>
              <w:rPr>
                <w:szCs w:val="24"/>
                <w:lang w:eastAsia="lt-LT"/>
              </w:rPr>
            </w:pPr>
            <w:r>
              <w:rPr>
                <w:szCs w:val="24"/>
                <w:lang w:eastAsia="lt-LT"/>
              </w:rPr>
              <w:t>7.1.2. projekto įgyvendinimo alternatyvai (-</w:t>
            </w:r>
            <w:proofErr w:type="spellStart"/>
            <w:r>
              <w:rPr>
                <w:szCs w:val="24"/>
                <w:lang w:eastAsia="lt-LT"/>
              </w:rPr>
              <w:t>oms</w:t>
            </w:r>
            <w:proofErr w:type="spellEnd"/>
            <w:r>
              <w:rPr>
                <w:szCs w:val="24"/>
                <w:lang w:eastAsia="lt-LT"/>
              </w:rPr>
              <w:t>) įvertinti naudojamas vienodas pagrįstos trukmės analizės laikotarpis;</w:t>
            </w:r>
          </w:p>
        </w:tc>
        <w:tc>
          <w:tcPr>
            <w:tcW w:w="5132" w:type="dxa"/>
            <w:tcBorders>
              <w:top w:val="single" w:sz="4" w:space="0" w:color="000000"/>
              <w:left w:val="single" w:sz="4" w:space="0" w:color="000000"/>
              <w:bottom w:val="single" w:sz="4" w:space="0" w:color="auto"/>
              <w:right w:val="single" w:sz="4" w:space="0" w:color="000000"/>
            </w:tcBorders>
          </w:tcPr>
          <w:p w14:paraId="194F4575"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76"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77" w14:textId="77777777" w:rsidR="00007CBB" w:rsidRDefault="00007CBB">
            <w:pPr>
              <w:jc w:val="both"/>
              <w:rPr>
                <w:szCs w:val="24"/>
                <w:lang w:eastAsia="lt-LT"/>
              </w:rPr>
            </w:pPr>
          </w:p>
        </w:tc>
      </w:tr>
      <w:tr w:rsidR="00007CBB" w14:paraId="194F457D"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79" w14:textId="77777777" w:rsidR="00007CBB" w:rsidRDefault="003F6EE2">
            <w:pPr>
              <w:jc w:val="both"/>
              <w:rPr>
                <w:szCs w:val="24"/>
                <w:lang w:eastAsia="lt-LT"/>
              </w:rPr>
            </w:pPr>
            <w:r>
              <w:rPr>
                <w:szCs w:val="24"/>
                <w:lang w:eastAsia="lt-LT"/>
              </w:rPr>
              <w:t>7.1.3. projekto įgyvendinimo alternatyvai (-</w:t>
            </w:r>
            <w:proofErr w:type="spellStart"/>
            <w:r>
              <w:rPr>
                <w:szCs w:val="24"/>
                <w:lang w:eastAsia="lt-LT"/>
              </w:rPr>
              <w:t>oms</w:t>
            </w:r>
            <w:proofErr w:type="spellEnd"/>
            <w:r>
              <w:rPr>
                <w:szCs w:val="24"/>
                <w:lang w:eastAsia="lt-LT"/>
              </w:rPr>
              <w:t>) įvertinti naudojama vienoda pagrįsto dydžio diskonto norma;</w:t>
            </w:r>
          </w:p>
        </w:tc>
        <w:tc>
          <w:tcPr>
            <w:tcW w:w="5132" w:type="dxa"/>
            <w:tcBorders>
              <w:top w:val="single" w:sz="4" w:space="0" w:color="000000"/>
              <w:left w:val="single" w:sz="4" w:space="0" w:color="000000"/>
              <w:bottom w:val="single" w:sz="4" w:space="0" w:color="auto"/>
              <w:right w:val="single" w:sz="4" w:space="0" w:color="000000"/>
            </w:tcBorders>
          </w:tcPr>
          <w:p w14:paraId="194F457A" w14:textId="77777777" w:rsidR="00007CBB" w:rsidRDefault="003F6EE2">
            <w:pPr>
              <w:ind w:firstLine="34"/>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7B"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7C" w14:textId="77777777" w:rsidR="00007CBB" w:rsidRDefault="00007CBB">
            <w:pPr>
              <w:jc w:val="both"/>
              <w:rPr>
                <w:szCs w:val="24"/>
                <w:lang w:eastAsia="lt-LT"/>
              </w:rPr>
            </w:pPr>
          </w:p>
        </w:tc>
      </w:tr>
      <w:tr w:rsidR="00007CBB" w14:paraId="194F458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7E" w14:textId="77777777" w:rsidR="00007CBB" w:rsidRDefault="003F6EE2">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5132" w:type="dxa"/>
            <w:tcBorders>
              <w:top w:val="single" w:sz="4" w:space="0" w:color="000000"/>
              <w:left w:val="single" w:sz="4" w:space="0" w:color="000000"/>
              <w:bottom w:val="single" w:sz="4" w:space="0" w:color="auto"/>
              <w:right w:val="single" w:sz="4" w:space="0" w:color="000000"/>
            </w:tcBorders>
          </w:tcPr>
          <w:p w14:paraId="194F457F" w14:textId="77777777" w:rsidR="00007CBB" w:rsidRDefault="003F6EE2">
            <w:pPr>
              <w:ind w:firstLine="34"/>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80"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81" w14:textId="77777777" w:rsidR="00007CBB" w:rsidRDefault="00007CBB">
            <w:pPr>
              <w:jc w:val="both"/>
              <w:rPr>
                <w:szCs w:val="24"/>
                <w:lang w:eastAsia="lt-LT"/>
              </w:rPr>
            </w:pPr>
          </w:p>
        </w:tc>
      </w:tr>
      <w:tr w:rsidR="00007CBB" w14:paraId="194F4587"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83" w14:textId="77777777" w:rsidR="00007CBB" w:rsidRDefault="003F6EE2">
            <w:pPr>
              <w:jc w:val="both"/>
              <w:rPr>
                <w:szCs w:val="24"/>
                <w:lang w:eastAsia="lt-LT"/>
              </w:rPr>
            </w:pPr>
            <w:r>
              <w:rPr>
                <w:szCs w:val="24"/>
                <w:lang w:eastAsia="lt-LT"/>
              </w:rPr>
              <w:t>7.1.5. pasirinktai projekto įgyvendinimo alternatyvai realizuoti nėra žinomų teisinių, techninių ir socialinių apribojimų.</w:t>
            </w:r>
          </w:p>
        </w:tc>
        <w:tc>
          <w:tcPr>
            <w:tcW w:w="5132" w:type="dxa"/>
            <w:tcBorders>
              <w:top w:val="single" w:sz="4" w:space="0" w:color="000000"/>
              <w:left w:val="single" w:sz="4" w:space="0" w:color="000000"/>
              <w:bottom w:val="single" w:sz="4" w:space="0" w:color="auto"/>
              <w:right w:val="single" w:sz="4" w:space="0" w:color="000000"/>
            </w:tcBorders>
          </w:tcPr>
          <w:p w14:paraId="194F4584"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85"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86" w14:textId="77777777" w:rsidR="00007CBB" w:rsidRDefault="00007CBB">
            <w:pPr>
              <w:jc w:val="both"/>
              <w:rPr>
                <w:szCs w:val="24"/>
                <w:lang w:eastAsia="lt-LT"/>
              </w:rPr>
            </w:pPr>
          </w:p>
        </w:tc>
      </w:tr>
      <w:tr w:rsidR="00007CBB" w14:paraId="194F458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88" w14:textId="77777777" w:rsidR="00007CBB" w:rsidRDefault="003F6EE2">
            <w:pPr>
              <w:jc w:val="both"/>
              <w:rPr>
                <w:i/>
                <w:szCs w:val="24"/>
                <w:lang w:eastAsia="lt-LT"/>
              </w:rPr>
            </w:pPr>
            <w:r>
              <w:rPr>
                <w:szCs w:val="24"/>
                <w:lang w:eastAsia="lt-LT"/>
              </w:rPr>
              <w:t xml:space="preserve">7.2. Projekto įgyvendinimo alternatyvos pasirinkimas pagrįstas sąnaudų efektyvumo rodikliu. </w:t>
            </w:r>
          </w:p>
        </w:tc>
        <w:tc>
          <w:tcPr>
            <w:tcW w:w="5132" w:type="dxa"/>
            <w:tcBorders>
              <w:top w:val="single" w:sz="4" w:space="0" w:color="000000"/>
              <w:left w:val="single" w:sz="4" w:space="0" w:color="000000"/>
              <w:bottom w:val="single" w:sz="4" w:space="0" w:color="auto"/>
              <w:right w:val="single" w:sz="4" w:space="0" w:color="000000"/>
            </w:tcBorders>
          </w:tcPr>
          <w:p w14:paraId="194F4589"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8A"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8B" w14:textId="77777777" w:rsidR="00007CBB" w:rsidRDefault="00007CBB">
            <w:pPr>
              <w:jc w:val="both"/>
              <w:rPr>
                <w:szCs w:val="24"/>
                <w:lang w:eastAsia="lt-LT"/>
              </w:rPr>
            </w:pPr>
          </w:p>
        </w:tc>
      </w:tr>
      <w:tr w:rsidR="00007CBB" w14:paraId="194F4591"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8D" w14:textId="77777777" w:rsidR="00007CBB" w:rsidRDefault="003F6EE2">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5132" w:type="dxa"/>
            <w:tcBorders>
              <w:top w:val="single" w:sz="4" w:space="0" w:color="000000"/>
              <w:left w:val="single" w:sz="4" w:space="0" w:color="000000"/>
              <w:bottom w:val="single" w:sz="4" w:space="0" w:color="auto"/>
              <w:right w:val="single" w:sz="4" w:space="0" w:color="000000"/>
            </w:tcBorders>
          </w:tcPr>
          <w:p w14:paraId="194F458E" w14:textId="77777777" w:rsidR="00007CBB" w:rsidRDefault="003F6EE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194F458F"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90" w14:textId="77777777" w:rsidR="00007CBB" w:rsidRDefault="00007CBB">
            <w:pPr>
              <w:jc w:val="both"/>
              <w:rPr>
                <w:szCs w:val="24"/>
                <w:lang w:eastAsia="lt-LT"/>
              </w:rPr>
            </w:pPr>
          </w:p>
        </w:tc>
      </w:tr>
      <w:tr w:rsidR="00007CBB" w14:paraId="194F4596"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92" w14:textId="77777777" w:rsidR="00007CBB" w:rsidRDefault="003F6EE2">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xml:space="preserve">) įgyvendintus ir </w:t>
            </w:r>
            <w:r>
              <w:rPr>
                <w:szCs w:val="24"/>
                <w:lang w:eastAsia="lt-LT"/>
              </w:rPr>
              <w:lastRenderedPageBreak/>
              <w:t>(arba) įgyvendinamus projektus toms pačioms veikloms ir išlaidoms finansavimas nėra skiriamas pakartotinai.</w:t>
            </w:r>
          </w:p>
        </w:tc>
        <w:tc>
          <w:tcPr>
            <w:tcW w:w="5132" w:type="dxa"/>
            <w:tcBorders>
              <w:top w:val="single" w:sz="4" w:space="0" w:color="000000"/>
              <w:left w:val="single" w:sz="4" w:space="0" w:color="000000"/>
              <w:bottom w:val="single" w:sz="4" w:space="0" w:color="auto"/>
              <w:right w:val="single" w:sz="4" w:space="0" w:color="000000"/>
            </w:tcBorders>
          </w:tcPr>
          <w:p w14:paraId="194F4593" w14:textId="77777777" w:rsidR="00007CBB" w:rsidRDefault="003F6EE2">
            <w:pPr>
              <w:jc w:val="both"/>
              <w:rPr>
                <w:szCs w:val="24"/>
                <w:lang w:eastAsia="lt-LT"/>
              </w:rPr>
            </w:pPr>
            <w:r>
              <w:rPr>
                <w:szCs w:val="24"/>
                <w:lang w:eastAsia="lt-LT"/>
              </w:rPr>
              <w:lastRenderedPageBreak/>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194F4594"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95" w14:textId="77777777" w:rsidR="00007CBB" w:rsidRDefault="00007CBB">
            <w:pPr>
              <w:jc w:val="both"/>
              <w:rPr>
                <w:szCs w:val="24"/>
                <w:lang w:eastAsia="lt-LT"/>
              </w:rPr>
            </w:pPr>
          </w:p>
        </w:tc>
      </w:tr>
      <w:tr w:rsidR="00007CBB" w14:paraId="194F459D" w14:textId="77777777">
        <w:trPr>
          <w:trHeight w:val="272"/>
        </w:trPr>
        <w:tc>
          <w:tcPr>
            <w:tcW w:w="5245" w:type="dxa"/>
            <w:tcBorders>
              <w:top w:val="single" w:sz="4" w:space="0" w:color="000000"/>
              <w:left w:val="single" w:sz="4" w:space="0" w:color="000000"/>
              <w:bottom w:val="single" w:sz="4" w:space="0" w:color="000000"/>
              <w:right w:val="single" w:sz="4" w:space="0" w:color="000000"/>
            </w:tcBorders>
            <w:hideMark/>
          </w:tcPr>
          <w:p w14:paraId="194F4597" w14:textId="77777777" w:rsidR="00007CBB" w:rsidRDefault="003F6EE2">
            <w:pPr>
              <w:jc w:val="both"/>
              <w:rPr>
                <w:szCs w:val="24"/>
                <w:lang w:eastAsia="lt-LT"/>
              </w:rPr>
            </w:pPr>
            <w:r>
              <w:rPr>
                <w:szCs w:val="24"/>
                <w:lang w:eastAsia="lt-LT"/>
              </w:rPr>
              <w:t xml:space="preserve">7.5. </w:t>
            </w:r>
            <w:r>
              <w:rPr>
                <w:spacing w:val="-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5132" w:type="dxa"/>
            <w:tcBorders>
              <w:top w:val="single" w:sz="4" w:space="0" w:color="000000"/>
              <w:left w:val="single" w:sz="4" w:space="0" w:color="000000"/>
              <w:bottom w:val="single" w:sz="4" w:space="0" w:color="000000"/>
              <w:right w:val="single" w:sz="4" w:space="0" w:color="000000"/>
            </w:tcBorders>
          </w:tcPr>
          <w:p w14:paraId="194F4598" w14:textId="35D2CD5E" w:rsidR="00007CBB" w:rsidRDefault="003F6EE2">
            <w:pPr>
              <w:jc w:val="both"/>
              <w:rPr>
                <w:rFonts w:eastAsia="Calibri"/>
                <w:szCs w:val="24"/>
              </w:rPr>
            </w:pPr>
            <w:r>
              <w:rPr>
                <w:rFonts w:eastAsia="Calibri"/>
                <w:szCs w:val="24"/>
              </w:rPr>
              <w:t>Projekto įgyvendinimo trukmė / terminas turi atitikti Aprašo 2</w:t>
            </w:r>
            <w:r w:rsidR="00925323">
              <w:rPr>
                <w:rFonts w:eastAsia="Calibri"/>
                <w:szCs w:val="24"/>
              </w:rPr>
              <w:t>2</w:t>
            </w:r>
            <w:r>
              <w:rPr>
                <w:rFonts w:eastAsia="Calibri"/>
                <w:szCs w:val="24"/>
              </w:rPr>
              <w:t xml:space="preserve"> punkte nustatytą  reikalavimą.</w:t>
            </w:r>
          </w:p>
          <w:p w14:paraId="194F4599" w14:textId="77777777" w:rsidR="00007CBB" w:rsidRDefault="00007CBB">
            <w:pPr>
              <w:ind w:firstLine="317"/>
              <w:jc w:val="both"/>
              <w:rPr>
                <w:rFonts w:eastAsia="Calibri"/>
                <w:szCs w:val="24"/>
              </w:rPr>
            </w:pPr>
          </w:p>
          <w:p w14:paraId="194F459A" w14:textId="77777777" w:rsidR="00007CBB" w:rsidRDefault="003F6EE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000000"/>
              <w:right w:val="single" w:sz="4" w:space="0" w:color="000000"/>
            </w:tcBorders>
          </w:tcPr>
          <w:p w14:paraId="194F459B"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9C" w14:textId="77777777" w:rsidR="00007CBB" w:rsidRDefault="00007CBB">
            <w:pPr>
              <w:jc w:val="both"/>
              <w:rPr>
                <w:szCs w:val="24"/>
                <w:lang w:eastAsia="lt-LT"/>
              </w:rPr>
            </w:pPr>
          </w:p>
        </w:tc>
      </w:tr>
      <w:tr w:rsidR="00007CBB" w14:paraId="194F45A3"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9E" w14:textId="77777777" w:rsidR="00007CBB" w:rsidRDefault="003F6EE2">
            <w:pPr>
              <w:jc w:val="both"/>
              <w:rPr>
                <w:szCs w:val="24"/>
                <w:lang w:eastAsia="lt-LT"/>
              </w:rPr>
            </w:pPr>
            <w:r>
              <w:rPr>
                <w:szCs w:val="24"/>
                <w:lang w:eastAsia="lt-LT"/>
              </w:rPr>
              <w:t>7.6. Projektas atitinka kryžminio finansavimo reikalavimus.</w:t>
            </w:r>
          </w:p>
        </w:tc>
        <w:tc>
          <w:tcPr>
            <w:tcW w:w="5132" w:type="dxa"/>
            <w:tcBorders>
              <w:top w:val="single" w:sz="4" w:space="0" w:color="000000"/>
              <w:left w:val="single" w:sz="4" w:space="0" w:color="000000"/>
              <w:bottom w:val="single" w:sz="4" w:space="0" w:color="auto"/>
              <w:right w:val="single" w:sz="4" w:space="0" w:color="000000"/>
            </w:tcBorders>
          </w:tcPr>
          <w:p w14:paraId="194F459F" w14:textId="77777777" w:rsidR="00007CBB" w:rsidRDefault="003F6EE2">
            <w:pPr>
              <w:jc w:val="both"/>
              <w:rPr>
                <w:szCs w:val="24"/>
                <w:lang w:eastAsia="lt-LT"/>
              </w:rPr>
            </w:pPr>
            <w:r>
              <w:rPr>
                <w:szCs w:val="24"/>
                <w:lang w:eastAsia="lt-LT"/>
              </w:rPr>
              <w:t>Netaikoma.</w:t>
            </w:r>
          </w:p>
          <w:p w14:paraId="194F45A0" w14:textId="77777777" w:rsidR="00007CBB" w:rsidRDefault="00007CBB">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94F45A1"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A2" w14:textId="77777777" w:rsidR="00007CBB" w:rsidRDefault="00007CBB">
            <w:pPr>
              <w:jc w:val="both"/>
              <w:rPr>
                <w:szCs w:val="24"/>
                <w:lang w:eastAsia="lt-LT"/>
              </w:rPr>
            </w:pPr>
          </w:p>
        </w:tc>
      </w:tr>
      <w:tr w:rsidR="00007CBB" w14:paraId="194F45A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A4" w14:textId="77777777" w:rsidR="00007CBB" w:rsidRDefault="003F6EE2">
            <w:pPr>
              <w:jc w:val="both"/>
              <w:rPr>
                <w:szCs w:val="24"/>
                <w:lang w:eastAsia="lt-LT"/>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5132" w:type="dxa"/>
            <w:tcBorders>
              <w:top w:val="single" w:sz="4" w:space="0" w:color="000000"/>
              <w:left w:val="single" w:sz="4" w:space="0" w:color="000000"/>
              <w:bottom w:val="single" w:sz="4" w:space="0" w:color="auto"/>
              <w:right w:val="single" w:sz="4" w:space="0" w:color="000000"/>
            </w:tcBorders>
          </w:tcPr>
          <w:p w14:paraId="194F45A5"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A6"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A7" w14:textId="77777777" w:rsidR="00007CBB" w:rsidRDefault="00007CBB">
            <w:pPr>
              <w:jc w:val="both"/>
              <w:rPr>
                <w:szCs w:val="24"/>
                <w:lang w:eastAsia="lt-LT"/>
              </w:rPr>
            </w:pPr>
          </w:p>
        </w:tc>
      </w:tr>
      <w:tr w:rsidR="00007CBB" w14:paraId="194F45B0" w14:textId="77777777">
        <w:trPr>
          <w:trHeight w:val="2751"/>
        </w:trPr>
        <w:tc>
          <w:tcPr>
            <w:tcW w:w="5245" w:type="dxa"/>
            <w:tcBorders>
              <w:top w:val="single" w:sz="4" w:space="0" w:color="000000"/>
              <w:left w:val="single" w:sz="4" w:space="0" w:color="000000"/>
              <w:bottom w:val="single" w:sz="4" w:space="0" w:color="auto"/>
              <w:right w:val="single" w:sz="4" w:space="0" w:color="000000"/>
            </w:tcBorders>
          </w:tcPr>
          <w:p w14:paraId="194F45A9" w14:textId="77777777" w:rsidR="00007CBB" w:rsidRDefault="003F6EE2">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94F45AA" w14:textId="77777777" w:rsidR="00007CBB" w:rsidRDefault="003F6EE2">
            <w:pPr>
              <w:jc w:val="both"/>
              <w:rPr>
                <w:szCs w:val="24"/>
                <w:lang w:eastAsia="lt-LT"/>
              </w:rPr>
            </w:pPr>
            <w:r>
              <w:rPr>
                <w:szCs w:val="24"/>
                <w:lang w:eastAsia="lt-LT"/>
              </w:rPr>
              <w:t>– negaunama pajamų;</w:t>
            </w:r>
          </w:p>
          <w:p w14:paraId="194F45AB" w14:textId="77777777" w:rsidR="00007CBB" w:rsidRDefault="003F6EE2">
            <w:pPr>
              <w:jc w:val="both"/>
              <w:rPr>
                <w:szCs w:val="24"/>
                <w:lang w:eastAsia="lt-LT"/>
              </w:rPr>
            </w:pPr>
            <w:r>
              <w:rPr>
                <w:szCs w:val="24"/>
                <w:lang w:eastAsia="lt-LT"/>
              </w:rPr>
              <w:t>– gaunama pajamų ir jos yra įvertintos iš anksto;</w:t>
            </w:r>
          </w:p>
          <w:p w14:paraId="194F45AC" w14:textId="77777777" w:rsidR="00007CBB" w:rsidRDefault="003F6EE2">
            <w:pPr>
              <w:jc w:val="both"/>
              <w:rPr>
                <w:szCs w:val="24"/>
                <w:lang w:eastAsia="lt-LT"/>
              </w:rPr>
            </w:pPr>
            <w:r>
              <w:rPr>
                <w:szCs w:val="24"/>
                <w:lang w:eastAsia="lt-LT"/>
              </w:rPr>
              <w:t xml:space="preserve">– gaunama pajamų, bet jų iš anksto neįmanoma apskaičiuoti. </w:t>
            </w:r>
          </w:p>
        </w:tc>
        <w:tc>
          <w:tcPr>
            <w:tcW w:w="5132" w:type="dxa"/>
            <w:tcBorders>
              <w:top w:val="single" w:sz="4" w:space="0" w:color="000000"/>
              <w:left w:val="single" w:sz="4" w:space="0" w:color="000000"/>
              <w:bottom w:val="single" w:sz="4" w:space="0" w:color="auto"/>
              <w:right w:val="single" w:sz="4" w:space="0" w:color="000000"/>
            </w:tcBorders>
          </w:tcPr>
          <w:p w14:paraId="194F45AD"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AE"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AF" w14:textId="77777777" w:rsidR="00007CBB" w:rsidRDefault="00007CBB">
            <w:pPr>
              <w:jc w:val="both"/>
              <w:rPr>
                <w:szCs w:val="24"/>
                <w:lang w:eastAsia="lt-LT"/>
              </w:rPr>
            </w:pPr>
          </w:p>
        </w:tc>
      </w:tr>
      <w:tr w:rsidR="00007CBB" w14:paraId="194F45B2" w14:textId="77777777">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194F45B1" w14:textId="77777777" w:rsidR="00007CBB" w:rsidRDefault="003F6EE2">
            <w:pPr>
              <w:jc w:val="both"/>
              <w:rPr>
                <w:szCs w:val="24"/>
                <w:lang w:eastAsia="lt-LT"/>
              </w:rPr>
            </w:pPr>
            <w:r>
              <w:rPr>
                <w:b/>
                <w:bCs/>
                <w:szCs w:val="24"/>
                <w:lang w:eastAsia="lt-LT"/>
              </w:rPr>
              <w:t xml:space="preserve">8. </w:t>
            </w:r>
            <w:r>
              <w:rPr>
                <w:b/>
                <w:bCs/>
                <w:szCs w:val="24"/>
              </w:rPr>
              <w:t>Projekto veiklos vykdomos veiksmų programos įgyvendinimo teritorijoje.</w:t>
            </w:r>
          </w:p>
        </w:tc>
      </w:tr>
      <w:tr w:rsidR="00007CBB" w14:paraId="194F45B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B3" w14:textId="77777777" w:rsidR="00007CBB" w:rsidRDefault="003F6EE2">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14:paraId="194F45B4" w14:textId="77777777" w:rsidR="00007CBB" w:rsidRDefault="003F6EE2">
            <w:pPr>
              <w:jc w:val="both"/>
              <w:rPr>
                <w:szCs w:val="24"/>
                <w:lang w:eastAsia="lt-LT"/>
              </w:rPr>
            </w:pPr>
            <w:r>
              <w:rPr>
                <w:szCs w:val="24"/>
                <w:lang w:eastAsia="lt-LT"/>
              </w:rPr>
              <w:lastRenderedPageBreak/>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194F45B5" w14:textId="77777777" w:rsidR="00007CBB" w:rsidRDefault="003F6EE2">
            <w:pPr>
              <w:jc w:val="both"/>
              <w:rPr>
                <w:szCs w:val="24"/>
                <w:lang w:eastAsia="lt-LT"/>
              </w:rPr>
            </w:pPr>
            <w:r>
              <w:rPr>
                <w:szCs w:val="24"/>
                <w:lang w:eastAsia="lt-LT"/>
              </w:rPr>
              <w:t xml:space="preserve">8.1.2. iš Europos socialinio fondo bendrai finansuojamo projekto veiklos vykdomos: </w:t>
            </w:r>
          </w:p>
          <w:p w14:paraId="194F45B6" w14:textId="77777777" w:rsidR="00007CBB" w:rsidRDefault="003F6EE2">
            <w:pPr>
              <w:jc w:val="both"/>
              <w:rPr>
                <w:szCs w:val="24"/>
                <w:lang w:eastAsia="lt-LT"/>
              </w:rPr>
            </w:pPr>
            <w:r>
              <w:rPr>
                <w:szCs w:val="24"/>
                <w:lang w:eastAsia="lt-LT"/>
              </w:rPr>
              <w:t>- ES teritorijoje;</w:t>
            </w:r>
          </w:p>
          <w:p w14:paraId="194F45B7" w14:textId="77777777" w:rsidR="00007CBB" w:rsidRDefault="003F6EE2">
            <w:pPr>
              <w:jc w:val="both"/>
              <w:rPr>
                <w:szCs w:val="24"/>
                <w:lang w:eastAsia="lt-LT"/>
              </w:rPr>
            </w:pPr>
            <w:r>
              <w:rPr>
                <w:szCs w:val="24"/>
                <w:lang w:eastAsia="lt-LT"/>
              </w:rPr>
              <w:t>- ne ES teritorijoje, bet tokių veiklų išlaidos neviršija procento, nustatyto projektų finansavimo sąlygų apraše;</w:t>
            </w:r>
          </w:p>
          <w:p w14:paraId="194F45B8" w14:textId="77777777" w:rsidR="00007CBB" w:rsidRDefault="003F6EE2">
            <w:pPr>
              <w:jc w:val="both"/>
              <w:rPr>
                <w:szCs w:val="24"/>
                <w:lang w:eastAsia="lt-LT"/>
              </w:rPr>
            </w:pPr>
            <w:r>
              <w:rPr>
                <w:szCs w:val="24"/>
                <w:lang w:eastAsia="lt-LT"/>
              </w:rPr>
              <w:t xml:space="preserve">8.1.3. vykdomos techninės paramos projektų veiklos. </w:t>
            </w:r>
          </w:p>
        </w:tc>
        <w:tc>
          <w:tcPr>
            <w:tcW w:w="5132" w:type="dxa"/>
            <w:tcBorders>
              <w:top w:val="single" w:sz="4" w:space="0" w:color="000000"/>
              <w:left w:val="single" w:sz="4" w:space="0" w:color="000000"/>
              <w:bottom w:val="single" w:sz="4" w:space="0" w:color="auto"/>
              <w:right w:val="single" w:sz="4" w:space="0" w:color="000000"/>
            </w:tcBorders>
          </w:tcPr>
          <w:p w14:paraId="194F45B9" w14:textId="731D70ED" w:rsidR="00007CBB" w:rsidRDefault="003F6EE2">
            <w:pPr>
              <w:jc w:val="both"/>
              <w:rPr>
                <w:rFonts w:eastAsia="Calibri"/>
                <w:szCs w:val="24"/>
              </w:rPr>
            </w:pPr>
            <w:r>
              <w:rPr>
                <w:rFonts w:eastAsia="Calibri"/>
                <w:szCs w:val="24"/>
              </w:rPr>
              <w:lastRenderedPageBreak/>
              <w:t>Projekto veiklų vykdymo teritorija turi atitikti Aprašo 2</w:t>
            </w:r>
            <w:r w:rsidR="009C2F28">
              <w:rPr>
                <w:rFonts w:eastAsia="Calibri"/>
                <w:szCs w:val="24"/>
              </w:rPr>
              <w:t>5</w:t>
            </w:r>
            <w:r>
              <w:rPr>
                <w:rFonts w:eastAsia="Calibri"/>
                <w:szCs w:val="24"/>
              </w:rPr>
              <w:t xml:space="preserve"> punkte nustatytus  reikalavimus.</w:t>
            </w:r>
          </w:p>
          <w:p w14:paraId="194F45BA" w14:textId="77777777" w:rsidR="00007CBB" w:rsidRDefault="00007CBB">
            <w:pPr>
              <w:jc w:val="both"/>
              <w:rPr>
                <w:rFonts w:eastAsia="Calibri"/>
                <w:szCs w:val="24"/>
              </w:rPr>
            </w:pPr>
          </w:p>
          <w:p w14:paraId="194F45BB"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94F45BC"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BD" w14:textId="77777777" w:rsidR="00007CBB" w:rsidRDefault="00007CBB">
            <w:pPr>
              <w:jc w:val="both"/>
              <w:rPr>
                <w:szCs w:val="24"/>
                <w:lang w:eastAsia="lt-LT"/>
              </w:rPr>
            </w:pPr>
          </w:p>
        </w:tc>
      </w:tr>
    </w:tbl>
    <w:p w14:paraId="194F45C7" w14:textId="77777777" w:rsidR="00007CBB" w:rsidRDefault="00007CBB">
      <w:pPr>
        <w:ind w:left="284"/>
        <w:rPr>
          <w:b/>
          <w:szCs w:val="24"/>
          <w:lang w:eastAsia="lt-LT"/>
        </w:rPr>
      </w:pPr>
    </w:p>
    <w:p w14:paraId="194F45C8" w14:textId="77777777" w:rsidR="00007CBB" w:rsidRDefault="00007CBB">
      <w:pPr>
        <w:ind w:left="284"/>
        <w:rPr>
          <w:b/>
          <w:szCs w:val="24"/>
          <w:lang w:eastAsia="lt-LT"/>
        </w:rPr>
      </w:pPr>
    </w:p>
    <w:p w14:paraId="194F45C9" w14:textId="2A32F281" w:rsidR="00007CBB" w:rsidRDefault="003F6EE2">
      <w:pPr>
        <w:ind w:left="284"/>
        <w:rPr>
          <w:b/>
          <w:szCs w:val="24"/>
          <w:lang w:eastAsia="lt-LT"/>
        </w:rPr>
      </w:pPr>
      <w:r>
        <w:rPr>
          <w:b/>
          <w:szCs w:val="24"/>
          <w:lang w:eastAsia="lt-LT"/>
        </w:rPr>
        <w:t>GALUTINĖ PROJEKTO ATITIKTIES BENDRIESIEMS REIKALAVIMAMS VERTINIMO IŠVADA:</w:t>
      </w:r>
    </w:p>
    <w:p w14:paraId="194F45CA" w14:textId="77777777" w:rsidR="00007CBB" w:rsidRDefault="00007CBB">
      <w:pPr>
        <w:jc w:val="both"/>
        <w:rPr>
          <w:szCs w:val="24"/>
          <w:lang w:eastAsia="lt-LT"/>
        </w:rPr>
      </w:pPr>
    </w:p>
    <w:p w14:paraId="194F45CB" w14:textId="012389A1" w:rsidR="00007CBB" w:rsidRDefault="003F6EE2">
      <w:pPr>
        <w:ind w:left="720" w:hanging="360"/>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194F45CC" w14:textId="3DB609DB" w:rsidR="00007CBB" w:rsidRDefault="003F6EE2">
      <w:pPr>
        <w:ind w:left="720" w:hanging="11"/>
        <w:jc w:val="both"/>
        <w:rPr>
          <w:szCs w:val="24"/>
          <w:lang w:eastAsia="lt-LT"/>
        </w:rPr>
      </w:pPr>
      <w:r>
        <w:rPr>
          <w:rFonts w:ascii="MS Mincho" w:eastAsia="MS Mincho" w:hAnsi="MS Mincho" w:cs="MS Mincho" w:hint="eastAsia"/>
          <w:szCs w:val="24"/>
          <w:lang w:eastAsia="lt-LT"/>
        </w:rPr>
        <w:t>☐</w:t>
      </w:r>
      <w:r>
        <w:rPr>
          <w:szCs w:val="24"/>
          <w:lang w:eastAsia="lt-LT"/>
        </w:rPr>
        <w:t xml:space="preserve"> Taip                                                   </w:t>
      </w:r>
      <w:r>
        <w:rPr>
          <w:rFonts w:ascii="MS Mincho" w:eastAsia="MS Mincho" w:hAnsi="MS Mincho" w:cs="MS Mincho" w:hint="eastAsia"/>
          <w:szCs w:val="24"/>
          <w:lang w:eastAsia="lt-LT"/>
        </w:rPr>
        <w:t>☐</w:t>
      </w:r>
      <w:r>
        <w:rPr>
          <w:szCs w:val="24"/>
          <w:lang w:eastAsia="lt-LT"/>
        </w:rPr>
        <w:t xml:space="preserve"> Ne                                                              </w:t>
      </w:r>
      <w:r>
        <w:rPr>
          <w:rFonts w:ascii="MS Mincho" w:eastAsia="MS Mincho" w:hAnsi="MS Mincho" w:cs="MS Mincho" w:hint="eastAsia"/>
          <w:szCs w:val="24"/>
          <w:lang w:eastAsia="lt-LT"/>
        </w:rPr>
        <w:t>☐</w:t>
      </w:r>
      <w:r>
        <w:rPr>
          <w:szCs w:val="24"/>
          <w:lang w:eastAsia="lt-LT"/>
        </w:rPr>
        <w:t xml:space="preserve"> Taip su išlyga </w:t>
      </w:r>
    </w:p>
    <w:p w14:paraId="194F45CD" w14:textId="77777777" w:rsidR="00007CBB" w:rsidRDefault="003F6EE2">
      <w:pPr>
        <w:ind w:left="720" w:hanging="11"/>
        <w:jc w:val="both"/>
        <w:rPr>
          <w:szCs w:val="24"/>
          <w:lang w:eastAsia="lt-LT"/>
        </w:rPr>
      </w:pPr>
      <w:r>
        <w:rPr>
          <w:szCs w:val="24"/>
          <w:lang w:eastAsia="lt-LT"/>
        </w:rPr>
        <w:t>Komentarai: ____________________________________________________________________</w:t>
      </w:r>
    </w:p>
    <w:p w14:paraId="194F45CE" w14:textId="77777777" w:rsidR="00007CBB" w:rsidRDefault="003F6EE2">
      <w:pPr>
        <w:ind w:left="720"/>
        <w:jc w:val="both"/>
        <w:rPr>
          <w:szCs w:val="24"/>
          <w:lang w:eastAsia="lt-LT"/>
        </w:rPr>
      </w:pPr>
      <w:r>
        <w:rPr>
          <w:i/>
          <w:szCs w:val="24"/>
          <w:lang w:eastAsia="lt-LT"/>
        </w:rPr>
        <w:t>(Jei pažymimas rezultatas „Ne“ arba „Taip su išlyga“, rašomas komentaras.)</w:t>
      </w:r>
    </w:p>
    <w:p w14:paraId="194F45CF" w14:textId="6366FDCD" w:rsidR="00007CBB" w:rsidRDefault="00007CBB">
      <w:pPr>
        <w:ind w:left="720"/>
        <w:jc w:val="both"/>
        <w:rPr>
          <w:szCs w:val="24"/>
          <w:lang w:eastAsia="lt-LT"/>
        </w:rPr>
      </w:pPr>
    </w:p>
    <w:p w14:paraId="194F45D0" w14:textId="19F09203" w:rsidR="00007CBB" w:rsidRDefault="003F6EE2">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194F45D1" w14:textId="4F3D4688" w:rsidR="00007CBB" w:rsidRDefault="003F6EE2">
      <w:pPr>
        <w:ind w:left="720" w:hanging="11"/>
        <w:jc w:val="both"/>
        <w:rPr>
          <w:szCs w:val="24"/>
          <w:lang w:eastAsia="lt-LT"/>
        </w:rPr>
      </w:pPr>
      <w:r>
        <w:rPr>
          <w:rFonts w:ascii="MS Mincho" w:eastAsia="MS Mincho" w:hAnsi="MS Mincho" w:cs="MS Mincho" w:hint="eastAsia"/>
          <w:szCs w:val="24"/>
          <w:lang w:eastAsia="lt-LT"/>
        </w:rPr>
        <w:t>☐</w:t>
      </w:r>
      <w:r>
        <w:rPr>
          <w:szCs w:val="24"/>
          <w:lang w:eastAsia="lt-LT"/>
        </w:rPr>
        <w:t xml:space="preserve"> Taip, nebandė</w:t>
      </w:r>
    </w:p>
    <w:p w14:paraId="194F45D2" w14:textId="13304200" w:rsidR="00007CBB" w:rsidRDefault="003F6EE2">
      <w:pPr>
        <w:ind w:left="720" w:hanging="11"/>
        <w:jc w:val="both"/>
        <w:rPr>
          <w:szCs w:val="24"/>
          <w:lang w:eastAsia="lt-LT"/>
        </w:rPr>
      </w:pPr>
      <w:r>
        <w:rPr>
          <w:rFonts w:ascii="MS Mincho" w:eastAsia="MS Mincho" w:hAnsi="MS Mincho" w:cs="MS Mincho" w:hint="eastAsia"/>
          <w:szCs w:val="24"/>
          <w:lang w:eastAsia="lt-LT"/>
        </w:rPr>
        <w:t>☐</w:t>
      </w:r>
      <w:r>
        <w:rPr>
          <w:szCs w:val="24"/>
          <w:lang w:eastAsia="lt-LT"/>
        </w:rPr>
        <w:t xml:space="preserve"> Ne, bandė</w:t>
      </w:r>
    </w:p>
    <w:p w14:paraId="194F45D3" w14:textId="77777777" w:rsidR="00007CBB" w:rsidRDefault="003F6EE2">
      <w:pPr>
        <w:ind w:left="720" w:hanging="11"/>
        <w:jc w:val="both"/>
        <w:rPr>
          <w:szCs w:val="24"/>
          <w:lang w:eastAsia="lt-LT"/>
        </w:rPr>
      </w:pPr>
      <w:r>
        <w:rPr>
          <w:szCs w:val="24"/>
          <w:lang w:eastAsia="lt-LT"/>
        </w:rPr>
        <w:t>Komentarai: ____________________________________________________________________</w:t>
      </w:r>
    </w:p>
    <w:p w14:paraId="194F45D4" w14:textId="77777777" w:rsidR="00007CBB" w:rsidRDefault="003F6EE2">
      <w:pPr>
        <w:ind w:left="720" w:hanging="11"/>
        <w:jc w:val="both"/>
        <w:rPr>
          <w:rFonts w:eastAsia="Calibri"/>
          <w:i/>
          <w:szCs w:val="24"/>
        </w:rPr>
      </w:pPr>
      <w:r>
        <w:rPr>
          <w:rFonts w:eastAsia="Calibri"/>
          <w:i/>
          <w:szCs w:val="24"/>
        </w:rPr>
        <w:t>(Privaloma pildyti tik atsakius „Ne, bandė“, t. y. nurodomos faktinės aplinkybės.)</w:t>
      </w:r>
    </w:p>
    <w:p w14:paraId="194F45D5" w14:textId="420020A1" w:rsidR="00007CBB" w:rsidRDefault="00007CBB">
      <w:pPr>
        <w:ind w:left="720" w:hanging="11"/>
        <w:jc w:val="both"/>
        <w:rPr>
          <w:rFonts w:eastAsia="Calibri"/>
          <w:i/>
          <w:szCs w:val="24"/>
        </w:rPr>
      </w:pPr>
    </w:p>
    <w:p w14:paraId="194F45D6" w14:textId="414E512C" w:rsidR="00007CBB" w:rsidRDefault="003F6EE2">
      <w:pPr>
        <w:keepNext/>
        <w:ind w:left="720" w:hanging="360"/>
        <w:jc w:val="both"/>
        <w:rPr>
          <w:rFonts w:eastAsia="Calibri"/>
          <w:b/>
          <w:color w:val="000000"/>
          <w:szCs w:val="24"/>
          <w:lang w:eastAsia="lt-LT"/>
        </w:rPr>
      </w:pPr>
      <w:r>
        <w:rPr>
          <w:rFonts w:eastAsia="Calibri"/>
          <w:b/>
          <w:color w:val="000000"/>
          <w:szCs w:val="24"/>
          <w:lang w:eastAsia="lt-LT"/>
        </w:rPr>
        <w:lastRenderedPageBreak/>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Komisijai  (toliau – EK) išlaidos:</w:t>
      </w:r>
    </w:p>
    <w:p w14:paraId="194F45D7" w14:textId="77777777" w:rsidR="00007CBB" w:rsidRDefault="00007CBB">
      <w:pPr>
        <w:ind w:left="720"/>
        <w:jc w:val="both"/>
        <w:rPr>
          <w:rFonts w:eastAsia="Calibri"/>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1"/>
        <w:gridCol w:w="1331"/>
        <w:gridCol w:w="1467"/>
        <w:gridCol w:w="1467"/>
        <w:gridCol w:w="1468"/>
        <w:gridCol w:w="1600"/>
        <w:gridCol w:w="1600"/>
        <w:gridCol w:w="1400"/>
        <w:gridCol w:w="1471"/>
      </w:tblGrid>
      <w:tr w:rsidR="00007CBB" w14:paraId="194F45DC" w14:textId="7777777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194F45D8" w14:textId="77777777" w:rsidR="00007CBB" w:rsidRDefault="003F6EE2">
            <w:pPr>
              <w:ind w:right="57"/>
              <w:jc w:val="center"/>
              <w:rPr>
                <w:rFonts w:eastAsia="Calibri"/>
                <w:b/>
                <w:szCs w:val="24"/>
              </w:rPr>
            </w:pPr>
            <w:r>
              <w:rPr>
                <w:rFonts w:eastAsia="Calibri"/>
                <w:b/>
                <w:szCs w:val="24"/>
              </w:rPr>
              <w:t xml:space="preserve">Bendra projekto vertė (apima ir tinkamas, ir netinkamas išlaidas), </w:t>
            </w:r>
            <w:proofErr w:type="spellStart"/>
            <w:r>
              <w:rPr>
                <w:rFonts w:eastAsia="Calibri"/>
                <w:b/>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194F45D9" w14:textId="77777777" w:rsidR="00007CBB" w:rsidRDefault="003F6EE2">
            <w:pPr>
              <w:jc w:val="center"/>
              <w:rPr>
                <w:rFonts w:eastAsia="Calibri"/>
                <w:b/>
                <w:szCs w:val="24"/>
              </w:rPr>
            </w:pPr>
            <w:r>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194F45DA" w14:textId="77777777" w:rsidR="00007CBB" w:rsidRDefault="003F6EE2">
            <w:pPr>
              <w:jc w:val="center"/>
              <w:rPr>
                <w:rFonts w:eastAsia="Calibri"/>
                <w:b/>
                <w:szCs w:val="24"/>
              </w:rPr>
            </w:pPr>
            <w:r>
              <w:rPr>
                <w:rFonts w:eastAsia="Calibri"/>
                <w:b/>
                <w:szCs w:val="24"/>
              </w:rPr>
              <w:t xml:space="preserve">Pajamos, mažinančios tinkamų deklaruoti EK išlaidų sumą, </w:t>
            </w:r>
            <w:proofErr w:type="spellStart"/>
            <w:r>
              <w:rPr>
                <w:rFonts w:eastAsia="Calibri"/>
                <w:b/>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194F45DB" w14:textId="77777777" w:rsidR="00007CBB" w:rsidRDefault="003F6EE2">
            <w:pPr>
              <w:jc w:val="center"/>
              <w:rPr>
                <w:rFonts w:eastAsia="Calibri"/>
                <w:b/>
                <w:szCs w:val="24"/>
              </w:rPr>
            </w:pPr>
            <w:r>
              <w:rPr>
                <w:rFonts w:eastAsia="Calibri"/>
                <w:b/>
                <w:szCs w:val="24"/>
              </w:rPr>
              <w:t>Tinkamos deklaruoti EK išlaidos</w:t>
            </w:r>
          </w:p>
        </w:tc>
      </w:tr>
      <w:tr w:rsidR="00007CBB" w14:paraId="194F45E4"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194F45DD" w14:textId="77777777" w:rsidR="00007CBB" w:rsidRDefault="00007CBB">
            <w:pPr>
              <w:jc w:val="center"/>
              <w:rPr>
                <w:rFonts w:eastAsia="Calibri"/>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94F45DE" w14:textId="77777777" w:rsidR="00007CBB" w:rsidRDefault="003F6EE2">
            <w:pPr>
              <w:jc w:val="center"/>
              <w:rPr>
                <w:rFonts w:eastAsia="Calibri"/>
                <w:b/>
                <w:szCs w:val="24"/>
              </w:rPr>
            </w:pPr>
            <w:r>
              <w:rPr>
                <w:rFonts w:eastAsia="Calibri"/>
                <w:b/>
                <w:szCs w:val="24"/>
              </w:rPr>
              <w:t xml:space="preserve">Iš viso, </w:t>
            </w:r>
            <w:proofErr w:type="spellStart"/>
            <w:r>
              <w:rPr>
                <w:rFonts w:eastAsia="Calibri"/>
                <w:b/>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194F45DF" w14:textId="77777777" w:rsidR="00007CBB" w:rsidRDefault="003F6EE2">
            <w:pPr>
              <w:jc w:val="center"/>
              <w:rPr>
                <w:rFonts w:eastAsia="Calibri"/>
                <w:b/>
                <w:szCs w:val="24"/>
              </w:rPr>
            </w:pPr>
            <w:r>
              <w:rPr>
                <w:rFonts w:eastAsia="Calibri"/>
                <w:b/>
                <w:szCs w:val="24"/>
              </w:rPr>
              <w:t>Iš jų:</w:t>
            </w:r>
          </w:p>
        </w:tc>
        <w:tc>
          <w:tcPr>
            <w:tcW w:w="1634" w:type="dxa"/>
            <w:vMerge/>
            <w:tcBorders>
              <w:left w:val="single" w:sz="6" w:space="0" w:color="auto"/>
              <w:right w:val="single" w:sz="4" w:space="0" w:color="auto"/>
            </w:tcBorders>
            <w:vAlign w:val="center"/>
          </w:tcPr>
          <w:p w14:paraId="194F45E0" w14:textId="77777777" w:rsidR="00007CBB" w:rsidRDefault="00007CBB">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194F45E1" w14:textId="77777777" w:rsidR="00007CBB" w:rsidRDefault="003F6EE2">
            <w:pPr>
              <w:jc w:val="center"/>
              <w:rPr>
                <w:rFonts w:eastAsia="Calibri"/>
                <w:b/>
                <w:szCs w:val="24"/>
              </w:rPr>
            </w:pPr>
            <w:r>
              <w:rPr>
                <w:rFonts w:eastAsia="Calibri"/>
                <w:b/>
                <w:szCs w:val="24"/>
              </w:rPr>
              <w:t xml:space="preserve">Didžiausia EK tinkamų deklaruoti išlaidų suma, </w:t>
            </w:r>
            <w:proofErr w:type="spellStart"/>
            <w:r>
              <w:rPr>
                <w:rFonts w:eastAsia="Calibri"/>
                <w:b/>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194F45E2" w14:textId="77777777" w:rsidR="00007CBB" w:rsidRDefault="003F6EE2">
            <w:pPr>
              <w:jc w:val="center"/>
              <w:rPr>
                <w:rFonts w:eastAsia="Calibri"/>
                <w:b/>
                <w:szCs w:val="24"/>
              </w:rPr>
            </w:pPr>
            <w:r>
              <w:rPr>
                <w:rFonts w:eastAsia="Calibri"/>
                <w:b/>
                <w:szCs w:val="24"/>
              </w:rPr>
              <w:t>Dalis nuo tinkamų finansuoti išlaidų,</w:t>
            </w:r>
          </w:p>
          <w:p w14:paraId="194F45E3" w14:textId="77777777" w:rsidR="00007CBB" w:rsidRDefault="003F6EE2">
            <w:pPr>
              <w:jc w:val="center"/>
              <w:rPr>
                <w:rFonts w:eastAsia="Calibri"/>
                <w:b/>
                <w:szCs w:val="24"/>
              </w:rPr>
            </w:pPr>
            <w:r>
              <w:rPr>
                <w:rFonts w:eastAsia="Calibri"/>
                <w:b/>
                <w:szCs w:val="24"/>
              </w:rPr>
              <w:t>proc.</w:t>
            </w:r>
          </w:p>
        </w:tc>
      </w:tr>
      <w:tr w:rsidR="00007CBB" w14:paraId="194F45EF"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194F45E5" w14:textId="77777777" w:rsidR="00007CBB" w:rsidRDefault="00007CBB">
            <w:pPr>
              <w:jc w:val="both"/>
              <w:rPr>
                <w:rFonts w:eastAsia="Calibri"/>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194F45E6" w14:textId="77777777" w:rsidR="00007CBB" w:rsidRDefault="00007CBB">
            <w:pPr>
              <w:jc w:val="both"/>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194F45E7" w14:textId="77777777" w:rsidR="00007CBB" w:rsidRDefault="00007CBB">
            <w:pPr>
              <w:ind w:left="-57" w:right="-57"/>
              <w:jc w:val="center"/>
              <w:rPr>
                <w:rFonts w:eastAsia="Calibri"/>
                <w:b/>
                <w:szCs w:val="24"/>
              </w:rPr>
            </w:pPr>
          </w:p>
          <w:p w14:paraId="194F45E8" w14:textId="77777777" w:rsidR="00007CBB" w:rsidRDefault="003F6EE2">
            <w:pPr>
              <w:ind w:right="104"/>
              <w:jc w:val="center"/>
              <w:rPr>
                <w:rFonts w:eastAsia="Calibri"/>
                <w:b/>
                <w:szCs w:val="24"/>
              </w:rPr>
            </w:pPr>
            <w:r>
              <w:rPr>
                <w:rFonts w:eastAsia="Calibri"/>
                <w:b/>
                <w:szCs w:val="24"/>
              </w:rPr>
              <w:t xml:space="preserve">Prašomos skirti lėšos – iki, </w:t>
            </w:r>
            <w:proofErr w:type="spellStart"/>
            <w:r>
              <w:rPr>
                <w:rFonts w:eastAsia="Calibri"/>
                <w:b/>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194F45E9" w14:textId="77777777" w:rsidR="00007CBB" w:rsidRDefault="003F6EE2">
            <w:pPr>
              <w:jc w:val="center"/>
              <w:rPr>
                <w:rFonts w:eastAsia="Calibri"/>
                <w:b/>
                <w:szCs w:val="24"/>
              </w:rPr>
            </w:pPr>
            <w:r>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194F45EA" w14:textId="77777777" w:rsidR="00007CBB" w:rsidRDefault="003F6EE2">
            <w:pPr>
              <w:ind w:left="-57" w:right="-57" w:hanging="33"/>
              <w:jc w:val="center"/>
              <w:rPr>
                <w:rFonts w:eastAsia="Calibri"/>
                <w:b/>
                <w:szCs w:val="24"/>
              </w:rPr>
            </w:pPr>
            <w:r>
              <w:rPr>
                <w:rFonts w:eastAsia="Calibri"/>
                <w:b/>
                <w:szCs w:val="24"/>
              </w:rPr>
              <w:t xml:space="preserve">Pareiškėjo nuosavos lėšos, </w:t>
            </w:r>
            <w:proofErr w:type="spellStart"/>
            <w:r>
              <w:rPr>
                <w:rFonts w:eastAsia="Calibri"/>
                <w:b/>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194F45EB" w14:textId="77777777" w:rsidR="00007CBB" w:rsidRDefault="003F6EE2">
            <w:pPr>
              <w:ind w:left="-57" w:right="-57" w:firstLine="22"/>
              <w:jc w:val="center"/>
              <w:rPr>
                <w:rFonts w:eastAsia="Calibri"/>
                <w:b/>
                <w:szCs w:val="24"/>
              </w:rPr>
            </w:pPr>
            <w:r>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94F45EC" w14:textId="77777777" w:rsidR="00007CBB" w:rsidRDefault="00007CBB">
            <w:pPr>
              <w:ind w:left="-57" w:right="-57"/>
              <w:jc w:val="both"/>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194F45ED" w14:textId="77777777" w:rsidR="00007CBB" w:rsidRDefault="00007CBB">
            <w:pPr>
              <w:ind w:left="-57" w:right="-57"/>
              <w:jc w:val="both"/>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194F45EE" w14:textId="77777777" w:rsidR="00007CBB" w:rsidRDefault="00007CBB">
            <w:pPr>
              <w:ind w:left="-57" w:right="-57"/>
              <w:jc w:val="both"/>
              <w:rPr>
                <w:rFonts w:eastAsia="Calibri"/>
                <w:szCs w:val="24"/>
              </w:rPr>
            </w:pPr>
          </w:p>
        </w:tc>
      </w:tr>
      <w:tr w:rsidR="00007CBB" w14:paraId="194F45F9" w14:textId="7777777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0" w14:textId="77777777" w:rsidR="00007CBB" w:rsidRDefault="003F6EE2">
            <w:pPr>
              <w:jc w:val="center"/>
              <w:rPr>
                <w:rFonts w:eastAsia="Calibri"/>
                <w:szCs w:val="24"/>
              </w:rPr>
            </w:pPr>
            <w:r>
              <w:rPr>
                <w:rFonts w:eastAsia="Calibri"/>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1" w14:textId="77777777" w:rsidR="00007CBB" w:rsidRDefault="003F6EE2">
            <w:pPr>
              <w:ind w:firstLine="9"/>
              <w:jc w:val="center"/>
              <w:rPr>
                <w:rFonts w:eastAsia="Calibri"/>
                <w:szCs w:val="24"/>
              </w:rPr>
            </w:pPr>
            <w:r>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2" w14:textId="77777777" w:rsidR="00007CBB" w:rsidRDefault="003F6EE2">
            <w:pPr>
              <w:ind w:left="-57" w:right="-57" w:hanging="22"/>
              <w:jc w:val="center"/>
              <w:rPr>
                <w:rFonts w:eastAsia="Calibri"/>
                <w:szCs w:val="24"/>
              </w:rPr>
            </w:pPr>
            <w:r>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3" w14:textId="77777777" w:rsidR="00007CBB" w:rsidRDefault="003F6EE2">
            <w:pPr>
              <w:ind w:left="-57" w:right="-57" w:firstLine="43"/>
              <w:jc w:val="center"/>
              <w:rPr>
                <w:rFonts w:eastAsia="Calibri"/>
                <w:szCs w:val="24"/>
              </w:rPr>
            </w:pPr>
            <w:r>
              <w:rPr>
                <w:rFonts w:eastAsia="Calibri"/>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4" w14:textId="77777777" w:rsidR="00007CBB" w:rsidRDefault="003F6EE2">
            <w:pPr>
              <w:ind w:left="-57" w:right="-57" w:hanging="33"/>
              <w:jc w:val="center"/>
              <w:rPr>
                <w:rFonts w:eastAsia="Calibri"/>
                <w:szCs w:val="24"/>
              </w:rPr>
            </w:pPr>
            <w:r>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5" w14:textId="77777777" w:rsidR="00007CBB" w:rsidRDefault="003F6EE2">
            <w:pPr>
              <w:ind w:left="-57" w:right="-57" w:firstLine="22"/>
              <w:jc w:val="center"/>
              <w:rPr>
                <w:rFonts w:eastAsia="Calibri"/>
                <w:szCs w:val="24"/>
              </w:rPr>
            </w:pPr>
            <w:r>
              <w:rPr>
                <w:rFonts w:eastAsia="Calibri"/>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194F45F6" w14:textId="77777777" w:rsidR="00007CBB" w:rsidRDefault="003F6EE2">
            <w:pPr>
              <w:ind w:left="-57" w:right="-57" w:hanging="53"/>
              <w:jc w:val="center"/>
              <w:rPr>
                <w:rFonts w:eastAsia="Calibri"/>
                <w:szCs w:val="24"/>
              </w:rPr>
            </w:pPr>
            <w:r>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194F45F7" w14:textId="77777777" w:rsidR="00007CBB" w:rsidRDefault="003F6EE2">
            <w:pPr>
              <w:ind w:left="-57" w:right="-57" w:firstLine="15"/>
              <w:jc w:val="center"/>
              <w:rPr>
                <w:rFonts w:eastAsia="Calibri"/>
                <w:szCs w:val="24"/>
              </w:rPr>
            </w:pPr>
            <w:r>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194F45F8" w14:textId="77777777" w:rsidR="00007CBB" w:rsidRDefault="003F6EE2">
            <w:pPr>
              <w:ind w:left="-57" w:right="-57" w:firstLine="4"/>
              <w:jc w:val="center"/>
              <w:rPr>
                <w:rFonts w:eastAsia="Calibri"/>
                <w:szCs w:val="24"/>
              </w:rPr>
            </w:pPr>
            <w:r>
              <w:rPr>
                <w:rFonts w:eastAsia="Calibri"/>
                <w:szCs w:val="24"/>
              </w:rPr>
              <w:t>9=(8/2)*100</w:t>
            </w:r>
          </w:p>
        </w:tc>
      </w:tr>
      <w:tr w:rsidR="00007CBB" w14:paraId="194F4603" w14:textId="77777777">
        <w:trPr>
          <w:cantSplit/>
          <w:trHeight w:val="23"/>
        </w:trPr>
        <w:tc>
          <w:tcPr>
            <w:tcW w:w="2312" w:type="dxa"/>
            <w:tcBorders>
              <w:top w:val="single" w:sz="6" w:space="0" w:color="auto"/>
              <w:left w:val="single" w:sz="6" w:space="0" w:color="auto"/>
              <w:bottom w:val="single" w:sz="6" w:space="0" w:color="auto"/>
              <w:right w:val="single" w:sz="6" w:space="0" w:color="auto"/>
            </w:tcBorders>
          </w:tcPr>
          <w:p w14:paraId="194F45FA" w14:textId="77777777" w:rsidR="00007CBB" w:rsidRDefault="00007CBB">
            <w:pPr>
              <w:jc w:val="both"/>
              <w:rPr>
                <w:rFonts w:eastAsia="Calibri"/>
                <w:szCs w:val="24"/>
              </w:rPr>
            </w:pPr>
          </w:p>
        </w:tc>
        <w:tc>
          <w:tcPr>
            <w:tcW w:w="1360" w:type="dxa"/>
            <w:tcBorders>
              <w:top w:val="single" w:sz="6" w:space="0" w:color="auto"/>
              <w:left w:val="single" w:sz="6" w:space="0" w:color="auto"/>
              <w:bottom w:val="single" w:sz="6" w:space="0" w:color="auto"/>
              <w:right w:val="single" w:sz="6" w:space="0" w:color="auto"/>
            </w:tcBorders>
          </w:tcPr>
          <w:p w14:paraId="194F45FB" w14:textId="77777777" w:rsidR="00007CBB" w:rsidRDefault="00007CBB">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94F45FC" w14:textId="77777777" w:rsidR="00007CBB" w:rsidRDefault="00007CBB">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94F45FD" w14:textId="77777777" w:rsidR="00007CBB" w:rsidRDefault="00007CBB">
            <w:pPr>
              <w:jc w:val="both"/>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194F45FE" w14:textId="77777777" w:rsidR="00007CBB" w:rsidRDefault="00007CBB">
            <w:pPr>
              <w:jc w:val="both"/>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194F45FF" w14:textId="77777777" w:rsidR="00007CBB" w:rsidRDefault="00007CBB">
            <w:pPr>
              <w:jc w:val="both"/>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194F4600" w14:textId="77777777" w:rsidR="00007CBB" w:rsidRDefault="00007CBB">
            <w:pPr>
              <w:jc w:val="both"/>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194F4601" w14:textId="77777777" w:rsidR="00007CBB" w:rsidRDefault="00007CBB">
            <w:pPr>
              <w:jc w:val="both"/>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94F4602" w14:textId="77777777" w:rsidR="00007CBB" w:rsidRDefault="00007CBB">
            <w:pPr>
              <w:jc w:val="both"/>
              <w:rPr>
                <w:rFonts w:eastAsia="Calibri"/>
                <w:szCs w:val="24"/>
              </w:rPr>
            </w:pPr>
          </w:p>
        </w:tc>
      </w:tr>
    </w:tbl>
    <w:p w14:paraId="194F4604" w14:textId="037F0FC6" w:rsidR="00007CBB" w:rsidRDefault="003F6EE2">
      <w:pPr>
        <w:ind w:firstLine="426"/>
        <w:jc w:val="both"/>
        <w:rPr>
          <w:rFonts w:eastAsia="Calibri"/>
          <w:b/>
          <w:szCs w:val="24"/>
        </w:rPr>
      </w:pPr>
      <w:r>
        <w:rPr>
          <w:rFonts w:eastAsia="Calibri"/>
          <w:b/>
          <w:szCs w:val="24"/>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9"/>
      </w:tblGrid>
      <w:tr w:rsidR="00007CBB" w14:paraId="194F4606" w14:textId="77777777">
        <w:tc>
          <w:tcPr>
            <w:tcW w:w="14451" w:type="dxa"/>
          </w:tcPr>
          <w:p w14:paraId="194F4605" w14:textId="77777777" w:rsidR="00007CBB" w:rsidRDefault="003F6EE2">
            <w:pPr>
              <w:jc w:val="both"/>
              <w:rPr>
                <w:rFonts w:eastAsia="Calibri"/>
                <w:i/>
                <w:szCs w:val="24"/>
              </w:rPr>
            </w:pPr>
            <w:r>
              <w:rPr>
                <w:rFonts w:eastAsia="Calibri"/>
                <w:i/>
                <w:szCs w:val="24"/>
              </w:rPr>
              <w:t xml:space="preserve">(Šiame laukelyje pagal poreikį gali būti įrašomos papildomos sąlygos, kurias įgyvendinančioji institucija, atsižvelgdama į projekto rizikingumą, siūlo įtraukti į projekto sutartį.) </w:t>
            </w:r>
          </w:p>
        </w:tc>
      </w:tr>
    </w:tbl>
    <w:p w14:paraId="194F4607" w14:textId="4C80C7D5" w:rsidR="00007CBB" w:rsidRDefault="00007CBB">
      <w:pPr>
        <w:tabs>
          <w:tab w:val="left" w:pos="9639"/>
        </w:tabs>
        <w:ind w:firstLine="310"/>
        <w:jc w:val="both"/>
        <w:rPr>
          <w:rFonts w:eastAsia="Calibri"/>
          <w:szCs w:val="24"/>
        </w:rPr>
      </w:pPr>
    </w:p>
    <w:p w14:paraId="194F4608" w14:textId="1F64520C" w:rsidR="00007CBB" w:rsidRDefault="003F6EE2" w:rsidP="003F6EE2">
      <w:pPr>
        <w:tabs>
          <w:tab w:val="left" w:pos="5103"/>
          <w:tab w:val="left" w:pos="8505"/>
        </w:tabs>
        <w:jc w:val="both"/>
        <w:rPr>
          <w:rFonts w:eastAsia="Calibri"/>
          <w:szCs w:val="24"/>
        </w:rPr>
      </w:pPr>
      <w:r>
        <w:rPr>
          <w:rFonts w:eastAsia="Calibri"/>
          <w:szCs w:val="24"/>
        </w:rPr>
        <w:t>__________________________________</w:t>
      </w:r>
      <w:r>
        <w:rPr>
          <w:rFonts w:eastAsia="Calibri"/>
          <w:szCs w:val="24"/>
        </w:rPr>
        <w:tab/>
        <w:t>______________________</w:t>
      </w:r>
      <w:r>
        <w:rPr>
          <w:rFonts w:eastAsia="Calibri"/>
          <w:szCs w:val="24"/>
        </w:rPr>
        <w:tab/>
        <w:t xml:space="preserve">  ___________________________</w:t>
      </w:r>
    </w:p>
    <w:p w14:paraId="194F4609" w14:textId="2FF0B4CE" w:rsidR="00007CBB" w:rsidRDefault="003F6EE2">
      <w:pPr>
        <w:tabs>
          <w:tab w:val="center" w:pos="10800"/>
        </w:tabs>
        <w:ind w:left="426"/>
        <w:jc w:val="both"/>
        <w:rPr>
          <w:rFonts w:eastAsia="Calibri"/>
          <w:szCs w:val="24"/>
        </w:rPr>
      </w:pPr>
      <w:r>
        <w:rPr>
          <w:rFonts w:eastAsia="Calibri"/>
          <w:szCs w:val="24"/>
        </w:rPr>
        <w:t xml:space="preserve">(paraiškos vertinimą atlikusios institucijos atsakingo </w:t>
      </w:r>
    </w:p>
    <w:p w14:paraId="194F460B" w14:textId="27BD77DC" w:rsidR="00007CBB" w:rsidRDefault="003F6EE2" w:rsidP="003F6EE2">
      <w:pPr>
        <w:tabs>
          <w:tab w:val="left" w:pos="5670"/>
        </w:tabs>
        <w:ind w:left="426"/>
        <w:jc w:val="both"/>
        <w:rPr>
          <w:rFonts w:eastAsia="Calibri"/>
          <w:szCs w:val="24"/>
        </w:rPr>
      </w:pPr>
      <w:r>
        <w:rPr>
          <w:rFonts w:eastAsia="Calibri"/>
          <w:szCs w:val="24"/>
        </w:rPr>
        <w:t>asmens pareigų pavadinimas)</w:t>
      </w:r>
      <w:r>
        <w:rPr>
          <w:rFonts w:eastAsia="Calibri"/>
          <w:szCs w:val="24"/>
        </w:rPr>
        <w:tab/>
        <w:t xml:space="preserve"> (data) </w:t>
      </w:r>
      <w:r>
        <w:rPr>
          <w:rFonts w:eastAsia="Calibri"/>
          <w:szCs w:val="24"/>
        </w:rPr>
        <w:tab/>
        <w:t xml:space="preserve">                       (vardas ir pavardė, parašas, jei pildoma popierinė versija)</w:t>
      </w:r>
    </w:p>
    <w:p w14:paraId="194F460D" w14:textId="7DA4655D" w:rsidR="00007CBB" w:rsidRDefault="003F6EE2" w:rsidP="003F6EE2">
      <w:pPr>
        <w:ind w:firstLine="913"/>
        <w:jc w:val="center"/>
        <w:rPr>
          <w:rFonts w:ascii="Calibri" w:eastAsia="Calibri" w:hAnsi="Calibri"/>
          <w:sz w:val="22"/>
          <w:szCs w:val="22"/>
        </w:rPr>
      </w:pPr>
      <w:r>
        <w:rPr>
          <w:szCs w:val="24"/>
          <w:lang w:eastAsia="lt-LT"/>
        </w:rPr>
        <w:t>________________________________</w:t>
      </w:r>
    </w:p>
    <w:p w14:paraId="5FF383DE" w14:textId="77777777" w:rsidR="003F6EE2" w:rsidRDefault="003F6EE2">
      <w:pPr>
        <w:ind w:left="6480"/>
        <w:sectPr w:rsidR="003F6EE2">
          <w:pgSz w:w="16838" w:h="11906" w:orient="landscape"/>
          <w:pgMar w:top="1134" w:right="567" w:bottom="1134" w:left="1701" w:header="567" w:footer="567" w:gutter="0"/>
          <w:pgNumType w:start="1"/>
          <w:cols w:space="1296"/>
          <w:titlePg/>
          <w:docGrid w:linePitch="360"/>
        </w:sectPr>
      </w:pPr>
    </w:p>
    <w:p w14:paraId="194F460E" w14:textId="41E3EC78" w:rsidR="00007CBB" w:rsidRDefault="003F6EE2">
      <w:pPr>
        <w:ind w:left="6480"/>
        <w:rPr>
          <w:rFonts w:eastAsia="Calibri"/>
          <w:szCs w:val="24"/>
        </w:rPr>
      </w:pPr>
      <w:r>
        <w:rPr>
          <w:rFonts w:eastAsia="Calibri"/>
          <w:szCs w:val="24"/>
        </w:rPr>
        <w:lastRenderedPageBreak/>
        <w:t>2014–2020 metų Europos Sąjungos fondų investicijų veiksmų programos</w:t>
      </w:r>
    </w:p>
    <w:p w14:paraId="194F460F" w14:textId="77777777" w:rsidR="00007CBB" w:rsidRDefault="003F6EE2">
      <w:pPr>
        <w:ind w:left="6480" w:firstLine="2"/>
        <w:rPr>
          <w:rFonts w:eastAsia="Calibri"/>
          <w:szCs w:val="24"/>
        </w:rPr>
      </w:pPr>
      <w:r>
        <w:rPr>
          <w:rFonts w:eastAsia="Calibri"/>
          <w:szCs w:val="24"/>
        </w:rPr>
        <w:t>3 prioriteto „Smulkiojo ir vidutinio verslo konkurencingumo skatinimas“ priemonės Nr. 03.2.1-LVPA-K-802 „Expo sertifikatas LT“</w:t>
      </w:r>
    </w:p>
    <w:p w14:paraId="194F4610" w14:textId="4B8235E0" w:rsidR="00007CBB" w:rsidRDefault="003F6EE2">
      <w:pPr>
        <w:ind w:left="5182" w:firstLine="1298"/>
        <w:rPr>
          <w:rFonts w:eastAsia="Calibri"/>
          <w:szCs w:val="24"/>
        </w:rPr>
      </w:pPr>
      <w:r>
        <w:rPr>
          <w:rFonts w:eastAsia="Calibri"/>
          <w:szCs w:val="24"/>
        </w:rPr>
        <w:t xml:space="preserve">projektų finansavimo sąlygų aprašo Nr. </w:t>
      </w:r>
      <w:r w:rsidR="00A21713">
        <w:rPr>
          <w:rFonts w:eastAsia="Calibri"/>
          <w:szCs w:val="24"/>
        </w:rPr>
        <w:t>4</w:t>
      </w:r>
    </w:p>
    <w:p w14:paraId="194F4611" w14:textId="77777777" w:rsidR="00007CBB" w:rsidRDefault="003F6EE2">
      <w:pPr>
        <w:ind w:left="5184" w:firstLine="1296"/>
        <w:rPr>
          <w:rFonts w:eastAsia="Calibri"/>
          <w:szCs w:val="24"/>
        </w:rPr>
      </w:pPr>
      <w:r>
        <w:rPr>
          <w:rFonts w:eastAsia="Calibri"/>
          <w:szCs w:val="24"/>
        </w:rPr>
        <w:t>2 priedas</w:t>
      </w:r>
    </w:p>
    <w:p w14:paraId="44DE7F50" w14:textId="77777777" w:rsidR="003F6EE2" w:rsidRDefault="003F6EE2" w:rsidP="003F6EE2">
      <w:pPr>
        <w:jc w:val="center"/>
        <w:rPr>
          <w:rFonts w:eastAsia="Calibri"/>
          <w:b/>
          <w:bCs/>
          <w:caps/>
          <w:szCs w:val="24"/>
        </w:rPr>
      </w:pPr>
    </w:p>
    <w:p w14:paraId="5D028613" w14:textId="39D58B72" w:rsidR="003F6EE2" w:rsidRDefault="003F6EE2" w:rsidP="003F6EE2">
      <w:pPr>
        <w:jc w:val="center"/>
        <w:rPr>
          <w:rFonts w:eastAsia="Calibri"/>
          <w:b/>
          <w:bCs/>
          <w:caps/>
          <w:szCs w:val="24"/>
        </w:rPr>
      </w:pPr>
      <w:r>
        <w:rPr>
          <w:rFonts w:eastAsia="Calibri"/>
          <w:b/>
          <w:bCs/>
          <w:caps/>
          <w:szCs w:val="24"/>
        </w:rPr>
        <w:t>PROJEKTO Naudos ir kokybės vertinimo LENTELĖ</w:t>
      </w:r>
    </w:p>
    <w:tbl>
      <w:tblPr>
        <w:tblW w:w="14940" w:type="dxa"/>
        <w:tblLayout w:type="fixed"/>
        <w:tblLook w:val="0000" w:firstRow="0" w:lastRow="0" w:firstColumn="0" w:lastColumn="0" w:noHBand="0" w:noVBand="0"/>
      </w:tblPr>
      <w:tblGrid>
        <w:gridCol w:w="14940"/>
      </w:tblGrid>
      <w:tr w:rsidR="00007CBB" w14:paraId="194F4689" w14:textId="77777777">
        <w:trPr>
          <w:trHeight w:val="6237"/>
        </w:trPr>
        <w:tc>
          <w:tcPr>
            <w:tcW w:w="14940" w:type="dxa"/>
          </w:tcPr>
          <w:p w14:paraId="194F4614" w14:textId="77777777" w:rsidR="00007CBB" w:rsidRDefault="00007CBB">
            <w:pPr>
              <w:jc w:val="center"/>
              <w:rPr>
                <w:rFonts w:eastAsia="Calibri"/>
                <w:bCs/>
                <w:caps/>
                <w:szCs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007CBB" w14:paraId="194F4617" w14:textId="77777777">
              <w:trPr>
                <w:trHeight w:val="288"/>
              </w:trPr>
              <w:tc>
                <w:tcPr>
                  <w:tcW w:w="3856" w:type="dxa"/>
                  <w:shd w:val="clear" w:color="auto" w:fill="auto"/>
                </w:tcPr>
                <w:p w14:paraId="194F4615" w14:textId="77777777" w:rsidR="00007CBB" w:rsidRDefault="003F6EE2">
                  <w:pPr>
                    <w:rPr>
                      <w:rFonts w:eastAsia="Calibri"/>
                      <w:bCs/>
                      <w:i/>
                      <w:caps/>
                      <w:szCs w:val="24"/>
                    </w:rPr>
                  </w:pPr>
                  <w:r>
                    <w:rPr>
                      <w:rFonts w:eastAsia="Calibri"/>
                      <w:b/>
                      <w:bCs/>
                      <w:szCs w:val="24"/>
                    </w:rPr>
                    <w:t>Paraiškos kodas</w:t>
                  </w:r>
                </w:p>
              </w:tc>
              <w:tc>
                <w:tcPr>
                  <w:tcW w:w="10416" w:type="dxa"/>
                  <w:shd w:val="clear" w:color="auto" w:fill="auto"/>
                </w:tcPr>
                <w:p w14:paraId="194F4616" w14:textId="77777777" w:rsidR="00007CBB" w:rsidRDefault="00007CBB">
                  <w:pPr>
                    <w:rPr>
                      <w:rFonts w:eastAsia="Calibri"/>
                      <w:i/>
                      <w:szCs w:val="24"/>
                    </w:rPr>
                  </w:pPr>
                </w:p>
              </w:tc>
            </w:tr>
            <w:tr w:rsidR="00007CBB" w14:paraId="194F461A" w14:textId="77777777">
              <w:tc>
                <w:tcPr>
                  <w:tcW w:w="3856" w:type="dxa"/>
                  <w:shd w:val="clear" w:color="auto" w:fill="auto"/>
                </w:tcPr>
                <w:p w14:paraId="194F4618" w14:textId="77777777" w:rsidR="00007CBB" w:rsidRDefault="003F6EE2">
                  <w:pPr>
                    <w:rPr>
                      <w:rFonts w:eastAsia="Calibri"/>
                      <w:b/>
                      <w:bCs/>
                      <w:szCs w:val="24"/>
                    </w:rPr>
                  </w:pPr>
                  <w:r>
                    <w:rPr>
                      <w:rFonts w:eastAsia="Calibri"/>
                      <w:b/>
                      <w:bCs/>
                      <w:szCs w:val="24"/>
                    </w:rPr>
                    <w:t>Pareiškėjo pavadinimas</w:t>
                  </w:r>
                </w:p>
              </w:tc>
              <w:tc>
                <w:tcPr>
                  <w:tcW w:w="10416" w:type="dxa"/>
                  <w:shd w:val="clear" w:color="auto" w:fill="auto"/>
                </w:tcPr>
                <w:p w14:paraId="194F4619" w14:textId="77777777" w:rsidR="00007CBB" w:rsidRDefault="00007CBB">
                  <w:pPr>
                    <w:rPr>
                      <w:rFonts w:eastAsia="Calibri"/>
                      <w:bCs/>
                      <w:i/>
                      <w:szCs w:val="24"/>
                    </w:rPr>
                  </w:pPr>
                </w:p>
              </w:tc>
            </w:tr>
            <w:tr w:rsidR="00007CBB" w14:paraId="194F461D" w14:textId="77777777">
              <w:trPr>
                <w:trHeight w:val="374"/>
              </w:trPr>
              <w:tc>
                <w:tcPr>
                  <w:tcW w:w="3856" w:type="dxa"/>
                  <w:shd w:val="clear" w:color="auto" w:fill="auto"/>
                </w:tcPr>
                <w:p w14:paraId="194F461B" w14:textId="77777777" w:rsidR="00007CBB" w:rsidRDefault="003F6EE2">
                  <w:pPr>
                    <w:rPr>
                      <w:rFonts w:eastAsia="Calibri"/>
                      <w:bCs/>
                      <w:i/>
                      <w:caps/>
                      <w:szCs w:val="24"/>
                    </w:rPr>
                  </w:pPr>
                  <w:r>
                    <w:rPr>
                      <w:rFonts w:eastAsia="Calibri"/>
                      <w:b/>
                      <w:bCs/>
                      <w:szCs w:val="24"/>
                    </w:rPr>
                    <w:t>Projekto pavadinimas</w:t>
                  </w:r>
                </w:p>
              </w:tc>
              <w:tc>
                <w:tcPr>
                  <w:tcW w:w="10416" w:type="dxa"/>
                  <w:shd w:val="clear" w:color="auto" w:fill="auto"/>
                </w:tcPr>
                <w:p w14:paraId="194F461C" w14:textId="77777777" w:rsidR="00007CBB" w:rsidRDefault="00007CBB">
                  <w:pPr>
                    <w:rPr>
                      <w:rFonts w:eastAsia="Calibri"/>
                      <w:bCs/>
                      <w:i/>
                      <w:szCs w:val="24"/>
                    </w:rPr>
                  </w:pPr>
                </w:p>
              </w:tc>
            </w:tr>
            <w:tr w:rsidR="00007CBB" w14:paraId="194F4620" w14:textId="77777777">
              <w:tc>
                <w:tcPr>
                  <w:tcW w:w="14272" w:type="dxa"/>
                  <w:gridSpan w:val="2"/>
                  <w:shd w:val="clear" w:color="auto" w:fill="auto"/>
                </w:tcPr>
                <w:p w14:paraId="194F461E" w14:textId="77777777" w:rsidR="00007CBB" w:rsidRDefault="003F6EE2">
                  <w:pPr>
                    <w:rPr>
                      <w:rFonts w:eastAsia="Calibri"/>
                      <w:b/>
                      <w:bCs/>
                      <w:szCs w:val="24"/>
                    </w:rPr>
                  </w:pPr>
                  <w:r>
                    <w:rPr>
                      <w:rFonts w:eastAsia="Calibri"/>
                      <w:b/>
                      <w:bCs/>
                      <w:szCs w:val="24"/>
                    </w:rPr>
                    <w:t xml:space="preserve">Projektą planuojama įgyvendinti: </w:t>
                  </w:r>
                </w:p>
                <w:p w14:paraId="194F461F" w14:textId="3CEC2D90" w:rsidR="00007CBB" w:rsidRDefault="003F6EE2">
                  <w:pPr>
                    <w:rPr>
                      <w:rFonts w:eastAsia="Calibri"/>
                      <w:b/>
                      <w:bCs/>
                      <w:szCs w:val="24"/>
                    </w:rPr>
                  </w:pPr>
                  <w:r>
                    <w:rPr>
                      <w:rFonts w:ascii="MS Mincho" w:eastAsia="MS Mincho" w:hAnsi="MS Mincho" w:cs="MS Mincho" w:hint="eastAsia"/>
                      <w:b/>
                      <w:bCs/>
                      <w:szCs w:val="24"/>
                    </w:rPr>
                    <w:t>☐</w:t>
                  </w:r>
                  <w:r>
                    <w:rPr>
                      <w:rFonts w:eastAsia="Calibri"/>
                      <w:b/>
                      <w:bCs/>
                      <w:szCs w:val="24"/>
                    </w:rPr>
                    <w:t xml:space="preserve"> su partneriu (-</w:t>
                  </w:r>
                  <w:proofErr w:type="spellStart"/>
                  <w:r>
                    <w:rPr>
                      <w:rFonts w:eastAsia="Calibri"/>
                      <w:b/>
                      <w:bCs/>
                      <w:szCs w:val="24"/>
                    </w:rPr>
                    <w:t>iais</w:t>
                  </w:r>
                  <w:proofErr w:type="spellEnd"/>
                  <w:r>
                    <w:rPr>
                      <w:rFonts w:eastAsia="Calibri"/>
                      <w:b/>
                      <w:bCs/>
                      <w:szCs w:val="24"/>
                    </w:rPr>
                    <w:t xml:space="preserve">)              </w:t>
                  </w:r>
                  <w:r>
                    <w:rPr>
                      <w:rFonts w:ascii="MS Mincho" w:eastAsia="MS Mincho" w:hAnsi="MS Mincho" w:cs="MS Mincho" w:hint="eastAsia"/>
                      <w:b/>
                      <w:bCs/>
                      <w:szCs w:val="24"/>
                    </w:rPr>
                    <w:t>☐</w:t>
                  </w:r>
                  <w:r>
                    <w:rPr>
                      <w:rFonts w:eastAsia="Calibri"/>
                      <w:b/>
                      <w:bCs/>
                      <w:szCs w:val="24"/>
                    </w:rPr>
                    <w:t xml:space="preserve"> be partnerio (-</w:t>
                  </w:r>
                  <w:proofErr w:type="spellStart"/>
                  <w:r>
                    <w:rPr>
                      <w:rFonts w:eastAsia="Calibri"/>
                      <w:b/>
                      <w:bCs/>
                      <w:szCs w:val="24"/>
                    </w:rPr>
                    <w:t>ių</w:t>
                  </w:r>
                  <w:proofErr w:type="spellEnd"/>
                  <w:r>
                    <w:rPr>
                      <w:rFonts w:eastAsia="Calibri"/>
                      <w:b/>
                      <w:bCs/>
                      <w:szCs w:val="24"/>
                    </w:rPr>
                    <w:t>)</w:t>
                  </w:r>
                </w:p>
              </w:tc>
            </w:tr>
            <w:tr w:rsidR="00007CBB" w14:paraId="194F4623" w14:textId="77777777">
              <w:tc>
                <w:tcPr>
                  <w:tcW w:w="14272" w:type="dxa"/>
                  <w:gridSpan w:val="2"/>
                  <w:shd w:val="clear" w:color="auto" w:fill="auto"/>
                </w:tcPr>
                <w:p w14:paraId="194F4621" w14:textId="50493073" w:rsidR="00007CBB" w:rsidRDefault="003F6EE2">
                  <w:pPr>
                    <w:rPr>
                      <w:rFonts w:eastAsia="Calibri"/>
                      <w:b/>
                      <w:bCs/>
                      <w:szCs w:val="24"/>
                    </w:rPr>
                  </w:pPr>
                  <w:r>
                    <w:rPr>
                      <w:rFonts w:ascii="MS Mincho" w:eastAsia="MS Mincho" w:hAnsi="MS Mincho" w:cs="MS Mincho" w:hint="eastAsia"/>
                      <w:b/>
                      <w:bCs/>
                      <w:szCs w:val="24"/>
                    </w:rPr>
                    <w:t>☐</w:t>
                  </w:r>
                  <w:r>
                    <w:rPr>
                      <w:rFonts w:eastAsia="Calibri"/>
                      <w:b/>
                      <w:bCs/>
                      <w:szCs w:val="24"/>
                    </w:rPr>
                    <w:t xml:space="preserve"> PIRMINĖ               </w:t>
                  </w:r>
                  <w:r>
                    <w:rPr>
                      <w:rFonts w:ascii="MS Mincho" w:eastAsia="MS Mincho" w:hAnsi="MS Mincho" w:cs="MS Mincho" w:hint="eastAsia"/>
                      <w:b/>
                      <w:bCs/>
                      <w:szCs w:val="24"/>
                    </w:rPr>
                    <w:t>☐</w:t>
                  </w:r>
                  <w:r>
                    <w:rPr>
                      <w:rFonts w:eastAsia="Calibri"/>
                      <w:b/>
                      <w:bCs/>
                      <w:szCs w:val="24"/>
                    </w:rPr>
                    <w:t>PATIKSLINTA</w:t>
                  </w:r>
                </w:p>
                <w:p w14:paraId="194F4622" w14:textId="77777777" w:rsidR="00007CBB" w:rsidRDefault="003F6EE2">
                  <w:pPr>
                    <w:rPr>
                      <w:rFonts w:eastAsia="Calibri"/>
                      <w:bCs/>
                      <w:i/>
                      <w:caps/>
                      <w:szCs w:val="24"/>
                    </w:rPr>
                  </w:pPr>
                  <w:r>
                    <w:rPr>
                      <w:rFonts w:eastAsia="Calibri"/>
                      <w:bCs/>
                      <w:i/>
                      <w:szCs w:val="24"/>
                    </w:rPr>
                    <w:t>(Žymima „Patikslinta“ tais atvejais, kai ši lentelė tikslinama po to, kai paraiška grąžinama pakartotiniam vertinimui.)</w:t>
                  </w:r>
                </w:p>
              </w:tc>
            </w:tr>
          </w:tbl>
          <w:p w14:paraId="194F4624" w14:textId="77777777" w:rsidR="00007CBB" w:rsidRDefault="00007CBB">
            <w:pPr>
              <w:ind w:right="373"/>
              <w:rPr>
                <w:rFonts w:eastAsia="Calibri"/>
                <w:b/>
                <w:szCs w:val="24"/>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274"/>
              <w:gridCol w:w="1249"/>
            </w:tblGrid>
            <w:tr w:rsidR="00007CBB" w14:paraId="194F462D" w14:textId="77777777">
              <w:tc>
                <w:tcPr>
                  <w:tcW w:w="2699" w:type="dxa"/>
                  <w:vMerge w:val="restart"/>
                  <w:shd w:val="clear" w:color="auto" w:fill="auto"/>
                </w:tcPr>
                <w:p w14:paraId="194F4625" w14:textId="77777777" w:rsidR="00007CBB" w:rsidRDefault="003F6EE2">
                  <w:pPr>
                    <w:keepNext/>
                    <w:jc w:val="center"/>
                    <w:rPr>
                      <w:rFonts w:eastAsia="Calibri"/>
                      <w:b/>
                      <w:bCs/>
                      <w:caps/>
                      <w:szCs w:val="24"/>
                    </w:rPr>
                  </w:pPr>
                  <w:r>
                    <w:rPr>
                      <w:rFonts w:eastAsia="Calibri"/>
                      <w:b/>
                      <w:bCs/>
                      <w:szCs w:val="24"/>
                    </w:rPr>
                    <w:t>Prioritetinis projektų atrankos kriterijaus (toliau – kriterijus) pavadinimas</w:t>
                  </w:r>
                </w:p>
                <w:p w14:paraId="194F4626" w14:textId="77777777" w:rsidR="00007CBB" w:rsidRDefault="00007CBB">
                  <w:pPr>
                    <w:spacing w:line="276" w:lineRule="auto"/>
                    <w:rPr>
                      <w:rFonts w:eastAsia="Calibri"/>
                      <w:szCs w:val="24"/>
                    </w:rPr>
                  </w:pPr>
                </w:p>
              </w:tc>
              <w:tc>
                <w:tcPr>
                  <w:tcW w:w="4960" w:type="dxa"/>
                  <w:vMerge w:val="restart"/>
                  <w:shd w:val="clear" w:color="auto" w:fill="auto"/>
                </w:tcPr>
                <w:p w14:paraId="194F4627" w14:textId="77777777" w:rsidR="00007CBB" w:rsidRDefault="003F6EE2">
                  <w:pPr>
                    <w:keepNext/>
                    <w:jc w:val="center"/>
                    <w:rPr>
                      <w:rFonts w:eastAsia="Calibri"/>
                      <w:b/>
                      <w:bCs/>
                      <w:szCs w:val="24"/>
                    </w:rPr>
                  </w:pPr>
                  <w:r>
                    <w:rPr>
                      <w:rFonts w:eastAsia="Calibri"/>
                      <w:b/>
                      <w:bCs/>
                      <w:szCs w:val="24"/>
                    </w:rPr>
                    <w:t>Kriterijaus vertinimo aspektai ir paaiškinimai</w:t>
                  </w:r>
                </w:p>
                <w:p w14:paraId="194F4628" w14:textId="77777777" w:rsidR="00007CBB" w:rsidRDefault="00007CBB">
                  <w:pPr>
                    <w:keepNext/>
                    <w:jc w:val="center"/>
                    <w:rPr>
                      <w:rFonts w:eastAsia="Calibri"/>
                      <w:b/>
                      <w:bCs/>
                      <w:i/>
                      <w:caps/>
                      <w:szCs w:val="24"/>
                    </w:rPr>
                  </w:pPr>
                </w:p>
              </w:tc>
              <w:tc>
                <w:tcPr>
                  <w:tcW w:w="1438" w:type="dxa"/>
                  <w:vMerge w:val="restart"/>
                  <w:shd w:val="clear" w:color="auto" w:fill="auto"/>
                </w:tcPr>
                <w:p w14:paraId="194F4629" w14:textId="77777777" w:rsidR="00007CBB" w:rsidRDefault="003F6EE2">
                  <w:pPr>
                    <w:keepNext/>
                    <w:jc w:val="center"/>
                    <w:rPr>
                      <w:rFonts w:eastAsia="Calibri"/>
                      <w:b/>
                      <w:bCs/>
                      <w:caps/>
                      <w:szCs w:val="24"/>
                    </w:rPr>
                  </w:pPr>
                  <w:r>
                    <w:rPr>
                      <w:rFonts w:eastAsia="Calibri"/>
                      <w:b/>
                      <w:bCs/>
                      <w:szCs w:val="24"/>
                    </w:rPr>
                    <w:t>Didžiausias galimas kriterijaus balas</w:t>
                  </w:r>
                </w:p>
              </w:tc>
              <w:tc>
                <w:tcPr>
                  <w:tcW w:w="2693" w:type="dxa"/>
                  <w:gridSpan w:val="2"/>
                  <w:shd w:val="clear" w:color="auto" w:fill="auto"/>
                </w:tcPr>
                <w:p w14:paraId="194F462A" w14:textId="77777777" w:rsidR="00007CBB" w:rsidRDefault="003F6EE2">
                  <w:pPr>
                    <w:keepNext/>
                    <w:jc w:val="center"/>
                    <w:rPr>
                      <w:rFonts w:eastAsia="Calibri"/>
                      <w:b/>
                      <w:bCs/>
                      <w:caps/>
                      <w:szCs w:val="24"/>
                    </w:rPr>
                  </w:pPr>
                  <w:r>
                    <w:rPr>
                      <w:rFonts w:eastAsia="Calibri"/>
                      <w:b/>
                      <w:bCs/>
                      <w:iCs/>
                      <w:szCs w:val="24"/>
                    </w:rPr>
                    <w:t>Kriterijaus vertinimas (jei taikomi svoriai)</w:t>
                  </w:r>
                </w:p>
              </w:tc>
              <w:tc>
                <w:tcPr>
                  <w:tcW w:w="1274" w:type="dxa"/>
                  <w:vMerge w:val="restart"/>
                  <w:shd w:val="clear" w:color="auto" w:fill="auto"/>
                </w:tcPr>
                <w:p w14:paraId="194F462B" w14:textId="77777777" w:rsidR="00007CBB" w:rsidRDefault="003F6EE2">
                  <w:pPr>
                    <w:keepNext/>
                    <w:jc w:val="center"/>
                    <w:rPr>
                      <w:rFonts w:eastAsia="Calibri"/>
                      <w:b/>
                      <w:bCs/>
                      <w:caps/>
                      <w:szCs w:val="24"/>
                    </w:rPr>
                  </w:pPr>
                  <w:r>
                    <w:rPr>
                      <w:rFonts w:eastAsia="Calibri"/>
                      <w:b/>
                      <w:bCs/>
                      <w:szCs w:val="24"/>
                    </w:rPr>
                    <w:t>Vertinimo metu suteiktų balų skaičius</w:t>
                  </w:r>
                </w:p>
              </w:tc>
              <w:tc>
                <w:tcPr>
                  <w:tcW w:w="1249" w:type="dxa"/>
                  <w:vMerge w:val="restart"/>
                  <w:shd w:val="clear" w:color="auto" w:fill="auto"/>
                </w:tcPr>
                <w:p w14:paraId="194F462C" w14:textId="77777777" w:rsidR="00007CBB" w:rsidRDefault="003F6EE2">
                  <w:pPr>
                    <w:keepNext/>
                    <w:jc w:val="center"/>
                    <w:rPr>
                      <w:rFonts w:eastAsia="Calibri"/>
                      <w:b/>
                      <w:bCs/>
                      <w:caps/>
                      <w:szCs w:val="24"/>
                    </w:rPr>
                  </w:pPr>
                  <w:r>
                    <w:rPr>
                      <w:rFonts w:eastAsia="Calibri"/>
                      <w:b/>
                      <w:bCs/>
                      <w:szCs w:val="24"/>
                    </w:rPr>
                    <w:t>Komentarai</w:t>
                  </w:r>
                </w:p>
              </w:tc>
            </w:tr>
            <w:tr w:rsidR="00007CBB" w14:paraId="194F4635" w14:textId="77777777">
              <w:tc>
                <w:tcPr>
                  <w:tcW w:w="2699" w:type="dxa"/>
                  <w:vMerge/>
                  <w:shd w:val="clear" w:color="auto" w:fill="auto"/>
                </w:tcPr>
                <w:p w14:paraId="194F462E" w14:textId="77777777" w:rsidR="00007CBB" w:rsidRDefault="00007CBB">
                  <w:pPr>
                    <w:rPr>
                      <w:rFonts w:eastAsia="Calibri"/>
                      <w:b/>
                      <w:bCs/>
                      <w:caps/>
                      <w:szCs w:val="24"/>
                    </w:rPr>
                  </w:pPr>
                </w:p>
              </w:tc>
              <w:tc>
                <w:tcPr>
                  <w:tcW w:w="4960" w:type="dxa"/>
                  <w:vMerge/>
                  <w:shd w:val="clear" w:color="auto" w:fill="auto"/>
                </w:tcPr>
                <w:p w14:paraId="194F462F" w14:textId="77777777" w:rsidR="00007CBB" w:rsidRDefault="00007CBB">
                  <w:pPr>
                    <w:jc w:val="center"/>
                    <w:rPr>
                      <w:rFonts w:eastAsia="Calibri"/>
                      <w:bCs/>
                      <w:i/>
                      <w:caps/>
                      <w:szCs w:val="24"/>
                    </w:rPr>
                  </w:pPr>
                </w:p>
              </w:tc>
              <w:tc>
                <w:tcPr>
                  <w:tcW w:w="1438" w:type="dxa"/>
                  <w:vMerge/>
                  <w:shd w:val="clear" w:color="auto" w:fill="auto"/>
                </w:tcPr>
                <w:p w14:paraId="194F4630" w14:textId="77777777" w:rsidR="00007CBB" w:rsidRDefault="00007CBB">
                  <w:pPr>
                    <w:jc w:val="center"/>
                    <w:rPr>
                      <w:rFonts w:eastAsia="Calibri"/>
                      <w:bCs/>
                      <w:i/>
                      <w:szCs w:val="24"/>
                    </w:rPr>
                  </w:pPr>
                </w:p>
              </w:tc>
              <w:tc>
                <w:tcPr>
                  <w:tcW w:w="1418" w:type="dxa"/>
                  <w:shd w:val="clear" w:color="auto" w:fill="auto"/>
                </w:tcPr>
                <w:p w14:paraId="194F4631" w14:textId="77777777" w:rsidR="00007CBB" w:rsidRDefault="003F6EE2">
                  <w:pPr>
                    <w:jc w:val="center"/>
                    <w:rPr>
                      <w:rFonts w:eastAsia="Calibri"/>
                      <w:bCs/>
                      <w:szCs w:val="24"/>
                    </w:rPr>
                  </w:pPr>
                  <w:r>
                    <w:rPr>
                      <w:rFonts w:eastAsia="Calibri"/>
                      <w:bCs/>
                      <w:szCs w:val="24"/>
                    </w:rPr>
                    <w:t>Kriterijaus įvertinimas</w:t>
                  </w:r>
                </w:p>
              </w:tc>
              <w:tc>
                <w:tcPr>
                  <w:tcW w:w="1275" w:type="dxa"/>
                  <w:shd w:val="clear" w:color="auto" w:fill="auto"/>
                </w:tcPr>
                <w:p w14:paraId="194F4632" w14:textId="77777777" w:rsidR="00007CBB" w:rsidRDefault="003F6EE2">
                  <w:pPr>
                    <w:jc w:val="center"/>
                    <w:rPr>
                      <w:rFonts w:eastAsia="Calibri"/>
                      <w:bCs/>
                      <w:szCs w:val="24"/>
                    </w:rPr>
                  </w:pPr>
                  <w:r>
                    <w:rPr>
                      <w:rFonts w:eastAsia="Calibri"/>
                      <w:bCs/>
                      <w:szCs w:val="24"/>
                    </w:rPr>
                    <w:t xml:space="preserve">Svorio </w:t>
                  </w:r>
                  <w:proofErr w:type="spellStart"/>
                  <w:r>
                    <w:rPr>
                      <w:rFonts w:eastAsia="Calibri"/>
                      <w:bCs/>
                      <w:szCs w:val="24"/>
                    </w:rPr>
                    <w:t>koeficien</w:t>
                  </w:r>
                  <w:proofErr w:type="spellEnd"/>
                  <w:r>
                    <w:rPr>
                      <w:rFonts w:eastAsia="Calibri"/>
                      <w:bCs/>
                      <w:szCs w:val="24"/>
                    </w:rPr>
                    <w:t>-tas</w:t>
                  </w:r>
                </w:p>
              </w:tc>
              <w:tc>
                <w:tcPr>
                  <w:tcW w:w="1274" w:type="dxa"/>
                  <w:vMerge/>
                  <w:shd w:val="clear" w:color="auto" w:fill="auto"/>
                </w:tcPr>
                <w:p w14:paraId="194F4633" w14:textId="77777777" w:rsidR="00007CBB" w:rsidRDefault="00007CBB">
                  <w:pPr>
                    <w:jc w:val="center"/>
                    <w:rPr>
                      <w:rFonts w:eastAsia="Calibri"/>
                      <w:b/>
                      <w:bCs/>
                      <w:caps/>
                      <w:szCs w:val="24"/>
                    </w:rPr>
                  </w:pPr>
                </w:p>
              </w:tc>
              <w:tc>
                <w:tcPr>
                  <w:tcW w:w="1249" w:type="dxa"/>
                  <w:vMerge/>
                  <w:shd w:val="clear" w:color="auto" w:fill="auto"/>
                </w:tcPr>
                <w:p w14:paraId="194F4634" w14:textId="77777777" w:rsidR="00007CBB" w:rsidRDefault="00007CBB">
                  <w:pPr>
                    <w:jc w:val="center"/>
                    <w:rPr>
                      <w:rFonts w:eastAsia="Calibri"/>
                      <w:b/>
                      <w:bCs/>
                      <w:caps/>
                      <w:szCs w:val="24"/>
                    </w:rPr>
                  </w:pPr>
                </w:p>
              </w:tc>
            </w:tr>
            <w:tr w:rsidR="00007CBB" w14:paraId="194F464C" w14:textId="77777777">
              <w:trPr>
                <w:trHeight w:val="47"/>
              </w:trPr>
              <w:tc>
                <w:tcPr>
                  <w:tcW w:w="2699" w:type="dxa"/>
                  <w:shd w:val="clear" w:color="auto" w:fill="auto"/>
                </w:tcPr>
                <w:p w14:paraId="194F4636" w14:textId="77777777" w:rsidR="00007CBB" w:rsidRDefault="003F6EE2">
                  <w:pPr>
                    <w:tabs>
                      <w:tab w:val="left" w:pos="452"/>
                    </w:tabs>
                    <w:ind w:left="29" w:hanging="29"/>
                    <w:jc w:val="both"/>
                    <w:rPr>
                      <w:rFonts w:eastAsia="Calibri"/>
                      <w:bCs/>
                      <w:i/>
                      <w:caps/>
                      <w:szCs w:val="24"/>
                    </w:rPr>
                  </w:pPr>
                  <w:r>
                    <w:rPr>
                      <w:bCs/>
                      <w:caps/>
                      <w:szCs w:val="24"/>
                    </w:rPr>
                    <w:t>1.</w:t>
                  </w:r>
                  <w:r>
                    <w:rPr>
                      <w:bCs/>
                      <w:caps/>
                      <w:szCs w:val="24"/>
                    </w:rPr>
                    <w:tab/>
                  </w:r>
                  <w:r>
                    <w:rPr>
                      <w:rFonts w:eastAsia="Calibri"/>
                      <w:szCs w:val="24"/>
                    </w:rPr>
                    <w:t>Pareiškėjo eksporto augimo potencialas.</w:t>
                  </w:r>
                </w:p>
              </w:tc>
              <w:tc>
                <w:tcPr>
                  <w:tcW w:w="4960" w:type="dxa"/>
                  <w:tcBorders>
                    <w:bottom w:val="single" w:sz="4" w:space="0" w:color="auto"/>
                  </w:tcBorders>
                  <w:shd w:val="clear" w:color="auto" w:fill="auto"/>
                </w:tcPr>
                <w:p w14:paraId="194F4637" w14:textId="73A18F1B" w:rsidR="00007CBB" w:rsidRDefault="003F6EE2">
                  <w:pPr>
                    <w:jc w:val="both"/>
                    <w:rPr>
                      <w:rFonts w:eastAsia="Calibri"/>
                      <w:bCs/>
                      <w:szCs w:val="24"/>
                      <w:lang w:eastAsia="lt-LT"/>
                    </w:rPr>
                  </w:pPr>
                  <w:r>
                    <w:rPr>
                      <w:rFonts w:eastAsia="Calibri"/>
                      <w:bCs/>
                      <w:szCs w:val="24"/>
                      <w:lang w:eastAsia="lt-LT"/>
                    </w:rPr>
                    <w:t>Vertinamos pareiškėjo planuojamo sertifikuoti produkto eksporto apimtys vertine išraiška (faktiniai duomenys) ataskaitiniais prieš projekto pateikimą metais ir jų dinamika (prognozė), vertinant šių rodiklių kasmetinius prognozuojamus duomenis nuo projekto įgyvendinimo pabaigos iki 3 metų po projekto įgyvendinimo</w:t>
                  </w:r>
                  <w:r w:rsidR="00862D6C">
                    <w:rPr>
                      <w:rFonts w:eastAsia="Calibri"/>
                      <w:bCs/>
                      <w:szCs w:val="24"/>
                      <w:lang w:eastAsia="lt-LT"/>
                    </w:rPr>
                    <w:t xml:space="preserve"> </w:t>
                  </w:r>
                  <w:r w:rsidR="00862D6C" w:rsidRPr="00862D6C">
                    <w:rPr>
                      <w:iCs/>
                      <w:lang w:eastAsia="lt-LT"/>
                    </w:rPr>
                    <w:t>(skaičiuojant akumuliuotai nuo paraiškos pateikimo metų iki 3 metų po projekto įgyvendinimo)</w:t>
                  </w:r>
                  <w:r>
                    <w:rPr>
                      <w:rFonts w:eastAsia="Calibri"/>
                      <w:bCs/>
                      <w:szCs w:val="24"/>
                      <w:lang w:eastAsia="lt-LT"/>
                    </w:rPr>
                    <w:t xml:space="preserve">. Jei pareiškėjas yra iki tol neeksportavusi įmonė, vertinami nurodyti </w:t>
                  </w:r>
                  <w:r>
                    <w:rPr>
                      <w:rFonts w:eastAsia="Calibri"/>
                      <w:bCs/>
                      <w:szCs w:val="24"/>
                      <w:lang w:eastAsia="lt-LT"/>
                    </w:rPr>
                    <w:lastRenderedPageBreak/>
                    <w:t>gamybos (teikiamos) paslaugos eksporto apimčių augimo rodikliai.</w:t>
                  </w:r>
                </w:p>
                <w:p w14:paraId="194F4638" w14:textId="77777777" w:rsidR="00007CBB" w:rsidRDefault="00007CBB">
                  <w:pPr>
                    <w:rPr>
                      <w:sz w:val="18"/>
                      <w:szCs w:val="18"/>
                    </w:rPr>
                  </w:pPr>
                </w:p>
                <w:p w14:paraId="194F4639" w14:textId="277CA9C1" w:rsidR="00007CBB" w:rsidRDefault="003F6EE2">
                  <w:pPr>
                    <w:jc w:val="both"/>
                    <w:rPr>
                      <w:rFonts w:eastAsia="Calibri"/>
                      <w:szCs w:val="24"/>
                      <w:lang w:eastAsia="lt-LT"/>
                    </w:rPr>
                  </w:pPr>
                  <w:r>
                    <w:rPr>
                      <w:rFonts w:eastAsia="Calibri"/>
                      <w:szCs w:val="24"/>
                      <w:lang w:eastAsia="lt-LT"/>
                    </w:rPr>
                    <w:t>Aukštesnis įvertinimas suteikiamas projektams, kurių pareiškėjai turės didesnį gamybos ir eksporto augimo potencialą, vertinant eksporto apimties augimo prognozes ir dinamiką.</w:t>
                  </w:r>
                </w:p>
                <w:p w14:paraId="194F463A" w14:textId="77777777" w:rsidR="00007CBB" w:rsidRDefault="00007CBB">
                  <w:pPr>
                    <w:rPr>
                      <w:sz w:val="18"/>
                      <w:szCs w:val="18"/>
                    </w:rPr>
                  </w:pPr>
                </w:p>
                <w:p w14:paraId="194F463B" w14:textId="77777777" w:rsidR="00007CBB" w:rsidRDefault="003F6EE2">
                  <w:pPr>
                    <w:jc w:val="both"/>
                    <w:rPr>
                      <w:rFonts w:eastAsia="Calibri"/>
                      <w:szCs w:val="24"/>
                      <w:lang w:eastAsia="lt-LT"/>
                    </w:rPr>
                  </w:pPr>
                  <w:r>
                    <w:rPr>
                      <w:rFonts w:eastAsia="Calibri"/>
                      <w:szCs w:val="24"/>
                      <w:lang w:eastAsia="lt-LT"/>
                    </w:rPr>
                    <w:t>Apskaičiuojama pagal formulę:</w:t>
                  </w:r>
                </w:p>
                <w:p w14:paraId="194F463C" w14:textId="77777777" w:rsidR="00007CBB" w:rsidRDefault="003F6EE2">
                  <w:pPr>
                    <w:jc w:val="both"/>
                    <w:rPr>
                      <w:rFonts w:eastAsia="Calibri"/>
                      <w:szCs w:val="24"/>
                      <w:lang w:eastAsia="lt-LT"/>
                    </w:rPr>
                  </w:pPr>
                  <w:r>
                    <w:rPr>
                      <w:rFonts w:eastAsia="Calibri"/>
                      <w:szCs w:val="24"/>
                      <w:lang w:eastAsia="lt-LT"/>
                    </w:rPr>
                    <w:t>(N+1-P)+(N+2-P)+(N+3-P), čia:</w:t>
                  </w:r>
                </w:p>
                <w:p w14:paraId="194F463D" w14:textId="77777777" w:rsidR="00007CBB" w:rsidRDefault="003F6EE2">
                  <w:pPr>
                    <w:jc w:val="both"/>
                    <w:rPr>
                      <w:rFonts w:eastAsia="Calibri"/>
                      <w:szCs w:val="24"/>
                      <w:lang w:eastAsia="lt-LT"/>
                    </w:rPr>
                  </w:pPr>
                  <w:r>
                    <w:rPr>
                      <w:rFonts w:eastAsia="Calibri"/>
                      <w:szCs w:val="24"/>
                      <w:lang w:eastAsia="lt-LT"/>
                    </w:rPr>
                    <w:t>P – planuojamo sertifikuoti produkto eksporto vertė paraiškos pateikimo metais (pagal su paraiška pateiktų patvirtintų paskutinių ataskaitinių finansinių metų metinių finansinių ataskaitų rinkinių duomenis);</w:t>
                  </w:r>
                </w:p>
                <w:p w14:paraId="194F463E" w14:textId="77777777" w:rsidR="00007CBB" w:rsidRDefault="003F6EE2">
                  <w:pPr>
                    <w:jc w:val="both"/>
                    <w:rPr>
                      <w:rFonts w:eastAsia="Calibri"/>
                      <w:szCs w:val="24"/>
                      <w:lang w:eastAsia="lt-LT"/>
                    </w:rPr>
                  </w:pPr>
                  <w:r>
                    <w:rPr>
                      <w:rFonts w:eastAsia="Calibri"/>
                      <w:szCs w:val="24"/>
                      <w:lang w:eastAsia="lt-LT"/>
                    </w:rPr>
                    <w:t>N+1 – planuojamo sertifikuoti produkto eksporto vertė pirmaisiais finansiniais metais po projekto įgyvendinimo;</w:t>
                  </w:r>
                </w:p>
                <w:p w14:paraId="194F463F" w14:textId="77777777" w:rsidR="00007CBB" w:rsidRDefault="003F6EE2">
                  <w:pPr>
                    <w:jc w:val="both"/>
                    <w:rPr>
                      <w:rFonts w:eastAsia="Calibri"/>
                      <w:szCs w:val="24"/>
                      <w:lang w:eastAsia="lt-LT"/>
                    </w:rPr>
                  </w:pPr>
                  <w:r>
                    <w:rPr>
                      <w:rFonts w:eastAsia="Calibri"/>
                      <w:szCs w:val="24"/>
                      <w:lang w:eastAsia="lt-LT"/>
                    </w:rPr>
                    <w:t>N+2 – planuojamo sertifikuoti produkto eksporto vertė antraisiais finansiniais metais po projekto įgyvendinimo;</w:t>
                  </w:r>
                </w:p>
                <w:p w14:paraId="194F4640" w14:textId="77777777" w:rsidR="00007CBB" w:rsidRDefault="003F6EE2">
                  <w:pPr>
                    <w:jc w:val="both"/>
                    <w:rPr>
                      <w:rFonts w:eastAsia="Calibri"/>
                      <w:szCs w:val="24"/>
                      <w:lang w:eastAsia="lt-LT"/>
                    </w:rPr>
                  </w:pPr>
                  <w:r>
                    <w:rPr>
                      <w:rFonts w:eastAsia="Calibri"/>
                      <w:szCs w:val="24"/>
                      <w:lang w:eastAsia="lt-LT"/>
                    </w:rPr>
                    <w:t>N+3 – planuojamo sertifikuoti produkto eksporto vertė trečiaisiais finansiniais metais po projekto įgyvendinimo.</w:t>
                  </w:r>
                </w:p>
                <w:p w14:paraId="194F4641" w14:textId="77777777" w:rsidR="00007CBB" w:rsidRDefault="00007CBB">
                  <w:pPr>
                    <w:jc w:val="both"/>
                    <w:rPr>
                      <w:rFonts w:eastAsia="Calibri"/>
                      <w:szCs w:val="24"/>
                      <w:lang w:eastAsia="lt-LT"/>
                    </w:rPr>
                  </w:pPr>
                </w:p>
                <w:p w14:paraId="194F4642" w14:textId="77777777" w:rsidR="00007CBB" w:rsidRDefault="003F6EE2">
                  <w:pPr>
                    <w:jc w:val="both"/>
                    <w:rPr>
                      <w:rFonts w:eastAsia="Calibri"/>
                      <w:szCs w:val="24"/>
                      <w:lang w:eastAsia="lt-LT"/>
                    </w:rPr>
                  </w:pPr>
                  <w:r>
                    <w:rPr>
                      <w:rFonts w:eastAsia="Calibri"/>
                      <w:szCs w:val="24"/>
                      <w:lang w:eastAsia="lt-LT"/>
                    </w:rPr>
                    <w:t>Eksportas apima ir pareiškėjo pagamintos produkcijos (įskaitant atvykstamąjį turizmą) išvežimą į Europos Sąjungos (toliau – ES) valstybes nares, tačiau neapima reeksporto ir tranzito.</w:t>
                  </w:r>
                </w:p>
                <w:p w14:paraId="194F4643" w14:textId="77777777" w:rsidR="00007CBB" w:rsidRDefault="003F6EE2">
                  <w:pPr>
                    <w:jc w:val="both"/>
                    <w:rPr>
                      <w:rFonts w:eastAsia="Calibri"/>
                      <w:bCs/>
                      <w:i/>
                      <w:szCs w:val="24"/>
                    </w:rPr>
                  </w:pPr>
                  <w:r>
                    <w:rPr>
                      <w:rFonts w:eastAsia="Calibri"/>
                      <w:bCs/>
                      <w:i/>
                      <w:szCs w:val="24"/>
                    </w:rPr>
                    <w:t xml:space="preserve">5 balai suteikiami pirmiesiems 20 proc. projektų (jeigu gaunamas skaičius nėra sveikasis, apvalinama pagal aritmetines taisykles iki sveikojo skaičiaus ir dviejų skaičių po kablelio; atitinkamai ši taisyklė taikoma ir toliau), 4 balai </w:t>
                  </w:r>
                  <w:r>
                    <w:rPr>
                      <w:rFonts w:eastAsia="Calibri"/>
                      <w:bCs/>
                      <w:i/>
                      <w:szCs w:val="24"/>
                    </w:rPr>
                    <w:lastRenderedPageBreak/>
                    <w:t>– kitiems 20 proc. projektų</w:t>
                  </w:r>
                  <w:r>
                    <w:rPr>
                      <w:rFonts w:eastAsia="Calibri"/>
                      <w:bCs/>
                      <w:szCs w:val="24"/>
                    </w:rPr>
                    <w:t xml:space="preserve"> </w:t>
                  </w:r>
                  <w:r>
                    <w:rPr>
                      <w:rFonts w:eastAsia="Calibri"/>
                      <w:bCs/>
                      <w:i/>
                      <w:szCs w:val="24"/>
                    </w:rPr>
                    <w:t>ir t. t. 1 balas suteikiamas paskutiniams 20 proc. projektų.</w:t>
                  </w:r>
                </w:p>
                <w:p w14:paraId="194F4644" w14:textId="77777777" w:rsidR="00007CBB" w:rsidRDefault="003F6EE2">
                  <w:pPr>
                    <w:jc w:val="both"/>
                    <w:rPr>
                      <w:rFonts w:eastAsia="Calibri"/>
                      <w:bCs/>
                      <w:i/>
                      <w:szCs w:val="24"/>
                    </w:rPr>
                  </w:pPr>
                  <w:r>
                    <w:rPr>
                      <w:rFonts w:eastAsia="Calibri"/>
                      <w:bCs/>
                      <w:i/>
                      <w:szCs w:val="24"/>
                    </w:rPr>
                    <w:t>Jeigu pirmieji projektai, kurių</w:t>
                  </w:r>
                  <w:r>
                    <w:rPr>
                      <w:rFonts w:eastAsia="Calibri"/>
                      <w:i/>
                      <w:szCs w:val="24"/>
                      <w:lang w:eastAsia="lt-LT"/>
                    </w:rPr>
                    <w:t xml:space="preserve"> eksporto augimo potencialas vienodas, sudaro daugiau nei 20 proc., tuomet visiems jiems suteikiami 5 balai. </w:t>
                  </w:r>
                  <w:r>
                    <w:rPr>
                      <w:rFonts w:eastAsia="Calibri"/>
                      <w:bCs/>
                      <w:i/>
                      <w:szCs w:val="24"/>
                    </w:rPr>
                    <w:t>Tokiu atveju 4 balai suteikiami pirmiesiems 20 proc. likusių projektų, 3</w:t>
                  </w:r>
                  <w:r>
                    <w:rPr>
                      <w:rFonts w:eastAsia="Calibri"/>
                      <w:bCs/>
                      <w:szCs w:val="24"/>
                    </w:rPr>
                    <w:t xml:space="preserve"> </w:t>
                  </w:r>
                  <w:r>
                    <w:rPr>
                      <w:rFonts w:eastAsia="Calibri"/>
                      <w:bCs/>
                      <w:i/>
                      <w:szCs w:val="24"/>
                    </w:rPr>
                    <w:t>balai – kitiems 20 proc. projektų ir t. t.</w:t>
                  </w:r>
                </w:p>
                <w:p w14:paraId="194F4645" w14:textId="77777777" w:rsidR="00007CBB" w:rsidRDefault="00007CBB">
                  <w:pPr>
                    <w:rPr>
                      <w:sz w:val="18"/>
                      <w:szCs w:val="18"/>
                    </w:rPr>
                  </w:pPr>
                </w:p>
                <w:p w14:paraId="194F4646" w14:textId="77777777" w:rsidR="00007CBB" w:rsidRDefault="003F6EE2">
                  <w:pPr>
                    <w:jc w:val="both"/>
                    <w:rPr>
                      <w:rFonts w:eastAsia="Calibri"/>
                      <w:szCs w:val="24"/>
                    </w:rPr>
                  </w:pPr>
                  <w:r>
                    <w:rPr>
                      <w:rFonts w:eastAsia="Calibri"/>
                      <w:bCs/>
                      <w:i/>
                      <w:szCs w:val="24"/>
                    </w:rPr>
                    <w:t>Atitinkamai ta pati loginė seka taikoma, jeigu susidaro daugiau negu 20 proc</w:t>
                  </w:r>
                  <w:r>
                    <w:rPr>
                      <w:rFonts w:eastAsia="Calibri"/>
                      <w:bCs/>
                      <w:szCs w:val="24"/>
                    </w:rPr>
                    <w:t>.</w:t>
                  </w:r>
                  <w:r>
                    <w:rPr>
                      <w:rFonts w:eastAsia="Calibri"/>
                      <w:bCs/>
                      <w:i/>
                      <w:szCs w:val="24"/>
                    </w:rPr>
                    <w:t xml:space="preserve"> 4 balais vertinamų projektų, surinkusių vienodą balų skaičių. Tokiu atveju jiems visiems skiriami 4</w:t>
                  </w:r>
                  <w:r>
                    <w:rPr>
                      <w:rFonts w:eastAsia="Calibri"/>
                      <w:i/>
                      <w:szCs w:val="24"/>
                      <w:lang w:eastAsia="lt-LT"/>
                    </w:rPr>
                    <w:t> </w:t>
                  </w:r>
                  <w:r>
                    <w:rPr>
                      <w:rFonts w:eastAsia="Calibri"/>
                      <w:bCs/>
                      <w:i/>
                      <w:szCs w:val="24"/>
                    </w:rPr>
                    <w:t>balai, o likusiems tuo pačiu principu suteikiami žemesni vertinimai.</w:t>
                  </w:r>
                </w:p>
              </w:tc>
              <w:tc>
                <w:tcPr>
                  <w:tcW w:w="1438" w:type="dxa"/>
                  <w:shd w:val="clear" w:color="auto" w:fill="auto"/>
                </w:tcPr>
                <w:p w14:paraId="194F4647" w14:textId="77777777" w:rsidR="00007CBB" w:rsidRDefault="003F6EE2">
                  <w:pPr>
                    <w:spacing w:line="276" w:lineRule="auto"/>
                    <w:jc w:val="center"/>
                    <w:rPr>
                      <w:rFonts w:eastAsia="Calibri"/>
                      <w:bCs/>
                      <w:szCs w:val="24"/>
                    </w:rPr>
                  </w:pPr>
                  <w:r>
                    <w:rPr>
                      <w:rFonts w:eastAsia="Calibri"/>
                      <w:bCs/>
                      <w:szCs w:val="24"/>
                    </w:rPr>
                    <w:lastRenderedPageBreak/>
                    <w:t>40</w:t>
                  </w:r>
                </w:p>
              </w:tc>
              <w:tc>
                <w:tcPr>
                  <w:tcW w:w="1418" w:type="dxa"/>
                  <w:shd w:val="clear" w:color="auto" w:fill="auto"/>
                </w:tcPr>
                <w:p w14:paraId="194F4648" w14:textId="77777777" w:rsidR="00007CBB" w:rsidRDefault="00007CBB">
                  <w:pPr>
                    <w:jc w:val="center"/>
                    <w:rPr>
                      <w:rFonts w:eastAsia="Calibri"/>
                      <w:bCs/>
                      <w:caps/>
                      <w:szCs w:val="24"/>
                    </w:rPr>
                  </w:pPr>
                </w:p>
              </w:tc>
              <w:tc>
                <w:tcPr>
                  <w:tcW w:w="1275" w:type="dxa"/>
                  <w:shd w:val="clear" w:color="auto" w:fill="auto"/>
                </w:tcPr>
                <w:p w14:paraId="194F4649" w14:textId="77777777" w:rsidR="00007CBB" w:rsidRDefault="003F6EE2">
                  <w:pPr>
                    <w:spacing w:line="276" w:lineRule="auto"/>
                    <w:jc w:val="center"/>
                    <w:rPr>
                      <w:rFonts w:eastAsia="Calibri"/>
                      <w:bCs/>
                      <w:caps/>
                      <w:szCs w:val="24"/>
                    </w:rPr>
                  </w:pPr>
                  <w:r>
                    <w:rPr>
                      <w:rFonts w:eastAsia="Calibri"/>
                      <w:bCs/>
                      <w:caps/>
                      <w:szCs w:val="24"/>
                    </w:rPr>
                    <w:t>8</w:t>
                  </w:r>
                </w:p>
              </w:tc>
              <w:tc>
                <w:tcPr>
                  <w:tcW w:w="1274" w:type="dxa"/>
                  <w:shd w:val="clear" w:color="auto" w:fill="auto"/>
                </w:tcPr>
                <w:p w14:paraId="194F464A" w14:textId="77777777" w:rsidR="00007CBB" w:rsidRDefault="00007CBB">
                  <w:pPr>
                    <w:jc w:val="center"/>
                    <w:rPr>
                      <w:rFonts w:eastAsia="Calibri"/>
                      <w:bCs/>
                      <w:i/>
                      <w:caps/>
                      <w:szCs w:val="24"/>
                    </w:rPr>
                  </w:pPr>
                </w:p>
              </w:tc>
              <w:tc>
                <w:tcPr>
                  <w:tcW w:w="1249" w:type="dxa"/>
                  <w:shd w:val="clear" w:color="auto" w:fill="auto"/>
                </w:tcPr>
                <w:p w14:paraId="194F464B" w14:textId="77777777" w:rsidR="00007CBB" w:rsidRDefault="00007CBB">
                  <w:pPr>
                    <w:spacing w:line="276" w:lineRule="auto"/>
                    <w:jc w:val="center"/>
                    <w:rPr>
                      <w:rFonts w:eastAsia="Calibri"/>
                      <w:b/>
                      <w:bCs/>
                      <w:caps/>
                      <w:szCs w:val="24"/>
                    </w:rPr>
                  </w:pPr>
                </w:p>
              </w:tc>
            </w:tr>
            <w:tr w:rsidR="00007CBB" w14:paraId="194F4661" w14:textId="77777777">
              <w:trPr>
                <w:trHeight w:val="1408"/>
              </w:trPr>
              <w:tc>
                <w:tcPr>
                  <w:tcW w:w="2699" w:type="dxa"/>
                  <w:shd w:val="clear" w:color="auto" w:fill="auto"/>
                </w:tcPr>
                <w:p w14:paraId="194F464D" w14:textId="47F2017C" w:rsidR="00007CBB" w:rsidRDefault="003F6EE2">
                  <w:pPr>
                    <w:tabs>
                      <w:tab w:val="left" w:pos="394"/>
                    </w:tabs>
                    <w:ind w:left="29" w:hanging="29"/>
                    <w:jc w:val="both"/>
                    <w:rPr>
                      <w:rFonts w:eastAsia="Calibri"/>
                      <w:bCs/>
                      <w:caps/>
                      <w:szCs w:val="24"/>
                    </w:rPr>
                  </w:pPr>
                  <w:r>
                    <w:rPr>
                      <w:bCs/>
                      <w:caps/>
                      <w:szCs w:val="24"/>
                    </w:rPr>
                    <w:lastRenderedPageBreak/>
                    <w:t>2.</w:t>
                  </w:r>
                  <w:r>
                    <w:rPr>
                      <w:bCs/>
                      <w:caps/>
                      <w:szCs w:val="24"/>
                    </w:rPr>
                    <w:tab/>
                  </w:r>
                  <w:r w:rsidR="0069491C" w:rsidRPr="001C0820">
                    <w:rPr>
                      <w:lang w:eastAsia="lt-LT"/>
                    </w:rPr>
                    <w:t>Projekto efektyvumas</w:t>
                  </w:r>
                  <w:r>
                    <w:rPr>
                      <w:szCs w:val="24"/>
                    </w:rPr>
                    <w:t>.</w:t>
                  </w:r>
                </w:p>
              </w:tc>
              <w:tc>
                <w:tcPr>
                  <w:tcW w:w="4960" w:type="dxa"/>
                  <w:tcBorders>
                    <w:bottom w:val="single" w:sz="4" w:space="0" w:color="auto"/>
                  </w:tcBorders>
                  <w:shd w:val="clear" w:color="auto" w:fill="auto"/>
                </w:tcPr>
                <w:p w14:paraId="243B55AE" w14:textId="77777777" w:rsidR="00E01486" w:rsidRPr="00D21998" w:rsidRDefault="00E01486" w:rsidP="00D21998">
                  <w:pPr>
                    <w:tabs>
                      <w:tab w:val="left" w:pos="785"/>
                    </w:tabs>
                    <w:ind w:left="76"/>
                    <w:jc w:val="both"/>
                    <w:rPr>
                      <w:iCs/>
                      <w:lang w:eastAsia="lt-LT"/>
                    </w:rPr>
                  </w:pPr>
                  <w:r w:rsidRPr="00D21998">
                    <w:rPr>
                      <w:iCs/>
                      <w:lang w:eastAsia="lt-LT"/>
                    </w:rPr>
                    <w:t xml:space="preserve">Vertinant projektus, projekto efektyvumas skaičiuojamas kaip santykis tarp pareiškėjo </w:t>
                  </w:r>
                  <w:r w:rsidRPr="00D21998">
                    <w:rPr>
                      <w:rFonts w:eastAsia="Calibri"/>
                      <w:iCs/>
                    </w:rPr>
                    <w:t>lietuviškos kilmės sertifikuotos produkcijos</w:t>
                  </w:r>
                  <w:r w:rsidRPr="00D21998">
                    <w:rPr>
                      <w:iCs/>
                      <w:lang w:eastAsia="lt-LT"/>
                    </w:rPr>
                    <w:t xml:space="preserve"> eksporto augimo (skaičiuojant akumuliuotai nuo paraiškos pateikimo metų iki 3 metų po projekto įgyvendinimo) ir prašomos finansavimo sumos. Projektai surikiuojami nuo efektyviausio (didžiausias santykis tarp </w:t>
                  </w:r>
                  <w:r w:rsidRPr="00D21998">
                    <w:rPr>
                      <w:rFonts w:eastAsia="Calibri"/>
                      <w:iCs/>
                    </w:rPr>
                    <w:t>lietuviškos kilmės sertifikuotos produkcijos</w:t>
                  </w:r>
                  <w:r w:rsidRPr="00D21998">
                    <w:rPr>
                      <w:iCs/>
                      <w:lang w:eastAsia="lt-LT"/>
                    </w:rPr>
                    <w:t xml:space="preserve"> eksporto augimo ir prašomos finansavimo sumos) iki mažiausiai efektyvaus (mažiausias santykis tarp </w:t>
                  </w:r>
                  <w:r w:rsidRPr="00D21998">
                    <w:rPr>
                      <w:rFonts w:eastAsia="Calibri"/>
                      <w:iCs/>
                    </w:rPr>
                    <w:t>lietuviškos kilmės sertifikuotos produkcijos</w:t>
                  </w:r>
                  <w:r w:rsidRPr="00D21998">
                    <w:rPr>
                      <w:iCs/>
                      <w:lang w:eastAsia="lt-LT"/>
                    </w:rPr>
                    <w:t xml:space="preserve"> eksporto augimo ir prašomos finansavimo sumos):</w:t>
                  </w:r>
                </w:p>
                <w:p w14:paraId="1352C98F" w14:textId="77777777" w:rsidR="00E01486" w:rsidRPr="00D21998" w:rsidRDefault="00E01486" w:rsidP="00D21998">
                  <w:pPr>
                    <w:tabs>
                      <w:tab w:val="left" w:pos="785"/>
                    </w:tabs>
                    <w:ind w:left="76"/>
                    <w:jc w:val="both"/>
                    <w:rPr>
                      <w:rFonts w:eastAsia="Calibri"/>
                      <w:iCs/>
                    </w:rPr>
                  </w:pPr>
                  <w:r w:rsidRPr="00D21998">
                    <w:rPr>
                      <w:iCs/>
                    </w:rPr>
                    <w:t xml:space="preserve">Projekto efektyvumas skaičiuojamas pagal formulę: (N+1-P)+(N+2-P)+(N+3-P)/projekto finansavimas, kur </w:t>
                  </w:r>
                </w:p>
                <w:p w14:paraId="6A0B2227" w14:textId="77777777" w:rsidR="00E01486" w:rsidRPr="000C4D8F" w:rsidRDefault="00E01486" w:rsidP="00D21998">
                  <w:pPr>
                    <w:tabs>
                      <w:tab w:val="left" w:pos="785"/>
                    </w:tabs>
                    <w:ind w:left="76"/>
                    <w:jc w:val="both"/>
                    <w:rPr>
                      <w:rFonts w:eastAsia="Calibri"/>
                      <w:iCs/>
                    </w:rPr>
                  </w:pPr>
                  <w:r w:rsidRPr="000C4D8F">
                    <w:rPr>
                      <w:rFonts w:eastAsia="Calibri"/>
                      <w:iCs/>
                    </w:rPr>
                    <w:t>P – eksporto vertė paskutinių finansinių metų iki paraiškos pateikimo momento pagal finansinės atskaitomybės duomenis;</w:t>
                  </w:r>
                </w:p>
                <w:p w14:paraId="482A1CA4" w14:textId="77777777" w:rsidR="00E01486" w:rsidRPr="000C4D8F" w:rsidRDefault="00E01486" w:rsidP="00D21998">
                  <w:pPr>
                    <w:tabs>
                      <w:tab w:val="left" w:pos="785"/>
                    </w:tabs>
                    <w:ind w:left="76"/>
                    <w:jc w:val="both"/>
                    <w:rPr>
                      <w:rFonts w:eastAsia="Calibri"/>
                      <w:iCs/>
                    </w:rPr>
                  </w:pPr>
                  <w:r w:rsidRPr="000C4D8F">
                    <w:rPr>
                      <w:rFonts w:eastAsia="Calibri"/>
                      <w:iCs/>
                    </w:rPr>
                    <w:lastRenderedPageBreak/>
                    <w:t>N+1 – eksporto vertė pirmaisiais finansiniais metais po projekto įgyvendinimo;</w:t>
                  </w:r>
                </w:p>
                <w:p w14:paraId="12999DB1" w14:textId="77777777" w:rsidR="00E01486" w:rsidRPr="000C4D8F" w:rsidRDefault="00E01486" w:rsidP="00D21998">
                  <w:pPr>
                    <w:tabs>
                      <w:tab w:val="left" w:pos="785"/>
                    </w:tabs>
                    <w:ind w:left="76"/>
                    <w:jc w:val="both"/>
                    <w:rPr>
                      <w:rFonts w:eastAsia="Calibri"/>
                      <w:iCs/>
                    </w:rPr>
                  </w:pPr>
                  <w:r w:rsidRPr="000C4D8F">
                    <w:rPr>
                      <w:rFonts w:eastAsia="Calibri"/>
                      <w:iCs/>
                    </w:rPr>
                    <w:t>N+2 – eksporto vertė antraisiais finansiniais metais po projekto įgyvendinimo;</w:t>
                  </w:r>
                </w:p>
                <w:p w14:paraId="2A43482C" w14:textId="02AAA57D" w:rsidR="00E01486" w:rsidRDefault="00E01486" w:rsidP="00E01486">
                  <w:pPr>
                    <w:tabs>
                      <w:tab w:val="left" w:pos="785"/>
                    </w:tabs>
                    <w:ind w:left="76"/>
                    <w:jc w:val="both"/>
                    <w:rPr>
                      <w:rFonts w:eastAsia="Calibri"/>
                      <w:iCs/>
                    </w:rPr>
                  </w:pPr>
                  <w:r w:rsidRPr="000C4D8F">
                    <w:rPr>
                      <w:rFonts w:eastAsia="Calibri"/>
                      <w:iCs/>
                    </w:rPr>
                    <w:t>N+3 – eksporto vertė trečiaisiais finansiniais metais po projekto įgyvendinimo.</w:t>
                  </w:r>
                </w:p>
                <w:p w14:paraId="194F4659" w14:textId="723494A7" w:rsidR="00007CBB" w:rsidRPr="00E01486" w:rsidRDefault="00E01486" w:rsidP="00E01486">
                  <w:pPr>
                    <w:jc w:val="both"/>
                    <w:rPr>
                      <w:rFonts w:eastAsia="Calibri"/>
                      <w:iCs/>
                      <w:sz w:val="28"/>
                      <w:szCs w:val="24"/>
                      <w:lang w:eastAsia="lt-LT"/>
                    </w:rPr>
                  </w:pPr>
                  <w:r w:rsidRPr="009B57DD">
                    <w:rPr>
                      <w:iCs/>
                      <w:lang w:eastAsia="lt-LT"/>
                    </w:rPr>
                    <w:t xml:space="preserve">MVĮ eksporto vertė tikrinama pagal </w:t>
                  </w:r>
                  <w:r w:rsidRPr="009B57DD">
                    <w:rPr>
                      <w:iCs/>
                    </w:rPr>
                    <w:t xml:space="preserve">juridinio asmens metinių finansinių ataskaitų rinkinius, </w:t>
                  </w:r>
                  <w:r w:rsidRPr="009B57DD">
                    <w:rPr>
                      <w:iCs/>
                      <w:lang w:eastAsia="lt-LT"/>
                    </w:rPr>
                    <w:t>produkcijos išgabenimą patvirtinančius ir kitus eksporto vertę nurodančius dokumentus.</w:t>
                  </w:r>
                </w:p>
                <w:p w14:paraId="194F465A" w14:textId="77777777" w:rsidR="00007CBB" w:rsidRDefault="003F6EE2">
                  <w:pPr>
                    <w:jc w:val="both"/>
                    <w:rPr>
                      <w:rFonts w:eastAsia="Calibri"/>
                      <w:i/>
                      <w:szCs w:val="24"/>
                      <w:lang w:eastAsia="lt-LT"/>
                    </w:rPr>
                  </w:pPr>
                  <w:r>
                    <w:rPr>
                      <w:rFonts w:eastAsia="Calibri"/>
                      <w:i/>
                      <w:szCs w:val="24"/>
                      <w:lang w:eastAsia="lt-LT"/>
                    </w:rPr>
                    <w:t xml:space="preserve">Projektai surikiuojami nuo efektyviausio iki mažiausiai efektyvaus projekto. 5 balai suteikiami pirmiesiems 20 proc. projektų (jeigu gaunamas skaičius nėra sveikasis, apvalinama pagal aritmetines taisykles iki sveikojo skaičiaus </w:t>
                  </w:r>
                  <w:r>
                    <w:rPr>
                      <w:rFonts w:eastAsia="Calibri"/>
                      <w:bCs/>
                      <w:i/>
                      <w:szCs w:val="24"/>
                    </w:rPr>
                    <w:t>ir dviejų skaičių po kablelio</w:t>
                  </w:r>
                  <w:r>
                    <w:rPr>
                      <w:rFonts w:eastAsia="Calibri"/>
                      <w:i/>
                      <w:szCs w:val="24"/>
                      <w:lang w:eastAsia="lt-LT"/>
                    </w:rPr>
                    <w:t>; atitinkamai ši taisyklė taikoma ir toliau), 4 balai – kitiems 20 proc. projektų ir   t. t. 1 balas suteikiamas paskutiniams 20 proc. projektų.</w:t>
                  </w:r>
                </w:p>
                <w:p w14:paraId="194F465B" w14:textId="77777777" w:rsidR="00007CBB" w:rsidRDefault="003F6EE2">
                  <w:pPr>
                    <w:jc w:val="both"/>
                    <w:rPr>
                      <w:rFonts w:eastAsia="Calibri"/>
                      <w:bCs/>
                      <w:caps/>
                      <w:szCs w:val="24"/>
                    </w:rPr>
                  </w:pPr>
                  <w:r>
                    <w:rPr>
                      <w:rFonts w:eastAsia="Calibri"/>
                      <w:i/>
                      <w:szCs w:val="24"/>
                      <w:lang w:eastAsia="lt-LT"/>
                    </w:rPr>
                    <w:t xml:space="preserve">Jeigu pirmieji projektai, pagal kuriuos numatomos vienodai efektyvios veiklos, sudaro daugiau nei 20 proc. projektų, tuomet visiems jiems suteikiami 5 balai. Tokiu atveju 4 balai suteikiami pirmiesiems 20 proc. likusių projektų, 3 balai – kitiems 20 proc. projektų ir t. t. </w:t>
                  </w:r>
                  <w:r>
                    <w:rPr>
                      <w:rFonts w:eastAsia="Calibri"/>
                      <w:bCs/>
                      <w:i/>
                      <w:iCs/>
                      <w:szCs w:val="24"/>
                      <w:lang w:eastAsia="lt-LT"/>
                    </w:rPr>
                    <w:t>Atitinkamai ta pati loginė seka taikoma, jeigu susidaro daugiau negu 20 procentų 4</w:t>
                  </w:r>
                  <w:r>
                    <w:rPr>
                      <w:rFonts w:eastAsia="Calibri"/>
                      <w:i/>
                      <w:szCs w:val="24"/>
                      <w:lang w:eastAsia="lt-LT"/>
                    </w:rPr>
                    <w:t> </w:t>
                  </w:r>
                  <w:r>
                    <w:rPr>
                      <w:rFonts w:eastAsia="Calibri"/>
                      <w:bCs/>
                      <w:i/>
                      <w:iCs/>
                      <w:szCs w:val="24"/>
                      <w:lang w:eastAsia="lt-LT"/>
                    </w:rPr>
                    <w:t>balais vertinamų projektų, surinkusių vienodą balų skaičių. Tokiu atveju jiems visiems skiriami 4 balai, o likusiems tuo pačiu principu suteikiami žemesni vertinimai.</w:t>
                  </w:r>
                </w:p>
              </w:tc>
              <w:tc>
                <w:tcPr>
                  <w:tcW w:w="1438" w:type="dxa"/>
                  <w:shd w:val="clear" w:color="auto" w:fill="auto"/>
                </w:tcPr>
                <w:p w14:paraId="194F465C" w14:textId="77777777" w:rsidR="00007CBB" w:rsidRDefault="003F6EE2">
                  <w:pPr>
                    <w:jc w:val="center"/>
                    <w:rPr>
                      <w:rFonts w:eastAsia="Calibri"/>
                      <w:bCs/>
                      <w:caps/>
                      <w:szCs w:val="24"/>
                    </w:rPr>
                  </w:pPr>
                  <w:r>
                    <w:rPr>
                      <w:rFonts w:eastAsia="Calibri"/>
                      <w:bCs/>
                      <w:caps/>
                      <w:szCs w:val="24"/>
                    </w:rPr>
                    <w:lastRenderedPageBreak/>
                    <w:t>30</w:t>
                  </w:r>
                </w:p>
              </w:tc>
              <w:tc>
                <w:tcPr>
                  <w:tcW w:w="1418" w:type="dxa"/>
                  <w:shd w:val="clear" w:color="auto" w:fill="auto"/>
                </w:tcPr>
                <w:p w14:paraId="194F465D" w14:textId="77777777" w:rsidR="00007CBB" w:rsidRDefault="00007CBB">
                  <w:pPr>
                    <w:spacing w:line="276" w:lineRule="auto"/>
                    <w:jc w:val="center"/>
                    <w:rPr>
                      <w:rFonts w:eastAsia="Calibri"/>
                      <w:bCs/>
                      <w:caps/>
                      <w:szCs w:val="24"/>
                    </w:rPr>
                  </w:pPr>
                </w:p>
              </w:tc>
              <w:tc>
                <w:tcPr>
                  <w:tcW w:w="1275" w:type="dxa"/>
                  <w:shd w:val="clear" w:color="auto" w:fill="auto"/>
                </w:tcPr>
                <w:p w14:paraId="194F465E" w14:textId="77777777" w:rsidR="00007CBB" w:rsidRDefault="003F6EE2">
                  <w:pPr>
                    <w:spacing w:line="276" w:lineRule="auto"/>
                    <w:jc w:val="center"/>
                    <w:rPr>
                      <w:rFonts w:eastAsia="Calibri"/>
                      <w:caps/>
                      <w:szCs w:val="24"/>
                    </w:rPr>
                  </w:pPr>
                  <w:r>
                    <w:rPr>
                      <w:rFonts w:eastAsia="Calibri"/>
                      <w:caps/>
                      <w:szCs w:val="24"/>
                    </w:rPr>
                    <w:t>6</w:t>
                  </w:r>
                </w:p>
              </w:tc>
              <w:tc>
                <w:tcPr>
                  <w:tcW w:w="1274" w:type="dxa"/>
                  <w:shd w:val="clear" w:color="auto" w:fill="auto"/>
                </w:tcPr>
                <w:p w14:paraId="194F465F" w14:textId="77777777" w:rsidR="00007CBB" w:rsidRDefault="00007CBB">
                  <w:pPr>
                    <w:spacing w:line="276" w:lineRule="auto"/>
                    <w:jc w:val="center"/>
                    <w:rPr>
                      <w:rFonts w:eastAsia="Calibri"/>
                      <w:b/>
                      <w:bCs/>
                      <w:caps/>
                      <w:szCs w:val="24"/>
                    </w:rPr>
                  </w:pPr>
                </w:p>
              </w:tc>
              <w:tc>
                <w:tcPr>
                  <w:tcW w:w="1249" w:type="dxa"/>
                  <w:shd w:val="clear" w:color="auto" w:fill="auto"/>
                </w:tcPr>
                <w:p w14:paraId="194F4660" w14:textId="77777777" w:rsidR="00007CBB" w:rsidRDefault="00007CBB">
                  <w:pPr>
                    <w:spacing w:line="276" w:lineRule="auto"/>
                    <w:jc w:val="center"/>
                    <w:rPr>
                      <w:rFonts w:eastAsia="Calibri"/>
                      <w:b/>
                      <w:bCs/>
                      <w:caps/>
                      <w:szCs w:val="24"/>
                    </w:rPr>
                  </w:pPr>
                </w:p>
              </w:tc>
            </w:tr>
            <w:tr w:rsidR="00007CBB" w14:paraId="194F4677" w14:textId="77777777">
              <w:trPr>
                <w:trHeight w:val="4247"/>
              </w:trPr>
              <w:tc>
                <w:tcPr>
                  <w:tcW w:w="2699" w:type="dxa"/>
                  <w:shd w:val="clear" w:color="auto" w:fill="auto"/>
                </w:tcPr>
                <w:p w14:paraId="28C01112" w14:textId="6F0E9B41" w:rsidR="007F0C93" w:rsidRDefault="003F6EE2">
                  <w:pPr>
                    <w:tabs>
                      <w:tab w:val="left" w:pos="394"/>
                    </w:tabs>
                    <w:ind w:left="29"/>
                    <w:jc w:val="both"/>
                    <w:rPr>
                      <w:b/>
                      <w:bCs/>
                    </w:rPr>
                  </w:pPr>
                  <w:r>
                    <w:rPr>
                      <w:szCs w:val="24"/>
                    </w:rPr>
                    <w:lastRenderedPageBreak/>
                    <w:t>3.</w:t>
                  </w:r>
                  <w:r>
                    <w:rPr>
                      <w:szCs w:val="24"/>
                    </w:rPr>
                    <w:tab/>
                  </w:r>
                  <w:r w:rsidR="00202447" w:rsidRPr="00CF70E5">
                    <w:rPr>
                      <w:b/>
                      <w:bCs/>
                    </w:rPr>
                    <w:t xml:space="preserve"> </w:t>
                  </w:r>
                </w:p>
                <w:p w14:paraId="194F4662" w14:textId="5187768F" w:rsidR="00007CBB" w:rsidRPr="00D05695" w:rsidRDefault="00202447" w:rsidP="00D05695">
                  <w:pPr>
                    <w:tabs>
                      <w:tab w:val="left" w:pos="394"/>
                    </w:tabs>
                    <w:ind w:left="29"/>
                    <w:jc w:val="both"/>
                  </w:pPr>
                  <w:r w:rsidRPr="00727AC8">
                    <w:t xml:space="preserve">Pareiškėjo vykdoma pagrindinė ekonominė veikla yra įtraukta į </w:t>
                  </w:r>
                  <w:hyperlink r:id="rId23" w:history="1">
                    <w:r w:rsidRPr="00727AC8">
                      <w:rPr>
                        <w:rStyle w:val="Hyperlink"/>
                      </w:rPr>
                      <w:t>Karantino metu ribojamų ir netiesiogiai ribojamų ūkinių veiklų sąrašą, patvirtintą Lietuvos Respublikos ekonomikos ir inovacijų ministro ir Lietuvos Respublikos socialinės apsaugos ir darbo ministro 2020 m. gruodžio 30 d. įsakymu Nr. 4-1171/A1-1301 „Dėl Karantino metu ribojamų ir netiesiogiai ribojamų ūkinių veiklų sąrašo patvirtinimo“</w:t>
                    </w:r>
                  </w:hyperlink>
                  <w:r w:rsidR="00D05695">
                    <w:t xml:space="preserve"> (toliau – Sąrašas)</w:t>
                  </w:r>
                  <w:r w:rsidRPr="000C4D8F">
                    <w:t>.</w:t>
                  </w:r>
                </w:p>
              </w:tc>
              <w:tc>
                <w:tcPr>
                  <w:tcW w:w="4960" w:type="dxa"/>
                  <w:tcBorders>
                    <w:top w:val="single" w:sz="4" w:space="0" w:color="auto"/>
                    <w:bottom w:val="single" w:sz="4" w:space="0" w:color="auto"/>
                  </w:tcBorders>
                  <w:shd w:val="clear" w:color="auto" w:fill="auto"/>
                </w:tcPr>
                <w:p w14:paraId="3AC7722B" w14:textId="05CDB8CF" w:rsidR="00864A4D" w:rsidRDefault="00265163">
                  <w:pPr>
                    <w:jc w:val="both"/>
                  </w:pPr>
                  <w:r>
                    <w:t xml:space="preserve">Prioritetas suteikiamas tiems pareiškėjams, kurių vykdoma pagrindinė ekonominė veikla yra įtraukta į </w:t>
                  </w:r>
                  <w:r w:rsidR="00043C03" w:rsidRPr="00727AC8">
                    <w:t>S</w:t>
                  </w:r>
                  <w:r w:rsidRPr="00727AC8">
                    <w:t>ąrašą</w:t>
                  </w:r>
                  <w:r>
                    <w:t>.</w:t>
                  </w:r>
                </w:p>
                <w:p w14:paraId="40378FA0" w14:textId="5199AC17" w:rsidR="004543B7" w:rsidRPr="003F7F4D" w:rsidRDefault="004543B7">
                  <w:pPr>
                    <w:jc w:val="both"/>
                    <w:rPr>
                      <w:rFonts w:eastAsia="Calibri"/>
                      <w:szCs w:val="24"/>
                    </w:rPr>
                  </w:pPr>
                  <w:r w:rsidRPr="003F7F4D">
                    <w:rPr>
                      <w:bCs/>
                      <w:lang w:eastAsia="lt-LT"/>
                    </w:rPr>
                    <w:t xml:space="preserve">Vertinimo skalė: jei </w:t>
                  </w:r>
                  <w:r w:rsidRPr="003F7F4D">
                    <w:rPr>
                      <w:bCs/>
                    </w:rPr>
                    <w:t>pareiškėjo vykdoma pagrindinė ekonominė veikla yra įtraukta į Sąrašą – 5 balai, jei pareiškėjo vykdoma pagrindinė ekonominė veikla nėra įtraukta į Sąrašą – 0 balų.</w:t>
                  </w:r>
                </w:p>
                <w:p w14:paraId="194F4664" w14:textId="77777777" w:rsidR="00007CBB" w:rsidRDefault="00007CBB">
                  <w:pPr>
                    <w:jc w:val="both"/>
                    <w:rPr>
                      <w:rFonts w:eastAsia="Calibri"/>
                      <w:szCs w:val="24"/>
                    </w:rPr>
                  </w:pPr>
                </w:p>
                <w:p w14:paraId="194F4671" w14:textId="55753C41" w:rsidR="00007CBB" w:rsidRDefault="00007CBB" w:rsidP="007F0C93">
                  <w:pPr>
                    <w:jc w:val="both"/>
                    <w:rPr>
                      <w:rFonts w:eastAsia="Calibri"/>
                      <w:szCs w:val="24"/>
                    </w:rPr>
                  </w:pPr>
                </w:p>
              </w:tc>
              <w:tc>
                <w:tcPr>
                  <w:tcW w:w="1438" w:type="dxa"/>
                  <w:shd w:val="clear" w:color="auto" w:fill="auto"/>
                </w:tcPr>
                <w:p w14:paraId="194F4672" w14:textId="77777777" w:rsidR="00007CBB" w:rsidRDefault="003F6EE2">
                  <w:pPr>
                    <w:tabs>
                      <w:tab w:val="left" w:pos="473"/>
                      <w:tab w:val="center" w:pos="600"/>
                    </w:tabs>
                    <w:jc w:val="center"/>
                    <w:rPr>
                      <w:rFonts w:eastAsia="Calibri"/>
                      <w:bCs/>
                      <w:caps/>
                      <w:szCs w:val="24"/>
                    </w:rPr>
                  </w:pPr>
                  <w:commentRangeStart w:id="6"/>
                  <w:commentRangeStart w:id="7"/>
                  <w:r>
                    <w:rPr>
                      <w:rFonts w:eastAsia="Calibri"/>
                      <w:bCs/>
                      <w:caps/>
                      <w:szCs w:val="24"/>
                    </w:rPr>
                    <w:t>30</w:t>
                  </w:r>
                  <w:commentRangeEnd w:id="6"/>
                  <w:r w:rsidR="00727AC8">
                    <w:rPr>
                      <w:rStyle w:val="CommentReference"/>
                    </w:rPr>
                    <w:commentReference w:id="6"/>
                  </w:r>
                  <w:commentRangeEnd w:id="7"/>
                  <w:r w:rsidR="004C4E4A">
                    <w:rPr>
                      <w:rStyle w:val="CommentReference"/>
                    </w:rPr>
                    <w:commentReference w:id="7"/>
                  </w:r>
                </w:p>
              </w:tc>
              <w:tc>
                <w:tcPr>
                  <w:tcW w:w="1418" w:type="dxa"/>
                  <w:shd w:val="clear" w:color="auto" w:fill="auto"/>
                </w:tcPr>
                <w:p w14:paraId="194F4673" w14:textId="77777777" w:rsidR="00007CBB" w:rsidRDefault="00007CBB">
                  <w:pPr>
                    <w:spacing w:line="276" w:lineRule="auto"/>
                    <w:jc w:val="center"/>
                    <w:rPr>
                      <w:rFonts w:eastAsia="Calibri"/>
                      <w:bCs/>
                      <w:i/>
                      <w:szCs w:val="24"/>
                    </w:rPr>
                  </w:pPr>
                </w:p>
              </w:tc>
              <w:tc>
                <w:tcPr>
                  <w:tcW w:w="1275" w:type="dxa"/>
                  <w:shd w:val="clear" w:color="auto" w:fill="auto"/>
                </w:tcPr>
                <w:p w14:paraId="194F4674" w14:textId="77777777" w:rsidR="00007CBB" w:rsidRDefault="003F6EE2">
                  <w:pPr>
                    <w:spacing w:line="276" w:lineRule="auto"/>
                    <w:jc w:val="center"/>
                    <w:rPr>
                      <w:rFonts w:eastAsia="Calibri"/>
                      <w:caps/>
                      <w:szCs w:val="24"/>
                    </w:rPr>
                  </w:pPr>
                  <w:r>
                    <w:rPr>
                      <w:rFonts w:eastAsia="Calibri"/>
                      <w:caps/>
                      <w:szCs w:val="24"/>
                    </w:rPr>
                    <w:t>6</w:t>
                  </w:r>
                </w:p>
              </w:tc>
              <w:tc>
                <w:tcPr>
                  <w:tcW w:w="1274" w:type="dxa"/>
                  <w:shd w:val="clear" w:color="auto" w:fill="auto"/>
                </w:tcPr>
                <w:p w14:paraId="194F4675" w14:textId="77777777" w:rsidR="00007CBB" w:rsidRDefault="00007CBB">
                  <w:pPr>
                    <w:spacing w:line="276" w:lineRule="auto"/>
                    <w:jc w:val="center"/>
                    <w:rPr>
                      <w:rFonts w:eastAsia="Calibri"/>
                      <w:bCs/>
                      <w:i/>
                      <w:szCs w:val="24"/>
                    </w:rPr>
                  </w:pPr>
                </w:p>
              </w:tc>
              <w:tc>
                <w:tcPr>
                  <w:tcW w:w="1249" w:type="dxa"/>
                  <w:shd w:val="clear" w:color="auto" w:fill="auto"/>
                </w:tcPr>
                <w:p w14:paraId="194F4676" w14:textId="77777777" w:rsidR="00007CBB" w:rsidRDefault="00007CBB">
                  <w:pPr>
                    <w:spacing w:line="276" w:lineRule="auto"/>
                    <w:jc w:val="center"/>
                    <w:rPr>
                      <w:rFonts w:eastAsia="Calibri"/>
                      <w:b/>
                      <w:bCs/>
                      <w:caps/>
                      <w:szCs w:val="24"/>
                    </w:rPr>
                  </w:pPr>
                </w:p>
              </w:tc>
            </w:tr>
            <w:tr w:rsidR="00007CBB" w14:paraId="194F467E" w14:textId="77777777">
              <w:trPr>
                <w:trHeight w:val="560"/>
              </w:trPr>
              <w:tc>
                <w:tcPr>
                  <w:tcW w:w="7659" w:type="dxa"/>
                  <w:gridSpan w:val="2"/>
                  <w:shd w:val="clear" w:color="auto" w:fill="auto"/>
                </w:tcPr>
                <w:p w14:paraId="194F4678" w14:textId="77777777" w:rsidR="00007CBB" w:rsidRDefault="003F6EE2">
                  <w:pPr>
                    <w:spacing w:line="276" w:lineRule="auto"/>
                    <w:jc w:val="right"/>
                    <w:rPr>
                      <w:rFonts w:eastAsia="Calibri"/>
                      <w:b/>
                      <w:bCs/>
                      <w:caps/>
                      <w:sz w:val="23"/>
                      <w:szCs w:val="23"/>
                    </w:rPr>
                  </w:pPr>
                  <w:r>
                    <w:rPr>
                      <w:rFonts w:eastAsia="Calibri"/>
                      <w:b/>
                      <w:bCs/>
                      <w:sz w:val="23"/>
                      <w:szCs w:val="23"/>
                    </w:rPr>
                    <w:t>Suma</w:t>
                  </w:r>
                  <w:r>
                    <w:rPr>
                      <w:rFonts w:eastAsia="Calibri"/>
                      <w:b/>
                      <w:bCs/>
                      <w:caps/>
                      <w:sz w:val="23"/>
                      <w:szCs w:val="23"/>
                    </w:rPr>
                    <w:t>:</w:t>
                  </w:r>
                </w:p>
              </w:tc>
              <w:tc>
                <w:tcPr>
                  <w:tcW w:w="1438" w:type="dxa"/>
                  <w:shd w:val="clear" w:color="auto" w:fill="auto"/>
                </w:tcPr>
                <w:p w14:paraId="194F4679" w14:textId="77777777" w:rsidR="00007CBB" w:rsidRDefault="003F6EE2">
                  <w:pPr>
                    <w:spacing w:line="276" w:lineRule="auto"/>
                    <w:jc w:val="center"/>
                    <w:rPr>
                      <w:rFonts w:eastAsia="Calibri"/>
                      <w:b/>
                      <w:bCs/>
                      <w:caps/>
                      <w:sz w:val="23"/>
                      <w:szCs w:val="23"/>
                    </w:rPr>
                  </w:pPr>
                  <w:r>
                    <w:rPr>
                      <w:rFonts w:eastAsia="Calibri"/>
                      <w:b/>
                      <w:bCs/>
                      <w:caps/>
                      <w:sz w:val="23"/>
                      <w:szCs w:val="23"/>
                    </w:rPr>
                    <w:t>100</w:t>
                  </w:r>
                </w:p>
              </w:tc>
              <w:tc>
                <w:tcPr>
                  <w:tcW w:w="1418" w:type="dxa"/>
                  <w:shd w:val="clear" w:color="auto" w:fill="BFBFBF"/>
                </w:tcPr>
                <w:p w14:paraId="194F467A" w14:textId="77777777" w:rsidR="00007CBB" w:rsidRDefault="00007CBB">
                  <w:pPr>
                    <w:spacing w:line="276" w:lineRule="auto"/>
                    <w:jc w:val="center"/>
                    <w:rPr>
                      <w:rFonts w:eastAsia="Calibri"/>
                      <w:b/>
                      <w:bCs/>
                      <w:caps/>
                      <w:sz w:val="23"/>
                      <w:szCs w:val="23"/>
                    </w:rPr>
                  </w:pPr>
                </w:p>
              </w:tc>
              <w:tc>
                <w:tcPr>
                  <w:tcW w:w="1275" w:type="dxa"/>
                  <w:shd w:val="clear" w:color="auto" w:fill="BFBFBF"/>
                </w:tcPr>
                <w:p w14:paraId="194F467B" w14:textId="77777777" w:rsidR="00007CBB" w:rsidRDefault="00007CBB">
                  <w:pPr>
                    <w:spacing w:line="276" w:lineRule="auto"/>
                    <w:jc w:val="center"/>
                    <w:rPr>
                      <w:rFonts w:eastAsia="Calibri"/>
                      <w:b/>
                      <w:bCs/>
                      <w:caps/>
                      <w:sz w:val="23"/>
                      <w:szCs w:val="23"/>
                    </w:rPr>
                  </w:pPr>
                </w:p>
              </w:tc>
              <w:tc>
                <w:tcPr>
                  <w:tcW w:w="1274" w:type="dxa"/>
                  <w:shd w:val="clear" w:color="auto" w:fill="auto"/>
                </w:tcPr>
                <w:p w14:paraId="194F467C" w14:textId="77777777" w:rsidR="00007CBB" w:rsidRDefault="00007CBB">
                  <w:pPr>
                    <w:spacing w:line="276" w:lineRule="auto"/>
                    <w:ind w:left="-57" w:right="-57"/>
                    <w:jc w:val="center"/>
                    <w:rPr>
                      <w:rFonts w:eastAsia="Calibri"/>
                      <w:bCs/>
                      <w:i/>
                      <w:szCs w:val="24"/>
                    </w:rPr>
                  </w:pPr>
                </w:p>
              </w:tc>
              <w:tc>
                <w:tcPr>
                  <w:tcW w:w="1249" w:type="dxa"/>
                  <w:shd w:val="clear" w:color="auto" w:fill="BFBFBF"/>
                </w:tcPr>
                <w:p w14:paraId="194F467D" w14:textId="77777777" w:rsidR="00007CBB" w:rsidRDefault="00007CBB">
                  <w:pPr>
                    <w:spacing w:line="276" w:lineRule="auto"/>
                    <w:jc w:val="center"/>
                    <w:rPr>
                      <w:rFonts w:eastAsia="Calibri"/>
                      <w:b/>
                      <w:bCs/>
                      <w:caps/>
                      <w:szCs w:val="24"/>
                    </w:rPr>
                  </w:pPr>
                </w:p>
              </w:tc>
            </w:tr>
            <w:tr w:rsidR="00007CBB" w14:paraId="194F4685" w14:textId="77777777">
              <w:tc>
                <w:tcPr>
                  <w:tcW w:w="7659" w:type="dxa"/>
                  <w:gridSpan w:val="2"/>
                  <w:shd w:val="clear" w:color="auto" w:fill="auto"/>
                </w:tcPr>
                <w:p w14:paraId="194F467F" w14:textId="77777777" w:rsidR="00007CBB" w:rsidRDefault="003F6EE2">
                  <w:pPr>
                    <w:spacing w:line="276" w:lineRule="auto"/>
                    <w:jc w:val="right"/>
                    <w:rPr>
                      <w:rFonts w:eastAsia="Calibri"/>
                      <w:b/>
                      <w:bCs/>
                      <w:sz w:val="23"/>
                      <w:szCs w:val="23"/>
                    </w:rPr>
                  </w:pPr>
                  <w:r>
                    <w:rPr>
                      <w:rFonts w:eastAsia="Calibri"/>
                      <w:b/>
                      <w:bCs/>
                      <w:sz w:val="23"/>
                      <w:szCs w:val="23"/>
                    </w:rPr>
                    <w:t>Minimali privaloma surinkti balų suma:</w:t>
                  </w:r>
                </w:p>
              </w:tc>
              <w:tc>
                <w:tcPr>
                  <w:tcW w:w="1438" w:type="dxa"/>
                  <w:shd w:val="clear" w:color="auto" w:fill="auto"/>
                </w:tcPr>
                <w:p w14:paraId="194F4680" w14:textId="5D599CED" w:rsidR="00007CBB" w:rsidRDefault="00377D9A">
                  <w:pPr>
                    <w:spacing w:line="276" w:lineRule="auto"/>
                    <w:jc w:val="center"/>
                    <w:rPr>
                      <w:rFonts w:eastAsia="Calibri"/>
                      <w:b/>
                      <w:bCs/>
                      <w:caps/>
                      <w:sz w:val="23"/>
                      <w:szCs w:val="23"/>
                    </w:rPr>
                  </w:pPr>
                  <w:r>
                    <w:rPr>
                      <w:rFonts w:eastAsia="Calibri"/>
                      <w:b/>
                      <w:bCs/>
                      <w:caps/>
                      <w:sz w:val="23"/>
                      <w:szCs w:val="23"/>
                    </w:rPr>
                    <w:t>6</w:t>
                  </w:r>
                  <w:r w:rsidR="003F6EE2">
                    <w:rPr>
                      <w:rFonts w:eastAsia="Calibri"/>
                      <w:b/>
                      <w:bCs/>
                      <w:caps/>
                      <w:sz w:val="23"/>
                      <w:szCs w:val="23"/>
                    </w:rPr>
                    <w:t>0</w:t>
                  </w:r>
                </w:p>
              </w:tc>
              <w:tc>
                <w:tcPr>
                  <w:tcW w:w="1418" w:type="dxa"/>
                  <w:shd w:val="clear" w:color="auto" w:fill="BFBFBF"/>
                </w:tcPr>
                <w:p w14:paraId="194F4681" w14:textId="77777777" w:rsidR="00007CBB" w:rsidRDefault="00007CBB">
                  <w:pPr>
                    <w:spacing w:line="276" w:lineRule="auto"/>
                    <w:jc w:val="center"/>
                    <w:rPr>
                      <w:rFonts w:eastAsia="Calibri"/>
                      <w:b/>
                      <w:bCs/>
                      <w:caps/>
                      <w:sz w:val="23"/>
                      <w:szCs w:val="23"/>
                    </w:rPr>
                  </w:pPr>
                </w:p>
              </w:tc>
              <w:tc>
                <w:tcPr>
                  <w:tcW w:w="1275" w:type="dxa"/>
                  <w:shd w:val="clear" w:color="auto" w:fill="BFBFBF"/>
                </w:tcPr>
                <w:p w14:paraId="194F4682" w14:textId="77777777" w:rsidR="00007CBB" w:rsidRDefault="00007CBB">
                  <w:pPr>
                    <w:spacing w:line="276" w:lineRule="auto"/>
                    <w:jc w:val="center"/>
                    <w:rPr>
                      <w:rFonts w:eastAsia="Calibri"/>
                      <w:b/>
                      <w:bCs/>
                      <w:caps/>
                      <w:sz w:val="23"/>
                      <w:szCs w:val="23"/>
                    </w:rPr>
                  </w:pPr>
                </w:p>
              </w:tc>
              <w:tc>
                <w:tcPr>
                  <w:tcW w:w="1274" w:type="dxa"/>
                  <w:shd w:val="clear" w:color="auto" w:fill="auto"/>
                </w:tcPr>
                <w:p w14:paraId="194F4683" w14:textId="77777777" w:rsidR="00007CBB" w:rsidRDefault="00007CBB">
                  <w:pPr>
                    <w:spacing w:line="276" w:lineRule="auto"/>
                    <w:jc w:val="center"/>
                    <w:rPr>
                      <w:rFonts w:eastAsia="Calibri"/>
                      <w:bCs/>
                      <w:i/>
                      <w:szCs w:val="24"/>
                    </w:rPr>
                  </w:pPr>
                </w:p>
              </w:tc>
              <w:tc>
                <w:tcPr>
                  <w:tcW w:w="1249" w:type="dxa"/>
                  <w:shd w:val="clear" w:color="auto" w:fill="BFBFBF"/>
                </w:tcPr>
                <w:p w14:paraId="194F4684" w14:textId="77777777" w:rsidR="00007CBB" w:rsidRDefault="00007CBB">
                  <w:pPr>
                    <w:spacing w:line="276" w:lineRule="auto"/>
                    <w:jc w:val="center"/>
                    <w:rPr>
                      <w:rFonts w:eastAsia="Calibri"/>
                      <w:b/>
                      <w:bCs/>
                      <w:caps/>
                      <w:szCs w:val="24"/>
                    </w:rPr>
                  </w:pPr>
                </w:p>
              </w:tc>
            </w:tr>
          </w:tbl>
          <w:p w14:paraId="194F4686" w14:textId="77777777" w:rsidR="00007CBB" w:rsidRDefault="003F6EE2">
            <w:pPr>
              <w:spacing w:line="276" w:lineRule="auto"/>
              <w:jc w:val="center"/>
              <w:rPr>
                <w:rFonts w:eastAsia="Calibri"/>
                <w:caps/>
                <w:szCs w:val="24"/>
              </w:rPr>
            </w:pPr>
            <w:r>
              <w:rPr>
                <w:rFonts w:eastAsia="Calibri"/>
                <w:caps/>
                <w:szCs w:val="24"/>
              </w:rPr>
              <w:t>eiki,</w:t>
            </w:r>
          </w:p>
          <w:p w14:paraId="194F4687" w14:textId="77777777" w:rsidR="00007CBB" w:rsidRDefault="00007CBB">
            <w:pPr>
              <w:rPr>
                <w:sz w:val="18"/>
                <w:szCs w:val="18"/>
              </w:rPr>
            </w:pPr>
          </w:p>
          <w:p w14:paraId="194F4688" w14:textId="77777777" w:rsidR="00007CBB" w:rsidRDefault="00007CBB">
            <w:pPr>
              <w:spacing w:line="276" w:lineRule="auto"/>
              <w:jc w:val="center"/>
              <w:rPr>
                <w:rFonts w:eastAsia="Calibri"/>
                <w:caps/>
                <w:szCs w:val="24"/>
              </w:rPr>
            </w:pPr>
          </w:p>
        </w:tc>
      </w:tr>
    </w:tbl>
    <w:p w14:paraId="194F468A" w14:textId="77777777" w:rsidR="00007CBB" w:rsidRDefault="00007CBB">
      <w:pPr>
        <w:ind w:left="5184" w:firstLine="1296"/>
        <w:rPr>
          <w:rFonts w:eastAsia="Calibri"/>
          <w:b/>
          <w:bCs/>
          <w:szCs w:val="24"/>
          <w:lang w:eastAsia="lt-LT"/>
        </w:rPr>
      </w:pPr>
    </w:p>
    <w:p w14:paraId="194F468B" w14:textId="780E40A9" w:rsidR="00007CBB" w:rsidRDefault="003F6EE2" w:rsidP="003F6EE2">
      <w:pPr>
        <w:tabs>
          <w:tab w:val="left" w:pos="6096"/>
          <w:tab w:val="left" w:pos="9639"/>
        </w:tabs>
        <w:jc w:val="both"/>
        <w:rPr>
          <w:szCs w:val="24"/>
        </w:rPr>
      </w:pPr>
      <w:r>
        <w:rPr>
          <w:szCs w:val="24"/>
        </w:rPr>
        <w:t>____________________________________</w:t>
      </w:r>
      <w:r>
        <w:rPr>
          <w:szCs w:val="24"/>
        </w:rPr>
        <w:tab/>
        <w:t xml:space="preserve">________________ </w:t>
      </w:r>
      <w:r>
        <w:rPr>
          <w:szCs w:val="24"/>
        </w:rPr>
        <w:tab/>
        <w:t>___________________________</w:t>
      </w:r>
    </w:p>
    <w:p w14:paraId="194F468C" w14:textId="23152B86" w:rsidR="00007CBB" w:rsidRDefault="003F6EE2" w:rsidP="003F6EE2">
      <w:pPr>
        <w:tabs>
          <w:tab w:val="left" w:pos="6663"/>
          <w:tab w:val="left" w:pos="8931"/>
        </w:tabs>
        <w:jc w:val="both"/>
        <w:rPr>
          <w:szCs w:val="24"/>
        </w:rPr>
      </w:pPr>
      <w:r>
        <w:rPr>
          <w:szCs w:val="24"/>
        </w:rPr>
        <w:t>(paraiškos vertinimą atlikusios institucijos</w:t>
      </w:r>
      <w:r>
        <w:rPr>
          <w:szCs w:val="24"/>
        </w:rPr>
        <w:tab/>
        <w:t xml:space="preserve"> (data) </w:t>
      </w:r>
      <w:r>
        <w:rPr>
          <w:szCs w:val="24"/>
        </w:rPr>
        <w:tab/>
        <w:t xml:space="preserve"> (vardas ir pavardė, parašas,</w:t>
      </w:r>
      <w:r>
        <w:rPr>
          <w:rFonts w:eastAsia="Calibri"/>
          <w:szCs w:val="24"/>
        </w:rPr>
        <w:t xml:space="preserve"> </w:t>
      </w:r>
      <w:r>
        <w:rPr>
          <w:szCs w:val="24"/>
        </w:rPr>
        <w:t>jei pildoma popierinė versija)</w:t>
      </w:r>
    </w:p>
    <w:p w14:paraId="194F468D" w14:textId="77777777" w:rsidR="00007CBB" w:rsidRDefault="003F6EE2">
      <w:pPr>
        <w:tabs>
          <w:tab w:val="center" w:pos="10800"/>
        </w:tabs>
        <w:jc w:val="both"/>
        <w:rPr>
          <w:rFonts w:eastAsia="Calibri"/>
          <w:b/>
          <w:bCs/>
          <w:szCs w:val="24"/>
          <w:lang w:eastAsia="lt-LT"/>
        </w:rPr>
      </w:pPr>
      <w:r>
        <w:rPr>
          <w:szCs w:val="24"/>
        </w:rPr>
        <w:t xml:space="preserve">atsakingo asmens pareigų pavadinimas)                                                                     </w:t>
      </w:r>
      <w:r>
        <w:rPr>
          <w:szCs w:val="24"/>
        </w:rPr>
        <w:tab/>
        <w:t xml:space="preserve">       </w:t>
      </w:r>
    </w:p>
    <w:p w14:paraId="194F468F" w14:textId="5065AEBB" w:rsidR="00007CBB" w:rsidRDefault="003F6EE2" w:rsidP="003F6EE2">
      <w:pPr>
        <w:ind w:firstLine="851"/>
        <w:jc w:val="center"/>
        <w:rPr>
          <w:rFonts w:ascii="Calibri" w:eastAsia="Calibri" w:hAnsi="Calibri"/>
          <w:sz w:val="22"/>
          <w:szCs w:val="22"/>
        </w:rPr>
      </w:pPr>
      <w:r>
        <w:rPr>
          <w:rFonts w:eastAsia="Calibri"/>
          <w:szCs w:val="24"/>
        </w:rPr>
        <w:t>______________________________</w:t>
      </w:r>
    </w:p>
    <w:p w14:paraId="541D9193" w14:textId="77777777" w:rsidR="003F6EE2" w:rsidRDefault="003F6EE2">
      <w:pPr>
        <w:ind w:left="6481"/>
        <w:sectPr w:rsidR="003F6EE2">
          <w:pgSz w:w="16838" w:h="11906" w:orient="landscape"/>
          <w:pgMar w:top="1134" w:right="567" w:bottom="1134" w:left="1701" w:header="567" w:footer="567" w:gutter="0"/>
          <w:pgNumType w:start="1"/>
          <w:cols w:space="1296"/>
          <w:titlePg/>
          <w:docGrid w:linePitch="360"/>
        </w:sectPr>
      </w:pPr>
    </w:p>
    <w:p w14:paraId="194F4690" w14:textId="7BD922EB" w:rsidR="00007CBB" w:rsidRDefault="003F6EE2">
      <w:pPr>
        <w:ind w:left="6481"/>
        <w:rPr>
          <w:rFonts w:eastAsia="Calibri"/>
          <w:szCs w:val="24"/>
        </w:rPr>
      </w:pPr>
      <w:r>
        <w:rPr>
          <w:rFonts w:eastAsia="Calibri"/>
          <w:szCs w:val="24"/>
        </w:rPr>
        <w:lastRenderedPageBreak/>
        <w:t>2014–2020 metų Europos Sąjungos fondų investicijų veiksmų programos</w:t>
      </w:r>
    </w:p>
    <w:p w14:paraId="194F4691" w14:textId="77777777" w:rsidR="00007CBB" w:rsidRDefault="003F6EE2">
      <w:pPr>
        <w:ind w:left="6480" w:firstLine="2"/>
        <w:rPr>
          <w:rFonts w:eastAsia="Calibri"/>
          <w:szCs w:val="24"/>
        </w:rPr>
      </w:pPr>
      <w:r>
        <w:rPr>
          <w:rFonts w:eastAsia="Calibri"/>
          <w:szCs w:val="24"/>
        </w:rPr>
        <w:t>3 prioriteto „Smulkiojo ir vidutinio verslo konkurencingumo skatinimas“ priemonės Nr. 03.2.1-LVPA-K-802 „Expo sertifikatas LT“</w:t>
      </w:r>
    </w:p>
    <w:p w14:paraId="194F4692" w14:textId="51E62609" w:rsidR="00007CBB" w:rsidRDefault="003F6EE2">
      <w:pPr>
        <w:ind w:left="5184" w:firstLine="1296"/>
        <w:rPr>
          <w:rFonts w:eastAsia="Calibri"/>
          <w:szCs w:val="24"/>
        </w:rPr>
      </w:pPr>
      <w:r>
        <w:rPr>
          <w:rFonts w:eastAsia="Calibri"/>
          <w:szCs w:val="24"/>
        </w:rPr>
        <w:t xml:space="preserve">projektų finansavimo sąlygų aprašo Nr. </w:t>
      </w:r>
      <w:r w:rsidR="0078564E">
        <w:rPr>
          <w:rFonts w:eastAsia="Calibri"/>
          <w:szCs w:val="24"/>
        </w:rPr>
        <w:t>4</w:t>
      </w:r>
    </w:p>
    <w:p w14:paraId="194F4693" w14:textId="77777777" w:rsidR="00007CBB" w:rsidRDefault="003F6EE2">
      <w:pPr>
        <w:ind w:left="5184" w:firstLine="1296"/>
        <w:rPr>
          <w:color w:val="000000"/>
          <w:szCs w:val="24"/>
        </w:rPr>
      </w:pPr>
      <w:r>
        <w:rPr>
          <w:color w:val="000000"/>
          <w:szCs w:val="24"/>
        </w:rPr>
        <w:t>3 priedas</w:t>
      </w:r>
    </w:p>
    <w:p w14:paraId="194F4694" w14:textId="77777777" w:rsidR="00007CBB" w:rsidRDefault="00007CBB">
      <w:pPr>
        <w:ind w:left="5184" w:firstLine="1296"/>
        <w:rPr>
          <w:color w:val="000000"/>
          <w:szCs w:val="24"/>
        </w:rPr>
      </w:pPr>
    </w:p>
    <w:p w14:paraId="194F4695" w14:textId="77777777" w:rsidR="00007CBB" w:rsidRDefault="003F6EE2">
      <w:pPr>
        <w:spacing w:line="276" w:lineRule="auto"/>
        <w:jc w:val="center"/>
        <w:rPr>
          <w:rFonts w:ascii="Calibri" w:eastAsia="Calibri" w:hAnsi="Calibri"/>
          <w:sz w:val="22"/>
          <w:szCs w:val="22"/>
          <w:lang w:eastAsia="lt-LT"/>
        </w:rPr>
      </w:pPr>
      <w:r>
        <w:rPr>
          <w:b/>
          <w:bCs/>
          <w:caps/>
          <w:szCs w:val="24"/>
          <w:lang w:eastAsia="lt-LT"/>
        </w:rPr>
        <w:t xml:space="preserve">PROJEKTŲ ATITIKTIES </w:t>
      </w:r>
      <w:r>
        <w:rPr>
          <w:b/>
          <w:bCs/>
          <w:i/>
          <w:caps/>
          <w:szCs w:val="24"/>
          <w:lang w:eastAsia="lt-LT"/>
        </w:rPr>
        <w:t xml:space="preserve">de minimis </w:t>
      </w:r>
      <w:r>
        <w:rPr>
          <w:b/>
          <w:bCs/>
          <w:caps/>
          <w:szCs w:val="24"/>
          <w:lang w:eastAsia="lt-LT"/>
        </w:rPr>
        <w:t>PAGALBOS TAISYKLĖMS Patikros lapas</w:t>
      </w:r>
    </w:p>
    <w:p w14:paraId="194F4696" w14:textId="77777777" w:rsidR="00007CBB" w:rsidRDefault="00007CBB">
      <w:pPr>
        <w:rPr>
          <w:sz w:val="18"/>
          <w:szCs w:val="18"/>
        </w:rPr>
      </w:pPr>
    </w:p>
    <w:tbl>
      <w:tblPr>
        <w:tblW w:w="14170" w:type="dxa"/>
        <w:tblLook w:val="04A0" w:firstRow="1" w:lastRow="0" w:firstColumn="1" w:lastColumn="0" w:noHBand="0" w:noVBand="1"/>
      </w:tblPr>
      <w:tblGrid>
        <w:gridCol w:w="14170"/>
      </w:tblGrid>
      <w:tr w:rsidR="00007CBB" w14:paraId="194F4698" w14:textId="77777777">
        <w:tc>
          <w:tcPr>
            <w:tcW w:w="14170" w:type="dxa"/>
            <w:tcBorders>
              <w:top w:val="single" w:sz="4" w:space="0" w:color="auto"/>
              <w:left w:val="single" w:sz="4" w:space="0" w:color="auto"/>
              <w:bottom w:val="single" w:sz="4" w:space="0" w:color="auto"/>
              <w:right w:val="single" w:sz="4" w:space="0" w:color="auto"/>
            </w:tcBorders>
            <w:shd w:val="clear" w:color="auto" w:fill="BFBFBF"/>
            <w:hideMark/>
          </w:tcPr>
          <w:p w14:paraId="194F4697" w14:textId="77777777" w:rsidR="00007CBB" w:rsidRDefault="003F6EE2">
            <w:pPr>
              <w:jc w:val="both"/>
              <w:rPr>
                <w:b/>
                <w:bCs/>
                <w:color w:val="000000"/>
                <w:szCs w:val="24"/>
                <w:lang w:eastAsia="lt-LT"/>
              </w:rPr>
            </w:pPr>
            <w:r>
              <w:rPr>
                <w:b/>
                <w:bCs/>
                <w:color w:val="000000"/>
                <w:szCs w:val="24"/>
                <w:lang w:eastAsia="lt-LT"/>
              </w:rPr>
              <w:t>1. Priemonės teisinis pagrindas</w:t>
            </w:r>
          </w:p>
        </w:tc>
      </w:tr>
      <w:tr w:rsidR="00007CBB" w14:paraId="194F469A" w14:textId="77777777">
        <w:tc>
          <w:tcPr>
            <w:tcW w:w="14170" w:type="dxa"/>
            <w:tcBorders>
              <w:top w:val="single" w:sz="4" w:space="0" w:color="auto"/>
              <w:left w:val="single" w:sz="4" w:space="0" w:color="auto"/>
              <w:bottom w:val="single" w:sz="4" w:space="0" w:color="auto"/>
              <w:right w:val="single" w:sz="4" w:space="0" w:color="auto"/>
            </w:tcBorders>
            <w:shd w:val="clear" w:color="auto" w:fill="auto"/>
          </w:tcPr>
          <w:p w14:paraId="194F4699" w14:textId="77777777" w:rsidR="00007CBB" w:rsidRDefault="003F6EE2">
            <w:pPr>
              <w:rPr>
                <w:bCs/>
                <w:color w:val="000000"/>
                <w:szCs w:val="24"/>
                <w:lang w:eastAsia="lt-LT"/>
              </w:rPr>
            </w:pPr>
            <w:r>
              <w:rPr>
                <w:rFonts w:eastAsia="Calibri"/>
                <w:szCs w:val="24"/>
                <w:lang w:eastAsia="lt-LT"/>
              </w:rPr>
              <w:t xml:space="preserve">2013 m. gruodžio 18 d. Komisijos reglamentas (ES) Nr. 1407/2013 dėl Sutarties dėl Europos Sąjungos veikimo 107 ir 108 straipsnių taikymo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pagalbai (OL 2013 L 352, p. 1) (toliau –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reglamentas)</w:t>
            </w:r>
          </w:p>
        </w:tc>
      </w:tr>
    </w:tbl>
    <w:p w14:paraId="194F469B" w14:textId="77777777" w:rsidR="00007CBB" w:rsidRDefault="00007CBB">
      <w:pPr>
        <w:jc w:val="center"/>
        <w:rPr>
          <w:rFonts w:eastAsia="Calibri"/>
          <w:caps/>
          <w:szCs w:val="24"/>
        </w:rPr>
      </w:pPr>
    </w:p>
    <w:tbl>
      <w:tblPr>
        <w:tblW w:w="14170" w:type="dxa"/>
        <w:tblLook w:val="04A0" w:firstRow="1" w:lastRow="0" w:firstColumn="1" w:lastColumn="0" w:noHBand="0" w:noVBand="1"/>
      </w:tblPr>
      <w:tblGrid>
        <w:gridCol w:w="4042"/>
        <w:gridCol w:w="10128"/>
      </w:tblGrid>
      <w:tr w:rsidR="00007CBB" w14:paraId="194F469D" w14:textId="77777777">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94F469C" w14:textId="77777777" w:rsidR="00007CBB" w:rsidRDefault="003F6EE2">
            <w:pPr>
              <w:jc w:val="both"/>
              <w:rPr>
                <w:b/>
                <w:bCs/>
                <w:color w:val="000000"/>
                <w:szCs w:val="24"/>
                <w:lang w:eastAsia="lt-LT"/>
              </w:rPr>
            </w:pPr>
            <w:r>
              <w:rPr>
                <w:b/>
                <w:bCs/>
                <w:color w:val="000000"/>
                <w:szCs w:val="24"/>
                <w:lang w:eastAsia="lt-LT"/>
              </w:rPr>
              <w:t xml:space="preserve">2. Duomenys apie paraišką / projektą </w:t>
            </w:r>
          </w:p>
        </w:tc>
      </w:tr>
      <w:tr w:rsidR="00007CBB" w14:paraId="194F46A0"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94F469E" w14:textId="77777777" w:rsidR="00007CBB" w:rsidRDefault="003F6EE2">
            <w:pPr>
              <w:jc w:val="both"/>
              <w:rPr>
                <w:bCs/>
                <w:color w:val="000000"/>
                <w:szCs w:val="24"/>
                <w:lang w:eastAsia="lt-LT"/>
              </w:rPr>
            </w:pPr>
            <w:r>
              <w:rPr>
                <w:bCs/>
                <w:color w:val="000000"/>
                <w:szCs w:val="24"/>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194F469F" w14:textId="77777777" w:rsidR="00007CBB" w:rsidRDefault="00007CBB">
            <w:pPr>
              <w:jc w:val="both"/>
              <w:rPr>
                <w:b/>
                <w:bCs/>
                <w:color w:val="000000"/>
                <w:szCs w:val="24"/>
                <w:lang w:eastAsia="lt-LT"/>
              </w:rPr>
            </w:pPr>
          </w:p>
        </w:tc>
      </w:tr>
      <w:tr w:rsidR="00007CBB" w14:paraId="194F46A3"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94F46A1" w14:textId="77777777" w:rsidR="00007CBB" w:rsidRDefault="003F6EE2">
            <w:pPr>
              <w:jc w:val="both"/>
              <w:rPr>
                <w:bCs/>
                <w:color w:val="000000"/>
                <w:szCs w:val="24"/>
                <w:lang w:eastAsia="lt-LT"/>
              </w:rPr>
            </w:pPr>
            <w:r>
              <w:rPr>
                <w:bCs/>
                <w:color w:val="000000"/>
                <w:szCs w:val="24"/>
                <w:lang w:eastAsia="lt-LT"/>
              </w:rPr>
              <w:t xml:space="preserve">Pareiškėjo / projekto 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194F46A2" w14:textId="77777777" w:rsidR="00007CBB" w:rsidRDefault="00007CBB">
            <w:pPr>
              <w:jc w:val="both"/>
              <w:rPr>
                <w:b/>
                <w:bCs/>
                <w:color w:val="000000"/>
                <w:szCs w:val="24"/>
                <w:lang w:eastAsia="lt-LT"/>
              </w:rPr>
            </w:pPr>
          </w:p>
        </w:tc>
      </w:tr>
      <w:tr w:rsidR="00007CBB" w14:paraId="194F46A6"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94F46A4" w14:textId="77777777" w:rsidR="00007CBB" w:rsidRDefault="003F6EE2">
            <w:pPr>
              <w:jc w:val="both"/>
              <w:rPr>
                <w:bCs/>
                <w:color w:val="000000"/>
                <w:szCs w:val="24"/>
                <w:lang w:eastAsia="lt-LT"/>
              </w:rPr>
            </w:pPr>
            <w:r>
              <w:rPr>
                <w:bCs/>
                <w:color w:val="000000"/>
                <w:szCs w:val="24"/>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194F46A5" w14:textId="77777777" w:rsidR="00007CBB" w:rsidRDefault="003F6EE2">
            <w:pPr>
              <w:jc w:val="both"/>
              <w:rPr>
                <w:b/>
                <w:bCs/>
                <w:color w:val="000000"/>
                <w:szCs w:val="24"/>
                <w:lang w:eastAsia="lt-LT"/>
              </w:rPr>
            </w:pPr>
            <w:r>
              <w:rPr>
                <w:rFonts w:eastAsia="Calibri"/>
                <w:szCs w:val="24"/>
              </w:rPr>
              <w:t>Projekto vykdytojo konsultavimasis</w:t>
            </w:r>
          </w:p>
        </w:tc>
      </w:tr>
    </w:tbl>
    <w:p w14:paraId="194F46A7" w14:textId="77777777" w:rsidR="00007CBB" w:rsidRDefault="00007CBB">
      <w:pPr>
        <w:rPr>
          <w:rFonts w:eastAsia="Calibri"/>
          <w:szCs w:val="24"/>
        </w:rPr>
      </w:pPr>
    </w:p>
    <w:tbl>
      <w:tblPr>
        <w:tblW w:w="14142" w:type="dxa"/>
        <w:tblLayout w:type="fixed"/>
        <w:tblLook w:val="04A0" w:firstRow="1" w:lastRow="0" w:firstColumn="1" w:lastColumn="0" w:noHBand="0" w:noVBand="1"/>
      </w:tblPr>
      <w:tblGrid>
        <w:gridCol w:w="817"/>
        <w:gridCol w:w="4335"/>
        <w:gridCol w:w="2445"/>
        <w:gridCol w:w="1583"/>
        <w:gridCol w:w="631"/>
        <w:gridCol w:w="78"/>
        <w:gridCol w:w="709"/>
        <w:gridCol w:w="312"/>
        <w:gridCol w:w="1157"/>
        <w:gridCol w:w="2075"/>
      </w:tblGrid>
      <w:tr w:rsidR="00007CBB" w14:paraId="194F46A9" w14:textId="77777777">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194F46A8" w14:textId="77777777" w:rsidR="00007CBB" w:rsidRDefault="003F6EE2">
            <w:pPr>
              <w:rPr>
                <w:b/>
                <w:bCs/>
                <w:szCs w:val="24"/>
                <w:lang w:eastAsia="lt-LT"/>
              </w:rPr>
            </w:pPr>
            <w:r>
              <w:rPr>
                <w:b/>
                <w:bCs/>
                <w:color w:val="000000"/>
                <w:szCs w:val="24"/>
                <w:lang w:eastAsia="lt-LT"/>
              </w:rPr>
              <w:t xml:space="preserve">3. Paraiškos / projekto patikra dėl atitikties </w:t>
            </w:r>
            <w:r>
              <w:rPr>
                <w:b/>
                <w:bCs/>
                <w:i/>
                <w:color w:val="000000"/>
                <w:szCs w:val="24"/>
                <w:lang w:eastAsia="lt-LT"/>
              </w:rPr>
              <w:t xml:space="preserve">de </w:t>
            </w:r>
            <w:proofErr w:type="spellStart"/>
            <w:r>
              <w:rPr>
                <w:b/>
                <w:bCs/>
                <w:i/>
                <w:color w:val="000000"/>
                <w:szCs w:val="24"/>
                <w:lang w:eastAsia="lt-LT"/>
              </w:rPr>
              <w:t>minimis</w:t>
            </w:r>
            <w:proofErr w:type="spellEnd"/>
            <w:r>
              <w:rPr>
                <w:b/>
                <w:bCs/>
                <w:color w:val="000000"/>
                <w:szCs w:val="24"/>
                <w:lang w:eastAsia="lt-LT"/>
              </w:rPr>
              <w:t xml:space="preserve"> reglamentui </w:t>
            </w:r>
          </w:p>
        </w:tc>
      </w:tr>
      <w:tr w:rsidR="00007CBB" w14:paraId="194F46AF" w14:textId="77777777">
        <w:trPr>
          <w:trHeight w:val="329"/>
        </w:trPr>
        <w:tc>
          <w:tcPr>
            <w:tcW w:w="817" w:type="dxa"/>
            <w:vMerge w:val="restart"/>
            <w:tcBorders>
              <w:top w:val="single" w:sz="4" w:space="0" w:color="auto"/>
              <w:left w:val="single" w:sz="4" w:space="0" w:color="auto"/>
              <w:right w:val="single" w:sz="4" w:space="0" w:color="auto"/>
            </w:tcBorders>
            <w:shd w:val="clear" w:color="auto" w:fill="auto"/>
            <w:hideMark/>
          </w:tcPr>
          <w:p w14:paraId="194F46AA" w14:textId="77777777" w:rsidR="00007CBB" w:rsidRDefault="003F6EE2">
            <w:pPr>
              <w:jc w:val="center"/>
              <w:rPr>
                <w:b/>
                <w:bCs/>
                <w:szCs w:val="24"/>
                <w:lang w:eastAsia="lt-LT"/>
              </w:rPr>
            </w:pPr>
            <w:r>
              <w:rPr>
                <w:b/>
                <w:bCs/>
                <w:szCs w:val="24"/>
                <w:lang w:eastAsia="lt-LT"/>
              </w:rPr>
              <w:t>Eil.</w:t>
            </w:r>
          </w:p>
          <w:p w14:paraId="194F46AB" w14:textId="77777777" w:rsidR="00007CBB" w:rsidRDefault="003F6EE2">
            <w:pPr>
              <w:jc w:val="center"/>
              <w:rPr>
                <w:b/>
                <w:bCs/>
                <w:szCs w:val="24"/>
                <w:lang w:eastAsia="lt-LT"/>
              </w:rPr>
            </w:pPr>
            <w:r>
              <w:rPr>
                <w:b/>
                <w:bCs/>
                <w:szCs w:val="24"/>
                <w:lang w:eastAsia="lt-LT"/>
              </w:rPr>
              <w:t>Nr.</w:t>
            </w:r>
          </w:p>
        </w:tc>
        <w:tc>
          <w:tcPr>
            <w:tcW w:w="8363" w:type="dxa"/>
            <w:gridSpan w:val="3"/>
            <w:vMerge w:val="restart"/>
            <w:tcBorders>
              <w:top w:val="single" w:sz="4" w:space="0" w:color="auto"/>
              <w:left w:val="single" w:sz="4" w:space="0" w:color="auto"/>
              <w:right w:val="single" w:sz="4" w:space="0" w:color="auto"/>
            </w:tcBorders>
            <w:shd w:val="clear" w:color="auto" w:fill="auto"/>
            <w:hideMark/>
          </w:tcPr>
          <w:p w14:paraId="194F46AC" w14:textId="77777777" w:rsidR="00007CBB" w:rsidRDefault="003F6EE2">
            <w:pPr>
              <w:ind w:firstLine="34"/>
              <w:jc w:val="center"/>
              <w:rPr>
                <w:b/>
                <w:bCs/>
                <w:szCs w:val="24"/>
                <w:lang w:eastAsia="lt-LT"/>
              </w:rPr>
            </w:pPr>
            <w:r>
              <w:rPr>
                <w:b/>
                <w:bCs/>
                <w:szCs w:val="24"/>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14:paraId="194F46AD" w14:textId="77777777" w:rsidR="00007CBB" w:rsidRDefault="003F6EE2">
            <w:pPr>
              <w:jc w:val="center"/>
              <w:rPr>
                <w:b/>
                <w:bCs/>
                <w:szCs w:val="24"/>
                <w:lang w:eastAsia="lt-LT"/>
              </w:rPr>
            </w:pPr>
            <w:r>
              <w:rPr>
                <w:b/>
                <w:bCs/>
                <w:szCs w:val="24"/>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14:paraId="194F46AE" w14:textId="77777777" w:rsidR="00007CBB" w:rsidRDefault="003F6EE2">
            <w:pPr>
              <w:jc w:val="center"/>
              <w:rPr>
                <w:b/>
                <w:bCs/>
                <w:szCs w:val="24"/>
                <w:lang w:eastAsia="lt-LT"/>
              </w:rPr>
            </w:pPr>
            <w:r>
              <w:rPr>
                <w:b/>
                <w:bCs/>
                <w:szCs w:val="24"/>
                <w:lang w:eastAsia="lt-LT"/>
              </w:rPr>
              <w:t>Pastabos</w:t>
            </w:r>
          </w:p>
        </w:tc>
      </w:tr>
      <w:tr w:rsidR="00007CBB" w14:paraId="194F46B6" w14:textId="77777777">
        <w:tc>
          <w:tcPr>
            <w:tcW w:w="817" w:type="dxa"/>
            <w:vMerge/>
            <w:tcBorders>
              <w:left w:val="single" w:sz="4" w:space="0" w:color="auto"/>
              <w:bottom w:val="single" w:sz="4" w:space="0" w:color="auto"/>
              <w:right w:val="single" w:sz="4" w:space="0" w:color="auto"/>
            </w:tcBorders>
            <w:shd w:val="clear" w:color="auto" w:fill="auto"/>
          </w:tcPr>
          <w:p w14:paraId="194F46B0" w14:textId="77777777" w:rsidR="00007CBB" w:rsidRDefault="00007CBB">
            <w:pPr>
              <w:jc w:val="both"/>
              <w:rPr>
                <w:b/>
                <w:bCs/>
                <w:szCs w:val="24"/>
                <w:lang w:eastAsia="lt-LT"/>
              </w:rPr>
            </w:pPr>
          </w:p>
        </w:tc>
        <w:tc>
          <w:tcPr>
            <w:tcW w:w="8363" w:type="dxa"/>
            <w:gridSpan w:val="3"/>
            <w:vMerge/>
            <w:tcBorders>
              <w:left w:val="single" w:sz="4" w:space="0" w:color="auto"/>
              <w:bottom w:val="single" w:sz="4" w:space="0" w:color="auto"/>
              <w:right w:val="single" w:sz="4" w:space="0" w:color="auto"/>
            </w:tcBorders>
            <w:shd w:val="clear" w:color="auto" w:fill="auto"/>
          </w:tcPr>
          <w:p w14:paraId="194F46B1" w14:textId="77777777" w:rsidR="00007CBB" w:rsidRDefault="00007CBB">
            <w:pPr>
              <w:jc w:val="both"/>
              <w:rPr>
                <w:rFonts w:eastAsia="Calibri"/>
                <w:szCs w:val="24"/>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B2" w14:textId="77777777" w:rsidR="00007CBB" w:rsidRDefault="003F6EE2">
            <w:pPr>
              <w:jc w:val="both"/>
              <w:rPr>
                <w:bCs/>
                <w:color w:val="000000"/>
                <w:szCs w:val="24"/>
                <w:lang w:eastAsia="lt-LT"/>
              </w:rPr>
            </w:pPr>
            <w:r>
              <w:rPr>
                <w:bCs/>
                <w:color w:val="000000"/>
                <w:szCs w:val="24"/>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B3" w14:textId="77777777" w:rsidR="00007CBB" w:rsidRDefault="003F6EE2">
            <w:pPr>
              <w:jc w:val="both"/>
              <w:rPr>
                <w:bCs/>
                <w:color w:val="000000"/>
                <w:szCs w:val="24"/>
                <w:lang w:eastAsia="lt-LT"/>
              </w:rPr>
            </w:pPr>
            <w:r>
              <w:rPr>
                <w:bCs/>
                <w:color w:val="000000"/>
                <w:szCs w:val="24"/>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14:paraId="194F46B4" w14:textId="77777777" w:rsidR="00007CBB" w:rsidRDefault="003F6EE2">
            <w:pPr>
              <w:jc w:val="both"/>
              <w:rPr>
                <w:bCs/>
                <w:color w:val="000000"/>
                <w:szCs w:val="24"/>
                <w:lang w:eastAsia="lt-LT"/>
              </w:rPr>
            </w:pPr>
            <w:r>
              <w:rPr>
                <w:bCs/>
                <w:color w:val="000000"/>
                <w:szCs w:val="24"/>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14:paraId="194F46B5" w14:textId="77777777" w:rsidR="00007CBB" w:rsidRDefault="00007CBB">
            <w:pPr>
              <w:jc w:val="both"/>
              <w:rPr>
                <w:bCs/>
                <w:color w:val="000000"/>
                <w:szCs w:val="24"/>
                <w:lang w:eastAsia="lt-LT"/>
              </w:rPr>
            </w:pPr>
          </w:p>
        </w:tc>
      </w:tr>
      <w:tr w:rsidR="00007CBB" w14:paraId="194F46BD"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B7" w14:textId="77777777" w:rsidR="00007CBB" w:rsidRDefault="003F6EE2">
            <w:pPr>
              <w:jc w:val="both"/>
              <w:rPr>
                <w:bCs/>
                <w:szCs w:val="24"/>
                <w:lang w:eastAsia="lt-LT"/>
              </w:rPr>
            </w:pPr>
            <w:r>
              <w:rPr>
                <w:bCs/>
                <w:szCs w:val="24"/>
                <w:lang w:eastAsia="lt-LT"/>
              </w:rPr>
              <w:t>3.1.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B8" w14:textId="77777777" w:rsidR="00007CBB" w:rsidRDefault="003F6EE2">
            <w:pPr>
              <w:jc w:val="both"/>
              <w:rPr>
                <w:color w:val="333333"/>
                <w:kern w:val="36"/>
                <w:szCs w:val="24"/>
                <w:lang w:eastAsia="lt-LT"/>
              </w:rPr>
            </w:pPr>
            <w:r>
              <w:rPr>
                <w:szCs w:val="24"/>
                <w:lang w:eastAsia="lt-LT"/>
              </w:rPr>
              <w:t xml:space="preserve">Ar pareiškėjas / projekto vykdytojas vykdo veiklą žuvininkystės ir akvakultūros sektoriuje, kuriam taikomas </w:t>
            </w:r>
            <w:r>
              <w:rPr>
                <w:kern w:val="36"/>
                <w:szCs w:val="24"/>
                <w:lang w:eastAsia="lt-LT"/>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Pr>
                <w:iCs/>
                <w:szCs w:val="24"/>
                <w:lang w:eastAsia="lt-LT"/>
              </w:rPr>
              <w:t>OL 2013 L 354, p. 1</w:t>
            </w:r>
            <w:r>
              <w:rPr>
                <w:kern w:val="36"/>
                <w:szCs w:val="24"/>
                <w:lang w:eastAsia="lt-LT"/>
              </w:rPr>
              <w:t>)</w:t>
            </w:r>
            <w:r>
              <w:rPr>
                <w:szCs w:val="24"/>
                <w:lang w:eastAsia="lt-LT"/>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B9" w14:textId="77777777" w:rsidR="00007CBB" w:rsidRDefault="003F6EE2">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BA" w14:textId="77777777" w:rsidR="00007CBB" w:rsidRDefault="003F6EE2">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BB"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BC" w14:textId="77777777" w:rsidR="00007CBB" w:rsidRDefault="00007CBB">
            <w:pPr>
              <w:jc w:val="both"/>
              <w:rPr>
                <w:bCs/>
                <w:color w:val="000000"/>
                <w:szCs w:val="24"/>
                <w:lang w:eastAsia="lt-LT"/>
              </w:rPr>
            </w:pPr>
          </w:p>
        </w:tc>
      </w:tr>
      <w:tr w:rsidR="00007CBB" w14:paraId="194F46C4"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BE" w14:textId="77777777" w:rsidR="00007CBB" w:rsidRDefault="003F6EE2">
            <w:pPr>
              <w:jc w:val="both"/>
              <w:rPr>
                <w:bCs/>
                <w:szCs w:val="24"/>
                <w:lang w:eastAsia="lt-LT"/>
              </w:rPr>
            </w:pPr>
            <w:r>
              <w:rPr>
                <w:bCs/>
                <w:szCs w:val="24"/>
                <w:lang w:eastAsia="lt-LT"/>
              </w:rPr>
              <w:t>3.2.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BF" w14:textId="77777777" w:rsidR="00007CBB" w:rsidRDefault="003F6EE2">
            <w:pPr>
              <w:jc w:val="both"/>
              <w:rPr>
                <w:bCs/>
                <w:color w:val="000000"/>
                <w:szCs w:val="24"/>
              </w:rPr>
            </w:pPr>
            <w:r>
              <w:rPr>
                <w:rFonts w:eastAsia="Calibri"/>
                <w:szCs w:val="24"/>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C0" w14:textId="77777777" w:rsidR="00007CBB" w:rsidRDefault="003F6EE2">
            <w:pPr>
              <w:jc w:val="both"/>
              <w:rPr>
                <w:bCs/>
                <w:color w:val="000000"/>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C1" w14:textId="77777777" w:rsidR="00007CBB" w:rsidRDefault="003F6EE2">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C2"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C3" w14:textId="77777777" w:rsidR="00007CBB" w:rsidRDefault="00007CBB">
            <w:pPr>
              <w:jc w:val="both"/>
              <w:rPr>
                <w:bCs/>
                <w:color w:val="000000"/>
                <w:szCs w:val="24"/>
                <w:lang w:eastAsia="lt-LT"/>
              </w:rPr>
            </w:pPr>
          </w:p>
        </w:tc>
      </w:tr>
      <w:tr w:rsidR="00007CBB" w14:paraId="194F46CB"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C5" w14:textId="77777777" w:rsidR="00007CBB" w:rsidRDefault="003F6EE2">
            <w:pPr>
              <w:jc w:val="both"/>
              <w:rPr>
                <w:bCs/>
                <w:szCs w:val="24"/>
                <w:lang w:eastAsia="lt-LT"/>
              </w:rPr>
            </w:pPr>
            <w:r>
              <w:rPr>
                <w:bCs/>
                <w:szCs w:val="24"/>
                <w:lang w:eastAsia="lt-LT"/>
              </w:rPr>
              <w:t>3.3.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C6" w14:textId="77777777" w:rsidR="00007CBB" w:rsidRDefault="003F6EE2">
            <w:pPr>
              <w:jc w:val="both"/>
              <w:rPr>
                <w:bCs/>
                <w:color w:val="000000"/>
                <w:szCs w:val="24"/>
              </w:rPr>
            </w:pPr>
            <w:r>
              <w:rPr>
                <w:rFonts w:eastAsia="Calibri"/>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C7" w14:textId="77777777" w:rsidR="00007CBB" w:rsidRDefault="003F6EE2">
            <w:pPr>
              <w:jc w:val="both"/>
              <w:rPr>
                <w:bCs/>
                <w:color w:val="000000"/>
                <w:szCs w:val="24"/>
                <w:lang w:eastAsia="lt-LT"/>
              </w:rPr>
            </w:pPr>
            <w:r>
              <w:rPr>
                <w:bCs/>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C8" w14:textId="77777777" w:rsidR="00007CBB" w:rsidRDefault="003F6EE2">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C9"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CA" w14:textId="77777777" w:rsidR="00007CBB" w:rsidRDefault="00007CBB">
            <w:pPr>
              <w:jc w:val="both"/>
              <w:rPr>
                <w:bCs/>
                <w:color w:val="000000"/>
                <w:szCs w:val="24"/>
                <w:lang w:eastAsia="lt-LT"/>
              </w:rPr>
            </w:pPr>
          </w:p>
        </w:tc>
      </w:tr>
      <w:tr w:rsidR="00007CBB" w14:paraId="194F46D2"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CC" w14:textId="77777777" w:rsidR="00007CBB" w:rsidRDefault="003F6EE2">
            <w:pPr>
              <w:jc w:val="both"/>
              <w:rPr>
                <w:bCs/>
                <w:szCs w:val="24"/>
                <w:lang w:eastAsia="lt-LT"/>
              </w:rPr>
            </w:pPr>
            <w:r>
              <w:rPr>
                <w:bCs/>
                <w:szCs w:val="24"/>
                <w:lang w:eastAsia="lt-LT"/>
              </w:rPr>
              <w:t>3.4.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CD" w14:textId="77777777" w:rsidR="00007CBB" w:rsidRDefault="003F6EE2">
            <w:pPr>
              <w:jc w:val="both"/>
              <w:rPr>
                <w:bCs/>
                <w:szCs w:val="24"/>
                <w:lang w:eastAsia="lt-LT"/>
              </w:rPr>
            </w:pPr>
            <w:r>
              <w:rPr>
                <w:rFonts w:eastAsia="Calibri"/>
                <w:szCs w:val="24"/>
                <w:lang w:eastAsia="lt-LT"/>
              </w:rPr>
              <w:t xml:space="preserve">Ar pareiškėjas / projekto vykdytojas veikia žemės ūkio produktų perdirbimo ir prekybos sektoriuje, kai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pagalba priklauso nuo to, ar bus iš dalies arba 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CE"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CF"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D0"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D1" w14:textId="77777777" w:rsidR="00007CBB" w:rsidRDefault="00007CBB">
            <w:pPr>
              <w:jc w:val="both"/>
              <w:rPr>
                <w:bCs/>
                <w:szCs w:val="24"/>
                <w:lang w:eastAsia="lt-LT"/>
              </w:rPr>
            </w:pPr>
          </w:p>
        </w:tc>
      </w:tr>
      <w:tr w:rsidR="00007CBB" w14:paraId="194F46D9"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D3" w14:textId="77777777" w:rsidR="00007CBB" w:rsidRDefault="003F6EE2">
            <w:pPr>
              <w:jc w:val="both"/>
              <w:rPr>
                <w:bCs/>
                <w:szCs w:val="24"/>
                <w:lang w:eastAsia="lt-LT"/>
              </w:rPr>
            </w:pPr>
            <w:r>
              <w:rPr>
                <w:bCs/>
                <w:szCs w:val="24"/>
                <w:lang w:eastAsia="lt-LT"/>
              </w:rPr>
              <w:lastRenderedPageBreak/>
              <w:t>3.5.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D4" w14:textId="77777777" w:rsidR="00007CBB" w:rsidRDefault="003F6EE2">
            <w:pPr>
              <w:jc w:val="both"/>
              <w:rPr>
                <w:bCs/>
                <w:color w:val="000000"/>
                <w:szCs w:val="24"/>
                <w:lang w:eastAsia="lt-LT"/>
              </w:rPr>
            </w:pPr>
            <w:r>
              <w:rPr>
                <w:rFonts w:eastAsia="Calibri"/>
                <w:szCs w:val="24"/>
                <w:lang w:eastAsia="lt-LT"/>
              </w:rPr>
              <w:t>Ar pareiškėjas / projekto vykdytojas vykdo su eksportu susijusią veiklą trečiosiose valstybėse arba Europos Sąjungos</w:t>
            </w:r>
            <w:r>
              <w:rPr>
                <w:rFonts w:eastAsia="Calibri"/>
                <w:sz w:val="22"/>
                <w:szCs w:val="22"/>
              </w:rPr>
              <w:t xml:space="preserve"> </w:t>
            </w:r>
            <w:r>
              <w:rPr>
                <w:rFonts w:eastAsia="Calibri"/>
                <w:szCs w:val="24"/>
                <w:lang w:eastAsia="lt-LT"/>
              </w:rPr>
              <w:t>valstybėse narėse (t. y. veikla tiesiogiai susijusi su eksportuojamu kiekiu,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D5" w14:textId="77777777" w:rsidR="00007CBB" w:rsidRDefault="003F6EE2">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D6" w14:textId="77777777" w:rsidR="00007CBB" w:rsidRDefault="003F6EE2">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D7"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D8" w14:textId="77777777" w:rsidR="00007CBB" w:rsidRDefault="00007CBB">
            <w:pPr>
              <w:jc w:val="both"/>
              <w:rPr>
                <w:bCs/>
                <w:color w:val="000000"/>
                <w:szCs w:val="24"/>
                <w:lang w:eastAsia="lt-LT"/>
              </w:rPr>
            </w:pPr>
          </w:p>
        </w:tc>
      </w:tr>
      <w:tr w:rsidR="00007CBB" w14:paraId="194F46E0"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DA" w14:textId="77777777" w:rsidR="00007CBB" w:rsidRDefault="003F6EE2">
            <w:pPr>
              <w:jc w:val="both"/>
              <w:rPr>
                <w:bCs/>
                <w:szCs w:val="24"/>
                <w:lang w:eastAsia="lt-LT"/>
              </w:rPr>
            </w:pPr>
            <w:r>
              <w:rPr>
                <w:bCs/>
                <w:szCs w:val="24"/>
                <w:lang w:eastAsia="lt-LT"/>
              </w:rPr>
              <w:t>3.6.</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DB" w14:textId="77777777" w:rsidR="00007CBB" w:rsidRDefault="003F6EE2">
            <w:pPr>
              <w:jc w:val="both"/>
              <w:rPr>
                <w:bCs/>
                <w:color w:val="000000"/>
                <w:szCs w:val="24"/>
                <w:lang w:eastAsia="lt-LT"/>
              </w:rPr>
            </w:pPr>
            <w:r>
              <w:rPr>
                <w:rFonts w:eastAsia="Calibri"/>
                <w:szCs w:val="24"/>
                <w:lang w:eastAsia="lt-LT"/>
              </w:rPr>
              <w:t>Ar pareiškėjui / projekto vykdytojui teikiama</w:t>
            </w:r>
            <w:r>
              <w:rPr>
                <w:rFonts w:eastAsia="Calibri"/>
                <w:i/>
                <w:szCs w:val="24"/>
                <w:lang w:eastAsia="lt-LT"/>
              </w:rPr>
              <w:t xml:space="preserve"> de </w:t>
            </w:r>
            <w:proofErr w:type="spellStart"/>
            <w:r>
              <w:rPr>
                <w:rFonts w:eastAsia="Calibri"/>
                <w:i/>
                <w:szCs w:val="24"/>
                <w:lang w:eastAsia="lt-LT"/>
              </w:rPr>
              <w:t>minimis</w:t>
            </w:r>
            <w:proofErr w:type="spellEnd"/>
            <w:r>
              <w:rPr>
                <w:rFonts w:eastAsia="Calibri"/>
                <w:szCs w:val="24"/>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DC" w14:textId="77777777" w:rsidR="00007CBB" w:rsidRDefault="003F6EE2">
            <w:pPr>
              <w:jc w:val="both"/>
              <w:rPr>
                <w:bCs/>
                <w:color w:val="000000"/>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DD" w14:textId="77777777" w:rsidR="00007CBB" w:rsidRDefault="003F6EE2">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DE"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DF" w14:textId="77777777" w:rsidR="00007CBB" w:rsidRDefault="00007CBB">
            <w:pPr>
              <w:jc w:val="both"/>
              <w:rPr>
                <w:bCs/>
                <w:color w:val="000000"/>
                <w:szCs w:val="24"/>
                <w:lang w:eastAsia="lt-LT"/>
              </w:rPr>
            </w:pPr>
          </w:p>
        </w:tc>
      </w:tr>
      <w:tr w:rsidR="00007CBB" w14:paraId="194F46E7"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E1" w14:textId="77777777" w:rsidR="00007CBB" w:rsidRDefault="003F6EE2">
            <w:pPr>
              <w:jc w:val="both"/>
              <w:rPr>
                <w:bCs/>
                <w:szCs w:val="24"/>
                <w:lang w:eastAsia="lt-LT"/>
              </w:rPr>
            </w:pPr>
            <w:r>
              <w:rPr>
                <w:bCs/>
                <w:szCs w:val="24"/>
                <w:lang w:eastAsia="lt-LT"/>
              </w:rPr>
              <w:t>3.7.</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E2" w14:textId="77777777" w:rsidR="00007CBB" w:rsidRDefault="003F6EE2">
            <w:pPr>
              <w:jc w:val="both"/>
              <w:rPr>
                <w:bCs/>
                <w:color w:val="000000"/>
                <w:szCs w:val="24"/>
                <w:lang w:eastAsia="lt-LT"/>
              </w:rPr>
            </w:pPr>
            <w:r>
              <w:rPr>
                <w:rFonts w:eastAsia="Calibri"/>
                <w:szCs w:val="24"/>
                <w:lang w:eastAsia="lt-LT"/>
              </w:rPr>
              <w:t xml:space="preserve">Jei pareiškėjas / projekto vykdytojas vykdo veiklą šio priedo 3.1–3.4 papunkčiuose nurodytuose sektoriuose, tačiau kartu bent viename sektoriuje, kuriam taikomas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reglamentas, ir pastarajam sektoriui pagalba teikiama, ar užtikrinama tinkamomis priemonėmis, kaip antai atskiriant veiklos sritis ar sąnaudas, kad veiklai tuose sektoriuose, kuriems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reglamentas netaikomas, nebūtų teikiama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kuri teikiama pagal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reglamentą?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E3" w14:textId="77777777" w:rsidR="00007CBB" w:rsidRDefault="003F6EE2">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E4" w14:textId="77777777" w:rsidR="00007CBB" w:rsidRDefault="003F6EE2">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E5"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E6" w14:textId="77777777" w:rsidR="00007CBB" w:rsidRDefault="00007CBB">
            <w:pPr>
              <w:jc w:val="both"/>
              <w:rPr>
                <w:bCs/>
                <w:color w:val="000000"/>
                <w:szCs w:val="24"/>
                <w:lang w:eastAsia="lt-LT"/>
              </w:rPr>
            </w:pPr>
          </w:p>
        </w:tc>
      </w:tr>
      <w:tr w:rsidR="00007CBB" w14:paraId="194F46EE"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E8" w14:textId="77777777" w:rsidR="00007CBB" w:rsidRDefault="003F6EE2">
            <w:pPr>
              <w:jc w:val="both"/>
              <w:rPr>
                <w:bCs/>
                <w:szCs w:val="24"/>
                <w:lang w:eastAsia="lt-LT"/>
              </w:rPr>
            </w:pPr>
            <w:r>
              <w:rPr>
                <w:bCs/>
                <w:szCs w:val="24"/>
                <w:lang w:eastAsia="lt-LT"/>
              </w:rPr>
              <w:t>3.8.</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E9" w14:textId="77777777" w:rsidR="00007CBB" w:rsidRDefault="003F6EE2">
            <w:pPr>
              <w:jc w:val="both"/>
              <w:rPr>
                <w:bCs/>
                <w:color w:val="000000"/>
                <w:szCs w:val="24"/>
                <w:lang w:eastAsia="lt-LT"/>
              </w:rPr>
            </w:pPr>
            <w:r>
              <w:rPr>
                <w:rFonts w:eastAsia="Calibri"/>
                <w:szCs w:val="24"/>
                <w:lang w:eastAsia="lt-LT"/>
              </w:rPr>
              <w:t xml:space="preserve">Ar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pagalba yra (bus) naudojama krovinių vežimo keliais transporto priemonėms įsigyti?</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EA" w14:textId="77777777" w:rsidR="00007CBB" w:rsidRDefault="003F6EE2">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EB" w14:textId="77777777" w:rsidR="00007CBB" w:rsidRDefault="003F6EE2">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EC"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ED" w14:textId="77777777" w:rsidR="00007CBB" w:rsidRDefault="00007CBB">
            <w:pPr>
              <w:jc w:val="both"/>
              <w:rPr>
                <w:bCs/>
                <w:color w:val="000000"/>
                <w:szCs w:val="24"/>
                <w:lang w:eastAsia="lt-LT"/>
              </w:rPr>
            </w:pPr>
          </w:p>
        </w:tc>
      </w:tr>
      <w:tr w:rsidR="00007CBB" w14:paraId="194F46F5"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EF" w14:textId="77777777" w:rsidR="00007CBB" w:rsidRDefault="003F6EE2">
            <w:pPr>
              <w:jc w:val="both"/>
              <w:rPr>
                <w:bCs/>
                <w:szCs w:val="24"/>
                <w:lang w:eastAsia="lt-LT"/>
              </w:rPr>
            </w:pPr>
            <w:r>
              <w:rPr>
                <w:bCs/>
                <w:szCs w:val="24"/>
                <w:lang w:eastAsia="lt-LT"/>
              </w:rPr>
              <w:t>3.9.</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F0" w14:textId="77777777" w:rsidR="00007CBB" w:rsidRDefault="003F6EE2">
            <w:pPr>
              <w:jc w:val="both"/>
              <w:rPr>
                <w:bCs/>
                <w:szCs w:val="24"/>
                <w:lang w:eastAsia="lt-LT"/>
              </w:rPr>
            </w:pPr>
            <w:r>
              <w:rPr>
                <w:rFonts w:eastAsia="Calibri"/>
                <w:szCs w:val="24"/>
                <w:lang w:eastAsia="lt-LT"/>
              </w:rPr>
              <w:t xml:space="preserve">Ar bendra vienai įmonei, kaip ji apibrėžta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reglamente, suteikta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pagalbos suma Lietuvos Respublikoje viršija (ar konkrečiu atveju viršys suteikus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pagalbą) 200 000 </w:t>
            </w:r>
            <w:proofErr w:type="spellStart"/>
            <w:r>
              <w:rPr>
                <w:rFonts w:eastAsia="Calibri"/>
                <w:szCs w:val="24"/>
                <w:lang w:eastAsia="lt-LT"/>
              </w:rPr>
              <w:t>Eur</w:t>
            </w:r>
            <w:proofErr w:type="spellEnd"/>
            <w:r>
              <w:rPr>
                <w:rFonts w:eastAsia="Calibri"/>
                <w:szCs w:val="24"/>
                <w:lang w:eastAsia="lt-LT"/>
              </w:rPr>
              <w:t xml:space="preserve">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F1"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F2"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F3"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F4" w14:textId="77777777" w:rsidR="00007CBB" w:rsidRDefault="00007CBB">
            <w:pPr>
              <w:jc w:val="both"/>
              <w:rPr>
                <w:bCs/>
                <w:szCs w:val="24"/>
                <w:lang w:eastAsia="lt-LT"/>
              </w:rPr>
            </w:pPr>
          </w:p>
        </w:tc>
      </w:tr>
      <w:tr w:rsidR="00007CBB" w14:paraId="194F46FC"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F6" w14:textId="77777777" w:rsidR="00007CBB" w:rsidRDefault="003F6EE2">
            <w:pPr>
              <w:jc w:val="both"/>
              <w:rPr>
                <w:bCs/>
                <w:szCs w:val="24"/>
                <w:lang w:eastAsia="lt-LT"/>
              </w:rPr>
            </w:pPr>
            <w:r>
              <w:rPr>
                <w:bCs/>
                <w:szCs w:val="24"/>
                <w:lang w:eastAsia="lt-LT"/>
              </w:rPr>
              <w:t>3.10.</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F7" w14:textId="77777777" w:rsidR="00007CBB" w:rsidRDefault="003F6EE2">
            <w:pPr>
              <w:jc w:val="both"/>
              <w:rPr>
                <w:bCs/>
                <w:szCs w:val="24"/>
                <w:lang w:eastAsia="lt-LT"/>
              </w:rPr>
            </w:pPr>
            <w:r>
              <w:rPr>
                <w:rFonts w:eastAsia="Calibri"/>
                <w:szCs w:val="24"/>
                <w:lang w:eastAsia="lt-LT"/>
              </w:rPr>
              <w:t xml:space="preserve">Jei įmonė (pareiškėjas / projekto vykdytojas) vykdo krovinių vežimo keliais veiklą samdos pagrindais arba už atlygį ir kitą veiklą, kuriai taikoma 200 000 </w:t>
            </w:r>
            <w:proofErr w:type="spellStart"/>
            <w:r>
              <w:rPr>
                <w:rFonts w:eastAsia="Calibri"/>
                <w:szCs w:val="24"/>
                <w:lang w:eastAsia="lt-LT"/>
              </w:rPr>
              <w:t>Eur</w:t>
            </w:r>
            <w:proofErr w:type="spellEnd"/>
            <w:r>
              <w:rPr>
                <w:rFonts w:eastAsia="Calibri"/>
                <w:szCs w:val="24"/>
                <w:lang w:eastAsia="lt-LT"/>
              </w:rPr>
              <w:t xml:space="preserve"> (dviejų šimtų tūkstančių eurų) viršutinė riba, ar užtikrinama, kad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pagalba krovinių vežimo keliais veiklai neviršytų 100 000 </w:t>
            </w:r>
            <w:proofErr w:type="spellStart"/>
            <w:r>
              <w:rPr>
                <w:rFonts w:eastAsia="Calibri"/>
                <w:szCs w:val="24"/>
                <w:lang w:eastAsia="lt-LT"/>
              </w:rPr>
              <w:t>Eur</w:t>
            </w:r>
            <w:proofErr w:type="spellEnd"/>
            <w:r>
              <w:rPr>
                <w:rFonts w:eastAsia="Calibri"/>
                <w:szCs w:val="24"/>
                <w:lang w:eastAsia="lt-LT"/>
              </w:rPr>
              <w:t xml:space="preserve"> (šimto tūkstančių eurų) per trejų finansinių metų laikotarpį ir kad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nebūtų naudojama krovinių vežimo keliais transporto priemonėms įsigyti?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F8"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F9"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FA"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FB" w14:textId="77777777" w:rsidR="00007CBB" w:rsidRDefault="00007CBB">
            <w:pPr>
              <w:jc w:val="both"/>
              <w:rPr>
                <w:bCs/>
                <w:szCs w:val="24"/>
                <w:lang w:eastAsia="lt-LT"/>
              </w:rPr>
            </w:pPr>
          </w:p>
        </w:tc>
      </w:tr>
      <w:tr w:rsidR="00007CBB" w14:paraId="194F4703"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FD" w14:textId="77777777" w:rsidR="00007CBB" w:rsidRDefault="003F6EE2">
            <w:pPr>
              <w:jc w:val="both"/>
              <w:rPr>
                <w:bCs/>
                <w:szCs w:val="24"/>
                <w:lang w:eastAsia="lt-LT"/>
              </w:rPr>
            </w:pPr>
            <w:r>
              <w:rPr>
                <w:bCs/>
                <w:szCs w:val="24"/>
                <w:lang w:eastAsia="lt-LT"/>
              </w:rPr>
              <w:t>3.11.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FE" w14:textId="77777777" w:rsidR="00007CBB" w:rsidRDefault="003F6EE2">
            <w:pPr>
              <w:jc w:val="both"/>
              <w:rPr>
                <w:rFonts w:eastAsia="Calibri"/>
                <w:szCs w:val="24"/>
                <w:lang w:eastAsia="lt-LT"/>
              </w:rPr>
            </w:pPr>
            <w:r>
              <w:rPr>
                <w:rFonts w:eastAsia="Calibri"/>
                <w:szCs w:val="24"/>
                <w:lang w:eastAsia="lt-LT"/>
              </w:rPr>
              <w:t xml:space="preserve">Jei dvi įmonės susijungė arba viena įsigijo kitą, ar apskaičiuojant, ar nauja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naujajai arba įsigyjančiajai įmonei viršija atitinkamą viršutinę ribą, nurodytą šio priedo 3.9 arba 3.10 papunktyje, atsižvelgta į visą ankstesnę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pagalbą, suteikta bet kuriai iš susijungiančių įmonių?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FF"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00"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01"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02" w14:textId="77777777" w:rsidR="00007CBB" w:rsidRDefault="00007CBB">
            <w:pPr>
              <w:jc w:val="both"/>
              <w:rPr>
                <w:bCs/>
                <w:szCs w:val="24"/>
                <w:lang w:eastAsia="lt-LT"/>
              </w:rPr>
            </w:pPr>
          </w:p>
        </w:tc>
      </w:tr>
      <w:tr w:rsidR="00007CBB" w14:paraId="194F470A"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04" w14:textId="77777777" w:rsidR="00007CBB" w:rsidRDefault="003F6EE2">
            <w:pPr>
              <w:jc w:val="both"/>
              <w:rPr>
                <w:bCs/>
                <w:szCs w:val="24"/>
                <w:lang w:eastAsia="lt-LT"/>
              </w:rPr>
            </w:pPr>
            <w:r>
              <w:rPr>
                <w:bCs/>
                <w:szCs w:val="24"/>
                <w:lang w:eastAsia="lt-LT"/>
              </w:rPr>
              <w:t>3.12.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05" w14:textId="77777777" w:rsidR="00007CBB" w:rsidRDefault="003F6EE2">
            <w:pPr>
              <w:jc w:val="both"/>
              <w:rPr>
                <w:rFonts w:eastAsia="Calibri"/>
                <w:szCs w:val="24"/>
                <w:lang w:eastAsia="lt-LT"/>
              </w:rPr>
            </w:pPr>
            <w:r>
              <w:rPr>
                <w:rFonts w:eastAsia="Calibri"/>
                <w:szCs w:val="24"/>
                <w:lang w:eastAsia="lt-LT"/>
              </w:rPr>
              <w:t xml:space="preserve">Jei viena įmonė suskaidyta į dvi ar daugiau atskirų įmonių, ar iki suskaidymo suteikta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priskiriama įmonei, kuri ja pasinaudojo. Jei toks priskyrimas neįmanomas, ar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pagalba proporcingai paskirstoma remiantis naujųjų įmonių nuosavo kapitalo balansine verte suskaidymo įsigaliojimo dieną?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06"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07"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08"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09" w14:textId="77777777" w:rsidR="00007CBB" w:rsidRDefault="00007CBB">
            <w:pPr>
              <w:jc w:val="both"/>
              <w:rPr>
                <w:bCs/>
                <w:szCs w:val="24"/>
                <w:lang w:eastAsia="lt-LT"/>
              </w:rPr>
            </w:pPr>
          </w:p>
        </w:tc>
      </w:tr>
      <w:tr w:rsidR="00007CBB" w14:paraId="194F4711"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0B" w14:textId="77777777" w:rsidR="00007CBB" w:rsidRDefault="003F6EE2">
            <w:pPr>
              <w:jc w:val="both"/>
              <w:rPr>
                <w:bCs/>
                <w:szCs w:val="24"/>
                <w:lang w:eastAsia="lt-LT"/>
              </w:rPr>
            </w:pPr>
            <w:r>
              <w:rPr>
                <w:bCs/>
                <w:szCs w:val="24"/>
                <w:lang w:eastAsia="lt-LT"/>
              </w:rPr>
              <w:t>3.13.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0C" w14:textId="77777777" w:rsidR="00007CBB" w:rsidRDefault="003F6EE2">
            <w:pPr>
              <w:jc w:val="both"/>
              <w:rPr>
                <w:rFonts w:eastAsia="Calibri"/>
                <w:szCs w:val="24"/>
                <w:lang w:eastAsia="lt-LT"/>
              </w:rPr>
            </w:pPr>
            <w:r>
              <w:rPr>
                <w:rFonts w:eastAsia="Calibri"/>
                <w:szCs w:val="24"/>
                <w:lang w:eastAsia="lt-LT"/>
              </w:rPr>
              <w:t xml:space="preserve">Ar teikiamo finansavimo bendrasis subsidijos ekvivalentas apskaičiuotas tinkamai, teikiama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pagalba yra skaidri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4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0D"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0E"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0F" w14:textId="77777777" w:rsidR="00007CBB" w:rsidRDefault="003F6EE2">
            <w:pPr>
              <w:jc w:val="both"/>
              <w:rPr>
                <w:rFonts w:eastAsia="Calibri"/>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10" w14:textId="77777777" w:rsidR="00007CBB" w:rsidRDefault="003F6EE2">
            <w:pPr>
              <w:jc w:val="both"/>
              <w:rPr>
                <w:bCs/>
                <w:szCs w:val="24"/>
                <w:lang w:eastAsia="lt-LT"/>
              </w:rPr>
            </w:pPr>
            <w:r>
              <w:rPr>
                <w:rFonts w:eastAsia="Calibri"/>
                <w:i/>
                <w:szCs w:val="24"/>
                <w:lang w:eastAsia="lt-LT"/>
              </w:rPr>
              <w:t>(</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i/>
                <w:szCs w:val="24"/>
                <w:lang w:eastAsia="lt-LT"/>
              </w:rPr>
              <w:t xml:space="preserve">reglamento </w:t>
            </w:r>
            <w:r>
              <w:rPr>
                <w:rFonts w:eastAsia="Calibri"/>
                <w:i/>
                <w:szCs w:val="24"/>
                <w:lang w:eastAsia="lt-LT"/>
              </w:rPr>
              <w:lastRenderedPageBreak/>
              <w:t>4 straipsnio 2 dalis)</w:t>
            </w:r>
            <w:r>
              <w:rPr>
                <w:rFonts w:eastAsia="Calibri"/>
                <w:i/>
                <w:iCs/>
                <w:szCs w:val="24"/>
                <w:lang w:eastAsia="lt-LT"/>
              </w:rPr>
              <w:t xml:space="preserve"> </w:t>
            </w:r>
          </w:p>
        </w:tc>
      </w:tr>
      <w:tr w:rsidR="00007CBB" w14:paraId="194F4718"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12" w14:textId="77777777" w:rsidR="00007CBB" w:rsidRDefault="003F6EE2">
            <w:pPr>
              <w:jc w:val="both"/>
              <w:rPr>
                <w:bCs/>
                <w:szCs w:val="24"/>
                <w:lang w:eastAsia="lt-LT"/>
              </w:rPr>
            </w:pPr>
            <w:r>
              <w:rPr>
                <w:bCs/>
                <w:szCs w:val="24"/>
                <w:lang w:eastAsia="lt-LT"/>
              </w:rPr>
              <w:lastRenderedPageBreak/>
              <w:t>3.14.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13" w14:textId="77777777" w:rsidR="00007CBB" w:rsidRDefault="003F6EE2">
            <w:pPr>
              <w:jc w:val="both"/>
              <w:rPr>
                <w:rFonts w:eastAsia="Calibri"/>
                <w:szCs w:val="24"/>
                <w:lang w:eastAsia="lt-LT"/>
              </w:rPr>
            </w:pPr>
            <w:r>
              <w:rPr>
                <w:rFonts w:eastAsia="Calibri"/>
                <w:szCs w:val="24"/>
                <w:lang w:eastAsia="lt-LT"/>
              </w:rPr>
              <w:t xml:space="preserve">Ar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sumuojama pagal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reglamento reikalavimus </w:t>
            </w:r>
            <w:r>
              <w:rPr>
                <w:rFonts w:eastAsia="Calibri"/>
                <w:szCs w:val="24"/>
                <w:lang w:eastAsia="lt-LT"/>
              </w:rPr>
              <w:br/>
              <w:t>(</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14"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15"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16"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17" w14:textId="77777777" w:rsidR="00007CBB" w:rsidRDefault="00007CBB">
            <w:pPr>
              <w:jc w:val="both"/>
              <w:rPr>
                <w:bCs/>
                <w:szCs w:val="24"/>
                <w:lang w:eastAsia="lt-LT"/>
              </w:rPr>
            </w:pPr>
          </w:p>
        </w:tc>
      </w:tr>
      <w:tr w:rsidR="00007CBB" w14:paraId="194F471F"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19" w14:textId="77777777" w:rsidR="00007CBB" w:rsidRDefault="003F6EE2">
            <w:pPr>
              <w:jc w:val="both"/>
              <w:rPr>
                <w:bCs/>
                <w:szCs w:val="24"/>
                <w:lang w:eastAsia="lt-LT"/>
              </w:rPr>
            </w:pPr>
            <w:r>
              <w:rPr>
                <w:bCs/>
                <w:szCs w:val="24"/>
                <w:lang w:eastAsia="lt-LT"/>
              </w:rPr>
              <w:t>3.15.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1A" w14:textId="77777777" w:rsidR="00007CBB" w:rsidRDefault="003F6EE2">
            <w:pPr>
              <w:jc w:val="both"/>
              <w:rPr>
                <w:rFonts w:eastAsia="Calibri"/>
                <w:szCs w:val="24"/>
                <w:lang w:eastAsia="lt-LT"/>
              </w:rPr>
            </w:pPr>
            <w:r>
              <w:rPr>
                <w:rFonts w:eastAsia="Calibri"/>
                <w:szCs w:val="24"/>
                <w:lang w:eastAsia="lt-LT"/>
              </w:rPr>
              <w:t xml:space="preserve">Ar teikiama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patenka į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1B"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1C"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1D"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1E" w14:textId="77777777" w:rsidR="00007CBB" w:rsidRDefault="00007CBB">
            <w:pPr>
              <w:jc w:val="both"/>
              <w:rPr>
                <w:bCs/>
                <w:szCs w:val="24"/>
                <w:lang w:eastAsia="lt-LT"/>
              </w:rPr>
            </w:pPr>
          </w:p>
        </w:tc>
      </w:tr>
      <w:tr w:rsidR="00007CBB" w14:paraId="194F4721" w14:textId="77777777">
        <w:tc>
          <w:tcPr>
            <w:tcW w:w="14142" w:type="dxa"/>
            <w:gridSpan w:val="10"/>
            <w:tcBorders>
              <w:top w:val="single" w:sz="4" w:space="0" w:color="auto"/>
              <w:bottom w:val="single" w:sz="4" w:space="0" w:color="auto"/>
            </w:tcBorders>
            <w:shd w:val="clear" w:color="auto" w:fill="auto"/>
          </w:tcPr>
          <w:p w14:paraId="194F4720" w14:textId="77777777" w:rsidR="00007CBB" w:rsidRDefault="00007CBB"/>
        </w:tc>
      </w:tr>
      <w:tr w:rsidR="00007CBB" w14:paraId="194F4723" w14:textId="77777777">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194F4722" w14:textId="77777777" w:rsidR="00007CBB" w:rsidRDefault="003F6EE2">
            <w:pPr>
              <w:spacing w:after="200"/>
              <w:rPr>
                <w:b/>
                <w:bCs/>
                <w:sz w:val="22"/>
                <w:szCs w:val="24"/>
                <w:lang w:eastAsia="lt-LT"/>
              </w:rPr>
            </w:pPr>
            <w:r>
              <w:rPr>
                <w:b/>
                <w:bCs/>
                <w:color w:val="000000"/>
                <w:szCs w:val="24"/>
                <w:lang w:eastAsia="lt-LT"/>
              </w:rPr>
              <w:t xml:space="preserve">4. Finansavimo atitikties </w:t>
            </w:r>
            <w:r>
              <w:rPr>
                <w:b/>
                <w:bCs/>
                <w:i/>
                <w:color w:val="000000"/>
                <w:szCs w:val="24"/>
                <w:lang w:eastAsia="lt-LT"/>
              </w:rPr>
              <w:t xml:space="preserve">de </w:t>
            </w:r>
            <w:proofErr w:type="spellStart"/>
            <w:r>
              <w:rPr>
                <w:b/>
                <w:bCs/>
                <w:i/>
                <w:color w:val="000000"/>
                <w:szCs w:val="24"/>
                <w:lang w:eastAsia="lt-LT"/>
              </w:rPr>
              <w:t>minimis</w:t>
            </w:r>
            <w:proofErr w:type="spellEnd"/>
            <w:r>
              <w:rPr>
                <w:b/>
                <w:bCs/>
                <w:color w:val="000000"/>
                <w:szCs w:val="24"/>
                <w:lang w:eastAsia="lt-LT"/>
              </w:rPr>
              <w:t xml:space="preserve"> reglamentui vertinimas</w:t>
            </w:r>
          </w:p>
        </w:tc>
      </w:tr>
      <w:tr w:rsidR="00007CBB" w14:paraId="194F4728" w14:textId="77777777">
        <w:tc>
          <w:tcPr>
            <w:tcW w:w="9180" w:type="dxa"/>
            <w:gridSpan w:val="4"/>
            <w:tcBorders>
              <w:top w:val="single" w:sz="4" w:space="0" w:color="auto"/>
              <w:left w:val="single" w:sz="4" w:space="0" w:color="auto"/>
              <w:bottom w:val="single" w:sz="4" w:space="0" w:color="auto"/>
              <w:right w:val="single" w:sz="4" w:space="0" w:color="auto"/>
            </w:tcBorders>
            <w:shd w:val="clear" w:color="auto" w:fill="auto"/>
          </w:tcPr>
          <w:p w14:paraId="194F4724" w14:textId="77777777" w:rsidR="00007CBB" w:rsidRDefault="003F6EE2">
            <w:pPr>
              <w:jc w:val="both"/>
              <w:rPr>
                <w:bCs/>
                <w:szCs w:val="24"/>
                <w:lang w:eastAsia="lt-LT"/>
              </w:rPr>
            </w:pPr>
            <w:r>
              <w:rPr>
                <w:rFonts w:eastAsia="Calibri"/>
                <w:szCs w:val="24"/>
                <w:lang w:eastAsia="lt-LT"/>
              </w:rPr>
              <w:t xml:space="preserve">Ar teikiamas finansavimas atitinka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25"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26" w14:textId="77777777" w:rsidR="00007CBB" w:rsidRDefault="003F6EE2">
            <w:pPr>
              <w:ind w:hanging="5"/>
              <w:jc w:val="both"/>
              <w:rPr>
                <w:bCs/>
                <w:szCs w:val="24"/>
                <w:lang w:eastAsia="lt-LT"/>
              </w:rPr>
            </w:pPr>
            <w:r>
              <w:rPr>
                <w:bCs/>
                <w:szCs w:val="24"/>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14:paraId="194F4727" w14:textId="77777777" w:rsidR="00007CBB" w:rsidRDefault="00007CBB">
            <w:pPr>
              <w:jc w:val="both"/>
              <w:rPr>
                <w:bCs/>
                <w:szCs w:val="24"/>
                <w:lang w:eastAsia="lt-LT"/>
              </w:rPr>
            </w:pPr>
          </w:p>
        </w:tc>
      </w:tr>
      <w:tr w:rsidR="00007CBB" w14:paraId="194F4733" w14:textId="77777777">
        <w:trPr>
          <w:gridAfter w:val="2"/>
          <w:wAfter w:w="3232" w:type="dxa"/>
          <w:trHeight w:val="322"/>
        </w:trPr>
        <w:tc>
          <w:tcPr>
            <w:tcW w:w="5152" w:type="dxa"/>
            <w:gridSpan w:val="2"/>
            <w:tcBorders>
              <w:top w:val="nil"/>
              <w:left w:val="nil"/>
              <w:bottom w:val="nil"/>
              <w:right w:val="nil"/>
            </w:tcBorders>
            <w:hideMark/>
          </w:tcPr>
          <w:p w14:paraId="194F4729" w14:textId="77777777" w:rsidR="00007CBB" w:rsidRDefault="00007CBB">
            <w:pPr>
              <w:rPr>
                <w:rFonts w:eastAsia="Calibri"/>
                <w:iCs/>
                <w:color w:val="000000"/>
                <w:szCs w:val="24"/>
              </w:rPr>
            </w:pPr>
          </w:p>
          <w:p w14:paraId="194F472A" w14:textId="77777777" w:rsidR="00007CBB" w:rsidRDefault="003F6EE2">
            <w:pPr>
              <w:rPr>
                <w:rFonts w:eastAsia="Calibri"/>
                <w:color w:val="000000"/>
                <w:szCs w:val="24"/>
              </w:rPr>
            </w:pPr>
            <w:r>
              <w:rPr>
                <w:rFonts w:eastAsia="Calibri"/>
                <w:iCs/>
                <w:color w:val="000000"/>
                <w:szCs w:val="24"/>
              </w:rPr>
              <w:t xml:space="preserve">____________________________________ </w:t>
            </w:r>
          </w:p>
          <w:p w14:paraId="194F472B" w14:textId="77777777" w:rsidR="00007CBB" w:rsidRDefault="003F6EE2">
            <w:pPr>
              <w:ind w:firstLine="1612"/>
              <w:rPr>
                <w:rFonts w:eastAsia="Calibri"/>
                <w:color w:val="000000"/>
                <w:szCs w:val="24"/>
              </w:rPr>
            </w:pPr>
            <w:r>
              <w:rPr>
                <w:rFonts w:eastAsia="Calibri"/>
                <w:iCs/>
                <w:color w:val="000000"/>
                <w:szCs w:val="24"/>
              </w:rPr>
              <w:t xml:space="preserve">(projekto vertintojas) </w:t>
            </w:r>
          </w:p>
        </w:tc>
        <w:tc>
          <w:tcPr>
            <w:tcW w:w="2445" w:type="dxa"/>
            <w:tcBorders>
              <w:top w:val="nil"/>
              <w:left w:val="nil"/>
              <w:bottom w:val="nil"/>
              <w:right w:val="nil"/>
            </w:tcBorders>
            <w:hideMark/>
          </w:tcPr>
          <w:p w14:paraId="194F472C" w14:textId="77777777" w:rsidR="00007CBB" w:rsidRDefault="00007CBB">
            <w:pPr>
              <w:rPr>
                <w:rFonts w:eastAsia="Calibri"/>
                <w:iCs/>
                <w:color w:val="000000"/>
                <w:szCs w:val="24"/>
              </w:rPr>
            </w:pPr>
          </w:p>
          <w:p w14:paraId="194F472D" w14:textId="77777777" w:rsidR="00007CBB" w:rsidRDefault="003F6EE2">
            <w:pPr>
              <w:rPr>
                <w:rFonts w:eastAsia="Calibri"/>
                <w:color w:val="000000"/>
                <w:szCs w:val="24"/>
              </w:rPr>
            </w:pPr>
            <w:r>
              <w:rPr>
                <w:rFonts w:eastAsia="Calibri"/>
                <w:iCs/>
                <w:color w:val="000000"/>
                <w:szCs w:val="24"/>
              </w:rPr>
              <w:t xml:space="preserve">___________ </w:t>
            </w:r>
          </w:p>
          <w:p w14:paraId="194F472E" w14:textId="77777777" w:rsidR="00007CBB" w:rsidRDefault="003F6EE2">
            <w:pPr>
              <w:ind w:firstLine="248"/>
              <w:rPr>
                <w:rFonts w:eastAsia="Calibri"/>
                <w:color w:val="000000"/>
                <w:szCs w:val="24"/>
              </w:rPr>
            </w:pPr>
            <w:r>
              <w:rPr>
                <w:rFonts w:eastAsia="Calibri"/>
                <w:iCs/>
                <w:color w:val="000000"/>
                <w:szCs w:val="24"/>
              </w:rPr>
              <w:t xml:space="preserve">(parašas) </w:t>
            </w:r>
          </w:p>
        </w:tc>
        <w:tc>
          <w:tcPr>
            <w:tcW w:w="2214" w:type="dxa"/>
            <w:gridSpan w:val="2"/>
            <w:tcBorders>
              <w:top w:val="nil"/>
              <w:left w:val="nil"/>
              <w:bottom w:val="nil"/>
              <w:right w:val="nil"/>
            </w:tcBorders>
            <w:hideMark/>
          </w:tcPr>
          <w:p w14:paraId="194F472F" w14:textId="77777777" w:rsidR="00007CBB" w:rsidRDefault="00007CBB">
            <w:pPr>
              <w:rPr>
                <w:rFonts w:eastAsia="Calibri"/>
                <w:iCs/>
                <w:color w:val="000000"/>
                <w:szCs w:val="24"/>
              </w:rPr>
            </w:pPr>
          </w:p>
          <w:p w14:paraId="194F4730" w14:textId="77777777" w:rsidR="00007CBB" w:rsidRDefault="003F6EE2">
            <w:pPr>
              <w:rPr>
                <w:rFonts w:eastAsia="Calibri"/>
                <w:color w:val="000000"/>
                <w:szCs w:val="24"/>
              </w:rPr>
            </w:pPr>
            <w:r>
              <w:rPr>
                <w:rFonts w:eastAsia="Calibri"/>
                <w:iCs/>
                <w:color w:val="000000"/>
                <w:szCs w:val="24"/>
              </w:rPr>
              <w:t xml:space="preserve">________ </w:t>
            </w:r>
          </w:p>
          <w:p w14:paraId="194F4731" w14:textId="77777777" w:rsidR="00007CBB" w:rsidRDefault="003F6EE2">
            <w:pPr>
              <w:ind w:firstLine="186"/>
              <w:rPr>
                <w:rFonts w:eastAsia="Calibri"/>
                <w:color w:val="000000"/>
                <w:szCs w:val="24"/>
              </w:rPr>
            </w:pPr>
            <w:r>
              <w:rPr>
                <w:rFonts w:eastAsia="Calibri"/>
                <w:color w:val="000000"/>
                <w:szCs w:val="24"/>
              </w:rPr>
              <w:t xml:space="preserve">(data) </w:t>
            </w:r>
          </w:p>
        </w:tc>
        <w:tc>
          <w:tcPr>
            <w:tcW w:w="1099" w:type="dxa"/>
            <w:gridSpan w:val="3"/>
            <w:tcBorders>
              <w:top w:val="nil"/>
              <w:left w:val="nil"/>
              <w:bottom w:val="nil"/>
              <w:right w:val="nil"/>
            </w:tcBorders>
          </w:tcPr>
          <w:p w14:paraId="194F4732" w14:textId="77777777" w:rsidR="00007CBB" w:rsidRDefault="00007CBB"/>
        </w:tc>
      </w:tr>
      <w:tr w:rsidR="00007CBB" w14:paraId="194F473B" w14:textId="77777777">
        <w:trPr>
          <w:gridAfter w:val="2"/>
          <w:wAfter w:w="3232" w:type="dxa"/>
          <w:trHeight w:val="746"/>
        </w:trPr>
        <w:tc>
          <w:tcPr>
            <w:tcW w:w="9811" w:type="dxa"/>
            <w:gridSpan w:val="5"/>
            <w:tcBorders>
              <w:top w:val="nil"/>
              <w:left w:val="nil"/>
              <w:bottom w:val="nil"/>
              <w:right w:val="nil"/>
            </w:tcBorders>
          </w:tcPr>
          <w:p w14:paraId="194F4734" w14:textId="77777777" w:rsidR="00007CBB" w:rsidRDefault="00007CBB">
            <w:pPr>
              <w:spacing w:after="200"/>
              <w:rPr>
                <w:rFonts w:eastAsia="Calibri"/>
                <w:b/>
                <w:bCs/>
                <w:color w:val="000000"/>
                <w:sz w:val="22"/>
                <w:szCs w:val="24"/>
              </w:rPr>
            </w:pPr>
          </w:p>
          <w:p w14:paraId="194F4735" w14:textId="77777777" w:rsidR="00007CBB" w:rsidRDefault="003F6EE2">
            <w:pPr>
              <w:rPr>
                <w:rFonts w:eastAsia="Calibri"/>
                <w:color w:val="000000"/>
                <w:szCs w:val="24"/>
              </w:rPr>
            </w:pPr>
            <w:r>
              <w:rPr>
                <w:rFonts w:eastAsia="Calibri"/>
                <w:b/>
                <w:bCs/>
                <w:color w:val="000000"/>
                <w:szCs w:val="24"/>
              </w:rPr>
              <w:t xml:space="preserve">Patikros peržiūra: </w:t>
            </w:r>
          </w:p>
          <w:p w14:paraId="194F4736" w14:textId="77777777" w:rsidR="00007CBB" w:rsidRDefault="003F6EE2">
            <w:pPr>
              <w:rPr>
                <w:rFonts w:eastAsia="Calibri"/>
                <w:color w:val="000000"/>
                <w:szCs w:val="24"/>
              </w:rPr>
            </w:pPr>
            <w:r>
              <w:rPr>
                <w:rFonts w:eastAsia="Calibri"/>
                <w:color w:val="000000"/>
                <w:szCs w:val="24"/>
              </w:rPr>
              <w:t xml:space="preserve">□ Vertintojo išvadai pritarti </w:t>
            </w:r>
          </w:p>
          <w:p w14:paraId="194F4737" w14:textId="77777777" w:rsidR="00007CBB" w:rsidRDefault="003F6EE2">
            <w:pPr>
              <w:rPr>
                <w:rFonts w:eastAsia="Calibri"/>
                <w:color w:val="000000"/>
                <w:szCs w:val="24"/>
              </w:rPr>
            </w:pPr>
            <w:r>
              <w:rPr>
                <w:rFonts w:eastAsia="Calibri"/>
                <w:color w:val="000000"/>
                <w:szCs w:val="24"/>
              </w:rPr>
              <w:t xml:space="preserve">□ Vertintojo išvadai nepritarti </w:t>
            </w:r>
          </w:p>
          <w:p w14:paraId="194F4738" w14:textId="77777777" w:rsidR="00007CBB" w:rsidRDefault="003F6EE2">
            <w:pPr>
              <w:rPr>
                <w:rFonts w:eastAsia="Calibri"/>
                <w:i/>
                <w:iCs/>
                <w:color w:val="000000"/>
                <w:szCs w:val="24"/>
              </w:rPr>
            </w:pPr>
            <w:r>
              <w:rPr>
                <w:rFonts w:eastAsia="Calibri"/>
                <w:i/>
                <w:iCs/>
                <w:color w:val="000000"/>
                <w:szCs w:val="24"/>
              </w:rPr>
              <w:t>Pastabos:_______________________________________________________________________</w:t>
            </w:r>
          </w:p>
          <w:p w14:paraId="194F4739" w14:textId="77777777" w:rsidR="00007CBB" w:rsidRDefault="00007CBB">
            <w:pPr>
              <w:ind w:firstLine="62"/>
              <w:rPr>
                <w:rFonts w:eastAsia="Calibri"/>
                <w:color w:val="000000"/>
                <w:szCs w:val="24"/>
              </w:rPr>
            </w:pPr>
          </w:p>
        </w:tc>
        <w:tc>
          <w:tcPr>
            <w:tcW w:w="1099" w:type="dxa"/>
            <w:gridSpan w:val="3"/>
            <w:tcBorders>
              <w:top w:val="nil"/>
              <w:left w:val="nil"/>
              <w:bottom w:val="nil"/>
              <w:right w:val="nil"/>
            </w:tcBorders>
          </w:tcPr>
          <w:p w14:paraId="194F473A" w14:textId="77777777" w:rsidR="00007CBB" w:rsidRDefault="00007CBB">
            <w:pPr>
              <w:rPr>
                <w:rFonts w:eastAsia="Calibri"/>
                <w:b/>
                <w:bCs/>
                <w:color w:val="000000"/>
                <w:szCs w:val="24"/>
              </w:rPr>
            </w:pPr>
          </w:p>
        </w:tc>
      </w:tr>
      <w:tr w:rsidR="00007CBB" w14:paraId="194F4745" w14:textId="77777777">
        <w:trPr>
          <w:gridAfter w:val="2"/>
          <w:wAfter w:w="3232" w:type="dxa"/>
          <w:trHeight w:val="323"/>
        </w:trPr>
        <w:tc>
          <w:tcPr>
            <w:tcW w:w="5152" w:type="dxa"/>
            <w:gridSpan w:val="2"/>
            <w:tcBorders>
              <w:top w:val="nil"/>
              <w:left w:val="nil"/>
              <w:bottom w:val="nil"/>
              <w:right w:val="nil"/>
            </w:tcBorders>
            <w:hideMark/>
          </w:tcPr>
          <w:p w14:paraId="194F473C" w14:textId="77777777" w:rsidR="00007CBB" w:rsidRDefault="003F6EE2">
            <w:pPr>
              <w:rPr>
                <w:rFonts w:eastAsia="Calibri"/>
                <w:color w:val="000000"/>
                <w:szCs w:val="24"/>
              </w:rPr>
            </w:pPr>
            <w:r>
              <w:rPr>
                <w:rFonts w:eastAsia="Calibri"/>
                <w:iCs/>
                <w:color w:val="000000"/>
                <w:szCs w:val="24"/>
              </w:rPr>
              <w:t xml:space="preserve">______________________________________ </w:t>
            </w:r>
          </w:p>
          <w:p w14:paraId="194F473D" w14:textId="77777777" w:rsidR="00007CBB" w:rsidRDefault="003F6EE2">
            <w:pPr>
              <w:ind w:firstLine="1364"/>
              <w:rPr>
                <w:rFonts w:eastAsia="Calibri"/>
                <w:color w:val="000000"/>
                <w:szCs w:val="24"/>
              </w:rPr>
            </w:pPr>
            <w:r>
              <w:rPr>
                <w:rFonts w:eastAsia="Calibri"/>
                <w:iCs/>
                <w:color w:val="000000"/>
                <w:szCs w:val="24"/>
              </w:rPr>
              <w:t xml:space="preserve">(skyriaus vadovas) </w:t>
            </w:r>
          </w:p>
        </w:tc>
        <w:tc>
          <w:tcPr>
            <w:tcW w:w="2445" w:type="dxa"/>
            <w:tcBorders>
              <w:top w:val="nil"/>
              <w:left w:val="nil"/>
              <w:bottom w:val="nil"/>
              <w:right w:val="nil"/>
            </w:tcBorders>
            <w:hideMark/>
          </w:tcPr>
          <w:p w14:paraId="194F473E" w14:textId="77777777" w:rsidR="00007CBB" w:rsidRDefault="003F6EE2">
            <w:pPr>
              <w:rPr>
                <w:rFonts w:eastAsia="Calibri"/>
                <w:color w:val="000000"/>
                <w:szCs w:val="24"/>
              </w:rPr>
            </w:pPr>
            <w:r>
              <w:rPr>
                <w:rFonts w:eastAsia="Calibri"/>
                <w:iCs/>
                <w:color w:val="000000"/>
                <w:szCs w:val="24"/>
              </w:rPr>
              <w:t xml:space="preserve">____________ </w:t>
            </w:r>
          </w:p>
          <w:p w14:paraId="194F473F" w14:textId="77777777" w:rsidR="00007CBB" w:rsidRDefault="003F6EE2">
            <w:pPr>
              <w:ind w:firstLine="248"/>
              <w:rPr>
                <w:rFonts w:eastAsia="Calibri"/>
                <w:iCs/>
                <w:color w:val="000000"/>
                <w:szCs w:val="24"/>
              </w:rPr>
            </w:pPr>
            <w:r>
              <w:rPr>
                <w:rFonts w:eastAsia="Calibri"/>
                <w:iCs/>
                <w:color w:val="000000"/>
                <w:szCs w:val="24"/>
              </w:rPr>
              <w:t xml:space="preserve">(parašas) </w:t>
            </w:r>
          </w:p>
          <w:p w14:paraId="194F4740" w14:textId="77777777" w:rsidR="00007CBB" w:rsidRDefault="003F6EE2">
            <w:pPr>
              <w:rPr>
                <w:rFonts w:eastAsia="Calibri"/>
                <w:color w:val="000000"/>
                <w:szCs w:val="24"/>
              </w:rPr>
            </w:pPr>
            <w:r>
              <w:rPr>
                <w:rFonts w:eastAsia="Calibri"/>
                <w:szCs w:val="24"/>
              </w:rPr>
              <w:t>________________</w:t>
            </w:r>
          </w:p>
        </w:tc>
        <w:tc>
          <w:tcPr>
            <w:tcW w:w="2214" w:type="dxa"/>
            <w:gridSpan w:val="2"/>
            <w:tcBorders>
              <w:top w:val="nil"/>
              <w:left w:val="nil"/>
              <w:bottom w:val="nil"/>
              <w:right w:val="nil"/>
            </w:tcBorders>
            <w:hideMark/>
          </w:tcPr>
          <w:p w14:paraId="194F4741" w14:textId="77777777" w:rsidR="00007CBB" w:rsidRDefault="003F6EE2">
            <w:pPr>
              <w:rPr>
                <w:rFonts w:eastAsia="Calibri"/>
                <w:color w:val="000000"/>
                <w:szCs w:val="24"/>
              </w:rPr>
            </w:pPr>
            <w:r>
              <w:rPr>
                <w:rFonts w:eastAsia="Calibri"/>
                <w:iCs/>
                <w:color w:val="000000"/>
                <w:szCs w:val="24"/>
              </w:rPr>
              <w:t xml:space="preserve">____________ </w:t>
            </w:r>
          </w:p>
          <w:p w14:paraId="194F4742" w14:textId="77777777" w:rsidR="00007CBB" w:rsidRDefault="003F6EE2">
            <w:pPr>
              <w:ind w:firstLine="372"/>
              <w:rPr>
                <w:rFonts w:eastAsia="Calibri"/>
                <w:iCs/>
                <w:color w:val="000000"/>
                <w:szCs w:val="24"/>
              </w:rPr>
            </w:pPr>
            <w:r>
              <w:rPr>
                <w:rFonts w:eastAsia="Calibri"/>
                <w:iCs/>
                <w:color w:val="000000"/>
                <w:szCs w:val="24"/>
              </w:rPr>
              <w:t xml:space="preserve">(data) </w:t>
            </w:r>
          </w:p>
          <w:p w14:paraId="194F4743" w14:textId="77777777" w:rsidR="00007CBB" w:rsidRDefault="00007CBB">
            <w:pPr>
              <w:rPr>
                <w:rFonts w:eastAsia="Calibri"/>
                <w:color w:val="000000"/>
                <w:szCs w:val="24"/>
              </w:rPr>
            </w:pPr>
          </w:p>
        </w:tc>
        <w:tc>
          <w:tcPr>
            <w:tcW w:w="1099" w:type="dxa"/>
            <w:gridSpan w:val="3"/>
            <w:tcBorders>
              <w:top w:val="nil"/>
              <w:left w:val="nil"/>
              <w:bottom w:val="nil"/>
              <w:right w:val="nil"/>
            </w:tcBorders>
          </w:tcPr>
          <w:p w14:paraId="194F4744" w14:textId="77777777" w:rsidR="00007CBB" w:rsidRDefault="00007CBB">
            <w:pPr>
              <w:rPr>
                <w:rFonts w:eastAsia="Calibri"/>
                <w:iCs/>
                <w:color w:val="000000"/>
                <w:szCs w:val="24"/>
              </w:rPr>
            </w:pPr>
          </w:p>
        </w:tc>
      </w:tr>
    </w:tbl>
    <w:p w14:paraId="194F4747" w14:textId="77777777" w:rsidR="00007CBB" w:rsidRDefault="00007CBB">
      <w:pPr>
        <w:rPr>
          <w:sz w:val="18"/>
          <w:szCs w:val="18"/>
        </w:rPr>
      </w:pPr>
    </w:p>
    <w:p w14:paraId="194F4748" w14:textId="77777777" w:rsidR="00007CBB" w:rsidRDefault="00007CBB">
      <w:pPr>
        <w:tabs>
          <w:tab w:val="center" w:pos="4819"/>
          <w:tab w:val="right" w:pos="9638"/>
        </w:tabs>
        <w:rPr>
          <w:rFonts w:ascii="Calibri" w:eastAsia="Calibri" w:hAnsi="Calibri"/>
          <w:sz w:val="22"/>
          <w:szCs w:val="22"/>
        </w:rPr>
      </w:pPr>
    </w:p>
    <w:p w14:paraId="194F474B" w14:textId="0D669D15" w:rsidR="00007CBB" w:rsidRDefault="003F6EE2" w:rsidP="003F6EE2">
      <w:pPr>
        <w:jc w:val="center"/>
        <w:rPr>
          <w:rFonts w:ascii="Calibri" w:eastAsia="Calibri" w:hAnsi="Calibri"/>
          <w:sz w:val="22"/>
          <w:szCs w:val="22"/>
        </w:rPr>
      </w:pPr>
      <w:r>
        <w:rPr>
          <w:szCs w:val="24"/>
          <w:lang w:eastAsia="lt-LT"/>
        </w:rPr>
        <w:t>__________________________</w:t>
      </w:r>
    </w:p>
    <w:p w14:paraId="74888B4A" w14:textId="77777777" w:rsidR="003F6EE2" w:rsidRDefault="003F6EE2">
      <w:pPr>
        <w:ind w:left="6521"/>
        <w:sectPr w:rsidR="003F6EE2">
          <w:headerReference w:type="first" r:id="rId24"/>
          <w:pgSz w:w="16838" w:h="11906" w:orient="landscape"/>
          <w:pgMar w:top="1134" w:right="962" w:bottom="567" w:left="1134" w:header="567" w:footer="567" w:gutter="0"/>
          <w:pgNumType w:start="1"/>
          <w:cols w:space="1296"/>
          <w:titlePg/>
          <w:docGrid w:linePitch="360"/>
        </w:sectPr>
      </w:pPr>
    </w:p>
    <w:p w14:paraId="194F474C" w14:textId="30F650DA" w:rsidR="00007CBB" w:rsidRDefault="003F6EE2">
      <w:pPr>
        <w:ind w:left="6521"/>
        <w:rPr>
          <w:rFonts w:eastAsia="Calibri"/>
          <w:szCs w:val="24"/>
        </w:rPr>
      </w:pPr>
      <w:r>
        <w:rPr>
          <w:rFonts w:eastAsia="Calibri"/>
          <w:szCs w:val="24"/>
        </w:rPr>
        <w:lastRenderedPageBreak/>
        <w:t>2014–2020 metų Europos Sąjungos fondų investicijų veiksmų programos</w:t>
      </w:r>
    </w:p>
    <w:p w14:paraId="194F474D" w14:textId="77777777" w:rsidR="00007CBB" w:rsidRDefault="003F6EE2">
      <w:pPr>
        <w:ind w:left="6521"/>
        <w:rPr>
          <w:rFonts w:eastAsia="Calibri"/>
          <w:szCs w:val="24"/>
        </w:rPr>
      </w:pPr>
      <w:r>
        <w:rPr>
          <w:rFonts w:eastAsia="Calibri"/>
          <w:szCs w:val="24"/>
        </w:rPr>
        <w:t>3 prioriteto „Smulkiojo ir vidutinio verslo konkurencingumo skatinimas“ priemonės Nr. 03.2.1-LVPA-K-802 „Expo sertifikatas LT“</w:t>
      </w:r>
    </w:p>
    <w:p w14:paraId="194F474E" w14:textId="054DFD5E" w:rsidR="00007CBB" w:rsidRDefault="003F6EE2">
      <w:pPr>
        <w:ind w:left="6521"/>
        <w:rPr>
          <w:rFonts w:eastAsia="Calibri"/>
          <w:szCs w:val="24"/>
        </w:rPr>
      </w:pPr>
      <w:r>
        <w:rPr>
          <w:rFonts w:eastAsia="Calibri"/>
          <w:szCs w:val="24"/>
        </w:rPr>
        <w:t xml:space="preserve">projektų finansavimo sąlygų aprašo Nr. </w:t>
      </w:r>
      <w:r w:rsidR="00301F78">
        <w:rPr>
          <w:rFonts w:eastAsia="Calibri"/>
          <w:szCs w:val="24"/>
        </w:rPr>
        <w:t>4</w:t>
      </w:r>
    </w:p>
    <w:p w14:paraId="194F474F" w14:textId="77777777" w:rsidR="00007CBB" w:rsidRDefault="003F6EE2">
      <w:pPr>
        <w:spacing w:line="276" w:lineRule="auto"/>
        <w:ind w:left="6521"/>
        <w:rPr>
          <w:rFonts w:eastAsia="Calibri"/>
          <w:szCs w:val="24"/>
          <w:lang w:eastAsia="lt-LT"/>
        </w:rPr>
      </w:pPr>
      <w:r>
        <w:rPr>
          <w:rFonts w:eastAsia="Calibri"/>
          <w:szCs w:val="24"/>
          <w:lang w:eastAsia="lt-LT"/>
        </w:rPr>
        <w:t>4 priedas</w:t>
      </w:r>
    </w:p>
    <w:p w14:paraId="194F4750" w14:textId="77777777" w:rsidR="00007CBB" w:rsidRDefault="00007CBB">
      <w:pPr>
        <w:rPr>
          <w:sz w:val="18"/>
          <w:szCs w:val="18"/>
        </w:rPr>
      </w:pPr>
    </w:p>
    <w:p w14:paraId="194F4751" w14:textId="169971F4" w:rsidR="00007CBB" w:rsidRDefault="003F6EE2">
      <w:pPr>
        <w:jc w:val="center"/>
        <w:rPr>
          <w:rFonts w:eastAsia="Calibri"/>
          <w:b/>
          <w:caps/>
          <w:szCs w:val="22"/>
        </w:rPr>
      </w:pPr>
      <w:r>
        <w:rPr>
          <w:rFonts w:eastAsia="Calibri"/>
          <w:b/>
          <w:caps/>
          <w:szCs w:val="22"/>
        </w:rPr>
        <w:t xml:space="preserve">INFORMACIJa, reikalingA projekto atitikČIAI </w:t>
      </w:r>
      <w:r>
        <w:rPr>
          <w:rFonts w:eastAsia="Calibri"/>
          <w:b/>
          <w:caps/>
          <w:szCs w:val="24"/>
        </w:rPr>
        <w:t xml:space="preserve">2014–2020 metų Europos Sąjungos fondų investicijų veiksmų programos 3 prioriteto „Smulkiojo ir vidutinio verslo konkurencingumo skatinimas“ priemonės Nr. 03.2.1-LVPA-K-802 „Expo sertifikatas LT“ projektų finansavimo sąlygų aprašo Nr. </w:t>
      </w:r>
      <w:r w:rsidR="000E1E22">
        <w:rPr>
          <w:rFonts w:eastAsia="Calibri"/>
          <w:b/>
          <w:caps/>
          <w:szCs w:val="24"/>
        </w:rPr>
        <w:t>4</w:t>
      </w:r>
      <w:r>
        <w:rPr>
          <w:rFonts w:eastAsia="Calibri"/>
          <w:b/>
          <w:caps/>
          <w:szCs w:val="24"/>
        </w:rPr>
        <w:t xml:space="preserve"> NUOSTATOMS IR </w:t>
      </w:r>
      <w:r>
        <w:rPr>
          <w:rFonts w:eastAsia="Calibri"/>
          <w:b/>
          <w:caps/>
          <w:szCs w:val="22"/>
        </w:rPr>
        <w:t>projektų atrankos kriterijams įvertinti</w:t>
      </w:r>
    </w:p>
    <w:p w14:paraId="194F4752" w14:textId="77777777" w:rsidR="00007CBB" w:rsidRDefault="00007CBB">
      <w:pPr>
        <w:rPr>
          <w:sz w:val="18"/>
          <w:szCs w:val="18"/>
        </w:rPr>
      </w:pPr>
    </w:p>
    <w:p w14:paraId="194F4753" w14:textId="77777777" w:rsidR="00007CBB" w:rsidRDefault="00007CBB">
      <w:pPr>
        <w:widowControl w:val="0"/>
        <w:tabs>
          <w:tab w:val="left" w:pos="0"/>
          <w:tab w:val="left" w:pos="426"/>
        </w:tabs>
        <w:jc w:val="both"/>
        <w:textAlignment w:val="baseline"/>
        <w:rPr>
          <w:rFonts w:eastAsia="Calibri"/>
          <w:b/>
          <w:szCs w:val="24"/>
        </w:rPr>
      </w:pPr>
    </w:p>
    <w:p w14:paraId="194F4754" w14:textId="2337AF16" w:rsidR="00007CBB" w:rsidRDefault="003F6EE2">
      <w:pPr>
        <w:tabs>
          <w:tab w:val="left" w:pos="0"/>
        </w:tabs>
        <w:jc w:val="both"/>
        <w:rPr>
          <w:rFonts w:eastAsia="Calibri"/>
          <w:b/>
          <w:szCs w:val="24"/>
        </w:rPr>
      </w:pPr>
      <w:r>
        <w:rPr>
          <w:rFonts w:eastAsia="Calibri"/>
          <w:b/>
          <w:szCs w:val="24"/>
        </w:rPr>
        <w:t xml:space="preserve">1. </w:t>
      </w:r>
      <w:r w:rsidR="008A5ED9">
        <w:rPr>
          <w:rFonts w:eastAsia="Calibri"/>
          <w:b/>
          <w:szCs w:val="24"/>
        </w:rPr>
        <w:t>Pareiškėjo</w:t>
      </w:r>
      <w:r>
        <w:rPr>
          <w:rFonts w:eastAsia="Calibri"/>
          <w:b/>
          <w:szCs w:val="24"/>
        </w:rPr>
        <w:t xml:space="preserve">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Pr>
            <w:rFonts w:eastAsia="Calibri"/>
            <w:b/>
            <w:szCs w:val="24"/>
          </w:rPr>
          <w:t>2007 m</w:t>
        </w:r>
      </w:smartTag>
      <w:r>
        <w:rPr>
          <w:rFonts w:eastAsia="Calibri"/>
          <w:b/>
          <w:szCs w:val="24"/>
        </w:rPr>
        <w:t xml:space="preserve">. spalio 31 d. įsakymu Nr. DĮ-226 „Dėl Ekonominės veiklos rūšių klasifikatoriaus patvirtinimo“ (toliau – EVRK 2 red.) </w:t>
      </w:r>
      <w:r>
        <w:rPr>
          <w:rFonts w:eastAsia="Calibri"/>
          <w:b/>
          <w:szCs w:val="22"/>
        </w:rPr>
        <w:t xml:space="preserve">(naudojama nustatant projektų atitiktį 2014–2020 metų Europos Sąjungos fondų investicijų veiksmų programos 3 prioriteto „Smulkiojo ir vidutinio verslo konkurencingumo skatinimas“ priemonės Nr. </w:t>
      </w:r>
      <w:r>
        <w:rPr>
          <w:rFonts w:eastAsia="Calibri"/>
          <w:b/>
          <w:szCs w:val="24"/>
        </w:rPr>
        <w:t>03.2.1-LVPA-K-802 „Expo sertifikatas LT“</w:t>
      </w:r>
      <w:r>
        <w:rPr>
          <w:rFonts w:eastAsia="Calibri"/>
          <w:b/>
          <w:szCs w:val="22"/>
        </w:rPr>
        <w:t xml:space="preserve"> projektų finansavimo sąlygų aprašo Nr. </w:t>
      </w:r>
      <w:r w:rsidR="006C4DD4">
        <w:rPr>
          <w:rFonts w:eastAsia="Calibri"/>
          <w:b/>
          <w:szCs w:val="22"/>
        </w:rPr>
        <w:t>4</w:t>
      </w:r>
      <w:r>
        <w:rPr>
          <w:rFonts w:eastAsia="Calibri"/>
          <w:b/>
          <w:szCs w:val="22"/>
        </w:rPr>
        <w:t xml:space="preserve"> (toliau – Aprašas) </w:t>
      </w:r>
      <w:commentRangeStart w:id="8"/>
      <w:r>
        <w:rPr>
          <w:rFonts w:eastAsia="Calibri"/>
          <w:b/>
          <w:szCs w:val="22"/>
        </w:rPr>
        <w:t xml:space="preserve">17.2 </w:t>
      </w:r>
      <w:commentRangeEnd w:id="8"/>
      <w:r w:rsidR="008A5ED9">
        <w:rPr>
          <w:rStyle w:val="CommentReference"/>
        </w:rPr>
        <w:commentReference w:id="8"/>
      </w:r>
      <w:r>
        <w:rPr>
          <w:rFonts w:eastAsia="Calibri"/>
          <w:b/>
          <w:szCs w:val="22"/>
        </w:rPr>
        <w:t>papunkčiui).</w:t>
      </w:r>
    </w:p>
    <w:p w14:paraId="194F4755" w14:textId="77777777" w:rsidR="00007CBB" w:rsidRDefault="00007CBB">
      <w:pPr>
        <w:tabs>
          <w:tab w:val="left" w:pos="0"/>
        </w:tabs>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0235"/>
      </w:tblGrid>
      <w:tr w:rsidR="00007CBB" w14:paraId="194F4758" w14:textId="77777777">
        <w:tc>
          <w:tcPr>
            <w:tcW w:w="4361" w:type="dxa"/>
          </w:tcPr>
          <w:p w14:paraId="194F4756" w14:textId="77777777" w:rsidR="00007CBB" w:rsidRDefault="003F6EE2">
            <w:pPr>
              <w:tabs>
                <w:tab w:val="left" w:pos="413"/>
              </w:tabs>
              <w:rPr>
                <w:szCs w:val="24"/>
                <w:lang w:eastAsia="lt-LT"/>
              </w:rPr>
            </w:pPr>
            <w:r>
              <w:rPr>
                <w:szCs w:val="24"/>
                <w:lang w:eastAsia="lt-LT"/>
              </w:rPr>
              <w:t>1.1.</w:t>
            </w:r>
            <w:r>
              <w:rPr>
                <w:szCs w:val="24"/>
                <w:lang w:eastAsia="lt-LT"/>
              </w:rPr>
              <w:tab/>
            </w:r>
            <w:r>
              <w:rPr>
                <w:szCs w:val="24"/>
              </w:rPr>
              <w:t>Pareiškėjo vykdoma veikla (-</w:t>
            </w:r>
            <w:proofErr w:type="spellStart"/>
            <w:r>
              <w:rPr>
                <w:szCs w:val="24"/>
              </w:rPr>
              <w:t>os</w:t>
            </w:r>
            <w:proofErr w:type="spellEnd"/>
            <w:r>
              <w:rPr>
                <w:szCs w:val="24"/>
              </w:rPr>
              <w:t>) pagal EVRK 2 red.</w:t>
            </w:r>
          </w:p>
        </w:tc>
        <w:tc>
          <w:tcPr>
            <w:tcW w:w="10235" w:type="dxa"/>
          </w:tcPr>
          <w:p w14:paraId="194F4757" w14:textId="77777777" w:rsidR="00007CBB" w:rsidRDefault="00007CBB">
            <w:pPr>
              <w:rPr>
                <w:szCs w:val="24"/>
              </w:rPr>
            </w:pPr>
          </w:p>
        </w:tc>
      </w:tr>
      <w:tr w:rsidR="00007CBB" w14:paraId="194F475B" w14:textId="77777777">
        <w:tc>
          <w:tcPr>
            <w:tcW w:w="4361" w:type="dxa"/>
          </w:tcPr>
          <w:p w14:paraId="194F4759" w14:textId="77777777" w:rsidR="00007CBB" w:rsidRDefault="003F6EE2">
            <w:pPr>
              <w:tabs>
                <w:tab w:val="left" w:pos="426"/>
              </w:tabs>
              <w:rPr>
                <w:szCs w:val="24"/>
                <w:lang w:eastAsia="lt-LT"/>
              </w:rPr>
            </w:pPr>
            <w:r>
              <w:rPr>
                <w:szCs w:val="24"/>
                <w:lang w:eastAsia="lt-LT"/>
              </w:rPr>
              <w:t>1.2.</w:t>
            </w:r>
            <w:r>
              <w:rPr>
                <w:szCs w:val="24"/>
                <w:lang w:eastAsia="lt-LT"/>
              </w:rPr>
              <w:tab/>
            </w:r>
            <w:r>
              <w:rPr>
                <w:szCs w:val="24"/>
              </w:rPr>
              <w:t>Pareiškėjo veikla (-</w:t>
            </w:r>
            <w:proofErr w:type="spellStart"/>
            <w:r>
              <w:rPr>
                <w:szCs w:val="24"/>
              </w:rPr>
              <w:t>os</w:t>
            </w:r>
            <w:proofErr w:type="spellEnd"/>
            <w:r>
              <w:rPr>
                <w:szCs w:val="24"/>
              </w:rPr>
              <w:t>) pagal EVRK 2</w:t>
            </w:r>
            <w:r>
              <w:rPr>
                <w:rFonts w:eastAsia="Calibri"/>
                <w:i/>
                <w:szCs w:val="24"/>
                <w:lang w:eastAsia="lt-LT"/>
              </w:rPr>
              <w:t> </w:t>
            </w:r>
            <w:r>
              <w:rPr>
                <w:szCs w:val="24"/>
              </w:rPr>
              <w:t>red., kuriai (-</w:t>
            </w:r>
            <w:proofErr w:type="spellStart"/>
            <w:r>
              <w:rPr>
                <w:szCs w:val="24"/>
              </w:rPr>
              <w:t>ioms</w:t>
            </w:r>
            <w:proofErr w:type="spellEnd"/>
            <w:r>
              <w:rPr>
                <w:szCs w:val="24"/>
              </w:rPr>
              <w:t>) vykdyti bus naudojami projekto rezultatai.</w:t>
            </w:r>
          </w:p>
        </w:tc>
        <w:tc>
          <w:tcPr>
            <w:tcW w:w="10235" w:type="dxa"/>
          </w:tcPr>
          <w:p w14:paraId="194F475A" w14:textId="77777777" w:rsidR="00007CBB" w:rsidRDefault="00007CBB">
            <w:pPr>
              <w:rPr>
                <w:szCs w:val="24"/>
              </w:rPr>
            </w:pPr>
          </w:p>
        </w:tc>
      </w:tr>
    </w:tbl>
    <w:p w14:paraId="194F475C" w14:textId="1F4AAB92" w:rsidR="00007CBB" w:rsidRDefault="00007CBB">
      <w:pPr>
        <w:rPr>
          <w:b/>
          <w:szCs w:val="24"/>
          <w:lang w:eastAsia="lt-LT"/>
        </w:rPr>
      </w:pPr>
    </w:p>
    <w:p w14:paraId="194F475D" w14:textId="1ABBF4CC" w:rsidR="00007CBB" w:rsidRDefault="003F6EE2">
      <w:pPr>
        <w:jc w:val="both"/>
        <w:rPr>
          <w:b/>
          <w:szCs w:val="24"/>
          <w:lang w:eastAsia="lt-LT"/>
        </w:rPr>
      </w:pPr>
      <w:r>
        <w:rPr>
          <w:b/>
          <w:szCs w:val="24"/>
          <w:lang w:eastAsia="lt-LT"/>
        </w:rPr>
        <w:t xml:space="preserve">2. Informacija apie pareiškėjo planuojamos sertifikuoti produkcijos eksporto pajamų augimą (naudojama </w:t>
      </w:r>
      <w:r>
        <w:rPr>
          <w:rFonts w:eastAsia="Calibri"/>
          <w:b/>
          <w:szCs w:val="24"/>
        </w:rPr>
        <w:t>projektų atitikčiai Aprašo 2 priedo 1 ir 2 punktuose nurodytiems prioritetiniams projektų atrankos kriterijams įvertinti)</w:t>
      </w:r>
      <w:r>
        <w:rPr>
          <w:b/>
          <w:szCs w:val="24"/>
          <w:lang w:eastAsia="lt-LT"/>
        </w:rPr>
        <w:t>.</w:t>
      </w:r>
    </w:p>
    <w:p w14:paraId="194F475E" w14:textId="77777777" w:rsidR="00007CBB" w:rsidRDefault="00007CBB">
      <w:pPr>
        <w:rPr>
          <w:b/>
          <w:szCs w:val="24"/>
          <w:lang w:eastAsia="lt-LT"/>
        </w:rPr>
      </w:pPr>
    </w:p>
    <w:tbl>
      <w:tblPr>
        <w:tblW w:w="14596" w:type="dxa"/>
        <w:tblLayout w:type="fixed"/>
        <w:tblCellMar>
          <w:left w:w="0" w:type="dxa"/>
          <w:right w:w="0" w:type="dxa"/>
        </w:tblCellMar>
        <w:tblLook w:val="04A0" w:firstRow="1" w:lastRow="0" w:firstColumn="1" w:lastColumn="0" w:noHBand="0" w:noVBand="1"/>
      </w:tblPr>
      <w:tblGrid>
        <w:gridCol w:w="2376"/>
        <w:gridCol w:w="2268"/>
        <w:gridCol w:w="2268"/>
        <w:gridCol w:w="2410"/>
        <w:gridCol w:w="2552"/>
        <w:gridCol w:w="2722"/>
      </w:tblGrid>
      <w:tr w:rsidR="00007CBB" w14:paraId="194F476A" w14:textId="77777777">
        <w:trPr>
          <w:trHeight w:val="1449"/>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5F" w14:textId="77777777" w:rsidR="00007CBB" w:rsidRDefault="00007CBB">
            <w:pPr>
              <w:ind w:firstLine="62"/>
              <w:rPr>
                <w:rFonts w:eastAsia="Calibri"/>
                <w:color w:val="000000"/>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0" w14:textId="77777777" w:rsidR="00007CBB" w:rsidRDefault="00007CBB">
            <w:pPr>
              <w:jc w:val="center"/>
              <w:rPr>
                <w:rFonts w:eastAsia="Calibri"/>
                <w:b/>
                <w:bCs/>
                <w:color w:val="000000"/>
                <w:szCs w:val="24"/>
                <w:lang w:eastAsia="lt-LT"/>
              </w:rPr>
            </w:pPr>
          </w:p>
          <w:p w14:paraId="194F4761" w14:textId="1BFDA750" w:rsidR="00007CBB" w:rsidRDefault="00522F69">
            <w:pPr>
              <w:jc w:val="center"/>
              <w:rPr>
                <w:rFonts w:eastAsia="Calibri"/>
                <w:b/>
                <w:bCs/>
                <w:color w:val="000000"/>
                <w:szCs w:val="24"/>
                <w:lang w:eastAsia="lt-LT"/>
              </w:rPr>
            </w:pPr>
            <w:commentRangeStart w:id="9"/>
            <w:r>
              <w:rPr>
                <w:rFonts w:eastAsia="Calibri"/>
                <w:b/>
                <w:bCs/>
                <w:color w:val="000000"/>
                <w:szCs w:val="24"/>
                <w:lang w:eastAsia="lt-LT"/>
              </w:rPr>
              <w:t>202</w:t>
            </w:r>
            <w:commentRangeEnd w:id="9"/>
            <w:r>
              <w:rPr>
                <w:rStyle w:val="CommentReference"/>
              </w:rPr>
              <w:commentReference w:id="9"/>
            </w:r>
            <w:r>
              <w:rPr>
                <w:rFonts w:eastAsia="Calibri"/>
                <w:b/>
                <w:bCs/>
                <w:color w:val="000000"/>
                <w:szCs w:val="24"/>
                <w:lang w:eastAsia="lt-LT"/>
              </w:rPr>
              <w:t xml:space="preserve">1 </w:t>
            </w:r>
            <w:r w:rsidR="003F6EE2">
              <w:rPr>
                <w:rFonts w:eastAsia="Calibri"/>
                <w:b/>
                <w:bCs/>
                <w:color w:val="000000"/>
                <w:szCs w:val="24"/>
                <w:lang w:eastAsia="lt-LT"/>
              </w:rPr>
              <w:t>m.</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2" w14:textId="77777777" w:rsidR="00007CBB" w:rsidRDefault="003F6EE2">
            <w:pPr>
              <w:jc w:val="center"/>
              <w:rPr>
                <w:rFonts w:eastAsia="Calibri"/>
                <w:b/>
                <w:bCs/>
                <w:color w:val="000000"/>
                <w:szCs w:val="24"/>
                <w:lang w:eastAsia="lt-LT"/>
              </w:rPr>
            </w:pPr>
            <w:r>
              <w:rPr>
                <w:rFonts w:eastAsia="Calibri"/>
                <w:b/>
                <w:bCs/>
                <w:color w:val="000000"/>
                <w:szCs w:val="24"/>
                <w:lang w:eastAsia="lt-LT"/>
              </w:rPr>
              <w:t>Projekto įgyvendinimo pabaigos metai</w:t>
            </w:r>
          </w:p>
          <w:p w14:paraId="194F4763" w14:textId="77777777" w:rsidR="00007CBB" w:rsidRDefault="003F6EE2">
            <w:pPr>
              <w:jc w:val="center"/>
              <w:rPr>
                <w:rFonts w:eastAsia="Calibri"/>
                <w:b/>
                <w:bCs/>
                <w:color w:val="000000"/>
                <w:szCs w:val="24"/>
                <w:lang w:eastAsia="lt-LT"/>
              </w:rPr>
            </w:pPr>
            <w:r>
              <w:rPr>
                <w:rFonts w:eastAsia="Calibri"/>
                <w:b/>
                <w:bCs/>
                <w:color w:val="000000"/>
                <w:szCs w:val="24"/>
                <w:lang w:eastAsia="lt-LT"/>
              </w:rPr>
              <w:t>(20.... m.)</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4" w14:textId="77777777" w:rsidR="00007CBB" w:rsidRDefault="003F6EE2">
            <w:pPr>
              <w:jc w:val="center"/>
              <w:rPr>
                <w:rFonts w:eastAsia="Calibri"/>
                <w:b/>
                <w:bCs/>
                <w:color w:val="000000"/>
                <w:szCs w:val="24"/>
                <w:lang w:eastAsia="lt-LT"/>
              </w:rPr>
            </w:pPr>
            <w:r>
              <w:rPr>
                <w:rFonts w:eastAsia="Calibri"/>
                <w:b/>
                <w:bCs/>
                <w:color w:val="000000"/>
                <w:szCs w:val="24"/>
                <w:lang w:eastAsia="lt-LT"/>
              </w:rPr>
              <w:t>Pirmieji metai po projekto įgyvendinimo</w:t>
            </w:r>
          </w:p>
          <w:p w14:paraId="194F4765" w14:textId="77777777" w:rsidR="00007CBB" w:rsidRDefault="003F6EE2">
            <w:pPr>
              <w:jc w:val="center"/>
              <w:rPr>
                <w:rFonts w:eastAsia="Calibri"/>
                <w:b/>
                <w:bCs/>
                <w:color w:val="000000"/>
                <w:szCs w:val="24"/>
                <w:lang w:eastAsia="lt-LT"/>
              </w:rPr>
            </w:pPr>
            <w:r>
              <w:rPr>
                <w:rFonts w:eastAsia="Calibri"/>
                <w:b/>
                <w:bCs/>
                <w:color w:val="000000"/>
                <w:szCs w:val="24"/>
                <w:lang w:eastAsia="lt-LT"/>
              </w:rPr>
              <w:t>(20.... m.)</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6" w14:textId="77777777" w:rsidR="00007CBB" w:rsidRDefault="003F6EE2">
            <w:pPr>
              <w:jc w:val="center"/>
              <w:rPr>
                <w:rFonts w:eastAsia="Calibri"/>
                <w:b/>
                <w:bCs/>
                <w:color w:val="000000"/>
                <w:szCs w:val="24"/>
                <w:lang w:eastAsia="lt-LT"/>
              </w:rPr>
            </w:pPr>
            <w:r>
              <w:rPr>
                <w:rFonts w:eastAsia="Calibri"/>
                <w:b/>
                <w:bCs/>
                <w:color w:val="000000"/>
                <w:szCs w:val="24"/>
                <w:lang w:eastAsia="lt-LT"/>
              </w:rPr>
              <w:t>Antrieji metai po projekto įgyvendinimo</w:t>
            </w:r>
          </w:p>
          <w:p w14:paraId="194F4767" w14:textId="77777777" w:rsidR="00007CBB" w:rsidRDefault="003F6EE2">
            <w:pPr>
              <w:jc w:val="center"/>
              <w:rPr>
                <w:rFonts w:eastAsia="Calibri"/>
                <w:b/>
                <w:bCs/>
                <w:color w:val="000000"/>
                <w:szCs w:val="24"/>
                <w:lang w:eastAsia="lt-LT"/>
              </w:rPr>
            </w:pPr>
            <w:r>
              <w:rPr>
                <w:rFonts w:eastAsia="Calibri"/>
                <w:b/>
                <w:bCs/>
                <w:color w:val="000000"/>
                <w:szCs w:val="24"/>
                <w:lang w:eastAsia="lt-LT"/>
              </w:rPr>
              <w:t>(20.... m.)</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8" w14:textId="77777777" w:rsidR="00007CBB" w:rsidRDefault="003F6EE2">
            <w:pPr>
              <w:jc w:val="center"/>
              <w:rPr>
                <w:rFonts w:eastAsia="Calibri"/>
                <w:b/>
                <w:bCs/>
                <w:color w:val="000000"/>
                <w:szCs w:val="24"/>
                <w:lang w:eastAsia="lt-LT"/>
              </w:rPr>
            </w:pPr>
            <w:r>
              <w:rPr>
                <w:rFonts w:eastAsia="Calibri"/>
                <w:b/>
                <w:bCs/>
                <w:color w:val="000000"/>
                <w:szCs w:val="24"/>
                <w:lang w:eastAsia="lt-LT"/>
              </w:rPr>
              <w:t>Tretieji  metai po projekto įgyvendinimo</w:t>
            </w:r>
          </w:p>
          <w:p w14:paraId="194F4769" w14:textId="77777777" w:rsidR="00007CBB" w:rsidRDefault="003F6EE2">
            <w:pPr>
              <w:jc w:val="center"/>
              <w:rPr>
                <w:rFonts w:eastAsia="Calibri"/>
                <w:b/>
                <w:bCs/>
                <w:color w:val="000000"/>
                <w:szCs w:val="24"/>
                <w:lang w:eastAsia="lt-LT"/>
              </w:rPr>
            </w:pPr>
            <w:r>
              <w:rPr>
                <w:rFonts w:eastAsia="Calibri"/>
                <w:b/>
                <w:bCs/>
                <w:color w:val="000000"/>
                <w:szCs w:val="24"/>
                <w:lang w:eastAsia="lt-LT"/>
              </w:rPr>
              <w:t>(20.... m.)</w:t>
            </w:r>
          </w:p>
        </w:tc>
      </w:tr>
      <w:tr w:rsidR="00007CBB" w14:paraId="194F4771" w14:textId="77777777">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B" w14:textId="77777777" w:rsidR="00007CBB" w:rsidRDefault="003F6EE2">
            <w:pPr>
              <w:rPr>
                <w:rFonts w:eastAsia="Calibri"/>
                <w:bCs/>
                <w:color w:val="000000"/>
                <w:szCs w:val="24"/>
                <w:lang w:eastAsia="lt-LT"/>
              </w:rPr>
            </w:pPr>
            <w:r>
              <w:rPr>
                <w:rFonts w:eastAsia="Calibri"/>
                <w:bCs/>
                <w:color w:val="000000"/>
                <w:szCs w:val="24"/>
                <w:lang w:eastAsia="lt-LT"/>
              </w:rPr>
              <w:t>2.1. Planuojama sertifikuoti produkcija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C" w14:textId="77777777" w:rsidR="00007CBB" w:rsidRDefault="00007CBB">
            <w:pPr>
              <w:jc w:val="center"/>
              <w:rPr>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D" w14:textId="77777777" w:rsidR="00007CBB" w:rsidRDefault="00007CBB">
            <w:pPr>
              <w:jc w:val="center"/>
              <w:rPr>
                <w:rFonts w:eastAsia="Calibri"/>
                <w:color w:val="000000"/>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E" w14:textId="77777777" w:rsidR="00007CBB" w:rsidRDefault="00007CBB">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F" w14:textId="77777777" w:rsidR="00007CBB" w:rsidRDefault="00007CBB">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70" w14:textId="77777777" w:rsidR="00007CBB" w:rsidRDefault="00007CBB">
            <w:pPr>
              <w:jc w:val="center"/>
              <w:rPr>
                <w:rFonts w:eastAsia="Calibri"/>
                <w:color w:val="000000"/>
                <w:szCs w:val="24"/>
                <w:lang w:eastAsia="lt-LT"/>
              </w:rPr>
            </w:pPr>
          </w:p>
        </w:tc>
      </w:tr>
      <w:tr w:rsidR="00007CBB" w14:paraId="194F4778" w14:textId="77777777">
        <w:trPr>
          <w:trHeight w:val="51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72" w14:textId="77777777" w:rsidR="00007CBB" w:rsidRDefault="003F6EE2">
            <w:pPr>
              <w:rPr>
                <w:rFonts w:eastAsia="Calibri"/>
                <w:bCs/>
                <w:color w:val="000000"/>
                <w:szCs w:val="24"/>
                <w:lang w:eastAsia="lt-LT"/>
              </w:rPr>
            </w:pPr>
            <w:r>
              <w:rPr>
                <w:rFonts w:eastAsia="Calibri"/>
                <w:bCs/>
                <w:color w:val="000000"/>
                <w:szCs w:val="24"/>
                <w:lang w:eastAsia="lt-LT"/>
              </w:rPr>
              <w:lastRenderedPageBreak/>
              <w:t xml:space="preserve">2.2. Planuojamos sertifikuoti produkcijos eksportas vertine išraiška, </w:t>
            </w:r>
            <w:proofErr w:type="spellStart"/>
            <w:r>
              <w:rPr>
                <w:rFonts w:eastAsia="Calibri"/>
                <w:bCs/>
                <w:color w:val="000000"/>
                <w:szCs w:val="24"/>
                <w:lang w:eastAsia="lt-LT"/>
              </w:rPr>
              <w:t>Eur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3" w14:textId="77777777" w:rsidR="00007CBB" w:rsidRDefault="00007CBB">
            <w:pPr>
              <w:jc w:val="center"/>
              <w:rPr>
                <w:rFonts w:eastAsia="Calibri"/>
                <w:color w:val="000000"/>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4" w14:textId="77777777" w:rsidR="00007CBB" w:rsidRDefault="00007CBB">
            <w:pPr>
              <w:jc w:val="center"/>
              <w:rPr>
                <w:rFonts w:eastAsia="Calibri"/>
                <w:color w:val="000000"/>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5" w14:textId="77777777" w:rsidR="00007CBB" w:rsidRDefault="00007CBB">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6" w14:textId="77777777" w:rsidR="00007CBB" w:rsidRDefault="00007CBB">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7" w14:textId="77777777" w:rsidR="00007CBB" w:rsidRDefault="00007CBB">
            <w:pPr>
              <w:jc w:val="center"/>
              <w:rPr>
                <w:rFonts w:eastAsia="Calibri"/>
                <w:color w:val="000000"/>
                <w:szCs w:val="24"/>
                <w:lang w:eastAsia="lt-LT"/>
              </w:rPr>
            </w:pPr>
          </w:p>
        </w:tc>
      </w:tr>
      <w:tr w:rsidR="00007CBB" w14:paraId="194F477F" w14:textId="77777777">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79" w14:textId="77777777" w:rsidR="00007CBB" w:rsidRDefault="003F6EE2">
            <w:pPr>
              <w:rPr>
                <w:rFonts w:eastAsia="Calibri"/>
                <w:bCs/>
                <w:color w:val="000000"/>
                <w:szCs w:val="24"/>
                <w:lang w:eastAsia="lt-LT"/>
              </w:rPr>
            </w:pPr>
            <w:r>
              <w:rPr>
                <w:rFonts w:eastAsia="Calibri"/>
                <w:bCs/>
                <w:szCs w:val="24"/>
              </w:rPr>
              <w:t>2.3. Planuojamos sertifikuoti produkcijos eksporto pajamų padidėjimas procentais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7A" w14:textId="77777777" w:rsidR="00007CBB" w:rsidRDefault="003F6EE2">
            <w:pPr>
              <w:jc w:val="center"/>
              <w:rPr>
                <w:rFonts w:eastAsia="Calibri"/>
                <w:i/>
                <w:iCs/>
                <w:color w:val="000000"/>
                <w:szCs w:val="24"/>
                <w:lang w:eastAsia="lt-LT"/>
              </w:rPr>
            </w:pPr>
            <w:r>
              <w:rPr>
                <w:rFonts w:eastAsia="Calibri"/>
                <w:i/>
                <w:iCs/>
                <w:color w:val="000000"/>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B" w14:textId="77777777" w:rsidR="00007CBB" w:rsidRDefault="00007CBB">
            <w:pPr>
              <w:jc w:val="center"/>
              <w:rPr>
                <w:rFonts w:eastAsia="Calibri"/>
                <w:color w:val="000000"/>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C" w14:textId="77777777" w:rsidR="00007CBB" w:rsidRDefault="00007CBB">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D" w14:textId="77777777" w:rsidR="00007CBB" w:rsidRDefault="00007CBB">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E" w14:textId="77777777" w:rsidR="00007CBB" w:rsidRDefault="00007CBB">
            <w:pPr>
              <w:jc w:val="center"/>
              <w:rPr>
                <w:rFonts w:eastAsia="Calibri"/>
                <w:color w:val="000000"/>
                <w:szCs w:val="24"/>
                <w:lang w:eastAsia="lt-LT"/>
              </w:rPr>
            </w:pPr>
          </w:p>
        </w:tc>
      </w:tr>
      <w:tr w:rsidR="00007CBB" w14:paraId="194F4786" w14:textId="77777777">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80" w14:textId="77777777" w:rsidR="00007CBB" w:rsidRDefault="003F6EE2">
            <w:pPr>
              <w:rPr>
                <w:rFonts w:eastAsia="Calibri"/>
                <w:bCs/>
                <w:szCs w:val="24"/>
              </w:rPr>
            </w:pPr>
            <w:r>
              <w:rPr>
                <w:rFonts w:eastAsia="Calibri"/>
                <w:bCs/>
                <w:szCs w:val="24"/>
              </w:rPr>
              <w:t>2.4. Akumuliuotas eksporto pajamų augimas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81" w14:textId="77777777" w:rsidR="00007CBB" w:rsidRDefault="003F6EE2">
            <w:pPr>
              <w:jc w:val="center"/>
              <w:rPr>
                <w:rFonts w:eastAsia="Calibri"/>
                <w:i/>
                <w:iCs/>
                <w:color w:val="000000"/>
                <w:szCs w:val="24"/>
                <w:lang w:eastAsia="lt-LT"/>
              </w:rPr>
            </w:pPr>
            <w:r>
              <w:rPr>
                <w:rFonts w:eastAsia="Calibri"/>
                <w:i/>
                <w:iCs/>
                <w:color w:val="000000"/>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82" w14:textId="77777777" w:rsidR="00007CBB" w:rsidRDefault="003F6EE2">
            <w:pPr>
              <w:jc w:val="center"/>
              <w:rPr>
                <w:rFonts w:eastAsia="Calibri"/>
                <w:color w:val="000000"/>
                <w:szCs w:val="24"/>
                <w:lang w:eastAsia="lt-LT"/>
              </w:rPr>
            </w:pPr>
            <w:r>
              <w:rPr>
                <w:rFonts w:eastAsia="Calibri"/>
                <w:i/>
                <w:iCs/>
                <w:color w:val="000000"/>
                <w:szCs w:val="24"/>
                <w:lang w:eastAsia="lt-LT"/>
              </w:rPr>
              <w:t>nepildoma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83" w14:textId="77777777" w:rsidR="00007CBB" w:rsidRDefault="00007CBB">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84" w14:textId="77777777" w:rsidR="00007CBB" w:rsidRDefault="00007CBB">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85" w14:textId="77777777" w:rsidR="00007CBB" w:rsidRDefault="00007CBB">
            <w:pPr>
              <w:jc w:val="center"/>
              <w:rPr>
                <w:rFonts w:eastAsia="Calibri"/>
                <w:color w:val="000000"/>
                <w:szCs w:val="24"/>
                <w:lang w:eastAsia="lt-LT"/>
              </w:rPr>
            </w:pPr>
          </w:p>
        </w:tc>
      </w:tr>
      <w:tr w:rsidR="00007CBB" w14:paraId="194F4788" w14:textId="77777777">
        <w:trPr>
          <w:trHeight w:val="316"/>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87" w14:textId="77777777" w:rsidR="00007CBB" w:rsidRDefault="003F6EE2">
            <w:pPr>
              <w:rPr>
                <w:rFonts w:eastAsia="Calibri"/>
                <w:color w:val="000000"/>
                <w:szCs w:val="24"/>
                <w:lang w:eastAsia="lt-LT"/>
              </w:rPr>
            </w:pPr>
            <w:r>
              <w:rPr>
                <w:rFonts w:eastAsia="Calibri"/>
                <w:i/>
                <w:iCs/>
                <w:szCs w:val="24"/>
              </w:rPr>
              <w:t>Aprašomas ir pagrindžiamas projekto poveikis pareiškėjo eksporto augimui (veiksniai, prielaidos, skaičiavimai ir panašiai).</w:t>
            </w:r>
          </w:p>
        </w:tc>
      </w:tr>
    </w:tbl>
    <w:p w14:paraId="194F4789" w14:textId="2D75C965" w:rsidR="00007CBB" w:rsidRDefault="00007CBB">
      <w:pPr>
        <w:rPr>
          <w:b/>
          <w:szCs w:val="24"/>
          <w:lang w:eastAsia="lt-LT"/>
        </w:rPr>
      </w:pPr>
    </w:p>
    <w:p w14:paraId="194F478A" w14:textId="3229E153" w:rsidR="00007CBB" w:rsidRDefault="003F6EE2">
      <w:pPr>
        <w:jc w:val="both"/>
        <w:rPr>
          <w:b/>
          <w:szCs w:val="24"/>
          <w:lang w:eastAsia="lt-LT"/>
        </w:rPr>
      </w:pPr>
      <w:r>
        <w:rPr>
          <w:b/>
          <w:szCs w:val="24"/>
          <w:lang w:eastAsia="lt-LT"/>
        </w:rPr>
        <w:t xml:space="preserve">3. Sertifikuojama įmonės gaminama produkcija ir valstybė, kuriai skirtas sertifikatas (naudojama nustatant projektų </w:t>
      </w:r>
      <w:r>
        <w:rPr>
          <w:rFonts w:eastAsia="Calibri"/>
          <w:b/>
          <w:szCs w:val="24"/>
        </w:rPr>
        <w:t>atitikčiai Aprašo 2 priedo 3 punkte nurodytam prioritetiniam projektų atrankos kriterijui įvertinti)</w:t>
      </w:r>
      <w:r>
        <w:rPr>
          <w:b/>
          <w:szCs w:val="24"/>
          <w:lang w:eastAsia="lt-LT"/>
        </w:rPr>
        <w:t>.</w:t>
      </w:r>
    </w:p>
    <w:p w14:paraId="194F478B" w14:textId="77777777" w:rsidR="00007CBB" w:rsidRDefault="00007CBB">
      <w:pPr>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97"/>
        <w:gridCol w:w="4501"/>
        <w:gridCol w:w="4722"/>
      </w:tblGrid>
      <w:tr w:rsidR="00007CBB" w14:paraId="194F4790" w14:textId="77777777">
        <w:tc>
          <w:tcPr>
            <w:tcW w:w="576" w:type="dxa"/>
          </w:tcPr>
          <w:p w14:paraId="194F478C" w14:textId="77777777" w:rsidR="00007CBB" w:rsidRDefault="003F6EE2">
            <w:pPr>
              <w:rPr>
                <w:b/>
                <w:szCs w:val="24"/>
              </w:rPr>
            </w:pPr>
            <w:r>
              <w:rPr>
                <w:b/>
                <w:szCs w:val="24"/>
              </w:rPr>
              <w:t>Eil. Nr.</w:t>
            </w:r>
          </w:p>
        </w:tc>
        <w:tc>
          <w:tcPr>
            <w:tcW w:w="4797" w:type="dxa"/>
          </w:tcPr>
          <w:p w14:paraId="194F478D" w14:textId="77777777" w:rsidR="00007CBB" w:rsidRDefault="003F6EE2">
            <w:pPr>
              <w:rPr>
                <w:b/>
                <w:szCs w:val="24"/>
              </w:rPr>
            </w:pPr>
            <w:r>
              <w:rPr>
                <w:b/>
                <w:szCs w:val="24"/>
              </w:rPr>
              <w:t>Projekto įgyvendinimo metu numatomi sertifikuoti įmonės gaminami produktai</w:t>
            </w:r>
          </w:p>
        </w:tc>
        <w:tc>
          <w:tcPr>
            <w:tcW w:w="4501" w:type="dxa"/>
          </w:tcPr>
          <w:p w14:paraId="194F478E" w14:textId="77777777" w:rsidR="00007CBB" w:rsidRDefault="003F6EE2">
            <w:pPr>
              <w:rPr>
                <w:b/>
                <w:szCs w:val="24"/>
              </w:rPr>
            </w:pPr>
            <w:r>
              <w:rPr>
                <w:b/>
                <w:szCs w:val="24"/>
              </w:rPr>
              <w:t>Numatomas gauti sertifikatas</w:t>
            </w:r>
          </w:p>
        </w:tc>
        <w:tc>
          <w:tcPr>
            <w:tcW w:w="4722" w:type="dxa"/>
          </w:tcPr>
          <w:p w14:paraId="194F478F" w14:textId="77777777" w:rsidR="00007CBB" w:rsidRDefault="003F6EE2">
            <w:pPr>
              <w:spacing w:line="276" w:lineRule="auto"/>
              <w:rPr>
                <w:rFonts w:eastAsia="Calibri"/>
                <w:b/>
                <w:szCs w:val="24"/>
              </w:rPr>
            </w:pPr>
            <w:r>
              <w:rPr>
                <w:rFonts w:eastAsia="Calibri"/>
                <w:b/>
                <w:szCs w:val="24"/>
              </w:rPr>
              <w:t>Valstybė, kuriai skirtas sertifikatas</w:t>
            </w:r>
          </w:p>
        </w:tc>
      </w:tr>
      <w:tr w:rsidR="00007CBB" w14:paraId="194F4795" w14:textId="77777777">
        <w:tc>
          <w:tcPr>
            <w:tcW w:w="576" w:type="dxa"/>
          </w:tcPr>
          <w:p w14:paraId="194F4791" w14:textId="77777777" w:rsidR="00007CBB" w:rsidRDefault="003F6EE2">
            <w:pPr>
              <w:rPr>
                <w:szCs w:val="24"/>
              </w:rPr>
            </w:pPr>
            <w:r>
              <w:rPr>
                <w:szCs w:val="24"/>
              </w:rPr>
              <w:t>3.1.</w:t>
            </w:r>
          </w:p>
        </w:tc>
        <w:tc>
          <w:tcPr>
            <w:tcW w:w="4797" w:type="dxa"/>
          </w:tcPr>
          <w:p w14:paraId="194F4792" w14:textId="77777777" w:rsidR="00007CBB" w:rsidRDefault="00007CBB">
            <w:pPr>
              <w:rPr>
                <w:b/>
                <w:szCs w:val="24"/>
              </w:rPr>
            </w:pPr>
          </w:p>
        </w:tc>
        <w:tc>
          <w:tcPr>
            <w:tcW w:w="4501" w:type="dxa"/>
          </w:tcPr>
          <w:p w14:paraId="194F4793" w14:textId="77777777" w:rsidR="00007CBB" w:rsidRDefault="00007CBB">
            <w:pPr>
              <w:rPr>
                <w:b/>
                <w:szCs w:val="24"/>
              </w:rPr>
            </w:pPr>
          </w:p>
        </w:tc>
        <w:tc>
          <w:tcPr>
            <w:tcW w:w="4722" w:type="dxa"/>
          </w:tcPr>
          <w:p w14:paraId="194F4794" w14:textId="77777777" w:rsidR="00007CBB" w:rsidRDefault="00007CBB">
            <w:pPr>
              <w:rPr>
                <w:b/>
                <w:szCs w:val="24"/>
              </w:rPr>
            </w:pPr>
          </w:p>
        </w:tc>
      </w:tr>
      <w:tr w:rsidR="00007CBB" w14:paraId="194F479A" w14:textId="77777777">
        <w:tc>
          <w:tcPr>
            <w:tcW w:w="576" w:type="dxa"/>
          </w:tcPr>
          <w:p w14:paraId="194F4796" w14:textId="77777777" w:rsidR="00007CBB" w:rsidRDefault="003F6EE2">
            <w:pPr>
              <w:rPr>
                <w:szCs w:val="24"/>
              </w:rPr>
            </w:pPr>
            <w:r>
              <w:rPr>
                <w:szCs w:val="24"/>
              </w:rPr>
              <w:t>3.2.</w:t>
            </w:r>
          </w:p>
        </w:tc>
        <w:tc>
          <w:tcPr>
            <w:tcW w:w="4797" w:type="dxa"/>
          </w:tcPr>
          <w:p w14:paraId="194F4797" w14:textId="77777777" w:rsidR="00007CBB" w:rsidRDefault="00007CBB">
            <w:pPr>
              <w:rPr>
                <w:b/>
                <w:szCs w:val="24"/>
              </w:rPr>
            </w:pPr>
          </w:p>
        </w:tc>
        <w:tc>
          <w:tcPr>
            <w:tcW w:w="4501" w:type="dxa"/>
          </w:tcPr>
          <w:p w14:paraId="194F4798" w14:textId="77777777" w:rsidR="00007CBB" w:rsidRDefault="00007CBB">
            <w:pPr>
              <w:rPr>
                <w:b/>
                <w:szCs w:val="24"/>
              </w:rPr>
            </w:pPr>
          </w:p>
        </w:tc>
        <w:tc>
          <w:tcPr>
            <w:tcW w:w="4722" w:type="dxa"/>
          </w:tcPr>
          <w:p w14:paraId="194F4799" w14:textId="77777777" w:rsidR="00007CBB" w:rsidRDefault="00007CBB">
            <w:pPr>
              <w:rPr>
                <w:b/>
                <w:szCs w:val="24"/>
              </w:rPr>
            </w:pPr>
          </w:p>
        </w:tc>
      </w:tr>
      <w:tr w:rsidR="00007CBB" w14:paraId="194F479F" w14:textId="77777777">
        <w:tc>
          <w:tcPr>
            <w:tcW w:w="576" w:type="dxa"/>
          </w:tcPr>
          <w:p w14:paraId="194F479B" w14:textId="77777777" w:rsidR="00007CBB" w:rsidRDefault="003F6EE2">
            <w:pPr>
              <w:rPr>
                <w:szCs w:val="24"/>
              </w:rPr>
            </w:pPr>
            <w:r>
              <w:rPr>
                <w:szCs w:val="24"/>
              </w:rPr>
              <w:t>3.3.</w:t>
            </w:r>
          </w:p>
        </w:tc>
        <w:tc>
          <w:tcPr>
            <w:tcW w:w="4797" w:type="dxa"/>
          </w:tcPr>
          <w:p w14:paraId="194F479C" w14:textId="77777777" w:rsidR="00007CBB" w:rsidRDefault="00007CBB">
            <w:pPr>
              <w:rPr>
                <w:b/>
                <w:szCs w:val="24"/>
              </w:rPr>
            </w:pPr>
          </w:p>
        </w:tc>
        <w:tc>
          <w:tcPr>
            <w:tcW w:w="4501" w:type="dxa"/>
          </w:tcPr>
          <w:p w14:paraId="194F479D" w14:textId="77777777" w:rsidR="00007CBB" w:rsidRDefault="00007CBB">
            <w:pPr>
              <w:rPr>
                <w:b/>
                <w:szCs w:val="24"/>
              </w:rPr>
            </w:pPr>
          </w:p>
        </w:tc>
        <w:tc>
          <w:tcPr>
            <w:tcW w:w="4722" w:type="dxa"/>
          </w:tcPr>
          <w:p w14:paraId="194F479E" w14:textId="77777777" w:rsidR="00007CBB" w:rsidRDefault="00007CBB">
            <w:pPr>
              <w:rPr>
                <w:b/>
                <w:szCs w:val="24"/>
              </w:rPr>
            </w:pPr>
          </w:p>
        </w:tc>
      </w:tr>
      <w:tr w:rsidR="00007CBB" w14:paraId="194F47A4" w14:textId="77777777">
        <w:tc>
          <w:tcPr>
            <w:tcW w:w="576" w:type="dxa"/>
          </w:tcPr>
          <w:p w14:paraId="194F47A0" w14:textId="77777777" w:rsidR="00007CBB" w:rsidRDefault="003F6EE2">
            <w:pPr>
              <w:rPr>
                <w:szCs w:val="24"/>
              </w:rPr>
            </w:pPr>
            <w:r>
              <w:rPr>
                <w:szCs w:val="24"/>
              </w:rPr>
              <w:t>...</w:t>
            </w:r>
          </w:p>
        </w:tc>
        <w:tc>
          <w:tcPr>
            <w:tcW w:w="4797" w:type="dxa"/>
          </w:tcPr>
          <w:p w14:paraId="194F47A1" w14:textId="77777777" w:rsidR="00007CBB" w:rsidRDefault="00007CBB">
            <w:pPr>
              <w:rPr>
                <w:b/>
                <w:szCs w:val="24"/>
              </w:rPr>
            </w:pPr>
          </w:p>
        </w:tc>
        <w:tc>
          <w:tcPr>
            <w:tcW w:w="4501" w:type="dxa"/>
          </w:tcPr>
          <w:p w14:paraId="194F47A2" w14:textId="77777777" w:rsidR="00007CBB" w:rsidRDefault="00007CBB">
            <w:pPr>
              <w:rPr>
                <w:b/>
                <w:szCs w:val="24"/>
              </w:rPr>
            </w:pPr>
          </w:p>
        </w:tc>
        <w:tc>
          <w:tcPr>
            <w:tcW w:w="4722" w:type="dxa"/>
          </w:tcPr>
          <w:p w14:paraId="194F47A3" w14:textId="77777777" w:rsidR="00007CBB" w:rsidRDefault="00007CBB">
            <w:pPr>
              <w:rPr>
                <w:b/>
                <w:szCs w:val="24"/>
              </w:rPr>
            </w:pPr>
          </w:p>
        </w:tc>
      </w:tr>
      <w:tr w:rsidR="00007CBB" w14:paraId="194F47A6" w14:textId="77777777">
        <w:tc>
          <w:tcPr>
            <w:tcW w:w="14596" w:type="dxa"/>
            <w:gridSpan w:val="4"/>
          </w:tcPr>
          <w:p w14:paraId="194F47A5" w14:textId="77777777" w:rsidR="00007CBB" w:rsidRDefault="003F6EE2">
            <w:pPr>
              <w:rPr>
                <w:i/>
                <w:szCs w:val="24"/>
              </w:rPr>
            </w:pPr>
            <w:r>
              <w:rPr>
                <w:i/>
                <w:szCs w:val="24"/>
              </w:rPr>
              <w:t>Aprašomas ir pagrindžiamas konkretaus įmonės gaminamo produkto sertifikavimo poreikis.</w:t>
            </w:r>
          </w:p>
        </w:tc>
      </w:tr>
    </w:tbl>
    <w:p w14:paraId="194F47A7" w14:textId="77777777" w:rsidR="00007CBB" w:rsidRDefault="00007CBB">
      <w:pPr>
        <w:jc w:val="both"/>
        <w:rPr>
          <w:b/>
          <w:szCs w:val="24"/>
          <w:lang w:eastAsia="lt-LT"/>
        </w:rPr>
      </w:pPr>
    </w:p>
    <w:p w14:paraId="194F47A8" w14:textId="77777777" w:rsidR="00007CBB" w:rsidRDefault="00007CBB">
      <w:pPr>
        <w:rPr>
          <w:b/>
          <w:szCs w:val="24"/>
          <w:lang w:eastAsia="lt-LT"/>
        </w:rPr>
      </w:pPr>
    </w:p>
    <w:p w14:paraId="194F47A9" w14:textId="57BF3C13" w:rsidR="00007CBB" w:rsidRDefault="003F6EE2">
      <w:pPr>
        <w:spacing w:line="276" w:lineRule="auto"/>
        <w:rPr>
          <w:szCs w:val="24"/>
          <w:lang w:eastAsia="lt-LT"/>
        </w:rPr>
      </w:pPr>
      <w:r>
        <w:rPr>
          <w:szCs w:val="24"/>
          <w:lang w:eastAsia="lt-LT"/>
        </w:rPr>
        <w:t>______________________</w:t>
      </w:r>
      <w:r>
        <w:rPr>
          <w:szCs w:val="24"/>
          <w:lang w:eastAsia="lt-LT"/>
        </w:rPr>
        <w:tab/>
        <w:t>_________________</w:t>
      </w:r>
      <w:r>
        <w:rPr>
          <w:szCs w:val="24"/>
          <w:lang w:eastAsia="lt-LT"/>
        </w:rPr>
        <w:tab/>
        <w:t>___________________________</w:t>
      </w:r>
    </w:p>
    <w:p w14:paraId="194F47AB" w14:textId="77777777" w:rsidR="00007CBB" w:rsidRDefault="003F6EE2">
      <w:pPr>
        <w:spacing w:line="276" w:lineRule="auto"/>
        <w:rPr>
          <w:szCs w:val="24"/>
          <w:lang w:eastAsia="lt-LT"/>
        </w:rPr>
      </w:pPr>
      <w:r>
        <w:rPr>
          <w:szCs w:val="24"/>
          <w:lang w:eastAsia="lt-LT"/>
        </w:rPr>
        <w:t xml:space="preserve">(vadovo pareigos)                                </w:t>
      </w:r>
      <w:r>
        <w:rPr>
          <w:szCs w:val="24"/>
          <w:lang w:eastAsia="lt-LT"/>
        </w:rPr>
        <w:tab/>
        <w:t xml:space="preserve"> (parašas) </w:t>
      </w:r>
      <w:r>
        <w:rPr>
          <w:szCs w:val="24"/>
          <w:lang w:eastAsia="lt-LT"/>
        </w:rPr>
        <w:tab/>
        <w:t xml:space="preserve">                   </w:t>
      </w:r>
      <w:r>
        <w:rPr>
          <w:szCs w:val="24"/>
          <w:lang w:eastAsia="lt-LT"/>
        </w:rPr>
        <w:tab/>
        <w:t>(vardas ir pavardė)</w:t>
      </w:r>
    </w:p>
    <w:p w14:paraId="194F47AC" w14:textId="436C70A2" w:rsidR="00007CBB" w:rsidRDefault="00007CBB">
      <w:pPr>
        <w:rPr>
          <w:sz w:val="18"/>
          <w:szCs w:val="18"/>
        </w:rPr>
      </w:pPr>
    </w:p>
    <w:p w14:paraId="194F47AD" w14:textId="2D89AA1F" w:rsidR="00007CBB" w:rsidRDefault="003F6EE2">
      <w:pPr>
        <w:jc w:val="center"/>
        <w:rPr>
          <w:rFonts w:eastAsia="Calibri"/>
          <w:szCs w:val="24"/>
        </w:rPr>
      </w:pPr>
      <w:r>
        <w:rPr>
          <w:rFonts w:eastAsia="Calibri"/>
          <w:szCs w:val="24"/>
        </w:rPr>
        <w:t>____________________</w:t>
      </w:r>
    </w:p>
    <w:p w14:paraId="194F47AE" w14:textId="26192413" w:rsidR="00007CBB" w:rsidRDefault="00007CBB">
      <w:pPr>
        <w:ind w:left="5184" w:firstLine="62"/>
        <w:rPr>
          <w:rFonts w:eastAsia="Calibri"/>
          <w:color w:val="000000"/>
          <w:szCs w:val="24"/>
        </w:rPr>
      </w:pPr>
    </w:p>
    <w:sectPr w:rsidR="00007CBB">
      <w:pgSz w:w="16838" w:h="11906" w:orient="landscape"/>
      <w:pgMar w:top="1134" w:right="962" w:bottom="567" w:left="1134" w:header="567" w:footer="567" w:gutter="0"/>
      <w:pgNumType w:start="1"/>
      <w:cols w:space="1296"/>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ilotienė Živilė" w:date="2022-01-19T16:06:00Z" w:initials="BŽ">
    <w:p w14:paraId="4EAAEC4A" w14:textId="40100447" w:rsidR="00950CA5" w:rsidRDefault="00950CA5">
      <w:pPr>
        <w:pStyle w:val="CommentText"/>
      </w:pPr>
      <w:r>
        <w:rPr>
          <w:rStyle w:val="CommentReference"/>
        </w:rPr>
        <w:annotationRef/>
      </w:r>
      <w:r>
        <w:t>Klausimas LVPA – kokias sumas nurodyti?</w:t>
      </w:r>
    </w:p>
  </w:comment>
  <w:comment w:id="2" w:author="Armonienė Rita" w:date="2022-01-20T09:30:00Z" w:initials="AR">
    <w:p w14:paraId="6B6A163E" w14:textId="3E0A29C5" w:rsidR="00950CA5" w:rsidRDefault="00950CA5">
      <w:pPr>
        <w:pStyle w:val="CommentText"/>
      </w:pPr>
      <w:r>
        <w:t>pasideriname</w:t>
      </w:r>
      <w:r>
        <w:rPr>
          <w:rStyle w:val="CommentReference"/>
        </w:rPr>
        <w:annotationRef/>
      </w:r>
    </w:p>
  </w:comment>
  <w:comment w:id="3" w:author="Armonienė Rita" w:date="2022-01-20T10:03:00Z" w:initials="AR">
    <w:p w14:paraId="3A088B2A" w14:textId="307AEBCA" w:rsidR="00950CA5" w:rsidRDefault="00950CA5">
      <w:pPr>
        <w:pStyle w:val="CommentText"/>
      </w:pPr>
      <w:r>
        <w:t>Pasitarkime, kurių metų</w:t>
      </w:r>
      <w:r>
        <w:rPr>
          <w:rStyle w:val="CommentReference"/>
        </w:rPr>
        <w:annotationRef/>
      </w:r>
    </w:p>
  </w:comment>
  <w:comment w:id="4" w:author="Kazlauskienė Aurelija" w:date="2022-01-20T10:51:00Z" w:initials="KA">
    <w:p w14:paraId="13349F6E" w14:textId="302D7191" w:rsidR="00950CA5" w:rsidRDefault="00950CA5">
      <w:pPr>
        <w:pStyle w:val="CommentText"/>
      </w:pPr>
      <w:r>
        <w:rPr>
          <w:rStyle w:val="CommentReference"/>
        </w:rPr>
        <w:annotationRef/>
      </w:r>
      <w:r>
        <w:t>Čia susiję su kriterijumi.</w:t>
      </w:r>
    </w:p>
  </w:comment>
  <w:comment w:id="5" w:author="Bilotienė Živilė" w:date="2022-01-20T13:48:00Z" w:initials="BŽ">
    <w:p w14:paraId="7AC4DF28" w14:textId="36598E91" w:rsidR="00950CA5" w:rsidRDefault="00950CA5">
      <w:pPr>
        <w:pStyle w:val="CommentText"/>
      </w:pPr>
      <w:r>
        <w:rPr>
          <w:rStyle w:val="CommentReference"/>
        </w:rPr>
        <w:annotationRef/>
      </w:r>
      <w:r>
        <w:t>LVPA – kuriuos metus imame? Reikia, kad FA visų pareiškėjų būtų vienodai vertinamos. Gal 2021 m.?</w:t>
      </w:r>
    </w:p>
  </w:comment>
  <w:comment w:id="6" w:author="Bilotienė Živilė" w:date="2022-01-19T18:08:00Z" w:initials="BŽ">
    <w:p w14:paraId="65EE0587" w14:textId="5A3DC240" w:rsidR="00950CA5" w:rsidRDefault="00950CA5">
      <w:pPr>
        <w:pStyle w:val="CommentText"/>
      </w:pPr>
      <w:r>
        <w:rPr>
          <w:rStyle w:val="CommentReference"/>
        </w:rPr>
        <w:annotationRef/>
      </w:r>
      <w:r>
        <w:t>Klausimas LVPA - gal duoti 40 balų?</w:t>
      </w:r>
    </w:p>
  </w:comment>
  <w:comment w:id="7" w:author="Kazlauskienė Aurelija" w:date="2022-01-20T10:52:00Z" w:initials="KA">
    <w:p w14:paraId="60C342D2" w14:textId="3FD19BF8" w:rsidR="00950CA5" w:rsidRDefault="00950CA5">
      <w:pPr>
        <w:pStyle w:val="CommentText"/>
      </w:pPr>
      <w:r>
        <w:rPr>
          <w:rStyle w:val="CommentReference"/>
        </w:rPr>
        <w:annotationRef/>
      </w:r>
      <w:r>
        <w:t>Su LVPA dar reikėtų pasiderinti.</w:t>
      </w:r>
    </w:p>
  </w:comment>
  <w:comment w:id="8" w:author="Bilotienė Živilė" w:date="2022-01-19T18:17:00Z" w:initials="BŽ">
    <w:p w14:paraId="613F5BF0" w14:textId="6EEAB60C" w:rsidR="00950CA5" w:rsidRDefault="00950CA5">
      <w:pPr>
        <w:pStyle w:val="CommentText"/>
      </w:pPr>
      <w:r>
        <w:rPr>
          <w:rStyle w:val="CommentReference"/>
        </w:rPr>
        <w:annotationRef/>
      </w:r>
      <w:r>
        <w:t>LVPA - kaip šita lentelė padeda įvertinti Aprašo 17.2 kriterijų?</w:t>
      </w:r>
    </w:p>
    <w:p w14:paraId="3D56E22C" w14:textId="492F768B" w:rsidR="00950CA5" w:rsidRDefault="00950CA5">
      <w:pPr>
        <w:pStyle w:val="CommentText"/>
      </w:pPr>
      <w:r>
        <w:rPr>
          <w:color w:val="000000"/>
          <w:szCs w:val="24"/>
        </w:rPr>
        <w:t xml:space="preserve">Sertifikuojama paties pareiškėjo pagaminta produkcija (būtina įsitikinti, kad sertifikuojama paties pareiškėjo pagaminta produkcija. </w:t>
      </w:r>
      <w:r w:rsidRPr="004E08AB">
        <w:rPr>
          <w:iCs/>
        </w:rPr>
        <w:t>Duomenys tikrinami pagal pateiktus paskutinių finansinių metų metinių finansinių</w:t>
      </w:r>
      <w:r>
        <w:rPr>
          <w:iCs/>
          <w:strike/>
        </w:rPr>
        <w:t xml:space="preserve"> </w:t>
      </w:r>
      <w:r w:rsidRPr="004E08AB">
        <w:rPr>
          <w:iCs/>
        </w:rPr>
        <w:t>ataskaitų rinkinius (jei įmonė veikia mažiau nei 1 metus, tuomet duomenys tikrinami pagal tarpinių finansinių ataskaitų</w:t>
      </w:r>
      <w:r>
        <w:rPr>
          <w:iCs/>
        </w:rPr>
        <w:t xml:space="preserve"> </w:t>
      </w:r>
      <w:r w:rsidRPr="004E08AB">
        <w:rPr>
          <w:iCs/>
        </w:rPr>
        <w:t>nuo įmonės įsteigimo iki paraiškos pateikimo įgyvendinančiajai institucijai datos rinkinius)</w:t>
      </w:r>
      <w:r w:rsidRPr="00AC6A10">
        <w:rPr>
          <w:iCs/>
          <w:color w:val="000000"/>
          <w:szCs w:val="24"/>
        </w:rPr>
        <w:t>.</w:t>
      </w:r>
    </w:p>
    <w:p w14:paraId="15C0364E" w14:textId="1E32E34E" w:rsidR="00950CA5" w:rsidRDefault="00950CA5">
      <w:pPr>
        <w:pStyle w:val="CommentText"/>
      </w:pPr>
      <w:r>
        <w:t>Gal reiktų ją papildyti, kad pareiškėjas nurodytų pagrindinę ekonominę veiklą ir naudoti 3-ojo prioritetinio kriterijaus vertinimui?</w:t>
      </w:r>
    </w:p>
  </w:comment>
  <w:comment w:id="9" w:author="Bilotienė Živilė" w:date="2022-01-19T18:16:00Z" w:initials="BŽ">
    <w:p w14:paraId="324E3BB8" w14:textId="6A9D604B" w:rsidR="00950CA5" w:rsidRDefault="00950CA5">
      <w:pPr>
        <w:pStyle w:val="CommentText"/>
      </w:pPr>
      <w:r>
        <w:rPr>
          <w:rStyle w:val="CommentReference"/>
        </w:rPr>
        <w:annotationRef/>
      </w:r>
      <w:r>
        <w:t>LVPA?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AAEC4A" w15:done="0"/>
  <w15:commentEx w15:paraId="6B6A163E" w15:paraIdParent="4EAAEC4A" w15:done="0"/>
  <w15:commentEx w15:paraId="3A088B2A" w15:done="0"/>
  <w15:commentEx w15:paraId="13349F6E" w15:paraIdParent="3A088B2A" w15:done="0"/>
  <w15:commentEx w15:paraId="7AC4DF28" w15:paraIdParent="3A088B2A" w15:done="0"/>
  <w15:commentEx w15:paraId="65EE0587" w15:done="0"/>
  <w15:commentEx w15:paraId="60C342D2" w15:paraIdParent="65EE0587" w15:done="0"/>
  <w15:commentEx w15:paraId="15C0364E" w15:done="0"/>
  <w15:commentEx w15:paraId="324E3B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B583" w16cex:dateUtc="2022-01-19T14:06:00Z"/>
  <w16cex:commentExtensible w16cex:durableId="3724EB25" w16cex:dateUtc="2022-01-20T07:30:00Z"/>
  <w16cex:commentExtensible w16cex:durableId="6ECC62F4" w16cex:dateUtc="2022-01-20T08:03:00Z"/>
  <w16cex:commentExtensible w16cex:durableId="2593BD26" w16cex:dateUtc="2022-01-20T08:51:00Z"/>
  <w16cex:commentExtensible w16cex:durableId="2593E6A5" w16cex:dateUtc="2022-01-20T11:48:00Z"/>
  <w16cex:commentExtensible w16cex:durableId="2592D21C" w16cex:dateUtc="2022-01-19T16:08:00Z"/>
  <w16cex:commentExtensible w16cex:durableId="2593BD6D" w16cex:dateUtc="2022-01-20T08:52:00Z"/>
  <w16cex:commentExtensible w16cex:durableId="2592D44E" w16cex:dateUtc="2022-01-19T16:17:00Z"/>
  <w16cex:commentExtensible w16cex:durableId="2592D3FA" w16cex:dateUtc="2022-01-19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AEC4A" w16cid:durableId="2592B583"/>
  <w16cid:commentId w16cid:paraId="6B6A163E" w16cid:durableId="3724EB25"/>
  <w16cid:commentId w16cid:paraId="3A088B2A" w16cid:durableId="6ECC62F4"/>
  <w16cid:commentId w16cid:paraId="13349F6E" w16cid:durableId="2593BD26"/>
  <w16cid:commentId w16cid:paraId="7AC4DF28" w16cid:durableId="2593E6A5"/>
  <w16cid:commentId w16cid:paraId="65EE0587" w16cid:durableId="2592D21C"/>
  <w16cid:commentId w16cid:paraId="60C342D2" w16cid:durableId="2593BD6D"/>
  <w16cid:commentId w16cid:paraId="15C0364E" w16cid:durableId="2592D44E"/>
  <w16cid:commentId w16cid:paraId="324E3BB8" w16cid:durableId="2592D3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B9FDF" w14:textId="77777777" w:rsidR="00DF6FE5" w:rsidRDefault="00DF6FE5">
      <w:pPr>
        <w:rPr>
          <w:rFonts w:ascii="Calibri" w:eastAsia="Calibri" w:hAnsi="Calibri"/>
          <w:sz w:val="22"/>
          <w:szCs w:val="22"/>
        </w:rPr>
      </w:pPr>
      <w:r>
        <w:rPr>
          <w:rFonts w:ascii="Calibri" w:eastAsia="Calibri" w:hAnsi="Calibri"/>
          <w:sz w:val="22"/>
          <w:szCs w:val="22"/>
        </w:rPr>
        <w:separator/>
      </w:r>
    </w:p>
  </w:endnote>
  <w:endnote w:type="continuationSeparator" w:id="0">
    <w:p w14:paraId="2892A876" w14:textId="77777777" w:rsidR="00DF6FE5" w:rsidRDefault="00DF6FE5">
      <w:pPr>
        <w:rPr>
          <w:rFonts w:ascii="Calibri" w:eastAsia="Calibri" w:hAnsi="Calibri"/>
          <w:sz w:val="22"/>
          <w:szCs w:val="22"/>
        </w:rPr>
      </w:pPr>
      <w:r>
        <w:rPr>
          <w:rFonts w:ascii="Calibri" w:eastAsia="Calibri" w:hAnsi="Calibri"/>
          <w:sz w:val="22"/>
          <w:szCs w:val="22"/>
        </w:rPr>
        <w:continuationSeparator/>
      </w:r>
    </w:p>
  </w:endnote>
  <w:endnote w:type="continuationNotice" w:id="1">
    <w:p w14:paraId="7133BFC2" w14:textId="77777777" w:rsidR="00DF6FE5" w:rsidRDefault="00DF6FE5">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UPC">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47B9" w14:textId="77777777" w:rsidR="00950CA5" w:rsidRDefault="00950CA5">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47BA" w14:textId="77777777" w:rsidR="00950CA5" w:rsidRDefault="00950CA5">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47BC" w14:textId="77777777" w:rsidR="00950CA5" w:rsidRDefault="00950CA5">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00E7" w14:textId="77777777" w:rsidR="00DF6FE5" w:rsidRDefault="00DF6FE5">
      <w:pPr>
        <w:rPr>
          <w:rFonts w:ascii="Calibri" w:eastAsia="Calibri" w:hAnsi="Calibri"/>
          <w:sz w:val="22"/>
          <w:szCs w:val="22"/>
        </w:rPr>
      </w:pPr>
      <w:r>
        <w:rPr>
          <w:rFonts w:ascii="Calibri" w:eastAsia="Calibri" w:hAnsi="Calibri"/>
          <w:sz w:val="22"/>
          <w:szCs w:val="22"/>
        </w:rPr>
        <w:separator/>
      </w:r>
    </w:p>
  </w:footnote>
  <w:footnote w:type="continuationSeparator" w:id="0">
    <w:p w14:paraId="0005488A" w14:textId="77777777" w:rsidR="00DF6FE5" w:rsidRDefault="00DF6FE5">
      <w:pPr>
        <w:rPr>
          <w:rFonts w:ascii="Calibri" w:eastAsia="Calibri" w:hAnsi="Calibri"/>
          <w:sz w:val="22"/>
          <w:szCs w:val="22"/>
        </w:rPr>
      </w:pPr>
      <w:r>
        <w:rPr>
          <w:rFonts w:ascii="Calibri" w:eastAsia="Calibri" w:hAnsi="Calibri"/>
          <w:sz w:val="22"/>
          <w:szCs w:val="22"/>
        </w:rPr>
        <w:continuationSeparator/>
      </w:r>
    </w:p>
  </w:footnote>
  <w:footnote w:type="continuationNotice" w:id="1">
    <w:p w14:paraId="0CC159CE" w14:textId="77777777" w:rsidR="00DF6FE5" w:rsidRDefault="00DF6FE5">
      <w:pPr>
        <w:rPr>
          <w:rFonts w:ascii="Calibri" w:eastAsia="Calibri" w:hAnsi="Calibri"/>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47B7" w14:textId="77777777" w:rsidR="00950CA5" w:rsidRDefault="00950CA5">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47B8" w14:textId="77777777" w:rsidR="00950CA5" w:rsidRDefault="00950CA5">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Pr>
        <w:rFonts w:eastAsia="Calibri"/>
        <w:noProof/>
        <w:szCs w:val="24"/>
      </w:rPr>
      <w:t>3</w:t>
    </w:r>
    <w:r>
      <w:rPr>
        <w:rFonts w:eastAsia="Calibri"/>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47BB" w14:textId="77777777" w:rsidR="00950CA5" w:rsidRDefault="00950CA5">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47BD" w14:textId="37F2E0E9" w:rsidR="00950CA5" w:rsidRDefault="00950CA5">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765D84">
      <w:rPr>
        <w:rFonts w:eastAsia="Calibri"/>
        <w:noProof/>
        <w:szCs w:val="24"/>
      </w:rPr>
      <w:t>10</w:t>
    </w:r>
    <w:r>
      <w:rPr>
        <w:rFonts w:eastAsia="Calibri"/>
        <w:szCs w:val="24"/>
      </w:rPr>
      <w:fldChar w:fldCharType="end"/>
    </w:r>
  </w:p>
  <w:p w14:paraId="194F47BE" w14:textId="77777777" w:rsidR="00950CA5" w:rsidRDefault="00950CA5">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47BF" w14:textId="77777777" w:rsidR="00950CA5" w:rsidRDefault="00950CA5">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47C0" w14:textId="77777777" w:rsidR="00950CA5" w:rsidRDefault="00950CA5">
    <w:pPr>
      <w:tabs>
        <w:tab w:val="center" w:pos="4819"/>
        <w:tab w:val="right" w:pos="9638"/>
      </w:tabs>
      <w:rPr>
        <w:rFonts w:ascii="Calibri" w:eastAsia="Calibri" w:hAnsi="Calibri"/>
        <w:sz w:val="22"/>
        <w:szCs w:val="2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otienė Živilė">
    <w15:presenceInfo w15:providerId="AD" w15:userId="S::Zivile.Bilotiene@eimin.lt::916fff58-81eb-4884-82ef-ab7a5b02b337"/>
  </w15:person>
  <w15:person w15:author="Kazlauskienė Aurelija">
    <w15:presenceInfo w15:providerId="None" w15:userId="Kazlauskienė Aurel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1298"/>
  <w:hyphenationZone w:val="396"/>
  <w:doNotHyphenateCap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FB"/>
    <w:rsid w:val="000030BD"/>
    <w:rsid w:val="00003CAE"/>
    <w:rsid w:val="00007CBB"/>
    <w:rsid w:val="00043C03"/>
    <w:rsid w:val="0004608F"/>
    <w:rsid w:val="0005717B"/>
    <w:rsid w:val="0006341F"/>
    <w:rsid w:val="000664F5"/>
    <w:rsid w:val="000776BC"/>
    <w:rsid w:val="00095DA9"/>
    <w:rsid w:val="000C4D8F"/>
    <w:rsid w:val="000C5A32"/>
    <w:rsid w:val="000D1505"/>
    <w:rsid w:val="000D32A7"/>
    <w:rsid w:val="000E1E22"/>
    <w:rsid w:val="000E311E"/>
    <w:rsid w:val="00101751"/>
    <w:rsid w:val="00101F4C"/>
    <w:rsid w:val="00104316"/>
    <w:rsid w:val="00115FFA"/>
    <w:rsid w:val="00122A24"/>
    <w:rsid w:val="001231B8"/>
    <w:rsid w:val="00157DE0"/>
    <w:rsid w:val="00171625"/>
    <w:rsid w:val="00171828"/>
    <w:rsid w:val="00187308"/>
    <w:rsid w:val="001B60DD"/>
    <w:rsid w:val="001C0820"/>
    <w:rsid w:val="001F6C3F"/>
    <w:rsid w:val="00202447"/>
    <w:rsid w:val="002221F1"/>
    <w:rsid w:val="00230F75"/>
    <w:rsid w:val="00232B48"/>
    <w:rsid w:val="00256DDA"/>
    <w:rsid w:val="00265163"/>
    <w:rsid w:val="002742B3"/>
    <w:rsid w:val="002835C4"/>
    <w:rsid w:val="002B5BAB"/>
    <w:rsid w:val="002B649D"/>
    <w:rsid w:val="002C0674"/>
    <w:rsid w:val="002D4990"/>
    <w:rsid w:val="002E2CC9"/>
    <w:rsid w:val="002E48EB"/>
    <w:rsid w:val="00301F78"/>
    <w:rsid w:val="00306C1E"/>
    <w:rsid w:val="003221EB"/>
    <w:rsid w:val="00331C4F"/>
    <w:rsid w:val="00337798"/>
    <w:rsid w:val="00342EE4"/>
    <w:rsid w:val="00366DC1"/>
    <w:rsid w:val="00377D9A"/>
    <w:rsid w:val="003933D4"/>
    <w:rsid w:val="003B7EBD"/>
    <w:rsid w:val="003F6042"/>
    <w:rsid w:val="003F6EE2"/>
    <w:rsid w:val="003F7F4D"/>
    <w:rsid w:val="0041224F"/>
    <w:rsid w:val="0041596B"/>
    <w:rsid w:val="004472A3"/>
    <w:rsid w:val="004543B7"/>
    <w:rsid w:val="00463C86"/>
    <w:rsid w:val="00475975"/>
    <w:rsid w:val="004A65CE"/>
    <w:rsid w:val="004B2E92"/>
    <w:rsid w:val="004B3B89"/>
    <w:rsid w:val="004C4E4A"/>
    <w:rsid w:val="004E08AB"/>
    <w:rsid w:val="004E71CD"/>
    <w:rsid w:val="004F097A"/>
    <w:rsid w:val="004F4E64"/>
    <w:rsid w:val="004F71CE"/>
    <w:rsid w:val="005020DE"/>
    <w:rsid w:val="00504E31"/>
    <w:rsid w:val="00522F69"/>
    <w:rsid w:val="00530740"/>
    <w:rsid w:val="005432C5"/>
    <w:rsid w:val="00556796"/>
    <w:rsid w:val="00566080"/>
    <w:rsid w:val="0057034C"/>
    <w:rsid w:val="00593F51"/>
    <w:rsid w:val="005B35BE"/>
    <w:rsid w:val="005D47CB"/>
    <w:rsid w:val="005E1D48"/>
    <w:rsid w:val="005E6BBA"/>
    <w:rsid w:val="005F3CCF"/>
    <w:rsid w:val="00652532"/>
    <w:rsid w:val="00681D83"/>
    <w:rsid w:val="00683A09"/>
    <w:rsid w:val="00684EEC"/>
    <w:rsid w:val="0069491C"/>
    <w:rsid w:val="00697D4A"/>
    <w:rsid w:val="006B125B"/>
    <w:rsid w:val="006C4DD4"/>
    <w:rsid w:val="006F0AC4"/>
    <w:rsid w:val="006F2EA5"/>
    <w:rsid w:val="006F31FC"/>
    <w:rsid w:val="007026A9"/>
    <w:rsid w:val="0071235F"/>
    <w:rsid w:val="007222B9"/>
    <w:rsid w:val="00727AC8"/>
    <w:rsid w:val="00731192"/>
    <w:rsid w:val="0074572B"/>
    <w:rsid w:val="00765D84"/>
    <w:rsid w:val="00767FEB"/>
    <w:rsid w:val="00770A28"/>
    <w:rsid w:val="0078564E"/>
    <w:rsid w:val="007C10FE"/>
    <w:rsid w:val="007E050E"/>
    <w:rsid w:val="007F0C93"/>
    <w:rsid w:val="007F2BD3"/>
    <w:rsid w:val="008239DA"/>
    <w:rsid w:val="00825BDF"/>
    <w:rsid w:val="00844448"/>
    <w:rsid w:val="00862D6C"/>
    <w:rsid w:val="00864A4D"/>
    <w:rsid w:val="00870DD6"/>
    <w:rsid w:val="00871AD2"/>
    <w:rsid w:val="00875F81"/>
    <w:rsid w:val="00882836"/>
    <w:rsid w:val="0088550E"/>
    <w:rsid w:val="008A5ED9"/>
    <w:rsid w:val="008B1CB0"/>
    <w:rsid w:val="008C162E"/>
    <w:rsid w:val="008D4288"/>
    <w:rsid w:val="008E40B2"/>
    <w:rsid w:val="0090694E"/>
    <w:rsid w:val="00912963"/>
    <w:rsid w:val="00913296"/>
    <w:rsid w:val="00925323"/>
    <w:rsid w:val="00931B54"/>
    <w:rsid w:val="00937C47"/>
    <w:rsid w:val="00950CA5"/>
    <w:rsid w:val="009A4BF1"/>
    <w:rsid w:val="009B1BDF"/>
    <w:rsid w:val="009B57DD"/>
    <w:rsid w:val="009C0DAD"/>
    <w:rsid w:val="009C2F28"/>
    <w:rsid w:val="009E3FF2"/>
    <w:rsid w:val="00A21713"/>
    <w:rsid w:val="00A3770A"/>
    <w:rsid w:val="00A4034D"/>
    <w:rsid w:val="00A4396D"/>
    <w:rsid w:val="00A601B6"/>
    <w:rsid w:val="00A80941"/>
    <w:rsid w:val="00AA06FA"/>
    <w:rsid w:val="00AA26D0"/>
    <w:rsid w:val="00AA4555"/>
    <w:rsid w:val="00AA7768"/>
    <w:rsid w:val="00AC6A10"/>
    <w:rsid w:val="00AC6C9E"/>
    <w:rsid w:val="00AC7EBD"/>
    <w:rsid w:val="00AF3F62"/>
    <w:rsid w:val="00B03F66"/>
    <w:rsid w:val="00B36A37"/>
    <w:rsid w:val="00B96E65"/>
    <w:rsid w:val="00BC401C"/>
    <w:rsid w:val="00BC581A"/>
    <w:rsid w:val="00BD3DCC"/>
    <w:rsid w:val="00BE737F"/>
    <w:rsid w:val="00C13D1D"/>
    <w:rsid w:val="00C3416F"/>
    <w:rsid w:val="00C80B05"/>
    <w:rsid w:val="00C8388D"/>
    <w:rsid w:val="00CC6344"/>
    <w:rsid w:val="00D05695"/>
    <w:rsid w:val="00D0607E"/>
    <w:rsid w:val="00D0681A"/>
    <w:rsid w:val="00D06E1F"/>
    <w:rsid w:val="00D21998"/>
    <w:rsid w:val="00D246AC"/>
    <w:rsid w:val="00D25690"/>
    <w:rsid w:val="00D34995"/>
    <w:rsid w:val="00D34D1C"/>
    <w:rsid w:val="00D66357"/>
    <w:rsid w:val="00D71D5D"/>
    <w:rsid w:val="00DB0D2A"/>
    <w:rsid w:val="00DE364D"/>
    <w:rsid w:val="00DE7439"/>
    <w:rsid w:val="00DF6FE5"/>
    <w:rsid w:val="00E00445"/>
    <w:rsid w:val="00E01486"/>
    <w:rsid w:val="00E25394"/>
    <w:rsid w:val="00E40E5A"/>
    <w:rsid w:val="00E726EE"/>
    <w:rsid w:val="00E977CE"/>
    <w:rsid w:val="00EA3DFB"/>
    <w:rsid w:val="00EB3552"/>
    <w:rsid w:val="00EB552B"/>
    <w:rsid w:val="00F6353D"/>
    <w:rsid w:val="57CF8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4F438C"/>
  <w15:docId w15:val="{65C4396D-014E-458E-98E3-FAB0607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3F6EE2"/>
    <w:pPr>
      <w:ind w:left="720"/>
      <w:contextualSpacing/>
    </w:pPr>
  </w:style>
  <w:style w:type="character" w:styleId="PlaceholderText">
    <w:name w:val="Placeholder Text"/>
    <w:basedOn w:val="DefaultParagraphFont"/>
    <w:rsid w:val="003F6EE2"/>
    <w:rPr>
      <w:color w:val="808080"/>
    </w:rPr>
  </w:style>
  <w:style w:type="paragraph" w:styleId="Footer">
    <w:name w:val="footer"/>
    <w:basedOn w:val="Normal"/>
    <w:link w:val="FooterChar"/>
    <w:uiPriority w:val="99"/>
    <w:unhideWhenUsed/>
    <w:rsid w:val="001B60DD"/>
    <w:pPr>
      <w:tabs>
        <w:tab w:val="center" w:pos="4819"/>
        <w:tab w:val="right" w:pos="9638"/>
      </w:tabs>
    </w:pPr>
    <w:rPr>
      <w:rFonts w:ascii="Calibri" w:eastAsia="Calibri" w:hAnsi="Calibri"/>
      <w:sz w:val="22"/>
      <w:szCs w:val="22"/>
    </w:rPr>
  </w:style>
  <w:style w:type="character" w:customStyle="1" w:styleId="FooterChar">
    <w:name w:val="Footer Char"/>
    <w:basedOn w:val="DefaultParagraphFont"/>
    <w:link w:val="Footer"/>
    <w:uiPriority w:val="99"/>
    <w:rsid w:val="001B60DD"/>
    <w:rPr>
      <w:rFonts w:ascii="Calibri" w:eastAsia="Calibri" w:hAnsi="Calibri"/>
      <w:sz w:val="22"/>
      <w:szCs w:val="22"/>
    </w:rPr>
  </w:style>
  <w:style w:type="character" w:styleId="CommentReference">
    <w:name w:val="annotation reference"/>
    <w:basedOn w:val="DefaultParagraphFont"/>
    <w:semiHidden/>
    <w:unhideWhenUsed/>
    <w:rsid w:val="005E6BBA"/>
    <w:rPr>
      <w:sz w:val="16"/>
      <w:szCs w:val="16"/>
    </w:rPr>
  </w:style>
  <w:style w:type="paragraph" w:styleId="CommentText">
    <w:name w:val="annotation text"/>
    <w:basedOn w:val="Normal"/>
    <w:link w:val="CommentTextChar"/>
    <w:semiHidden/>
    <w:unhideWhenUsed/>
    <w:rsid w:val="005E6BBA"/>
    <w:rPr>
      <w:sz w:val="20"/>
    </w:rPr>
  </w:style>
  <w:style w:type="character" w:customStyle="1" w:styleId="CommentTextChar">
    <w:name w:val="Comment Text Char"/>
    <w:basedOn w:val="DefaultParagraphFont"/>
    <w:link w:val="CommentText"/>
    <w:semiHidden/>
    <w:rsid w:val="005E6BBA"/>
    <w:rPr>
      <w:sz w:val="20"/>
    </w:rPr>
  </w:style>
  <w:style w:type="paragraph" w:styleId="CommentSubject">
    <w:name w:val="annotation subject"/>
    <w:basedOn w:val="CommentText"/>
    <w:next w:val="CommentText"/>
    <w:link w:val="CommentSubjectChar"/>
    <w:semiHidden/>
    <w:unhideWhenUsed/>
    <w:rsid w:val="005E6BBA"/>
    <w:rPr>
      <w:b/>
      <w:bCs/>
    </w:rPr>
  </w:style>
  <w:style w:type="character" w:customStyle="1" w:styleId="CommentSubjectChar">
    <w:name w:val="Comment Subject Char"/>
    <w:basedOn w:val="CommentTextChar"/>
    <w:link w:val="CommentSubject"/>
    <w:semiHidden/>
    <w:rsid w:val="005E6BBA"/>
    <w:rPr>
      <w:b/>
      <w:bCs/>
      <w:sz w:val="20"/>
    </w:rPr>
  </w:style>
  <w:style w:type="character" w:styleId="Hyperlink">
    <w:name w:val="Hyperlink"/>
    <w:basedOn w:val="DefaultParagraphFont"/>
    <w:unhideWhenUsed/>
    <w:rsid w:val="00171625"/>
    <w:rPr>
      <w:color w:val="0000FF" w:themeColor="hyperlink"/>
      <w:u w:val="single"/>
    </w:rPr>
  </w:style>
  <w:style w:type="character" w:customStyle="1" w:styleId="UnresolvedMention">
    <w:name w:val="Unresolved Mention"/>
    <w:basedOn w:val="DefaultParagraphFont"/>
    <w:uiPriority w:val="99"/>
    <w:semiHidden/>
    <w:unhideWhenUsed/>
    <w:rsid w:val="00171625"/>
    <w:rPr>
      <w:color w:val="605E5C"/>
      <w:shd w:val="clear" w:color="auto" w:fill="E1DFDD"/>
    </w:rPr>
  </w:style>
  <w:style w:type="paragraph" w:styleId="BalloonText">
    <w:name w:val="Balloon Text"/>
    <w:basedOn w:val="Normal"/>
    <w:link w:val="BalloonTextChar"/>
    <w:rsid w:val="003933D4"/>
    <w:rPr>
      <w:rFonts w:ascii="Segoe UI" w:hAnsi="Segoe UI" w:cs="Segoe UI"/>
      <w:sz w:val="18"/>
      <w:szCs w:val="18"/>
    </w:rPr>
  </w:style>
  <w:style w:type="character" w:customStyle="1" w:styleId="BalloonTextChar">
    <w:name w:val="Balloon Text Char"/>
    <w:basedOn w:val="DefaultParagraphFont"/>
    <w:link w:val="BalloonText"/>
    <w:rsid w:val="00393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59">
      <w:bodyDiv w:val="1"/>
      <w:marLeft w:val="0"/>
      <w:marRight w:val="0"/>
      <w:marTop w:val="0"/>
      <w:marBottom w:val="0"/>
      <w:divBdr>
        <w:top w:val="none" w:sz="0" w:space="0" w:color="auto"/>
        <w:left w:val="none" w:sz="0" w:space="0" w:color="auto"/>
        <w:bottom w:val="none" w:sz="0" w:space="0" w:color="auto"/>
        <w:right w:val="none" w:sz="0" w:space="0" w:color="auto"/>
      </w:divBdr>
    </w:div>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4576668">
      <w:bodyDiv w:val="1"/>
      <w:marLeft w:val="0"/>
      <w:marRight w:val="0"/>
      <w:marTop w:val="0"/>
      <w:marBottom w:val="0"/>
      <w:divBdr>
        <w:top w:val="none" w:sz="0" w:space="0" w:color="auto"/>
        <w:left w:val="none" w:sz="0" w:space="0" w:color="auto"/>
        <w:bottom w:val="none" w:sz="0" w:space="0" w:color="auto"/>
        <w:right w:val="none" w:sz="0" w:space="0" w:color="auto"/>
      </w:divBdr>
    </w:div>
    <w:div w:id="177930536">
      <w:bodyDiv w:val="1"/>
      <w:marLeft w:val="0"/>
      <w:marRight w:val="0"/>
      <w:marTop w:val="0"/>
      <w:marBottom w:val="0"/>
      <w:divBdr>
        <w:top w:val="none" w:sz="0" w:space="0" w:color="auto"/>
        <w:left w:val="none" w:sz="0" w:space="0" w:color="auto"/>
        <w:bottom w:val="none" w:sz="0" w:space="0" w:color="auto"/>
        <w:right w:val="none" w:sz="0" w:space="0" w:color="auto"/>
      </w:divBdr>
      <w:divsChild>
        <w:div w:id="1657152595">
          <w:marLeft w:val="0"/>
          <w:marRight w:val="0"/>
          <w:marTop w:val="0"/>
          <w:marBottom w:val="0"/>
          <w:divBdr>
            <w:top w:val="none" w:sz="0" w:space="0" w:color="auto"/>
            <w:left w:val="none" w:sz="0" w:space="0" w:color="auto"/>
            <w:bottom w:val="none" w:sz="0" w:space="0" w:color="auto"/>
            <w:right w:val="none" w:sz="0" w:space="0" w:color="auto"/>
          </w:divBdr>
        </w:div>
      </w:divsChild>
    </w:div>
    <w:div w:id="178669080">
      <w:bodyDiv w:val="1"/>
      <w:marLeft w:val="0"/>
      <w:marRight w:val="0"/>
      <w:marTop w:val="0"/>
      <w:marBottom w:val="0"/>
      <w:divBdr>
        <w:top w:val="none" w:sz="0" w:space="0" w:color="auto"/>
        <w:left w:val="none" w:sz="0" w:space="0" w:color="auto"/>
        <w:bottom w:val="none" w:sz="0" w:space="0" w:color="auto"/>
        <w:right w:val="none" w:sz="0" w:space="0" w:color="auto"/>
      </w:divBdr>
      <w:divsChild>
        <w:div w:id="1791778502">
          <w:marLeft w:val="0"/>
          <w:marRight w:val="0"/>
          <w:marTop w:val="0"/>
          <w:marBottom w:val="0"/>
          <w:divBdr>
            <w:top w:val="none" w:sz="0" w:space="0" w:color="auto"/>
            <w:left w:val="none" w:sz="0" w:space="0" w:color="auto"/>
            <w:bottom w:val="none" w:sz="0" w:space="0" w:color="auto"/>
            <w:right w:val="none" w:sz="0" w:space="0" w:color="auto"/>
          </w:divBdr>
        </w:div>
        <w:div w:id="1839615966">
          <w:marLeft w:val="0"/>
          <w:marRight w:val="0"/>
          <w:marTop w:val="0"/>
          <w:marBottom w:val="0"/>
          <w:divBdr>
            <w:top w:val="none" w:sz="0" w:space="0" w:color="auto"/>
            <w:left w:val="none" w:sz="0" w:space="0" w:color="auto"/>
            <w:bottom w:val="none" w:sz="0" w:space="0" w:color="auto"/>
            <w:right w:val="none" w:sz="0" w:space="0" w:color="auto"/>
          </w:divBdr>
        </w:div>
      </w:divsChild>
    </w:div>
    <w:div w:id="189726761">
      <w:bodyDiv w:val="1"/>
      <w:marLeft w:val="225"/>
      <w:marRight w:val="225"/>
      <w:marTop w:val="0"/>
      <w:marBottom w:val="0"/>
      <w:divBdr>
        <w:top w:val="none" w:sz="0" w:space="0" w:color="auto"/>
        <w:left w:val="none" w:sz="0" w:space="0" w:color="auto"/>
        <w:bottom w:val="none" w:sz="0" w:space="0" w:color="auto"/>
        <w:right w:val="none" w:sz="0" w:space="0" w:color="auto"/>
      </w:divBdr>
      <w:divsChild>
        <w:div w:id="1512647773">
          <w:marLeft w:val="0"/>
          <w:marRight w:val="0"/>
          <w:marTop w:val="0"/>
          <w:marBottom w:val="0"/>
          <w:divBdr>
            <w:top w:val="none" w:sz="0" w:space="0" w:color="auto"/>
            <w:left w:val="none" w:sz="0" w:space="0" w:color="auto"/>
            <w:bottom w:val="none" w:sz="0" w:space="0" w:color="auto"/>
            <w:right w:val="none" w:sz="0" w:space="0" w:color="auto"/>
          </w:divBdr>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3928604">
      <w:bodyDiv w:val="1"/>
      <w:marLeft w:val="0"/>
      <w:marRight w:val="0"/>
      <w:marTop w:val="0"/>
      <w:marBottom w:val="0"/>
      <w:divBdr>
        <w:top w:val="none" w:sz="0" w:space="0" w:color="auto"/>
        <w:left w:val="none" w:sz="0" w:space="0" w:color="auto"/>
        <w:bottom w:val="none" w:sz="0" w:space="0" w:color="auto"/>
        <w:right w:val="none" w:sz="0" w:space="0" w:color="auto"/>
      </w:divBdr>
    </w:div>
    <w:div w:id="57771311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093823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8950767">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8747036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51653344">
      <w:bodyDiv w:val="1"/>
      <w:marLeft w:val="0"/>
      <w:marRight w:val="0"/>
      <w:marTop w:val="0"/>
      <w:marBottom w:val="0"/>
      <w:divBdr>
        <w:top w:val="none" w:sz="0" w:space="0" w:color="auto"/>
        <w:left w:val="none" w:sz="0" w:space="0" w:color="auto"/>
        <w:bottom w:val="none" w:sz="0" w:space="0" w:color="auto"/>
        <w:right w:val="none" w:sz="0" w:space="0" w:color="auto"/>
      </w:divBdr>
    </w:div>
    <w:div w:id="1792239704">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147976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tar.lt/portal/lt/legalAct/67d781c04a8311eb8d9fe110e148c770/asr"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92F99-A1D3-4A71-B5F1-DA0B71361F45}">
  <ds:schemaRefs>
    <ds:schemaRef ds:uri="http://schemas.openxmlformats.org/officeDocument/2006/bibliography"/>
  </ds:schemaRefs>
</ds:datastoreItem>
</file>

<file path=customXml/itemProps2.xml><?xml version="1.0" encoding="utf-8"?>
<ds:datastoreItem xmlns:ds="http://schemas.openxmlformats.org/officeDocument/2006/customXml" ds:itemID="{DFC8ADCF-67C0-4592-82F5-A856FA8C9FB2}">
  <ds:schemaRefs>
    <ds:schemaRef ds:uri="http://schemas.openxmlformats.org/officeDocument/2006/bibliography"/>
  </ds:schemaRefs>
</ds:datastoreItem>
</file>

<file path=customXml/itemProps3.xml><?xml version="1.0" encoding="utf-8"?>
<ds:datastoreItem xmlns:ds="http://schemas.openxmlformats.org/officeDocument/2006/customXml" ds:itemID="{29B45010-F85D-4266-908C-DCD7B0AB0C9C}">
  <ds:schemaRefs>
    <ds:schemaRef ds:uri="http://schemas.openxmlformats.org/officeDocument/2006/bibliography"/>
  </ds:schemaRefs>
</ds:datastoreItem>
</file>

<file path=customXml/itemProps4.xml><?xml version="1.0" encoding="utf-8"?>
<ds:datastoreItem xmlns:ds="http://schemas.openxmlformats.org/officeDocument/2006/customXml" ds:itemID="{A98CDC1F-5A34-43E1-A428-460A94FBE313}">
  <ds:schemaRefs>
    <ds:schemaRef ds:uri="http://schemas.openxmlformats.org/officeDocument/2006/bibliography"/>
  </ds:schemaRefs>
</ds:datastoreItem>
</file>

<file path=customXml/itemProps5.xml><?xml version="1.0" encoding="utf-8"?>
<ds:datastoreItem xmlns:ds="http://schemas.openxmlformats.org/officeDocument/2006/customXml" ds:itemID="{298FDBEB-89AF-4461-A487-FC71ED81ABC3}">
  <ds:schemaRefs>
    <ds:schemaRef ds:uri="http://schemas.openxmlformats.org/officeDocument/2006/bibliography"/>
  </ds:schemaRefs>
</ds:datastoreItem>
</file>

<file path=customXml/itemProps6.xml><?xml version="1.0" encoding="utf-8"?>
<ds:datastoreItem xmlns:ds="http://schemas.openxmlformats.org/officeDocument/2006/customXml" ds:itemID="{D6A004D7-D4D5-404A-8E6A-A33160E5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11526</Words>
  <Characters>65703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LVPA</Company>
  <LinksUpToDate>false</LinksUpToDate>
  <CharactersWithSpaces>77075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Daiva</cp:lastModifiedBy>
  <cp:revision>2</cp:revision>
  <cp:lastPrinted>2019-09-02T13:11:00Z</cp:lastPrinted>
  <dcterms:created xsi:type="dcterms:W3CDTF">2022-01-26T11:07:00Z</dcterms:created>
  <dcterms:modified xsi:type="dcterms:W3CDTF">2022-01-26T11:07:00Z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