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6F7A" w:rsidRPr="006C6F7A" w:rsidRDefault="005A7FB2" w:rsidP="006C6F7A">
      <w:pPr>
        <w:tabs>
          <w:tab w:val="left" w:pos="5812"/>
        </w:tabs>
        <w:jc w:val="both"/>
        <w:outlineLvl w:val="0"/>
        <w:rPr>
          <w:sz w:val="24"/>
          <w:szCs w:val="24"/>
          <w:lang w:val="lt-LT"/>
        </w:rPr>
      </w:pPr>
      <w:r>
        <w:rPr>
          <w:sz w:val="24"/>
          <w:szCs w:val="24"/>
          <w:lang w:val="lt-LT"/>
        </w:rPr>
        <w:tab/>
      </w:r>
      <w:r w:rsidR="006C6F7A" w:rsidRPr="006C6F7A">
        <w:rPr>
          <w:sz w:val="24"/>
          <w:szCs w:val="24"/>
          <w:lang w:val="lt-LT"/>
        </w:rPr>
        <w:t>PATVIRTINTA</w:t>
      </w:r>
      <w:r w:rsidR="006C6F7A" w:rsidRPr="006C6F7A">
        <w:rPr>
          <w:sz w:val="24"/>
          <w:szCs w:val="24"/>
          <w:lang w:val="lt-LT"/>
        </w:rPr>
        <w:tab/>
      </w:r>
    </w:p>
    <w:p w:rsidR="006C6F7A" w:rsidRPr="006C6F7A" w:rsidRDefault="006C6F7A" w:rsidP="006C6F7A">
      <w:pPr>
        <w:tabs>
          <w:tab w:val="left" w:pos="5812"/>
        </w:tabs>
        <w:jc w:val="both"/>
        <w:rPr>
          <w:sz w:val="24"/>
          <w:szCs w:val="24"/>
          <w:lang w:val="lt-LT"/>
        </w:rPr>
      </w:pPr>
      <w:r>
        <w:rPr>
          <w:sz w:val="24"/>
          <w:szCs w:val="24"/>
          <w:lang w:val="lt-LT"/>
        </w:rPr>
        <w:tab/>
      </w:r>
      <w:r w:rsidRPr="006C6F7A">
        <w:rPr>
          <w:sz w:val="24"/>
          <w:szCs w:val="24"/>
          <w:lang w:val="lt-LT"/>
        </w:rPr>
        <w:t>Jonavos</w:t>
      </w:r>
      <w:r>
        <w:rPr>
          <w:sz w:val="24"/>
          <w:szCs w:val="24"/>
          <w:lang w:val="lt-LT"/>
        </w:rPr>
        <w:t xml:space="preserve"> </w:t>
      </w:r>
      <w:r w:rsidRPr="006C6F7A">
        <w:rPr>
          <w:sz w:val="24"/>
          <w:szCs w:val="24"/>
          <w:lang w:val="lt-LT"/>
        </w:rPr>
        <w:t>rajono savivaldybės tarybos</w:t>
      </w:r>
    </w:p>
    <w:p w:rsidR="006C6F7A" w:rsidRPr="006C6F7A" w:rsidRDefault="006C6F7A" w:rsidP="006C6F7A">
      <w:pPr>
        <w:tabs>
          <w:tab w:val="left" w:pos="5812"/>
        </w:tabs>
        <w:jc w:val="both"/>
        <w:rPr>
          <w:sz w:val="24"/>
          <w:szCs w:val="24"/>
          <w:lang w:val="lt-LT"/>
        </w:rPr>
      </w:pPr>
      <w:r w:rsidRPr="006C6F7A">
        <w:rPr>
          <w:sz w:val="24"/>
          <w:szCs w:val="24"/>
          <w:lang w:val="lt-LT"/>
        </w:rPr>
        <w:tab/>
        <w:t xml:space="preserve">2016 m. </w:t>
      </w:r>
      <w:r>
        <w:rPr>
          <w:sz w:val="24"/>
          <w:szCs w:val="24"/>
          <w:lang w:val="lt-LT"/>
        </w:rPr>
        <w:t>birželio</w:t>
      </w:r>
      <w:r w:rsidR="00320FC0">
        <w:rPr>
          <w:sz w:val="24"/>
          <w:szCs w:val="24"/>
          <w:lang w:val="lt-LT"/>
        </w:rPr>
        <w:t xml:space="preserve"> 30 </w:t>
      </w:r>
      <w:r w:rsidRPr="006C6F7A">
        <w:rPr>
          <w:sz w:val="24"/>
          <w:szCs w:val="24"/>
          <w:lang w:val="lt-LT"/>
        </w:rPr>
        <w:t>d.</w:t>
      </w:r>
    </w:p>
    <w:p w:rsidR="006C6F7A" w:rsidRPr="006C6F7A" w:rsidRDefault="006C6F7A" w:rsidP="006C6F7A">
      <w:pPr>
        <w:tabs>
          <w:tab w:val="left" w:pos="5812"/>
        </w:tabs>
        <w:jc w:val="both"/>
        <w:rPr>
          <w:sz w:val="24"/>
          <w:szCs w:val="24"/>
          <w:lang w:val="lt-LT"/>
        </w:rPr>
      </w:pPr>
      <w:r w:rsidRPr="006C6F7A">
        <w:rPr>
          <w:sz w:val="24"/>
          <w:szCs w:val="24"/>
          <w:lang w:val="lt-LT"/>
        </w:rPr>
        <w:tab/>
        <w:t xml:space="preserve">sprendimu Nr. 1TS – </w:t>
      </w:r>
      <w:r w:rsidR="00320FC0">
        <w:rPr>
          <w:sz w:val="24"/>
          <w:szCs w:val="24"/>
          <w:lang w:val="lt-LT"/>
        </w:rPr>
        <w:t>214</w:t>
      </w:r>
    </w:p>
    <w:p w:rsidR="006C6F7A" w:rsidRPr="006C6F7A" w:rsidRDefault="006C6F7A" w:rsidP="006C6F7A">
      <w:pPr>
        <w:tabs>
          <w:tab w:val="left" w:pos="6237"/>
        </w:tabs>
        <w:jc w:val="both"/>
        <w:rPr>
          <w:sz w:val="24"/>
          <w:szCs w:val="24"/>
          <w:lang w:val="lt-LT" w:eastAsia="lt-LT"/>
        </w:rPr>
      </w:pPr>
      <w:r w:rsidRPr="006C6F7A">
        <w:rPr>
          <w:sz w:val="24"/>
          <w:szCs w:val="24"/>
          <w:lang w:val="lt-LT"/>
        </w:rPr>
        <w:tab/>
      </w:r>
    </w:p>
    <w:p w:rsidR="006C6F7A" w:rsidRPr="006C6F7A" w:rsidRDefault="006C6F7A" w:rsidP="006C6F7A">
      <w:pPr>
        <w:rPr>
          <w:sz w:val="24"/>
          <w:szCs w:val="24"/>
          <w:lang w:val="lt-LT"/>
        </w:rPr>
      </w:pPr>
    </w:p>
    <w:p w:rsidR="006C6F7A" w:rsidRDefault="00001524" w:rsidP="006C6F7A">
      <w:pPr>
        <w:pStyle w:val="taltipfb"/>
        <w:spacing w:before="0" w:beforeAutospacing="0" w:after="0" w:afterAutospacing="0"/>
        <w:jc w:val="center"/>
        <w:rPr>
          <w:b/>
        </w:rPr>
      </w:pPr>
      <w:r>
        <w:rPr>
          <w:b/>
        </w:rPr>
        <w:t xml:space="preserve">KONKURSO „SUKURTA JONAVOJE“ </w:t>
      </w:r>
    </w:p>
    <w:p w:rsidR="00001524" w:rsidRPr="006C6F7A" w:rsidRDefault="00001524" w:rsidP="006C6F7A">
      <w:pPr>
        <w:pStyle w:val="taltipfb"/>
        <w:spacing w:before="0" w:beforeAutospacing="0" w:after="0" w:afterAutospacing="0"/>
        <w:jc w:val="center"/>
        <w:rPr>
          <w:b/>
        </w:rPr>
      </w:pPr>
      <w:r>
        <w:rPr>
          <w:b/>
        </w:rPr>
        <w:t>NUOSTATAI</w:t>
      </w:r>
    </w:p>
    <w:p w:rsidR="006C6F7A" w:rsidRPr="006C6F7A" w:rsidRDefault="006C6F7A" w:rsidP="006C6F7A">
      <w:pPr>
        <w:pStyle w:val="taltipfb"/>
        <w:spacing w:before="0" w:beforeAutospacing="0" w:after="0" w:afterAutospacing="0"/>
        <w:jc w:val="center"/>
        <w:rPr>
          <w:b/>
        </w:rPr>
      </w:pPr>
    </w:p>
    <w:p w:rsidR="006C6F7A" w:rsidRPr="006C6F7A" w:rsidRDefault="006C6F7A" w:rsidP="006C6F7A">
      <w:pPr>
        <w:pStyle w:val="taltipfb"/>
        <w:spacing w:before="0" w:beforeAutospacing="0" w:after="0" w:afterAutospacing="0"/>
        <w:jc w:val="center"/>
        <w:outlineLvl w:val="0"/>
        <w:rPr>
          <w:b/>
        </w:rPr>
      </w:pPr>
      <w:r w:rsidRPr="006C6F7A">
        <w:rPr>
          <w:b/>
        </w:rPr>
        <w:t>I  SKYRIUS</w:t>
      </w:r>
    </w:p>
    <w:p w:rsidR="006C6F7A" w:rsidRPr="006C6F7A" w:rsidRDefault="006C6F7A" w:rsidP="006C6F7A">
      <w:pPr>
        <w:pStyle w:val="taltipfb"/>
        <w:spacing w:before="0" w:beforeAutospacing="0" w:after="0" w:afterAutospacing="0"/>
        <w:jc w:val="center"/>
        <w:rPr>
          <w:b/>
        </w:rPr>
      </w:pPr>
      <w:r w:rsidRPr="006C6F7A">
        <w:rPr>
          <w:b/>
        </w:rPr>
        <w:t>BENDROSIOS NUOSTATOS</w:t>
      </w:r>
    </w:p>
    <w:p w:rsidR="006C6F7A" w:rsidRPr="006C6F7A" w:rsidRDefault="006C6F7A" w:rsidP="006C6F7A">
      <w:pPr>
        <w:pStyle w:val="taltipfb"/>
        <w:spacing w:before="0" w:beforeAutospacing="0" w:after="0" w:afterAutospacing="0"/>
        <w:jc w:val="both"/>
        <w:rPr>
          <w:b/>
        </w:rPr>
      </w:pPr>
    </w:p>
    <w:p w:rsidR="006C6F7A" w:rsidRPr="00D46449" w:rsidRDefault="006C6F7A" w:rsidP="006C6F7A">
      <w:pPr>
        <w:pStyle w:val="taltipfb"/>
        <w:spacing w:before="0" w:beforeAutospacing="0" w:after="0" w:afterAutospacing="0"/>
        <w:ind w:firstLine="567"/>
        <w:jc w:val="both"/>
      </w:pPr>
      <w:r w:rsidRPr="006C6F7A">
        <w:t>1.</w:t>
      </w:r>
      <w:r w:rsidRPr="006C6F7A">
        <w:rPr>
          <w:b/>
        </w:rPr>
        <w:t xml:space="preserve"> </w:t>
      </w:r>
      <w:r w:rsidR="00D46449">
        <w:t>Konkurso „Sukurta Jonavoje“ nuostatai</w:t>
      </w:r>
      <w:r w:rsidRPr="006C6F7A">
        <w:t xml:space="preserve"> (toliau – </w:t>
      </w:r>
      <w:r w:rsidR="00D46449">
        <w:rPr>
          <w:b/>
        </w:rPr>
        <w:t>Nuostatai</w:t>
      </w:r>
      <w:r w:rsidRPr="006C6F7A">
        <w:t xml:space="preserve">) nustato </w:t>
      </w:r>
      <w:r w:rsidR="00F057F8" w:rsidRPr="00D46449">
        <w:t>tvarką</w:t>
      </w:r>
      <w:r w:rsidR="00D46449">
        <w:t>, kuria vadovaujantis Jonavos rajono savivaldybė</w:t>
      </w:r>
      <w:r w:rsidR="00E53113">
        <w:t>je</w:t>
      </w:r>
      <w:r w:rsidR="00D46449">
        <w:t xml:space="preserve"> (toliau – </w:t>
      </w:r>
      <w:r w:rsidR="00D46449">
        <w:rPr>
          <w:b/>
        </w:rPr>
        <w:t>Savivaldybė</w:t>
      </w:r>
      <w:r w:rsidR="00E53113">
        <w:rPr>
          <w:b/>
        </w:rPr>
        <w:t>je</w:t>
      </w:r>
      <w:r w:rsidR="00D46449">
        <w:t>) kasmet organizuoja</w:t>
      </w:r>
      <w:r w:rsidR="00E53113">
        <w:t>mas</w:t>
      </w:r>
      <w:r w:rsidR="00D46449">
        <w:t xml:space="preserve"> konkurs</w:t>
      </w:r>
      <w:r w:rsidR="00E53113">
        <w:t>as</w:t>
      </w:r>
      <w:r w:rsidR="00D46449">
        <w:t xml:space="preserve"> „Sukurta Jonavoje“ (toliau – </w:t>
      </w:r>
      <w:r w:rsidR="00D46449">
        <w:rPr>
          <w:b/>
        </w:rPr>
        <w:t>Konkurs</w:t>
      </w:r>
      <w:r w:rsidR="00E53113">
        <w:rPr>
          <w:b/>
        </w:rPr>
        <w:t>as</w:t>
      </w:r>
      <w:r w:rsidR="00D46449">
        <w:t>)</w:t>
      </w:r>
      <w:r w:rsidR="00E53113">
        <w:t xml:space="preserve"> ir išrenkami bei apdovanojami Konkurso </w:t>
      </w:r>
      <w:r w:rsidR="00D46449">
        <w:t xml:space="preserve"> laimėtoj</w:t>
      </w:r>
      <w:r w:rsidR="00E53113">
        <w:t>ai</w:t>
      </w:r>
      <w:r w:rsidR="00F057F8" w:rsidRPr="00D46449">
        <w:t>.</w:t>
      </w:r>
    </w:p>
    <w:p w:rsidR="006C6F7A" w:rsidRPr="00D46449" w:rsidRDefault="006C6F7A" w:rsidP="00774268">
      <w:pPr>
        <w:pStyle w:val="taltipfb"/>
        <w:spacing w:before="0" w:beforeAutospacing="0" w:after="0" w:afterAutospacing="0"/>
        <w:ind w:firstLine="567"/>
        <w:jc w:val="both"/>
      </w:pPr>
      <w:r w:rsidRPr="00D46449">
        <w:t>2.</w:t>
      </w:r>
      <w:r w:rsidR="00D46449">
        <w:t xml:space="preserve"> Konkurso tikslas – bendradarbiaujant su Savivaldybės verslininkus vienijančiu ir juos atstovaujančiu partneriu - Kauno prekybos, pramonės ir amatų rūmų Jonavos filialu (toliau – </w:t>
      </w:r>
      <w:r w:rsidR="00D46449">
        <w:rPr>
          <w:b/>
        </w:rPr>
        <w:t>KPPAR filialu</w:t>
      </w:r>
      <w:r w:rsidR="00D46449">
        <w:t>)</w:t>
      </w:r>
      <w:r w:rsidR="000F0036">
        <w:t xml:space="preserve"> didinti Savivaldybėje sukurtų gaminių bei paslaugų žinomumą, jų vartojimą ir</w:t>
      </w:r>
      <w:r w:rsidR="00D46449">
        <w:t xml:space="preserve"> </w:t>
      </w:r>
      <w:r w:rsidR="000012DD">
        <w:t>skatinti aukštos kokybės, inovatyvių, išskirtinių ir galinčių konkuruoti šalies bei užsienio rinkose gaminių bei paslaugų sukūrimą.</w:t>
      </w:r>
    </w:p>
    <w:p w:rsidR="006C6F7A" w:rsidRPr="00D46449" w:rsidRDefault="006C6F7A" w:rsidP="006C6F7A">
      <w:pPr>
        <w:pStyle w:val="taltipfb"/>
        <w:spacing w:before="0" w:beforeAutospacing="0" w:after="0" w:afterAutospacing="0"/>
        <w:ind w:firstLine="567"/>
        <w:jc w:val="both"/>
      </w:pPr>
    </w:p>
    <w:p w:rsidR="006C6F7A" w:rsidRPr="00D46449" w:rsidRDefault="006C6F7A" w:rsidP="006C6F7A">
      <w:pPr>
        <w:pStyle w:val="taltipfb"/>
        <w:spacing w:before="0" w:beforeAutospacing="0" w:after="0" w:afterAutospacing="0"/>
        <w:jc w:val="center"/>
        <w:outlineLvl w:val="0"/>
        <w:rPr>
          <w:b/>
        </w:rPr>
      </w:pPr>
      <w:r w:rsidRPr="00D46449">
        <w:rPr>
          <w:b/>
        </w:rPr>
        <w:t>II  SKYRIUS</w:t>
      </w:r>
    </w:p>
    <w:p w:rsidR="006C6F7A" w:rsidRPr="00D46449" w:rsidRDefault="00863017" w:rsidP="006C6F7A">
      <w:pPr>
        <w:pStyle w:val="taltipfb"/>
        <w:spacing w:before="0" w:beforeAutospacing="0" w:after="0" w:afterAutospacing="0"/>
        <w:jc w:val="center"/>
        <w:rPr>
          <w:b/>
        </w:rPr>
      </w:pPr>
      <w:r>
        <w:rPr>
          <w:b/>
        </w:rPr>
        <w:t>KONKURSO DALYVIŲ PARAIŠKŲ TEIKIMO TVARKA</w:t>
      </w:r>
    </w:p>
    <w:p w:rsidR="006C6F7A" w:rsidRPr="00D46449" w:rsidRDefault="006C6F7A" w:rsidP="006C6F7A">
      <w:pPr>
        <w:pStyle w:val="taltipfb"/>
        <w:spacing w:before="0" w:beforeAutospacing="0" w:after="0" w:afterAutospacing="0"/>
        <w:jc w:val="center"/>
        <w:rPr>
          <w:b/>
        </w:rPr>
      </w:pPr>
    </w:p>
    <w:p w:rsidR="000012DD" w:rsidRDefault="000012DD" w:rsidP="000012DD">
      <w:pPr>
        <w:ind w:firstLine="567"/>
        <w:jc w:val="both"/>
        <w:rPr>
          <w:sz w:val="24"/>
          <w:szCs w:val="24"/>
          <w:lang w:val="lt-LT" w:eastAsia="lt-LT"/>
        </w:rPr>
      </w:pPr>
      <w:r>
        <w:rPr>
          <w:sz w:val="24"/>
          <w:szCs w:val="24"/>
          <w:lang w:val="lt-LT" w:eastAsia="lt-LT"/>
        </w:rPr>
        <w:t xml:space="preserve">3. Konkursą organizuoja Savivaldybės </w:t>
      </w:r>
      <w:r w:rsidR="00863017">
        <w:rPr>
          <w:sz w:val="24"/>
          <w:szCs w:val="24"/>
          <w:lang w:val="lt-LT" w:eastAsia="lt-LT"/>
        </w:rPr>
        <w:t>vykdomoji institucija</w:t>
      </w:r>
      <w:r>
        <w:rPr>
          <w:sz w:val="24"/>
          <w:szCs w:val="24"/>
          <w:lang w:val="lt-LT" w:eastAsia="lt-LT"/>
        </w:rPr>
        <w:t xml:space="preserve"> kiekvienų metų birželio – liepos mėnesiais.</w:t>
      </w:r>
    </w:p>
    <w:p w:rsidR="000012DD" w:rsidRDefault="000012DD" w:rsidP="000012DD">
      <w:pPr>
        <w:ind w:firstLine="567"/>
        <w:jc w:val="both"/>
        <w:rPr>
          <w:sz w:val="24"/>
          <w:szCs w:val="24"/>
          <w:lang w:val="lt-LT" w:eastAsia="lt-LT"/>
        </w:rPr>
      </w:pPr>
      <w:r>
        <w:rPr>
          <w:sz w:val="24"/>
          <w:szCs w:val="24"/>
          <w:lang w:val="lt-LT" w:eastAsia="lt-LT"/>
        </w:rPr>
        <w:t xml:space="preserve">4. </w:t>
      </w:r>
      <w:r w:rsidR="00B556B9">
        <w:rPr>
          <w:sz w:val="24"/>
          <w:szCs w:val="24"/>
          <w:lang w:val="lt-LT" w:eastAsia="lt-LT"/>
        </w:rPr>
        <w:t>Apie vykdomą K</w:t>
      </w:r>
      <w:r w:rsidR="00321D6C">
        <w:rPr>
          <w:sz w:val="24"/>
          <w:szCs w:val="24"/>
          <w:lang w:val="lt-LT" w:eastAsia="lt-LT"/>
        </w:rPr>
        <w:t>onkursą skelbiama</w:t>
      </w:r>
      <w:r w:rsidR="00863017">
        <w:rPr>
          <w:sz w:val="24"/>
          <w:szCs w:val="24"/>
          <w:lang w:val="lt-LT" w:eastAsia="lt-LT"/>
        </w:rPr>
        <w:t xml:space="preserve"> žiniasklaidos priemonėse, </w:t>
      </w:r>
      <w:r w:rsidR="00321D6C">
        <w:rPr>
          <w:sz w:val="24"/>
          <w:szCs w:val="24"/>
          <w:lang w:val="lt-LT" w:eastAsia="lt-LT"/>
        </w:rPr>
        <w:t xml:space="preserve">Savivaldybės interneto svetainėje </w:t>
      </w:r>
      <w:hyperlink r:id="rId6" w:history="1">
        <w:r w:rsidR="00321D6C" w:rsidRPr="007B0AF6">
          <w:rPr>
            <w:rStyle w:val="Hipersaitas"/>
            <w:sz w:val="24"/>
            <w:szCs w:val="24"/>
            <w:lang w:val="lt-LT" w:eastAsia="lt-LT"/>
          </w:rPr>
          <w:t>www.jonava.lt</w:t>
        </w:r>
      </w:hyperlink>
      <w:r w:rsidR="00321D6C">
        <w:rPr>
          <w:sz w:val="24"/>
          <w:szCs w:val="24"/>
          <w:lang w:val="lt-LT" w:eastAsia="lt-LT"/>
        </w:rPr>
        <w:t xml:space="preserve"> ir KPPAR filialo interneto svetainėje </w:t>
      </w:r>
      <w:hyperlink r:id="rId7" w:history="1">
        <w:r w:rsidR="00321D6C" w:rsidRPr="007B0AF6">
          <w:rPr>
            <w:rStyle w:val="Hipersaitas"/>
            <w:sz w:val="24"/>
            <w:szCs w:val="24"/>
            <w:lang w:val="lt-LT" w:eastAsia="lt-LT"/>
          </w:rPr>
          <w:t>www.chamber.lt</w:t>
        </w:r>
      </w:hyperlink>
      <w:r w:rsidR="00321D6C">
        <w:rPr>
          <w:sz w:val="24"/>
          <w:szCs w:val="24"/>
          <w:lang w:val="lt-LT" w:eastAsia="lt-LT"/>
        </w:rPr>
        <w:t xml:space="preserve">. KPPAR filialas </w:t>
      </w:r>
      <w:r w:rsidR="000F0036">
        <w:rPr>
          <w:sz w:val="24"/>
          <w:szCs w:val="24"/>
          <w:lang w:val="lt-LT" w:eastAsia="lt-LT"/>
        </w:rPr>
        <w:t>kvie</w:t>
      </w:r>
      <w:r w:rsidR="003E0066">
        <w:rPr>
          <w:sz w:val="24"/>
          <w:szCs w:val="24"/>
          <w:lang w:val="lt-LT" w:eastAsia="lt-LT"/>
        </w:rPr>
        <w:t>čia verslo subjektus dalyvauti K</w:t>
      </w:r>
      <w:r w:rsidR="000F0036">
        <w:rPr>
          <w:sz w:val="24"/>
          <w:szCs w:val="24"/>
          <w:lang w:val="lt-LT" w:eastAsia="lt-LT"/>
        </w:rPr>
        <w:t xml:space="preserve">onkurse </w:t>
      </w:r>
      <w:r w:rsidR="004A25B3">
        <w:rPr>
          <w:sz w:val="24"/>
          <w:szCs w:val="24"/>
          <w:lang w:val="lt-LT" w:eastAsia="lt-LT"/>
        </w:rPr>
        <w:t>si</w:t>
      </w:r>
      <w:r w:rsidR="000F0036">
        <w:rPr>
          <w:sz w:val="24"/>
          <w:szCs w:val="24"/>
          <w:lang w:val="lt-LT" w:eastAsia="lt-LT"/>
        </w:rPr>
        <w:t>ųsdamas</w:t>
      </w:r>
      <w:r w:rsidR="004A25B3">
        <w:rPr>
          <w:sz w:val="24"/>
          <w:szCs w:val="24"/>
          <w:lang w:val="lt-LT" w:eastAsia="lt-LT"/>
        </w:rPr>
        <w:t xml:space="preserve"> elektroninius laiškus</w:t>
      </w:r>
      <w:r w:rsidR="000F0036">
        <w:rPr>
          <w:sz w:val="24"/>
          <w:szCs w:val="24"/>
          <w:lang w:val="lt-LT" w:eastAsia="lt-LT"/>
        </w:rPr>
        <w:t>, pristatydamas Konkurso sąlygas organizuojamų renginių</w:t>
      </w:r>
      <w:r w:rsidR="004A25B3">
        <w:rPr>
          <w:sz w:val="24"/>
          <w:szCs w:val="24"/>
          <w:lang w:val="lt-LT" w:eastAsia="lt-LT"/>
        </w:rPr>
        <w:t xml:space="preserve"> </w:t>
      </w:r>
      <w:r w:rsidR="00863017">
        <w:rPr>
          <w:sz w:val="24"/>
          <w:szCs w:val="24"/>
          <w:lang w:val="lt-LT" w:eastAsia="lt-LT"/>
        </w:rPr>
        <w:t>verslui</w:t>
      </w:r>
      <w:r w:rsidR="004A25B3">
        <w:rPr>
          <w:sz w:val="24"/>
          <w:szCs w:val="24"/>
          <w:lang w:val="lt-LT" w:eastAsia="lt-LT"/>
        </w:rPr>
        <w:t xml:space="preserve"> metu</w:t>
      </w:r>
      <w:r w:rsidR="00863017">
        <w:rPr>
          <w:sz w:val="24"/>
          <w:szCs w:val="24"/>
          <w:lang w:val="lt-LT" w:eastAsia="lt-LT"/>
        </w:rPr>
        <w:t xml:space="preserve"> ir</w:t>
      </w:r>
      <w:r w:rsidR="004A25B3">
        <w:rPr>
          <w:sz w:val="24"/>
          <w:szCs w:val="24"/>
          <w:lang w:val="lt-LT" w:eastAsia="lt-LT"/>
        </w:rPr>
        <w:t xml:space="preserve"> kitais pasirinktais būdais.</w:t>
      </w:r>
    </w:p>
    <w:p w:rsidR="00321D6C" w:rsidRDefault="00321D6C" w:rsidP="000012DD">
      <w:pPr>
        <w:ind w:firstLine="567"/>
        <w:jc w:val="both"/>
        <w:rPr>
          <w:sz w:val="24"/>
          <w:szCs w:val="24"/>
          <w:lang w:val="lt-LT" w:eastAsia="lt-LT"/>
        </w:rPr>
      </w:pPr>
      <w:r>
        <w:rPr>
          <w:sz w:val="24"/>
          <w:szCs w:val="24"/>
          <w:lang w:val="lt-LT" w:eastAsia="lt-LT"/>
        </w:rPr>
        <w:t>5. Konkurse</w:t>
      </w:r>
      <w:r w:rsidR="000F0036">
        <w:rPr>
          <w:sz w:val="24"/>
          <w:szCs w:val="24"/>
          <w:lang w:val="lt-LT" w:eastAsia="lt-LT"/>
        </w:rPr>
        <w:t>,</w:t>
      </w:r>
      <w:r w:rsidR="00CD2E02">
        <w:rPr>
          <w:sz w:val="24"/>
          <w:szCs w:val="24"/>
          <w:lang w:val="lt-LT" w:eastAsia="lt-LT"/>
        </w:rPr>
        <w:t xml:space="preserve"> nepriklausomai nuo dalyvavimo įvairiose asociacijose, konfederacijose ar kitose organizacijose, </w:t>
      </w:r>
      <w:r>
        <w:rPr>
          <w:sz w:val="24"/>
          <w:szCs w:val="24"/>
          <w:lang w:val="lt-LT" w:eastAsia="lt-LT"/>
        </w:rPr>
        <w:t xml:space="preserve">gali dalyvauti visi </w:t>
      </w:r>
      <w:r w:rsidR="00F21598">
        <w:rPr>
          <w:sz w:val="24"/>
          <w:szCs w:val="24"/>
          <w:lang w:val="lt-LT" w:eastAsia="lt-LT"/>
        </w:rPr>
        <w:t xml:space="preserve">teisėtai </w:t>
      </w:r>
      <w:r>
        <w:rPr>
          <w:sz w:val="24"/>
          <w:szCs w:val="24"/>
          <w:lang w:val="lt-LT" w:eastAsia="lt-LT"/>
        </w:rPr>
        <w:t>Savivaldybėje veikiantys verslo subjektai,</w:t>
      </w:r>
      <w:r w:rsidR="004A25B3">
        <w:rPr>
          <w:sz w:val="24"/>
          <w:szCs w:val="24"/>
          <w:lang w:val="lt-LT" w:eastAsia="lt-LT"/>
        </w:rPr>
        <w:t xml:space="preserve"> pretenduojantys, kad jų sukurtas gaminys ar paslauga būtų išrinkti Konkurso laimėtoju ir </w:t>
      </w:r>
      <w:r>
        <w:rPr>
          <w:sz w:val="24"/>
          <w:szCs w:val="24"/>
          <w:lang w:val="lt-LT" w:eastAsia="lt-LT"/>
        </w:rPr>
        <w:t>pateikdami Savivaldybės administracijai arba KPPAR filialui Konkurso dalyvio paraišką (pridedama).</w:t>
      </w:r>
    </w:p>
    <w:p w:rsidR="004A25B3" w:rsidRDefault="00321D6C" w:rsidP="000012DD">
      <w:pPr>
        <w:ind w:firstLine="567"/>
        <w:jc w:val="both"/>
        <w:rPr>
          <w:sz w:val="24"/>
          <w:szCs w:val="24"/>
          <w:lang w:val="lt-LT" w:eastAsia="lt-LT"/>
        </w:rPr>
      </w:pPr>
      <w:r>
        <w:rPr>
          <w:sz w:val="24"/>
          <w:szCs w:val="24"/>
          <w:lang w:val="lt-LT" w:eastAsia="lt-LT"/>
        </w:rPr>
        <w:t xml:space="preserve">6. </w:t>
      </w:r>
      <w:r w:rsidR="004A25B3">
        <w:rPr>
          <w:sz w:val="24"/>
          <w:szCs w:val="24"/>
          <w:lang w:val="lt-LT" w:eastAsia="lt-LT"/>
        </w:rPr>
        <w:t>KPPAR filial</w:t>
      </w:r>
      <w:r w:rsidR="00863017">
        <w:rPr>
          <w:sz w:val="24"/>
          <w:szCs w:val="24"/>
          <w:lang w:val="lt-LT" w:eastAsia="lt-LT"/>
        </w:rPr>
        <w:t>as</w:t>
      </w:r>
      <w:r w:rsidR="004A25B3">
        <w:rPr>
          <w:sz w:val="24"/>
          <w:szCs w:val="24"/>
          <w:lang w:val="lt-LT" w:eastAsia="lt-LT"/>
        </w:rPr>
        <w:t xml:space="preserve"> ir Savivaldybės administracij</w:t>
      </w:r>
      <w:r w:rsidR="00CD2E02">
        <w:rPr>
          <w:sz w:val="24"/>
          <w:szCs w:val="24"/>
          <w:lang w:val="lt-LT" w:eastAsia="lt-LT"/>
        </w:rPr>
        <w:t>a</w:t>
      </w:r>
      <w:r w:rsidR="004A25B3">
        <w:rPr>
          <w:sz w:val="24"/>
          <w:szCs w:val="24"/>
          <w:lang w:val="lt-LT" w:eastAsia="lt-LT"/>
        </w:rPr>
        <w:t xml:space="preserve"> konsultuoja pretendentus Konkurso sąlygų ir Konkurso dalyvių paraiškų pildymo klausimais.</w:t>
      </w:r>
    </w:p>
    <w:p w:rsidR="00321D6C" w:rsidRDefault="004A25B3" w:rsidP="000012DD">
      <w:pPr>
        <w:ind w:firstLine="567"/>
        <w:jc w:val="both"/>
        <w:rPr>
          <w:sz w:val="24"/>
          <w:szCs w:val="24"/>
          <w:lang w:val="lt-LT" w:eastAsia="lt-LT"/>
        </w:rPr>
      </w:pPr>
      <w:r>
        <w:rPr>
          <w:sz w:val="24"/>
          <w:szCs w:val="24"/>
          <w:lang w:val="lt-LT" w:eastAsia="lt-LT"/>
        </w:rPr>
        <w:t xml:space="preserve">7.  Kartu su </w:t>
      </w:r>
      <w:r w:rsidR="0048513D">
        <w:rPr>
          <w:sz w:val="24"/>
          <w:szCs w:val="24"/>
          <w:lang w:val="lt-LT" w:eastAsia="lt-LT"/>
        </w:rPr>
        <w:t>K</w:t>
      </w:r>
      <w:r>
        <w:rPr>
          <w:sz w:val="24"/>
          <w:szCs w:val="24"/>
          <w:lang w:val="lt-LT" w:eastAsia="lt-LT"/>
        </w:rPr>
        <w:t xml:space="preserve">onkurso dalyvio paraiška </w:t>
      </w:r>
      <w:r w:rsidR="0048513D">
        <w:rPr>
          <w:sz w:val="24"/>
          <w:szCs w:val="24"/>
          <w:lang w:val="lt-LT" w:eastAsia="lt-LT"/>
        </w:rPr>
        <w:t>pateikiamas išsamus gaminio ar paslaugos aprašymas. Pageidautina, kad kartu su Konkurso dalyvio paraiška būtų pateiktos gaminį ar paslaugą pristatančios fotografijos, gaminių pavyzdžiai (tik negendantiems, smulkiems gaminiams), gaminio ar paslaugos pripažinimą, paklausą ir kitus paraiškoje nurodytus kriterijus pagrindžiantys dokumentai (prie paraiškos pridedamos dokumentų kopijos). Pasibaigus Konkursui, gaminių pavyzdžiai</w:t>
      </w:r>
      <w:r w:rsidR="007D488C">
        <w:rPr>
          <w:sz w:val="24"/>
          <w:szCs w:val="24"/>
          <w:lang w:val="lt-LT" w:eastAsia="lt-LT"/>
        </w:rPr>
        <w:t>,</w:t>
      </w:r>
      <w:r w:rsidR="0048513D">
        <w:rPr>
          <w:sz w:val="24"/>
          <w:szCs w:val="24"/>
          <w:lang w:val="lt-LT" w:eastAsia="lt-LT"/>
        </w:rPr>
        <w:t xml:space="preserve"> Konkurso dalyviui pageidaujant, yra grąžinami.</w:t>
      </w:r>
    </w:p>
    <w:p w:rsidR="0048513D" w:rsidRDefault="0048513D" w:rsidP="000012DD">
      <w:pPr>
        <w:ind w:firstLine="567"/>
        <w:jc w:val="both"/>
        <w:rPr>
          <w:sz w:val="24"/>
          <w:szCs w:val="24"/>
          <w:lang w:val="lt-LT" w:eastAsia="lt-LT"/>
        </w:rPr>
      </w:pPr>
      <w:r>
        <w:rPr>
          <w:sz w:val="24"/>
          <w:szCs w:val="24"/>
          <w:lang w:val="lt-LT" w:eastAsia="lt-LT"/>
        </w:rPr>
        <w:t xml:space="preserve">8. </w:t>
      </w:r>
      <w:r w:rsidR="00863017">
        <w:rPr>
          <w:sz w:val="24"/>
          <w:szCs w:val="24"/>
          <w:lang w:val="lt-LT" w:eastAsia="lt-LT"/>
        </w:rPr>
        <w:t>Konkurso dalyvių paraiškos</w:t>
      </w:r>
      <w:r w:rsidR="00CD2E02">
        <w:rPr>
          <w:sz w:val="24"/>
          <w:szCs w:val="24"/>
          <w:lang w:val="lt-LT" w:eastAsia="lt-LT"/>
        </w:rPr>
        <w:t>, prie jų pridedami</w:t>
      </w:r>
      <w:r w:rsidR="00863017">
        <w:rPr>
          <w:sz w:val="24"/>
          <w:szCs w:val="24"/>
          <w:lang w:val="lt-LT" w:eastAsia="lt-LT"/>
        </w:rPr>
        <w:t xml:space="preserve"> dokumentai bei gaminių pavyzdžiai Savivaldybės administracijai arba KPPAR filialui turi būti pateikiami iki Savivaldybės vykdomosios institucijos nustatytos ir skelbime apie Konkursą nurodytos datos.</w:t>
      </w:r>
      <w:r w:rsidR="00F21598">
        <w:rPr>
          <w:sz w:val="24"/>
          <w:szCs w:val="24"/>
          <w:lang w:val="lt-LT" w:eastAsia="lt-LT"/>
        </w:rPr>
        <w:t xml:space="preserve"> Konkurso</w:t>
      </w:r>
      <w:r w:rsidR="00CD2E02">
        <w:rPr>
          <w:sz w:val="24"/>
          <w:szCs w:val="24"/>
          <w:lang w:val="lt-LT" w:eastAsia="lt-LT"/>
        </w:rPr>
        <w:t xml:space="preserve"> dalyvi</w:t>
      </w:r>
      <w:r w:rsidR="008B6CBE">
        <w:rPr>
          <w:sz w:val="24"/>
          <w:szCs w:val="24"/>
          <w:lang w:val="lt-LT" w:eastAsia="lt-LT"/>
        </w:rPr>
        <w:t>ams</w:t>
      </w:r>
      <w:r w:rsidR="00CD2E02">
        <w:rPr>
          <w:sz w:val="24"/>
          <w:szCs w:val="24"/>
          <w:lang w:val="lt-LT" w:eastAsia="lt-LT"/>
        </w:rPr>
        <w:t xml:space="preserve"> atstovauja, verslo subjektų vadovai, individualią veiklą vykdantys verslininkai </w:t>
      </w:r>
      <w:r w:rsidR="00F21598">
        <w:rPr>
          <w:sz w:val="24"/>
          <w:szCs w:val="24"/>
          <w:lang w:val="lt-LT" w:eastAsia="lt-LT"/>
        </w:rPr>
        <w:t>arba jų įgalioti asmenys.</w:t>
      </w:r>
    </w:p>
    <w:p w:rsidR="00774268" w:rsidRDefault="00774268" w:rsidP="000012DD">
      <w:pPr>
        <w:ind w:firstLine="567"/>
        <w:jc w:val="both"/>
        <w:rPr>
          <w:sz w:val="24"/>
          <w:szCs w:val="24"/>
          <w:lang w:val="lt-LT" w:eastAsia="lt-LT"/>
        </w:rPr>
      </w:pPr>
    </w:p>
    <w:p w:rsidR="00774268" w:rsidRDefault="00774268" w:rsidP="00774268">
      <w:pPr>
        <w:ind w:firstLine="567"/>
        <w:jc w:val="center"/>
        <w:rPr>
          <w:b/>
          <w:sz w:val="24"/>
          <w:szCs w:val="24"/>
          <w:lang w:val="lt-LT" w:eastAsia="lt-LT"/>
        </w:rPr>
      </w:pPr>
      <w:r w:rsidRPr="00774268">
        <w:rPr>
          <w:b/>
          <w:sz w:val="24"/>
          <w:szCs w:val="24"/>
          <w:lang w:val="lt-LT" w:eastAsia="lt-LT"/>
        </w:rPr>
        <w:t>III</w:t>
      </w:r>
      <w:r>
        <w:rPr>
          <w:b/>
          <w:sz w:val="24"/>
          <w:szCs w:val="24"/>
          <w:lang w:val="lt-LT" w:eastAsia="lt-LT"/>
        </w:rPr>
        <w:t xml:space="preserve"> SKYRIUS</w:t>
      </w:r>
    </w:p>
    <w:p w:rsidR="00774268" w:rsidRDefault="00774268" w:rsidP="00774268">
      <w:pPr>
        <w:ind w:firstLine="567"/>
        <w:jc w:val="center"/>
        <w:rPr>
          <w:b/>
          <w:sz w:val="24"/>
          <w:szCs w:val="24"/>
          <w:lang w:val="lt-LT" w:eastAsia="lt-LT"/>
        </w:rPr>
      </w:pPr>
      <w:r>
        <w:rPr>
          <w:b/>
          <w:sz w:val="24"/>
          <w:szCs w:val="24"/>
          <w:lang w:val="lt-LT" w:eastAsia="lt-LT"/>
        </w:rPr>
        <w:t>KONKURSO DALYVIŲ VERTINIMAS IR APDOVANOJIMAS</w:t>
      </w:r>
    </w:p>
    <w:p w:rsidR="00774268" w:rsidRDefault="00774268" w:rsidP="00774268">
      <w:pPr>
        <w:ind w:firstLine="567"/>
        <w:jc w:val="center"/>
        <w:rPr>
          <w:b/>
          <w:sz w:val="24"/>
          <w:szCs w:val="24"/>
          <w:lang w:val="lt-LT" w:eastAsia="lt-LT"/>
        </w:rPr>
      </w:pPr>
    </w:p>
    <w:p w:rsidR="00774268" w:rsidRDefault="00774268" w:rsidP="00774268">
      <w:pPr>
        <w:ind w:firstLine="567"/>
        <w:jc w:val="both"/>
        <w:rPr>
          <w:sz w:val="24"/>
          <w:szCs w:val="24"/>
          <w:lang w:val="lt-LT" w:eastAsia="lt-LT"/>
        </w:rPr>
      </w:pPr>
      <w:r>
        <w:rPr>
          <w:sz w:val="24"/>
          <w:szCs w:val="24"/>
          <w:lang w:val="lt-LT" w:eastAsia="lt-LT"/>
        </w:rPr>
        <w:t>9. Gautas Konkurso dalyvių paraiškas vertina</w:t>
      </w:r>
      <w:r w:rsidR="001D668E">
        <w:rPr>
          <w:sz w:val="24"/>
          <w:szCs w:val="24"/>
          <w:lang w:val="lt-LT" w:eastAsia="lt-LT"/>
        </w:rPr>
        <w:t xml:space="preserve"> Savivaldybės tarybos sudaryta</w:t>
      </w:r>
      <w:r w:rsidR="00D84ADC">
        <w:rPr>
          <w:sz w:val="24"/>
          <w:szCs w:val="24"/>
          <w:lang w:val="lt-LT" w:eastAsia="lt-LT"/>
        </w:rPr>
        <w:t xml:space="preserve"> komisija</w:t>
      </w:r>
      <w:r>
        <w:rPr>
          <w:sz w:val="24"/>
          <w:szCs w:val="24"/>
          <w:lang w:val="lt-LT" w:eastAsia="lt-LT"/>
        </w:rPr>
        <w:t>.</w:t>
      </w:r>
    </w:p>
    <w:p w:rsidR="004A3EE1" w:rsidRDefault="00774268" w:rsidP="004A3EE1">
      <w:pPr>
        <w:ind w:firstLine="567"/>
        <w:jc w:val="both"/>
        <w:rPr>
          <w:sz w:val="24"/>
          <w:szCs w:val="24"/>
          <w:lang w:val="lt-LT" w:eastAsia="lt-LT"/>
        </w:rPr>
      </w:pPr>
      <w:r>
        <w:rPr>
          <w:sz w:val="24"/>
          <w:szCs w:val="24"/>
          <w:lang w:val="lt-LT" w:eastAsia="lt-LT"/>
        </w:rPr>
        <w:t xml:space="preserve">10. </w:t>
      </w:r>
      <w:r w:rsidR="004A3EE1">
        <w:rPr>
          <w:sz w:val="24"/>
          <w:szCs w:val="24"/>
          <w:lang w:val="lt-LT" w:eastAsia="lt-LT"/>
        </w:rPr>
        <w:t>Komisija, vertindama Konkurso dalyvių paraiškas, vadovaujasi šiais kriterijais:</w:t>
      </w:r>
    </w:p>
    <w:p w:rsidR="004A3EE1" w:rsidRDefault="004A3EE1" w:rsidP="004A3EE1">
      <w:pPr>
        <w:ind w:firstLine="567"/>
        <w:jc w:val="both"/>
        <w:rPr>
          <w:sz w:val="24"/>
          <w:szCs w:val="24"/>
          <w:lang w:val="lt-LT" w:eastAsia="lt-LT"/>
        </w:rPr>
      </w:pPr>
      <w:r>
        <w:rPr>
          <w:sz w:val="24"/>
          <w:szCs w:val="24"/>
          <w:lang w:val="lt-LT" w:eastAsia="lt-LT"/>
        </w:rPr>
        <w:t>10.1. gaminio ar paslaugos unikalumas ir (arba) konkurencinis pranašumas rinkoje;</w:t>
      </w:r>
    </w:p>
    <w:p w:rsidR="004A3EE1" w:rsidRDefault="004A3EE1" w:rsidP="004A3EE1">
      <w:pPr>
        <w:ind w:firstLine="567"/>
        <w:jc w:val="both"/>
        <w:rPr>
          <w:sz w:val="24"/>
          <w:szCs w:val="24"/>
          <w:lang w:val="lt-LT" w:eastAsia="lt-LT"/>
        </w:rPr>
      </w:pPr>
      <w:r>
        <w:rPr>
          <w:sz w:val="24"/>
          <w:szCs w:val="24"/>
          <w:lang w:val="lt-LT" w:eastAsia="lt-LT"/>
        </w:rPr>
        <w:t>10.2. gaminio ar paslaugos kokybė;</w:t>
      </w:r>
    </w:p>
    <w:p w:rsidR="004A3EE1" w:rsidRDefault="004A3EE1" w:rsidP="004A3EE1">
      <w:pPr>
        <w:ind w:firstLine="567"/>
        <w:jc w:val="both"/>
        <w:rPr>
          <w:sz w:val="24"/>
          <w:szCs w:val="24"/>
          <w:lang w:val="lt-LT" w:eastAsia="lt-LT"/>
        </w:rPr>
      </w:pPr>
      <w:r>
        <w:rPr>
          <w:sz w:val="24"/>
          <w:szCs w:val="24"/>
          <w:lang w:val="lt-LT" w:eastAsia="lt-LT"/>
        </w:rPr>
        <w:lastRenderedPageBreak/>
        <w:t>10.3. gaminio ar paslaugos įvertinimai (apdovanojimai, straipsniai, vartotojų atsiliepimai, padėkos ir pan.);</w:t>
      </w:r>
    </w:p>
    <w:p w:rsidR="004A3EE1" w:rsidRDefault="004A3EE1" w:rsidP="004A3EE1">
      <w:pPr>
        <w:ind w:firstLine="567"/>
        <w:jc w:val="both"/>
        <w:rPr>
          <w:sz w:val="24"/>
          <w:szCs w:val="24"/>
          <w:lang w:val="lt-LT" w:eastAsia="lt-LT"/>
        </w:rPr>
      </w:pPr>
      <w:r>
        <w:rPr>
          <w:sz w:val="24"/>
          <w:szCs w:val="24"/>
          <w:lang w:val="lt-LT" w:eastAsia="lt-LT"/>
        </w:rPr>
        <w:t>10.4. gaminio ar paslaugos sukūrimui, gamybai ar teikimui naudojamos inovacijos;</w:t>
      </w:r>
    </w:p>
    <w:p w:rsidR="004A3EE1" w:rsidRDefault="004A3EE1" w:rsidP="004A3EE1">
      <w:pPr>
        <w:ind w:firstLine="567"/>
        <w:jc w:val="both"/>
        <w:rPr>
          <w:sz w:val="24"/>
          <w:szCs w:val="24"/>
          <w:lang w:val="lt-LT" w:eastAsia="lt-LT"/>
        </w:rPr>
      </w:pPr>
      <w:r>
        <w:rPr>
          <w:sz w:val="24"/>
          <w:szCs w:val="24"/>
          <w:lang w:val="lt-LT" w:eastAsia="lt-LT"/>
        </w:rPr>
        <w:t>10.5. gaminio ar paslaugos ekologiškumas, „draugiškumas“ aplinkai ir gamtai.</w:t>
      </w:r>
    </w:p>
    <w:p w:rsidR="00647390" w:rsidRDefault="004A3EE1" w:rsidP="00022517">
      <w:pPr>
        <w:ind w:firstLine="567"/>
        <w:jc w:val="both"/>
        <w:rPr>
          <w:sz w:val="24"/>
          <w:szCs w:val="24"/>
          <w:lang w:val="lt-LT" w:eastAsia="lt-LT"/>
        </w:rPr>
      </w:pPr>
      <w:r>
        <w:rPr>
          <w:sz w:val="24"/>
          <w:szCs w:val="24"/>
          <w:lang w:val="lt-LT" w:eastAsia="lt-LT"/>
        </w:rPr>
        <w:t xml:space="preserve">11. Kiekvienas komisijos narys kiekvieną Konkurse </w:t>
      </w:r>
      <w:r w:rsidR="00FF2A76">
        <w:rPr>
          <w:sz w:val="24"/>
          <w:szCs w:val="24"/>
          <w:lang w:val="lt-LT" w:eastAsia="lt-LT"/>
        </w:rPr>
        <w:t>pristatytą</w:t>
      </w:r>
      <w:r>
        <w:rPr>
          <w:sz w:val="24"/>
          <w:szCs w:val="24"/>
          <w:lang w:val="lt-LT" w:eastAsia="lt-LT"/>
        </w:rPr>
        <w:t xml:space="preserve"> gaminį ar paslaugą vertina pagal visus Nuostatų 10 punkte nurodytus kriterijus, gaminio ar paslaugos atitikimą kiekvienam kriterijui įvertindamas 0 – 3 balais.</w:t>
      </w:r>
      <w:r w:rsidR="00022517">
        <w:rPr>
          <w:sz w:val="24"/>
          <w:szCs w:val="24"/>
          <w:lang w:val="lt-LT" w:eastAsia="lt-LT"/>
        </w:rPr>
        <w:t xml:space="preserve"> </w:t>
      </w:r>
      <w:r>
        <w:rPr>
          <w:sz w:val="24"/>
          <w:szCs w:val="24"/>
          <w:lang w:val="lt-LT" w:eastAsia="lt-LT"/>
        </w:rPr>
        <w:t xml:space="preserve">Nuo Konkurso dalyvių vertinimo turi nusišalinti komisijos nariai, </w:t>
      </w:r>
      <w:r w:rsidR="00647390">
        <w:rPr>
          <w:sz w:val="24"/>
          <w:szCs w:val="24"/>
          <w:lang w:val="lt-LT" w:eastAsia="lt-LT"/>
        </w:rPr>
        <w:t>kurie</w:t>
      </w:r>
      <w:r w:rsidR="00D84ADC">
        <w:rPr>
          <w:sz w:val="24"/>
          <w:szCs w:val="24"/>
          <w:lang w:val="lt-LT" w:eastAsia="lt-LT"/>
        </w:rPr>
        <w:t>:</w:t>
      </w:r>
      <w:r w:rsidR="00647390">
        <w:rPr>
          <w:sz w:val="24"/>
          <w:szCs w:val="24"/>
          <w:lang w:val="lt-LT" w:eastAsia="lt-LT"/>
        </w:rPr>
        <w:t xml:space="preserve"> </w:t>
      </w:r>
    </w:p>
    <w:p w:rsidR="00D84ADC" w:rsidRDefault="00647390" w:rsidP="00774268">
      <w:pPr>
        <w:ind w:firstLine="567"/>
        <w:jc w:val="both"/>
        <w:rPr>
          <w:sz w:val="24"/>
          <w:szCs w:val="24"/>
          <w:lang w:val="lt-LT" w:eastAsia="lt-LT"/>
        </w:rPr>
      </w:pPr>
      <w:r>
        <w:rPr>
          <w:sz w:val="24"/>
          <w:szCs w:val="24"/>
          <w:lang w:val="lt-LT" w:eastAsia="lt-LT"/>
        </w:rPr>
        <w:t>1</w:t>
      </w:r>
      <w:r w:rsidR="00022517">
        <w:rPr>
          <w:sz w:val="24"/>
          <w:szCs w:val="24"/>
          <w:lang w:val="lt-LT" w:eastAsia="lt-LT"/>
        </w:rPr>
        <w:t>1</w:t>
      </w:r>
      <w:r>
        <w:rPr>
          <w:sz w:val="24"/>
          <w:szCs w:val="24"/>
          <w:lang w:val="lt-LT" w:eastAsia="lt-LT"/>
        </w:rPr>
        <w:t>.1.</w:t>
      </w:r>
      <w:r w:rsidR="002220BF">
        <w:rPr>
          <w:sz w:val="24"/>
          <w:szCs w:val="24"/>
          <w:lang w:val="lt-LT" w:eastAsia="lt-LT"/>
        </w:rPr>
        <w:t xml:space="preserve"> </w:t>
      </w:r>
      <w:r w:rsidR="00D84ADC">
        <w:rPr>
          <w:sz w:val="24"/>
          <w:szCs w:val="24"/>
          <w:lang w:val="lt-LT" w:eastAsia="lt-LT"/>
        </w:rPr>
        <w:t>yra Konkurse dalyvaujančių verslo subjektų vadovai, steigėjai ar akcininkai;</w:t>
      </w:r>
    </w:p>
    <w:p w:rsidR="00647390" w:rsidRDefault="00022517" w:rsidP="00774268">
      <w:pPr>
        <w:ind w:firstLine="567"/>
        <w:jc w:val="both"/>
        <w:rPr>
          <w:sz w:val="24"/>
          <w:szCs w:val="24"/>
          <w:lang w:val="lt-LT" w:eastAsia="lt-LT"/>
        </w:rPr>
      </w:pPr>
      <w:r>
        <w:rPr>
          <w:sz w:val="24"/>
          <w:szCs w:val="24"/>
          <w:lang w:val="lt-LT" w:eastAsia="lt-LT"/>
        </w:rPr>
        <w:t>11</w:t>
      </w:r>
      <w:r w:rsidR="00D84ADC">
        <w:rPr>
          <w:sz w:val="24"/>
          <w:szCs w:val="24"/>
          <w:lang w:val="lt-LT" w:eastAsia="lt-LT"/>
        </w:rPr>
        <w:t xml:space="preserve">.2. </w:t>
      </w:r>
      <w:r w:rsidR="00647390">
        <w:rPr>
          <w:sz w:val="24"/>
          <w:szCs w:val="24"/>
          <w:lang w:val="lt-LT" w:eastAsia="lt-LT"/>
        </w:rPr>
        <w:t>yra</w:t>
      </w:r>
      <w:r w:rsidR="002220BF">
        <w:rPr>
          <w:sz w:val="24"/>
          <w:szCs w:val="24"/>
          <w:lang w:val="lt-LT" w:eastAsia="lt-LT"/>
        </w:rPr>
        <w:t xml:space="preserve"> artimos giminystės ar svainystės ryšiais</w:t>
      </w:r>
      <w:r w:rsidR="00647390">
        <w:rPr>
          <w:sz w:val="24"/>
          <w:szCs w:val="24"/>
          <w:lang w:val="lt-LT" w:eastAsia="lt-LT"/>
        </w:rPr>
        <w:t xml:space="preserve"> susiję su </w:t>
      </w:r>
      <w:r w:rsidR="00D84ADC">
        <w:rPr>
          <w:sz w:val="24"/>
          <w:szCs w:val="24"/>
          <w:lang w:val="lt-LT" w:eastAsia="lt-LT"/>
        </w:rPr>
        <w:t>Nuostatų 1</w:t>
      </w:r>
      <w:r>
        <w:rPr>
          <w:sz w:val="24"/>
          <w:szCs w:val="24"/>
          <w:lang w:val="lt-LT" w:eastAsia="lt-LT"/>
        </w:rPr>
        <w:t>1</w:t>
      </w:r>
      <w:r w:rsidR="00D84ADC">
        <w:rPr>
          <w:sz w:val="24"/>
          <w:szCs w:val="24"/>
          <w:lang w:val="lt-LT" w:eastAsia="lt-LT"/>
        </w:rPr>
        <w:t>.1 punkte nurodytais asmenimis;</w:t>
      </w:r>
    </w:p>
    <w:p w:rsidR="00D84ADC" w:rsidRDefault="00022517" w:rsidP="00774268">
      <w:pPr>
        <w:ind w:firstLine="567"/>
        <w:jc w:val="both"/>
        <w:rPr>
          <w:sz w:val="24"/>
          <w:szCs w:val="24"/>
          <w:lang w:val="lt-LT" w:eastAsia="lt-LT"/>
        </w:rPr>
      </w:pPr>
      <w:r>
        <w:rPr>
          <w:sz w:val="24"/>
          <w:szCs w:val="24"/>
          <w:lang w:val="lt-LT" w:eastAsia="lt-LT"/>
        </w:rPr>
        <w:t>11</w:t>
      </w:r>
      <w:r w:rsidR="00D84ADC">
        <w:rPr>
          <w:sz w:val="24"/>
          <w:szCs w:val="24"/>
          <w:lang w:val="lt-LT" w:eastAsia="lt-LT"/>
        </w:rPr>
        <w:t>.3. yra ar gali būti asmeniškai suinteresuoti Konkurso rezultatais</w:t>
      </w:r>
      <w:r>
        <w:rPr>
          <w:sz w:val="24"/>
          <w:szCs w:val="24"/>
          <w:lang w:val="lt-LT" w:eastAsia="lt-LT"/>
        </w:rPr>
        <w:t>.</w:t>
      </w:r>
    </w:p>
    <w:p w:rsidR="004A4148" w:rsidRDefault="00647390" w:rsidP="008A1CC9">
      <w:pPr>
        <w:ind w:firstLine="567"/>
        <w:jc w:val="both"/>
        <w:rPr>
          <w:sz w:val="24"/>
          <w:szCs w:val="24"/>
          <w:lang w:val="lt-LT" w:eastAsia="lt-LT"/>
        </w:rPr>
      </w:pPr>
      <w:r>
        <w:rPr>
          <w:sz w:val="24"/>
          <w:szCs w:val="24"/>
          <w:lang w:val="lt-LT" w:eastAsia="lt-LT"/>
        </w:rPr>
        <w:t>1</w:t>
      </w:r>
      <w:r w:rsidR="00022517">
        <w:rPr>
          <w:sz w:val="24"/>
          <w:szCs w:val="24"/>
          <w:lang w:val="lt-LT" w:eastAsia="lt-LT"/>
        </w:rPr>
        <w:t>2</w:t>
      </w:r>
      <w:r w:rsidR="008A1CC9">
        <w:rPr>
          <w:sz w:val="24"/>
          <w:szCs w:val="24"/>
          <w:lang w:val="lt-LT" w:eastAsia="lt-LT"/>
        </w:rPr>
        <w:t xml:space="preserve">. </w:t>
      </w:r>
      <w:r w:rsidR="00081009">
        <w:rPr>
          <w:sz w:val="24"/>
          <w:szCs w:val="24"/>
          <w:lang w:val="lt-LT" w:eastAsia="lt-LT"/>
        </w:rPr>
        <w:t>Konkurso laimėtoj</w:t>
      </w:r>
      <w:r w:rsidR="00C06578">
        <w:rPr>
          <w:sz w:val="24"/>
          <w:szCs w:val="24"/>
          <w:lang w:val="lt-LT" w:eastAsia="lt-LT"/>
        </w:rPr>
        <w:t>a</w:t>
      </w:r>
      <w:r w:rsidR="003F1E31">
        <w:rPr>
          <w:sz w:val="24"/>
          <w:szCs w:val="24"/>
          <w:lang w:val="lt-LT" w:eastAsia="lt-LT"/>
        </w:rPr>
        <w:t>i</w:t>
      </w:r>
      <w:r w:rsidR="00C06578">
        <w:rPr>
          <w:sz w:val="24"/>
          <w:szCs w:val="24"/>
          <w:lang w:val="lt-LT" w:eastAsia="lt-LT"/>
        </w:rPr>
        <w:t xml:space="preserve"> </w:t>
      </w:r>
      <w:r w:rsidR="00D84ADC">
        <w:rPr>
          <w:sz w:val="24"/>
          <w:szCs w:val="24"/>
          <w:lang w:val="lt-LT" w:eastAsia="lt-LT"/>
        </w:rPr>
        <w:t>renkam</w:t>
      </w:r>
      <w:r w:rsidR="003F1E31">
        <w:rPr>
          <w:sz w:val="24"/>
          <w:szCs w:val="24"/>
          <w:lang w:val="lt-LT" w:eastAsia="lt-LT"/>
        </w:rPr>
        <w:t>i</w:t>
      </w:r>
      <w:r w:rsidR="00C06578">
        <w:rPr>
          <w:sz w:val="24"/>
          <w:szCs w:val="24"/>
          <w:lang w:val="lt-LT" w:eastAsia="lt-LT"/>
        </w:rPr>
        <w:t xml:space="preserve"> atsižvelgiant į bendrą gaminio ar paslaugos vertinimo </w:t>
      </w:r>
      <w:r w:rsidR="00081009">
        <w:rPr>
          <w:sz w:val="24"/>
          <w:szCs w:val="24"/>
          <w:lang w:val="lt-LT" w:eastAsia="lt-LT"/>
        </w:rPr>
        <w:t>balų sum</w:t>
      </w:r>
      <w:r w:rsidR="00C06578">
        <w:rPr>
          <w:sz w:val="24"/>
          <w:szCs w:val="24"/>
          <w:lang w:val="lt-LT" w:eastAsia="lt-LT"/>
        </w:rPr>
        <w:t>ą</w:t>
      </w:r>
      <w:r w:rsidR="00081009">
        <w:rPr>
          <w:sz w:val="24"/>
          <w:szCs w:val="24"/>
          <w:lang w:val="lt-LT" w:eastAsia="lt-LT"/>
        </w:rPr>
        <w:t>.</w:t>
      </w:r>
    </w:p>
    <w:p w:rsidR="004A4148" w:rsidRDefault="00022517" w:rsidP="008A1CC9">
      <w:pPr>
        <w:ind w:firstLine="567"/>
        <w:jc w:val="both"/>
        <w:rPr>
          <w:sz w:val="24"/>
          <w:szCs w:val="24"/>
          <w:lang w:val="lt-LT" w:eastAsia="lt-LT"/>
        </w:rPr>
      </w:pPr>
      <w:r>
        <w:rPr>
          <w:sz w:val="24"/>
          <w:szCs w:val="24"/>
          <w:lang w:val="lt-LT" w:eastAsia="lt-LT"/>
        </w:rPr>
        <w:t>13</w:t>
      </w:r>
      <w:r w:rsidR="004A4148">
        <w:rPr>
          <w:sz w:val="24"/>
          <w:szCs w:val="24"/>
          <w:lang w:val="lt-LT" w:eastAsia="lt-LT"/>
        </w:rPr>
        <w:t>. Komisija, atsižvelgdama į gautų Konkurso dalyvių paraiškų kiekį bei pristatomų gaminių ar paslaugų įvairovę</w:t>
      </w:r>
      <w:r w:rsidR="00C06578">
        <w:rPr>
          <w:sz w:val="24"/>
          <w:szCs w:val="24"/>
          <w:lang w:val="lt-LT" w:eastAsia="lt-LT"/>
        </w:rPr>
        <w:t xml:space="preserve"> ar ypatumus, Konkurso laimėtoj</w:t>
      </w:r>
      <w:r w:rsidR="00091153">
        <w:rPr>
          <w:sz w:val="24"/>
          <w:szCs w:val="24"/>
          <w:lang w:val="lt-LT" w:eastAsia="lt-LT"/>
        </w:rPr>
        <w:t>ais</w:t>
      </w:r>
      <w:r w:rsidR="003F1E31">
        <w:rPr>
          <w:sz w:val="24"/>
          <w:szCs w:val="24"/>
          <w:lang w:val="lt-LT" w:eastAsia="lt-LT"/>
        </w:rPr>
        <w:t xml:space="preserve"> gali</w:t>
      </w:r>
      <w:r w:rsidR="00C06578">
        <w:rPr>
          <w:sz w:val="24"/>
          <w:szCs w:val="24"/>
          <w:lang w:val="lt-LT" w:eastAsia="lt-LT"/>
        </w:rPr>
        <w:t xml:space="preserve"> pripaž</w:t>
      </w:r>
      <w:r w:rsidR="003F1E31">
        <w:rPr>
          <w:sz w:val="24"/>
          <w:szCs w:val="24"/>
          <w:lang w:val="lt-LT" w:eastAsia="lt-LT"/>
        </w:rPr>
        <w:t>inti</w:t>
      </w:r>
      <w:r w:rsidR="00C06578">
        <w:rPr>
          <w:sz w:val="24"/>
          <w:szCs w:val="24"/>
          <w:lang w:val="lt-LT" w:eastAsia="lt-LT"/>
        </w:rPr>
        <w:t xml:space="preserve"> </w:t>
      </w:r>
      <w:r w:rsidR="00091153">
        <w:rPr>
          <w:sz w:val="24"/>
          <w:szCs w:val="24"/>
          <w:lang w:val="lt-LT" w:eastAsia="lt-LT"/>
        </w:rPr>
        <w:t>ne daugiau kaip tris</w:t>
      </w:r>
      <w:r w:rsidR="00C06578">
        <w:rPr>
          <w:sz w:val="24"/>
          <w:szCs w:val="24"/>
          <w:lang w:val="lt-LT" w:eastAsia="lt-LT"/>
        </w:rPr>
        <w:t xml:space="preserve"> pristatyt</w:t>
      </w:r>
      <w:r w:rsidR="00091153">
        <w:rPr>
          <w:sz w:val="24"/>
          <w:szCs w:val="24"/>
          <w:lang w:val="lt-LT" w:eastAsia="lt-LT"/>
        </w:rPr>
        <w:t>us</w:t>
      </w:r>
      <w:r w:rsidR="00C06578">
        <w:rPr>
          <w:sz w:val="24"/>
          <w:szCs w:val="24"/>
          <w:lang w:val="lt-LT" w:eastAsia="lt-LT"/>
        </w:rPr>
        <w:t xml:space="preserve"> gamin</w:t>
      </w:r>
      <w:r w:rsidR="00091153">
        <w:rPr>
          <w:sz w:val="24"/>
          <w:szCs w:val="24"/>
          <w:lang w:val="lt-LT" w:eastAsia="lt-LT"/>
        </w:rPr>
        <w:t>ius ir</w:t>
      </w:r>
      <w:r w:rsidR="00C06578">
        <w:rPr>
          <w:sz w:val="24"/>
          <w:szCs w:val="24"/>
          <w:lang w:val="lt-LT" w:eastAsia="lt-LT"/>
        </w:rPr>
        <w:t xml:space="preserve"> </w:t>
      </w:r>
      <w:r w:rsidR="00091153">
        <w:rPr>
          <w:sz w:val="24"/>
          <w:szCs w:val="24"/>
          <w:lang w:val="lt-LT" w:eastAsia="lt-LT"/>
        </w:rPr>
        <w:t>(</w:t>
      </w:r>
      <w:r w:rsidR="00C06578">
        <w:rPr>
          <w:sz w:val="24"/>
          <w:szCs w:val="24"/>
          <w:lang w:val="lt-LT" w:eastAsia="lt-LT"/>
        </w:rPr>
        <w:t>ar</w:t>
      </w:r>
      <w:r w:rsidR="00091153">
        <w:rPr>
          <w:sz w:val="24"/>
          <w:szCs w:val="24"/>
          <w:lang w:val="lt-LT" w:eastAsia="lt-LT"/>
        </w:rPr>
        <w:t>ba)</w:t>
      </w:r>
      <w:r w:rsidR="00C06578">
        <w:rPr>
          <w:sz w:val="24"/>
          <w:szCs w:val="24"/>
          <w:lang w:val="lt-LT" w:eastAsia="lt-LT"/>
        </w:rPr>
        <w:t xml:space="preserve"> paslaug</w:t>
      </w:r>
      <w:r w:rsidR="00091153">
        <w:rPr>
          <w:sz w:val="24"/>
          <w:szCs w:val="24"/>
          <w:lang w:val="lt-LT" w:eastAsia="lt-LT"/>
        </w:rPr>
        <w:t>as</w:t>
      </w:r>
      <w:r w:rsidR="00C06578">
        <w:rPr>
          <w:sz w:val="24"/>
          <w:szCs w:val="24"/>
          <w:lang w:val="lt-LT" w:eastAsia="lt-LT"/>
        </w:rPr>
        <w:t>.</w:t>
      </w:r>
      <w:r w:rsidR="0025121F">
        <w:rPr>
          <w:sz w:val="24"/>
          <w:szCs w:val="24"/>
          <w:lang w:val="lt-LT" w:eastAsia="lt-LT"/>
        </w:rPr>
        <w:t xml:space="preserve"> </w:t>
      </w:r>
    </w:p>
    <w:p w:rsidR="00E853E3" w:rsidRDefault="00022517" w:rsidP="008A1CC9">
      <w:pPr>
        <w:ind w:firstLine="567"/>
        <w:jc w:val="both"/>
        <w:rPr>
          <w:sz w:val="24"/>
          <w:szCs w:val="24"/>
          <w:lang w:val="lt-LT" w:eastAsia="lt-LT"/>
        </w:rPr>
      </w:pPr>
      <w:r>
        <w:rPr>
          <w:sz w:val="24"/>
          <w:szCs w:val="24"/>
          <w:lang w:val="lt-LT" w:eastAsia="lt-LT"/>
        </w:rPr>
        <w:t>14</w:t>
      </w:r>
      <w:r w:rsidR="00C06578">
        <w:rPr>
          <w:sz w:val="24"/>
          <w:szCs w:val="24"/>
          <w:lang w:val="lt-LT" w:eastAsia="lt-LT"/>
        </w:rPr>
        <w:t xml:space="preserve">. </w:t>
      </w:r>
      <w:r w:rsidR="00E853E3">
        <w:rPr>
          <w:sz w:val="24"/>
          <w:szCs w:val="24"/>
          <w:lang w:val="lt-LT" w:eastAsia="lt-LT"/>
        </w:rPr>
        <w:t xml:space="preserve">Informaciją apie </w:t>
      </w:r>
      <w:r w:rsidR="004A4148">
        <w:rPr>
          <w:sz w:val="24"/>
          <w:szCs w:val="24"/>
          <w:lang w:val="lt-LT" w:eastAsia="lt-LT"/>
        </w:rPr>
        <w:t>Konkurso rezultatus</w:t>
      </w:r>
      <w:r w:rsidR="00B556B9">
        <w:rPr>
          <w:sz w:val="24"/>
          <w:szCs w:val="24"/>
          <w:lang w:val="lt-LT" w:eastAsia="lt-LT"/>
        </w:rPr>
        <w:t xml:space="preserve"> K</w:t>
      </w:r>
      <w:r w:rsidR="0025121F">
        <w:rPr>
          <w:sz w:val="24"/>
          <w:szCs w:val="24"/>
          <w:lang w:val="lt-LT" w:eastAsia="lt-LT"/>
        </w:rPr>
        <w:t>onkurso komisij</w:t>
      </w:r>
      <w:r w:rsidR="00D84ADC">
        <w:rPr>
          <w:sz w:val="24"/>
          <w:szCs w:val="24"/>
          <w:lang w:val="lt-LT" w:eastAsia="lt-LT"/>
        </w:rPr>
        <w:t xml:space="preserve">os </w:t>
      </w:r>
      <w:r w:rsidR="009F71B0">
        <w:rPr>
          <w:sz w:val="24"/>
          <w:szCs w:val="24"/>
          <w:lang w:val="lt-LT" w:eastAsia="lt-LT"/>
        </w:rPr>
        <w:t>pirmininkas</w:t>
      </w:r>
      <w:r w:rsidR="0025121F">
        <w:rPr>
          <w:sz w:val="24"/>
          <w:szCs w:val="24"/>
          <w:lang w:val="lt-LT" w:eastAsia="lt-LT"/>
        </w:rPr>
        <w:t xml:space="preserve"> </w:t>
      </w:r>
      <w:r w:rsidR="00E853E3">
        <w:rPr>
          <w:sz w:val="24"/>
          <w:szCs w:val="24"/>
          <w:lang w:val="lt-LT" w:eastAsia="lt-LT"/>
        </w:rPr>
        <w:t>pateikia</w:t>
      </w:r>
      <w:r w:rsidR="0025121F">
        <w:rPr>
          <w:sz w:val="24"/>
          <w:szCs w:val="24"/>
          <w:lang w:val="lt-LT" w:eastAsia="lt-LT"/>
        </w:rPr>
        <w:t xml:space="preserve"> Savivaldybės merui.</w:t>
      </w:r>
    </w:p>
    <w:p w:rsidR="00022517" w:rsidRDefault="00022517" w:rsidP="008A1CC9">
      <w:pPr>
        <w:ind w:firstLine="567"/>
        <w:jc w:val="both"/>
        <w:rPr>
          <w:sz w:val="24"/>
          <w:szCs w:val="24"/>
          <w:lang w:val="lt-LT" w:eastAsia="lt-LT"/>
        </w:rPr>
      </w:pPr>
      <w:r>
        <w:rPr>
          <w:sz w:val="24"/>
          <w:szCs w:val="24"/>
          <w:lang w:val="lt-LT" w:eastAsia="lt-LT"/>
        </w:rPr>
        <w:t>15</w:t>
      </w:r>
      <w:r w:rsidR="00E853E3">
        <w:rPr>
          <w:sz w:val="24"/>
          <w:szCs w:val="24"/>
          <w:lang w:val="lt-LT" w:eastAsia="lt-LT"/>
        </w:rPr>
        <w:t xml:space="preserve">. </w:t>
      </w:r>
      <w:r w:rsidR="009F71B0">
        <w:rPr>
          <w:sz w:val="24"/>
          <w:szCs w:val="24"/>
          <w:lang w:val="lt-LT" w:eastAsia="lt-LT"/>
        </w:rPr>
        <w:t>Konkurso priziniam fondui sudaryti gali būti naudojamos Savivaldybės smulkiojo ir vidutinio verslo bei ūkininkų rėmimo fondo lėšos, Savivaldybės biudžete numatytos tikslinės lėšos ar kitos lėšos.</w:t>
      </w:r>
      <w:r w:rsidR="00E853E3">
        <w:rPr>
          <w:sz w:val="24"/>
          <w:szCs w:val="24"/>
          <w:lang w:val="lt-LT" w:eastAsia="lt-LT"/>
        </w:rPr>
        <w:t xml:space="preserve"> </w:t>
      </w:r>
    </w:p>
    <w:p w:rsidR="00E853E3" w:rsidRDefault="00022517" w:rsidP="008A1CC9">
      <w:pPr>
        <w:ind w:firstLine="567"/>
        <w:jc w:val="both"/>
        <w:rPr>
          <w:sz w:val="24"/>
          <w:szCs w:val="24"/>
          <w:lang w:val="lt-LT" w:eastAsia="lt-LT"/>
        </w:rPr>
      </w:pPr>
      <w:r>
        <w:rPr>
          <w:sz w:val="24"/>
          <w:szCs w:val="24"/>
          <w:lang w:val="lt-LT" w:eastAsia="lt-LT"/>
        </w:rPr>
        <w:t>16</w:t>
      </w:r>
      <w:r w:rsidR="00E853E3">
        <w:rPr>
          <w:sz w:val="24"/>
          <w:szCs w:val="24"/>
          <w:lang w:val="lt-LT" w:eastAsia="lt-LT"/>
        </w:rPr>
        <w:t>. Konkurso laimėtojai ir dalyviai skelbiami ir apdovanojami Jonavos miesto šventės metu arba kitu metu, jei tokį sprendimą priima Savivaldybės meras.</w:t>
      </w:r>
    </w:p>
    <w:p w:rsidR="00022517" w:rsidRDefault="00022517" w:rsidP="00022517">
      <w:pPr>
        <w:ind w:firstLine="567"/>
        <w:jc w:val="both"/>
        <w:rPr>
          <w:sz w:val="24"/>
          <w:szCs w:val="24"/>
          <w:lang w:val="lt-LT" w:eastAsia="lt-LT"/>
        </w:rPr>
      </w:pPr>
      <w:r>
        <w:rPr>
          <w:sz w:val="24"/>
          <w:szCs w:val="24"/>
          <w:lang w:val="lt-LT" w:eastAsia="lt-LT"/>
        </w:rPr>
        <w:t>17. Konkurso dalyviams teikiamus diplomus ir padėkos raštus pasirašo Savivaldybės meras ir KPPAR filialo tarybos pirmininkas.</w:t>
      </w:r>
    </w:p>
    <w:p w:rsidR="00E853E3" w:rsidRDefault="00E853E3" w:rsidP="008A1CC9">
      <w:pPr>
        <w:ind w:firstLine="567"/>
        <w:jc w:val="both"/>
        <w:rPr>
          <w:sz w:val="24"/>
          <w:szCs w:val="24"/>
          <w:lang w:val="lt-LT" w:eastAsia="lt-LT"/>
        </w:rPr>
      </w:pPr>
    </w:p>
    <w:p w:rsidR="00081009" w:rsidRDefault="00E853E3" w:rsidP="00E853E3">
      <w:pPr>
        <w:ind w:firstLine="567"/>
        <w:jc w:val="center"/>
        <w:rPr>
          <w:b/>
          <w:sz w:val="24"/>
          <w:szCs w:val="24"/>
          <w:lang w:val="lt-LT" w:eastAsia="lt-LT"/>
        </w:rPr>
      </w:pPr>
      <w:r>
        <w:rPr>
          <w:b/>
          <w:sz w:val="24"/>
          <w:szCs w:val="24"/>
          <w:lang w:val="lt-LT" w:eastAsia="lt-LT"/>
        </w:rPr>
        <w:t>IV SKYRIUS</w:t>
      </w:r>
    </w:p>
    <w:p w:rsidR="00E853E3" w:rsidRDefault="00E853E3" w:rsidP="00E853E3">
      <w:pPr>
        <w:ind w:firstLine="567"/>
        <w:jc w:val="center"/>
        <w:rPr>
          <w:b/>
          <w:sz w:val="24"/>
          <w:szCs w:val="24"/>
          <w:lang w:val="lt-LT" w:eastAsia="lt-LT"/>
        </w:rPr>
      </w:pPr>
      <w:r>
        <w:rPr>
          <w:b/>
          <w:sz w:val="24"/>
          <w:szCs w:val="24"/>
          <w:lang w:val="lt-LT" w:eastAsia="lt-LT"/>
        </w:rPr>
        <w:t>BAIGIAMOSIOS NUOSTATOS</w:t>
      </w:r>
    </w:p>
    <w:p w:rsidR="00E853E3" w:rsidRDefault="00E853E3" w:rsidP="00E853E3">
      <w:pPr>
        <w:ind w:firstLine="567"/>
        <w:jc w:val="center"/>
        <w:rPr>
          <w:b/>
          <w:sz w:val="24"/>
          <w:szCs w:val="24"/>
          <w:lang w:val="lt-LT" w:eastAsia="lt-LT"/>
        </w:rPr>
      </w:pPr>
    </w:p>
    <w:p w:rsidR="00E853E3" w:rsidRDefault="00022517" w:rsidP="00E853E3">
      <w:pPr>
        <w:ind w:firstLine="567"/>
        <w:jc w:val="both"/>
        <w:rPr>
          <w:sz w:val="24"/>
          <w:szCs w:val="24"/>
          <w:lang w:val="lt-LT" w:eastAsia="lt-LT"/>
        </w:rPr>
      </w:pPr>
      <w:r>
        <w:rPr>
          <w:sz w:val="24"/>
          <w:szCs w:val="24"/>
          <w:lang w:val="lt-LT" w:eastAsia="lt-LT"/>
        </w:rPr>
        <w:t>18</w:t>
      </w:r>
      <w:r w:rsidR="00E853E3">
        <w:rPr>
          <w:sz w:val="24"/>
          <w:szCs w:val="24"/>
          <w:lang w:val="lt-LT" w:eastAsia="lt-LT"/>
        </w:rPr>
        <w:t>. Konkurso laimėtojai gali naudoti Konkurso simboliką savo prekių</w:t>
      </w:r>
      <w:r w:rsidR="002220BF">
        <w:rPr>
          <w:sz w:val="24"/>
          <w:szCs w:val="24"/>
          <w:lang w:val="lt-LT" w:eastAsia="lt-LT"/>
        </w:rPr>
        <w:t xml:space="preserve"> ar paslaugų</w:t>
      </w:r>
      <w:r w:rsidR="00E853E3">
        <w:rPr>
          <w:sz w:val="24"/>
          <w:szCs w:val="24"/>
          <w:lang w:val="lt-LT" w:eastAsia="lt-LT"/>
        </w:rPr>
        <w:t xml:space="preserve"> žymėjimui</w:t>
      </w:r>
      <w:r w:rsidR="002220BF">
        <w:rPr>
          <w:sz w:val="24"/>
          <w:szCs w:val="24"/>
          <w:lang w:val="lt-LT" w:eastAsia="lt-LT"/>
        </w:rPr>
        <w:t xml:space="preserve"> ir reklamai.</w:t>
      </w:r>
    </w:p>
    <w:p w:rsidR="002220BF" w:rsidRDefault="00022517" w:rsidP="00E853E3">
      <w:pPr>
        <w:ind w:firstLine="567"/>
        <w:jc w:val="both"/>
        <w:rPr>
          <w:sz w:val="24"/>
          <w:szCs w:val="24"/>
          <w:lang w:val="lt-LT" w:eastAsia="lt-LT"/>
        </w:rPr>
      </w:pPr>
      <w:r>
        <w:rPr>
          <w:sz w:val="24"/>
          <w:szCs w:val="24"/>
          <w:lang w:val="lt-LT" w:eastAsia="lt-LT"/>
        </w:rPr>
        <w:t>19</w:t>
      </w:r>
      <w:r w:rsidR="002220BF">
        <w:rPr>
          <w:sz w:val="24"/>
          <w:szCs w:val="24"/>
          <w:lang w:val="lt-LT" w:eastAsia="lt-LT"/>
        </w:rPr>
        <w:t>. Savivaldybės</w:t>
      </w:r>
      <w:r w:rsidR="00B556B9">
        <w:rPr>
          <w:sz w:val="24"/>
          <w:szCs w:val="24"/>
          <w:lang w:val="lt-LT" w:eastAsia="lt-LT"/>
        </w:rPr>
        <w:t xml:space="preserve"> institucijos</w:t>
      </w:r>
      <w:r w:rsidR="009F71B0">
        <w:rPr>
          <w:sz w:val="24"/>
          <w:szCs w:val="24"/>
          <w:lang w:val="lt-LT" w:eastAsia="lt-LT"/>
        </w:rPr>
        <w:t xml:space="preserve"> gali naudoti</w:t>
      </w:r>
      <w:r w:rsidR="00B556B9">
        <w:rPr>
          <w:sz w:val="24"/>
          <w:szCs w:val="24"/>
          <w:lang w:val="lt-LT" w:eastAsia="lt-LT"/>
        </w:rPr>
        <w:t xml:space="preserve"> informaciją apie K</w:t>
      </w:r>
      <w:r w:rsidR="002220BF">
        <w:rPr>
          <w:sz w:val="24"/>
          <w:szCs w:val="24"/>
          <w:lang w:val="lt-LT" w:eastAsia="lt-LT"/>
        </w:rPr>
        <w:t>onkurso dalyvius ir laimėtojus Savivaldybės pristatymuose ir informacinėje medžiagoje.</w:t>
      </w:r>
    </w:p>
    <w:p w:rsidR="002220BF" w:rsidRPr="00E853E3" w:rsidRDefault="00022517" w:rsidP="002220BF">
      <w:pPr>
        <w:ind w:firstLine="567"/>
        <w:jc w:val="both"/>
        <w:rPr>
          <w:sz w:val="24"/>
          <w:szCs w:val="24"/>
          <w:lang w:val="lt-LT" w:eastAsia="lt-LT"/>
        </w:rPr>
      </w:pPr>
      <w:r>
        <w:rPr>
          <w:sz w:val="24"/>
          <w:szCs w:val="24"/>
          <w:lang w:val="lt-LT" w:eastAsia="lt-LT"/>
        </w:rPr>
        <w:t>20</w:t>
      </w:r>
      <w:r w:rsidR="002220BF">
        <w:rPr>
          <w:sz w:val="24"/>
          <w:szCs w:val="24"/>
          <w:lang w:val="lt-LT" w:eastAsia="lt-LT"/>
        </w:rPr>
        <w:t>. Nuostatai keičiami ar pripažįstami netekusiais galios Savivaldybės tarybos sprendimu.</w:t>
      </w:r>
    </w:p>
    <w:p w:rsidR="002B30EE" w:rsidRPr="00774268" w:rsidRDefault="008A1CC9" w:rsidP="008A1CC9">
      <w:pPr>
        <w:ind w:firstLine="567"/>
        <w:jc w:val="both"/>
        <w:rPr>
          <w:sz w:val="24"/>
          <w:szCs w:val="24"/>
          <w:lang w:val="lt-LT" w:eastAsia="lt-LT"/>
        </w:rPr>
      </w:pPr>
      <w:r>
        <w:rPr>
          <w:sz w:val="24"/>
          <w:szCs w:val="24"/>
          <w:lang w:val="lt-LT" w:eastAsia="lt-LT"/>
        </w:rPr>
        <w:t xml:space="preserve"> </w:t>
      </w:r>
      <w:r w:rsidR="002B30EE">
        <w:rPr>
          <w:sz w:val="24"/>
          <w:szCs w:val="24"/>
          <w:lang w:val="lt-LT" w:eastAsia="lt-LT"/>
        </w:rPr>
        <w:t xml:space="preserve"> </w:t>
      </w:r>
    </w:p>
    <w:p w:rsidR="006C6F7A" w:rsidRPr="00B94A04" w:rsidRDefault="006C6F7A" w:rsidP="006C6F7A">
      <w:pPr>
        <w:ind w:firstLine="567"/>
        <w:jc w:val="center"/>
        <w:rPr>
          <w:sz w:val="24"/>
          <w:szCs w:val="24"/>
          <w:vertAlign w:val="subscript"/>
          <w:lang w:val="lt-LT"/>
        </w:rPr>
      </w:pPr>
      <w:r w:rsidRPr="00C14DBF">
        <w:rPr>
          <w:sz w:val="24"/>
          <w:szCs w:val="24"/>
          <w:lang w:val="lt-LT" w:eastAsia="lt-LT"/>
        </w:rPr>
        <w:t>----------------------</w:t>
      </w:r>
      <w:r w:rsidRPr="00B94A04">
        <w:rPr>
          <w:sz w:val="24"/>
          <w:szCs w:val="24"/>
          <w:vertAlign w:val="subscript"/>
          <w:lang w:val="lt-LT"/>
        </w:rPr>
        <w:t xml:space="preserve">  </w:t>
      </w:r>
    </w:p>
    <w:p w:rsidR="006C6F7A" w:rsidRPr="00B94A04" w:rsidRDefault="006C6F7A"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6C6F7A" w:rsidRPr="00B94A04" w:rsidRDefault="00EC3B3F" w:rsidP="006C6F7A">
      <w:pPr>
        <w:ind w:firstLine="567"/>
        <w:jc w:val="center"/>
        <w:rPr>
          <w:sz w:val="24"/>
          <w:szCs w:val="24"/>
          <w:vertAlign w:val="subscript"/>
          <w:lang w:val="lt-LT"/>
        </w:rPr>
      </w:pPr>
      <w:r>
        <w:rPr>
          <w:sz w:val="24"/>
          <w:szCs w:val="24"/>
          <w:vertAlign w:val="subscript"/>
          <w:lang w:val="lt-LT"/>
        </w:rPr>
        <w:t xml:space="preserve"> </w:t>
      </w:r>
    </w:p>
    <w:p w:rsidR="006C6F7A" w:rsidRPr="00B94A04" w:rsidRDefault="006C6F7A"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6C6F7A" w:rsidRDefault="006C6F7A" w:rsidP="006C6F7A">
      <w:pPr>
        <w:ind w:firstLine="567"/>
        <w:jc w:val="center"/>
        <w:rPr>
          <w:sz w:val="24"/>
          <w:szCs w:val="24"/>
          <w:vertAlign w:val="subscript"/>
          <w:lang w:val="lt-LT"/>
        </w:rPr>
      </w:pPr>
    </w:p>
    <w:p w:rsidR="00CE0690" w:rsidRPr="00B94A04" w:rsidRDefault="00CE0690"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6C6F7A" w:rsidRDefault="006C6F7A" w:rsidP="006C6F7A">
      <w:pPr>
        <w:ind w:firstLine="567"/>
        <w:jc w:val="center"/>
        <w:rPr>
          <w:sz w:val="24"/>
          <w:szCs w:val="24"/>
          <w:vertAlign w:val="subscript"/>
          <w:lang w:val="lt-LT"/>
        </w:rPr>
      </w:pPr>
    </w:p>
    <w:p w:rsidR="00727C02" w:rsidRDefault="00727C02" w:rsidP="006C6F7A">
      <w:pPr>
        <w:ind w:firstLine="567"/>
        <w:jc w:val="center"/>
        <w:rPr>
          <w:sz w:val="24"/>
          <w:szCs w:val="24"/>
          <w:vertAlign w:val="subscript"/>
          <w:lang w:val="lt-LT"/>
        </w:rPr>
      </w:pPr>
    </w:p>
    <w:p w:rsidR="00727C02" w:rsidRDefault="00727C02" w:rsidP="006C6F7A">
      <w:pPr>
        <w:ind w:firstLine="567"/>
        <w:jc w:val="center"/>
        <w:rPr>
          <w:sz w:val="24"/>
          <w:szCs w:val="24"/>
          <w:vertAlign w:val="subscript"/>
          <w:lang w:val="lt-LT"/>
        </w:rPr>
      </w:pPr>
    </w:p>
    <w:p w:rsidR="00C66183" w:rsidRPr="00B94A04" w:rsidRDefault="00C66183"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6C6F7A" w:rsidRPr="00B94A04" w:rsidRDefault="006C6F7A" w:rsidP="006C6F7A">
      <w:pPr>
        <w:ind w:firstLine="567"/>
        <w:jc w:val="center"/>
        <w:rPr>
          <w:sz w:val="24"/>
          <w:szCs w:val="24"/>
          <w:vertAlign w:val="subscript"/>
          <w:lang w:val="lt-LT"/>
        </w:rPr>
      </w:pPr>
    </w:p>
    <w:p w:rsidR="00493435" w:rsidRDefault="00493435" w:rsidP="00493435">
      <w:pPr>
        <w:ind w:left="5812"/>
        <w:jc w:val="both"/>
        <w:rPr>
          <w:sz w:val="24"/>
          <w:szCs w:val="24"/>
          <w:lang w:val="lt-LT"/>
        </w:rPr>
      </w:pPr>
      <w:r>
        <w:rPr>
          <w:sz w:val="24"/>
          <w:szCs w:val="24"/>
          <w:lang w:val="lt-LT"/>
        </w:rPr>
        <w:lastRenderedPageBreak/>
        <w:t>K</w:t>
      </w:r>
      <w:r w:rsidR="00647390">
        <w:rPr>
          <w:sz w:val="24"/>
          <w:szCs w:val="24"/>
          <w:lang w:val="lt-LT"/>
        </w:rPr>
        <w:t>onkurso „Sukurta Jonavoje“</w:t>
      </w:r>
      <w:r>
        <w:rPr>
          <w:sz w:val="24"/>
          <w:szCs w:val="24"/>
          <w:lang w:val="lt-LT"/>
        </w:rPr>
        <w:t xml:space="preserve"> </w:t>
      </w:r>
      <w:r w:rsidR="00647390">
        <w:rPr>
          <w:sz w:val="24"/>
          <w:szCs w:val="24"/>
          <w:lang w:val="lt-LT"/>
        </w:rPr>
        <w:t xml:space="preserve">nuostatų </w:t>
      </w:r>
    </w:p>
    <w:p w:rsidR="00647390" w:rsidRDefault="00647390" w:rsidP="00493435">
      <w:pPr>
        <w:ind w:left="5812"/>
        <w:jc w:val="both"/>
        <w:rPr>
          <w:sz w:val="24"/>
          <w:szCs w:val="24"/>
          <w:lang w:val="lt-LT"/>
        </w:rPr>
      </w:pPr>
      <w:r>
        <w:rPr>
          <w:sz w:val="24"/>
          <w:szCs w:val="24"/>
          <w:lang w:val="lt-LT"/>
        </w:rPr>
        <w:t>priedas</w:t>
      </w:r>
    </w:p>
    <w:p w:rsidR="00647390" w:rsidRDefault="00647390" w:rsidP="00647390">
      <w:pPr>
        <w:jc w:val="both"/>
        <w:rPr>
          <w:sz w:val="24"/>
          <w:szCs w:val="24"/>
          <w:lang w:val="lt-LT"/>
        </w:rPr>
      </w:pPr>
    </w:p>
    <w:p w:rsidR="00647390" w:rsidRPr="00936EE3" w:rsidRDefault="00647390" w:rsidP="00647390">
      <w:pPr>
        <w:contextualSpacing/>
        <w:jc w:val="center"/>
        <w:rPr>
          <w:b/>
          <w:sz w:val="24"/>
          <w:szCs w:val="24"/>
          <w:lang w:val="lt-LT"/>
        </w:rPr>
      </w:pPr>
      <w:r w:rsidRPr="00936EE3">
        <w:rPr>
          <w:b/>
          <w:sz w:val="24"/>
          <w:szCs w:val="24"/>
          <w:lang w:val="lt-LT"/>
        </w:rPr>
        <w:t>(P</w:t>
      </w:r>
      <w:r w:rsidR="00936EE3" w:rsidRPr="00936EE3">
        <w:rPr>
          <w:b/>
          <w:sz w:val="24"/>
          <w:szCs w:val="24"/>
          <w:lang w:val="lt-LT"/>
        </w:rPr>
        <w:t>araiškos dalyvauti konkurse „Sukurta Jonavoje“</w:t>
      </w:r>
      <w:r w:rsidRPr="00936EE3">
        <w:rPr>
          <w:b/>
          <w:bCs/>
          <w:sz w:val="24"/>
          <w:szCs w:val="24"/>
          <w:lang w:val="lt-LT"/>
        </w:rPr>
        <w:t xml:space="preserve"> </w:t>
      </w:r>
      <w:r w:rsidRPr="00936EE3">
        <w:rPr>
          <w:b/>
          <w:sz w:val="24"/>
          <w:szCs w:val="24"/>
          <w:lang w:val="lt-LT"/>
        </w:rPr>
        <w:t>forma)</w:t>
      </w:r>
    </w:p>
    <w:p w:rsidR="00647390" w:rsidRPr="00936EE3" w:rsidRDefault="00647390" w:rsidP="00647390">
      <w:pPr>
        <w:contextualSpacing/>
        <w:rPr>
          <w:b/>
          <w:sz w:val="24"/>
          <w:szCs w:val="24"/>
          <w:lang w:val="lt-LT"/>
        </w:rPr>
      </w:pPr>
    </w:p>
    <w:p w:rsidR="00A96541" w:rsidRPr="00936EE3" w:rsidRDefault="00A96541" w:rsidP="00936EE3">
      <w:pPr>
        <w:contextualSpacing/>
        <w:rPr>
          <w:sz w:val="24"/>
          <w:szCs w:val="24"/>
          <w:lang w:val="lt-LT"/>
        </w:rPr>
      </w:pPr>
      <w:r>
        <w:rPr>
          <w:sz w:val="24"/>
          <w:szCs w:val="24"/>
          <w:lang w:val="lt-LT"/>
        </w:rPr>
        <w:t>ASMUO, KURIS PATEIKIA P</w:t>
      </w:r>
      <w:r w:rsidR="00936EE3" w:rsidRPr="00936EE3">
        <w:rPr>
          <w:sz w:val="24"/>
          <w:szCs w:val="24"/>
          <w:lang w:val="lt-LT"/>
        </w:rPr>
        <w:t>A</w:t>
      </w:r>
      <w:r>
        <w:rPr>
          <w:sz w:val="24"/>
          <w:szCs w:val="24"/>
          <w:lang w:val="lt-LT"/>
        </w:rPr>
        <w:t>RAIŠK</w:t>
      </w:r>
      <w:r w:rsidR="00936EE3" w:rsidRPr="00936EE3">
        <w:rPr>
          <w:sz w:val="24"/>
          <w:szCs w:val="24"/>
          <w:lang w:val="lt-LT"/>
        </w:rPr>
        <w:t>Ą</w:t>
      </w:r>
      <w:r>
        <w:rPr>
          <w:sz w:val="24"/>
          <w:szCs w:val="24"/>
          <w:lang w:val="lt-LT"/>
        </w:rPr>
        <w:t>:</w:t>
      </w:r>
    </w:p>
    <w:tbl>
      <w:tblPr>
        <w:tblW w:w="9749" w:type="dxa"/>
        <w:tblLook w:val="00A0" w:firstRow="1" w:lastRow="0" w:firstColumn="1" w:lastColumn="0" w:noHBand="0" w:noVBand="0"/>
      </w:tblPr>
      <w:tblGrid>
        <w:gridCol w:w="1656"/>
        <w:gridCol w:w="337"/>
        <w:gridCol w:w="336"/>
        <w:gridCol w:w="337"/>
        <w:gridCol w:w="337"/>
        <w:gridCol w:w="336"/>
        <w:gridCol w:w="337"/>
        <w:gridCol w:w="336"/>
        <w:gridCol w:w="337"/>
        <w:gridCol w:w="337"/>
        <w:gridCol w:w="337"/>
        <w:gridCol w:w="337"/>
        <w:gridCol w:w="338"/>
        <w:gridCol w:w="338"/>
        <w:gridCol w:w="337"/>
        <w:gridCol w:w="338"/>
        <w:gridCol w:w="337"/>
        <w:gridCol w:w="338"/>
        <w:gridCol w:w="338"/>
        <w:gridCol w:w="337"/>
        <w:gridCol w:w="338"/>
        <w:gridCol w:w="337"/>
        <w:gridCol w:w="338"/>
        <w:gridCol w:w="338"/>
        <w:gridCol w:w="337"/>
      </w:tblGrid>
      <w:tr w:rsidR="00936EE3" w:rsidRPr="00936EE3" w:rsidTr="00CE0690">
        <w:trPr>
          <w:trHeight w:val="344"/>
        </w:trPr>
        <w:tc>
          <w:tcPr>
            <w:tcW w:w="1656"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r w:rsidRPr="00936EE3">
              <w:rPr>
                <w:sz w:val="24"/>
                <w:szCs w:val="24"/>
                <w:lang w:val="lt-LT"/>
              </w:rPr>
              <w:t>Vardas</w:t>
            </w: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6"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6"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6"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8"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8"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8"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8"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8"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8"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8"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8"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c>
          <w:tcPr>
            <w:tcW w:w="337" w:type="dxa"/>
            <w:tcBorders>
              <w:top w:val="single" w:sz="4" w:space="0" w:color="auto"/>
              <w:left w:val="single" w:sz="4" w:space="0" w:color="auto"/>
              <w:bottom w:val="single" w:sz="4" w:space="0" w:color="auto"/>
              <w:right w:val="single" w:sz="4" w:space="0" w:color="auto"/>
            </w:tcBorders>
          </w:tcPr>
          <w:p w:rsidR="00936EE3" w:rsidRPr="00936EE3" w:rsidRDefault="00936EE3" w:rsidP="00F30277">
            <w:pPr>
              <w:rPr>
                <w:sz w:val="24"/>
                <w:szCs w:val="24"/>
                <w:lang w:val="lt-LT"/>
              </w:rPr>
            </w:pPr>
          </w:p>
        </w:tc>
      </w:tr>
    </w:tbl>
    <w:p w:rsidR="003B1C27" w:rsidRPr="00936EE3" w:rsidRDefault="003B1C27" w:rsidP="00936EE3">
      <w:pPr>
        <w:contextualSpacing/>
        <w:jc w:val="both"/>
        <w:rPr>
          <w:sz w:val="24"/>
          <w:szCs w:val="24"/>
          <w:lang w:val="lt-LT"/>
        </w:rPr>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8"/>
        <w:gridCol w:w="335"/>
        <w:gridCol w:w="334"/>
        <w:gridCol w:w="335"/>
        <w:gridCol w:w="335"/>
        <w:gridCol w:w="336"/>
        <w:gridCol w:w="337"/>
        <w:gridCol w:w="336"/>
        <w:gridCol w:w="337"/>
        <w:gridCol w:w="337"/>
        <w:gridCol w:w="336"/>
        <w:gridCol w:w="337"/>
        <w:gridCol w:w="337"/>
        <w:gridCol w:w="336"/>
        <w:gridCol w:w="337"/>
        <w:gridCol w:w="336"/>
        <w:gridCol w:w="337"/>
        <w:gridCol w:w="337"/>
        <w:gridCol w:w="336"/>
        <w:gridCol w:w="337"/>
        <w:gridCol w:w="336"/>
        <w:gridCol w:w="337"/>
        <w:gridCol w:w="337"/>
        <w:gridCol w:w="336"/>
        <w:gridCol w:w="337"/>
      </w:tblGrid>
      <w:tr w:rsidR="00936EE3" w:rsidRPr="00936EE3" w:rsidTr="00CE0690">
        <w:trPr>
          <w:trHeight w:val="377"/>
        </w:trPr>
        <w:tc>
          <w:tcPr>
            <w:tcW w:w="1658" w:type="dxa"/>
          </w:tcPr>
          <w:p w:rsidR="00936EE3" w:rsidRPr="00936EE3" w:rsidRDefault="00936EE3" w:rsidP="00F30277">
            <w:pPr>
              <w:rPr>
                <w:sz w:val="24"/>
                <w:szCs w:val="24"/>
                <w:lang w:val="lt-LT"/>
              </w:rPr>
            </w:pPr>
            <w:r w:rsidRPr="00936EE3">
              <w:rPr>
                <w:sz w:val="24"/>
                <w:szCs w:val="24"/>
                <w:lang w:val="lt-LT"/>
              </w:rPr>
              <w:t>Pavardė</w:t>
            </w:r>
          </w:p>
        </w:tc>
        <w:tc>
          <w:tcPr>
            <w:tcW w:w="335" w:type="dxa"/>
          </w:tcPr>
          <w:p w:rsidR="00936EE3" w:rsidRPr="00936EE3" w:rsidRDefault="00936EE3" w:rsidP="00F30277">
            <w:pPr>
              <w:rPr>
                <w:sz w:val="24"/>
                <w:szCs w:val="24"/>
                <w:lang w:val="lt-LT"/>
              </w:rPr>
            </w:pPr>
          </w:p>
        </w:tc>
        <w:tc>
          <w:tcPr>
            <w:tcW w:w="334" w:type="dxa"/>
          </w:tcPr>
          <w:p w:rsidR="00936EE3" w:rsidRPr="00936EE3" w:rsidRDefault="00936EE3" w:rsidP="00F30277">
            <w:pPr>
              <w:rPr>
                <w:sz w:val="24"/>
                <w:szCs w:val="24"/>
                <w:lang w:val="lt-LT"/>
              </w:rPr>
            </w:pPr>
          </w:p>
        </w:tc>
        <w:tc>
          <w:tcPr>
            <w:tcW w:w="335" w:type="dxa"/>
          </w:tcPr>
          <w:p w:rsidR="00936EE3" w:rsidRPr="00936EE3" w:rsidRDefault="00936EE3" w:rsidP="00F30277">
            <w:pPr>
              <w:rPr>
                <w:sz w:val="24"/>
                <w:szCs w:val="24"/>
                <w:lang w:val="lt-LT"/>
              </w:rPr>
            </w:pPr>
          </w:p>
        </w:tc>
        <w:tc>
          <w:tcPr>
            <w:tcW w:w="335" w:type="dxa"/>
          </w:tcPr>
          <w:p w:rsidR="00936EE3" w:rsidRPr="00936EE3" w:rsidRDefault="00936EE3" w:rsidP="00F30277">
            <w:pPr>
              <w:rPr>
                <w:sz w:val="24"/>
                <w:szCs w:val="24"/>
                <w:lang w:val="lt-LT"/>
              </w:rPr>
            </w:pPr>
          </w:p>
        </w:tc>
        <w:tc>
          <w:tcPr>
            <w:tcW w:w="336"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6"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6"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6"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6"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6"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6"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c>
          <w:tcPr>
            <w:tcW w:w="336" w:type="dxa"/>
          </w:tcPr>
          <w:p w:rsidR="00936EE3" w:rsidRPr="00936EE3" w:rsidRDefault="00936EE3" w:rsidP="00F30277">
            <w:pPr>
              <w:rPr>
                <w:sz w:val="24"/>
                <w:szCs w:val="24"/>
                <w:lang w:val="lt-LT"/>
              </w:rPr>
            </w:pPr>
          </w:p>
        </w:tc>
        <w:tc>
          <w:tcPr>
            <w:tcW w:w="337" w:type="dxa"/>
          </w:tcPr>
          <w:p w:rsidR="00936EE3" w:rsidRPr="00936EE3" w:rsidRDefault="00936EE3" w:rsidP="00F30277">
            <w:pPr>
              <w:rPr>
                <w:sz w:val="24"/>
                <w:szCs w:val="24"/>
                <w:lang w:val="lt-LT"/>
              </w:rPr>
            </w:pPr>
          </w:p>
        </w:tc>
      </w:tr>
    </w:tbl>
    <w:p w:rsidR="00936EE3" w:rsidRPr="00936EE3" w:rsidRDefault="00936EE3" w:rsidP="00936EE3">
      <w:pPr>
        <w:contextualSpacing/>
        <w:jc w:val="both"/>
        <w:rPr>
          <w:sz w:val="24"/>
          <w:szCs w:val="24"/>
          <w:lang w:val="lt-LT"/>
        </w:rPr>
      </w:pPr>
    </w:p>
    <w:tbl>
      <w:tblPr>
        <w:tblW w:w="5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7"/>
        <w:gridCol w:w="354"/>
        <w:gridCol w:w="354"/>
        <w:gridCol w:w="354"/>
        <w:gridCol w:w="354"/>
        <w:gridCol w:w="356"/>
        <w:gridCol w:w="354"/>
        <w:gridCol w:w="354"/>
        <w:gridCol w:w="354"/>
        <w:gridCol w:w="356"/>
        <w:gridCol w:w="344"/>
      </w:tblGrid>
      <w:tr w:rsidR="00936EE3" w:rsidRPr="00936EE3" w:rsidTr="00CE0690">
        <w:trPr>
          <w:trHeight w:val="411"/>
        </w:trPr>
        <w:tc>
          <w:tcPr>
            <w:tcW w:w="1627" w:type="dxa"/>
          </w:tcPr>
          <w:p w:rsidR="00936EE3" w:rsidRPr="00936EE3" w:rsidRDefault="00936EE3" w:rsidP="00F30277">
            <w:pPr>
              <w:rPr>
                <w:sz w:val="24"/>
                <w:szCs w:val="24"/>
                <w:lang w:val="lt-LT"/>
              </w:rPr>
            </w:pPr>
            <w:r w:rsidRPr="00936EE3">
              <w:rPr>
                <w:sz w:val="24"/>
                <w:szCs w:val="24"/>
                <w:lang w:val="lt-LT"/>
              </w:rPr>
              <w:t>Telefono Nr.</w:t>
            </w:r>
          </w:p>
        </w:tc>
        <w:tc>
          <w:tcPr>
            <w:tcW w:w="354" w:type="dxa"/>
          </w:tcPr>
          <w:p w:rsidR="00936EE3" w:rsidRPr="00936EE3" w:rsidRDefault="00936EE3" w:rsidP="00F30277">
            <w:pPr>
              <w:rPr>
                <w:sz w:val="24"/>
                <w:szCs w:val="24"/>
                <w:lang w:val="lt-LT"/>
              </w:rPr>
            </w:pPr>
          </w:p>
        </w:tc>
        <w:tc>
          <w:tcPr>
            <w:tcW w:w="354" w:type="dxa"/>
          </w:tcPr>
          <w:p w:rsidR="00936EE3" w:rsidRPr="00936EE3" w:rsidRDefault="00936EE3" w:rsidP="00F30277">
            <w:pPr>
              <w:rPr>
                <w:sz w:val="24"/>
                <w:szCs w:val="24"/>
                <w:lang w:val="lt-LT"/>
              </w:rPr>
            </w:pPr>
          </w:p>
        </w:tc>
        <w:tc>
          <w:tcPr>
            <w:tcW w:w="354" w:type="dxa"/>
          </w:tcPr>
          <w:p w:rsidR="00936EE3" w:rsidRPr="00936EE3" w:rsidRDefault="00936EE3" w:rsidP="00F30277">
            <w:pPr>
              <w:rPr>
                <w:sz w:val="24"/>
                <w:szCs w:val="24"/>
                <w:lang w:val="lt-LT"/>
              </w:rPr>
            </w:pPr>
          </w:p>
        </w:tc>
        <w:tc>
          <w:tcPr>
            <w:tcW w:w="354" w:type="dxa"/>
          </w:tcPr>
          <w:p w:rsidR="00936EE3" w:rsidRPr="00936EE3" w:rsidRDefault="00936EE3" w:rsidP="00F30277">
            <w:pPr>
              <w:rPr>
                <w:sz w:val="24"/>
                <w:szCs w:val="24"/>
                <w:lang w:val="lt-LT"/>
              </w:rPr>
            </w:pPr>
          </w:p>
        </w:tc>
        <w:tc>
          <w:tcPr>
            <w:tcW w:w="356" w:type="dxa"/>
          </w:tcPr>
          <w:p w:rsidR="00936EE3" w:rsidRPr="00936EE3" w:rsidRDefault="00936EE3" w:rsidP="00F30277">
            <w:pPr>
              <w:rPr>
                <w:sz w:val="24"/>
                <w:szCs w:val="24"/>
                <w:lang w:val="lt-LT"/>
              </w:rPr>
            </w:pPr>
          </w:p>
        </w:tc>
        <w:tc>
          <w:tcPr>
            <w:tcW w:w="354" w:type="dxa"/>
          </w:tcPr>
          <w:p w:rsidR="00936EE3" w:rsidRPr="00936EE3" w:rsidRDefault="00936EE3" w:rsidP="00F30277">
            <w:pPr>
              <w:rPr>
                <w:sz w:val="24"/>
                <w:szCs w:val="24"/>
                <w:lang w:val="lt-LT"/>
              </w:rPr>
            </w:pPr>
          </w:p>
        </w:tc>
        <w:tc>
          <w:tcPr>
            <w:tcW w:w="354" w:type="dxa"/>
          </w:tcPr>
          <w:p w:rsidR="00936EE3" w:rsidRPr="00936EE3" w:rsidRDefault="00936EE3" w:rsidP="00F30277">
            <w:pPr>
              <w:rPr>
                <w:sz w:val="24"/>
                <w:szCs w:val="24"/>
                <w:lang w:val="lt-LT"/>
              </w:rPr>
            </w:pPr>
          </w:p>
        </w:tc>
        <w:tc>
          <w:tcPr>
            <w:tcW w:w="354" w:type="dxa"/>
          </w:tcPr>
          <w:p w:rsidR="00936EE3" w:rsidRPr="00936EE3" w:rsidRDefault="00936EE3" w:rsidP="00F30277">
            <w:pPr>
              <w:rPr>
                <w:sz w:val="24"/>
                <w:szCs w:val="24"/>
                <w:lang w:val="lt-LT"/>
              </w:rPr>
            </w:pPr>
          </w:p>
        </w:tc>
        <w:tc>
          <w:tcPr>
            <w:tcW w:w="356" w:type="dxa"/>
          </w:tcPr>
          <w:p w:rsidR="00936EE3" w:rsidRPr="00936EE3" w:rsidRDefault="00936EE3" w:rsidP="00F30277">
            <w:pPr>
              <w:rPr>
                <w:sz w:val="24"/>
                <w:szCs w:val="24"/>
                <w:lang w:val="lt-LT"/>
              </w:rPr>
            </w:pPr>
          </w:p>
        </w:tc>
        <w:tc>
          <w:tcPr>
            <w:tcW w:w="344" w:type="dxa"/>
            <w:tcBorders>
              <w:top w:val="nil"/>
              <w:bottom w:val="nil"/>
              <w:right w:val="nil"/>
            </w:tcBorders>
          </w:tcPr>
          <w:p w:rsidR="00936EE3" w:rsidRPr="00936EE3" w:rsidRDefault="00936EE3" w:rsidP="00F30277">
            <w:pPr>
              <w:rPr>
                <w:sz w:val="24"/>
                <w:szCs w:val="24"/>
                <w:lang w:val="lt-LT"/>
              </w:rPr>
            </w:pPr>
          </w:p>
        </w:tc>
      </w:tr>
    </w:tbl>
    <w:p w:rsidR="00936EE3" w:rsidRPr="00936EE3" w:rsidRDefault="00936EE3" w:rsidP="00936EE3">
      <w:pPr>
        <w:rPr>
          <w:sz w:val="24"/>
          <w:szCs w:val="24"/>
          <w:lang w:val="lt-LT"/>
        </w:rPr>
      </w:pPr>
    </w:p>
    <w:p w:rsidR="00936EE3" w:rsidRPr="00936EE3" w:rsidRDefault="00936EE3" w:rsidP="00936EE3">
      <w:pPr>
        <w:contextualSpacing/>
        <w:jc w:val="both"/>
        <w:rPr>
          <w:sz w:val="24"/>
          <w:szCs w:val="24"/>
          <w:lang w:val="lt-LT"/>
        </w:rPr>
      </w:pPr>
    </w:p>
    <w:p w:rsidR="00936EE3" w:rsidRDefault="00936EE3" w:rsidP="00936EE3">
      <w:pPr>
        <w:contextualSpacing/>
        <w:jc w:val="both"/>
        <w:rPr>
          <w:sz w:val="24"/>
          <w:szCs w:val="24"/>
          <w:lang w:val="lt-LT"/>
        </w:rPr>
      </w:pPr>
      <w:r>
        <w:rPr>
          <w:sz w:val="24"/>
          <w:szCs w:val="24"/>
          <w:lang w:val="lt-LT"/>
        </w:rPr>
        <w:t>Konkurso „Sukurta Jonavoje“</w:t>
      </w:r>
      <w:r w:rsidRPr="00936EE3">
        <w:rPr>
          <w:sz w:val="24"/>
          <w:szCs w:val="24"/>
          <w:lang w:val="lt-LT"/>
        </w:rPr>
        <w:t xml:space="preserve"> komisijai</w:t>
      </w:r>
    </w:p>
    <w:p w:rsidR="00936EE3" w:rsidRPr="00936EE3" w:rsidRDefault="00936EE3" w:rsidP="00936EE3">
      <w:pPr>
        <w:contextualSpacing/>
        <w:jc w:val="both"/>
        <w:rPr>
          <w:sz w:val="24"/>
          <w:szCs w:val="24"/>
          <w:lang w:val="lt-LT"/>
        </w:rPr>
      </w:pPr>
    </w:p>
    <w:p w:rsidR="00651AFA" w:rsidRDefault="00651AFA" w:rsidP="00936EE3">
      <w:pPr>
        <w:contextualSpacing/>
        <w:jc w:val="center"/>
        <w:rPr>
          <w:b/>
          <w:sz w:val="24"/>
          <w:szCs w:val="24"/>
          <w:lang w:val="lt-LT"/>
        </w:rPr>
      </w:pPr>
      <w:r>
        <w:rPr>
          <w:b/>
          <w:sz w:val="24"/>
          <w:szCs w:val="24"/>
          <w:lang w:val="lt-LT"/>
        </w:rPr>
        <w:t>KONKURSO „SUKURTA JONAVOJE“</w:t>
      </w:r>
    </w:p>
    <w:p w:rsidR="00936EE3" w:rsidRPr="00936EE3" w:rsidRDefault="00651AFA" w:rsidP="00936EE3">
      <w:pPr>
        <w:contextualSpacing/>
        <w:jc w:val="center"/>
        <w:rPr>
          <w:b/>
          <w:sz w:val="24"/>
          <w:szCs w:val="24"/>
          <w:lang w:val="lt-LT"/>
        </w:rPr>
      </w:pPr>
      <w:r>
        <w:rPr>
          <w:b/>
          <w:sz w:val="24"/>
          <w:szCs w:val="24"/>
          <w:lang w:val="lt-LT"/>
        </w:rPr>
        <w:t xml:space="preserve"> DALYVIO </w:t>
      </w:r>
      <w:r w:rsidR="00936EE3">
        <w:rPr>
          <w:b/>
          <w:sz w:val="24"/>
          <w:szCs w:val="24"/>
          <w:lang w:val="lt-LT"/>
        </w:rPr>
        <w:t>PARAIŠKA</w:t>
      </w:r>
    </w:p>
    <w:p w:rsidR="00936EE3" w:rsidRPr="00936EE3" w:rsidRDefault="00936EE3" w:rsidP="00936EE3">
      <w:pPr>
        <w:contextualSpacing/>
        <w:jc w:val="both"/>
        <w:rPr>
          <w:sz w:val="24"/>
          <w:szCs w:val="24"/>
          <w:lang w:val="lt-LT"/>
        </w:rPr>
      </w:pPr>
    </w:p>
    <w:p w:rsidR="00936EE3" w:rsidRPr="00936EE3" w:rsidRDefault="00936EE3" w:rsidP="00651AFA">
      <w:pPr>
        <w:contextualSpacing/>
        <w:jc w:val="center"/>
        <w:rPr>
          <w:sz w:val="24"/>
          <w:szCs w:val="24"/>
          <w:lang w:val="lt-LT"/>
        </w:rPr>
      </w:pPr>
      <w:r w:rsidRPr="00936EE3">
        <w:rPr>
          <w:sz w:val="24"/>
          <w:szCs w:val="24"/>
          <w:lang w:val="lt-LT"/>
        </w:rPr>
        <w:t>20</w:t>
      </w:r>
      <w:r w:rsidR="00651AFA">
        <w:rPr>
          <w:sz w:val="24"/>
          <w:szCs w:val="24"/>
          <w:lang w:val="lt-LT"/>
        </w:rPr>
        <w:t>___</w:t>
      </w:r>
      <w:r w:rsidRPr="00936EE3">
        <w:rPr>
          <w:sz w:val="24"/>
          <w:szCs w:val="24"/>
          <w:lang w:val="lt-LT"/>
        </w:rPr>
        <w:t xml:space="preserve">  m. __________________________d.</w:t>
      </w:r>
    </w:p>
    <w:p w:rsidR="00936EE3" w:rsidRPr="00936EE3" w:rsidRDefault="00936EE3" w:rsidP="00651AFA">
      <w:pPr>
        <w:contextualSpacing/>
        <w:jc w:val="center"/>
        <w:rPr>
          <w:sz w:val="24"/>
          <w:szCs w:val="24"/>
          <w:vertAlign w:val="superscript"/>
          <w:lang w:val="lt-LT"/>
        </w:rPr>
      </w:pPr>
      <w:r w:rsidRPr="00936EE3">
        <w:rPr>
          <w:sz w:val="24"/>
          <w:szCs w:val="24"/>
          <w:vertAlign w:val="superscript"/>
          <w:lang w:val="lt-LT"/>
        </w:rPr>
        <w:t>(data)</w:t>
      </w:r>
    </w:p>
    <w:p w:rsidR="00936EE3" w:rsidRPr="00936EE3" w:rsidRDefault="00936EE3" w:rsidP="00936EE3">
      <w:pPr>
        <w:contextualSpacing/>
        <w:jc w:val="both"/>
        <w:rPr>
          <w:sz w:val="24"/>
          <w:szCs w:val="24"/>
          <w:lang w:val="lt-LT"/>
        </w:rPr>
      </w:pPr>
    </w:p>
    <w:p w:rsidR="00AE5BA1" w:rsidRPr="00AE5BA1" w:rsidRDefault="00936EE3">
      <w:pPr>
        <w:rPr>
          <w:sz w:val="24"/>
          <w:szCs w:val="24"/>
          <w:lang w:val="lt-LT"/>
        </w:rPr>
      </w:pPr>
      <w:r w:rsidRPr="00936EE3">
        <w:rPr>
          <w:sz w:val="24"/>
          <w:szCs w:val="24"/>
          <w:lang w:val="lt-LT"/>
        </w:rPr>
        <w:t xml:space="preserve">1. DALYVIO </w:t>
      </w:r>
      <w:r w:rsidR="00AE5BA1">
        <w:rPr>
          <w:sz w:val="24"/>
          <w:szCs w:val="24"/>
          <w:lang w:val="lt-LT"/>
        </w:rPr>
        <w:t>(VERSLO SUBJEKTO)</w:t>
      </w:r>
      <w:r w:rsidRPr="00936EE3">
        <w:rPr>
          <w:sz w:val="24"/>
          <w:szCs w:val="24"/>
          <w:lang w:val="lt-LT"/>
        </w:rPr>
        <w:t xml:space="preserve"> DUOMENYS:</w:t>
      </w:r>
    </w:p>
    <w:tbl>
      <w:tblPr>
        <w:tblStyle w:val="Lentelstinklelis"/>
        <w:tblW w:w="9639" w:type="dxa"/>
        <w:tblInd w:w="-5" w:type="dxa"/>
        <w:tblLook w:val="04A0" w:firstRow="1" w:lastRow="0" w:firstColumn="1" w:lastColumn="0" w:noHBand="0" w:noVBand="1"/>
      </w:tblPr>
      <w:tblGrid>
        <w:gridCol w:w="9639"/>
      </w:tblGrid>
      <w:tr w:rsidR="00936EE3" w:rsidRPr="00320FC0" w:rsidTr="00CE0690">
        <w:trPr>
          <w:trHeight w:val="2168"/>
        </w:trPr>
        <w:tc>
          <w:tcPr>
            <w:tcW w:w="9639" w:type="dxa"/>
          </w:tcPr>
          <w:p w:rsidR="00EC3B3F" w:rsidRDefault="00EC3B3F" w:rsidP="00F30277">
            <w:pPr>
              <w:pStyle w:val="Sraopastraipa"/>
              <w:ind w:left="0"/>
              <w:rPr>
                <w:sz w:val="24"/>
                <w:szCs w:val="24"/>
                <w:lang w:val="lt-LT"/>
              </w:rPr>
            </w:pPr>
            <w:r>
              <w:rPr>
                <w:sz w:val="24"/>
                <w:szCs w:val="24"/>
                <w:lang w:val="lt-LT"/>
              </w:rPr>
              <w:t>Juridiniams asmenims: k</w:t>
            </w:r>
            <w:r w:rsidR="00AE5BA1">
              <w:rPr>
                <w:sz w:val="24"/>
                <w:szCs w:val="24"/>
                <w:lang w:val="lt-LT"/>
              </w:rPr>
              <w:t>onkurso</w:t>
            </w:r>
            <w:r w:rsidR="00936EE3" w:rsidRPr="00936EE3">
              <w:rPr>
                <w:sz w:val="24"/>
                <w:szCs w:val="24"/>
                <w:lang w:val="lt-LT"/>
              </w:rPr>
              <w:t xml:space="preserve"> dalyvio </w:t>
            </w:r>
            <w:r>
              <w:rPr>
                <w:sz w:val="24"/>
                <w:szCs w:val="24"/>
                <w:lang w:val="lt-LT"/>
              </w:rPr>
              <w:t>p</w:t>
            </w:r>
            <w:r w:rsidR="00936EE3" w:rsidRPr="00936EE3">
              <w:rPr>
                <w:sz w:val="24"/>
                <w:szCs w:val="24"/>
                <w:lang w:val="lt-LT"/>
              </w:rPr>
              <w:t>avadinimas, kodas</w:t>
            </w:r>
            <w:r w:rsidR="00EB73F9">
              <w:rPr>
                <w:sz w:val="24"/>
                <w:szCs w:val="24"/>
                <w:lang w:val="lt-LT"/>
              </w:rPr>
              <w:t xml:space="preserve"> Juridinių asmenų registre</w:t>
            </w:r>
            <w:r w:rsidR="00936EE3" w:rsidRPr="00936EE3">
              <w:rPr>
                <w:sz w:val="24"/>
                <w:szCs w:val="24"/>
                <w:lang w:val="lt-LT"/>
              </w:rPr>
              <w:t>, buveinės adresas,</w:t>
            </w:r>
            <w:r>
              <w:rPr>
                <w:sz w:val="24"/>
                <w:szCs w:val="24"/>
                <w:lang w:val="lt-LT"/>
              </w:rPr>
              <w:t xml:space="preserve"> </w:t>
            </w:r>
            <w:r w:rsidR="00EB73F9">
              <w:rPr>
                <w:sz w:val="24"/>
                <w:szCs w:val="24"/>
                <w:lang w:val="lt-LT"/>
              </w:rPr>
              <w:t>vadovo</w:t>
            </w:r>
            <w:r w:rsidR="00936EE3" w:rsidRPr="00936EE3">
              <w:rPr>
                <w:sz w:val="24"/>
                <w:szCs w:val="24"/>
                <w:lang w:val="lt-LT"/>
              </w:rPr>
              <w:t xml:space="preserve"> vardas</w:t>
            </w:r>
            <w:r>
              <w:rPr>
                <w:sz w:val="24"/>
                <w:szCs w:val="24"/>
                <w:lang w:val="lt-LT"/>
              </w:rPr>
              <w:t xml:space="preserve"> ir</w:t>
            </w:r>
            <w:r w:rsidR="00936EE3" w:rsidRPr="00936EE3">
              <w:rPr>
                <w:sz w:val="24"/>
                <w:szCs w:val="24"/>
                <w:lang w:val="lt-LT"/>
              </w:rPr>
              <w:t xml:space="preserve"> pavardė</w:t>
            </w:r>
            <w:r>
              <w:rPr>
                <w:sz w:val="24"/>
                <w:szCs w:val="24"/>
                <w:lang w:val="lt-LT"/>
              </w:rPr>
              <w:t>.</w:t>
            </w:r>
          </w:p>
          <w:p w:rsidR="00936EE3" w:rsidRDefault="00EC3B3F" w:rsidP="00F30277">
            <w:pPr>
              <w:pStyle w:val="Sraopastraipa"/>
              <w:ind w:left="0"/>
              <w:rPr>
                <w:sz w:val="24"/>
                <w:szCs w:val="24"/>
                <w:lang w:val="lt-LT"/>
              </w:rPr>
            </w:pPr>
            <w:r>
              <w:rPr>
                <w:sz w:val="24"/>
                <w:szCs w:val="24"/>
                <w:lang w:val="lt-LT"/>
              </w:rPr>
              <w:t>Individualią veiklą vykdantiems verslininkams: konkurso dalyvio vardas, pavardė, asmens kodas, adresas</w:t>
            </w:r>
            <w:r w:rsidR="00EB73F9">
              <w:rPr>
                <w:sz w:val="24"/>
                <w:szCs w:val="24"/>
                <w:lang w:val="lt-LT"/>
              </w:rPr>
              <w:t>, individualios veiklos pažymėjimo ar verslo liudijimo išdavimo data ir galiojimo terminas.</w:t>
            </w:r>
            <w:r>
              <w:rPr>
                <w:sz w:val="24"/>
                <w:szCs w:val="24"/>
                <w:lang w:val="lt-LT"/>
              </w:rPr>
              <w:t xml:space="preserve"> </w:t>
            </w:r>
          </w:p>
          <w:p w:rsidR="00936EE3" w:rsidRDefault="00936EE3" w:rsidP="00F30277">
            <w:pPr>
              <w:pStyle w:val="Sraopastraipa"/>
              <w:ind w:left="0"/>
              <w:rPr>
                <w:sz w:val="24"/>
                <w:szCs w:val="24"/>
                <w:lang w:val="lt-LT"/>
              </w:rPr>
            </w:pPr>
          </w:p>
          <w:p w:rsidR="00B33CCC" w:rsidRDefault="00B33CCC" w:rsidP="00F30277">
            <w:pPr>
              <w:pStyle w:val="Sraopastraipa"/>
              <w:ind w:left="0"/>
              <w:rPr>
                <w:sz w:val="24"/>
                <w:szCs w:val="24"/>
                <w:lang w:val="lt-LT"/>
              </w:rPr>
            </w:pPr>
          </w:p>
          <w:p w:rsidR="00B33CCC" w:rsidRDefault="00B33CCC" w:rsidP="00F30277">
            <w:pPr>
              <w:pStyle w:val="Sraopastraipa"/>
              <w:ind w:left="0"/>
              <w:rPr>
                <w:sz w:val="24"/>
                <w:szCs w:val="24"/>
                <w:lang w:val="lt-LT"/>
              </w:rPr>
            </w:pPr>
          </w:p>
          <w:p w:rsidR="00EB73F9" w:rsidRDefault="00EB73F9" w:rsidP="00F30277">
            <w:pPr>
              <w:pStyle w:val="Sraopastraipa"/>
              <w:ind w:left="0"/>
              <w:rPr>
                <w:sz w:val="24"/>
                <w:szCs w:val="24"/>
                <w:lang w:val="lt-LT"/>
              </w:rPr>
            </w:pPr>
          </w:p>
          <w:p w:rsidR="00B33CCC" w:rsidRDefault="00B33CCC" w:rsidP="00F30277">
            <w:pPr>
              <w:pStyle w:val="Sraopastraipa"/>
              <w:ind w:left="0"/>
              <w:rPr>
                <w:sz w:val="24"/>
                <w:szCs w:val="24"/>
                <w:lang w:val="lt-LT"/>
              </w:rPr>
            </w:pPr>
          </w:p>
          <w:p w:rsidR="00B33CCC" w:rsidRDefault="00B33CCC" w:rsidP="00F30277">
            <w:pPr>
              <w:pStyle w:val="Sraopastraipa"/>
              <w:ind w:left="0"/>
              <w:rPr>
                <w:sz w:val="24"/>
                <w:szCs w:val="24"/>
                <w:lang w:val="lt-LT"/>
              </w:rPr>
            </w:pPr>
          </w:p>
          <w:p w:rsidR="00B33CCC" w:rsidRPr="00936EE3" w:rsidRDefault="00B33CCC" w:rsidP="00F30277">
            <w:pPr>
              <w:pStyle w:val="Sraopastraipa"/>
              <w:ind w:left="0"/>
              <w:rPr>
                <w:sz w:val="24"/>
                <w:szCs w:val="24"/>
                <w:lang w:val="lt-LT"/>
              </w:rPr>
            </w:pPr>
          </w:p>
        </w:tc>
      </w:tr>
    </w:tbl>
    <w:p w:rsidR="00936EE3" w:rsidRPr="00936EE3" w:rsidRDefault="00936EE3" w:rsidP="00936EE3">
      <w:pPr>
        <w:ind w:right="-121"/>
        <w:rPr>
          <w:sz w:val="24"/>
          <w:szCs w:val="24"/>
          <w:lang w:val="lt-LT"/>
        </w:rPr>
      </w:pPr>
    </w:p>
    <w:p w:rsidR="00AE5BA1" w:rsidRDefault="00AE5BA1" w:rsidP="00AE5BA1">
      <w:pPr>
        <w:contextualSpacing/>
        <w:jc w:val="both"/>
        <w:rPr>
          <w:sz w:val="24"/>
          <w:szCs w:val="24"/>
          <w:lang w:val="lt-LT"/>
        </w:rPr>
      </w:pPr>
      <w:r>
        <w:rPr>
          <w:sz w:val="24"/>
          <w:szCs w:val="24"/>
          <w:lang w:val="lt-LT"/>
        </w:rPr>
        <w:t xml:space="preserve">2. DALYVIO (VERSLO SUBJEKTO) PRISTATYMAS: </w:t>
      </w:r>
    </w:p>
    <w:tbl>
      <w:tblPr>
        <w:tblStyle w:val="Lentelstinklelis"/>
        <w:tblW w:w="9639" w:type="dxa"/>
        <w:tblInd w:w="-5" w:type="dxa"/>
        <w:tblLook w:val="04A0" w:firstRow="1" w:lastRow="0" w:firstColumn="1" w:lastColumn="0" w:noHBand="0" w:noVBand="1"/>
      </w:tblPr>
      <w:tblGrid>
        <w:gridCol w:w="9639"/>
      </w:tblGrid>
      <w:tr w:rsidR="00AE5BA1" w:rsidRPr="00320FC0" w:rsidTr="00CE0690">
        <w:trPr>
          <w:trHeight w:val="2715"/>
        </w:trPr>
        <w:tc>
          <w:tcPr>
            <w:tcW w:w="9639" w:type="dxa"/>
          </w:tcPr>
          <w:p w:rsidR="00AE5BA1" w:rsidRDefault="00AE5BA1" w:rsidP="00AE5BA1">
            <w:pPr>
              <w:pStyle w:val="Sraopastraipa"/>
              <w:ind w:left="0"/>
              <w:rPr>
                <w:sz w:val="24"/>
                <w:szCs w:val="24"/>
                <w:lang w:val="lt-LT"/>
              </w:rPr>
            </w:pPr>
            <w:r>
              <w:rPr>
                <w:sz w:val="24"/>
                <w:szCs w:val="24"/>
                <w:lang w:val="lt-LT"/>
              </w:rPr>
              <w:t>Konkurso dalyvio įkūrimo ar veiklos pradžios data, darbuotojų skaičius, trumpas</w:t>
            </w:r>
            <w:r w:rsidR="00EB73F9">
              <w:rPr>
                <w:sz w:val="24"/>
                <w:szCs w:val="24"/>
                <w:lang w:val="lt-LT"/>
              </w:rPr>
              <w:t xml:space="preserve"> steigėjų, akcininkų, vadovų,</w:t>
            </w:r>
            <w:r>
              <w:rPr>
                <w:sz w:val="24"/>
                <w:szCs w:val="24"/>
                <w:lang w:val="lt-LT"/>
              </w:rPr>
              <w:t xml:space="preserve"> veiklos sričių ir veiklos rezultatų pristatymas.</w:t>
            </w:r>
          </w:p>
          <w:p w:rsidR="00AE5BA1" w:rsidRDefault="00AE5BA1" w:rsidP="00AE5BA1">
            <w:pPr>
              <w:pStyle w:val="Sraopastraipa"/>
              <w:ind w:left="0"/>
              <w:rPr>
                <w:sz w:val="24"/>
                <w:szCs w:val="24"/>
                <w:lang w:val="lt-LT"/>
              </w:rPr>
            </w:pPr>
          </w:p>
          <w:p w:rsidR="00AE5BA1" w:rsidRDefault="00AE5BA1" w:rsidP="00AE5BA1">
            <w:pPr>
              <w:pStyle w:val="Sraopastraipa"/>
              <w:ind w:left="0"/>
              <w:rPr>
                <w:sz w:val="24"/>
                <w:szCs w:val="24"/>
                <w:lang w:val="lt-LT"/>
              </w:rPr>
            </w:pPr>
          </w:p>
          <w:p w:rsidR="00AE5BA1" w:rsidRDefault="00AE5BA1" w:rsidP="00AE5BA1">
            <w:pPr>
              <w:pStyle w:val="Sraopastraipa"/>
              <w:ind w:left="0"/>
              <w:rPr>
                <w:sz w:val="24"/>
                <w:szCs w:val="24"/>
                <w:lang w:val="lt-LT"/>
              </w:rPr>
            </w:pPr>
          </w:p>
          <w:p w:rsidR="00B33CCC" w:rsidRDefault="00B33CCC" w:rsidP="00AE5BA1">
            <w:pPr>
              <w:pStyle w:val="Sraopastraipa"/>
              <w:ind w:left="0"/>
              <w:rPr>
                <w:sz w:val="24"/>
                <w:szCs w:val="24"/>
                <w:lang w:val="lt-LT"/>
              </w:rPr>
            </w:pPr>
          </w:p>
          <w:p w:rsidR="00B33CCC" w:rsidRDefault="00B33CCC" w:rsidP="00AE5BA1">
            <w:pPr>
              <w:pStyle w:val="Sraopastraipa"/>
              <w:ind w:left="0"/>
              <w:rPr>
                <w:sz w:val="24"/>
                <w:szCs w:val="24"/>
                <w:lang w:val="lt-LT"/>
              </w:rPr>
            </w:pPr>
          </w:p>
          <w:p w:rsidR="00B33CCC" w:rsidRDefault="00B33CCC" w:rsidP="00AE5BA1">
            <w:pPr>
              <w:pStyle w:val="Sraopastraipa"/>
              <w:ind w:left="0"/>
              <w:rPr>
                <w:sz w:val="24"/>
                <w:szCs w:val="24"/>
                <w:lang w:val="lt-LT"/>
              </w:rPr>
            </w:pPr>
          </w:p>
          <w:p w:rsidR="00CE0690" w:rsidRDefault="00CE0690" w:rsidP="00AE5BA1">
            <w:pPr>
              <w:pStyle w:val="Sraopastraipa"/>
              <w:ind w:left="0"/>
              <w:rPr>
                <w:sz w:val="24"/>
                <w:szCs w:val="24"/>
                <w:lang w:val="lt-LT"/>
              </w:rPr>
            </w:pPr>
          </w:p>
          <w:p w:rsidR="00CE0690" w:rsidRDefault="00CE0690" w:rsidP="00AE5BA1">
            <w:pPr>
              <w:pStyle w:val="Sraopastraipa"/>
              <w:ind w:left="0"/>
              <w:rPr>
                <w:sz w:val="24"/>
                <w:szCs w:val="24"/>
                <w:lang w:val="lt-LT"/>
              </w:rPr>
            </w:pPr>
          </w:p>
          <w:p w:rsidR="00B33CCC" w:rsidRDefault="00B33CCC" w:rsidP="00AE5BA1">
            <w:pPr>
              <w:pStyle w:val="Sraopastraipa"/>
              <w:ind w:left="0"/>
              <w:rPr>
                <w:sz w:val="24"/>
                <w:szCs w:val="24"/>
                <w:lang w:val="lt-LT"/>
              </w:rPr>
            </w:pPr>
          </w:p>
          <w:p w:rsidR="00B33CCC" w:rsidRDefault="00B33CCC" w:rsidP="00AE5BA1">
            <w:pPr>
              <w:pStyle w:val="Sraopastraipa"/>
              <w:ind w:left="0"/>
              <w:rPr>
                <w:sz w:val="24"/>
                <w:szCs w:val="24"/>
                <w:lang w:val="lt-LT"/>
              </w:rPr>
            </w:pPr>
          </w:p>
          <w:p w:rsidR="00B33CCC" w:rsidRDefault="00B33CCC" w:rsidP="00AE5BA1">
            <w:pPr>
              <w:pStyle w:val="Sraopastraipa"/>
              <w:ind w:left="0"/>
              <w:rPr>
                <w:sz w:val="24"/>
                <w:szCs w:val="24"/>
                <w:lang w:val="lt-LT"/>
              </w:rPr>
            </w:pPr>
          </w:p>
          <w:p w:rsidR="00B33CCC" w:rsidRDefault="00B33CCC" w:rsidP="00AE5BA1">
            <w:pPr>
              <w:pStyle w:val="Sraopastraipa"/>
              <w:ind w:left="0"/>
              <w:rPr>
                <w:sz w:val="24"/>
                <w:szCs w:val="24"/>
                <w:lang w:val="lt-LT"/>
              </w:rPr>
            </w:pPr>
          </w:p>
          <w:p w:rsidR="00AE5BA1" w:rsidRPr="00936EE3" w:rsidRDefault="00AE5BA1" w:rsidP="00AE5BA1">
            <w:pPr>
              <w:pStyle w:val="Sraopastraipa"/>
              <w:ind w:left="0"/>
              <w:rPr>
                <w:sz w:val="24"/>
                <w:szCs w:val="24"/>
                <w:lang w:val="lt-LT"/>
              </w:rPr>
            </w:pPr>
          </w:p>
          <w:p w:rsidR="00AE5BA1" w:rsidRDefault="00AE5BA1" w:rsidP="00AE5BA1">
            <w:pPr>
              <w:pStyle w:val="Sraopastraipa"/>
              <w:ind w:left="0"/>
              <w:rPr>
                <w:sz w:val="24"/>
                <w:szCs w:val="24"/>
                <w:lang w:val="lt-LT"/>
              </w:rPr>
            </w:pPr>
          </w:p>
          <w:p w:rsidR="00116138" w:rsidRPr="00936EE3" w:rsidRDefault="00116138" w:rsidP="00AE5BA1">
            <w:pPr>
              <w:pStyle w:val="Sraopastraipa"/>
              <w:ind w:left="0"/>
              <w:rPr>
                <w:sz w:val="24"/>
                <w:szCs w:val="24"/>
                <w:lang w:val="lt-LT"/>
              </w:rPr>
            </w:pPr>
          </w:p>
        </w:tc>
      </w:tr>
    </w:tbl>
    <w:p w:rsidR="00AE5BA1" w:rsidRDefault="00AE5BA1" w:rsidP="00AE5BA1">
      <w:pPr>
        <w:rPr>
          <w:sz w:val="24"/>
          <w:szCs w:val="24"/>
          <w:lang w:val="lt-LT"/>
        </w:rPr>
      </w:pPr>
    </w:p>
    <w:p w:rsidR="00AE5BA1" w:rsidRDefault="00AE5BA1" w:rsidP="00AE5BA1">
      <w:pPr>
        <w:contextualSpacing/>
        <w:jc w:val="both"/>
        <w:rPr>
          <w:sz w:val="24"/>
          <w:szCs w:val="24"/>
          <w:lang w:val="lt-LT"/>
        </w:rPr>
      </w:pPr>
      <w:r>
        <w:rPr>
          <w:sz w:val="24"/>
          <w:szCs w:val="24"/>
          <w:lang w:val="lt-LT"/>
        </w:rPr>
        <w:t>3</w:t>
      </w:r>
      <w:r w:rsidRPr="00936EE3">
        <w:rPr>
          <w:sz w:val="24"/>
          <w:szCs w:val="24"/>
          <w:lang w:val="lt-LT"/>
        </w:rPr>
        <w:t xml:space="preserve">. </w:t>
      </w:r>
      <w:r>
        <w:rPr>
          <w:sz w:val="24"/>
          <w:szCs w:val="24"/>
          <w:lang w:val="lt-LT"/>
        </w:rPr>
        <w:t>INFORMACIJA APIE KONKURSUI PRISTATOMĄ GAMINĮ AR PASLAUGĄ:</w:t>
      </w:r>
    </w:p>
    <w:tbl>
      <w:tblPr>
        <w:tblStyle w:val="Lentelstinklelis"/>
        <w:tblW w:w="9639" w:type="dxa"/>
        <w:tblInd w:w="-5" w:type="dxa"/>
        <w:tblLook w:val="04A0" w:firstRow="1" w:lastRow="0" w:firstColumn="1" w:lastColumn="0" w:noHBand="0" w:noVBand="1"/>
      </w:tblPr>
      <w:tblGrid>
        <w:gridCol w:w="9639"/>
      </w:tblGrid>
      <w:tr w:rsidR="00AE5BA1" w:rsidRPr="00936EE3" w:rsidTr="00CE0690">
        <w:trPr>
          <w:trHeight w:val="1035"/>
        </w:trPr>
        <w:tc>
          <w:tcPr>
            <w:tcW w:w="9639" w:type="dxa"/>
          </w:tcPr>
          <w:p w:rsidR="00AE5BA1" w:rsidRPr="00B556B9" w:rsidRDefault="00AE5BA1" w:rsidP="00AE5BA1">
            <w:pPr>
              <w:pStyle w:val="Sraopastraipa"/>
              <w:ind w:left="0"/>
              <w:rPr>
                <w:b/>
                <w:sz w:val="24"/>
                <w:szCs w:val="24"/>
                <w:u w:val="single"/>
                <w:lang w:val="lt-LT"/>
              </w:rPr>
            </w:pPr>
            <w:r w:rsidRPr="00B556B9">
              <w:rPr>
                <w:b/>
                <w:sz w:val="24"/>
                <w:szCs w:val="24"/>
                <w:u w:val="single"/>
                <w:lang w:val="lt-LT"/>
              </w:rPr>
              <w:t>Gaminio ar paslaugos pavadinimas</w:t>
            </w:r>
            <w:r w:rsidR="00EB73F9">
              <w:rPr>
                <w:b/>
                <w:sz w:val="24"/>
                <w:szCs w:val="24"/>
                <w:u w:val="single"/>
                <w:lang w:val="lt-LT"/>
              </w:rPr>
              <w:t>:</w:t>
            </w:r>
          </w:p>
          <w:p w:rsidR="00AE5BA1" w:rsidRPr="00B33CCC" w:rsidRDefault="00AE5BA1" w:rsidP="00AE5BA1">
            <w:pPr>
              <w:pStyle w:val="Sraopastraipa"/>
              <w:ind w:left="0"/>
              <w:rPr>
                <w:b/>
                <w:sz w:val="24"/>
                <w:szCs w:val="24"/>
                <w:lang w:val="lt-LT"/>
              </w:rPr>
            </w:pPr>
          </w:p>
          <w:p w:rsidR="00AE5BA1" w:rsidRDefault="00AE5BA1" w:rsidP="00AE5BA1">
            <w:pPr>
              <w:pStyle w:val="Sraopastraipa"/>
              <w:ind w:left="0"/>
              <w:rPr>
                <w:b/>
                <w:sz w:val="24"/>
                <w:szCs w:val="24"/>
                <w:lang w:val="lt-LT"/>
              </w:rPr>
            </w:pPr>
          </w:p>
          <w:p w:rsidR="00B33CCC" w:rsidRDefault="00B33CCC" w:rsidP="00AE5BA1">
            <w:pPr>
              <w:pStyle w:val="Sraopastraipa"/>
              <w:ind w:left="0"/>
              <w:rPr>
                <w:b/>
                <w:sz w:val="24"/>
                <w:szCs w:val="24"/>
                <w:lang w:val="lt-LT"/>
              </w:rPr>
            </w:pPr>
          </w:p>
          <w:p w:rsidR="00B33CCC" w:rsidRPr="00B33CCC" w:rsidRDefault="00B33CCC" w:rsidP="00AE5BA1">
            <w:pPr>
              <w:pStyle w:val="Sraopastraipa"/>
              <w:ind w:left="0"/>
              <w:rPr>
                <w:b/>
                <w:sz w:val="24"/>
                <w:szCs w:val="24"/>
                <w:lang w:val="lt-LT"/>
              </w:rPr>
            </w:pPr>
          </w:p>
          <w:p w:rsidR="00AE5BA1" w:rsidRPr="00936EE3" w:rsidRDefault="00AE5BA1" w:rsidP="00AE5BA1">
            <w:pPr>
              <w:pStyle w:val="Sraopastraipa"/>
              <w:ind w:left="0"/>
              <w:rPr>
                <w:sz w:val="24"/>
                <w:szCs w:val="24"/>
                <w:lang w:val="lt-LT"/>
              </w:rPr>
            </w:pPr>
          </w:p>
        </w:tc>
      </w:tr>
      <w:tr w:rsidR="009F313B" w:rsidRPr="00936EE3" w:rsidTr="00CE0690">
        <w:trPr>
          <w:trHeight w:val="1665"/>
        </w:trPr>
        <w:tc>
          <w:tcPr>
            <w:tcW w:w="9639" w:type="dxa"/>
          </w:tcPr>
          <w:p w:rsidR="009F313B" w:rsidRDefault="009F313B" w:rsidP="009F313B">
            <w:pPr>
              <w:pStyle w:val="Sraopastraipa"/>
              <w:ind w:left="0"/>
              <w:rPr>
                <w:sz w:val="24"/>
                <w:szCs w:val="24"/>
                <w:lang w:val="lt-LT"/>
              </w:rPr>
            </w:pPr>
            <w:r w:rsidRPr="0000017D">
              <w:rPr>
                <w:sz w:val="24"/>
                <w:szCs w:val="24"/>
                <w:lang w:val="lt-LT"/>
              </w:rPr>
              <w:t>Išsamus gaminio ar paslaugos aprašymas</w:t>
            </w:r>
            <w:r w:rsidR="0000017D">
              <w:rPr>
                <w:sz w:val="24"/>
                <w:szCs w:val="24"/>
                <w:lang w:val="lt-LT"/>
              </w:rPr>
              <w:t xml:space="preserve"> pagal konkurso</w:t>
            </w:r>
            <w:r w:rsidR="00EB73F9">
              <w:rPr>
                <w:sz w:val="24"/>
                <w:szCs w:val="24"/>
                <w:lang w:val="lt-LT"/>
              </w:rPr>
              <w:t xml:space="preserve"> nuostatuose nurodytus</w:t>
            </w:r>
            <w:r w:rsidR="0000017D">
              <w:rPr>
                <w:sz w:val="24"/>
                <w:szCs w:val="24"/>
                <w:lang w:val="lt-LT"/>
              </w:rPr>
              <w:t xml:space="preserve"> vertinimo kriterijus (esant galimybei nurodyti faktai pagrindžiami pridedamais dokumentais (jų kopijomis):</w:t>
            </w:r>
          </w:p>
          <w:p w:rsidR="00B33CCC" w:rsidRDefault="00B33CCC" w:rsidP="0000017D">
            <w:pPr>
              <w:rPr>
                <w:b/>
                <w:sz w:val="24"/>
                <w:szCs w:val="24"/>
                <w:u w:val="single"/>
                <w:lang w:val="lt-LT" w:eastAsia="lt-LT"/>
              </w:rPr>
            </w:pPr>
          </w:p>
          <w:p w:rsidR="0000017D" w:rsidRDefault="0000017D" w:rsidP="0000017D">
            <w:pPr>
              <w:rPr>
                <w:sz w:val="24"/>
                <w:szCs w:val="24"/>
                <w:lang w:val="lt-LT" w:eastAsia="lt-LT"/>
              </w:rPr>
            </w:pPr>
            <w:r>
              <w:rPr>
                <w:b/>
                <w:sz w:val="24"/>
                <w:szCs w:val="24"/>
                <w:u w:val="single"/>
                <w:lang w:val="lt-LT" w:eastAsia="lt-LT"/>
              </w:rPr>
              <w:t>3.1.</w:t>
            </w:r>
            <w:r w:rsidRPr="0000017D">
              <w:rPr>
                <w:b/>
                <w:sz w:val="24"/>
                <w:szCs w:val="24"/>
                <w:u w:val="single"/>
                <w:lang w:val="lt-LT" w:eastAsia="lt-LT"/>
              </w:rPr>
              <w:t xml:space="preserve"> </w:t>
            </w:r>
            <w:r>
              <w:rPr>
                <w:b/>
                <w:sz w:val="24"/>
                <w:szCs w:val="24"/>
                <w:u w:val="single"/>
                <w:lang w:val="lt-LT" w:eastAsia="lt-LT"/>
              </w:rPr>
              <w:t>g</w:t>
            </w:r>
            <w:r w:rsidRPr="0000017D">
              <w:rPr>
                <w:b/>
                <w:sz w:val="24"/>
                <w:szCs w:val="24"/>
                <w:u w:val="single"/>
                <w:lang w:val="lt-LT" w:eastAsia="lt-LT"/>
              </w:rPr>
              <w:t>aminio ar paslaugos unikalumas ir (arba) konkurencinis pranašumas rinkoje</w:t>
            </w:r>
            <w:r>
              <w:rPr>
                <w:b/>
                <w:sz w:val="24"/>
                <w:szCs w:val="24"/>
                <w:u w:val="single"/>
                <w:lang w:val="lt-LT" w:eastAsia="lt-LT"/>
              </w:rPr>
              <w:t>:</w:t>
            </w:r>
          </w:p>
          <w:p w:rsidR="0000017D" w:rsidRDefault="0000017D" w:rsidP="0000017D">
            <w:pPr>
              <w:rPr>
                <w:sz w:val="24"/>
                <w:szCs w:val="24"/>
                <w:lang w:val="lt-LT" w:eastAsia="lt-LT"/>
              </w:rPr>
            </w:pPr>
          </w:p>
          <w:p w:rsidR="0000017D" w:rsidRDefault="0000017D"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00017D" w:rsidRDefault="0000017D" w:rsidP="0000017D">
            <w:pPr>
              <w:rPr>
                <w:sz w:val="24"/>
                <w:szCs w:val="24"/>
                <w:lang w:val="lt-LT" w:eastAsia="lt-LT"/>
              </w:rPr>
            </w:pPr>
          </w:p>
          <w:p w:rsidR="0000017D" w:rsidRDefault="0000017D" w:rsidP="0000017D">
            <w:pPr>
              <w:rPr>
                <w:b/>
                <w:sz w:val="24"/>
                <w:szCs w:val="24"/>
                <w:u w:val="single"/>
                <w:lang w:val="lt-LT" w:eastAsia="lt-LT"/>
              </w:rPr>
            </w:pPr>
            <w:r>
              <w:rPr>
                <w:b/>
                <w:sz w:val="24"/>
                <w:szCs w:val="24"/>
                <w:u w:val="single"/>
                <w:lang w:val="lt-LT" w:eastAsia="lt-LT"/>
              </w:rPr>
              <w:t>3.2. gaminio ar paslaugos kokybė:</w:t>
            </w:r>
          </w:p>
          <w:p w:rsidR="0000017D" w:rsidRDefault="0000017D" w:rsidP="0000017D">
            <w:pPr>
              <w:rPr>
                <w:sz w:val="24"/>
                <w:szCs w:val="24"/>
                <w:lang w:val="lt-LT" w:eastAsia="lt-LT"/>
              </w:rPr>
            </w:pPr>
          </w:p>
          <w:p w:rsidR="0000017D" w:rsidRDefault="0000017D" w:rsidP="0000017D">
            <w:pPr>
              <w:rPr>
                <w:sz w:val="24"/>
                <w:szCs w:val="24"/>
                <w:lang w:val="lt-LT" w:eastAsia="lt-LT"/>
              </w:rPr>
            </w:pPr>
          </w:p>
          <w:p w:rsidR="00B33CCC" w:rsidRDefault="00B33CCC" w:rsidP="0000017D">
            <w:pPr>
              <w:rPr>
                <w:sz w:val="24"/>
                <w:szCs w:val="24"/>
                <w:lang w:val="lt-LT" w:eastAsia="lt-LT"/>
              </w:rPr>
            </w:pPr>
          </w:p>
          <w:p w:rsidR="0000017D" w:rsidRDefault="0000017D"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00017D" w:rsidRPr="0000017D" w:rsidRDefault="0000017D" w:rsidP="0000017D">
            <w:pPr>
              <w:rPr>
                <w:b/>
                <w:sz w:val="24"/>
                <w:szCs w:val="24"/>
                <w:u w:val="single"/>
                <w:lang w:val="lt-LT" w:eastAsia="lt-LT"/>
              </w:rPr>
            </w:pPr>
            <w:r>
              <w:rPr>
                <w:b/>
                <w:sz w:val="24"/>
                <w:szCs w:val="24"/>
                <w:u w:val="single"/>
                <w:lang w:val="lt-LT" w:eastAsia="lt-LT"/>
              </w:rPr>
              <w:t xml:space="preserve">3.3. </w:t>
            </w:r>
            <w:r w:rsidRPr="0000017D">
              <w:rPr>
                <w:b/>
                <w:sz w:val="24"/>
                <w:szCs w:val="24"/>
                <w:u w:val="single"/>
                <w:lang w:val="lt-LT" w:eastAsia="lt-LT"/>
              </w:rPr>
              <w:t>gaminio ar paslaugos įvertinimai (apdovanojimai, straipsniai, vartotojų atsiliepimai, padėkos ir pan.)</w:t>
            </w:r>
            <w:r>
              <w:rPr>
                <w:b/>
                <w:sz w:val="24"/>
                <w:szCs w:val="24"/>
                <w:u w:val="single"/>
                <w:lang w:val="lt-LT" w:eastAsia="lt-LT"/>
              </w:rPr>
              <w:t>:</w:t>
            </w:r>
          </w:p>
          <w:p w:rsidR="0000017D" w:rsidRDefault="0000017D" w:rsidP="0000017D">
            <w:pPr>
              <w:rPr>
                <w:sz w:val="24"/>
                <w:szCs w:val="24"/>
                <w:lang w:val="lt-LT" w:eastAsia="lt-LT"/>
              </w:rPr>
            </w:pPr>
          </w:p>
          <w:p w:rsidR="0000017D" w:rsidRDefault="0000017D"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00017D" w:rsidRDefault="0000017D" w:rsidP="0000017D">
            <w:pPr>
              <w:rPr>
                <w:sz w:val="24"/>
                <w:szCs w:val="24"/>
                <w:lang w:val="lt-LT" w:eastAsia="lt-LT"/>
              </w:rPr>
            </w:pPr>
          </w:p>
          <w:p w:rsidR="00B33CCC" w:rsidRDefault="00B33CCC" w:rsidP="0000017D">
            <w:pPr>
              <w:rPr>
                <w:sz w:val="24"/>
                <w:szCs w:val="24"/>
                <w:lang w:val="lt-LT" w:eastAsia="lt-LT"/>
              </w:rPr>
            </w:pPr>
          </w:p>
          <w:p w:rsidR="0000017D" w:rsidRDefault="0000017D" w:rsidP="0000017D">
            <w:pPr>
              <w:rPr>
                <w:b/>
                <w:sz w:val="24"/>
                <w:szCs w:val="24"/>
                <w:u w:val="single"/>
                <w:lang w:val="lt-LT" w:eastAsia="lt-LT"/>
              </w:rPr>
            </w:pPr>
            <w:r>
              <w:rPr>
                <w:b/>
                <w:sz w:val="24"/>
                <w:szCs w:val="24"/>
                <w:u w:val="single"/>
                <w:lang w:val="lt-LT" w:eastAsia="lt-LT"/>
              </w:rPr>
              <w:t xml:space="preserve">3.4. </w:t>
            </w:r>
            <w:r w:rsidR="00B33CCC" w:rsidRPr="00B33CCC">
              <w:rPr>
                <w:b/>
                <w:sz w:val="24"/>
                <w:szCs w:val="24"/>
                <w:u w:val="single"/>
                <w:lang w:val="lt-LT" w:eastAsia="lt-LT"/>
              </w:rPr>
              <w:t>gaminio ar paslaugos sukūrimui, gamybai ar teikimui naudojamos inovacijos</w:t>
            </w:r>
            <w:r w:rsidR="00B33CCC">
              <w:rPr>
                <w:b/>
                <w:sz w:val="24"/>
                <w:szCs w:val="24"/>
                <w:u w:val="single"/>
                <w:lang w:val="lt-LT" w:eastAsia="lt-LT"/>
              </w:rPr>
              <w:t>:</w:t>
            </w: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Default="00B33CCC" w:rsidP="0000017D">
            <w:pPr>
              <w:rPr>
                <w:sz w:val="24"/>
                <w:szCs w:val="24"/>
                <w:lang w:val="lt-LT" w:eastAsia="lt-LT"/>
              </w:rPr>
            </w:pPr>
          </w:p>
          <w:p w:rsidR="00B33CCC" w:rsidRPr="00B33CCC" w:rsidRDefault="00B33CCC" w:rsidP="0000017D">
            <w:pPr>
              <w:rPr>
                <w:b/>
                <w:sz w:val="24"/>
                <w:szCs w:val="24"/>
                <w:u w:val="single"/>
                <w:lang w:val="lt-LT" w:eastAsia="lt-LT"/>
              </w:rPr>
            </w:pPr>
            <w:r w:rsidRPr="00B33CCC">
              <w:rPr>
                <w:b/>
                <w:sz w:val="24"/>
                <w:szCs w:val="24"/>
                <w:u w:val="single"/>
                <w:lang w:val="lt-LT" w:eastAsia="lt-LT"/>
              </w:rPr>
              <w:t>3.5. gaminio ar paslaugos ekologiškumas, „draugiškumas“ aplinkai ir gamtai:</w:t>
            </w:r>
          </w:p>
          <w:p w:rsidR="0000017D" w:rsidRPr="0000017D" w:rsidRDefault="0000017D" w:rsidP="0000017D">
            <w:pPr>
              <w:rPr>
                <w:sz w:val="24"/>
                <w:szCs w:val="24"/>
                <w:lang w:val="lt-LT" w:eastAsia="lt-LT"/>
              </w:rPr>
            </w:pPr>
          </w:p>
          <w:p w:rsidR="009F313B" w:rsidRDefault="009F313B" w:rsidP="009F313B">
            <w:pPr>
              <w:pStyle w:val="Sraopastraipa"/>
              <w:ind w:left="0"/>
              <w:rPr>
                <w:sz w:val="24"/>
                <w:szCs w:val="24"/>
                <w:lang w:val="lt-LT"/>
              </w:rPr>
            </w:pPr>
          </w:p>
          <w:p w:rsidR="00B33CCC" w:rsidRDefault="00B33CCC" w:rsidP="009F313B">
            <w:pPr>
              <w:pStyle w:val="Sraopastraipa"/>
              <w:ind w:left="0"/>
              <w:rPr>
                <w:sz w:val="24"/>
                <w:szCs w:val="24"/>
                <w:lang w:val="lt-LT"/>
              </w:rPr>
            </w:pPr>
          </w:p>
          <w:p w:rsidR="00B33CCC" w:rsidRDefault="00B33CCC" w:rsidP="009F313B">
            <w:pPr>
              <w:pStyle w:val="Sraopastraipa"/>
              <w:ind w:left="0"/>
              <w:rPr>
                <w:sz w:val="24"/>
                <w:szCs w:val="24"/>
                <w:lang w:val="lt-LT"/>
              </w:rPr>
            </w:pPr>
          </w:p>
          <w:p w:rsidR="00B33CCC" w:rsidRDefault="00B33CCC" w:rsidP="009F313B">
            <w:pPr>
              <w:pStyle w:val="Sraopastraipa"/>
              <w:ind w:left="0"/>
              <w:rPr>
                <w:sz w:val="24"/>
                <w:szCs w:val="24"/>
                <w:lang w:val="lt-LT"/>
              </w:rPr>
            </w:pPr>
          </w:p>
          <w:p w:rsidR="00B33CCC" w:rsidRDefault="00B33CCC" w:rsidP="009F313B">
            <w:pPr>
              <w:pStyle w:val="Sraopastraipa"/>
              <w:ind w:left="0"/>
              <w:rPr>
                <w:sz w:val="24"/>
                <w:szCs w:val="24"/>
                <w:lang w:val="lt-LT"/>
              </w:rPr>
            </w:pPr>
          </w:p>
          <w:p w:rsidR="009F313B" w:rsidRDefault="009F313B" w:rsidP="009F313B">
            <w:pPr>
              <w:pStyle w:val="Sraopastraipa"/>
              <w:ind w:left="0"/>
              <w:rPr>
                <w:sz w:val="24"/>
                <w:szCs w:val="24"/>
                <w:lang w:val="lt-LT"/>
              </w:rPr>
            </w:pPr>
          </w:p>
          <w:p w:rsidR="009F313B" w:rsidRPr="00936EE3" w:rsidRDefault="009F313B" w:rsidP="009F313B">
            <w:pPr>
              <w:pStyle w:val="Sraopastraipa"/>
              <w:ind w:left="0"/>
              <w:rPr>
                <w:sz w:val="24"/>
                <w:szCs w:val="24"/>
                <w:lang w:val="lt-LT"/>
              </w:rPr>
            </w:pPr>
          </w:p>
          <w:p w:rsidR="009F313B" w:rsidRDefault="009F313B" w:rsidP="00AE5BA1">
            <w:pPr>
              <w:pStyle w:val="Sraopastraipa"/>
              <w:ind w:left="0"/>
              <w:rPr>
                <w:sz w:val="24"/>
                <w:szCs w:val="24"/>
                <w:lang w:val="lt-LT"/>
              </w:rPr>
            </w:pPr>
          </w:p>
        </w:tc>
      </w:tr>
    </w:tbl>
    <w:p w:rsidR="00936EE3" w:rsidRPr="00936EE3" w:rsidRDefault="00B33CCC" w:rsidP="00B33CCC">
      <w:pPr>
        <w:contextualSpacing/>
        <w:jc w:val="both"/>
        <w:rPr>
          <w:sz w:val="24"/>
          <w:szCs w:val="24"/>
          <w:lang w:val="lt-LT"/>
        </w:rPr>
      </w:pPr>
      <w:r>
        <w:rPr>
          <w:sz w:val="24"/>
          <w:szCs w:val="24"/>
          <w:lang w:val="lt-LT"/>
        </w:rPr>
        <w:lastRenderedPageBreak/>
        <w:t>4</w:t>
      </w:r>
      <w:r w:rsidR="00936EE3" w:rsidRPr="00936EE3">
        <w:rPr>
          <w:sz w:val="24"/>
          <w:szCs w:val="24"/>
          <w:lang w:val="lt-LT"/>
        </w:rPr>
        <w:t>.</w:t>
      </w:r>
      <w:r w:rsidR="00936EE3" w:rsidRPr="00936EE3">
        <w:rPr>
          <w:b/>
          <w:sz w:val="24"/>
          <w:szCs w:val="24"/>
          <w:lang w:val="lt-LT"/>
        </w:rPr>
        <w:t xml:space="preserve"> </w:t>
      </w:r>
      <w:r w:rsidR="00936EE3" w:rsidRPr="00936EE3">
        <w:rPr>
          <w:sz w:val="24"/>
          <w:szCs w:val="24"/>
          <w:lang w:val="lt-LT"/>
        </w:rPr>
        <w:t xml:space="preserve">PRIDEDAMŲ DOKUMENTŲ SĄRAŠAS </w:t>
      </w:r>
      <w:r w:rsidR="00936EE3" w:rsidRPr="00936EE3">
        <w:rPr>
          <w:i/>
          <w:sz w:val="24"/>
          <w:szCs w:val="24"/>
          <w:lang w:val="lt-LT"/>
        </w:rPr>
        <w:t xml:space="preserve">(reikiamus papunkčius pažymėti </w:t>
      </w:r>
      <w:r w:rsidR="00936EE3" w:rsidRPr="00936EE3">
        <w:rPr>
          <w:noProof/>
          <w:sz w:val="24"/>
          <w:szCs w:val="24"/>
          <w:lang w:val="lt-LT" w:eastAsia="lt-LT"/>
        </w:rPr>
        <w:drawing>
          <wp:inline distT="0" distB="0" distL="0" distR="0" wp14:anchorId="1DBDB816" wp14:editId="124BE5B5">
            <wp:extent cx="142875" cy="1587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00936EE3" w:rsidRPr="00936EE3">
        <w:rPr>
          <w:i/>
          <w:sz w:val="24"/>
          <w:szCs w:val="24"/>
          <w:lang w:val="lt-LT"/>
        </w:rPr>
        <w:t>)</w:t>
      </w:r>
      <w:r w:rsidR="00936EE3" w:rsidRPr="00936EE3">
        <w:rPr>
          <w:sz w:val="24"/>
          <w:szCs w:val="24"/>
          <w:lang w:val="lt-LT"/>
        </w:rPr>
        <w:t>:</w:t>
      </w:r>
    </w:p>
    <w:p w:rsidR="00B33CCC" w:rsidRDefault="00936EE3" w:rsidP="00B33CCC">
      <w:pPr>
        <w:ind w:left="993" w:hanging="993"/>
        <w:contextualSpacing/>
        <w:rPr>
          <w:sz w:val="24"/>
          <w:szCs w:val="24"/>
          <w:lang w:val="lt-LT"/>
        </w:rPr>
      </w:pPr>
      <w:r w:rsidRPr="00936EE3">
        <w:rPr>
          <w:sz w:val="24"/>
          <w:szCs w:val="24"/>
          <w:lang w:val="lt-LT"/>
        </w:rPr>
        <w:t xml:space="preserve">    </w:t>
      </w:r>
      <w:r w:rsidR="00F21598">
        <w:rPr>
          <w:sz w:val="24"/>
          <w:szCs w:val="24"/>
          <w:lang w:val="lt-LT"/>
        </w:rPr>
        <w:t>4</w:t>
      </w:r>
      <w:r w:rsidRPr="00936EE3">
        <w:rPr>
          <w:sz w:val="24"/>
          <w:szCs w:val="24"/>
          <w:lang w:val="lt-LT"/>
        </w:rPr>
        <w:t xml:space="preserve">.1.  □  </w:t>
      </w:r>
      <w:r w:rsidR="00B33CCC">
        <w:rPr>
          <w:sz w:val="24"/>
          <w:szCs w:val="24"/>
          <w:lang w:val="lt-LT"/>
        </w:rPr>
        <w:t>Konkurso dalyvio r</w:t>
      </w:r>
      <w:r w:rsidRPr="00936EE3">
        <w:rPr>
          <w:sz w:val="24"/>
          <w:szCs w:val="24"/>
          <w:lang w:val="lt-LT"/>
        </w:rPr>
        <w:t>egistracijos pažymėjimo</w:t>
      </w:r>
      <w:r w:rsidR="00B33CCC">
        <w:rPr>
          <w:sz w:val="24"/>
          <w:szCs w:val="24"/>
          <w:lang w:val="lt-LT"/>
        </w:rPr>
        <w:t>,</w:t>
      </w:r>
      <w:r w:rsidRPr="00936EE3">
        <w:rPr>
          <w:sz w:val="24"/>
          <w:szCs w:val="24"/>
          <w:lang w:val="lt-LT"/>
        </w:rPr>
        <w:t xml:space="preserve"> Juridinių asmenų</w:t>
      </w:r>
      <w:r w:rsidR="00B33CCC">
        <w:rPr>
          <w:sz w:val="24"/>
          <w:szCs w:val="24"/>
          <w:lang w:val="lt-LT"/>
        </w:rPr>
        <w:t xml:space="preserve"> r</w:t>
      </w:r>
      <w:r w:rsidR="00B33CCC" w:rsidRPr="00936EE3">
        <w:rPr>
          <w:sz w:val="24"/>
          <w:szCs w:val="24"/>
          <w:lang w:val="lt-LT"/>
        </w:rPr>
        <w:t xml:space="preserve">egistro </w:t>
      </w:r>
    </w:p>
    <w:p w:rsidR="00936EE3" w:rsidRPr="00936EE3" w:rsidRDefault="00F21598" w:rsidP="00B33CCC">
      <w:pPr>
        <w:ind w:left="993"/>
        <w:contextualSpacing/>
        <w:rPr>
          <w:sz w:val="24"/>
          <w:szCs w:val="24"/>
          <w:lang w:val="lt-LT"/>
        </w:rPr>
      </w:pPr>
      <w:r w:rsidRPr="00936EE3">
        <w:rPr>
          <w:sz w:val="24"/>
          <w:szCs w:val="24"/>
          <w:lang w:val="lt-LT"/>
        </w:rPr>
        <w:t xml:space="preserve">išrašo </w:t>
      </w:r>
      <w:r w:rsidR="00B33CCC" w:rsidRPr="00936EE3">
        <w:rPr>
          <w:sz w:val="24"/>
          <w:szCs w:val="24"/>
          <w:lang w:val="lt-LT"/>
        </w:rPr>
        <w:t xml:space="preserve">ar </w:t>
      </w:r>
      <w:r w:rsidR="00B33CCC">
        <w:rPr>
          <w:sz w:val="24"/>
          <w:szCs w:val="24"/>
          <w:lang w:val="lt-LT"/>
        </w:rPr>
        <w:t>k</w:t>
      </w:r>
      <w:r w:rsidR="00936EE3" w:rsidRPr="00936EE3">
        <w:rPr>
          <w:sz w:val="24"/>
          <w:szCs w:val="24"/>
          <w:lang w:val="lt-LT"/>
        </w:rPr>
        <w:t>ito</w:t>
      </w:r>
      <w:r w:rsidR="00B33CCC">
        <w:rPr>
          <w:sz w:val="24"/>
          <w:szCs w:val="24"/>
          <w:lang w:val="lt-LT"/>
        </w:rPr>
        <w:t xml:space="preserve"> </w:t>
      </w:r>
      <w:r w:rsidR="00936EE3" w:rsidRPr="00936EE3">
        <w:rPr>
          <w:sz w:val="24"/>
          <w:szCs w:val="24"/>
          <w:lang w:val="lt-LT"/>
        </w:rPr>
        <w:t>veiklos</w:t>
      </w:r>
      <w:r w:rsidR="00B33CCC">
        <w:rPr>
          <w:sz w:val="24"/>
          <w:szCs w:val="24"/>
          <w:lang w:val="lt-LT"/>
        </w:rPr>
        <w:t xml:space="preserve"> teisėtumą</w:t>
      </w:r>
      <w:r w:rsidR="00936EE3" w:rsidRPr="00936EE3">
        <w:rPr>
          <w:sz w:val="24"/>
          <w:szCs w:val="24"/>
          <w:lang w:val="lt-LT"/>
        </w:rPr>
        <w:t xml:space="preserve"> pagrind</w:t>
      </w:r>
      <w:r w:rsidR="00B33CCC">
        <w:rPr>
          <w:sz w:val="24"/>
          <w:szCs w:val="24"/>
          <w:lang w:val="lt-LT"/>
        </w:rPr>
        <w:t>žiančio</w:t>
      </w:r>
      <w:r w:rsidR="00936EE3" w:rsidRPr="00936EE3">
        <w:rPr>
          <w:sz w:val="24"/>
          <w:szCs w:val="24"/>
          <w:lang w:val="lt-LT"/>
        </w:rPr>
        <w:t xml:space="preserve"> dokumento kopij</w:t>
      </w:r>
      <w:r>
        <w:rPr>
          <w:sz w:val="24"/>
          <w:szCs w:val="24"/>
          <w:lang w:val="lt-LT"/>
        </w:rPr>
        <w:t>os</w:t>
      </w:r>
      <w:r w:rsidR="00B33CCC">
        <w:rPr>
          <w:sz w:val="24"/>
          <w:szCs w:val="24"/>
          <w:lang w:val="lt-LT"/>
        </w:rPr>
        <w:t xml:space="preserve">             ___</w:t>
      </w:r>
      <w:r w:rsidR="00B33CCC" w:rsidRPr="00936EE3">
        <w:rPr>
          <w:sz w:val="24"/>
          <w:szCs w:val="24"/>
          <w:lang w:val="lt-LT"/>
        </w:rPr>
        <w:t xml:space="preserve"> lapas (-ai);</w:t>
      </w:r>
      <w:r w:rsidR="00B33CCC">
        <w:rPr>
          <w:sz w:val="24"/>
          <w:szCs w:val="24"/>
          <w:lang w:val="lt-LT"/>
        </w:rPr>
        <w:t xml:space="preserve">  </w:t>
      </w:r>
    </w:p>
    <w:p w:rsidR="00F21598" w:rsidRDefault="00F21598" w:rsidP="00B33CCC">
      <w:pPr>
        <w:ind w:left="993" w:hanging="993"/>
        <w:contextualSpacing/>
        <w:rPr>
          <w:sz w:val="24"/>
          <w:szCs w:val="24"/>
          <w:lang w:val="lt-LT"/>
        </w:rPr>
      </w:pPr>
      <w:r>
        <w:rPr>
          <w:sz w:val="24"/>
          <w:szCs w:val="24"/>
          <w:lang w:val="lt-LT"/>
        </w:rPr>
        <w:t xml:space="preserve">    4</w:t>
      </w:r>
      <w:r w:rsidR="00936EE3" w:rsidRPr="00936EE3">
        <w:rPr>
          <w:sz w:val="24"/>
          <w:szCs w:val="24"/>
          <w:lang w:val="lt-LT"/>
        </w:rPr>
        <w:t xml:space="preserve">.2.  □  </w:t>
      </w:r>
      <w:r w:rsidR="00B33CCC">
        <w:rPr>
          <w:sz w:val="24"/>
          <w:szCs w:val="24"/>
          <w:lang w:val="lt-LT"/>
        </w:rPr>
        <w:t xml:space="preserve">Konkurso dalyvį atstovaujančio </w:t>
      </w:r>
      <w:r w:rsidR="00936EE3" w:rsidRPr="00936EE3">
        <w:rPr>
          <w:sz w:val="24"/>
          <w:szCs w:val="24"/>
          <w:lang w:val="lt-LT"/>
        </w:rPr>
        <w:t>asmens tapatybę</w:t>
      </w:r>
      <w:r w:rsidR="00B33CCC">
        <w:rPr>
          <w:sz w:val="24"/>
          <w:szCs w:val="24"/>
          <w:lang w:val="lt-LT"/>
        </w:rPr>
        <w:t xml:space="preserve"> ir atstovavimo </w:t>
      </w:r>
    </w:p>
    <w:p w:rsidR="00936EE3" w:rsidRDefault="00F21598" w:rsidP="00F21598">
      <w:pPr>
        <w:ind w:left="993"/>
        <w:contextualSpacing/>
        <w:rPr>
          <w:sz w:val="24"/>
          <w:szCs w:val="24"/>
          <w:lang w:val="lt-LT"/>
        </w:rPr>
      </w:pPr>
      <w:r>
        <w:rPr>
          <w:sz w:val="24"/>
          <w:szCs w:val="24"/>
          <w:lang w:val="lt-LT"/>
        </w:rPr>
        <w:t>įgaliojimus</w:t>
      </w:r>
      <w:r w:rsidRPr="00936EE3">
        <w:rPr>
          <w:sz w:val="24"/>
          <w:szCs w:val="24"/>
          <w:lang w:val="lt-LT"/>
        </w:rPr>
        <w:t xml:space="preserve"> </w:t>
      </w:r>
      <w:r w:rsidR="00936EE3" w:rsidRPr="00936EE3">
        <w:rPr>
          <w:sz w:val="24"/>
          <w:szCs w:val="24"/>
          <w:lang w:val="lt-LT"/>
        </w:rPr>
        <w:t>patvirtinančių dokumentų kopijos</w:t>
      </w:r>
      <w:r w:rsidR="00B33CCC">
        <w:rPr>
          <w:sz w:val="24"/>
          <w:szCs w:val="24"/>
          <w:lang w:val="lt-LT"/>
        </w:rPr>
        <w:t xml:space="preserve">                                             </w:t>
      </w:r>
      <w:r w:rsidR="00936EE3" w:rsidRPr="00936EE3">
        <w:rPr>
          <w:sz w:val="24"/>
          <w:szCs w:val="24"/>
          <w:lang w:val="lt-LT"/>
        </w:rPr>
        <w:t xml:space="preserve"> ___ lapas (-ai);</w:t>
      </w:r>
    </w:p>
    <w:p w:rsidR="00F21598" w:rsidRPr="00936EE3" w:rsidRDefault="00F21598" w:rsidP="00B33CCC">
      <w:pPr>
        <w:ind w:left="993" w:hanging="993"/>
        <w:contextualSpacing/>
        <w:rPr>
          <w:sz w:val="24"/>
          <w:szCs w:val="24"/>
          <w:lang w:val="lt-LT"/>
        </w:rPr>
      </w:pPr>
    </w:p>
    <w:p w:rsidR="00936EE3" w:rsidRPr="00936EE3" w:rsidRDefault="00F21598" w:rsidP="00B33CCC">
      <w:pPr>
        <w:contextualSpacing/>
        <w:rPr>
          <w:sz w:val="24"/>
          <w:szCs w:val="24"/>
          <w:lang w:val="lt-LT"/>
        </w:rPr>
      </w:pPr>
      <w:r>
        <w:rPr>
          <w:sz w:val="24"/>
          <w:szCs w:val="24"/>
          <w:lang w:val="lt-LT"/>
        </w:rPr>
        <w:t xml:space="preserve">    4</w:t>
      </w:r>
      <w:r w:rsidR="00936EE3" w:rsidRPr="00936EE3">
        <w:rPr>
          <w:sz w:val="24"/>
          <w:szCs w:val="24"/>
          <w:lang w:val="lt-LT"/>
        </w:rPr>
        <w:t>.</w:t>
      </w:r>
      <w:r>
        <w:rPr>
          <w:sz w:val="24"/>
          <w:szCs w:val="24"/>
          <w:lang w:val="lt-LT"/>
        </w:rPr>
        <w:t>3</w:t>
      </w:r>
      <w:r w:rsidR="00936EE3" w:rsidRPr="00936EE3">
        <w:rPr>
          <w:sz w:val="24"/>
          <w:szCs w:val="24"/>
          <w:lang w:val="lt-LT"/>
        </w:rPr>
        <w:t xml:space="preserve">.  □  </w:t>
      </w:r>
      <w:r>
        <w:rPr>
          <w:sz w:val="24"/>
          <w:szCs w:val="24"/>
          <w:lang w:val="lt-LT"/>
        </w:rPr>
        <w:t xml:space="preserve">Paraiškos 3 dalyje pateiktus faktus patvirtinančių dokumentų kopijos        </w:t>
      </w:r>
      <w:r w:rsidR="00936EE3" w:rsidRPr="00936EE3">
        <w:rPr>
          <w:sz w:val="24"/>
          <w:szCs w:val="24"/>
          <w:lang w:val="lt-LT"/>
        </w:rPr>
        <w:t xml:space="preserve"> ___ lapas (-ai);</w:t>
      </w:r>
    </w:p>
    <w:p w:rsidR="00936EE3" w:rsidRPr="00936EE3" w:rsidRDefault="00936EE3" w:rsidP="00B33CCC">
      <w:pPr>
        <w:ind w:left="993" w:hanging="993"/>
        <w:contextualSpacing/>
        <w:rPr>
          <w:sz w:val="24"/>
          <w:szCs w:val="24"/>
          <w:lang w:val="lt-LT"/>
        </w:rPr>
      </w:pPr>
      <w:r w:rsidRPr="00936EE3">
        <w:rPr>
          <w:sz w:val="24"/>
          <w:szCs w:val="24"/>
          <w:lang w:val="lt-LT"/>
        </w:rPr>
        <w:t xml:space="preserve">    </w:t>
      </w:r>
    </w:p>
    <w:p w:rsidR="00F21598" w:rsidRDefault="00936EE3" w:rsidP="00F21598">
      <w:pPr>
        <w:contextualSpacing/>
        <w:rPr>
          <w:sz w:val="24"/>
          <w:szCs w:val="24"/>
          <w:lang w:val="lt-LT"/>
        </w:rPr>
      </w:pPr>
      <w:r w:rsidRPr="00936EE3">
        <w:rPr>
          <w:sz w:val="24"/>
          <w:szCs w:val="24"/>
          <w:lang w:val="lt-LT"/>
        </w:rPr>
        <w:t xml:space="preserve">    </w:t>
      </w:r>
      <w:r w:rsidR="00F21598">
        <w:rPr>
          <w:sz w:val="24"/>
          <w:szCs w:val="24"/>
          <w:lang w:val="lt-LT"/>
        </w:rPr>
        <w:t xml:space="preserve">4.4.  </w:t>
      </w:r>
      <w:r w:rsidR="00F21598" w:rsidRPr="00936EE3">
        <w:rPr>
          <w:sz w:val="24"/>
          <w:szCs w:val="24"/>
          <w:lang w:val="lt-LT"/>
        </w:rPr>
        <w:t>□</w:t>
      </w:r>
      <w:r w:rsidR="00F21598">
        <w:rPr>
          <w:sz w:val="24"/>
          <w:szCs w:val="24"/>
          <w:lang w:val="lt-LT"/>
        </w:rPr>
        <w:t xml:space="preserve">  Gaminį ar paslaugą pristatančios fotografijos, kita vaizdinė medžiaga        </w:t>
      </w:r>
      <w:r w:rsidR="00F21598" w:rsidRPr="00936EE3">
        <w:rPr>
          <w:sz w:val="24"/>
          <w:szCs w:val="24"/>
          <w:lang w:val="lt-LT"/>
        </w:rPr>
        <w:t xml:space="preserve"> ___ lapas (-ai);</w:t>
      </w:r>
    </w:p>
    <w:p w:rsidR="00F21598" w:rsidRDefault="00F21598" w:rsidP="00B33CCC">
      <w:pPr>
        <w:ind w:left="992" w:hanging="992"/>
        <w:contextualSpacing/>
        <w:rPr>
          <w:sz w:val="24"/>
          <w:szCs w:val="24"/>
          <w:lang w:val="lt-LT"/>
        </w:rPr>
      </w:pPr>
    </w:p>
    <w:p w:rsidR="00936EE3" w:rsidRPr="00936EE3" w:rsidRDefault="00F21598" w:rsidP="00B33CCC">
      <w:pPr>
        <w:ind w:left="992" w:hanging="992"/>
        <w:contextualSpacing/>
        <w:rPr>
          <w:sz w:val="24"/>
          <w:szCs w:val="24"/>
          <w:lang w:val="lt-LT"/>
        </w:rPr>
      </w:pPr>
      <w:r>
        <w:rPr>
          <w:sz w:val="24"/>
          <w:szCs w:val="24"/>
          <w:lang w:val="lt-LT"/>
        </w:rPr>
        <w:t xml:space="preserve">    4</w:t>
      </w:r>
      <w:r w:rsidR="00936EE3" w:rsidRPr="00936EE3">
        <w:rPr>
          <w:sz w:val="24"/>
          <w:szCs w:val="24"/>
          <w:lang w:val="lt-LT"/>
        </w:rPr>
        <w:t>.</w:t>
      </w:r>
      <w:r>
        <w:rPr>
          <w:sz w:val="24"/>
          <w:szCs w:val="24"/>
          <w:lang w:val="lt-LT"/>
        </w:rPr>
        <w:t>5</w:t>
      </w:r>
      <w:r w:rsidR="00936EE3" w:rsidRPr="00936EE3">
        <w:rPr>
          <w:sz w:val="24"/>
          <w:szCs w:val="24"/>
          <w:lang w:val="lt-LT"/>
        </w:rPr>
        <w:t xml:space="preserve">.  □    kiti dokumentai   ___________________________________________   ___ lapas (-ai);                                                     </w:t>
      </w:r>
    </w:p>
    <w:p w:rsidR="00936EE3" w:rsidRPr="00936EE3" w:rsidRDefault="00936EE3" w:rsidP="00B33CCC">
      <w:pPr>
        <w:ind w:left="992" w:hanging="992"/>
        <w:contextualSpacing/>
        <w:rPr>
          <w:sz w:val="24"/>
          <w:szCs w:val="24"/>
          <w:lang w:val="lt-LT"/>
        </w:rPr>
      </w:pPr>
      <w:r w:rsidRPr="00936EE3">
        <w:rPr>
          <w:sz w:val="24"/>
          <w:szCs w:val="24"/>
          <w:lang w:val="lt-LT"/>
        </w:rPr>
        <w:t xml:space="preserve">                                                                                         </w:t>
      </w:r>
      <w:r w:rsidRPr="00936EE3">
        <w:rPr>
          <w:sz w:val="24"/>
          <w:szCs w:val="24"/>
          <w:vertAlign w:val="superscript"/>
          <w:lang w:val="lt-LT"/>
        </w:rPr>
        <w:t>(įrašyti)</w:t>
      </w:r>
      <w:r w:rsidRPr="00936EE3">
        <w:rPr>
          <w:sz w:val="24"/>
          <w:szCs w:val="24"/>
          <w:lang w:val="lt-LT"/>
        </w:rPr>
        <w:t xml:space="preserve">                                                     </w:t>
      </w:r>
    </w:p>
    <w:p w:rsidR="00936EE3" w:rsidRPr="00936EE3" w:rsidRDefault="00936EE3" w:rsidP="00B33CCC">
      <w:pPr>
        <w:ind w:left="993" w:hanging="993"/>
        <w:contextualSpacing/>
        <w:rPr>
          <w:sz w:val="24"/>
          <w:szCs w:val="24"/>
          <w:lang w:val="lt-LT"/>
        </w:rPr>
      </w:pPr>
      <w:r w:rsidRPr="00936EE3">
        <w:rPr>
          <w:sz w:val="24"/>
          <w:szCs w:val="24"/>
          <w:lang w:val="lt-LT"/>
        </w:rPr>
        <w:t xml:space="preserve"> </w:t>
      </w:r>
    </w:p>
    <w:p w:rsidR="00936EE3" w:rsidRPr="00AC5633" w:rsidRDefault="00F21598" w:rsidP="00936EE3">
      <w:pPr>
        <w:tabs>
          <w:tab w:val="left" w:pos="4680"/>
        </w:tabs>
        <w:contextualSpacing/>
        <w:jc w:val="both"/>
        <w:rPr>
          <w:bCs/>
          <w:i/>
          <w:sz w:val="24"/>
          <w:szCs w:val="24"/>
          <w:lang w:val="lt-LT"/>
        </w:rPr>
      </w:pPr>
      <w:r>
        <w:rPr>
          <w:bCs/>
          <w:sz w:val="24"/>
          <w:szCs w:val="24"/>
          <w:lang w:val="lt-LT"/>
        </w:rPr>
        <w:t>5</w:t>
      </w:r>
      <w:r w:rsidR="00936EE3" w:rsidRPr="00936EE3">
        <w:rPr>
          <w:bCs/>
          <w:sz w:val="24"/>
          <w:szCs w:val="24"/>
          <w:lang w:val="lt-LT"/>
        </w:rPr>
        <w:t>.</w:t>
      </w:r>
      <w:r w:rsidR="00AC5633">
        <w:rPr>
          <w:bCs/>
          <w:sz w:val="24"/>
          <w:szCs w:val="24"/>
          <w:lang w:val="lt-LT"/>
        </w:rPr>
        <w:t xml:space="preserve"> INFORMACIJA APIE PAVYZDŽIO PATEIKIMĄ </w:t>
      </w:r>
      <w:r w:rsidR="00AC5633" w:rsidRPr="00936EE3">
        <w:rPr>
          <w:i/>
          <w:sz w:val="24"/>
          <w:szCs w:val="24"/>
          <w:lang w:val="lt-LT"/>
        </w:rPr>
        <w:t xml:space="preserve">(reikiamus papunkčius pažymėti </w:t>
      </w:r>
      <w:r w:rsidR="00AC5633" w:rsidRPr="00936EE3">
        <w:rPr>
          <w:noProof/>
          <w:sz w:val="24"/>
          <w:szCs w:val="24"/>
          <w:lang w:val="lt-LT" w:eastAsia="lt-LT"/>
        </w:rPr>
        <w:drawing>
          <wp:inline distT="0" distB="0" distL="0" distR="0" wp14:anchorId="1497A46C" wp14:editId="188B71EB">
            <wp:extent cx="142875" cy="158750"/>
            <wp:effectExtent l="0" t="0" r="952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00AC5633" w:rsidRPr="00936EE3">
        <w:rPr>
          <w:i/>
          <w:sz w:val="24"/>
          <w:szCs w:val="24"/>
          <w:lang w:val="lt-LT"/>
        </w:rPr>
        <w:t>)</w:t>
      </w:r>
      <w:r w:rsidR="00AC5633">
        <w:rPr>
          <w:bCs/>
          <w:i/>
          <w:sz w:val="24"/>
          <w:szCs w:val="24"/>
          <w:lang w:val="lt-LT"/>
        </w:rPr>
        <w:t>:</w:t>
      </w:r>
    </w:p>
    <w:p w:rsidR="00936EE3" w:rsidRPr="00936EE3" w:rsidRDefault="00936EE3" w:rsidP="00936EE3">
      <w:pPr>
        <w:tabs>
          <w:tab w:val="left" w:pos="4680"/>
        </w:tabs>
        <w:contextualSpacing/>
        <w:jc w:val="both"/>
        <w:rPr>
          <w:bCs/>
          <w:sz w:val="24"/>
          <w:szCs w:val="24"/>
          <w:lang w:val="lt-LT"/>
        </w:rPr>
      </w:pPr>
    </w:p>
    <w:p w:rsidR="00936EE3" w:rsidRDefault="00AC5633" w:rsidP="00936EE3">
      <w:pPr>
        <w:contextualSpacing/>
        <w:jc w:val="both"/>
        <w:rPr>
          <w:sz w:val="24"/>
          <w:szCs w:val="24"/>
          <w:lang w:val="lt-LT"/>
        </w:rPr>
      </w:pPr>
      <w:r w:rsidRPr="00AC5633">
        <w:rPr>
          <w:sz w:val="24"/>
          <w:szCs w:val="24"/>
          <w:lang w:val="lt-LT"/>
        </w:rPr>
        <w:t>Gaminį ar paslaugą pristatantis pavyzdys pateikiamas</w:t>
      </w:r>
      <w:r>
        <w:rPr>
          <w:b/>
          <w:sz w:val="24"/>
          <w:szCs w:val="24"/>
          <w:lang w:val="lt-LT"/>
        </w:rPr>
        <w:t xml:space="preserve">   </w:t>
      </w:r>
      <w:r>
        <w:rPr>
          <w:b/>
          <w:sz w:val="24"/>
          <w:szCs w:val="24"/>
          <w:lang w:val="lt-LT"/>
        </w:rPr>
        <w:tab/>
        <w:t xml:space="preserve">          </w:t>
      </w:r>
      <w:r w:rsidRPr="00936EE3">
        <w:rPr>
          <w:sz w:val="24"/>
          <w:szCs w:val="24"/>
          <w:lang w:val="lt-LT"/>
        </w:rPr>
        <w:t>□</w:t>
      </w:r>
      <w:r>
        <w:rPr>
          <w:sz w:val="24"/>
          <w:szCs w:val="24"/>
          <w:lang w:val="lt-LT"/>
        </w:rPr>
        <w:t xml:space="preserve"> TAIP          </w:t>
      </w:r>
      <w:r w:rsidRPr="00936EE3">
        <w:rPr>
          <w:sz w:val="24"/>
          <w:szCs w:val="24"/>
          <w:lang w:val="lt-LT"/>
        </w:rPr>
        <w:t>□</w:t>
      </w:r>
      <w:r>
        <w:rPr>
          <w:sz w:val="24"/>
          <w:szCs w:val="24"/>
          <w:lang w:val="lt-LT"/>
        </w:rPr>
        <w:t xml:space="preserve"> NE</w:t>
      </w:r>
    </w:p>
    <w:p w:rsidR="00AC5633" w:rsidRDefault="00AC5633" w:rsidP="00936EE3">
      <w:pPr>
        <w:contextualSpacing/>
        <w:jc w:val="both"/>
        <w:rPr>
          <w:sz w:val="24"/>
          <w:szCs w:val="24"/>
          <w:lang w:val="lt-LT"/>
        </w:rPr>
      </w:pPr>
    </w:p>
    <w:p w:rsidR="00AC5633" w:rsidRDefault="00AC5633" w:rsidP="00AC5633">
      <w:pPr>
        <w:contextualSpacing/>
        <w:jc w:val="both"/>
        <w:rPr>
          <w:sz w:val="24"/>
          <w:szCs w:val="24"/>
          <w:lang w:val="lt-LT"/>
        </w:rPr>
      </w:pPr>
      <w:r>
        <w:rPr>
          <w:sz w:val="24"/>
          <w:szCs w:val="24"/>
          <w:lang w:val="lt-LT"/>
        </w:rPr>
        <w:t xml:space="preserve">Pageidaujama, kad pasibaigus konkursui pavyzdys būtų grąžintas             </w:t>
      </w:r>
      <w:r w:rsidRPr="00936EE3">
        <w:rPr>
          <w:sz w:val="24"/>
          <w:szCs w:val="24"/>
          <w:lang w:val="lt-LT"/>
        </w:rPr>
        <w:t>□</w:t>
      </w:r>
      <w:r>
        <w:rPr>
          <w:sz w:val="24"/>
          <w:szCs w:val="24"/>
          <w:lang w:val="lt-LT"/>
        </w:rPr>
        <w:t xml:space="preserve"> TAIP          </w:t>
      </w:r>
      <w:r w:rsidRPr="00936EE3">
        <w:rPr>
          <w:sz w:val="24"/>
          <w:szCs w:val="24"/>
          <w:lang w:val="lt-LT"/>
        </w:rPr>
        <w:t>□</w:t>
      </w:r>
      <w:r>
        <w:rPr>
          <w:sz w:val="24"/>
          <w:szCs w:val="24"/>
          <w:lang w:val="lt-LT"/>
        </w:rPr>
        <w:t xml:space="preserve"> NE</w:t>
      </w:r>
    </w:p>
    <w:p w:rsidR="00AC5633" w:rsidRPr="00EB73F9" w:rsidRDefault="00EB73F9" w:rsidP="00936EE3">
      <w:pPr>
        <w:contextualSpacing/>
        <w:jc w:val="both"/>
        <w:rPr>
          <w:i/>
          <w:sz w:val="24"/>
          <w:szCs w:val="24"/>
          <w:lang w:val="lt-LT"/>
        </w:rPr>
      </w:pPr>
      <w:r>
        <w:rPr>
          <w:i/>
          <w:sz w:val="24"/>
          <w:szCs w:val="24"/>
          <w:lang w:val="lt-LT"/>
        </w:rPr>
        <w:t>(pildoma tik jei pavyzdys pateikiamas)</w:t>
      </w:r>
    </w:p>
    <w:p w:rsidR="00AC5633" w:rsidRDefault="00AC5633" w:rsidP="00936EE3">
      <w:pPr>
        <w:contextualSpacing/>
        <w:jc w:val="both"/>
        <w:rPr>
          <w:b/>
          <w:sz w:val="24"/>
          <w:szCs w:val="24"/>
          <w:lang w:val="lt-LT"/>
        </w:rPr>
      </w:pPr>
    </w:p>
    <w:p w:rsidR="00936EE3" w:rsidRPr="00936EE3" w:rsidRDefault="00936EE3" w:rsidP="00936EE3">
      <w:pPr>
        <w:ind w:right="-121"/>
        <w:rPr>
          <w:b/>
          <w:sz w:val="24"/>
          <w:szCs w:val="24"/>
          <w:lang w:val="lt-LT"/>
        </w:rPr>
      </w:pPr>
      <w:r w:rsidRPr="00936EE3">
        <w:rPr>
          <w:b/>
          <w:sz w:val="24"/>
          <w:szCs w:val="24"/>
          <w:lang w:val="lt-LT"/>
        </w:rPr>
        <w:t>Pareiškiu, kad esu susipažinęs</w:t>
      </w:r>
      <w:r w:rsidR="00A25D65">
        <w:rPr>
          <w:b/>
          <w:sz w:val="24"/>
          <w:szCs w:val="24"/>
          <w:lang w:val="lt-LT"/>
        </w:rPr>
        <w:t xml:space="preserve"> (-usi)</w:t>
      </w:r>
      <w:r w:rsidRPr="00936EE3">
        <w:rPr>
          <w:b/>
          <w:sz w:val="24"/>
          <w:szCs w:val="24"/>
          <w:lang w:val="lt-LT"/>
        </w:rPr>
        <w:t xml:space="preserve"> su </w:t>
      </w:r>
      <w:r w:rsidR="00AC5633">
        <w:rPr>
          <w:b/>
          <w:sz w:val="24"/>
          <w:szCs w:val="24"/>
          <w:lang w:val="lt-LT"/>
        </w:rPr>
        <w:t>konkurso „</w:t>
      </w:r>
      <w:r w:rsidR="00EB73F9">
        <w:rPr>
          <w:b/>
          <w:sz w:val="24"/>
          <w:szCs w:val="24"/>
          <w:lang w:val="lt-LT"/>
        </w:rPr>
        <w:t>Sukurta</w:t>
      </w:r>
      <w:r w:rsidR="00AC5633">
        <w:rPr>
          <w:b/>
          <w:sz w:val="24"/>
          <w:szCs w:val="24"/>
          <w:lang w:val="lt-LT"/>
        </w:rPr>
        <w:t xml:space="preserve"> Jonavoje“</w:t>
      </w:r>
      <w:r w:rsidRPr="00936EE3">
        <w:rPr>
          <w:b/>
          <w:sz w:val="24"/>
          <w:szCs w:val="24"/>
          <w:lang w:val="lt-LT"/>
        </w:rPr>
        <w:t xml:space="preserve"> sąlygomis.</w:t>
      </w:r>
    </w:p>
    <w:p w:rsidR="00936EE3" w:rsidRPr="00936EE3" w:rsidRDefault="00936EE3" w:rsidP="00936EE3">
      <w:pPr>
        <w:contextualSpacing/>
        <w:jc w:val="both"/>
        <w:rPr>
          <w:sz w:val="24"/>
          <w:szCs w:val="24"/>
          <w:lang w:val="lt-LT"/>
        </w:rPr>
      </w:pPr>
    </w:p>
    <w:p w:rsidR="00AC5633" w:rsidRDefault="00936EE3" w:rsidP="00936EE3">
      <w:pPr>
        <w:contextualSpacing/>
        <w:jc w:val="both"/>
        <w:rPr>
          <w:sz w:val="24"/>
          <w:szCs w:val="24"/>
          <w:lang w:val="lt-LT"/>
        </w:rPr>
      </w:pPr>
      <w:r w:rsidRPr="00936EE3">
        <w:rPr>
          <w:sz w:val="24"/>
          <w:szCs w:val="24"/>
          <w:lang w:val="lt-LT"/>
        </w:rPr>
        <w:t xml:space="preserve">VISĄ MAN SKIRTĄ INFORMACIJĄ PRAŠAU PATEIKTI NURODYTU BŪDU </w:t>
      </w:r>
    </w:p>
    <w:p w:rsidR="00936EE3" w:rsidRPr="00936EE3" w:rsidRDefault="00936EE3" w:rsidP="00936EE3">
      <w:pPr>
        <w:contextualSpacing/>
        <w:jc w:val="both"/>
        <w:rPr>
          <w:sz w:val="24"/>
          <w:szCs w:val="24"/>
          <w:lang w:val="lt-LT"/>
        </w:rPr>
      </w:pPr>
      <w:r w:rsidRPr="00936EE3">
        <w:rPr>
          <w:i/>
          <w:sz w:val="24"/>
          <w:szCs w:val="24"/>
          <w:lang w:val="lt-LT"/>
        </w:rPr>
        <w:t xml:space="preserve">(pažymėti tinkamus būdus </w:t>
      </w:r>
      <w:r w:rsidRPr="00936EE3">
        <w:rPr>
          <w:i/>
          <w:noProof/>
          <w:sz w:val="24"/>
          <w:szCs w:val="24"/>
          <w:lang w:val="lt-LT" w:eastAsia="lt-LT"/>
        </w:rPr>
        <w:drawing>
          <wp:inline distT="0" distB="0" distL="0" distR="0" wp14:anchorId="04B80FB3" wp14:editId="243EE952">
            <wp:extent cx="142875" cy="1587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58750"/>
                    </a:xfrm>
                    <a:prstGeom prst="rect">
                      <a:avLst/>
                    </a:prstGeom>
                    <a:noFill/>
                    <a:ln>
                      <a:noFill/>
                    </a:ln>
                  </pic:spPr>
                </pic:pic>
              </a:graphicData>
            </a:graphic>
          </wp:inline>
        </w:drawing>
      </w:r>
      <w:r w:rsidRPr="00936EE3">
        <w:rPr>
          <w:i/>
          <w:sz w:val="24"/>
          <w:szCs w:val="24"/>
          <w:lang w:val="lt-LT"/>
        </w:rPr>
        <w:t>)</w:t>
      </w:r>
      <w:r w:rsidRPr="00936EE3">
        <w:rPr>
          <w:sz w:val="24"/>
          <w:szCs w:val="24"/>
          <w:lang w:val="lt-LT"/>
        </w:rPr>
        <w:t>:</w:t>
      </w:r>
    </w:p>
    <w:p w:rsidR="00C95142" w:rsidRDefault="00936EE3" w:rsidP="00936EE3">
      <w:pPr>
        <w:contextualSpacing/>
        <w:jc w:val="both"/>
        <w:rPr>
          <w:sz w:val="24"/>
          <w:szCs w:val="24"/>
          <w:lang w:val="lt-LT"/>
        </w:rPr>
      </w:pPr>
      <w:r w:rsidRPr="00936EE3">
        <w:rPr>
          <w:sz w:val="24"/>
          <w:szCs w:val="24"/>
          <w:lang w:val="lt-LT"/>
        </w:rPr>
        <w:t xml:space="preserve">  </w:t>
      </w:r>
    </w:p>
    <w:p w:rsidR="00936EE3" w:rsidRPr="00936EE3" w:rsidRDefault="00C95142" w:rsidP="00C95142">
      <w:pPr>
        <w:tabs>
          <w:tab w:val="right" w:leader="underscore" w:pos="9638"/>
        </w:tabs>
        <w:contextualSpacing/>
        <w:jc w:val="both"/>
        <w:rPr>
          <w:sz w:val="24"/>
          <w:szCs w:val="24"/>
          <w:lang w:val="lt-LT"/>
        </w:rPr>
      </w:pPr>
      <w:r>
        <w:rPr>
          <w:bCs/>
          <w:sz w:val="24"/>
          <w:szCs w:val="24"/>
          <w:lang w:val="lt-LT"/>
        </w:rPr>
        <w:t xml:space="preserve">    </w:t>
      </w:r>
    </w:p>
    <w:p w:rsidR="00C95142" w:rsidRDefault="00936EE3" w:rsidP="00C95142">
      <w:pPr>
        <w:contextualSpacing/>
        <w:jc w:val="both"/>
        <w:rPr>
          <w:bCs/>
          <w:sz w:val="24"/>
          <w:szCs w:val="24"/>
          <w:lang w:val="lt-LT"/>
        </w:rPr>
      </w:pPr>
      <w:r w:rsidRPr="00936EE3">
        <w:rPr>
          <w:sz w:val="24"/>
          <w:szCs w:val="24"/>
          <w:lang w:val="lt-LT"/>
        </w:rPr>
        <w:t xml:space="preserve"> </w:t>
      </w:r>
      <w:r w:rsidR="00AC5633">
        <w:rPr>
          <w:sz w:val="24"/>
          <w:szCs w:val="24"/>
          <w:lang w:val="lt-LT"/>
        </w:rPr>
        <w:t xml:space="preserve">   </w:t>
      </w:r>
      <w:r w:rsidRPr="00936EE3">
        <w:rPr>
          <w:bCs/>
          <w:sz w:val="24"/>
          <w:szCs w:val="24"/>
          <w:lang w:val="lt-LT"/>
        </w:rPr>
        <w:t>□</w:t>
      </w:r>
      <w:r w:rsidRPr="00936EE3">
        <w:rPr>
          <w:sz w:val="24"/>
          <w:szCs w:val="24"/>
          <w:lang w:val="lt-LT"/>
        </w:rPr>
        <w:t xml:space="preserve">   </w:t>
      </w:r>
      <w:r w:rsidR="00AC5633">
        <w:rPr>
          <w:sz w:val="24"/>
          <w:szCs w:val="24"/>
          <w:lang w:val="lt-LT"/>
        </w:rPr>
        <w:t xml:space="preserve">   </w:t>
      </w:r>
      <w:r w:rsidRPr="00936EE3">
        <w:rPr>
          <w:sz w:val="24"/>
          <w:szCs w:val="24"/>
          <w:lang w:val="lt-LT"/>
        </w:rPr>
        <w:t>P</w:t>
      </w:r>
      <w:r w:rsidR="00C95142">
        <w:rPr>
          <w:sz w:val="24"/>
          <w:szCs w:val="24"/>
          <w:lang w:val="lt-LT"/>
        </w:rPr>
        <w:t>ARAIŠKOJE</w:t>
      </w:r>
      <w:r w:rsidRPr="00936EE3">
        <w:rPr>
          <w:sz w:val="24"/>
          <w:szCs w:val="24"/>
          <w:lang w:val="lt-LT"/>
        </w:rPr>
        <w:t xml:space="preserve"> NURODYTU TELEFONU, </w:t>
      </w:r>
      <w:r w:rsidR="00C95142" w:rsidRPr="00936EE3">
        <w:rPr>
          <w:sz w:val="24"/>
          <w:szCs w:val="24"/>
          <w:lang w:val="lt-LT"/>
        </w:rPr>
        <w:t>o rašytinius dokumentus</w:t>
      </w:r>
      <w:r w:rsidR="00C95142">
        <w:rPr>
          <w:sz w:val="24"/>
          <w:szCs w:val="24"/>
          <w:lang w:val="lt-LT"/>
        </w:rPr>
        <w:t xml:space="preserve"> </w:t>
      </w:r>
      <w:r w:rsidRPr="00936EE3">
        <w:rPr>
          <w:bCs/>
          <w:sz w:val="24"/>
          <w:szCs w:val="24"/>
          <w:lang w:val="lt-LT"/>
        </w:rPr>
        <w:t xml:space="preserve">pasiimsiu atvykęs (-usi) </w:t>
      </w:r>
      <w:r w:rsidR="00C95142">
        <w:rPr>
          <w:bCs/>
          <w:sz w:val="24"/>
          <w:szCs w:val="24"/>
          <w:lang w:val="lt-LT"/>
        </w:rPr>
        <w:t xml:space="preserve"> </w:t>
      </w:r>
    </w:p>
    <w:p w:rsidR="00936EE3" w:rsidRDefault="00C95142" w:rsidP="00C95142">
      <w:pPr>
        <w:contextualSpacing/>
        <w:jc w:val="both"/>
        <w:rPr>
          <w:bCs/>
          <w:sz w:val="24"/>
          <w:szCs w:val="24"/>
          <w:lang w:val="lt-LT"/>
        </w:rPr>
      </w:pPr>
      <w:r>
        <w:rPr>
          <w:bCs/>
          <w:sz w:val="24"/>
          <w:szCs w:val="24"/>
          <w:lang w:val="lt-LT"/>
        </w:rPr>
        <w:t xml:space="preserve">            </w:t>
      </w:r>
      <w:r w:rsidR="00936EE3" w:rsidRPr="00936EE3">
        <w:rPr>
          <w:bCs/>
          <w:sz w:val="24"/>
          <w:szCs w:val="24"/>
          <w:lang w:val="lt-LT"/>
        </w:rPr>
        <w:t>į savivaldybės administracij</w:t>
      </w:r>
      <w:r>
        <w:rPr>
          <w:bCs/>
          <w:sz w:val="24"/>
          <w:szCs w:val="24"/>
          <w:lang w:val="lt-LT"/>
        </w:rPr>
        <w:t xml:space="preserve">ą. </w:t>
      </w:r>
      <w:r w:rsidRPr="00C95142">
        <w:rPr>
          <w:b/>
          <w:bCs/>
          <w:sz w:val="24"/>
          <w:szCs w:val="24"/>
          <w:lang w:val="lt-LT"/>
        </w:rPr>
        <w:t>N</w:t>
      </w:r>
      <w:r w:rsidR="00936EE3" w:rsidRPr="00C95142">
        <w:rPr>
          <w:b/>
          <w:bCs/>
          <w:sz w:val="24"/>
          <w:szCs w:val="24"/>
          <w:lang w:val="lt-LT"/>
        </w:rPr>
        <w:t>e</w:t>
      </w:r>
      <w:r w:rsidR="00936EE3" w:rsidRPr="00AC5633">
        <w:rPr>
          <w:b/>
          <w:bCs/>
          <w:sz w:val="24"/>
          <w:szCs w:val="24"/>
          <w:lang w:val="lt-LT"/>
        </w:rPr>
        <w:t>prisiskambinus ar man</w:t>
      </w:r>
      <w:r w:rsidR="00AC5633" w:rsidRPr="00AC5633">
        <w:rPr>
          <w:b/>
          <w:bCs/>
          <w:sz w:val="24"/>
          <w:szCs w:val="24"/>
          <w:lang w:val="lt-LT"/>
        </w:rPr>
        <w:t xml:space="preserve"> </w:t>
      </w:r>
      <w:r w:rsidR="00936EE3" w:rsidRPr="00AC5633">
        <w:rPr>
          <w:b/>
          <w:bCs/>
          <w:sz w:val="24"/>
          <w:szCs w:val="24"/>
          <w:lang w:val="lt-LT"/>
        </w:rPr>
        <w:t>neatvykus</w:t>
      </w:r>
      <w:r w:rsidRPr="00C95142">
        <w:rPr>
          <w:bCs/>
          <w:sz w:val="24"/>
          <w:szCs w:val="24"/>
          <w:lang w:val="lt-LT"/>
        </w:rPr>
        <w:t xml:space="preserve">, dokumentus </w:t>
      </w:r>
      <w:r>
        <w:rPr>
          <w:bCs/>
          <w:sz w:val="24"/>
          <w:szCs w:val="24"/>
          <w:lang w:val="lt-LT"/>
        </w:rPr>
        <w:t>išsiųskite:</w:t>
      </w:r>
    </w:p>
    <w:p w:rsidR="00C95142" w:rsidRDefault="00C95142" w:rsidP="00C95142">
      <w:pPr>
        <w:contextualSpacing/>
        <w:jc w:val="both"/>
        <w:rPr>
          <w:bCs/>
          <w:sz w:val="24"/>
          <w:szCs w:val="24"/>
          <w:lang w:val="lt-LT"/>
        </w:rPr>
      </w:pPr>
    </w:p>
    <w:p w:rsidR="00C95142" w:rsidRPr="00C95142" w:rsidRDefault="00C95142" w:rsidP="00C95142">
      <w:pPr>
        <w:contextualSpacing/>
        <w:jc w:val="both"/>
        <w:rPr>
          <w:bCs/>
          <w:sz w:val="24"/>
          <w:szCs w:val="24"/>
          <w:lang w:val="lt-LT"/>
        </w:rPr>
      </w:pPr>
      <w:r>
        <w:rPr>
          <w:bCs/>
          <w:sz w:val="24"/>
          <w:szCs w:val="24"/>
          <w:lang w:val="lt-LT"/>
        </w:rPr>
        <w:tab/>
      </w:r>
    </w:p>
    <w:p w:rsidR="00C95142" w:rsidRPr="00936EE3" w:rsidRDefault="00936EE3" w:rsidP="00C95142">
      <w:pPr>
        <w:tabs>
          <w:tab w:val="right" w:leader="underscore" w:pos="9638"/>
        </w:tabs>
        <w:contextualSpacing/>
        <w:jc w:val="both"/>
        <w:rPr>
          <w:bCs/>
          <w:sz w:val="24"/>
          <w:szCs w:val="24"/>
          <w:lang w:val="lt-LT"/>
        </w:rPr>
      </w:pPr>
      <w:r w:rsidRPr="00936EE3">
        <w:rPr>
          <w:bCs/>
          <w:sz w:val="24"/>
          <w:szCs w:val="24"/>
          <w:lang w:val="lt-LT"/>
        </w:rPr>
        <w:t xml:space="preserve">  </w:t>
      </w:r>
      <w:r w:rsidR="00C95142">
        <w:rPr>
          <w:bCs/>
          <w:sz w:val="24"/>
          <w:szCs w:val="24"/>
          <w:lang w:val="lt-LT"/>
        </w:rPr>
        <w:t xml:space="preserve">  </w:t>
      </w:r>
      <w:r w:rsidR="00C95142" w:rsidRPr="00936EE3">
        <w:rPr>
          <w:bCs/>
          <w:sz w:val="24"/>
          <w:szCs w:val="24"/>
          <w:lang w:val="lt-LT"/>
        </w:rPr>
        <w:t xml:space="preserve">□   </w:t>
      </w:r>
      <w:r w:rsidR="00C95142">
        <w:rPr>
          <w:bCs/>
          <w:sz w:val="24"/>
          <w:szCs w:val="24"/>
          <w:lang w:val="lt-LT"/>
        </w:rPr>
        <w:t xml:space="preserve">   </w:t>
      </w:r>
      <w:r w:rsidR="00C95142" w:rsidRPr="00936EE3">
        <w:rPr>
          <w:bCs/>
          <w:sz w:val="24"/>
          <w:szCs w:val="24"/>
          <w:lang w:val="lt-LT"/>
        </w:rPr>
        <w:t>ELEKTRONINIU PAŠTU _____________________________________________</w:t>
      </w:r>
      <w:r w:rsidR="00C95142">
        <w:rPr>
          <w:bCs/>
          <w:sz w:val="24"/>
          <w:szCs w:val="24"/>
          <w:lang w:val="lt-LT"/>
        </w:rPr>
        <w:t>______</w:t>
      </w:r>
    </w:p>
    <w:p w:rsidR="00C95142" w:rsidRDefault="00C95142" w:rsidP="00C95142">
      <w:pPr>
        <w:tabs>
          <w:tab w:val="left" w:pos="4680"/>
        </w:tabs>
        <w:contextualSpacing/>
        <w:jc w:val="both"/>
        <w:rPr>
          <w:bCs/>
          <w:sz w:val="24"/>
          <w:szCs w:val="24"/>
          <w:vertAlign w:val="superscript"/>
          <w:lang w:val="lt-LT"/>
        </w:rPr>
      </w:pPr>
      <w:r w:rsidRPr="00936EE3">
        <w:rPr>
          <w:bCs/>
          <w:sz w:val="24"/>
          <w:szCs w:val="24"/>
          <w:lang w:val="lt-LT"/>
        </w:rPr>
        <w:tab/>
        <w:t xml:space="preserve">                          </w:t>
      </w:r>
      <w:r w:rsidRPr="00936EE3">
        <w:rPr>
          <w:bCs/>
          <w:sz w:val="24"/>
          <w:szCs w:val="24"/>
          <w:vertAlign w:val="superscript"/>
          <w:lang w:val="lt-LT"/>
        </w:rPr>
        <w:t>(el. pašto adresas)</w:t>
      </w:r>
    </w:p>
    <w:p w:rsidR="00C95142" w:rsidRDefault="00C95142" w:rsidP="00C95142">
      <w:pPr>
        <w:tabs>
          <w:tab w:val="left" w:pos="4680"/>
        </w:tabs>
        <w:contextualSpacing/>
        <w:jc w:val="both"/>
        <w:rPr>
          <w:bCs/>
          <w:sz w:val="24"/>
          <w:szCs w:val="24"/>
          <w:vertAlign w:val="superscript"/>
          <w:lang w:val="lt-LT"/>
        </w:rPr>
      </w:pPr>
    </w:p>
    <w:p w:rsidR="00C95142" w:rsidRPr="00936EE3" w:rsidRDefault="00C95142" w:rsidP="00C95142">
      <w:pPr>
        <w:tabs>
          <w:tab w:val="right" w:leader="underscore" w:pos="9638"/>
        </w:tabs>
        <w:contextualSpacing/>
        <w:jc w:val="both"/>
        <w:rPr>
          <w:bCs/>
          <w:sz w:val="24"/>
          <w:szCs w:val="24"/>
          <w:lang w:val="lt-LT"/>
        </w:rPr>
      </w:pPr>
      <w:r w:rsidRPr="00936EE3">
        <w:rPr>
          <w:bCs/>
          <w:sz w:val="24"/>
          <w:szCs w:val="24"/>
          <w:lang w:val="lt-LT"/>
        </w:rPr>
        <w:t xml:space="preserve">  </w:t>
      </w:r>
      <w:r>
        <w:rPr>
          <w:bCs/>
          <w:sz w:val="24"/>
          <w:szCs w:val="24"/>
          <w:lang w:val="lt-LT"/>
        </w:rPr>
        <w:t xml:space="preserve">  </w:t>
      </w:r>
      <w:r w:rsidRPr="00936EE3">
        <w:rPr>
          <w:bCs/>
          <w:sz w:val="24"/>
          <w:szCs w:val="24"/>
          <w:lang w:val="lt-LT"/>
        </w:rPr>
        <w:t xml:space="preserve">□   </w:t>
      </w:r>
      <w:r>
        <w:rPr>
          <w:bCs/>
          <w:sz w:val="24"/>
          <w:szCs w:val="24"/>
          <w:lang w:val="lt-LT"/>
        </w:rPr>
        <w:t xml:space="preserve">   </w:t>
      </w:r>
      <w:r w:rsidRPr="00936EE3">
        <w:rPr>
          <w:bCs/>
          <w:sz w:val="24"/>
          <w:szCs w:val="24"/>
          <w:lang w:val="lt-LT"/>
        </w:rPr>
        <w:t>PAŠTU ___________________</w:t>
      </w:r>
      <w:r>
        <w:rPr>
          <w:bCs/>
          <w:sz w:val="24"/>
          <w:szCs w:val="24"/>
          <w:lang w:val="lt-LT"/>
        </w:rPr>
        <w:t>________________</w:t>
      </w:r>
      <w:r w:rsidRPr="00936EE3">
        <w:rPr>
          <w:bCs/>
          <w:sz w:val="24"/>
          <w:szCs w:val="24"/>
          <w:lang w:val="lt-LT"/>
        </w:rPr>
        <w:t>_________________________</w:t>
      </w:r>
      <w:r>
        <w:rPr>
          <w:bCs/>
          <w:sz w:val="24"/>
          <w:szCs w:val="24"/>
          <w:lang w:val="lt-LT"/>
        </w:rPr>
        <w:t>______</w:t>
      </w:r>
    </w:p>
    <w:p w:rsidR="00C95142" w:rsidRPr="00936EE3" w:rsidRDefault="00C95142" w:rsidP="00C95142">
      <w:pPr>
        <w:tabs>
          <w:tab w:val="left" w:pos="4680"/>
        </w:tabs>
        <w:contextualSpacing/>
        <w:jc w:val="both"/>
        <w:rPr>
          <w:bCs/>
          <w:sz w:val="24"/>
          <w:szCs w:val="24"/>
          <w:vertAlign w:val="superscript"/>
          <w:lang w:val="lt-LT"/>
        </w:rPr>
      </w:pPr>
      <w:r w:rsidRPr="00936EE3">
        <w:rPr>
          <w:bCs/>
          <w:sz w:val="24"/>
          <w:szCs w:val="24"/>
          <w:lang w:val="lt-LT"/>
        </w:rPr>
        <w:tab/>
        <w:t xml:space="preserve">                    </w:t>
      </w:r>
      <w:r>
        <w:rPr>
          <w:bCs/>
          <w:sz w:val="24"/>
          <w:szCs w:val="24"/>
          <w:lang w:val="lt-LT"/>
        </w:rPr>
        <w:t xml:space="preserve">      </w:t>
      </w:r>
      <w:r w:rsidRPr="00936EE3">
        <w:rPr>
          <w:bCs/>
          <w:sz w:val="24"/>
          <w:szCs w:val="24"/>
          <w:lang w:val="lt-LT"/>
        </w:rPr>
        <w:t xml:space="preserve">     </w:t>
      </w:r>
      <w:r w:rsidRPr="00936EE3">
        <w:rPr>
          <w:bCs/>
          <w:sz w:val="24"/>
          <w:szCs w:val="24"/>
          <w:vertAlign w:val="superscript"/>
          <w:lang w:val="lt-LT"/>
        </w:rPr>
        <w:t>(adresas)</w:t>
      </w:r>
    </w:p>
    <w:p w:rsidR="00C95142" w:rsidRPr="00936EE3" w:rsidRDefault="00C95142" w:rsidP="00C95142">
      <w:pPr>
        <w:tabs>
          <w:tab w:val="left" w:pos="4680"/>
        </w:tabs>
        <w:contextualSpacing/>
        <w:jc w:val="both"/>
        <w:rPr>
          <w:bCs/>
          <w:sz w:val="24"/>
          <w:szCs w:val="24"/>
          <w:vertAlign w:val="superscript"/>
          <w:lang w:val="lt-LT"/>
        </w:rPr>
      </w:pPr>
    </w:p>
    <w:p w:rsidR="00C95142" w:rsidRPr="00936EE3" w:rsidRDefault="00C95142" w:rsidP="00C95142">
      <w:pPr>
        <w:contextualSpacing/>
        <w:jc w:val="both"/>
        <w:rPr>
          <w:sz w:val="24"/>
          <w:szCs w:val="24"/>
          <w:lang w:val="lt-LT"/>
        </w:rPr>
      </w:pPr>
      <w:r w:rsidRPr="00936EE3">
        <w:rPr>
          <w:sz w:val="24"/>
          <w:szCs w:val="24"/>
          <w:lang w:val="lt-LT"/>
        </w:rPr>
        <w:t xml:space="preserve">  </w:t>
      </w:r>
    </w:p>
    <w:p w:rsidR="00C95142" w:rsidRDefault="00936EE3" w:rsidP="00C95142">
      <w:pPr>
        <w:tabs>
          <w:tab w:val="left" w:pos="2280"/>
        </w:tabs>
        <w:contextualSpacing/>
        <w:jc w:val="both"/>
        <w:rPr>
          <w:sz w:val="24"/>
          <w:szCs w:val="24"/>
          <w:lang w:val="lt-LT"/>
        </w:rPr>
      </w:pPr>
      <w:r w:rsidRPr="00936EE3">
        <w:rPr>
          <w:bCs/>
          <w:sz w:val="24"/>
          <w:szCs w:val="24"/>
          <w:lang w:val="lt-LT"/>
        </w:rPr>
        <w:t xml:space="preserve">                 </w:t>
      </w:r>
      <w:r w:rsidR="00C95142">
        <w:rPr>
          <w:sz w:val="24"/>
          <w:szCs w:val="24"/>
          <w:lang w:val="lt-LT"/>
        </w:rPr>
        <w:t xml:space="preserve">    </w:t>
      </w:r>
    </w:p>
    <w:p w:rsidR="00936EE3" w:rsidRPr="00936EE3" w:rsidRDefault="00936EE3" w:rsidP="00C95142">
      <w:pPr>
        <w:tabs>
          <w:tab w:val="left" w:pos="2280"/>
        </w:tabs>
        <w:contextualSpacing/>
        <w:jc w:val="both"/>
        <w:rPr>
          <w:sz w:val="24"/>
          <w:szCs w:val="24"/>
          <w:lang w:val="lt-LT"/>
        </w:rPr>
      </w:pPr>
      <w:r w:rsidRPr="00936EE3">
        <w:rPr>
          <w:sz w:val="24"/>
          <w:szCs w:val="24"/>
          <w:lang w:val="lt-LT"/>
        </w:rPr>
        <w:t>___________________________________</w:t>
      </w:r>
      <w:r w:rsidRPr="00936EE3">
        <w:rPr>
          <w:sz w:val="24"/>
          <w:szCs w:val="24"/>
          <w:lang w:val="lt-LT"/>
        </w:rPr>
        <w:tab/>
        <w:t>________________________________</w:t>
      </w:r>
      <w:r w:rsidR="00C95142">
        <w:rPr>
          <w:sz w:val="24"/>
          <w:szCs w:val="24"/>
          <w:lang w:val="lt-LT"/>
        </w:rPr>
        <w:t>____</w:t>
      </w:r>
    </w:p>
    <w:p w:rsidR="00936EE3" w:rsidRPr="00936EE3" w:rsidRDefault="00936EE3" w:rsidP="00936EE3">
      <w:pPr>
        <w:tabs>
          <w:tab w:val="left" w:pos="5640"/>
        </w:tabs>
        <w:contextualSpacing/>
        <w:rPr>
          <w:sz w:val="24"/>
          <w:szCs w:val="24"/>
          <w:vertAlign w:val="superscript"/>
          <w:lang w:val="lt-LT"/>
        </w:rPr>
      </w:pPr>
      <w:r w:rsidRPr="00936EE3">
        <w:rPr>
          <w:sz w:val="24"/>
          <w:szCs w:val="24"/>
          <w:vertAlign w:val="superscript"/>
          <w:lang w:val="lt-LT"/>
        </w:rPr>
        <w:t xml:space="preserve">                       </w:t>
      </w:r>
      <w:r w:rsidR="00EB73F9">
        <w:rPr>
          <w:sz w:val="24"/>
          <w:szCs w:val="24"/>
          <w:vertAlign w:val="superscript"/>
          <w:lang w:val="lt-LT"/>
        </w:rPr>
        <w:t>(</w:t>
      </w:r>
      <w:r w:rsidRPr="00936EE3">
        <w:rPr>
          <w:sz w:val="24"/>
          <w:szCs w:val="24"/>
          <w:vertAlign w:val="superscript"/>
          <w:lang w:val="lt-LT"/>
        </w:rPr>
        <w:t>p</w:t>
      </w:r>
      <w:r w:rsidR="00A96541">
        <w:rPr>
          <w:sz w:val="24"/>
          <w:szCs w:val="24"/>
          <w:vertAlign w:val="superscript"/>
          <w:lang w:val="lt-LT"/>
        </w:rPr>
        <w:t>araišk</w:t>
      </w:r>
      <w:r w:rsidRPr="00936EE3">
        <w:rPr>
          <w:sz w:val="24"/>
          <w:szCs w:val="24"/>
          <w:vertAlign w:val="superscript"/>
          <w:lang w:val="lt-LT"/>
        </w:rPr>
        <w:t>ą pateikusio asmens parašas</w:t>
      </w:r>
      <w:r w:rsidR="00EB73F9">
        <w:rPr>
          <w:sz w:val="24"/>
          <w:szCs w:val="24"/>
          <w:vertAlign w:val="superscript"/>
          <w:lang w:val="lt-LT"/>
        </w:rPr>
        <w:t>)</w:t>
      </w:r>
      <w:r w:rsidRPr="00936EE3">
        <w:rPr>
          <w:sz w:val="24"/>
          <w:szCs w:val="24"/>
          <w:vertAlign w:val="superscript"/>
          <w:lang w:val="lt-LT"/>
        </w:rPr>
        <w:tab/>
        <w:t xml:space="preserve">     </w:t>
      </w:r>
      <w:r w:rsidR="00EB73F9">
        <w:rPr>
          <w:sz w:val="24"/>
          <w:szCs w:val="24"/>
          <w:vertAlign w:val="superscript"/>
          <w:lang w:val="lt-LT"/>
        </w:rPr>
        <w:t>(</w:t>
      </w:r>
      <w:r w:rsidRPr="00936EE3">
        <w:rPr>
          <w:sz w:val="24"/>
          <w:szCs w:val="24"/>
          <w:vertAlign w:val="superscript"/>
          <w:lang w:val="lt-LT"/>
        </w:rPr>
        <w:t>p</w:t>
      </w:r>
      <w:r w:rsidR="00A96541">
        <w:rPr>
          <w:sz w:val="24"/>
          <w:szCs w:val="24"/>
          <w:vertAlign w:val="superscript"/>
          <w:lang w:val="lt-LT"/>
        </w:rPr>
        <w:t>araišk</w:t>
      </w:r>
      <w:r w:rsidRPr="00936EE3">
        <w:rPr>
          <w:sz w:val="24"/>
          <w:szCs w:val="24"/>
          <w:vertAlign w:val="superscript"/>
          <w:lang w:val="lt-LT"/>
        </w:rPr>
        <w:t>ą pateikusio asmens vardas ir pavardė</w:t>
      </w:r>
      <w:r w:rsidR="00EB73F9">
        <w:rPr>
          <w:sz w:val="24"/>
          <w:szCs w:val="24"/>
          <w:vertAlign w:val="superscript"/>
          <w:lang w:val="lt-LT"/>
        </w:rPr>
        <w:t>)</w:t>
      </w:r>
    </w:p>
    <w:p w:rsidR="00936EE3" w:rsidRPr="00936EE3" w:rsidRDefault="00936EE3" w:rsidP="00936EE3">
      <w:pPr>
        <w:tabs>
          <w:tab w:val="left" w:pos="5880"/>
        </w:tabs>
        <w:contextualSpacing/>
        <w:rPr>
          <w:sz w:val="24"/>
          <w:szCs w:val="24"/>
          <w:vertAlign w:val="superscript"/>
          <w:lang w:val="lt-LT"/>
        </w:rPr>
      </w:pPr>
      <w:r w:rsidRPr="00936EE3">
        <w:rPr>
          <w:sz w:val="24"/>
          <w:szCs w:val="24"/>
          <w:vertAlign w:val="superscript"/>
          <w:lang w:val="lt-LT"/>
        </w:rPr>
        <w:tab/>
      </w:r>
    </w:p>
    <w:p w:rsidR="00936EE3" w:rsidRPr="00936EE3" w:rsidRDefault="00936EE3" w:rsidP="00936EE3">
      <w:pPr>
        <w:tabs>
          <w:tab w:val="left" w:pos="5880"/>
        </w:tabs>
        <w:contextualSpacing/>
        <w:rPr>
          <w:sz w:val="24"/>
          <w:szCs w:val="24"/>
          <w:vertAlign w:val="superscript"/>
          <w:lang w:val="lt-LT"/>
        </w:rPr>
      </w:pPr>
    </w:p>
    <w:p w:rsidR="00936EE3" w:rsidRPr="00936EE3" w:rsidRDefault="00936EE3" w:rsidP="00936EE3">
      <w:pPr>
        <w:tabs>
          <w:tab w:val="left" w:pos="5880"/>
        </w:tabs>
        <w:contextualSpacing/>
        <w:rPr>
          <w:sz w:val="24"/>
          <w:szCs w:val="24"/>
          <w:vertAlign w:val="superscript"/>
          <w:lang w:val="lt-LT"/>
        </w:rPr>
      </w:pPr>
    </w:p>
    <w:p w:rsidR="00936EE3" w:rsidRPr="00936EE3" w:rsidRDefault="00936EE3" w:rsidP="00936EE3">
      <w:pPr>
        <w:tabs>
          <w:tab w:val="left" w:pos="5880"/>
        </w:tabs>
        <w:contextualSpacing/>
        <w:rPr>
          <w:sz w:val="24"/>
          <w:szCs w:val="24"/>
          <w:vertAlign w:val="superscript"/>
          <w:lang w:val="lt-LT"/>
        </w:rPr>
      </w:pPr>
    </w:p>
    <w:p w:rsidR="00FA3947" w:rsidRDefault="00936EE3" w:rsidP="0093743B">
      <w:pPr>
        <w:contextualSpacing/>
        <w:jc w:val="center"/>
        <w:rPr>
          <w:sz w:val="24"/>
          <w:szCs w:val="24"/>
          <w:lang w:val="lt-LT"/>
        </w:rPr>
      </w:pPr>
      <w:r w:rsidRPr="00936EE3">
        <w:rPr>
          <w:sz w:val="24"/>
          <w:szCs w:val="24"/>
          <w:lang w:val="lt-LT"/>
        </w:rPr>
        <w:t>______________</w:t>
      </w:r>
    </w:p>
    <w:p w:rsidR="006D30E7" w:rsidRDefault="006D30E7" w:rsidP="0093743B">
      <w:pPr>
        <w:contextualSpacing/>
        <w:jc w:val="center"/>
        <w:rPr>
          <w:b/>
          <w:sz w:val="24"/>
          <w:szCs w:val="24"/>
          <w:lang w:val="lt-LT"/>
        </w:rPr>
      </w:pPr>
    </w:p>
    <w:p w:rsidR="006D30E7" w:rsidRDefault="006D30E7" w:rsidP="0093743B">
      <w:pPr>
        <w:contextualSpacing/>
        <w:jc w:val="center"/>
        <w:rPr>
          <w:b/>
          <w:sz w:val="24"/>
          <w:szCs w:val="24"/>
          <w:lang w:val="lt-LT"/>
        </w:rPr>
      </w:pPr>
    </w:p>
    <w:p w:rsidR="006D30E7" w:rsidRDefault="006D30E7" w:rsidP="0093743B">
      <w:pPr>
        <w:contextualSpacing/>
        <w:jc w:val="center"/>
        <w:rPr>
          <w:b/>
          <w:sz w:val="24"/>
          <w:szCs w:val="24"/>
          <w:lang w:val="lt-LT"/>
        </w:rPr>
      </w:pPr>
    </w:p>
    <w:p w:rsidR="006D30E7" w:rsidRDefault="006D30E7" w:rsidP="0093743B">
      <w:pPr>
        <w:contextualSpacing/>
        <w:jc w:val="center"/>
        <w:rPr>
          <w:b/>
          <w:sz w:val="24"/>
          <w:szCs w:val="24"/>
          <w:lang w:val="lt-LT"/>
        </w:rPr>
      </w:pPr>
    </w:p>
    <w:p w:rsidR="006D30E7" w:rsidRDefault="006D30E7" w:rsidP="0093743B">
      <w:pPr>
        <w:contextualSpacing/>
        <w:jc w:val="center"/>
        <w:rPr>
          <w:b/>
          <w:sz w:val="24"/>
          <w:szCs w:val="24"/>
          <w:lang w:val="lt-LT"/>
        </w:rPr>
      </w:pPr>
    </w:p>
    <w:p w:rsidR="006D30E7" w:rsidRDefault="006D30E7" w:rsidP="0093743B">
      <w:pPr>
        <w:contextualSpacing/>
        <w:jc w:val="center"/>
        <w:rPr>
          <w:b/>
          <w:sz w:val="24"/>
          <w:szCs w:val="24"/>
          <w:lang w:val="lt-LT"/>
        </w:rPr>
      </w:pPr>
    </w:p>
    <w:p w:rsidR="006D30E7" w:rsidRDefault="006D30E7" w:rsidP="0093743B">
      <w:pPr>
        <w:contextualSpacing/>
        <w:jc w:val="center"/>
        <w:rPr>
          <w:b/>
          <w:sz w:val="24"/>
          <w:szCs w:val="24"/>
          <w:lang w:val="lt-LT"/>
        </w:rPr>
      </w:pPr>
    </w:p>
    <w:p w:rsidR="006D30E7" w:rsidRDefault="006D30E7" w:rsidP="0093743B">
      <w:pPr>
        <w:contextualSpacing/>
        <w:jc w:val="center"/>
        <w:rPr>
          <w:b/>
          <w:sz w:val="24"/>
          <w:szCs w:val="24"/>
          <w:lang w:val="lt-LT"/>
        </w:rPr>
      </w:pPr>
    </w:p>
    <w:p w:rsidR="006D30E7" w:rsidRDefault="006D30E7" w:rsidP="0093743B">
      <w:pPr>
        <w:contextualSpacing/>
        <w:jc w:val="center"/>
        <w:rPr>
          <w:b/>
          <w:sz w:val="24"/>
          <w:szCs w:val="24"/>
          <w:lang w:val="lt-LT"/>
        </w:rPr>
      </w:pPr>
    </w:p>
    <w:p w:rsidR="006D30E7" w:rsidRDefault="006D30E7" w:rsidP="0093743B">
      <w:pPr>
        <w:contextualSpacing/>
        <w:jc w:val="center"/>
        <w:rPr>
          <w:b/>
          <w:sz w:val="24"/>
          <w:szCs w:val="24"/>
          <w:lang w:val="lt-LT"/>
        </w:rPr>
      </w:pPr>
    </w:p>
    <w:sectPr w:rsidR="006D30E7" w:rsidSect="005A34FB">
      <w:pgSz w:w="11906" w:h="16838"/>
      <w:pgMar w:top="709"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5B93"/>
    <w:multiLevelType w:val="hybridMultilevel"/>
    <w:tmpl w:val="7062CC72"/>
    <w:lvl w:ilvl="0" w:tplc="0636AD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3D03DB"/>
    <w:multiLevelType w:val="hybridMultilevel"/>
    <w:tmpl w:val="8774DF2C"/>
    <w:lvl w:ilvl="0" w:tplc="EDB616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D675A2"/>
    <w:multiLevelType w:val="hybridMultilevel"/>
    <w:tmpl w:val="BE5A36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7C38B0"/>
    <w:multiLevelType w:val="hybridMultilevel"/>
    <w:tmpl w:val="CD12D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AC7397"/>
    <w:multiLevelType w:val="hybridMultilevel"/>
    <w:tmpl w:val="7082ABE8"/>
    <w:lvl w:ilvl="0" w:tplc="6A3CED9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1CED6832"/>
    <w:multiLevelType w:val="hybridMultilevel"/>
    <w:tmpl w:val="B0EA9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9667E9"/>
    <w:multiLevelType w:val="hybridMultilevel"/>
    <w:tmpl w:val="ADBC707A"/>
    <w:lvl w:ilvl="0" w:tplc="919C9AAE">
      <w:start w:val="2015"/>
      <w:numFmt w:val="bullet"/>
      <w:lvlText w:val="-"/>
      <w:lvlJc w:val="left"/>
      <w:pPr>
        <w:ind w:left="108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B464733"/>
    <w:multiLevelType w:val="hybridMultilevel"/>
    <w:tmpl w:val="102E1B62"/>
    <w:lvl w:ilvl="0" w:tplc="B4F6B4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D085776"/>
    <w:multiLevelType w:val="multilevel"/>
    <w:tmpl w:val="48EACA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90546B"/>
    <w:multiLevelType w:val="multilevel"/>
    <w:tmpl w:val="33A6EA06"/>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3FC35F40"/>
    <w:multiLevelType w:val="multilevel"/>
    <w:tmpl w:val="2FA08C8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0B109BE"/>
    <w:multiLevelType w:val="multilevel"/>
    <w:tmpl w:val="F1E0A22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AC15E95"/>
    <w:multiLevelType w:val="hybridMultilevel"/>
    <w:tmpl w:val="5B0EB67E"/>
    <w:lvl w:ilvl="0" w:tplc="C3CE72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2D012AC"/>
    <w:multiLevelType w:val="hybridMultilevel"/>
    <w:tmpl w:val="847E68C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1E2708"/>
    <w:multiLevelType w:val="hybridMultilevel"/>
    <w:tmpl w:val="B50290FE"/>
    <w:lvl w:ilvl="0" w:tplc="354C2B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9FB19C6"/>
    <w:multiLevelType w:val="hybridMultilevel"/>
    <w:tmpl w:val="1452F432"/>
    <w:lvl w:ilvl="0" w:tplc="7520BDA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0B054E7"/>
    <w:multiLevelType w:val="hybridMultilevel"/>
    <w:tmpl w:val="5DC61038"/>
    <w:lvl w:ilvl="0" w:tplc="D0028B1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7BEA15DE"/>
    <w:multiLevelType w:val="hybridMultilevel"/>
    <w:tmpl w:val="B36011EA"/>
    <w:lvl w:ilvl="0" w:tplc="4654707C">
      <w:start w:val="1"/>
      <w:numFmt w:val="decimal"/>
      <w:lvlText w:val="%1."/>
      <w:lvlJc w:val="left"/>
      <w:pPr>
        <w:tabs>
          <w:tab w:val="num" w:pos="1725"/>
        </w:tabs>
        <w:ind w:left="1725" w:hanging="1005"/>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7F1F12F0"/>
    <w:multiLevelType w:val="hybridMultilevel"/>
    <w:tmpl w:val="6D3AA0F2"/>
    <w:lvl w:ilvl="0" w:tplc="5ADE76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16"/>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0"/>
  </w:num>
  <w:num w:numId="8">
    <w:abstractNumId w:val="6"/>
  </w:num>
  <w:num w:numId="9">
    <w:abstractNumId w:val="10"/>
  </w:num>
  <w:num w:numId="10">
    <w:abstractNumId w:val="5"/>
  </w:num>
  <w:num w:numId="11">
    <w:abstractNumId w:val="11"/>
  </w:num>
  <w:num w:numId="12">
    <w:abstractNumId w:val="18"/>
  </w:num>
  <w:num w:numId="13">
    <w:abstractNumId w:val="7"/>
  </w:num>
  <w:num w:numId="14">
    <w:abstractNumId w:val="3"/>
  </w:num>
  <w:num w:numId="15">
    <w:abstractNumId w:val="13"/>
  </w:num>
  <w:num w:numId="16">
    <w:abstractNumId w:val="15"/>
  </w:num>
  <w:num w:numId="17">
    <w:abstractNumId w:val="4"/>
  </w:num>
  <w:num w:numId="18">
    <w:abstractNumId w:val="2"/>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C2"/>
    <w:rsid w:val="0000017D"/>
    <w:rsid w:val="000012DD"/>
    <w:rsid w:val="00001524"/>
    <w:rsid w:val="0001483C"/>
    <w:rsid w:val="00014F9D"/>
    <w:rsid w:val="00022517"/>
    <w:rsid w:val="000227A8"/>
    <w:rsid w:val="00032A3A"/>
    <w:rsid w:val="00033CA5"/>
    <w:rsid w:val="00062A7D"/>
    <w:rsid w:val="000679B9"/>
    <w:rsid w:val="00081009"/>
    <w:rsid w:val="00091153"/>
    <w:rsid w:val="000931E3"/>
    <w:rsid w:val="00096081"/>
    <w:rsid w:val="000C2A93"/>
    <w:rsid w:val="000D0C99"/>
    <w:rsid w:val="000F0036"/>
    <w:rsid w:val="000F3FF3"/>
    <w:rsid w:val="000F4D5A"/>
    <w:rsid w:val="000F6A73"/>
    <w:rsid w:val="00110100"/>
    <w:rsid w:val="00116138"/>
    <w:rsid w:val="00122AA6"/>
    <w:rsid w:val="00124F43"/>
    <w:rsid w:val="001353CD"/>
    <w:rsid w:val="00136ABF"/>
    <w:rsid w:val="00142A72"/>
    <w:rsid w:val="00151775"/>
    <w:rsid w:val="001530D6"/>
    <w:rsid w:val="001606ED"/>
    <w:rsid w:val="001639F6"/>
    <w:rsid w:val="001876F4"/>
    <w:rsid w:val="00190E26"/>
    <w:rsid w:val="001A1B4E"/>
    <w:rsid w:val="001A2E40"/>
    <w:rsid w:val="001A34A1"/>
    <w:rsid w:val="001B36C8"/>
    <w:rsid w:val="001D668E"/>
    <w:rsid w:val="001F7BD6"/>
    <w:rsid w:val="0020073B"/>
    <w:rsid w:val="00204925"/>
    <w:rsid w:val="00204F8E"/>
    <w:rsid w:val="00213744"/>
    <w:rsid w:val="002220BF"/>
    <w:rsid w:val="00222958"/>
    <w:rsid w:val="00232339"/>
    <w:rsid w:val="00236061"/>
    <w:rsid w:val="00236FB0"/>
    <w:rsid w:val="00245523"/>
    <w:rsid w:val="002507EF"/>
    <w:rsid w:val="0025121F"/>
    <w:rsid w:val="00253543"/>
    <w:rsid w:val="00254421"/>
    <w:rsid w:val="0026428F"/>
    <w:rsid w:val="002748B2"/>
    <w:rsid w:val="0028162C"/>
    <w:rsid w:val="00282280"/>
    <w:rsid w:val="00283047"/>
    <w:rsid w:val="002857E5"/>
    <w:rsid w:val="00291563"/>
    <w:rsid w:val="002928E3"/>
    <w:rsid w:val="002B142E"/>
    <w:rsid w:val="002B30EE"/>
    <w:rsid w:val="002B39DE"/>
    <w:rsid w:val="002B3B00"/>
    <w:rsid w:val="002C4509"/>
    <w:rsid w:val="002C4AED"/>
    <w:rsid w:val="002C4F13"/>
    <w:rsid w:val="002D1F46"/>
    <w:rsid w:val="002E2BF3"/>
    <w:rsid w:val="002E47FA"/>
    <w:rsid w:val="002E5236"/>
    <w:rsid w:val="002F18AA"/>
    <w:rsid w:val="002F4872"/>
    <w:rsid w:val="002F55A4"/>
    <w:rsid w:val="002F6559"/>
    <w:rsid w:val="00310DAD"/>
    <w:rsid w:val="003119DC"/>
    <w:rsid w:val="00311F4E"/>
    <w:rsid w:val="00315790"/>
    <w:rsid w:val="00320FC0"/>
    <w:rsid w:val="00321D6C"/>
    <w:rsid w:val="003252FC"/>
    <w:rsid w:val="00335514"/>
    <w:rsid w:val="00335B60"/>
    <w:rsid w:val="003478F5"/>
    <w:rsid w:val="00353F83"/>
    <w:rsid w:val="0035701C"/>
    <w:rsid w:val="00360CE2"/>
    <w:rsid w:val="00367B7F"/>
    <w:rsid w:val="00373253"/>
    <w:rsid w:val="00374E8C"/>
    <w:rsid w:val="00376724"/>
    <w:rsid w:val="00386AB2"/>
    <w:rsid w:val="003903D5"/>
    <w:rsid w:val="00390840"/>
    <w:rsid w:val="0039407F"/>
    <w:rsid w:val="00396B49"/>
    <w:rsid w:val="003A0F60"/>
    <w:rsid w:val="003A1794"/>
    <w:rsid w:val="003A6DA2"/>
    <w:rsid w:val="003B1C27"/>
    <w:rsid w:val="003B379C"/>
    <w:rsid w:val="003B40B0"/>
    <w:rsid w:val="003C1F71"/>
    <w:rsid w:val="003C76E1"/>
    <w:rsid w:val="003E0066"/>
    <w:rsid w:val="003E0EB6"/>
    <w:rsid w:val="003E107D"/>
    <w:rsid w:val="003E28BA"/>
    <w:rsid w:val="003E6EE4"/>
    <w:rsid w:val="003F1E31"/>
    <w:rsid w:val="003F5A36"/>
    <w:rsid w:val="0041273C"/>
    <w:rsid w:val="004150B9"/>
    <w:rsid w:val="00416405"/>
    <w:rsid w:val="00417ADC"/>
    <w:rsid w:val="00421DC9"/>
    <w:rsid w:val="00430FBD"/>
    <w:rsid w:val="004470B6"/>
    <w:rsid w:val="004528FB"/>
    <w:rsid w:val="00452A2B"/>
    <w:rsid w:val="00452FB2"/>
    <w:rsid w:val="004536C3"/>
    <w:rsid w:val="00454AA1"/>
    <w:rsid w:val="00461860"/>
    <w:rsid w:val="0048513D"/>
    <w:rsid w:val="00485621"/>
    <w:rsid w:val="0049333F"/>
    <w:rsid w:val="00493435"/>
    <w:rsid w:val="004A25B3"/>
    <w:rsid w:val="004A3EE1"/>
    <w:rsid w:val="004A4148"/>
    <w:rsid w:val="004A4E86"/>
    <w:rsid w:val="004B088E"/>
    <w:rsid w:val="004B31CD"/>
    <w:rsid w:val="004B41E6"/>
    <w:rsid w:val="004D0F07"/>
    <w:rsid w:val="004D4467"/>
    <w:rsid w:val="004D5FC3"/>
    <w:rsid w:val="004E15A2"/>
    <w:rsid w:val="004E6592"/>
    <w:rsid w:val="004E7BD3"/>
    <w:rsid w:val="004F14F4"/>
    <w:rsid w:val="004F1799"/>
    <w:rsid w:val="004F2734"/>
    <w:rsid w:val="004F4638"/>
    <w:rsid w:val="00505DAF"/>
    <w:rsid w:val="00506078"/>
    <w:rsid w:val="0051795D"/>
    <w:rsid w:val="00523849"/>
    <w:rsid w:val="005252D3"/>
    <w:rsid w:val="00534684"/>
    <w:rsid w:val="00540D95"/>
    <w:rsid w:val="00542395"/>
    <w:rsid w:val="00543099"/>
    <w:rsid w:val="005444DB"/>
    <w:rsid w:val="00552D43"/>
    <w:rsid w:val="00563099"/>
    <w:rsid w:val="0056331C"/>
    <w:rsid w:val="00564AAC"/>
    <w:rsid w:val="00567584"/>
    <w:rsid w:val="00567D82"/>
    <w:rsid w:val="005708DC"/>
    <w:rsid w:val="00576AA1"/>
    <w:rsid w:val="0058284D"/>
    <w:rsid w:val="00583975"/>
    <w:rsid w:val="005851F6"/>
    <w:rsid w:val="005979A6"/>
    <w:rsid w:val="005A34FB"/>
    <w:rsid w:val="005A6B06"/>
    <w:rsid w:val="005A7FB2"/>
    <w:rsid w:val="005B0B80"/>
    <w:rsid w:val="005C036D"/>
    <w:rsid w:val="005C2AC5"/>
    <w:rsid w:val="005C4454"/>
    <w:rsid w:val="005D183D"/>
    <w:rsid w:val="005D633C"/>
    <w:rsid w:val="005D66D0"/>
    <w:rsid w:val="005D7A78"/>
    <w:rsid w:val="005D7CD2"/>
    <w:rsid w:val="005E376B"/>
    <w:rsid w:val="005F4D75"/>
    <w:rsid w:val="005F7C56"/>
    <w:rsid w:val="00617B86"/>
    <w:rsid w:val="00630BC4"/>
    <w:rsid w:val="0064459C"/>
    <w:rsid w:val="0064590A"/>
    <w:rsid w:val="00647390"/>
    <w:rsid w:val="00651AFA"/>
    <w:rsid w:val="00655C93"/>
    <w:rsid w:val="006610F9"/>
    <w:rsid w:val="00664F5C"/>
    <w:rsid w:val="00667AFC"/>
    <w:rsid w:val="006779FD"/>
    <w:rsid w:val="0068346D"/>
    <w:rsid w:val="00687E92"/>
    <w:rsid w:val="0069577E"/>
    <w:rsid w:val="006A12F9"/>
    <w:rsid w:val="006A251A"/>
    <w:rsid w:val="006C2BCF"/>
    <w:rsid w:val="006C6F7A"/>
    <w:rsid w:val="006D30E7"/>
    <w:rsid w:val="006E2E27"/>
    <w:rsid w:val="006E39B2"/>
    <w:rsid w:val="006F1E76"/>
    <w:rsid w:val="007049F0"/>
    <w:rsid w:val="0071619B"/>
    <w:rsid w:val="00726E49"/>
    <w:rsid w:val="00727C02"/>
    <w:rsid w:val="0073007B"/>
    <w:rsid w:val="007302A1"/>
    <w:rsid w:val="00735BCE"/>
    <w:rsid w:val="007456DA"/>
    <w:rsid w:val="00757732"/>
    <w:rsid w:val="00764CF2"/>
    <w:rsid w:val="007714A8"/>
    <w:rsid w:val="00774268"/>
    <w:rsid w:val="00774D60"/>
    <w:rsid w:val="007862FD"/>
    <w:rsid w:val="00797237"/>
    <w:rsid w:val="007A1599"/>
    <w:rsid w:val="007C555A"/>
    <w:rsid w:val="007D488C"/>
    <w:rsid w:val="007E14D1"/>
    <w:rsid w:val="007F28E7"/>
    <w:rsid w:val="007F4FF2"/>
    <w:rsid w:val="007F6771"/>
    <w:rsid w:val="007F77DE"/>
    <w:rsid w:val="008047AD"/>
    <w:rsid w:val="008136A3"/>
    <w:rsid w:val="00817E0C"/>
    <w:rsid w:val="00821E86"/>
    <w:rsid w:val="00833155"/>
    <w:rsid w:val="0083476E"/>
    <w:rsid w:val="00841C3B"/>
    <w:rsid w:val="00863017"/>
    <w:rsid w:val="00883BCA"/>
    <w:rsid w:val="00883FD9"/>
    <w:rsid w:val="00885D11"/>
    <w:rsid w:val="00887F3E"/>
    <w:rsid w:val="00890FED"/>
    <w:rsid w:val="008933EA"/>
    <w:rsid w:val="00894029"/>
    <w:rsid w:val="00895FB6"/>
    <w:rsid w:val="00897EA6"/>
    <w:rsid w:val="008A1CC9"/>
    <w:rsid w:val="008A5E04"/>
    <w:rsid w:val="008B3ECA"/>
    <w:rsid w:val="008B4023"/>
    <w:rsid w:val="008B6CBE"/>
    <w:rsid w:val="008C62B1"/>
    <w:rsid w:val="008D256D"/>
    <w:rsid w:val="008E0598"/>
    <w:rsid w:val="008E1D2A"/>
    <w:rsid w:val="008E53E2"/>
    <w:rsid w:val="008F6DC0"/>
    <w:rsid w:val="00904DDC"/>
    <w:rsid w:val="009208CB"/>
    <w:rsid w:val="00920DDC"/>
    <w:rsid w:val="00921E07"/>
    <w:rsid w:val="00925EC7"/>
    <w:rsid w:val="00926AF0"/>
    <w:rsid w:val="00930B85"/>
    <w:rsid w:val="009320CF"/>
    <w:rsid w:val="00933DF8"/>
    <w:rsid w:val="00934075"/>
    <w:rsid w:val="00936EE3"/>
    <w:rsid w:val="0093743B"/>
    <w:rsid w:val="00941088"/>
    <w:rsid w:val="009479F6"/>
    <w:rsid w:val="00966D96"/>
    <w:rsid w:val="00976A66"/>
    <w:rsid w:val="00983518"/>
    <w:rsid w:val="009924CA"/>
    <w:rsid w:val="00993261"/>
    <w:rsid w:val="00994100"/>
    <w:rsid w:val="009A3170"/>
    <w:rsid w:val="009A3252"/>
    <w:rsid w:val="009B399C"/>
    <w:rsid w:val="009C3D17"/>
    <w:rsid w:val="009F06BE"/>
    <w:rsid w:val="009F27ED"/>
    <w:rsid w:val="009F313B"/>
    <w:rsid w:val="009F6CD9"/>
    <w:rsid w:val="009F71B0"/>
    <w:rsid w:val="009F7BC1"/>
    <w:rsid w:val="00A00FC8"/>
    <w:rsid w:val="00A14324"/>
    <w:rsid w:val="00A24497"/>
    <w:rsid w:val="00A25D65"/>
    <w:rsid w:val="00A32AA9"/>
    <w:rsid w:val="00A44778"/>
    <w:rsid w:val="00A45AF2"/>
    <w:rsid w:val="00A510E2"/>
    <w:rsid w:val="00A60952"/>
    <w:rsid w:val="00A64432"/>
    <w:rsid w:val="00A7427C"/>
    <w:rsid w:val="00A77022"/>
    <w:rsid w:val="00A9392D"/>
    <w:rsid w:val="00A95299"/>
    <w:rsid w:val="00A96225"/>
    <w:rsid w:val="00A96541"/>
    <w:rsid w:val="00AC5633"/>
    <w:rsid w:val="00AC7D8B"/>
    <w:rsid w:val="00AD309E"/>
    <w:rsid w:val="00AE447F"/>
    <w:rsid w:val="00AE5BA1"/>
    <w:rsid w:val="00B109B1"/>
    <w:rsid w:val="00B144B1"/>
    <w:rsid w:val="00B22B36"/>
    <w:rsid w:val="00B22F7A"/>
    <w:rsid w:val="00B27751"/>
    <w:rsid w:val="00B32838"/>
    <w:rsid w:val="00B33757"/>
    <w:rsid w:val="00B33CCC"/>
    <w:rsid w:val="00B36798"/>
    <w:rsid w:val="00B47DDA"/>
    <w:rsid w:val="00B51484"/>
    <w:rsid w:val="00B51C22"/>
    <w:rsid w:val="00B54540"/>
    <w:rsid w:val="00B54906"/>
    <w:rsid w:val="00B556B9"/>
    <w:rsid w:val="00B57184"/>
    <w:rsid w:val="00B77291"/>
    <w:rsid w:val="00B82065"/>
    <w:rsid w:val="00B84A3A"/>
    <w:rsid w:val="00B94A04"/>
    <w:rsid w:val="00BA13C8"/>
    <w:rsid w:val="00BA1E7F"/>
    <w:rsid w:val="00BA4E86"/>
    <w:rsid w:val="00BB20D1"/>
    <w:rsid w:val="00BB2211"/>
    <w:rsid w:val="00BC3DA5"/>
    <w:rsid w:val="00BC6A03"/>
    <w:rsid w:val="00BD32E1"/>
    <w:rsid w:val="00BD5E80"/>
    <w:rsid w:val="00BD608B"/>
    <w:rsid w:val="00BD6CAD"/>
    <w:rsid w:val="00BE1F7F"/>
    <w:rsid w:val="00BE37AD"/>
    <w:rsid w:val="00BE5E19"/>
    <w:rsid w:val="00C04A66"/>
    <w:rsid w:val="00C06578"/>
    <w:rsid w:val="00C14DBF"/>
    <w:rsid w:val="00C16232"/>
    <w:rsid w:val="00C233FB"/>
    <w:rsid w:val="00C2492F"/>
    <w:rsid w:val="00C2499B"/>
    <w:rsid w:val="00C2618F"/>
    <w:rsid w:val="00C30D90"/>
    <w:rsid w:val="00C44D6C"/>
    <w:rsid w:val="00C53BC3"/>
    <w:rsid w:val="00C54FB6"/>
    <w:rsid w:val="00C66183"/>
    <w:rsid w:val="00C6621B"/>
    <w:rsid w:val="00C708C4"/>
    <w:rsid w:val="00C83087"/>
    <w:rsid w:val="00C91B0D"/>
    <w:rsid w:val="00C93A1B"/>
    <w:rsid w:val="00C95142"/>
    <w:rsid w:val="00CA3D65"/>
    <w:rsid w:val="00CA60B9"/>
    <w:rsid w:val="00CA71E6"/>
    <w:rsid w:val="00CB30C2"/>
    <w:rsid w:val="00CB5E85"/>
    <w:rsid w:val="00CC4029"/>
    <w:rsid w:val="00CD2E02"/>
    <w:rsid w:val="00CE0690"/>
    <w:rsid w:val="00CF53E3"/>
    <w:rsid w:val="00CF72CD"/>
    <w:rsid w:val="00D060DB"/>
    <w:rsid w:val="00D119C2"/>
    <w:rsid w:val="00D149AF"/>
    <w:rsid w:val="00D21CCC"/>
    <w:rsid w:val="00D271F2"/>
    <w:rsid w:val="00D27952"/>
    <w:rsid w:val="00D30CD6"/>
    <w:rsid w:val="00D405D4"/>
    <w:rsid w:val="00D46449"/>
    <w:rsid w:val="00D47878"/>
    <w:rsid w:val="00D6649F"/>
    <w:rsid w:val="00D66CB3"/>
    <w:rsid w:val="00D76CCA"/>
    <w:rsid w:val="00D80780"/>
    <w:rsid w:val="00D827F6"/>
    <w:rsid w:val="00D82E7B"/>
    <w:rsid w:val="00D84ADC"/>
    <w:rsid w:val="00D90081"/>
    <w:rsid w:val="00D90282"/>
    <w:rsid w:val="00D923B9"/>
    <w:rsid w:val="00DA2C83"/>
    <w:rsid w:val="00DA6205"/>
    <w:rsid w:val="00DA7455"/>
    <w:rsid w:val="00DB1FC4"/>
    <w:rsid w:val="00DC63D9"/>
    <w:rsid w:val="00DE2130"/>
    <w:rsid w:val="00DE2483"/>
    <w:rsid w:val="00DF0C49"/>
    <w:rsid w:val="00DF25B2"/>
    <w:rsid w:val="00E11EC9"/>
    <w:rsid w:val="00E1421D"/>
    <w:rsid w:val="00E155C8"/>
    <w:rsid w:val="00E17752"/>
    <w:rsid w:val="00E17F70"/>
    <w:rsid w:val="00E30DB2"/>
    <w:rsid w:val="00E44238"/>
    <w:rsid w:val="00E50F97"/>
    <w:rsid w:val="00E52C55"/>
    <w:rsid w:val="00E53113"/>
    <w:rsid w:val="00E54B0A"/>
    <w:rsid w:val="00E71302"/>
    <w:rsid w:val="00E8012D"/>
    <w:rsid w:val="00E853E3"/>
    <w:rsid w:val="00E86D3F"/>
    <w:rsid w:val="00E91B2A"/>
    <w:rsid w:val="00E95F45"/>
    <w:rsid w:val="00EB73F9"/>
    <w:rsid w:val="00EC0067"/>
    <w:rsid w:val="00EC3B3F"/>
    <w:rsid w:val="00EC78B4"/>
    <w:rsid w:val="00ED38AD"/>
    <w:rsid w:val="00ED7945"/>
    <w:rsid w:val="00EE244B"/>
    <w:rsid w:val="00EE2626"/>
    <w:rsid w:val="00EE4BFD"/>
    <w:rsid w:val="00EF7732"/>
    <w:rsid w:val="00F02155"/>
    <w:rsid w:val="00F052B8"/>
    <w:rsid w:val="00F057F8"/>
    <w:rsid w:val="00F076B0"/>
    <w:rsid w:val="00F208D4"/>
    <w:rsid w:val="00F21598"/>
    <w:rsid w:val="00F21CFF"/>
    <w:rsid w:val="00F365C1"/>
    <w:rsid w:val="00F41AE0"/>
    <w:rsid w:val="00F461FF"/>
    <w:rsid w:val="00F5721C"/>
    <w:rsid w:val="00F614B0"/>
    <w:rsid w:val="00F71EB8"/>
    <w:rsid w:val="00F7639A"/>
    <w:rsid w:val="00F767BC"/>
    <w:rsid w:val="00F822BA"/>
    <w:rsid w:val="00F93B1C"/>
    <w:rsid w:val="00F97B72"/>
    <w:rsid w:val="00FA09FA"/>
    <w:rsid w:val="00FA3947"/>
    <w:rsid w:val="00FA5849"/>
    <w:rsid w:val="00FB1D52"/>
    <w:rsid w:val="00FC13F5"/>
    <w:rsid w:val="00FC3ADE"/>
    <w:rsid w:val="00FD54B7"/>
    <w:rsid w:val="00FE0FEF"/>
    <w:rsid w:val="00FE2FBB"/>
    <w:rsid w:val="00FE3A10"/>
    <w:rsid w:val="00FE419D"/>
    <w:rsid w:val="00FF2A76"/>
    <w:rsid w:val="00FF4035"/>
    <w:rsid w:val="00FF5997"/>
    <w:rsid w:val="00FF70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34031E-D990-41D8-BFA5-41F180E9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30C2"/>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4E6592"/>
    <w:rPr>
      <w:rFonts w:ascii="Tahoma" w:hAnsi="Tahoma" w:cs="Tahoma"/>
      <w:sz w:val="16"/>
      <w:szCs w:val="16"/>
    </w:rPr>
  </w:style>
  <w:style w:type="character" w:styleId="Hipersaitas">
    <w:name w:val="Hyperlink"/>
    <w:basedOn w:val="Numatytasispastraiposriftas"/>
    <w:rsid w:val="009F06BE"/>
    <w:rPr>
      <w:color w:val="0000FF"/>
      <w:u w:val="single"/>
    </w:rPr>
  </w:style>
  <w:style w:type="character" w:customStyle="1" w:styleId="quatationtext">
    <w:name w:val="quatation_text"/>
    <w:basedOn w:val="Numatytasispastraiposriftas"/>
    <w:rsid w:val="008A5E04"/>
    <w:rPr>
      <w:rFonts w:ascii="Arial" w:hAnsi="Arial" w:cs="Arial" w:hint="default"/>
      <w:b/>
      <w:bCs/>
      <w:vanish w:val="0"/>
      <w:webHidden w:val="0"/>
      <w:color w:val="4A473C"/>
      <w:sz w:val="17"/>
      <w:szCs w:val="17"/>
      <w:specVanish w:val="0"/>
    </w:rPr>
  </w:style>
  <w:style w:type="paragraph" w:styleId="Sraopastraipa">
    <w:name w:val="List Paragraph"/>
    <w:basedOn w:val="prastasis"/>
    <w:uiPriority w:val="34"/>
    <w:qFormat/>
    <w:rsid w:val="00F02155"/>
    <w:pPr>
      <w:ind w:left="720"/>
      <w:contextualSpacing/>
    </w:pPr>
  </w:style>
  <w:style w:type="table" w:styleId="Lentelstinklelis">
    <w:name w:val="Table Grid"/>
    <w:basedOn w:val="prastojilentel"/>
    <w:uiPriority w:val="39"/>
    <w:rsid w:val="0094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93743B"/>
    <w:pPr>
      <w:spacing w:after="120"/>
    </w:pPr>
  </w:style>
  <w:style w:type="character" w:customStyle="1" w:styleId="PagrindinistekstasDiagrama">
    <w:name w:val="Pagrindinis tekstas Diagrama"/>
    <w:basedOn w:val="Numatytasispastraiposriftas"/>
    <w:link w:val="Pagrindinistekstas"/>
    <w:rsid w:val="0093743B"/>
    <w:rPr>
      <w:lang w:val="en-GB" w:eastAsia="en-US"/>
    </w:rPr>
  </w:style>
  <w:style w:type="character" w:customStyle="1" w:styleId="tolongtext">
    <w:name w:val="tolongtext"/>
    <w:basedOn w:val="Numatytasispastraiposriftas"/>
    <w:rsid w:val="0093743B"/>
  </w:style>
  <w:style w:type="paragraph" w:customStyle="1" w:styleId="taltipfb">
    <w:name w:val="taltipfb"/>
    <w:basedOn w:val="prastasis"/>
    <w:rsid w:val="00E1421D"/>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457161">
      <w:bodyDiv w:val="1"/>
      <w:marLeft w:val="0"/>
      <w:marRight w:val="0"/>
      <w:marTop w:val="0"/>
      <w:marBottom w:val="0"/>
      <w:divBdr>
        <w:top w:val="none" w:sz="0" w:space="0" w:color="auto"/>
        <w:left w:val="none" w:sz="0" w:space="0" w:color="auto"/>
        <w:bottom w:val="none" w:sz="0" w:space="0" w:color="auto"/>
        <w:right w:val="none" w:sz="0" w:space="0" w:color="auto"/>
      </w:divBdr>
    </w:div>
    <w:div w:id="612254130">
      <w:bodyDiv w:val="1"/>
      <w:marLeft w:val="0"/>
      <w:marRight w:val="0"/>
      <w:marTop w:val="0"/>
      <w:marBottom w:val="0"/>
      <w:divBdr>
        <w:top w:val="none" w:sz="0" w:space="0" w:color="auto"/>
        <w:left w:val="none" w:sz="0" w:space="0" w:color="auto"/>
        <w:bottom w:val="none" w:sz="0" w:space="0" w:color="auto"/>
        <w:right w:val="none" w:sz="0" w:space="0" w:color="auto"/>
      </w:divBdr>
    </w:div>
    <w:div w:id="1134254135">
      <w:bodyDiv w:val="1"/>
      <w:marLeft w:val="0"/>
      <w:marRight w:val="0"/>
      <w:marTop w:val="0"/>
      <w:marBottom w:val="0"/>
      <w:divBdr>
        <w:top w:val="none" w:sz="0" w:space="0" w:color="auto"/>
        <w:left w:val="none" w:sz="0" w:space="0" w:color="auto"/>
        <w:bottom w:val="none" w:sz="0" w:space="0" w:color="auto"/>
        <w:right w:val="none" w:sz="0" w:space="0" w:color="auto"/>
      </w:divBdr>
    </w:div>
    <w:div w:id="1558474683">
      <w:bodyDiv w:val="1"/>
      <w:marLeft w:val="0"/>
      <w:marRight w:val="0"/>
      <w:marTop w:val="0"/>
      <w:marBottom w:val="0"/>
      <w:divBdr>
        <w:top w:val="none" w:sz="0" w:space="0" w:color="auto"/>
        <w:left w:val="none" w:sz="0" w:space="0" w:color="auto"/>
        <w:bottom w:val="none" w:sz="0" w:space="0" w:color="auto"/>
        <w:right w:val="none" w:sz="0" w:space="0" w:color="auto"/>
      </w:divBdr>
    </w:div>
    <w:div w:id="1798601636">
      <w:bodyDiv w:val="1"/>
      <w:marLeft w:val="0"/>
      <w:marRight w:val="0"/>
      <w:marTop w:val="0"/>
      <w:marBottom w:val="0"/>
      <w:divBdr>
        <w:top w:val="none" w:sz="0" w:space="0" w:color="auto"/>
        <w:left w:val="none" w:sz="0" w:space="0" w:color="auto"/>
        <w:bottom w:val="none" w:sz="0" w:space="0" w:color="auto"/>
        <w:right w:val="none" w:sz="0" w:space="0" w:color="auto"/>
      </w:divBdr>
    </w:div>
    <w:div w:id="19254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chamber.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onav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ED0B-7BAB-4E88-AB3D-24F86E8F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5803</Words>
  <Characters>3308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Nr</vt:lpstr>
      <vt:lpstr>Projektas Nr</vt:lpstr>
    </vt:vector>
  </TitlesOfParts>
  <Company>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Nr</dc:title>
  <dc:subject/>
  <dc:creator>Jovita Stankevičiūtė</dc:creator>
  <cp:keywords/>
  <dc:description/>
  <cp:lastModifiedBy>Dalia Sinkeviciene</cp:lastModifiedBy>
  <cp:revision>2</cp:revision>
  <cp:lastPrinted>2016-06-14T12:39:00Z</cp:lastPrinted>
  <dcterms:created xsi:type="dcterms:W3CDTF">2020-07-03T06:31:00Z</dcterms:created>
  <dcterms:modified xsi:type="dcterms:W3CDTF">2020-07-03T06:31:00Z</dcterms:modified>
</cp:coreProperties>
</file>