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8175" w14:textId="77777777" w:rsidR="00BC51D3" w:rsidRPr="00B12F65" w:rsidRDefault="00BC51D3" w:rsidP="001454F3">
      <w:pPr>
        <w:pStyle w:val="Nrdata"/>
        <w:spacing w:before="60"/>
        <w:rPr>
          <w:rFonts w:cs="Arial"/>
          <w:lang w:val="lt-LT"/>
        </w:rPr>
      </w:pPr>
      <w:r w:rsidRPr="00D25DD9">
        <w:rPr>
          <w:rFonts w:cs="Arial"/>
          <w:lang w:val="lt-LT"/>
        </w:rPr>
        <w:t>20</w:t>
      </w:r>
      <w:r w:rsidR="00CB610E" w:rsidRPr="00D25DD9">
        <w:rPr>
          <w:rFonts w:cs="Arial"/>
          <w:lang w:val="lt-LT"/>
        </w:rPr>
        <w:t>2</w:t>
      </w:r>
      <w:r w:rsidR="00061974" w:rsidRPr="00D25DD9">
        <w:rPr>
          <w:rFonts w:cs="Arial"/>
          <w:lang w:val="lt-LT"/>
        </w:rPr>
        <w:t>2</w:t>
      </w:r>
      <w:r w:rsidR="00E77E75" w:rsidRPr="00D25DD9">
        <w:rPr>
          <w:rFonts w:cs="Arial"/>
          <w:lang w:val="lt-LT"/>
        </w:rPr>
        <w:t> m.</w:t>
      </w:r>
      <w:r w:rsidR="009065B0" w:rsidRPr="00D25DD9">
        <w:rPr>
          <w:rFonts w:cs="Arial"/>
          <w:lang w:val="lt-LT"/>
        </w:rPr>
        <w:t xml:space="preserve"> </w:t>
      </w:r>
      <w:r w:rsidR="00AA5945" w:rsidRPr="00D25DD9">
        <w:rPr>
          <w:rFonts w:cs="Arial"/>
          <w:lang w:val="lt-LT"/>
        </w:rPr>
        <w:t>kovo 16</w:t>
      </w:r>
      <w:r w:rsidR="00AF1449" w:rsidRPr="00D25DD9">
        <w:rPr>
          <w:rFonts w:cs="Arial"/>
          <w:lang w:val="lt-LT"/>
        </w:rPr>
        <w:t xml:space="preserve"> </w:t>
      </w:r>
      <w:r w:rsidRPr="00D25DD9">
        <w:rPr>
          <w:rFonts w:cs="Arial"/>
          <w:lang w:val="lt-LT"/>
        </w:rPr>
        <w:t>d., Vilnius</w:t>
      </w:r>
    </w:p>
    <w:p w14:paraId="5F1330F5" w14:textId="77777777" w:rsidR="00B54B03" w:rsidRPr="00D076E0" w:rsidRDefault="00B54B03" w:rsidP="00DA1CDC">
      <w:pPr>
        <w:pStyle w:val="Nrdata"/>
        <w:spacing w:before="60"/>
        <w:jc w:val="left"/>
        <w:rPr>
          <w:rFonts w:cs="Arial"/>
          <w:lang w:val="lt-LT"/>
        </w:rPr>
      </w:pPr>
    </w:p>
    <w:p w14:paraId="7E49FD78" w14:textId="77777777" w:rsidR="00DA1CDC" w:rsidRPr="00D076E0" w:rsidRDefault="00DA1CDC" w:rsidP="00B54B03">
      <w:pPr>
        <w:rPr>
          <w:rFonts w:cs="Arial"/>
          <w:lang w:val="lt-LT"/>
        </w:rPr>
      </w:pPr>
    </w:p>
    <w:p w14:paraId="778DD5F5" w14:textId="77777777" w:rsidR="00140FD1" w:rsidRDefault="00140FD1" w:rsidP="007106B6">
      <w:pPr>
        <w:pStyle w:val="Antraste"/>
        <w:ind w:right="-113"/>
        <w:jc w:val="left"/>
        <w:rPr>
          <w:rFonts w:cs="Arial"/>
          <w:szCs w:val="24"/>
          <w:lang w:val="lt-LT"/>
        </w:rPr>
      </w:pPr>
    </w:p>
    <w:p w14:paraId="17561177" w14:textId="77777777" w:rsidR="007106B6" w:rsidRPr="00DE41FF" w:rsidRDefault="007106B6" w:rsidP="007106B6">
      <w:pPr>
        <w:pStyle w:val="Antraste"/>
        <w:ind w:right="-113"/>
        <w:jc w:val="left"/>
        <w:rPr>
          <w:rFonts w:cs="Arial"/>
          <w:b w:val="0"/>
          <w:szCs w:val="24"/>
          <w:lang w:val="lt-LT"/>
        </w:rPr>
      </w:pPr>
      <w:r w:rsidRPr="00DE41FF">
        <w:rPr>
          <w:rFonts w:cs="Arial"/>
          <w:szCs w:val="24"/>
          <w:lang w:val="lt-LT"/>
        </w:rPr>
        <w:t>EKSPORTUOTŲ IR IMportuotų prekių KAINŲ POKYČIAI</w:t>
      </w:r>
    </w:p>
    <w:p w14:paraId="5BE8C6A3" w14:textId="77777777" w:rsidR="007106B6" w:rsidRPr="00DE41FF" w:rsidRDefault="007106B6" w:rsidP="007106B6">
      <w:pPr>
        <w:rPr>
          <w:rFonts w:cs="Arial"/>
          <w:lang w:val="lt-LT"/>
        </w:rPr>
      </w:pPr>
    </w:p>
    <w:p w14:paraId="0C195534" w14:textId="55E73302" w:rsidR="007106B6" w:rsidRPr="004B39D0" w:rsidRDefault="007106B6" w:rsidP="00F908B0">
      <w:pPr>
        <w:pStyle w:val="Pagrtekstas"/>
        <w:numPr>
          <w:ilvl w:val="0"/>
          <w:numId w:val="6"/>
        </w:numPr>
        <w:tabs>
          <w:tab w:val="left" w:pos="851"/>
        </w:tabs>
        <w:spacing w:before="60"/>
        <w:ind w:left="850" w:hanging="288"/>
        <w:rPr>
          <w:rFonts w:cs="Arial"/>
          <w:bCs/>
          <w:lang w:val="lt-LT"/>
        </w:rPr>
      </w:pPr>
      <w:r w:rsidRPr="001F750D">
        <w:rPr>
          <w:rFonts w:cs="Arial"/>
          <w:b/>
          <w:lang w:val="lt-LT"/>
        </w:rPr>
        <w:t xml:space="preserve">Eksportuotų prekių </w:t>
      </w:r>
      <w:r w:rsidRPr="001F750D">
        <w:rPr>
          <w:rFonts w:cs="Arial"/>
          <w:b/>
          <w:bCs/>
          <w:lang w:val="lt-LT"/>
        </w:rPr>
        <w:t xml:space="preserve">kainos </w:t>
      </w:r>
      <w:r w:rsidRPr="001F750D">
        <w:rPr>
          <w:rFonts w:cs="Arial"/>
          <w:b/>
          <w:lang w:val="lt-LT"/>
        </w:rPr>
        <w:t>202</w:t>
      </w:r>
      <w:r w:rsidR="005C7D42">
        <w:rPr>
          <w:rFonts w:cs="Arial"/>
          <w:b/>
          <w:lang w:val="lt-LT"/>
        </w:rPr>
        <w:t>2</w:t>
      </w:r>
      <w:r w:rsidRPr="001F750D">
        <w:rPr>
          <w:rFonts w:cs="Arial"/>
          <w:b/>
          <w:lang w:val="lt-LT"/>
        </w:rPr>
        <w:t xml:space="preserve"> m. </w:t>
      </w:r>
      <w:r w:rsidR="005C7D42">
        <w:rPr>
          <w:rFonts w:cs="Arial"/>
          <w:b/>
          <w:lang w:val="lt-LT"/>
        </w:rPr>
        <w:t>sausį</w:t>
      </w:r>
      <w:r w:rsidRPr="001F750D">
        <w:rPr>
          <w:rFonts w:cs="Arial"/>
          <w:b/>
          <w:lang w:val="lt-LT"/>
        </w:rPr>
        <w:t xml:space="preserve">, palyginti su </w:t>
      </w:r>
      <w:r w:rsidR="002D0983">
        <w:rPr>
          <w:rFonts w:cs="Arial"/>
          <w:b/>
          <w:lang w:val="lt-LT"/>
        </w:rPr>
        <w:t xml:space="preserve">2021 m. </w:t>
      </w:r>
      <w:r w:rsidR="005C7D42">
        <w:rPr>
          <w:rFonts w:cs="Arial"/>
          <w:b/>
          <w:lang w:val="lt-LT"/>
        </w:rPr>
        <w:t>gruodžiu</w:t>
      </w:r>
      <w:r w:rsidRPr="001F750D">
        <w:rPr>
          <w:rFonts w:cs="Arial"/>
          <w:b/>
          <w:bCs/>
          <w:lang w:val="lt-LT"/>
        </w:rPr>
        <w:t xml:space="preserve">, </w:t>
      </w:r>
      <w:r w:rsidR="002D0983" w:rsidRPr="002D0983">
        <w:rPr>
          <w:rFonts w:cs="Arial"/>
          <w:b/>
          <w:bCs/>
          <w:lang w:val="lt-LT"/>
        </w:rPr>
        <w:t xml:space="preserve">sumažėjo </w:t>
      </w:r>
      <w:r w:rsidR="00816A22" w:rsidRPr="002D0983">
        <w:rPr>
          <w:rFonts w:cs="Arial"/>
          <w:b/>
          <w:bCs/>
          <w:lang w:val="lt-LT"/>
        </w:rPr>
        <w:t>0,</w:t>
      </w:r>
      <w:r w:rsidR="002D0983" w:rsidRPr="002D0983">
        <w:rPr>
          <w:rFonts w:cs="Arial"/>
          <w:b/>
          <w:bCs/>
          <w:lang w:val="lt-LT"/>
        </w:rPr>
        <w:t>5</w:t>
      </w:r>
      <w:r w:rsidR="00DF13C7" w:rsidRPr="001F750D">
        <w:rPr>
          <w:rFonts w:cs="Arial"/>
          <w:b/>
          <w:bCs/>
          <w:lang w:val="lt-LT"/>
        </w:rPr>
        <w:t> </w:t>
      </w:r>
      <w:r w:rsidR="0067204C" w:rsidRPr="001F750D">
        <w:rPr>
          <w:rFonts w:cs="Arial"/>
          <w:b/>
          <w:bCs/>
          <w:lang w:val="lt-LT"/>
        </w:rPr>
        <w:t>proc.</w:t>
      </w:r>
      <w:r w:rsidR="00F908B0" w:rsidRPr="001F750D">
        <w:rPr>
          <w:rFonts w:cs="Arial"/>
          <w:b/>
          <w:bCs/>
          <w:lang w:val="lt-LT"/>
        </w:rPr>
        <w:t xml:space="preserve">, </w:t>
      </w:r>
      <w:r w:rsidR="00F908B0" w:rsidRPr="004B39D0">
        <w:rPr>
          <w:rFonts w:cs="Arial"/>
          <w:b/>
          <w:bCs/>
          <w:lang w:val="lt-LT"/>
        </w:rPr>
        <w:t>importuotų prekių</w:t>
      </w:r>
      <w:r w:rsidR="00584701" w:rsidRPr="004B39D0">
        <w:rPr>
          <w:rFonts w:cs="Arial"/>
          <w:b/>
          <w:bCs/>
          <w:lang w:val="lt-LT"/>
        </w:rPr>
        <w:t> </w:t>
      </w:r>
      <w:r w:rsidR="00574DAD" w:rsidRPr="004B39D0">
        <w:rPr>
          <w:rFonts w:cs="Arial"/>
          <w:b/>
          <w:bCs/>
          <w:lang w:val="lt-LT"/>
        </w:rPr>
        <w:t>padidėjo 1,1</w:t>
      </w:r>
      <w:r w:rsidR="00F908B0" w:rsidRPr="004B39D0">
        <w:rPr>
          <w:rFonts w:cs="Arial"/>
          <w:b/>
          <w:bCs/>
          <w:lang w:val="lt-LT"/>
        </w:rPr>
        <w:t xml:space="preserve"> proc.</w:t>
      </w:r>
    </w:p>
    <w:p w14:paraId="42E65447" w14:textId="219CB702" w:rsidR="00550384" w:rsidRPr="004B39D0" w:rsidRDefault="00550384" w:rsidP="00C56247">
      <w:pPr>
        <w:numPr>
          <w:ilvl w:val="0"/>
          <w:numId w:val="6"/>
        </w:numPr>
        <w:tabs>
          <w:tab w:val="left" w:pos="851"/>
        </w:tabs>
        <w:spacing w:before="60"/>
        <w:ind w:left="850" w:hanging="288"/>
        <w:jc w:val="both"/>
        <w:rPr>
          <w:rFonts w:cs="Arial"/>
          <w:lang w:val="lt-LT"/>
        </w:rPr>
      </w:pPr>
      <w:r w:rsidRPr="004B39D0">
        <w:rPr>
          <w:rFonts w:cs="Arial"/>
          <w:lang w:val="lt-LT"/>
        </w:rPr>
        <w:t xml:space="preserve">Iš eksportuotų prekių labiausiai – </w:t>
      </w:r>
      <w:r w:rsidR="00725DBC" w:rsidRPr="004B39D0">
        <w:rPr>
          <w:rFonts w:cs="Arial"/>
          <w:lang w:val="lt-LT"/>
        </w:rPr>
        <w:t>3</w:t>
      </w:r>
      <w:r w:rsidR="003E63E1">
        <w:rPr>
          <w:rFonts w:cs="Arial"/>
          <w:lang w:val="lt-LT"/>
        </w:rPr>
        <w:t>2</w:t>
      </w:r>
      <w:r w:rsidR="00725DBC" w:rsidRPr="004B39D0">
        <w:rPr>
          <w:rFonts w:cs="Arial"/>
          <w:lang w:val="lt-LT"/>
        </w:rPr>
        <w:t>,</w:t>
      </w:r>
      <w:r w:rsidR="003E63E1">
        <w:rPr>
          <w:rFonts w:cs="Arial"/>
          <w:lang w:val="lt-LT"/>
        </w:rPr>
        <w:t>4</w:t>
      </w:r>
      <w:r w:rsidRPr="004B39D0">
        <w:rPr>
          <w:rFonts w:cs="Arial"/>
          <w:lang w:val="lt-LT"/>
        </w:rPr>
        <w:t xml:space="preserve"> proc. – atpigo </w:t>
      </w:r>
      <w:r w:rsidR="00725DBC" w:rsidRPr="004B39D0">
        <w:rPr>
          <w:rFonts w:cs="Arial"/>
          <w:lang w:val="lt-LT"/>
        </w:rPr>
        <w:t>elektra. P</w:t>
      </w:r>
      <w:r w:rsidRPr="004B39D0">
        <w:rPr>
          <w:lang w:val="lt-LT"/>
        </w:rPr>
        <w:t xml:space="preserve">lieniniai vamzdžiai, vamzdeliai, tuščiaviduriai profiliuočiai ir susijusios jungiamosios detalės atpigo </w:t>
      </w:r>
      <w:r w:rsidR="003E63E1">
        <w:rPr>
          <w:lang w:val="lt-LT"/>
        </w:rPr>
        <w:t>18</w:t>
      </w:r>
      <w:r w:rsidR="00725DBC" w:rsidRPr="004B39D0">
        <w:rPr>
          <w:lang w:val="lt-LT"/>
        </w:rPr>
        <w:t>,</w:t>
      </w:r>
      <w:r w:rsidR="003E63E1">
        <w:rPr>
          <w:lang w:val="lt-LT"/>
        </w:rPr>
        <w:t>7</w:t>
      </w:r>
      <w:r w:rsidRPr="004B39D0">
        <w:rPr>
          <w:rFonts w:cs="Arial"/>
          <w:lang w:val="lt-LT"/>
        </w:rPr>
        <w:t> </w:t>
      </w:r>
      <w:r w:rsidRPr="004B39D0">
        <w:rPr>
          <w:lang w:val="lt-LT"/>
        </w:rPr>
        <w:t xml:space="preserve">proc., </w:t>
      </w:r>
      <w:r w:rsidR="00725DBC" w:rsidRPr="004B39D0">
        <w:rPr>
          <w:lang w:val="lt-LT"/>
        </w:rPr>
        <w:t xml:space="preserve">vienmečiai žemės ūkio augalai </w:t>
      </w:r>
      <w:r w:rsidRPr="004B39D0">
        <w:rPr>
          <w:lang w:val="lt-LT"/>
        </w:rPr>
        <w:t xml:space="preserve">– </w:t>
      </w:r>
      <w:r w:rsidR="003E63E1">
        <w:rPr>
          <w:lang w:val="lt-LT"/>
        </w:rPr>
        <w:t>8</w:t>
      </w:r>
      <w:r w:rsidR="00725DBC" w:rsidRPr="004B39D0">
        <w:rPr>
          <w:lang w:val="lt-LT"/>
        </w:rPr>
        <w:t>,</w:t>
      </w:r>
      <w:r w:rsidR="003E63E1">
        <w:rPr>
          <w:lang w:val="lt-LT"/>
        </w:rPr>
        <w:t>4</w:t>
      </w:r>
      <w:r w:rsidRPr="004B39D0">
        <w:rPr>
          <w:lang w:val="lt-LT"/>
        </w:rPr>
        <w:t xml:space="preserve"> proc., bet pabrango </w:t>
      </w:r>
      <w:r w:rsidR="00725DBC" w:rsidRPr="004B39D0">
        <w:rPr>
          <w:lang w:val="lt-LT"/>
        </w:rPr>
        <w:t>cementas, kalkės ir gipsas</w:t>
      </w:r>
      <w:r w:rsidRPr="004B39D0">
        <w:rPr>
          <w:lang w:val="lt-LT"/>
        </w:rPr>
        <w:t xml:space="preserve"> – </w:t>
      </w:r>
      <w:r w:rsidR="00725DBC" w:rsidRPr="004B39D0">
        <w:rPr>
          <w:lang w:val="lt-LT"/>
        </w:rPr>
        <w:t>18,4</w:t>
      </w:r>
      <w:r w:rsidRPr="004B39D0">
        <w:rPr>
          <w:lang w:val="lt-LT"/>
        </w:rPr>
        <w:t xml:space="preserve"> proc.,</w:t>
      </w:r>
      <w:r w:rsidR="003E63E1" w:rsidRPr="00C56247">
        <w:rPr>
          <w:lang w:val="lt-LT"/>
        </w:rPr>
        <w:t xml:space="preserve"> </w:t>
      </w:r>
      <w:r w:rsidR="003E63E1" w:rsidRPr="003E63E1">
        <w:rPr>
          <w:lang w:val="lt-LT"/>
        </w:rPr>
        <w:t>sodinamoji medžiaga: gyvi augalai, svogūnėliai, gumbai ir šaknys, auginiai ir ūgliai</w:t>
      </w:r>
      <w:r w:rsidR="003E63E1">
        <w:rPr>
          <w:lang w:val="lt-LT"/>
        </w:rPr>
        <w:t xml:space="preserve"> </w:t>
      </w:r>
      <w:r w:rsidR="003E63E1" w:rsidRPr="004B39D0">
        <w:rPr>
          <w:lang w:val="lt-LT"/>
        </w:rPr>
        <w:t>–</w:t>
      </w:r>
      <w:r w:rsidRPr="004B39D0">
        <w:rPr>
          <w:lang w:val="lt-LT"/>
        </w:rPr>
        <w:t xml:space="preserve"> </w:t>
      </w:r>
      <w:r w:rsidR="003E63E1">
        <w:rPr>
          <w:lang w:val="lt-LT"/>
        </w:rPr>
        <w:t>11, p</w:t>
      </w:r>
      <w:r w:rsidR="003E63E1" w:rsidRPr="003E63E1">
        <w:rPr>
          <w:lang w:val="lt-LT"/>
        </w:rPr>
        <w:t>esticidai</w:t>
      </w:r>
      <w:r w:rsidR="003E63E1">
        <w:rPr>
          <w:lang w:val="lt-LT"/>
        </w:rPr>
        <w:t xml:space="preserve"> ir kiti agrochemijos produktai</w:t>
      </w:r>
      <w:r w:rsidR="00E45DA9">
        <w:rPr>
          <w:lang w:val="lt-LT"/>
        </w:rPr>
        <w:t> </w:t>
      </w:r>
      <w:r w:rsidRPr="004B39D0">
        <w:rPr>
          <w:lang w:val="lt-LT"/>
        </w:rPr>
        <w:t xml:space="preserve">– </w:t>
      </w:r>
      <w:r w:rsidR="003E63E1">
        <w:rPr>
          <w:lang w:val="lt-LT"/>
        </w:rPr>
        <w:t>5</w:t>
      </w:r>
      <w:r w:rsidRPr="004B39D0">
        <w:rPr>
          <w:lang w:val="lt-LT"/>
        </w:rPr>
        <w:t>,</w:t>
      </w:r>
      <w:r w:rsidR="003E63E1">
        <w:rPr>
          <w:lang w:val="lt-LT"/>
        </w:rPr>
        <w:t>8</w:t>
      </w:r>
      <w:r w:rsidRPr="004B39D0">
        <w:rPr>
          <w:lang w:val="lt-LT"/>
        </w:rPr>
        <w:t> proc.</w:t>
      </w:r>
    </w:p>
    <w:p w14:paraId="193BFDF7" w14:textId="77777777" w:rsidR="00584701" w:rsidRPr="004B39D0" w:rsidRDefault="003A0F49" w:rsidP="00C76085">
      <w:pPr>
        <w:numPr>
          <w:ilvl w:val="0"/>
          <w:numId w:val="6"/>
        </w:numPr>
        <w:tabs>
          <w:tab w:val="left" w:pos="851"/>
        </w:tabs>
        <w:spacing w:before="60"/>
        <w:ind w:left="850" w:hanging="288"/>
        <w:jc w:val="both"/>
        <w:rPr>
          <w:rFonts w:cs="Arial"/>
          <w:lang w:val="lt-LT"/>
        </w:rPr>
      </w:pPr>
      <w:r w:rsidRPr="004B39D0">
        <w:rPr>
          <w:rFonts w:cs="Arial"/>
          <w:lang w:val="lt-LT"/>
        </w:rPr>
        <w:t xml:space="preserve">Iš importuotų prekių daugiausia – </w:t>
      </w:r>
      <w:r w:rsidR="00574DAD" w:rsidRPr="004B39D0">
        <w:rPr>
          <w:rFonts w:cs="Arial"/>
          <w:lang w:val="lt-LT"/>
        </w:rPr>
        <w:t>37,3</w:t>
      </w:r>
      <w:r w:rsidR="00584701" w:rsidRPr="004B39D0">
        <w:rPr>
          <w:rFonts w:cs="Arial"/>
          <w:lang w:val="lt-LT"/>
        </w:rPr>
        <w:t xml:space="preserve"> proc. – pabrango </w:t>
      </w:r>
      <w:r w:rsidR="00574DAD" w:rsidRPr="004B39D0">
        <w:rPr>
          <w:rFonts w:cs="Arial"/>
          <w:lang w:val="lt-LT"/>
        </w:rPr>
        <w:t>koksavimo krosnių produktai</w:t>
      </w:r>
      <w:r w:rsidR="00584701" w:rsidRPr="004B39D0">
        <w:rPr>
          <w:rFonts w:cs="Arial"/>
          <w:lang w:val="lt-LT"/>
        </w:rPr>
        <w:t>.</w:t>
      </w:r>
      <w:r w:rsidR="008233AF" w:rsidRPr="004B39D0">
        <w:rPr>
          <w:rFonts w:cs="Arial"/>
          <w:lang w:val="lt-LT"/>
        </w:rPr>
        <w:t xml:space="preserve"> </w:t>
      </w:r>
      <w:r w:rsidR="00574DAD" w:rsidRPr="004B39D0">
        <w:rPr>
          <w:rFonts w:cs="Arial"/>
          <w:lang w:val="lt-LT"/>
        </w:rPr>
        <w:t xml:space="preserve">Pagrindiniai vaistų pramonės gaminiai ir vaistų preparatai </w:t>
      </w:r>
      <w:r w:rsidR="00584701" w:rsidRPr="004B39D0">
        <w:rPr>
          <w:rFonts w:cs="Arial"/>
          <w:lang w:val="lt-LT"/>
        </w:rPr>
        <w:t>brang</w:t>
      </w:r>
      <w:r w:rsidR="008233AF" w:rsidRPr="004B39D0">
        <w:rPr>
          <w:rFonts w:cs="Arial"/>
          <w:lang w:val="lt-LT"/>
        </w:rPr>
        <w:t xml:space="preserve">o </w:t>
      </w:r>
      <w:r w:rsidR="00C76085" w:rsidRPr="004B39D0">
        <w:rPr>
          <w:rFonts w:cs="Arial"/>
          <w:lang w:val="lt-LT"/>
        </w:rPr>
        <w:t>1</w:t>
      </w:r>
      <w:r w:rsidR="00574DAD" w:rsidRPr="004B39D0">
        <w:rPr>
          <w:rFonts w:cs="Arial"/>
          <w:lang w:val="lt-LT"/>
        </w:rPr>
        <w:t>3,8</w:t>
      </w:r>
      <w:r w:rsidR="00093BDA" w:rsidRPr="004B39D0">
        <w:rPr>
          <w:rFonts w:cs="Arial"/>
          <w:lang w:val="lt-LT"/>
        </w:rPr>
        <w:t> </w:t>
      </w:r>
      <w:r w:rsidR="00584701" w:rsidRPr="004B39D0">
        <w:rPr>
          <w:rFonts w:cs="Arial"/>
          <w:lang w:val="lt-LT"/>
        </w:rPr>
        <w:t xml:space="preserve">proc., </w:t>
      </w:r>
      <w:r w:rsidR="00574DAD" w:rsidRPr="004B39D0">
        <w:rPr>
          <w:rFonts w:cs="Arial"/>
          <w:lang w:val="lt-LT"/>
        </w:rPr>
        <w:t>žalia nafta</w:t>
      </w:r>
      <w:r w:rsidR="00C76085" w:rsidRPr="004B39D0">
        <w:rPr>
          <w:lang w:val="lt-LT"/>
        </w:rPr>
        <w:t> </w:t>
      </w:r>
      <w:r w:rsidR="00C76085" w:rsidRPr="004B39D0">
        <w:rPr>
          <w:rFonts w:cs="Arial"/>
          <w:lang w:val="lt-LT"/>
        </w:rPr>
        <w:t xml:space="preserve">– </w:t>
      </w:r>
      <w:r w:rsidR="00574DAD" w:rsidRPr="004B39D0">
        <w:rPr>
          <w:rFonts w:cs="Arial"/>
          <w:lang w:val="lt-LT"/>
        </w:rPr>
        <w:t>12,4</w:t>
      </w:r>
      <w:r w:rsidR="00C76085" w:rsidRPr="004B39D0">
        <w:rPr>
          <w:rFonts w:cs="Arial"/>
          <w:lang w:val="lt-LT"/>
        </w:rPr>
        <w:t xml:space="preserve"> proc.</w:t>
      </w:r>
      <w:r w:rsidR="00584701" w:rsidRPr="004B39D0">
        <w:rPr>
          <w:rFonts w:cs="Arial"/>
          <w:lang w:val="lt-LT"/>
        </w:rPr>
        <w:t xml:space="preserve">, bet atpigo </w:t>
      </w:r>
      <w:r w:rsidR="00C76085" w:rsidRPr="004B39D0">
        <w:rPr>
          <w:rFonts w:cs="Arial"/>
          <w:lang w:val="lt-LT"/>
        </w:rPr>
        <w:t xml:space="preserve">gamtinės dujos </w:t>
      </w:r>
      <w:r w:rsidR="00061974" w:rsidRPr="004B39D0">
        <w:rPr>
          <w:rFonts w:cs="Arial"/>
          <w:lang w:val="lt-LT"/>
        </w:rPr>
        <w:t xml:space="preserve">– </w:t>
      </w:r>
      <w:r w:rsidR="004B39D0" w:rsidRPr="004B39D0">
        <w:rPr>
          <w:rFonts w:cs="Arial"/>
          <w:lang w:val="lt-LT"/>
        </w:rPr>
        <w:t>39,5</w:t>
      </w:r>
      <w:r w:rsidR="00584701" w:rsidRPr="004B39D0">
        <w:rPr>
          <w:lang w:val="lt-LT"/>
        </w:rPr>
        <w:t> </w:t>
      </w:r>
      <w:r w:rsidR="00584701" w:rsidRPr="004B39D0">
        <w:rPr>
          <w:rFonts w:cs="Arial"/>
          <w:lang w:val="lt-LT"/>
        </w:rPr>
        <w:t>proc.,</w:t>
      </w:r>
      <w:r w:rsidR="00AE2BDA" w:rsidRPr="004B39D0">
        <w:rPr>
          <w:rFonts w:cs="Arial"/>
          <w:lang w:val="lt-LT"/>
        </w:rPr>
        <w:t xml:space="preserve"> </w:t>
      </w:r>
      <w:r w:rsidR="004B39D0" w:rsidRPr="004B39D0">
        <w:rPr>
          <w:rFonts w:cs="Arial"/>
          <w:lang w:val="lt-LT"/>
        </w:rPr>
        <w:t>elektra</w:t>
      </w:r>
      <w:r w:rsidR="00C76085" w:rsidRPr="004B39D0">
        <w:rPr>
          <w:rFonts w:cs="Arial"/>
          <w:lang w:val="lt-LT"/>
        </w:rPr>
        <w:t xml:space="preserve"> </w:t>
      </w:r>
      <w:r w:rsidR="00584701" w:rsidRPr="004B39D0">
        <w:rPr>
          <w:rFonts w:cs="Arial"/>
          <w:lang w:val="lt-LT"/>
        </w:rPr>
        <w:t>–</w:t>
      </w:r>
      <w:r w:rsidR="00C76085" w:rsidRPr="004B39D0">
        <w:rPr>
          <w:rFonts w:cs="Arial"/>
          <w:lang w:val="lt-LT"/>
        </w:rPr>
        <w:t xml:space="preserve"> </w:t>
      </w:r>
      <w:r w:rsidR="004B39D0" w:rsidRPr="004B39D0">
        <w:rPr>
          <w:rFonts w:cs="Arial"/>
          <w:lang w:val="lt-LT"/>
        </w:rPr>
        <w:t>23,6</w:t>
      </w:r>
      <w:r w:rsidR="00584701" w:rsidRPr="004B39D0">
        <w:rPr>
          <w:rFonts w:cs="Arial"/>
          <w:lang w:val="lt-LT"/>
        </w:rPr>
        <w:t xml:space="preserve">, </w:t>
      </w:r>
      <w:r w:rsidR="00F21BAB">
        <w:rPr>
          <w:rFonts w:cs="Arial"/>
          <w:lang w:val="lt-LT"/>
        </w:rPr>
        <w:t>knygos, periodiniai leidiniai</w:t>
      </w:r>
      <w:r w:rsidR="00C76085" w:rsidRPr="004B39D0">
        <w:rPr>
          <w:rFonts w:cs="Arial"/>
          <w:lang w:val="lt-LT"/>
        </w:rPr>
        <w:t xml:space="preserve"> </w:t>
      </w:r>
      <w:r w:rsidR="00093BDA" w:rsidRPr="004B39D0">
        <w:rPr>
          <w:rFonts w:cs="Arial"/>
          <w:lang w:val="lt-LT"/>
        </w:rPr>
        <w:t>–</w:t>
      </w:r>
      <w:r w:rsidR="00584701" w:rsidRPr="004B39D0">
        <w:rPr>
          <w:rFonts w:cs="Arial"/>
          <w:lang w:val="lt-LT"/>
        </w:rPr>
        <w:t xml:space="preserve"> </w:t>
      </w:r>
      <w:r w:rsidR="004B39D0" w:rsidRPr="004B39D0">
        <w:rPr>
          <w:rFonts w:cs="Arial"/>
          <w:lang w:val="lt-LT"/>
        </w:rPr>
        <w:t>17,7</w:t>
      </w:r>
      <w:r w:rsidR="002577FA" w:rsidRPr="004B39D0">
        <w:rPr>
          <w:rFonts w:cs="Arial"/>
          <w:lang w:val="lt-LT"/>
        </w:rPr>
        <w:t> </w:t>
      </w:r>
      <w:r w:rsidR="00093BDA" w:rsidRPr="004B39D0">
        <w:rPr>
          <w:rFonts w:cs="Arial"/>
          <w:lang w:val="lt-LT"/>
        </w:rPr>
        <w:t xml:space="preserve">proc. </w:t>
      </w:r>
    </w:p>
    <w:p w14:paraId="2D8A9BDD" w14:textId="77777777" w:rsidR="007106B6" w:rsidRPr="004B39D0" w:rsidRDefault="007106B6" w:rsidP="005A796E">
      <w:pPr>
        <w:pStyle w:val="Pagrtekstas"/>
        <w:numPr>
          <w:ilvl w:val="1"/>
          <w:numId w:val="6"/>
        </w:numPr>
        <w:tabs>
          <w:tab w:val="left" w:pos="851"/>
        </w:tabs>
        <w:spacing w:before="60"/>
        <w:rPr>
          <w:rFonts w:cs="Arial"/>
          <w:lang w:val="lt-LT"/>
        </w:rPr>
      </w:pPr>
      <w:r w:rsidRPr="004B39D0">
        <w:rPr>
          <w:rFonts w:cs="Arial"/>
          <w:lang w:val="lt-LT"/>
        </w:rPr>
        <w:t xml:space="preserve">Per mėnesį iš euro </w:t>
      </w:r>
      <w:r w:rsidR="00595CED" w:rsidRPr="004B39D0">
        <w:rPr>
          <w:rFonts w:cs="Arial"/>
          <w:lang w:val="lt-LT"/>
        </w:rPr>
        <w:t xml:space="preserve">zonos </w:t>
      </w:r>
      <w:r w:rsidRPr="004B39D0">
        <w:rPr>
          <w:rFonts w:cs="Arial"/>
          <w:lang w:val="lt-LT"/>
        </w:rPr>
        <w:t>imp</w:t>
      </w:r>
      <w:r w:rsidR="00B90BC4" w:rsidRPr="004B39D0">
        <w:rPr>
          <w:rFonts w:cs="Arial"/>
          <w:lang w:val="lt-LT"/>
        </w:rPr>
        <w:t xml:space="preserve">ortuotų prekių kainos padidėjo </w:t>
      </w:r>
      <w:r w:rsidR="004B39D0" w:rsidRPr="004B39D0">
        <w:rPr>
          <w:rFonts w:cs="Arial"/>
          <w:lang w:val="lt-LT"/>
        </w:rPr>
        <w:t>2,5</w:t>
      </w:r>
      <w:r w:rsidR="004B10E8" w:rsidRPr="004B39D0">
        <w:rPr>
          <w:rFonts w:cs="Arial"/>
          <w:lang w:val="lt-LT"/>
        </w:rPr>
        <w:t> </w:t>
      </w:r>
      <w:r w:rsidRPr="004B39D0">
        <w:rPr>
          <w:rFonts w:cs="Arial"/>
          <w:lang w:val="lt-LT"/>
        </w:rPr>
        <w:t>proc</w:t>
      </w:r>
      <w:r w:rsidR="00651D47" w:rsidRPr="004B39D0">
        <w:rPr>
          <w:rFonts w:cs="Arial"/>
          <w:lang w:val="lt-LT"/>
        </w:rPr>
        <w:t>., ne iš euro zonos</w:t>
      </w:r>
      <w:r w:rsidR="00D17B83" w:rsidRPr="004B39D0">
        <w:rPr>
          <w:rFonts w:cs="Arial"/>
          <w:lang w:val="lt-LT"/>
        </w:rPr>
        <w:t> </w:t>
      </w:r>
      <w:r w:rsidR="00651D47" w:rsidRPr="004B39D0">
        <w:rPr>
          <w:rFonts w:cs="Arial"/>
          <w:lang w:val="lt-LT"/>
        </w:rPr>
        <w:t xml:space="preserve">– </w:t>
      </w:r>
      <w:r w:rsidR="004B39D0" w:rsidRPr="004B39D0">
        <w:rPr>
          <w:rFonts w:cs="Arial"/>
          <w:lang w:val="lt-LT"/>
        </w:rPr>
        <w:t>0,2</w:t>
      </w:r>
      <w:r w:rsidR="00D17B83" w:rsidRPr="004B39D0">
        <w:rPr>
          <w:rFonts w:cs="Arial"/>
          <w:lang w:val="lt-LT"/>
        </w:rPr>
        <w:t> </w:t>
      </w:r>
      <w:r w:rsidR="00651D47" w:rsidRPr="004B39D0">
        <w:rPr>
          <w:rFonts w:cs="Arial"/>
          <w:lang w:val="lt-LT"/>
        </w:rPr>
        <w:t>proc</w:t>
      </w:r>
      <w:r w:rsidR="007E4845" w:rsidRPr="004B39D0">
        <w:rPr>
          <w:rFonts w:cs="Arial"/>
          <w:lang w:val="lt-LT"/>
        </w:rPr>
        <w:t>.</w:t>
      </w:r>
    </w:p>
    <w:p w14:paraId="398A2A6D" w14:textId="77777777" w:rsidR="00737C87" w:rsidRPr="00D076E0" w:rsidRDefault="00737C87" w:rsidP="00E336BF">
      <w:pPr>
        <w:pStyle w:val="Lentelespav"/>
        <w:spacing w:before="120" w:after="60"/>
        <w:jc w:val="left"/>
        <w:rPr>
          <w:rFonts w:cs="Arial"/>
          <w:b w:val="0"/>
          <w:sz w:val="18"/>
          <w:szCs w:val="18"/>
          <w:lang w:val="lt-LT"/>
        </w:rPr>
      </w:pPr>
      <w:r w:rsidRPr="004B39D0">
        <w:rPr>
          <w:rFonts w:cs="Arial"/>
          <w:lang w:val="lt-LT"/>
        </w:rPr>
        <w:t>1 pav. Eksportuotų ir importuotų</w:t>
      </w:r>
      <w:r w:rsidRPr="009C23D6">
        <w:rPr>
          <w:rFonts w:cs="Arial"/>
          <w:lang w:val="lt-LT"/>
        </w:rPr>
        <w:t xml:space="preserve"> prekių kainų pokyčiai</w:t>
      </w:r>
      <w:r w:rsidRPr="00D076E0">
        <w:rPr>
          <w:rFonts w:cs="Arial"/>
          <w:lang w:val="lt-LT"/>
        </w:rPr>
        <w:t xml:space="preserve"> per mėnesį</w:t>
      </w:r>
      <w:r w:rsidR="00D47471" w:rsidRPr="00D076E0">
        <w:rPr>
          <w:rFonts w:cs="Arial"/>
          <w:lang w:val="lt-LT"/>
        </w:rPr>
        <w:t xml:space="preserve"> </w:t>
      </w:r>
    </w:p>
    <w:p w14:paraId="048A79D5" w14:textId="77777777" w:rsidR="00F64B23" w:rsidRDefault="00737C87" w:rsidP="005828AB">
      <w:pPr>
        <w:spacing w:before="40" w:after="40"/>
        <w:rPr>
          <w:rFonts w:cs="Arial"/>
          <w:sz w:val="18"/>
          <w:szCs w:val="18"/>
          <w:lang w:val="lt-LT"/>
        </w:rPr>
      </w:pPr>
      <w:r w:rsidRPr="00D076E0">
        <w:rPr>
          <w:rFonts w:cs="Arial"/>
          <w:sz w:val="18"/>
          <w:szCs w:val="18"/>
          <w:lang w:val="lt-LT"/>
        </w:rPr>
        <w:t>Palyginti su ankstesniu mėnesiu</w:t>
      </w:r>
    </w:p>
    <w:p w14:paraId="4F7098E0" w14:textId="77777777" w:rsidR="00C10946" w:rsidRPr="00D076E0" w:rsidRDefault="00C10946" w:rsidP="005828AB">
      <w:pPr>
        <w:spacing w:before="40" w:after="40"/>
        <w:rPr>
          <w:rFonts w:cs="Arial"/>
          <w:sz w:val="18"/>
          <w:szCs w:val="18"/>
          <w:lang w:val="lt-LT"/>
        </w:rPr>
      </w:pPr>
      <w:r w:rsidRPr="004A7F16">
        <w:rPr>
          <w:noProof/>
          <w:lang w:val="lt-LT" w:eastAsia="lt-LT"/>
        </w:rPr>
        <w:drawing>
          <wp:inline distT="0" distB="0" distL="0" distR="0" wp14:anchorId="634FD275" wp14:editId="0849C500">
            <wp:extent cx="6067425" cy="2286000"/>
            <wp:effectExtent l="0" t="0" r="0" b="0"/>
            <wp:docPr id="4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A5A191" w14:textId="77777777" w:rsidR="0041265A" w:rsidRPr="00D076E0" w:rsidRDefault="0041265A" w:rsidP="0041265A">
      <w:pPr>
        <w:rPr>
          <w:i/>
          <w:lang w:val="lt-LT"/>
        </w:rPr>
      </w:pPr>
    </w:p>
    <w:p w14:paraId="4634097F" w14:textId="77777777" w:rsidR="005267AF" w:rsidRPr="004B39D0" w:rsidRDefault="005D1987" w:rsidP="00944EAD">
      <w:pPr>
        <w:pStyle w:val="Pagrtekstas"/>
        <w:numPr>
          <w:ilvl w:val="0"/>
          <w:numId w:val="7"/>
        </w:numPr>
        <w:shd w:val="clear" w:color="auto" w:fill="FFFFFF"/>
        <w:spacing w:before="60"/>
        <w:ind w:left="567" w:hanging="567"/>
        <w:rPr>
          <w:rFonts w:cs="Arial"/>
          <w:b/>
          <w:lang w:val="lt-LT"/>
        </w:rPr>
      </w:pPr>
      <w:r w:rsidRPr="004B39D0">
        <w:rPr>
          <w:rFonts w:cs="Arial"/>
          <w:b/>
          <w:lang w:val="lt-LT"/>
        </w:rPr>
        <w:t>Per metus (20</w:t>
      </w:r>
      <w:r w:rsidR="002712C7" w:rsidRPr="004B39D0">
        <w:rPr>
          <w:rFonts w:cs="Arial"/>
          <w:b/>
          <w:lang w:val="lt-LT"/>
        </w:rPr>
        <w:t>2</w:t>
      </w:r>
      <w:r w:rsidR="00A81ADA" w:rsidRPr="004B39D0">
        <w:rPr>
          <w:rFonts w:cs="Arial"/>
          <w:b/>
          <w:lang w:val="lt-LT"/>
        </w:rPr>
        <w:t>2</w:t>
      </w:r>
      <w:r w:rsidR="00E77E75" w:rsidRPr="004B39D0">
        <w:rPr>
          <w:rFonts w:cs="Arial"/>
          <w:b/>
          <w:lang w:val="lt-LT"/>
        </w:rPr>
        <w:t> m.</w:t>
      </w:r>
      <w:r w:rsidR="006A264A" w:rsidRPr="004B39D0">
        <w:rPr>
          <w:rFonts w:cs="Arial"/>
          <w:b/>
          <w:lang w:val="lt-LT"/>
        </w:rPr>
        <w:t xml:space="preserve"> </w:t>
      </w:r>
      <w:r w:rsidR="00A81ADA" w:rsidRPr="004B39D0">
        <w:rPr>
          <w:rFonts w:cs="Arial"/>
          <w:b/>
          <w:lang w:val="lt-LT"/>
        </w:rPr>
        <w:t>sausį</w:t>
      </w:r>
      <w:r w:rsidR="00097F61" w:rsidRPr="004B39D0">
        <w:rPr>
          <w:rFonts w:cs="Arial"/>
          <w:b/>
          <w:lang w:val="lt-LT"/>
        </w:rPr>
        <w:t xml:space="preserve">, </w:t>
      </w:r>
      <w:r w:rsidR="00137265" w:rsidRPr="004B39D0">
        <w:rPr>
          <w:rFonts w:cs="Arial"/>
          <w:b/>
          <w:lang w:val="lt-LT"/>
        </w:rPr>
        <w:t>palyginti su</w:t>
      </w:r>
      <w:r w:rsidR="00A16731" w:rsidRPr="004B39D0">
        <w:rPr>
          <w:rFonts w:cs="Arial"/>
          <w:b/>
          <w:lang w:val="lt-LT"/>
        </w:rPr>
        <w:t xml:space="preserve"> </w:t>
      </w:r>
      <w:r w:rsidR="000578AE" w:rsidRPr="004B39D0">
        <w:rPr>
          <w:rFonts w:cs="Arial"/>
          <w:b/>
          <w:lang w:val="lt-LT"/>
        </w:rPr>
        <w:t>202</w:t>
      </w:r>
      <w:r w:rsidR="00A81ADA" w:rsidRPr="004B39D0">
        <w:rPr>
          <w:rFonts w:cs="Arial"/>
          <w:b/>
          <w:lang w:val="lt-LT"/>
        </w:rPr>
        <w:t>1</w:t>
      </w:r>
      <w:r w:rsidR="004B10E8" w:rsidRPr="004B39D0">
        <w:rPr>
          <w:lang w:val="lt-LT"/>
        </w:rPr>
        <w:t> </w:t>
      </w:r>
      <w:r w:rsidR="000578AE" w:rsidRPr="004B39D0">
        <w:rPr>
          <w:rFonts w:cs="Arial"/>
          <w:b/>
          <w:lang w:val="lt-LT"/>
        </w:rPr>
        <w:t xml:space="preserve">m. </w:t>
      </w:r>
      <w:r w:rsidR="00A81ADA" w:rsidRPr="004B39D0">
        <w:rPr>
          <w:rFonts w:cs="Arial"/>
          <w:b/>
          <w:lang w:val="lt-LT"/>
        </w:rPr>
        <w:t>sausiu</w:t>
      </w:r>
      <w:r w:rsidR="005267AF" w:rsidRPr="004B39D0">
        <w:rPr>
          <w:rFonts w:cs="Arial"/>
          <w:b/>
          <w:lang w:val="lt-LT"/>
        </w:rPr>
        <w:t>) eksportuotų</w:t>
      </w:r>
      <w:r w:rsidR="00391196" w:rsidRPr="004B39D0">
        <w:rPr>
          <w:rFonts w:cs="Arial"/>
          <w:b/>
          <w:lang w:val="lt-LT"/>
        </w:rPr>
        <w:t xml:space="preserve"> </w:t>
      </w:r>
      <w:r w:rsidR="00836F92" w:rsidRPr="004B39D0">
        <w:rPr>
          <w:rFonts w:cs="Arial"/>
          <w:b/>
          <w:lang w:val="lt-LT"/>
        </w:rPr>
        <w:t xml:space="preserve">prekių kainos </w:t>
      </w:r>
      <w:r w:rsidR="00D565A4" w:rsidRPr="004B39D0">
        <w:rPr>
          <w:rFonts w:cs="Arial"/>
          <w:b/>
          <w:lang w:val="lt-LT"/>
        </w:rPr>
        <w:t xml:space="preserve">padidėjo </w:t>
      </w:r>
      <w:r w:rsidR="00D917DA" w:rsidRPr="004B39D0">
        <w:rPr>
          <w:rFonts w:cs="Arial"/>
          <w:b/>
          <w:lang w:val="lt-LT"/>
        </w:rPr>
        <w:t>6,4</w:t>
      </w:r>
      <w:r w:rsidR="00F4318C" w:rsidRPr="004B39D0">
        <w:rPr>
          <w:rFonts w:cs="Arial"/>
          <w:b/>
          <w:lang w:val="lt-LT"/>
        </w:rPr>
        <w:t> </w:t>
      </w:r>
      <w:r w:rsidR="00836F92" w:rsidRPr="004B39D0">
        <w:rPr>
          <w:rFonts w:cs="Arial"/>
          <w:b/>
          <w:lang w:val="lt-LT"/>
        </w:rPr>
        <w:t>proc.</w:t>
      </w:r>
      <w:r w:rsidR="00E47407" w:rsidRPr="004B39D0">
        <w:rPr>
          <w:rFonts w:cs="Arial"/>
          <w:b/>
          <w:lang w:val="lt-LT"/>
        </w:rPr>
        <w:t xml:space="preserve">, </w:t>
      </w:r>
      <w:r w:rsidR="00391196" w:rsidRPr="004B39D0">
        <w:rPr>
          <w:rFonts w:cs="Arial"/>
          <w:b/>
          <w:lang w:val="lt-LT"/>
        </w:rPr>
        <w:t>importuotų</w:t>
      </w:r>
      <w:r w:rsidR="00596BBB" w:rsidRPr="004B39D0">
        <w:rPr>
          <w:rFonts w:cs="Arial"/>
          <w:b/>
          <w:lang w:val="lt-LT"/>
        </w:rPr>
        <w:t xml:space="preserve"> </w:t>
      </w:r>
      <w:r w:rsidR="00B32586" w:rsidRPr="004B39D0">
        <w:rPr>
          <w:rFonts w:cs="Arial"/>
          <w:b/>
          <w:lang w:val="lt-LT"/>
        </w:rPr>
        <w:t>prekių</w:t>
      </w:r>
      <w:r w:rsidR="004B10E8" w:rsidRPr="004B39D0">
        <w:rPr>
          <w:rFonts w:cs="Arial"/>
          <w:b/>
          <w:lang w:val="lt-LT"/>
        </w:rPr>
        <w:t> </w:t>
      </w:r>
      <w:r w:rsidR="00413BB3" w:rsidRPr="004B39D0">
        <w:rPr>
          <w:rFonts w:cs="Arial"/>
          <w:b/>
          <w:lang w:val="lt-LT"/>
        </w:rPr>
        <w:t>–</w:t>
      </w:r>
      <w:r w:rsidR="00B32586" w:rsidRPr="004B39D0">
        <w:rPr>
          <w:rFonts w:cs="Arial"/>
          <w:b/>
          <w:lang w:val="lt-LT"/>
        </w:rPr>
        <w:t xml:space="preserve"> </w:t>
      </w:r>
      <w:r w:rsidR="00665761" w:rsidRPr="004B39D0">
        <w:rPr>
          <w:rFonts w:cs="Arial"/>
          <w:b/>
          <w:lang w:val="lt-LT"/>
        </w:rPr>
        <w:t>2</w:t>
      </w:r>
      <w:r w:rsidR="004B39D0" w:rsidRPr="004B39D0">
        <w:rPr>
          <w:rFonts w:cs="Arial"/>
          <w:b/>
          <w:lang w:val="lt-LT"/>
        </w:rPr>
        <w:t>2,</w:t>
      </w:r>
      <w:r w:rsidR="00633223">
        <w:rPr>
          <w:rFonts w:cs="Arial"/>
          <w:b/>
          <w:lang w:val="lt-LT"/>
        </w:rPr>
        <w:t>5</w:t>
      </w:r>
      <w:r w:rsidR="0058629A" w:rsidRPr="004B39D0">
        <w:rPr>
          <w:rFonts w:cs="Arial"/>
          <w:b/>
          <w:lang w:val="lt-LT"/>
        </w:rPr>
        <w:t> </w:t>
      </w:r>
      <w:r w:rsidR="00B32586" w:rsidRPr="004B39D0">
        <w:rPr>
          <w:rFonts w:cs="Arial"/>
          <w:b/>
          <w:lang w:val="lt-LT"/>
        </w:rPr>
        <w:t>proc</w:t>
      </w:r>
      <w:r w:rsidR="002D14C0" w:rsidRPr="004B39D0">
        <w:rPr>
          <w:rFonts w:cs="Arial"/>
          <w:b/>
          <w:lang w:val="lt-LT"/>
        </w:rPr>
        <w:t>.</w:t>
      </w:r>
    </w:p>
    <w:p w14:paraId="555D3476" w14:textId="77777777" w:rsidR="00C87E21" w:rsidRPr="00D565A4" w:rsidRDefault="00C87E21" w:rsidP="00944EAD">
      <w:pPr>
        <w:pStyle w:val="Pagrtekstas"/>
        <w:numPr>
          <w:ilvl w:val="0"/>
          <w:numId w:val="7"/>
        </w:numPr>
        <w:spacing w:before="60"/>
        <w:ind w:left="567" w:hanging="567"/>
        <w:rPr>
          <w:rFonts w:cs="Arial"/>
          <w:lang w:val="lt-LT"/>
        </w:rPr>
      </w:pPr>
      <w:r w:rsidRPr="00C7109E">
        <w:rPr>
          <w:rFonts w:cs="Arial"/>
          <w:lang w:val="lt-LT"/>
        </w:rPr>
        <w:t xml:space="preserve">Per metus iš euro zonos importuotų prekių kainos </w:t>
      </w:r>
      <w:r w:rsidR="008D21E6" w:rsidRPr="00C7109E">
        <w:rPr>
          <w:rFonts w:cs="Arial"/>
          <w:lang w:val="lt-LT"/>
        </w:rPr>
        <w:t>padidėjo</w:t>
      </w:r>
      <w:r w:rsidR="00096109" w:rsidRPr="00C7109E">
        <w:rPr>
          <w:rFonts w:cs="Arial"/>
          <w:lang w:val="lt-LT"/>
        </w:rPr>
        <w:t xml:space="preserve"> </w:t>
      </w:r>
      <w:r w:rsidR="00D17C3C">
        <w:rPr>
          <w:rFonts w:cs="Arial"/>
          <w:lang w:val="lt-LT"/>
        </w:rPr>
        <w:t>1</w:t>
      </w:r>
      <w:r w:rsidR="00D25DD9">
        <w:rPr>
          <w:rFonts w:cs="Arial"/>
          <w:lang w:val="lt-LT"/>
        </w:rPr>
        <w:t>2,4</w:t>
      </w:r>
      <w:r w:rsidR="00665761">
        <w:rPr>
          <w:rFonts w:cs="Arial"/>
          <w:lang w:val="lt-LT"/>
        </w:rPr>
        <w:t xml:space="preserve"> </w:t>
      </w:r>
      <w:r w:rsidR="00C30562" w:rsidRPr="00D565A4">
        <w:rPr>
          <w:rFonts w:cs="Arial"/>
          <w:lang w:val="lt-LT"/>
        </w:rPr>
        <w:t>proc.</w:t>
      </w:r>
      <w:r w:rsidRPr="00D565A4">
        <w:rPr>
          <w:rFonts w:cs="Arial"/>
          <w:lang w:val="lt-LT"/>
        </w:rPr>
        <w:t>, ne iš euro zonos</w:t>
      </w:r>
      <w:r w:rsidR="00374006" w:rsidRPr="00D565A4">
        <w:rPr>
          <w:rFonts w:cs="Arial"/>
          <w:lang w:val="lt-LT"/>
        </w:rPr>
        <w:t> </w:t>
      </w:r>
      <w:r w:rsidR="00407290" w:rsidRPr="00D565A4">
        <w:rPr>
          <w:rFonts w:cs="Arial"/>
          <w:lang w:val="lt-LT"/>
        </w:rPr>
        <w:t>–</w:t>
      </w:r>
      <w:r w:rsidR="00284C70" w:rsidRPr="00D565A4">
        <w:rPr>
          <w:rFonts w:cs="Arial"/>
          <w:lang w:val="lt-LT"/>
        </w:rPr>
        <w:t xml:space="preserve"> </w:t>
      </w:r>
      <w:r w:rsidR="00A12375">
        <w:rPr>
          <w:rFonts w:cs="Arial"/>
          <w:lang w:val="lt-LT"/>
        </w:rPr>
        <w:t>3</w:t>
      </w:r>
      <w:r w:rsidR="00D25DD9">
        <w:rPr>
          <w:rFonts w:cs="Arial"/>
          <w:lang w:val="lt-LT"/>
        </w:rPr>
        <w:t>1,6</w:t>
      </w:r>
      <w:r w:rsidR="00923F51" w:rsidRPr="00D565A4">
        <w:rPr>
          <w:rFonts w:cs="Arial"/>
          <w:lang w:val="lt-LT"/>
        </w:rPr>
        <w:t> </w:t>
      </w:r>
      <w:r w:rsidRPr="00D565A4">
        <w:rPr>
          <w:rFonts w:cs="Arial"/>
          <w:lang w:val="lt-LT"/>
        </w:rPr>
        <w:t>proc.</w:t>
      </w:r>
    </w:p>
    <w:p w14:paraId="73B27F36" w14:textId="77777777" w:rsidR="005267AF" w:rsidRPr="000726B6" w:rsidRDefault="005B03B3" w:rsidP="005B03B3">
      <w:pPr>
        <w:pStyle w:val="Pagrtekstas"/>
        <w:spacing w:before="60"/>
        <w:ind w:firstLine="0"/>
        <w:rPr>
          <w:rStyle w:val="Emphasis"/>
          <w:lang w:val="lt-LT"/>
        </w:rPr>
      </w:pPr>
      <w:r w:rsidRPr="00391196">
        <w:rPr>
          <w:rFonts w:cs="Arial"/>
          <w:lang w:val="lt-LT"/>
        </w:rPr>
        <w:br w:type="page"/>
      </w:r>
      <w:r w:rsidR="005267AF" w:rsidRPr="00391196">
        <w:rPr>
          <w:rFonts w:cs="Arial"/>
          <w:b/>
          <w:lang w:val="lt-LT"/>
        </w:rPr>
        <w:lastRenderedPageBreak/>
        <w:t xml:space="preserve">2 pav. Eksportuotų ir importuotų prekių </w:t>
      </w:r>
      <w:r w:rsidR="00DA1CDC" w:rsidRPr="00391196">
        <w:rPr>
          <w:rFonts w:cs="Arial"/>
          <w:b/>
          <w:lang w:val="lt-LT"/>
        </w:rPr>
        <w:t xml:space="preserve">metiniai </w:t>
      </w:r>
      <w:r w:rsidR="005267AF" w:rsidRPr="00391196">
        <w:rPr>
          <w:rFonts w:cs="Arial"/>
          <w:b/>
          <w:lang w:val="lt-LT"/>
        </w:rPr>
        <w:t>kainų</w:t>
      </w:r>
      <w:r w:rsidR="00944EAD">
        <w:rPr>
          <w:rFonts w:cs="Arial"/>
          <w:b/>
          <w:lang w:val="lt-LT"/>
        </w:rPr>
        <w:t xml:space="preserve"> </w:t>
      </w:r>
      <w:r w:rsidR="005267AF" w:rsidRPr="00391196">
        <w:rPr>
          <w:rFonts w:cs="Arial"/>
          <w:b/>
          <w:lang w:val="lt-LT"/>
        </w:rPr>
        <w:t xml:space="preserve">pokyčiai </w:t>
      </w:r>
      <w:r w:rsidR="00DA1CDC" w:rsidRPr="00391196">
        <w:rPr>
          <w:rFonts w:cs="Arial"/>
          <w:b/>
          <w:lang w:val="lt-LT"/>
        </w:rPr>
        <w:t>201</w:t>
      </w:r>
      <w:r w:rsidR="009B5B74">
        <w:rPr>
          <w:rFonts w:cs="Arial"/>
          <w:b/>
          <w:lang w:val="lt-LT"/>
        </w:rPr>
        <w:t>6</w:t>
      </w:r>
      <w:r w:rsidR="00D47471" w:rsidRPr="00391196">
        <w:rPr>
          <w:rFonts w:cs="Arial"/>
          <w:b/>
          <w:lang w:val="lt-LT"/>
        </w:rPr>
        <w:t>–</w:t>
      </w:r>
      <w:r w:rsidR="00DA1CDC" w:rsidRPr="00391196">
        <w:rPr>
          <w:rFonts w:cs="Arial"/>
          <w:b/>
          <w:lang w:val="lt-LT"/>
        </w:rPr>
        <w:t>20</w:t>
      </w:r>
      <w:r w:rsidR="00FA5083" w:rsidRPr="00391196">
        <w:rPr>
          <w:rFonts w:cs="Arial"/>
          <w:b/>
          <w:lang w:val="lt-LT"/>
        </w:rPr>
        <w:t>2</w:t>
      </w:r>
      <w:r w:rsidR="00A50ED9">
        <w:rPr>
          <w:rFonts w:cs="Arial"/>
          <w:b/>
          <w:lang w:val="lt-LT"/>
        </w:rPr>
        <w:t>2</w:t>
      </w:r>
      <w:r w:rsidR="00DA1CDC" w:rsidRPr="00391196">
        <w:rPr>
          <w:rFonts w:cs="Arial"/>
          <w:b/>
          <w:lang w:val="lt-LT"/>
        </w:rPr>
        <w:t xml:space="preserve"> m.</w:t>
      </w:r>
      <w:r w:rsidR="009F0697" w:rsidRPr="00391196">
        <w:rPr>
          <w:rFonts w:cs="Arial"/>
          <w:b/>
          <w:lang w:val="lt-LT"/>
        </w:rPr>
        <w:t xml:space="preserve"> </w:t>
      </w:r>
      <w:r w:rsidR="00A50ED9">
        <w:rPr>
          <w:rFonts w:cs="Arial"/>
          <w:b/>
          <w:lang w:val="lt-LT"/>
        </w:rPr>
        <w:t>sausio</w:t>
      </w:r>
      <w:r w:rsidR="00885A9D">
        <w:rPr>
          <w:rFonts w:cs="Arial"/>
          <w:b/>
          <w:lang w:val="lt-LT"/>
        </w:rPr>
        <w:t> </w:t>
      </w:r>
      <w:r w:rsidR="00AE42A9" w:rsidRPr="00391196">
        <w:rPr>
          <w:rFonts w:cs="Arial"/>
          <w:b/>
          <w:lang w:val="lt-LT"/>
        </w:rPr>
        <w:t>mėn.</w:t>
      </w:r>
    </w:p>
    <w:p w14:paraId="21C72D7C" w14:textId="77777777" w:rsidR="005267AF" w:rsidRDefault="005267AF" w:rsidP="005828AB">
      <w:pPr>
        <w:spacing w:before="40" w:after="40"/>
        <w:rPr>
          <w:rFonts w:cs="Arial"/>
          <w:sz w:val="18"/>
          <w:szCs w:val="18"/>
          <w:lang w:val="lt-LT"/>
        </w:rPr>
      </w:pPr>
      <w:r w:rsidRPr="00391196">
        <w:rPr>
          <w:rFonts w:cs="Arial"/>
          <w:sz w:val="18"/>
          <w:szCs w:val="18"/>
          <w:lang w:val="lt-LT"/>
        </w:rPr>
        <w:t>Palyginti su ankstesnių metų atitinkamu mėnesiu</w:t>
      </w:r>
    </w:p>
    <w:p w14:paraId="7128B30E" w14:textId="77777777" w:rsidR="00003F49" w:rsidRDefault="00003F49" w:rsidP="005828AB">
      <w:pPr>
        <w:spacing w:before="40" w:after="40"/>
        <w:rPr>
          <w:rFonts w:cs="Arial"/>
          <w:sz w:val="18"/>
          <w:szCs w:val="18"/>
          <w:lang w:val="lt-LT"/>
        </w:rPr>
      </w:pPr>
    </w:p>
    <w:p w14:paraId="416A0517" w14:textId="77777777" w:rsidR="00003F49" w:rsidRDefault="00003F49" w:rsidP="005828AB">
      <w:pPr>
        <w:spacing w:before="40" w:after="40"/>
        <w:rPr>
          <w:rFonts w:cs="Arial"/>
          <w:sz w:val="18"/>
          <w:szCs w:val="18"/>
          <w:lang w:val="lt-LT"/>
        </w:rPr>
      </w:pPr>
      <w:r w:rsidRPr="009C1BA2">
        <w:rPr>
          <w:i/>
          <w:noProof/>
          <w:lang w:val="lt-LT" w:eastAsia="lt-LT"/>
        </w:rPr>
        <w:drawing>
          <wp:inline distT="0" distB="0" distL="0" distR="0" wp14:anchorId="11173318" wp14:editId="420FEBFF">
            <wp:extent cx="6120130" cy="2398940"/>
            <wp:effectExtent l="0" t="0" r="0" b="0"/>
            <wp:docPr id="6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521781" w14:textId="77777777" w:rsidR="005267AF" w:rsidRPr="00D076E0" w:rsidRDefault="005267AF" w:rsidP="005B03B3">
      <w:pPr>
        <w:rPr>
          <w:b/>
          <w:lang w:val="lt-LT"/>
        </w:rPr>
      </w:pPr>
      <w:r w:rsidRPr="00D076E0">
        <w:rPr>
          <w:b/>
          <w:lang w:val="lt-LT"/>
        </w:rPr>
        <w:t>Eksportuotų ir importuotų prekių kainų pokyčiai 20</w:t>
      </w:r>
      <w:r w:rsidR="00FA5083" w:rsidRPr="00D076E0">
        <w:rPr>
          <w:b/>
          <w:lang w:val="lt-LT"/>
        </w:rPr>
        <w:t>2</w:t>
      </w:r>
      <w:r w:rsidR="00A50ED9">
        <w:rPr>
          <w:b/>
          <w:lang w:val="lt-LT"/>
        </w:rPr>
        <w:t>2</w:t>
      </w:r>
      <w:r w:rsidR="00E77E75" w:rsidRPr="00D076E0">
        <w:rPr>
          <w:b/>
          <w:lang w:val="lt-LT"/>
        </w:rPr>
        <w:t> m.</w:t>
      </w:r>
      <w:r w:rsidR="00097F61">
        <w:rPr>
          <w:b/>
          <w:lang w:val="lt-LT"/>
        </w:rPr>
        <w:t xml:space="preserve"> </w:t>
      </w:r>
      <w:r w:rsidR="00A50ED9">
        <w:rPr>
          <w:b/>
          <w:lang w:val="lt-LT"/>
        </w:rPr>
        <w:t>sausio</w:t>
      </w:r>
      <w:r w:rsidR="00EA44DA">
        <w:rPr>
          <w:b/>
          <w:lang w:val="lt-LT"/>
        </w:rPr>
        <w:t xml:space="preserve"> </w:t>
      </w:r>
      <w:r w:rsidR="000C0373">
        <w:rPr>
          <w:b/>
          <w:lang w:val="lt-LT"/>
        </w:rPr>
        <w:t>mėn</w:t>
      </w:r>
      <w:r w:rsidRPr="00D076E0">
        <w:rPr>
          <w:b/>
          <w:lang w:val="lt-LT"/>
        </w:rPr>
        <w:t xml:space="preserve">. </w:t>
      </w:r>
    </w:p>
    <w:p w14:paraId="375C62AA" w14:textId="77777777" w:rsidR="005267AF" w:rsidRPr="00391196" w:rsidRDefault="005267AF" w:rsidP="009B04C5">
      <w:pPr>
        <w:spacing w:before="80" w:after="40"/>
        <w:rPr>
          <w:rFonts w:cs="Arial"/>
          <w:lang w:val="lt-LT"/>
        </w:rPr>
      </w:pPr>
      <w:r w:rsidRPr="00D076E0">
        <w:rPr>
          <w:rFonts w:cs="Arial"/>
          <w:lang w:val="lt-LT"/>
        </w:rPr>
        <w:t>Procentais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3199"/>
        <w:gridCol w:w="1315"/>
        <w:gridCol w:w="1647"/>
        <w:gridCol w:w="2263"/>
      </w:tblGrid>
      <w:tr w:rsidR="00EC0AB5" w:rsidRPr="00D17C3C" w14:paraId="07645657" w14:textId="77777777" w:rsidTr="006F522B">
        <w:trPr>
          <w:trHeight w:val="403"/>
          <w:tblHeader/>
        </w:trPr>
        <w:tc>
          <w:tcPr>
            <w:tcW w:w="626" w:type="pct"/>
            <w:vMerge w:val="restart"/>
            <w:tcBorders>
              <w:top w:val="single" w:sz="4" w:space="0" w:color="auto"/>
            </w:tcBorders>
            <w:shd w:val="clear" w:color="auto" w:fill="F0D2D2"/>
          </w:tcPr>
          <w:p w14:paraId="6E41F370" w14:textId="77777777" w:rsidR="00EC0AB5" w:rsidRPr="00DE41FF" w:rsidRDefault="00EC0AB5" w:rsidP="002C7B1F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CPA 2.1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br/>
              <w:t xml:space="preserve">sekcijų, skyrių ir grupių kodai 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</w:tcBorders>
            <w:shd w:val="clear" w:color="auto" w:fill="F0D2D2"/>
          </w:tcPr>
          <w:p w14:paraId="73250E2A" w14:textId="77777777" w:rsidR="00EC0AB5" w:rsidRPr="00DE41FF" w:rsidRDefault="00EC0AB5" w:rsidP="002C7B1F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Produktai pagal veiklos rūšį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  <w:shd w:val="clear" w:color="auto" w:fill="F0D2D2"/>
          </w:tcPr>
          <w:p w14:paraId="6F9D5279" w14:textId="77777777" w:rsidR="00EC0AB5" w:rsidRPr="00DE41FF" w:rsidRDefault="00EC0AB5" w:rsidP="002C7B1F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Eksportuotų ir importuotų prekių lyginamosios dalys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14:paraId="0171D77C" w14:textId="77777777" w:rsidR="00EC0AB5" w:rsidRPr="00DE41FF" w:rsidRDefault="00EC0AB5" w:rsidP="00A50ED9">
            <w:pPr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Kainų padidėjimas, sumažėjimas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(–) 202</w:t>
            </w:r>
            <w:r w:rsidR="00A50ED9">
              <w:rPr>
                <w:rFonts w:cs="Arial"/>
                <w:sz w:val="19"/>
                <w:szCs w:val="19"/>
                <w:lang w:val="lt-LT"/>
              </w:rPr>
              <w:t>2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> m.</w:t>
            </w:r>
            <w:r w:rsidR="00EF35BE">
              <w:rPr>
                <w:rFonts w:cs="Arial"/>
                <w:sz w:val="19"/>
                <w:szCs w:val="19"/>
                <w:lang w:val="lt-LT"/>
              </w:rPr>
              <w:t xml:space="preserve"> </w:t>
            </w:r>
            <w:r w:rsidR="00A50ED9">
              <w:rPr>
                <w:rFonts w:cs="Arial"/>
                <w:sz w:val="19"/>
                <w:szCs w:val="19"/>
                <w:lang w:val="lt-LT"/>
              </w:rPr>
              <w:t>sausio</w:t>
            </w:r>
            <w:r w:rsidR="006F522B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>, palyginti su</w:t>
            </w:r>
          </w:p>
        </w:tc>
      </w:tr>
      <w:tr w:rsidR="006F522B" w:rsidRPr="00D17C3C" w14:paraId="35C6C4F8" w14:textId="77777777" w:rsidTr="00494D17">
        <w:trPr>
          <w:trHeight w:val="527"/>
          <w:tblHeader/>
        </w:trPr>
        <w:tc>
          <w:tcPr>
            <w:tcW w:w="626" w:type="pct"/>
            <w:vMerge/>
            <w:shd w:val="clear" w:color="auto" w:fill="F0D2D2"/>
          </w:tcPr>
          <w:p w14:paraId="2F50F41E" w14:textId="77777777" w:rsidR="006F522B" w:rsidRPr="00DE41FF" w:rsidRDefault="006F522B" w:rsidP="002C7B1F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661" w:type="pct"/>
            <w:vMerge/>
            <w:shd w:val="clear" w:color="auto" w:fill="F0D2D2"/>
          </w:tcPr>
          <w:p w14:paraId="4FB1DDD4" w14:textId="77777777" w:rsidR="006F522B" w:rsidRPr="00DE41FF" w:rsidRDefault="006F522B" w:rsidP="002C7B1F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3" w:type="pct"/>
            <w:vMerge/>
            <w:shd w:val="clear" w:color="auto" w:fill="F0D2D2"/>
          </w:tcPr>
          <w:p w14:paraId="7597F5AD" w14:textId="77777777" w:rsidR="006F522B" w:rsidRPr="00DE41FF" w:rsidRDefault="006F522B" w:rsidP="002C7B1F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55" w:type="pct"/>
            <w:tcBorders>
              <w:top w:val="single" w:sz="4" w:space="0" w:color="auto"/>
              <w:right w:val="single" w:sz="4" w:space="0" w:color="auto"/>
            </w:tcBorders>
            <w:shd w:val="clear" w:color="auto" w:fill="F0D2D2"/>
          </w:tcPr>
          <w:p w14:paraId="61B8E655" w14:textId="77777777" w:rsidR="006F522B" w:rsidRPr="00DE41FF" w:rsidRDefault="006F522B" w:rsidP="00A50ED9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="00A50ED9">
              <w:rPr>
                <w:rFonts w:cs="Arial"/>
                <w:sz w:val="19"/>
                <w:szCs w:val="19"/>
                <w:lang w:val="lt-LT"/>
              </w:rPr>
              <w:t>1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 xml:space="preserve"> m. </w:t>
            </w:r>
            <w:r>
              <w:rPr>
                <w:rFonts w:cs="Arial"/>
                <w:sz w:val="19"/>
                <w:szCs w:val="19"/>
                <w:lang w:val="lt-LT"/>
              </w:rPr>
              <w:br/>
            </w:r>
            <w:r w:rsidR="00A50ED9">
              <w:rPr>
                <w:rFonts w:cs="Arial"/>
                <w:lang w:val="lt-LT"/>
              </w:rPr>
              <w:t>gruodžio</w:t>
            </w:r>
            <w:r w:rsidR="00233334">
              <w:rPr>
                <w:rFonts w:cs="Arial"/>
                <w:lang w:val="lt-LT"/>
              </w:rPr>
              <w:t xml:space="preserve"> 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>mėn.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14:paraId="0D6927B8" w14:textId="77777777" w:rsidR="006F522B" w:rsidRPr="00DE41FF" w:rsidRDefault="006F522B" w:rsidP="006F522B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202</w:t>
            </w:r>
            <w:r w:rsidR="00A50ED9">
              <w:rPr>
                <w:rFonts w:cs="Arial"/>
                <w:sz w:val="19"/>
                <w:szCs w:val="19"/>
                <w:lang w:val="lt-LT"/>
              </w:rPr>
              <w:t>1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 xml:space="preserve"> m.</w:t>
            </w:r>
          </w:p>
          <w:p w14:paraId="16257358" w14:textId="77777777" w:rsidR="006F522B" w:rsidRPr="00DE41FF" w:rsidRDefault="00A50ED9" w:rsidP="00A50ED9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sausio</w:t>
            </w:r>
            <w:r w:rsidR="006F522B" w:rsidRPr="00DE41FF">
              <w:rPr>
                <w:rFonts w:cs="Arial"/>
                <w:sz w:val="19"/>
                <w:szCs w:val="19"/>
                <w:lang w:val="lt-LT"/>
              </w:rPr>
              <w:t xml:space="preserve"> mėn</w:t>
            </w:r>
            <w:r w:rsidR="006F522B">
              <w:rPr>
                <w:rFonts w:cs="Arial"/>
                <w:sz w:val="19"/>
                <w:szCs w:val="19"/>
                <w:lang w:val="lt-LT"/>
              </w:rPr>
              <w:t>.</w:t>
            </w:r>
          </w:p>
        </w:tc>
      </w:tr>
      <w:tr w:rsidR="006F522B" w:rsidRPr="00D17C3C" w14:paraId="6EA4E3ED" w14:textId="77777777" w:rsidTr="006F522B"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</w:tcPr>
          <w:p w14:paraId="257F3B4E" w14:textId="77777777" w:rsidR="006F522B" w:rsidRPr="00B54BC7" w:rsidRDefault="006F522B" w:rsidP="00933AE2">
            <w:pPr>
              <w:spacing w:before="20" w:after="20"/>
              <w:ind w:right="-65"/>
              <w:rPr>
                <w:rFonts w:cs="Arial"/>
                <w:spacing w:val="-4"/>
                <w:sz w:val="19"/>
                <w:szCs w:val="19"/>
                <w:lang w:val="lt-LT"/>
              </w:rPr>
            </w:pP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9CAC"/>
            <w:vAlign w:val="bottom"/>
          </w:tcPr>
          <w:p w14:paraId="1D12F7AE" w14:textId="77777777" w:rsidR="006F522B" w:rsidRPr="00B54BC7" w:rsidRDefault="006F522B" w:rsidP="00933AE2">
            <w:pPr>
              <w:spacing w:before="20" w:after="20"/>
              <w:ind w:right="-65"/>
              <w:rPr>
                <w:rFonts w:cs="Arial"/>
                <w:b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b/>
                <w:sz w:val="19"/>
                <w:szCs w:val="19"/>
                <w:lang w:val="lt-LT"/>
              </w:rPr>
              <w:t>Eksportuotos prekės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14:paraId="7BB4879A" w14:textId="77777777" w:rsidR="006F522B" w:rsidRPr="00391196" w:rsidRDefault="006F522B" w:rsidP="00933AE2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100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14:paraId="57C32464" w14:textId="77777777" w:rsidR="006F522B" w:rsidRPr="00DD27E5" w:rsidRDefault="00EB5A91" w:rsidP="00EB5A91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</w:t>
            </w:r>
            <w:r w:rsidR="00097F61"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5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14:paraId="7457FD7F" w14:textId="77777777" w:rsidR="006F522B" w:rsidRPr="00382264" w:rsidRDefault="00EB5A91" w:rsidP="00D07F21">
            <w:pPr>
              <w:jc w:val="right"/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  <w:t>6,4</w:t>
            </w:r>
          </w:p>
        </w:tc>
      </w:tr>
      <w:tr w:rsidR="006F522B" w:rsidRPr="00674356" w14:paraId="2B56C577" w14:textId="77777777" w:rsidTr="006F522B">
        <w:tc>
          <w:tcPr>
            <w:tcW w:w="626" w:type="pct"/>
            <w:tcBorders>
              <w:top w:val="single" w:sz="4" w:space="0" w:color="auto"/>
            </w:tcBorders>
          </w:tcPr>
          <w:p w14:paraId="46C8DF6D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A</w:t>
            </w:r>
          </w:p>
        </w:tc>
        <w:tc>
          <w:tcPr>
            <w:tcW w:w="1661" w:type="pct"/>
            <w:tcBorders>
              <w:top w:val="single" w:sz="4" w:space="0" w:color="auto"/>
            </w:tcBorders>
            <w:vAlign w:val="bottom"/>
          </w:tcPr>
          <w:p w14:paraId="23303AD5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 xml:space="preserve">Žemės ūkio, miškininkystės ir žuvininkystės produktai 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DB5E1" w14:textId="77777777" w:rsidR="006F522B" w:rsidRPr="008B2FC2" w:rsidRDefault="00941DFE" w:rsidP="00941DFE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472A91" w14:textId="1425950E" w:rsidR="006F522B" w:rsidRPr="00DD27E5" w:rsidRDefault="00F062AE" w:rsidP="00F062AE">
            <w:pPr>
              <w:jc w:val="right"/>
              <w:rPr>
                <w:rFonts w:cs="Arial"/>
                <w:color w:val="000000"/>
                <w:sz w:val="19"/>
                <w:szCs w:val="19"/>
                <w:lang w:val="lt-LT" w:eastAsia="lt-LT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</w:t>
            </w:r>
            <w:r w:rsidR="00EB5A91">
              <w:rPr>
                <w:rFonts w:cs="Arial"/>
                <w:color w:val="000000"/>
                <w:sz w:val="19"/>
                <w:szCs w:val="19"/>
              </w:rPr>
              <w:t>7,4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38CE7F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  <w:lang w:val="lt-LT" w:eastAsia="lt-LT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4,7</w:t>
            </w:r>
          </w:p>
        </w:tc>
      </w:tr>
      <w:tr w:rsidR="006F522B" w:rsidRPr="00674356" w14:paraId="7CA57E71" w14:textId="77777777" w:rsidTr="006F522B">
        <w:tc>
          <w:tcPr>
            <w:tcW w:w="626" w:type="pct"/>
          </w:tcPr>
          <w:p w14:paraId="3AE22C4A" w14:textId="77777777" w:rsidR="006F522B" w:rsidRPr="00B54BC7" w:rsidRDefault="006F522B" w:rsidP="00DD27E5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01</w:t>
            </w:r>
          </w:p>
        </w:tc>
        <w:tc>
          <w:tcPr>
            <w:tcW w:w="1661" w:type="pct"/>
            <w:vAlign w:val="bottom"/>
          </w:tcPr>
          <w:p w14:paraId="11C9E65B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Žemės ūkio, medžioklės produktai ir susijusios paslaugos</w:t>
            </w:r>
          </w:p>
        </w:tc>
        <w:tc>
          <w:tcPr>
            <w:tcW w:w="683" w:type="pct"/>
            <w:shd w:val="clear" w:color="auto" w:fill="auto"/>
            <w:vAlign w:val="bottom"/>
          </w:tcPr>
          <w:p w14:paraId="0996F1E0" w14:textId="77777777" w:rsidR="006F522B" w:rsidRPr="008B2FC2" w:rsidRDefault="00941DFE" w:rsidP="00941DFE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C9D66B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–6,9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33C1FB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5,5</w:t>
            </w:r>
          </w:p>
        </w:tc>
      </w:tr>
      <w:tr w:rsidR="006F522B" w:rsidRPr="00674356" w14:paraId="16DD9955" w14:textId="77777777" w:rsidTr="006F522B">
        <w:tc>
          <w:tcPr>
            <w:tcW w:w="626" w:type="pct"/>
          </w:tcPr>
          <w:p w14:paraId="73F0A118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B–E</w:t>
            </w:r>
          </w:p>
        </w:tc>
        <w:tc>
          <w:tcPr>
            <w:tcW w:w="1661" w:type="pct"/>
            <w:vAlign w:val="bottom"/>
          </w:tcPr>
          <w:p w14:paraId="71611339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Pramonės produktai</w:t>
            </w:r>
          </w:p>
        </w:tc>
        <w:tc>
          <w:tcPr>
            <w:tcW w:w="683" w:type="pct"/>
            <w:shd w:val="clear" w:color="auto" w:fill="auto"/>
            <w:vAlign w:val="bottom"/>
          </w:tcPr>
          <w:p w14:paraId="342B5523" w14:textId="77777777" w:rsidR="006F522B" w:rsidRPr="008B2FC2" w:rsidRDefault="006F522B" w:rsidP="00941DFE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9</w:t>
            </w:r>
            <w:r w:rsidR="00941DFE">
              <w:rPr>
                <w:rFonts w:cs="Arial"/>
                <w:sz w:val="19"/>
                <w:szCs w:val="19"/>
                <w:lang w:val="lt-LT"/>
              </w:rPr>
              <w:t>4,3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6DFB0D" w14:textId="77777777" w:rsidR="006F522B" w:rsidRPr="00DD27E5" w:rsidRDefault="00097F6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0,</w:t>
            </w:r>
            <w:r w:rsidR="00EB5A91">
              <w:rPr>
                <w:rFonts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450BAB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6,5</w:t>
            </w:r>
          </w:p>
        </w:tc>
      </w:tr>
      <w:tr w:rsidR="006F522B" w:rsidRPr="00674356" w14:paraId="233AA7CB" w14:textId="77777777" w:rsidTr="006F522B">
        <w:tc>
          <w:tcPr>
            <w:tcW w:w="626" w:type="pct"/>
          </w:tcPr>
          <w:p w14:paraId="4E500F3F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B</w:t>
            </w:r>
          </w:p>
        </w:tc>
        <w:tc>
          <w:tcPr>
            <w:tcW w:w="1661" w:type="pct"/>
            <w:vAlign w:val="bottom"/>
          </w:tcPr>
          <w:p w14:paraId="7065B4A8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Kasybos ir karjerų eksploatavimo produktai</w:t>
            </w:r>
          </w:p>
        </w:tc>
        <w:tc>
          <w:tcPr>
            <w:tcW w:w="683" w:type="pct"/>
            <w:shd w:val="clear" w:color="auto" w:fill="auto"/>
            <w:vAlign w:val="bottom"/>
          </w:tcPr>
          <w:p w14:paraId="08D089E5" w14:textId="77777777" w:rsidR="006F522B" w:rsidRPr="008B2FC2" w:rsidRDefault="006F522B" w:rsidP="00941DFE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0,</w:t>
            </w:r>
            <w:r w:rsidR="00941DFE">
              <w:rPr>
                <w:rFonts w:cs="Arial"/>
                <w:sz w:val="19"/>
                <w:szCs w:val="19"/>
                <w:lang w:val="lt-LT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46C938" w14:textId="77777777" w:rsidR="006F522B" w:rsidRPr="00DD27E5" w:rsidRDefault="006F522B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D27E5">
              <w:rPr>
                <w:rFonts w:cs="Arial"/>
                <w:color w:val="000000"/>
                <w:sz w:val="19"/>
                <w:szCs w:val="19"/>
              </w:rPr>
              <w:t>0</w:t>
            </w:r>
            <w:r>
              <w:rPr>
                <w:rFonts w:cs="Arial"/>
                <w:color w:val="000000"/>
                <w:sz w:val="19"/>
                <w:szCs w:val="19"/>
              </w:rPr>
              <w:t>,</w:t>
            </w:r>
            <w:r w:rsidR="00EB5A91">
              <w:rPr>
                <w:rFonts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A23793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17,5</w:t>
            </w:r>
          </w:p>
        </w:tc>
      </w:tr>
      <w:tr w:rsidR="006F522B" w:rsidRPr="00674356" w14:paraId="37005E0D" w14:textId="77777777" w:rsidTr="006F522B">
        <w:tc>
          <w:tcPr>
            <w:tcW w:w="626" w:type="pct"/>
          </w:tcPr>
          <w:p w14:paraId="1C43E2BA" w14:textId="77777777" w:rsidR="006F522B" w:rsidRPr="00B54BC7" w:rsidRDefault="006F522B" w:rsidP="00DD27E5">
            <w:pPr>
              <w:spacing w:before="20" w:after="20"/>
              <w:ind w:left="61"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06</w:t>
            </w:r>
          </w:p>
        </w:tc>
        <w:tc>
          <w:tcPr>
            <w:tcW w:w="1661" w:type="pct"/>
            <w:vAlign w:val="bottom"/>
          </w:tcPr>
          <w:p w14:paraId="735DB416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Žalia nafta ir gamtinės dujos</w:t>
            </w:r>
          </w:p>
        </w:tc>
        <w:tc>
          <w:tcPr>
            <w:tcW w:w="683" w:type="pct"/>
            <w:shd w:val="clear" w:color="auto" w:fill="auto"/>
            <w:vAlign w:val="bottom"/>
          </w:tcPr>
          <w:p w14:paraId="6CD2AADF" w14:textId="77777777" w:rsidR="006F522B" w:rsidRPr="008B2FC2" w:rsidRDefault="006F522B" w:rsidP="00941DFE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0,</w:t>
            </w:r>
            <w:r w:rsidR="00941DFE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F22904" w14:textId="77777777" w:rsidR="006F522B" w:rsidRPr="00DD27E5" w:rsidRDefault="006F522B" w:rsidP="00DD27E5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D27E5">
              <w:rPr>
                <w:rFonts w:cs="Arial"/>
                <w:color w:val="000000"/>
                <w:sz w:val="19"/>
                <w:szCs w:val="19"/>
              </w:rPr>
              <w:t>0</w:t>
            </w:r>
            <w:r>
              <w:rPr>
                <w:rFonts w:cs="Arial"/>
                <w:color w:val="000000"/>
                <w:sz w:val="19"/>
                <w:szCs w:val="19"/>
              </w:rPr>
              <w:t>,0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1C6FF9" w14:textId="77777777" w:rsidR="006F522B" w:rsidRDefault="00583CD2" w:rsidP="00583CD2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46,4</w:t>
            </w:r>
          </w:p>
        </w:tc>
      </w:tr>
      <w:tr w:rsidR="006F522B" w:rsidRPr="00674356" w14:paraId="1C5C0443" w14:textId="77777777" w:rsidTr="006F522B">
        <w:tc>
          <w:tcPr>
            <w:tcW w:w="626" w:type="pct"/>
          </w:tcPr>
          <w:p w14:paraId="2424F436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C</w:t>
            </w:r>
          </w:p>
        </w:tc>
        <w:tc>
          <w:tcPr>
            <w:tcW w:w="1661" w:type="pct"/>
            <w:vAlign w:val="bottom"/>
          </w:tcPr>
          <w:p w14:paraId="38B98D24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Pagaminti produktai</w:t>
            </w:r>
          </w:p>
        </w:tc>
        <w:tc>
          <w:tcPr>
            <w:tcW w:w="683" w:type="pct"/>
            <w:shd w:val="clear" w:color="auto" w:fill="auto"/>
            <w:vAlign w:val="bottom"/>
          </w:tcPr>
          <w:p w14:paraId="41686988" w14:textId="77777777" w:rsidR="006F522B" w:rsidRPr="008B2FC2" w:rsidRDefault="006F522B" w:rsidP="00A24896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90,</w:t>
            </w:r>
            <w:r w:rsidR="00A24896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A55CDF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E8C861" w14:textId="77777777" w:rsidR="006F522B" w:rsidRDefault="00583CD2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5,</w:t>
            </w:r>
            <w:r w:rsidR="00EB5A91">
              <w:rPr>
                <w:rFonts w:cs="Arial"/>
                <w:color w:val="000000"/>
                <w:sz w:val="19"/>
                <w:szCs w:val="19"/>
              </w:rPr>
              <w:t>2</w:t>
            </w:r>
          </w:p>
        </w:tc>
      </w:tr>
      <w:tr w:rsidR="006F522B" w:rsidRPr="00674356" w14:paraId="2E468771" w14:textId="77777777" w:rsidTr="006F522B">
        <w:trPr>
          <w:trHeight w:val="80"/>
        </w:trPr>
        <w:tc>
          <w:tcPr>
            <w:tcW w:w="626" w:type="pct"/>
          </w:tcPr>
          <w:p w14:paraId="111C3BB6" w14:textId="77777777" w:rsidR="006F522B" w:rsidRPr="00B54BC7" w:rsidRDefault="006F522B" w:rsidP="00DD27E5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10</w:t>
            </w:r>
          </w:p>
        </w:tc>
        <w:tc>
          <w:tcPr>
            <w:tcW w:w="1661" w:type="pct"/>
            <w:vAlign w:val="bottom"/>
          </w:tcPr>
          <w:p w14:paraId="032B5F88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Maisto produktai</w:t>
            </w:r>
          </w:p>
        </w:tc>
        <w:tc>
          <w:tcPr>
            <w:tcW w:w="683" w:type="pct"/>
            <w:tcBorders>
              <w:bottom w:val="nil"/>
            </w:tcBorders>
            <w:shd w:val="clear" w:color="auto" w:fill="auto"/>
            <w:vAlign w:val="bottom"/>
          </w:tcPr>
          <w:p w14:paraId="31FC908A" w14:textId="77777777" w:rsidR="006F522B" w:rsidRPr="008B2FC2" w:rsidRDefault="00A24896" w:rsidP="00A24896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41D773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F3350A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6,7</w:t>
            </w:r>
          </w:p>
        </w:tc>
      </w:tr>
      <w:tr w:rsidR="006F522B" w:rsidRPr="00674356" w14:paraId="790D9A9C" w14:textId="77777777" w:rsidTr="006F522B">
        <w:tc>
          <w:tcPr>
            <w:tcW w:w="626" w:type="pct"/>
          </w:tcPr>
          <w:p w14:paraId="62C6C67A" w14:textId="77777777" w:rsidR="006F522B" w:rsidRDefault="006F522B" w:rsidP="00DD27E5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19</w:t>
            </w:r>
          </w:p>
        </w:tc>
        <w:tc>
          <w:tcPr>
            <w:tcW w:w="1661" w:type="pct"/>
            <w:vAlign w:val="bottom"/>
          </w:tcPr>
          <w:p w14:paraId="7EB91AA5" w14:textId="77777777" w:rsidR="006F522B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Rafinuoti naftos produktai</w:t>
            </w:r>
          </w:p>
        </w:tc>
        <w:tc>
          <w:tcPr>
            <w:tcW w:w="6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E403477" w14:textId="77777777" w:rsidR="006F522B" w:rsidRPr="008B2FC2" w:rsidRDefault="00A24896" w:rsidP="00A24896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8,9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296AE9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4,3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F73087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12,9</w:t>
            </w:r>
          </w:p>
        </w:tc>
      </w:tr>
      <w:tr w:rsidR="006F522B" w:rsidRPr="00674356" w14:paraId="580F6962" w14:textId="77777777" w:rsidTr="006F522B">
        <w:tc>
          <w:tcPr>
            <w:tcW w:w="626" w:type="pct"/>
          </w:tcPr>
          <w:p w14:paraId="19F13E59" w14:textId="77777777" w:rsidR="006F522B" w:rsidRPr="00B54BC7" w:rsidRDefault="006F522B" w:rsidP="00DD27E5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20</w:t>
            </w:r>
          </w:p>
        </w:tc>
        <w:tc>
          <w:tcPr>
            <w:tcW w:w="1661" w:type="pct"/>
            <w:vAlign w:val="bottom"/>
          </w:tcPr>
          <w:p w14:paraId="56F1908E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Chemikalai ir chemijos pramonės gaminiai</w:t>
            </w:r>
          </w:p>
        </w:tc>
        <w:tc>
          <w:tcPr>
            <w:tcW w:w="6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438895" w14:textId="77777777" w:rsidR="006F522B" w:rsidRPr="008B2FC2" w:rsidRDefault="006F522B" w:rsidP="00A24896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1</w:t>
            </w:r>
            <w:r w:rsidR="00A24896">
              <w:rPr>
                <w:rFonts w:cs="Arial"/>
                <w:sz w:val="19"/>
                <w:szCs w:val="19"/>
                <w:lang w:val="lt-LT"/>
              </w:rPr>
              <w:t>5</w:t>
            </w:r>
            <w:r w:rsidRPr="008B2FC2">
              <w:rPr>
                <w:rFonts w:cs="Arial"/>
                <w:sz w:val="19"/>
                <w:szCs w:val="19"/>
                <w:lang w:val="lt-LT"/>
              </w:rPr>
              <w:t>,</w:t>
            </w:r>
            <w:r w:rsidR="00A24896">
              <w:rPr>
                <w:rFonts w:cs="Arial"/>
                <w:sz w:val="19"/>
                <w:szCs w:val="19"/>
                <w:lang w:val="lt-LT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DB6C50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1,7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D6E4AC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6,7</w:t>
            </w:r>
          </w:p>
        </w:tc>
      </w:tr>
      <w:tr w:rsidR="006F522B" w:rsidRPr="00674356" w14:paraId="35223DCD" w14:textId="77777777" w:rsidTr="006F522B">
        <w:tc>
          <w:tcPr>
            <w:tcW w:w="626" w:type="pct"/>
          </w:tcPr>
          <w:p w14:paraId="624AB8B4" w14:textId="77777777" w:rsidR="006F522B" w:rsidRPr="00B54BC7" w:rsidRDefault="006F522B" w:rsidP="00DD27E5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26</w:t>
            </w:r>
          </w:p>
        </w:tc>
        <w:tc>
          <w:tcPr>
            <w:tcW w:w="1661" w:type="pct"/>
            <w:vAlign w:val="bottom"/>
          </w:tcPr>
          <w:p w14:paraId="679CC501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2"/>
                <w:sz w:val="19"/>
                <w:szCs w:val="19"/>
                <w:lang w:val="lt-LT"/>
              </w:rPr>
              <w:t>Kompiuteriniai, elektroniniai ir optiniai gaminiai</w:t>
            </w:r>
          </w:p>
        </w:tc>
        <w:tc>
          <w:tcPr>
            <w:tcW w:w="683" w:type="pct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043E9B9F" w14:textId="77777777" w:rsidR="006F522B" w:rsidRPr="008B2FC2" w:rsidRDefault="00A24896" w:rsidP="00A24896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E4D795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–1,4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2F7182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1,5</w:t>
            </w:r>
          </w:p>
        </w:tc>
      </w:tr>
      <w:tr w:rsidR="006F522B" w:rsidRPr="00674356" w14:paraId="0908DB3F" w14:textId="77777777" w:rsidTr="006F522B">
        <w:tc>
          <w:tcPr>
            <w:tcW w:w="626" w:type="pct"/>
          </w:tcPr>
          <w:p w14:paraId="7DA9B670" w14:textId="77777777" w:rsidR="006F522B" w:rsidRPr="00B54BC7" w:rsidRDefault="006F522B" w:rsidP="00DD27E5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28</w:t>
            </w:r>
          </w:p>
        </w:tc>
        <w:tc>
          <w:tcPr>
            <w:tcW w:w="1661" w:type="pct"/>
            <w:vAlign w:val="bottom"/>
          </w:tcPr>
          <w:p w14:paraId="72C8E623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Niekur kitur nepriskirtos mašinos ir įrang</w:t>
            </w:r>
            <w:r>
              <w:rPr>
                <w:rFonts w:cs="Arial"/>
                <w:sz w:val="19"/>
                <w:szCs w:val="19"/>
                <w:lang w:val="lt-LT"/>
              </w:rPr>
              <w:t>a</w:t>
            </w:r>
          </w:p>
        </w:tc>
        <w:tc>
          <w:tcPr>
            <w:tcW w:w="683" w:type="pct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31CBDF" w14:textId="77777777" w:rsidR="006F522B" w:rsidRPr="008B2FC2" w:rsidRDefault="00A24896" w:rsidP="00A24896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6,1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66E6EE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B605C9" w14:textId="77777777" w:rsidR="006F522B" w:rsidRDefault="006F522B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</w:t>
            </w:r>
            <w:r w:rsidR="00583CD2">
              <w:rPr>
                <w:rFonts w:cs="Arial"/>
                <w:color w:val="000000"/>
                <w:sz w:val="19"/>
                <w:szCs w:val="19"/>
              </w:rPr>
              <w:t>0,</w:t>
            </w:r>
            <w:r w:rsidR="00EB5A91">
              <w:rPr>
                <w:rFonts w:cs="Arial"/>
                <w:color w:val="000000"/>
                <w:sz w:val="19"/>
                <w:szCs w:val="19"/>
              </w:rPr>
              <w:t>3</w:t>
            </w:r>
          </w:p>
        </w:tc>
      </w:tr>
      <w:tr w:rsidR="006F522B" w:rsidRPr="00674356" w14:paraId="6BCBA290" w14:textId="77777777" w:rsidTr="006F522B">
        <w:tc>
          <w:tcPr>
            <w:tcW w:w="626" w:type="pct"/>
          </w:tcPr>
          <w:p w14:paraId="33CFB097" w14:textId="77777777" w:rsidR="006F522B" w:rsidRPr="00B54BC7" w:rsidRDefault="006F522B" w:rsidP="00DD27E5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31</w:t>
            </w:r>
          </w:p>
        </w:tc>
        <w:tc>
          <w:tcPr>
            <w:tcW w:w="1661" w:type="pct"/>
            <w:vAlign w:val="bottom"/>
          </w:tcPr>
          <w:p w14:paraId="41B66D3E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Baldai</w:t>
            </w:r>
          </w:p>
        </w:tc>
        <w:tc>
          <w:tcPr>
            <w:tcW w:w="683" w:type="pct"/>
            <w:tcBorders>
              <w:top w:val="nil"/>
            </w:tcBorders>
            <w:shd w:val="clear" w:color="auto" w:fill="auto"/>
            <w:vAlign w:val="bottom"/>
          </w:tcPr>
          <w:p w14:paraId="0E89BBF1" w14:textId="77777777" w:rsidR="006F522B" w:rsidRPr="008B2FC2" w:rsidRDefault="00A24896" w:rsidP="00C047B8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6,8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FBCCEA" w14:textId="77777777" w:rsidR="006F522B" w:rsidRPr="00DD27E5" w:rsidRDefault="00235972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0,</w:t>
            </w:r>
            <w:r w:rsidR="00EB5A91">
              <w:rPr>
                <w:rFonts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F107F8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5,2</w:t>
            </w:r>
          </w:p>
        </w:tc>
      </w:tr>
      <w:tr w:rsidR="006F522B" w:rsidRPr="00674356" w14:paraId="35D09026" w14:textId="77777777" w:rsidTr="006F522B">
        <w:tc>
          <w:tcPr>
            <w:tcW w:w="626" w:type="pct"/>
          </w:tcPr>
          <w:p w14:paraId="7E28569C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D</w:t>
            </w:r>
          </w:p>
        </w:tc>
        <w:tc>
          <w:tcPr>
            <w:tcW w:w="1661" w:type="pct"/>
            <w:vAlign w:val="bottom"/>
          </w:tcPr>
          <w:p w14:paraId="6C8F98E1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Elektra, dujos, garas ir oro kondicionavimas</w:t>
            </w:r>
          </w:p>
        </w:tc>
        <w:tc>
          <w:tcPr>
            <w:tcW w:w="683" w:type="pct"/>
            <w:shd w:val="clear" w:color="auto" w:fill="auto"/>
            <w:vAlign w:val="bottom"/>
          </w:tcPr>
          <w:p w14:paraId="5BE8D377" w14:textId="77777777" w:rsidR="006F522B" w:rsidRPr="008B2FC2" w:rsidRDefault="006F522B" w:rsidP="00C047B8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0,</w:t>
            </w:r>
            <w:r w:rsidR="00C047B8"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057372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–32,4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A8F85" w14:textId="77777777" w:rsidR="006F522B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170,3</w:t>
            </w:r>
          </w:p>
        </w:tc>
      </w:tr>
      <w:tr w:rsidR="006F522B" w:rsidRPr="00674356" w14:paraId="1B693CC7" w14:textId="77777777" w:rsidTr="006F522B">
        <w:tc>
          <w:tcPr>
            <w:tcW w:w="626" w:type="pct"/>
          </w:tcPr>
          <w:p w14:paraId="1D36C971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E</w:t>
            </w:r>
          </w:p>
        </w:tc>
        <w:tc>
          <w:tcPr>
            <w:tcW w:w="1661" w:type="pct"/>
            <w:vAlign w:val="bottom"/>
          </w:tcPr>
          <w:p w14:paraId="59DAB10B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 xml:space="preserve">Vandens tiekimo, nuotekų valymo, atliekų tvarkymo ir regeneravimo paslaugos </w:t>
            </w:r>
          </w:p>
        </w:tc>
        <w:tc>
          <w:tcPr>
            <w:tcW w:w="683" w:type="pct"/>
            <w:shd w:val="clear" w:color="auto" w:fill="auto"/>
            <w:vAlign w:val="bottom"/>
          </w:tcPr>
          <w:p w14:paraId="35C6C74B" w14:textId="77777777" w:rsidR="006F522B" w:rsidRPr="008B2FC2" w:rsidRDefault="006F522B" w:rsidP="00C047B8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2,</w:t>
            </w:r>
            <w:r w:rsidR="00C047B8"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D848FC" w14:textId="77777777" w:rsidR="006F522B" w:rsidRPr="00DD27E5" w:rsidRDefault="00EB5A91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–2,6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74C2FC" w14:textId="77777777" w:rsidR="006F522B" w:rsidRDefault="00583CD2" w:rsidP="002D098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1</w:t>
            </w:r>
            <w:r w:rsidR="002D0983">
              <w:rPr>
                <w:rFonts w:cs="Arial"/>
                <w:color w:val="000000"/>
                <w:sz w:val="19"/>
                <w:szCs w:val="19"/>
              </w:rPr>
              <w:t>1,4</w:t>
            </w:r>
          </w:p>
        </w:tc>
      </w:tr>
      <w:tr w:rsidR="006F522B" w:rsidRPr="00674356" w14:paraId="40C4D3CD" w14:textId="77777777" w:rsidTr="006F522B">
        <w:tc>
          <w:tcPr>
            <w:tcW w:w="626" w:type="pct"/>
            <w:tcBorders>
              <w:bottom w:val="single" w:sz="4" w:space="0" w:color="auto"/>
            </w:tcBorders>
          </w:tcPr>
          <w:p w14:paraId="2F4D6241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J</w:t>
            </w:r>
          </w:p>
        </w:tc>
        <w:tc>
          <w:tcPr>
            <w:tcW w:w="1661" w:type="pct"/>
            <w:tcBorders>
              <w:bottom w:val="single" w:sz="4" w:space="0" w:color="auto"/>
            </w:tcBorders>
            <w:vAlign w:val="bottom"/>
          </w:tcPr>
          <w:p w14:paraId="46BF27C9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Informacijos ir ryšių paslaugos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66317F" w14:textId="77777777" w:rsidR="006F522B" w:rsidRPr="008B2FC2" w:rsidRDefault="006F522B" w:rsidP="00DD27E5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0,4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A90F" w14:textId="77777777" w:rsidR="006F522B" w:rsidRPr="00DD27E5" w:rsidRDefault="006F522B" w:rsidP="00EB5A91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</w:t>
            </w:r>
            <w:r w:rsidR="00EB5A91">
              <w:rPr>
                <w:rFonts w:cs="Arial"/>
                <w:color w:val="000000"/>
                <w:sz w:val="19"/>
                <w:szCs w:val="19"/>
              </w:rPr>
              <w:t>2,6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368B6" w14:textId="77777777" w:rsidR="006F522B" w:rsidRDefault="006F522B" w:rsidP="002D098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</w:t>
            </w:r>
            <w:r w:rsidR="002D0983">
              <w:rPr>
                <w:rFonts w:cs="Arial"/>
                <w:color w:val="000000"/>
                <w:sz w:val="19"/>
                <w:szCs w:val="19"/>
              </w:rPr>
              <w:t>6,9</w:t>
            </w:r>
          </w:p>
        </w:tc>
      </w:tr>
      <w:tr w:rsidR="006F522B" w:rsidRPr="00B54BC7" w14:paraId="64FFD59F" w14:textId="77777777" w:rsidTr="006F522B"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</w:tcPr>
          <w:p w14:paraId="59FE3677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lang w:val="lt-LT"/>
              </w:rPr>
            </w:pPr>
          </w:p>
        </w:tc>
        <w:tc>
          <w:tcPr>
            <w:tcW w:w="1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14:paraId="087C48A7" w14:textId="77777777" w:rsidR="006F522B" w:rsidRPr="00B54BC7" w:rsidRDefault="006F522B" w:rsidP="00DD27E5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b/>
                <w:sz w:val="19"/>
                <w:szCs w:val="19"/>
                <w:lang w:val="lt-LT"/>
              </w:rPr>
              <w:t>Importuotos prekės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14:paraId="22FBE4D8" w14:textId="77777777" w:rsidR="006F522B" w:rsidRPr="00391196" w:rsidRDefault="006F522B" w:rsidP="00DD27E5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391196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14:paraId="3486F275" w14:textId="77777777" w:rsidR="006F522B" w:rsidRPr="00A52EFA" w:rsidRDefault="00633223" w:rsidP="00633223">
            <w:pPr>
              <w:jc w:val="right"/>
              <w:rPr>
                <w:rFonts w:cs="Arial"/>
                <w:b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14:paraId="381050FD" w14:textId="77777777" w:rsidR="006F522B" w:rsidRPr="00B54BC7" w:rsidRDefault="005F02D7" w:rsidP="00633223">
            <w:pPr>
              <w:jc w:val="right"/>
              <w:rPr>
                <w:rFonts w:cs="Arial"/>
                <w:b/>
                <w:bCs/>
                <w:color w:val="000000"/>
                <w:sz w:val="19"/>
                <w:szCs w:val="19"/>
                <w:highlight w:val="yellow"/>
                <w:lang w:val="lt-LT"/>
              </w:rPr>
            </w:pPr>
            <w:r w:rsidRPr="005F02D7"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  <w:t>22,</w:t>
            </w:r>
            <w:r w:rsidR="00633223"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  <w:t>5</w:t>
            </w:r>
          </w:p>
        </w:tc>
      </w:tr>
      <w:tr w:rsidR="006F522B" w:rsidRPr="00D25DD9" w14:paraId="7013962B" w14:textId="77777777" w:rsidTr="006F522B">
        <w:tc>
          <w:tcPr>
            <w:tcW w:w="626" w:type="pct"/>
            <w:tcBorders>
              <w:top w:val="single" w:sz="4" w:space="0" w:color="auto"/>
            </w:tcBorders>
          </w:tcPr>
          <w:p w14:paraId="45B31B30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A</w:t>
            </w:r>
          </w:p>
        </w:tc>
        <w:tc>
          <w:tcPr>
            <w:tcW w:w="1661" w:type="pct"/>
            <w:tcBorders>
              <w:top w:val="single" w:sz="4" w:space="0" w:color="auto"/>
            </w:tcBorders>
            <w:vAlign w:val="bottom"/>
          </w:tcPr>
          <w:p w14:paraId="0326E5E5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Žemės ūkio, miškininkystės ir žuvininkystės produktai</w:t>
            </w:r>
          </w:p>
        </w:tc>
        <w:tc>
          <w:tcPr>
            <w:tcW w:w="683" w:type="pct"/>
            <w:tcBorders>
              <w:top w:val="single" w:sz="4" w:space="0" w:color="auto"/>
            </w:tcBorders>
            <w:vAlign w:val="bottom"/>
          </w:tcPr>
          <w:p w14:paraId="064E336C" w14:textId="77777777" w:rsidR="006F522B" w:rsidRPr="00391196" w:rsidRDefault="00DD78C1" w:rsidP="00DD78C1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2,9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1776AE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  <w:lang w:val="lt-LT" w:eastAsia="lt-LT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8,4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309D68" w14:textId="77777777" w:rsidR="006F522B" w:rsidRPr="00D25DD9" w:rsidRDefault="005F02D7" w:rsidP="00633223">
            <w:pPr>
              <w:jc w:val="right"/>
              <w:rPr>
                <w:rFonts w:cs="Arial"/>
                <w:color w:val="000000"/>
                <w:sz w:val="19"/>
                <w:szCs w:val="19"/>
                <w:lang w:val="lt-LT" w:eastAsia="lt-LT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1</w:t>
            </w:r>
            <w:r w:rsidR="00633223" w:rsidRPr="00D25DD9">
              <w:rPr>
                <w:rFonts w:cs="Arial"/>
                <w:color w:val="000000"/>
                <w:sz w:val="19"/>
                <w:szCs w:val="19"/>
              </w:rPr>
              <w:t>6,3</w:t>
            </w:r>
          </w:p>
        </w:tc>
      </w:tr>
      <w:tr w:rsidR="006F522B" w:rsidRPr="00D25DD9" w14:paraId="679F6402" w14:textId="77777777" w:rsidTr="006F522B">
        <w:tc>
          <w:tcPr>
            <w:tcW w:w="626" w:type="pct"/>
          </w:tcPr>
          <w:p w14:paraId="3A74E9FB" w14:textId="77777777" w:rsidR="006F522B" w:rsidRPr="00B54BC7" w:rsidRDefault="006F522B" w:rsidP="00A52EF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01</w:t>
            </w:r>
          </w:p>
        </w:tc>
        <w:tc>
          <w:tcPr>
            <w:tcW w:w="1661" w:type="pct"/>
            <w:vAlign w:val="bottom"/>
          </w:tcPr>
          <w:p w14:paraId="32410D7D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Žemės ūkio, medžioklės produktai ir susijusios paslaugos</w:t>
            </w:r>
          </w:p>
        </w:tc>
        <w:tc>
          <w:tcPr>
            <w:tcW w:w="683" w:type="pct"/>
            <w:vAlign w:val="bottom"/>
          </w:tcPr>
          <w:p w14:paraId="04AF3CF2" w14:textId="77777777" w:rsidR="006F522B" w:rsidRPr="00391196" w:rsidRDefault="006F522B" w:rsidP="00DD78C1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</w:t>
            </w:r>
            <w:r w:rsidR="00DD78C1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C1BCCC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7,5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4B062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13,6</w:t>
            </w:r>
          </w:p>
        </w:tc>
      </w:tr>
      <w:tr w:rsidR="006F522B" w:rsidRPr="00D25DD9" w14:paraId="7F98081A" w14:textId="77777777" w:rsidTr="006F522B">
        <w:tc>
          <w:tcPr>
            <w:tcW w:w="626" w:type="pct"/>
          </w:tcPr>
          <w:p w14:paraId="68CC9AB5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B–E</w:t>
            </w:r>
          </w:p>
        </w:tc>
        <w:tc>
          <w:tcPr>
            <w:tcW w:w="1661" w:type="pct"/>
            <w:vAlign w:val="bottom"/>
          </w:tcPr>
          <w:p w14:paraId="0C5806DF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Pramonės produktai</w:t>
            </w:r>
          </w:p>
        </w:tc>
        <w:tc>
          <w:tcPr>
            <w:tcW w:w="683" w:type="pct"/>
            <w:vAlign w:val="bottom"/>
          </w:tcPr>
          <w:p w14:paraId="280C48D1" w14:textId="77777777" w:rsidR="006F522B" w:rsidRPr="00391196" w:rsidRDefault="00DD78C1" w:rsidP="00A52EF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97,0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524F6A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0,8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BD9F60" w14:textId="77777777" w:rsidR="006F522B" w:rsidRPr="00D25DD9" w:rsidRDefault="006F522B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2</w:t>
            </w:r>
            <w:r w:rsidR="005F02D7" w:rsidRPr="00D25DD9">
              <w:rPr>
                <w:rFonts w:cs="Arial"/>
                <w:color w:val="000000"/>
                <w:sz w:val="19"/>
                <w:szCs w:val="19"/>
              </w:rPr>
              <w:t>2,</w:t>
            </w:r>
            <w:r w:rsidR="00633223" w:rsidRPr="00D25DD9">
              <w:rPr>
                <w:rFonts w:cs="Arial"/>
                <w:color w:val="000000"/>
                <w:sz w:val="19"/>
                <w:szCs w:val="19"/>
              </w:rPr>
              <w:t>8</w:t>
            </w:r>
          </w:p>
        </w:tc>
      </w:tr>
      <w:tr w:rsidR="006F522B" w:rsidRPr="00D25DD9" w14:paraId="35D87128" w14:textId="77777777" w:rsidTr="006F522B">
        <w:tc>
          <w:tcPr>
            <w:tcW w:w="626" w:type="pct"/>
          </w:tcPr>
          <w:p w14:paraId="067BD2AC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B</w:t>
            </w:r>
          </w:p>
        </w:tc>
        <w:tc>
          <w:tcPr>
            <w:tcW w:w="1661" w:type="pct"/>
            <w:vAlign w:val="bottom"/>
          </w:tcPr>
          <w:p w14:paraId="574DC276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Kasybos ir karjerų eksploatavimo produktai</w:t>
            </w:r>
          </w:p>
        </w:tc>
        <w:tc>
          <w:tcPr>
            <w:tcW w:w="683" w:type="pct"/>
            <w:vAlign w:val="bottom"/>
          </w:tcPr>
          <w:p w14:paraId="5D2A08A0" w14:textId="77777777" w:rsidR="006F522B" w:rsidRPr="00391196" w:rsidRDefault="00DD78C1" w:rsidP="00DD78C1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13,8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99C136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–4,2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95FB5A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83,2</w:t>
            </w:r>
          </w:p>
        </w:tc>
      </w:tr>
      <w:tr w:rsidR="006F522B" w:rsidRPr="00D25DD9" w14:paraId="209838C4" w14:textId="77777777" w:rsidTr="006F522B">
        <w:tc>
          <w:tcPr>
            <w:tcW w:w="626" w:type="pct"/>
            <w:tcBorders>
              <w:bottom w:val="single" w:sz="4" w:space="0" w:color="auto"/>
            </w:tcBorders>
          </w:tcPr>
          <w:p w14:paraId="4B79CD9E" w14:textId="77777777" w:rsidR="006F522B" w:rsidRPr="00B54BC7" w:rsidRDefault="006F522B" w:rsidP="00A52EFA">
            <w:pPr>
              <w:spacing w:before="20" w:after="20"/>
              <w:ind w:left="57"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06</w:t>
            </w:r>
          </w:p>
        </w:tc>
        <w:tc>
          <w:tcPr>
            <w:tcW w:w="1661" w:type="pct"/>
            <w:tcBorders>
              <w:bottom w:val="single" w:sz="4" w:space="0" w:color="auto"/>
            </w:tcBorders>
            <w:vAlign w:val="bottom"/>
          </w:tcPr>
          <w:p w14:paraId="1AD2082F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Žalia nafta ir gamtinės dujos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bottom"/>
          </w:tcPr>
          <w:p w14:paraId="0690A821" w14:textId="77777777" w:rsidR="006F522B" w:rsidRPr="00391196" w:rsidRDefault="00DD78C1" w:rsidP="00DD78C1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12,9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9E2D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–4,7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1A49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84,3</w:t>
            </w:r>
          </w:p>
        </w:tc>
      </w:tr>
      <w:tr w:rsidR="006F522B" w:rsidRPr="00B54BC7" w14:paraId="23A3A5D1" w14:textId="77777777" w:rsidTr="006F522B">
        <w:tc>
          <w:tcPr>
            <w:tcW w:w="626" w:type="pct"/>
            <w:tcBorders>
              <w:top w:val="single" w:sz="4" w:space="0" w:color="auto"/>
              <w:bottom w:val="nil"/>
            </w:tcBorders>
          </w:tcPr>
          <w:p w14:paraId="0AC66D4E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lastRenderedPageBreak/>
              <w:t>C</w:t>
            </w:r>
          </w:p>
        </w:tc>
        <w:tc>
          <w:tcPr>
            <w:tcW w:w="1661" w:type="pct"/>
            <w:tcBorders>
              <w:top w:val="single" w:sz="4" w:space="0" w:color="auto"/>
              <w:bottom w:val="nil"/>
            </w:tcBorders>
            <w:vAlign w:val="bottom"/>
          </w:tcPr>
          <w:p w14:paraId="795C025A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Pagaminti produktai</w:t>
            </w:r>
          </w:p>
        </w:tc>
        <w:tc>
          <w:tcPr>
            <w:tcW w:w="683" w:type="pct"/>
            <w:tcBorders>
              <w:top w:val="single" w:sz="4" w:space="0" w:color="auto"/>
              <w:bottom w:val="nil"/>
            </w:tcBorders>
            <w:vAlign w:val="bottom"/>
          </w:tcPr>
          <w:p w14:paraId="59D33FAA" w14:textId="77777777" w:rsidR="006F522B" w:rsidRPr="00391196" w:rsidRDefault="00DD78C1" w:rsidP="00DD78C1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79,0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3E3819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2,8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FADAAB" w14:textId="77777777" w:rsidR="006F522B" w:rsidRPr="00D25DD9" w:rsidRDefault="006F522B" w:rsidP="004D7F0C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1</w:t>
            </w:r>
            <w:r w:rsidR="004D7F0C" w:rsidRPr="00D25DD9">
              <w:rPr>
                <w:rFonts w:cs="Arial"/>
                <w:color w:val="000000"/>
                <w:sz w:val="19"/>
                <w:szCs w:val="19"/>
              </w:rPr>
              <w:t>2,8</w:t>
            </w:r>
          </w:p>
        </w:tc>
      </w:tr>
      <w:tr w:rsidR="006F522B" w:rsidRPr="00B54BC7" w14:paraId="713BFA88" w14:textId="77777777" w:rsidTr="006F522B">
        <w:tc>
          <w:tcPr>
            <w:tcW w:w="626" w:type="pct"/>
            <w:tcBorders>
              <w:top w:val="nil"/>
            </w:tcBorders>
          </w:tcPr>
          <w:p w14:paraId="581D18A5" w14:textId="77777777" w:rsidR="006F522B" w:rsidRPr="00B54BC7" w:rsidRDefault="006F522B" w:rsidP="00A52EF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10</w:t>
            </w:r>
          </w:p>
        </w:tc>
        <w:tc>
          <w:tcPr>
            <w:tcW w:w="1661" w:type="pct"/>
            <w:tcBorders>
              <w:top w:val="nil"/>
            </w:tcBorders>
            <w:vAlign w:val="bottom"/>
          </w:tcPr>
          <w:p w14:paraId="6F4743FC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Maisto produktai</w:t>
            </w:r>
          </w:p>
        </w:tc>
        <w:tc>
          <w:tcPr>
            <w:tcW w:w="683" w:type="pct"/>
            <w:tcBorders>
              <w:top w:val="nil"/>
            </w:tcBorders>
            <w:vAlign w:val="bottom"/>
          </w:tcPr>
          <w:p w14:paraId="1C0816C8" w14:textId="77777777" w:rsidR="006F522B" w:rsidRPr="00391196" w:rsidRDefault="00DD78C1" w:rsidP="00DD78C1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7,2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5EB06C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3,6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A32129" w14:textId="77777777" w:rsidR="006F522B" w:rsidRPr="00D25DD9" w:rsidRDefault="005F02D7" w:rsidP="004D7F0C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1</w:t>
            </w:r>
            <w:r w:rsidR="004D7F0C" w:rsidRPr="00D25DD9">
              <w:rPr>
                <w:rFonts w:cs="Arial"/>
                <w:color w:val="000000"/>
                <w:sz w:val="19"/>
                <w:szCs w:val="19"/>
              </w:rPr>
              <w:t>4</w:t>
            </w:r>
            <w:r w:rsidRPr="00D25DD9">
              <w:rPr>
                <w:rFonts w:cs="Arial"/>
                <w:color w:val="000000"/>
                <w:sz w:val="19"/>
                <w:szCs w:val="19"/>
              </w:rPr>
              <w:t>,</w:t>
            </w:r>
            <w:r w:rsidR="004D7F0C" w:rsidRPr="00D25DD9">
              <w:rPr>
                <w:rFonts w:cs="Arial"/>
                <w:color w:val="000000"/>
                <w:sz w:val="19"/>
                <w:szCs w:val="19"/>
              </w:rPr>
              <w:t>3</w:t>
            </w:r>
          </w:p>
        </w:tc>
      </w:tr>
      <w:tr w:rsidR="006F522B" w:rsidRPr="00B54BC7" w14:paraId="6BD91841" w14:textId="77777777" w:rsidTr="006F522B">
        <w:tc>
          <w:tcPr>
            <w:tcW w:w="626" w:type="pct"/>
          </w:tcPr>
          <w:p w14:paraId="25072F0A" w14:textId="77777777" w:rsidR="006F522B" w:rsidRPr="00B54BC7" w:rsidRDefault="006F522B" w:rsidP="00A52EF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19</w:t>
            </w:r>
          </w:p>
        </w:tc>
        <w:tc>
          <w:tcPr>
            <w:tcW w:w="1661" w:type="pct"/>
            <w:vAlign w:val="bottom"/>
          </w:tcPr>
          <w:p w14:paraId="1FA46162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Koksas ir rafinuoti naftos produktai</w:t>
            </w:r>
          </w:p>
        </w:tc>
        <w:tc>
          <w:tcPr>
            <w:tcW w:w="683" w:type="pct"/>
            <w:vAlign w:val="bottom"/>
          </w:tcPr>
          <w:p w14:paraId="0038C2C6" w14:textId="77777777" w:rsidR="006F522B" w:rsidRPr="00391196" w:rsidRDefault="006F522B" w:rsidP="00DD78C1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391196">
              <w:rPr>
                <w:rFonts w:cs="Arial"/>
                <w:color w:val="000000"/>
                <w:sz w:val="19"/>
                <w:szCs w:val="19"/>
                <w:lang w:val="lt-LT"/>
              </w:rPr>
              <w:t>1,</w:t>
            </w:r>
            <w:r w:rsidR="00DD78C1">
              <w:rPr>
                <w:rFonts w:cs="Arial"/>
                <w:color w:val="000000"/>
                <w:sz w:val="19"/>
                <w:szCs w:val="19"/>
                <w:lang w:val="lt-LT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94D510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4,9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BE83F5" w14:textId="77777777" w:rsidR="006F522B" w:rsidRPr="00D25DD9" w:rsidRDefault="005F02D7" w:rsidP="004D7F0C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4</w:t>
            </w:r>
            <w:r w:rsidR="004D7F0C" w:rsidRPr="00D25DD9">
              <w:rPr>
                <w:rFonts w:cs="Arial"/>
                <w:color w:val="000000"/>
                <w:sz w:val="19"/>
                <w:szCs w:val="19"/>
              </w:rPr>
              <w:t>4,5</w:t>
            </w:r>
          </w:p>
        </w:tc>
      </w:tr>
      <w:tr w:rsidR="006F522B" w:rsidRPr="00B54BC7" w14:paraId="4275F762" w14:textId="77777777" w:rsidTr="006F522B">
        <w:tc>
          <w:tcPr>
            <w:tcW w:w="626" w:type="pct"/>
          </w:tcPr>
          <w:p w14:paraId="0284760B" w14:textId="77777777" w:rsidR="006F522B" w:rsidRPr="00B54BC7" w:rsidRDefault="006F522B" w:rsidP="00A52EF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20</w:t>
            </w:r>
          </w:p>
        </w:tc>
        <w:tc>
          <w:tcPr>
            <w:tcW w:w="1661" w:type="pct"/>
            <w:vAlign w:val="bottom"/>
          </w:tcPr>
          <w:p w14:paraId="2EB1445C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Chemikalai ir chemijos pramonės gaminiai</w:t>
            </w:r>
          </w:p>
        </w:tc>
        <w:tc>
          <w:tcPr>
            <w:tcW w:w="683" w:type="pct"/>
            <w:vAlign w:val="bottom"/>
          </w:tcPr>
          <w:p w14:paraId="61985863" w14:textId="77777777" w:rsidR="006F522B" w:rsidRPr="00391196" w:rsidRDefault="006F522B" w:rsidP="00DD78C1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391196">
              <w:rPr>
                <w:rFonts w:cs="Arial"/>
                <w:color w:val="000000"/>
                <w:sz w:val="19"/>
                <w:szCs w:val="19"/>
                <w:lang w:val="lt-LT"/>
              </w:rPr>
              <w:t>1</w:t>
            </w:r>
            <w:r w:rsidR="00DD78C1">
              <w:rPr>
                <w:rFonts w:cs="Arial"/>
                <w:color w:val="000000"/>
                <w:sz w:val="19"/>
                <w:szCs w:val="19"/>
                <w:lang w:val="lt-LT"/>
              </w:rPr>
              <w:t>1,6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83AC14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2,7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6D3423" w14:textId="77777777" w:rsidR="006F522B" w:rsidRPr="00D25DD9" w:rsidRDefault="006F522B" w:rsidP="00A9206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2</w:t>
            </w:r>
            <w:r w:rsidR="005F02D7" w:rsidRPr="00D25DD9">
              <w:rPr>
                <w:rFonts w:cs="Arial"/>
                <w:color w:val="000000"/>
                <w:sz w:val="19"/>
                <w:szCs w:val="19"/>
              </w:rPr>
              <w:t>6,</w:t>
            </w:r>
            <w:r w:rsidR="00A9206A" w:rsidRPr="00D25DD9">
              <w:rPr>
                <w:rFonts w:cs="Arial"/>
                <w:color w:val="000000"/>
                <w:sz w:val="19"/>
                <w:szCs w:val="19"/>
              </w:rPr>
              <w:t>7</w:t>
            </w:r>
          </w:p>
        </w:tc>
      </w:tr>
      <w:tr w:rsidR="006F522B" w:rsidRPr="00B54BC7" w14:paraId="37BA4775" w14:textId="77777777" w:rsidTr="006F522B">
        <w:tc>
          <w:tcPr>
            <w:tcW w:w="626" w:type="pct"/>
          </w:tcPr>
          <w:p w14:paraId="42A04E2E" w14:textId="77777777" w:rsidR="006F522B" w:rsidRPr="00B54BC7" w:rsidRDefault="006F522B" w:rsidP="00A52EF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26</w:t>
            </w:r>
          </w:p>
        </w:tc>
        <w:tc>
          <w:tcPr>
            <w:tcW w:w="1661" w:type="pct"/>
            <w:vAlign w:val="bottom"/>
          </w:tcPr>
          <w:p w14:paraId="1AE423EA" w14:textId="77777777" w:rsidR="006F522B" w:rsidRPr="00B54BC7" w:rsidRDefault="006F522B" w:rsidP="00A52EFA">
            <w:pPr>
              <w:spacing w:before="20" w:after="20"/>
              <w:ind w:right="-85"/>
              <w:rPr>
                <w:rFonts w:cs="Arial"/>
                <w:spacing w:val="-2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2"/>
                <w:sz w:val="19"/>
                <w:szCs w:val="19"/>
                <w:lang w:val="lt-LT"/>
              </w:rPr>
              <w:t>Kompiuteriniai, elektroniniai ir optiniai gaminiai</w:t>
            </w:r>
          </w:p>
        </w:tc>
        <w:tc>
          <w:tcPr>
            <w:tcW w:w="683" w:type="pct"/>
            <w:vAlign w:val="bottom"/>
          </w:tcPr>
          <w:p w14:paraId="3D427C62" w14:textId="77777777" w:rsidR="006F522B" w:rsidRPr="00391196" w:rsidRDefault="00490650" w:rsidP="00490650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7,1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AA942B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3,3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0303EC" w14:textId="77777777" w:rsidR="006F522B" w:rsidRPr="00D25DD9" w:rsidRDefault="00A9206A" w:rsidP="00A9206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4,4</w:t>
            </w:r>
          </w:p>
        </w:tc>
      </w:tr>
      <w:tr w:rsidR="006F522B" w:rsidRPr="00B54BC7" w14:paraId="7B5740EF" w14:textId="77777777" w:rsidTr="006F522B">
        <w:tc>
          <w:tcPr>
            <w:tcW w:w="626" w:type="pct"/>
          </w:tcPr>
          <w:p w14:paraId="00541B5D" w14:textId="77777777" w:rsidR="006F522B" w:rsidRPr="00B54BC7" w:rsidRDefault="006F522B" w:rsidP="00A52EF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28</w:t>
            </w:r>
          </w:p>
        </w:tc>
        <w:tc>
          <w:tcPr>
            <w:tcW w:w="1661" w:type="pct"/>
            <w:vAlign w:val="bottom"/>
          </w:tcPr>
          <w:p w14:paraId="35AA79AE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Niekur kitur nepriskirtos mašinos ir įranga</w:t>
            </w:r>
          </w:p>
        </w:tc>
        <w:tc>
          <w:tcPr>
            <w:tcW w:w="683" w:type="pct"/>
            <w:vAlign w:val="bottom"/>
          </w:tcPr>
          <w:p w14:paraId="680AD935" w14:textId="77777777" w:rsidR="006F522B" w:rsidRPr="00391196" w:rsidRDefault="00490650" w:rsidP="00490650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3BBC0C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2,4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A9BA27" w14:textId="77777777" w:rsidR="006F522B" w:rsidRPr="00D25DD9" w:rsidRDefault="00A9206A" w:rsidP="00A9206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3,6</w:t>
            </w:r>
          </w:p>
        </w:tc>
      </w:tr>
      <w:tr w:rsidR="006F522B" w:rsidRPr="00B54BC7" w14:paraId="27F3C263" w14:textId="77777777" w:rsidTr="006F522B">
        <w:tc>
          <w:tcPr>
            <w:tcW w:w="626" w:type="pct"/>
          </w:tcPr>
          <w:p w14:paraId="5D630EB4" w14:textId="77777777" w:rsidR="006F522B" w:rsidRPr="00B54BC7" w:rsidRDefault="006F522B" w:rsidP="00A52EF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29</w:t>
            </w:r>
          </w:p>
        </w:tc>
        <w:tc>
          <w:tcPr>
            <w:tcW w:w="1661" w:type="pct"/>
            <w:vAlign w:val="bottom"/>
          </w:tcPr>
          <w:p w14:paraId="3C37EF39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Variklinės transporto priemonės, priekabos ir puspriekabės</w:t>
            </w:r>
          </w:p>
        </w:tc>
        <w:tc>
          <w:tcPr>
            <w:tcW w:w="683" w:type="pct"/>
            <w:vAlign w:val="bottom"/>
          </w:tcPr>
          <w:p w14:paraId="48E143C2" w14:textId="77777777" w:rsidR="006F522B" w:rsidRPr="00391196" w:rsidRDefault="006F522B" w:rsidP="00490650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</w:t>
            </w:r>
            <w:r w:rsidR="00490650">
              <w:rPr>
                <w:rFonts w:cs="Arial"/>
                <w:color w:val="000000"/>
                <w:sz w:val="19"/>
                <w:szCs w:val="19"/>
                <w:lang w:val="lt-LT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F15274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1,0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F4F1F9" w14:textId="77777777" w:rsidR="006F522B" w:rsidRPr="00D25DD9" w:rsidRDefault="00A9206A" w:rsidP="00A9206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3,6</w:t>
            </w:r>
          </w:p>
        </w:tc>
      </w:tr>
      <w:tr w:rsidR="006F522B" w:rsidRPr="00103DAB" w14:paraId="0A08C588" w14:textId="77777777" w:rsidTr="006F522B">
        <w:tc>
          <w:tcPr>
            <w:tcW w:w="626" w:type="pct"/>
          </w:tcPr>
          <w:p w14:paraId="4D751D24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D</w:t>
            </w:r>
          </w:p>
        </w:tc>
        <w:tc>
          <w:tcPr>
            <w:tcW w:w="1661" w:type="pct"/>
            <w:vAlign w:val="bottom"/>
          </w:tcPr>
          <w:p w14:paraId="20EBCB5E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Elektra, dujos, garas ir oro kondicionavimas</w:t>
            </w:r>
          </w:p>
        </w:tc>
        <w:tc>
          <w:tcPr>
            <w:tcW w:w="683" w:type="pct"/>
            <w:vAlign w:val="bottom"/>
          </w:tcPr>
          <w:p w14:paraId="10E58E19" w14:textId="77777777" w:rsidR="006F522B" w:rsidRPr="00391196" w:rsidRDefault="00490650" w:rsidP="00490650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3,0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890A5B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–23,6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5F2485" w14:textId="77777777" w:rsidR="006F522B" w:rsidRPr="00D25DD9" w:rsidRDefault="00336D67" w:rsidP="00A52EF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sz w:val="18"/>
                <w:szCs w:val="18"/>
                <w:lang w:val="lt-LT"/>
              </w:rPr>
              <w:t>113,9</w:t>
            </w:r>
          </w:p>
        </w:tc>
      </w:tr>
      <w:tr w:rsidR="006F522B" w:rsidRPr="00B54BC7" w14:paraId="67DE5981" w14:textId="77777777" w:rsidTr="006F522B">
        <w:tc>
          <w:tcPr>
            <w:tcW w:w="626" w:type="pct"/>
          </w:tcPr>
          <w:p w14:paraId="0D8EA343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E</w:t>
            </w:r>
          </w:p>
        </w:tc>
        <w:tc>
          <w:tcPr>
            <w:tcW w:w="1661" w:type="pct"/>
            <w:vAlign w:val="bottom"/>
          </w:tcPr>
          <w:p w14:paraId="341A054D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Vandens tiekimo, nuotekų valymo, atliekų tvarkymo ir regeneravimo paslaugos</w:t>
            </w:r>
          </w:p>
        </w:tc>
        <w:tc>
          <w:tcPr>
            <w:tcW w:w="683" w:type="pct"/>
            <w:vAlign w:val="bottom"/>
          </w:tcPr>
          <w:p w14:paraId="654A2B25" w14:textId="77777777" w:rsidR="006F522B" w:rsidRPr="00391196" w:rsidRDefault="00490650" w:rsidP="00490650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1,2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6611EA" w14:textId="77777777" w:rsidR="006F522B" w:rsidRPr="00D25DD9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–0,7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CA384B" w14:textId="77777777" w:rsidR="006F522B" w:rsidRPr="00D25DD9" w:rsidRDefault="00A9206A" w:rsidP="00A9206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D25DD9">
              <w:rPr>
                <w:rFonts w:cs="Arial"/>
                <w:color w:val="000000"/>
                <w:sz w:val="19"/>
                <w:szCs w:val="19"/>
              </w:rPr>
              <w:t>9,8</w:t>
            </w:r>
          </w:p>
        </w:tc>
      </w:tr>
      <w:tr w:rsidR="006F522B" w:rsidRPr="00B54BC7" w14:paraId="51E3950F" w14:textId="77777777" w:rsidTr="006F522B">
        <w:trPr>
          <w:trHeight w:val="378"/>
        </w:trPr>
        <w:tc>
          <w:tcPr>
            <w:tcW w:w="626" w:type="pct"/>
          </w:tcPr>
          <w:p w14:paraId="581C95E9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J</w:t>
            </w:r>
          </w:p>
        </w:tc>
        <w:tc>
          <w:tcPr>
            <w:tcW w:w="1661" w:type="pct"/>
            <w:vAlign w:val="bottom"/>
          </w:tcPr>
          <w:p w14:paraId="5BAFE2A3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Informacijos ir ryšių paslaugos</w:t>
            </w:r>
          </w:p>
        </w:tc>
        <w:tc>
          <w:tcPr>
            <w:tcW w:w="683" w:type="pct"/>
            <w:vAlign w:val="bottom"/>
          </w:tcPr>
          <w:p w14:paraId="05965CA3" w14:textId="77777777" w:rsidR="006F522B" w:rsidRPr="00391196" w:rsidRDefault="006F522B" w:rsidP="00A52EFA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391196">
              <w:rPr>
                <w:rFonts w:cs="Arial"/>
                <w:color w:val="000000"/>
                <w:sz w:val="19"/>
                <w:szCs w:val="19"/>
                <w:lang w:val="lt-LT"/>
              </w:rPr>
              <w:t>0,1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8F63" w14:textId="77777777" w:rsidR="006F522B" w:rsidRPr="00D40AD2" w:rsidRDefault="00633223" w:rsidP="00633223">
            <w:pPr>
              <w:jc w:val="right"/>
              <w:rPr>
                <w:rFonts w:cs="Arial"/>
                <w:color w:val="000000"/>
                <w:sz w:val="19"/>
                <w:szCs w:val="19"/>
                <w:highlight w:val="yellow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–17,7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F52" w14:textId="77777777" w:rsidR="006F522B" w:rsidRPr="00D40AD2" w:rsidRDefault="00A9206A" w:rsidP="00A9206A">
            <w:pPr>
              <w:jc w:val="right"/>
              <w:rPr>
                <w:rFonts w:cs="Arial"/>
                <w:color w:val="000000"/>
                <w:sz w:val="19"/>
                <w:szCs w:val="19"/>
                <w:highlight w:val="yellow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–10,3</w:t>
            </w:r>
          </w:p>
        </w:tc>
      </w:tr>
      <w:tr w:rsidR="006F522B" w:rsidRPr="00B54BC7" w14:paraId="78C768C5" w14:textId="77777777" w:rsidTr="006F522B">
        <w:tc>
          <w:tcPr>
            <w:tcW w:w="626" w:type="pct"/>
            <w:shd w:val="clear" w:color="auto" w:fill="F08CA0"/>
          </w:tcPr>
          <w:p w14:paraId="22DA4A1A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</w:p>
        </w:tc>
        <w:tc>
          <w:tcPr>
            <w:tcW w:w="1661" w:type="pct"/>
            <w:shd w:val="clear" w:color="auto" w:fill="F08CA0"/>
            <w:vAlign w:val="bottom"/>
          </w:tcPr>
          <w:p w14:paraId="2B597F45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b/>
                <w:sz w:val="19"/>
                <w:szCs w:val="19"/>
                <w:lang w:val="lt-LT"/>
              </w:rPr>
              <w:t>Iš euro zonos importuotos prekės</w:t>
            </w:r>
          </w:p>
        </w:tc>
        <w:tc>
          <w:tcPr>
            <w:tcW w:w="683" w:type="pct"/>
            <w:shd w:val="clear" w:color="auto" w:fill="F08CA0"/>
            <w:vAlign w:val="bottom"/>
          </w:tcPr>
          <w:p w14:paraId="237439E8" w14:textId="77777777" w:rsidR="006F522B" w:rsidRPr="0090319F" w:rsidRDefault="006F522B" w:rsidP="00A52EFA">
            <w:pPr>
              <w:spacing w:before="20" w:after="20"/>
              <w:jc w:val="right"/>
              <w:rPr>
                <w:rFonts w:cs="Arial"/>
                <w:b/>
                <w:color w:val="000000"/>
                <w:sz w:val="19"/>
                <w:szCs w:val="19"/>
                <w:lang w:val="lt-LT"/>
              </w:rPr>
            </w:pPr>
            <w:r w:rsidRPr="0090319F"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F08CA0"/>
            <w:vAlign w:val="bottom"/>
          </w:tcPr>
          <w:p w14:paraId="3CDE49D4" w14:textId="77777777" w:rsidR="006F522B" w:rsidRPr="00724C26" w:rsidRDefault="00D25DD9" w:rsidP="00D25DD9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2,5</w:t>
            </w:r>
          </w:p>
        </w:tc>
        <w:tc>
          <w:tcPr>
            <w:tcW w:w="1175" w:type="pct"/>
            <w:tcBorders>
              <w:top w:val="single" w:sz="4" w:space="0" w:color="auto"/>
            </w:tcBorders>
            <w:shd w:val="clear" w:color="auto" w:fill="F08CA0"/>
            <w:vAlign w:val="bottom"/>
          </w:tcPr>
          <w:p w14:paraId="36C32DF9" w14:textId="77777777" w:rsidR="006F522B" w:rsidRPr="00724C26" w:rsidRDefault="00D25DD9" w:rsidP="00D25DD9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12,4</w:t>
            </w:r>
          </w:p>
        </w:tc>
      </w:tr>
      <w:tr w:rsidR="006F522B" w:rsidRPr="00DE41FF" w14:paraId="25C6E3FE" w14:textId="77777777" w:rsidTr="006F522B">
        <w:tc>
          <w:tcPr>
            <w:tcW w:w="626" w:type="pct"/>
            <w:shd w:val="clear" w:color="auto" w:fill="F08CA0"/>
          </w:tcPr>
          <w:p w14:paraId="150B3A11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</w:p>
        </w:tc>
        <w:tc>
          <w:tcPr>
            <w:tcW w:w="1661" w:type="pct"/>
            <w:shd w:val="clear" w:color="auto" w:fill="F08CA0"/>
            <w:vAlign w:val="bottom"/>
          </w:tcPr>
          <w:p w14:paraId="6ABF5240" w14:textId="77777777" w:rsidR="006F522B" w:rsidRPr="00B54BC7" w:rsidRDefault="006F522B" w:rsidP="00A52EFA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b/>
                <w:sz w:val="19"/>
                <w:szCs w:val="19"/>
                <w:lang w:val="lt-LT"/>
              </w:rPr>
              <w:t>Ne iš euro zonos importuotos prekės</w:t>
            </w:r>
          </w:p>
        </w:tc>
        <w:tc>
          <w:tcPr>
            <w:tcW w:w="683" w:type="pct"/>
            <w:shd w:val="clear" w:color="auto" w:fill="F08CA0"/>
            <w:vAlign w:val="bottom"/>
          </w:tcPr>
          <w:p w14:paraId="48C3444E" w14:textId="77777777" w:rsidR="006F522B" w:rsidRPr="0090319F" w:rsidRDefault="006F522B" w:rsidP="00A52EFA">
            <w:pPr>
              <w:spacing w:before="20" w:after="20"/>
              <w:jc w:val="right"/>
              <w:rPr>
                <w:rFonts w:cs="Arial"/>
                <w:b/>
                <w:color w:val="000000"/>
                <w:sz w:val="19"/>
                <w:szCs w:val="19"/>
                <w:lang w:val="lt-LT"/>
              </w:rPr>
            </w:pPr>
            <w:r w:rsidRPr="0090319F"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855" w:type="pct"/>
            <w:shd w:val="clear" w:color="auto" w:fill="F08CA0"/>
            <w:vAlign w:val="bottom"/>
          </w:tcPr>
          <w:p w14:paraId="06204320" w14:textId="77777777" w:rsidR="006F522B" w:rsidRPr="00724C26" w:rsidRDefault="00336D67" w:rsidP="00336D67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0</w:t>
            </w:r>
            <w:r w:rsidR="00D25DD9"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2</w:t>
            </w:r>
          </w:p>
        </w:tc>
        <w:tc>
          <w:tcPr>
            <w:tcW w:w="1175" w:type="pct"/>
            <w:shd w:val="clear" w:color="auto" w:fill="F08CA0"/>
            <w:vAlign w:val="bottom"/>
          </w:tcPr>
          <w:p w14:paraId="1EBBCD7D" w14:textId="77777777" w:rsidR="006F522B" w:rsidRPr="00724C26" w:rsidRDefault="00336D67" w:rsidP="00336D67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31</w:t>
            </w:r>
            <w:r w:rsidR="00D25DD9"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6</w:t>
            </w:r>
          </w:p>
        </w:tc>
      </w:tr>
    </w:tbl>
    <w:p w14:paraId="5A2547DC" w14:textId="77777777" w:rsidR="004E3B8D" w:rsidRPr="00391196" w:rsidRDefault="004E3B8D" w:rsidP="009B04C5">
      <w:pPr>
        <w:spacing w:before="80" w:after="40"/>
        <w:rPr>
          <w:rFonts w:cs="Arial"/>
          <w:lang w:val="lt-LT"/>
        </w:rPr>
      </w:pPr>
    </w:p>
    <w:p w14:paraId="10D1D07E" w14:textId="77777777" w:rsidR="00325920" w:rsidRPr="00391196" w:rsidRDefault="00325920" w:rsidP="00A808E6">
      <w:pPr>
        <w:ind w:firstLine="709"/>
        <w:rPr>
          <w:rFonts w:cs="Arial"/>
          <w:sz w:val="22"/>
          <w:szCs w:val="22"/>
          <w:lang w:val="lt-LT"/>
        </w:rPr>
      </w:pPr>
      <w:bookmarkStart w:id="0" w:name="_GoBack"/>
      <w:bookmarkEnd w:id="0"/>
    </w:p>
    <w:p w14:paraId="5C3834D5" w14:textId="77777777" w:rsidR="00583DA5" w:rsidRPr="00583DA5" w:rsidRDefault="00583DA5" w:rsidP="00583DA5">
      <w:pPr>
        <w:ind w:firstLine="709"/>
        <w:jc w:val="both"/>
        <w:rPr>
          <w:spacing w:val="-1"/>
          <w:lang w:val="lt-LT"/>
        </w:rPr>
      </w:pPr>
      <w:r w:rsidRPr="00C56247">
        <w:rPr>
          <w:spacing w:val="-1"/>
          <w:lang w:val="lt-LT"/>
        </w:rPr>
        <w:t xml:space="preserve">2022 m. EKI </w:t>
      </w:r>
      <w:r w:rsidRPr="00583DA5">
        <w:rPr>
          <w:spacing w:val="-1"/>
          <w:lang w:val="lt-LT"/>
        </w:rPr>
        <w:t xml:space="preserve">tyrimas apima 371 pagal CPA 2.1 kodus atrinktas produktų kategorijas, IKI tyrimas – 613 pagal CPA 2.1 kodus atrinktas produktų kategorijas. Kainų statistiniams tyrimams atrinktos </w:t>
      </w:r>
      <w:r w:rsidRPr="00336D67">
        <w:rPr>
          <w:spacing w:val="-1"/>
          <w:lang w:val="lt-LT"/>
        </w:rPr>
        <w:t>8</w:t>
      </w:r>
      <w:r w:rsidR="008D0A7C" w:rsidRPr="00336D67">
        <w:rPr>
          <w:spacing w:val="-1"/>
          <w:lang w:val="lt-LT"/>
        </w:rPr>
        <w:t>8</w:t>
      </w:r>
      <w:r w:rsidRPr="00336D67">
        <w:rPr>
          <w:spacing w:val="-1"/>
          <w:lang w:val="lt-LT"/>
        </w:rPr>
        <w:t>3</w:t>
      </w:r>
      <w:r w:rsidRPr="00583DA5">
        <w:rPr>
          <w:spacing w:val="-1"/>
          <w:lang w:val="lt-LT"/>
        </w:rPr>
        <w:t xml:space="preserve"> reprezentatyviosios eksportuotos prekės ir 3 824 reprezentatyviosios importuotos prekės. </w:t>
      </w:r>
      <w:r w:rsidRPr="00583DA5">
        <w:rPr>
          <w:bCs/>
          <w:spacing w:val="-1"/>
          <w:lang w:val="lt-LT"/>
        </w:rPr>
        <w:t xml:space="preserve">Kiekvieną mėnesį </w:t>
      </w:r>
      <w:r w:rsidRPr="00336D67">
        <w:rPr>
          <w:bCs/>
          <w:spacing w:val="-1"/>
          <w:lang w:val="lt-LT"/>
        </w:rPr>
        <w:t>428</w:t>
      </w:r>
      <w:r w:rsidRPr="00583DA5">
        <w:rPr>
          <w:bCs/>
          <w:spacing w:val="-1"/>
          <w:lang w:val="lt-LT"/>
        </w:rPr>
        <w:t xml:space="preserve"> įmonės pateikia eksportuotų prekių kainas ir 1 016 įmon</w:t>
      </w:r>
      <w:r w:rsidR="00014E5C">
        <w:rPr>
          <w:bCs/>
          <w:spacing w:val="-1"/>
          <w:lang w:val="lt-LT"/>
        </w:rPr>
        <w:t>ių</w:t>
      </w:r>
      <w:r w:rsidRPr="00583DA5">
        <w:rPr>
          <w:bCs/>
          <w:spacing w:val="-1"/>
          <w:lang w:val="lt-LT"/>
        </w:rPr>
        <w:t xml:space="preserve"> – importuotų prekių kainas.</w:t>
      </w:r>
    </w:p>
    <w:p w14:paraId="734FBF05" w14:textId="77777777" w:rsidR="00583DA5" w:rsidRPr="00583DA5" w:rsidRDefault="00583DA5" w:rsidP="00583DA5">
      <w:pPr>
        <w:ind w:firstLine="720"/>
        <w:jc w:val="both"/>
        <w:rPr>
          <w:spacing w:val="-1"/>
          <w:lang w:val="lt-LT"/>
        </w:rPr>
      </w:pPr>
    </w:p>
    <w:p w14:paraId="55601561" w14:textId="77777777" w:rsidR="00780C53" w:rsidRPr="00AF24FF" w:rsidRDefault="00E14131" w:rsidP="00BC1E8C">
      <w:pPr>
        <w:ind w:firstLine="709"/>
        <w:jc w:val="both"/>
        <w:rPr>
          <w:rFonts w:cs="Arial"/>
          <w:lang w:val="lt-LT"/>
        </w:rPr>
      </w:pPr>
      <w:r w:rsidRPr="00AF24FF">
        <w:rPr>
          <w:rFonts w:cs="Arial"/>
          <w:lang w:val="lt-LT"/>
        </w:rPr>
        <w:t xml:space="preserve">Detalesnė informacija apie </w:t>
      </w:r>
      <w:r w:rsidR="00C63019" w:rsidRPr="00AF24FF">
        <w:rPr>
          <w:rFonts w:cs="Arial"/>
          <w:lang w:val="lt-LT"/>
        </w:rPr>
        <w:t xml:space="preserve">didžiausią įtaką bendram eksportuotų ar importuotų prekių kainų pokyčiui turėjusius </w:t>
      </w:r>
      <w:r w:rsidRPr="00AF24FF">
        <w:rPr>
          <w:rFonts w:cs="Arial"/>
          <w:lang w:val="lt-LT"/>
        </w:rPr>
        <w:t>produktus pagal veiklos rūšį</w:t>
      </w:r>
      <w:r w:rsidR="00C63019" w:rsidRPr="00AF24FF">
        <w:rPr>
          <w:rFonts w:cs="Arial"/>
          <w:lang w:val="lt-LT"/>
        </w:rPr>
        <w:t xml:space="preserve"> pateikiama </w:t>
      </w:r>
      <w:r w:rsidR="004F0060" w:rsidRPr="00AF24FF">
        <w:rPr>
          <w:rFonts w:cs="Arial"/>
          <w:lang w:val="lt-LT"/>
        </w:rPr>
        <w:t xml:space="preserve">lentelėje </w:t>
      </w:r>
      <w:hyperlink r:id="rId14" w:history="1">
        <w:r w:rsidR="004F0060" w:rsidRPr="00AF24FF">
          <w:rPr>
            <w:rStyle w:val="Hyperlink"/>
            <w:rFonts w:cs="Arial"/>
            <w:b/>
            <w:color w:val="auto"/>
            <w:lang w:val="lt-LT"/>
          </w:rPr>
          <w:t>Įtaka eksportuotų ir importuotų prekių kainų pokyčiams per mėnesį</w:t>
        </w:r>
      </w:hyperlink>
      <w:r w:rsidR="004F0060" w:rsidRPr="00AF24FF">
        <w:rPr>
          <w:rFonts w:cs="Arial"/>
          <w:lang w:val="lt-LT"/>
        </w:rPr>
        <w:t xml:space="preserve"> (</w:t>
      </w:r>
      <w:r w:rsidR="00BA7B63" w:rsidRPr="00AF24FF">
        <w:rPr>
          <w:rFonts w:cs="Arial"/>
          <w:lang w:val="lt-LT"/>
        </w:rPr>
        <w:t>XLSX</w:t>
      </w:r>
      <w:r w:rsidR="004F0060" w:rsidRPr="00AF24FF">
        <w:rPr>
          <w:rFonts w:cs="Arial"/>
          <w:lang w:val="lt-LT"/>
        </w:rPr>
        <w:t>)</w:t>
      </w:r>
      <w:r w:rsidR="00D701F3" w:rsidRPr="00AF24FF">
        <w:rPr>
          <w:rFonts w:cs="Arial"/>
          <w:lang w:val="lt-LT"/>
        </w:rPr>
        <w:t>.</w:t>
      </w:r>
    </w:p>
    <w:p w14:paraId="62212019" w14:textId="77777777" w:rsidR="00E14131" w:rsidRPr="00391196" w:rsidRDefault="00E14131" w:rsidP="00BC1E8C">
      <w:pPr>
        <w:ind w:firstLine="709"/>
        <w:jc w:val="both"/>
        <w:rPr>
          <w:rFonts w:cs="Arial"/>
          <w:lang w:val="lt-LT"/>
        </w:rPr>
      </w:pPr>
    </w:p>
    <w:p w14:paraId="2BD95492" w14:textId="77777777" w:rsidR="00524DB7" w:rsidRPr="00391196" w:rsidRDefault="00726923" w:rsidP="00524DB7">
      <w:pPr>
        <w:pStyle w:val="Pagrtekstas"/>
        <w:rPr>
          <w:rFonts w:cs="Arial"/>
          <w:spacing w:val="-1"/>
          <w:lang w:val="lt-LT"/>
        </w:rPr>
      </w:pPr>
      <w:r w:rsidRPr="00391196">
        <w:rPr>
          <w:rFonts w:cs="Arial"/>
          <w:spacing w:val="-1"/>
          <w:lang w:val="lt-LT"/>
        </w:rPr>
        <w:t xml:space="preserve">Eksportuotų ir importuotų prekių kainų pokyčius </w:t>
      </w:r>
      <w:r w:rsidR="00524DB7" w:rsidRPr="00391196">
        <w:rPr>
          <w:rFonts w:cs="Arial"/>
          <w:spacing w:val="-1"/>
          <w:lang w:val="lt-LT"/>
        </w:rPr>
        <w:t>202</w:t>
      </w:r>
      <w:r w:rsidR="00524DB7">
        <w:rPr>
          <w:rFonts w:cs="Arial"/>
          <w:spacing w:val="-1"/>
          <w:lang w:val="lt-LT"/>
        </w:rPr>
        <w:t>2</w:t>
      </w:r>
      <w:r w:rsidR="00524DB7" w:rsidRPr="00391196">
        <w:rPr>
          <w:rFonts w:cs="Arial"/>
          <w:spacing w:val="-1"/>
          <w:lang w:val="lt-LT"/>
        </w:rPr>
        <w:t xml:space="preserve"> m. </w:t>
      </w:r>
      <w:r w:rsidR="00583DA5">
        <w:rPr>
          <w:rFonts w:cs="Arial"/>
          <w:spacing w:val="-1"/>
          <w:lang w:val="lt-LT"/>
        </w:rPr>
        <w:t>vasario</w:t>
      </w:r>
      <w:r w:rsidR="00524DB7" w:rsidRPr="00391196">
        <w:rPr>
          <w:rFonts w:cs="Arial"/>
          <w:spacing w:val="-1"/>
          <w:lang w:val="lt-LT"/>
        </w:rPr>
        <w:t xml:space="preserve"> mėn. skelbsime </w:t>
      </w:r>
      <w:r w:rsidR="00583DA5">
        <w:rPr>
          <w:rFonts w:cs="Arial"/>
          <w:spacing w:val="-1"/>
          <w:lang w:val="lt-LT"/>
        </w:rPr>
        <w:t>balandžio 15</w:t>
      </w:r>
      <w:r w:rsidR="00524DB7">
        <w:rPr>
          <w:rFonts w:cs="Arial"/>
          <w:spacing w:val="-1"/>
          <w:lang w:val="lt-LT"/>
        </w:rPr>
        <w:t> </w:t>
      </w:r>
      <w:r w:rsidR="00524DB7" w:rsidRPr="00D86E8B">
        <w:rPr>
          <w:rFonts w:cs="Arial"/>
          <w:spacing w:val="-1"/>
          <w:lang w:val="lt-LT"/>
        </w:rPr>
        <w:t>d.</w:t>
      </w:r>
    </w:p>
    <w:p w14:paraId="4B8E37AF" w14:textId="77777777" w:rsidR="00524DB7" w:rsidRPr="00391196" w:rsidRDefault="00524DB7" w:rsidP="00524DB7">
      <w:pPr>
        <w:pStyle w:val="Pagrtekstas"/>
        <w:rPr>
          <w:rFonts w:cs="Arial"/>
          <w:spacing w:val="-1"/>
          <w:lang w:val="lt-LT"/>
        </w:rPr>
      </w:pPr>
    </w:p>
    <w:p w14:paraId="29FB1BD4" w14:textId="77777777" w:rsidR="00E14131" w:rsidRPr="00391196" w:rsidRDefault="00E14131" w:rsidP="00501E63">
      <w:pPr>
        <w:pStyle w:val="Pagrtekstas"/>
        <w:rPr>
          <w:rFonts w:cs="Arial"/>
          <w:spacing w:val="-1"/>
          <w:lang w:val="lt-LT"/>
        </w:rPr>
      </w:pPr>
    </w:p>
    <w:p w14:paraId="21675308" w14:textId="77777777" w:rsidR="00E14131" w:rsidRPr="00391196" w:rsidRDefault="00E14131" w:rsidP="00501E63">
      <w:pPr>
        <w:pStyle w:val="Pagrtekstas"/>
        <w:rPr>
          <w:rFonts w:cs="Arial"/>
          <w:spacing w:val="-1"/>
          <w:lang w:val="lt-LT"/>
        </w:rPr>
      </w:pPr>
    </w:p>
    <w:p w14:paraId="13E92A88" w14:textId="77777777" w:rsidR="00366DCF" w:rsidRPr="00391196" w:rsidRDefault="00366DCF" w:rsidP="00501E63">
      <w:pPr>
        <w:pStyle w:val="Pagrtekstas"/>
        <w:rPr>
          <w:rFonts w:cs="Arial"/>
          <w:spacing w:val="-1"/>
          <w:lang w:val="lt-LT"/>
        </w:rPr>
      </w:pPr>
    </w:p>
    <w:p w14:paraId="731167F6" w14:textId="77777777" w:rsidR="00886C7F" w:rsidRPr="00391196" w:rsidRDefault="00886C7F" w:rsidP="00501E63">
      <w:pPr>
        <w:autoSpaceDE w:val="0"/>
        <w:autoSpaceDN w:val="0"/>
        <w:adjustRightInd w:val="0"/>
        <w:rPr>
          <w:rFonts w:cs="Arial"/>
          <w:lang w:val="lt-LT"/>
        </w:rPr>
      </w:pPr>
      <w:r w:rsidRPr="00391196">
        <w:rPr>
          <w:rFonts w:cs="Arial"/>
          <w:lang w:val="lt-LT"/>
        </w:rPr>
        <w:t xml:space="preserve">Daugiau informacijos šia tema rasite </w:t>
      </w:r>
      <w:hyperlink r:id="rId15" w:history="1">
        <w:r w:rsidR="006D68EC" w:rsidRPr="005A18B4">
          <w:rPr>
            <w:rStyle w:val="Hyperlink"/>
            <w:szCs w:val="19"/>
            <w:lang w:val="lt-LT"/>
          </w:rPr>
          <w:t>Rodiklių duomenų bazėje</w:t>
        </w:r>
        <w:r w:rsidR="006D68EC" w:rsidRPr="005A18B4">
          <w:rPr>
            <w:rStyle w:val="Hyperlink"/>
            <w:szCs w:val="19"/>
            <w:u w:val="none"/>
            <w:lang w:val="lt-LT"/>
          </w:rPr>
          <w:t>.</w:t>
        </w:r>
      </w:hyperlink>
    </w:p>
    <w:p w14:paraId="7DCE5049" w14:textId="77777777" w:rsidR="00127570" w:rsidRPr="00391196" w:rsidRDefault="00127570" w:rsidP="00127570">
      <w:pPr>
        <w:rPr>
          <w:lang w:val="lt-LT"/>
        </w:rPr>
      </w:pPr>
    </w:p>
    <w:p w14:paraId="6EEAED8A" w14:textId="77777777" w:rsidR="00127570" w:rsidRPr="00391196" w:rsidRDefault="00127570" w:rsidP="00127570">
      <w:pPr>
        <w:rPr>
          <w:color w:val="000000"/>
          <w:lang w:val="lt-LT"/>
        </w:rPr>
      </w:pPr>
      <w:r w:rsidRPr="00391196">
        <w:rPr>
          <w:color w:val="000000"/>
          <w:lang w:val="lt-LT"/>
        </w:rPr>
        <w:t xml:space="preserve">Statistinė informacija rengiama ir skleidžiama vadovaujantis </w:t>
      </w:r>
      <w:hyperlink r:id="rId16" w:history="1">
        <w:r w:rsidRPr="00F062AE">
          <w:rPr>
            <w:rStyle w:val="Hyperlink"/>
            <w:lang w:val="lt-LT"/>
          </w:rPr>
          <w:t>Europos statistikos praktikos kodeksu</w:t>
        </w:r>
      </w:hyperlink>
      <w:r w:rsidRPr="002A20F8">
        <w:rPr>
          <w:color w:val="000000"/>
          <w:lang w:val="lt-LT"/>
        </w:rPr>
        <w:t>.</w:t>
      </w:r>
    </w:p>
    <w:p w14:paraId="45A7AC10" w14:textId="77777777" w:rsidR="00855E57" w:rsidRPr="00391196" w:rsidRDefault="00855E57" w:rsidP="007C5D75">
      <w:pPr>
        <w:rPr>
          <w:color w:val="000000"/>
          <w:lang w:val="lt-LT"/>
        </w:rPr>
      </w:pPr>
    </w:p>
    <w:p w14:paraId="4C80AF10" w14:textId="77777777" w:rsidR="007C5D75" w:rsidRPr="00391196" w:rsidRDefault="007C5D75" w:rsidP="007C5D75">
      <w:pPr>
        <w:rPr>
          <w:color w:val="000000"/>
          <w:lang w:val="lt-LT"/>
        </w:rPr>
      </w:pPr>
    </w:p>
    <w:p w14:paraId="57D5B05D" w14:textId="5FE860FB" w:rsidR="00524DB7" w:rsidRPr="00391196" w:rsidRDefault="00524DB7" w:rsidP="00F062AE">
      <w:pPr>
        <w:pStyle w:val="Pasiteirauti"/>
        <w:spacing w:after="60"/>
      </w:pPr>
      <w:r w:rsidRPr="00391196">
        <w:rPr>
          <w:rFonts w:cs="Arial"/>
          <w:szCs w:val="19"/>
        </w:rPr>
        <w:t>Kontaktinė informacija</w:t>
      </w:r>
    </w:p>
    <w:p w14:paraId="3BDBBBDF" w14:textId="77777777" w:rsidR="00524DB7" w:rsidRPr="00DE41FF" w:rsidRDefault="00524DB7" w:rsidP="00524DB7">
      <w:pPr>
        <w:pStyle w:val="Pasiteirauti"/>
        <w:rPr>
          <w:rFonts w:cs="Arial"/>
          <w:szCs w:val="19"/>
        </w:rPr>
      </w:pPr>
      <w:r>
        <w:rPr>
          <w:rFonts w:cs="Arial"/>
          <w:szCs w:val="19"/>
        </w:rPr>
        <w:t>Aira</w:t>
      </w:r>
      <w:r w:rsidRPr="00DE41FF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Šakūr</w:t>
      </w:r>
      <w:r w:rsidRPr="00DE41FF">
        <w:rPr>
          <w:rFonts w:cs="Arial"/>
          <w:szCs w:val="19"/>
        </w:rPr>
        <w:t>ienė</w:t>
      </w:r>
    </w:p>
    <w:p w14:paraId="77C33CEA" w14:textId="77777777" w:rsidR="00524DB7" w:rsidRPr="00DE41FF" w:rsidRDefault="00524DB7" w:rsidP="00524DB7">
      <w:pPr>
        <w:pStyle w:val="Pasiteirauti"/>
        <w:rPr>
          <w:rFonts w:cs="Arial"/>
          <w:szCs w:val="19"/>
        </w:rPr>
      </w:pPr>
      <w:r w:rsidRPr="00DE41FF">
        <w:rPr>
          <w:rFonts w:cs="Arial"/>
          <w:szCs w:val="19"/>
        </w:rPr>
        <w:t xml:space="preserve">Kainų statistikos skyriaus </w:t>
      </w:r>
      <w:r>
        <w:rPr>
          <w:rFonts w:cs="Arial"/>
          <w:szCs w:val="19"/>
        </w:rPr>
        <w:t>vyresnioji specialistė</w:t>
      </w:r>
    </w:p>
    <w:p w14:paraId="1804D439" w14:textId="77777777" w:rsidR="00524DB7" w:rsidRPr="00DE41FF" w:rsidRDefault="00524DB7" w:rsidP="00524DB7">
      <w:pPr>
        <w:pStyle w:val="Pasiteirauti"/>
        <w:rPr>
          <w:rFonts w:cs="Arial"/>
          <w:szCs w:val="19"/>
        </w:rPr>
      </w:pPr>
      <w:r w:rsidRPr="00DE41FF">
        <w:rPr>
          <w:rFonts w:cs="Arial"/>
          <w:szCs w:val="19"/>
        </w:rPr>
        <w:t xml:space="preserve">Tel. (8 5)  236 </w:t>
      </w:r>
      <w:r>
        <w:rPr>
          <w:rFonts w:cs="Arial"/>
          <w:szCs w:val="19"/>
        </w:rPr>
        <w:t>4742</w:t>
      </w:r>
    </w:p>
    <w:p w14:paraId="0C4E41E3" w14:textId="77777777" w:rsidR="00524DB7" w:rsidRDefault="00524DB7" w:rsidP="00524DB7">
      <w:pPr>
        <w:pStyle w:val="Pasiteirauti"/>
        <w:rPr>
          <w:rStyle w:val="Hyperlink"/>
          <w:rFonts w:cs="Arial"/>
          <w:szCs w:val="19"/>
        </w:rPr>
      </w:pPr>
      <w:r w:rsidRPr="00DE41FF">
        <w:rPr>
          <w:rFonts w:cs="Arial"/>
          <w:szCs w:val="19"/>
        </w:rPr>
        <w:t xml:space="preserve">El. p. </w:t>
      </w:r>
      <w:hyperlink r:id="rId17" w:history="1">
        <w:r w:rsidRPr="0003551C">
          <w:rPr>
            <w:rStyle w:val="Hyperlink"/>
            <w:rFonts w:cs="Arial"/>
            <w:szCs w:val="19"/>
          </w:rPr>
          <w:t>aira.sakuriene@stat.gov.lt</w:t>
        </w:r>
      </w:hyperlink>
    </w:p>
    <w:p w14:paraId="31425744" w14:textId="77777777" w:rsidR="00524DB7" w:rsidRPr="00391196" w:rsidRDefault="00524DB7" w:rsidP="00524DB7">
      <w:pPr>
        <w:rPr>
          <w:color w:val="000000"/>
          <w:lang w:val="lt-LT"/>
        </w:rPr>
      </w:pPr>
    </w:p>
    <w:p w14:paraId="591A8F36" w14:textId="77777777" w:rsidR="00524DB7" w:rsidRPr="00391196" w:rsidRDefault="00524DB7" w:rsidP="00524DB7">
      <w:pPr>
        <w:pStyle w:val="Pasiteirauti"/>
        <w:rPr>
          <w:rFonts w:cs="Arial"/>
          <w:color w:val="000000"/>
          <w:szCs w:val="19"/>
        </w:rPr>
      </w:pPr>
      <w:r w:rsidRPr="00391196">
        <w:rPr>
          <w:rFonts w:cs="Arial"/>
          <w:color w:val="000000"/>
          <w:szCs w:val="19"/>
        </w:rPr>
        <w:t>© Lietuvos statistikos departamentas</w:t>
      </w:r>
    </w:p>
    <w:p w14:paraId="6AF4FDB4" w14:textId="77777777" w:rsidR="00524DB7" w:rsidRPr="00391196" w:rsidRDefault="00524DB7" w:rsidP="00524DB7">
      <w:pPr>
        <w:pStyle w:val="Pasiteirauti"/>
        <w:rPr>
          <w:rFonts w:cs="Arial"/>
          <w:color w:val="000000"/>
          <w:szCs w:val="19"/>
        </w:rPr>
      </w:pPr>
      <w:r w:rsidRPr="00391196">
        <w:rPr>
          <w:rFonts w:cs="Arial"/>
          <w:color w:val="000000"/>
          <w:szCs w:val="19"/>
        </w:rPr>
        <w:t>Naudojant Lietuvos statistikos departamento duomenis, būtina nurodyti šaltinį.</w:t>
      </w:r>
    </w:p>
    <w:p w14:paraId="53B5E298" w14:textId="77777777" w:rsidR="00524DB7" w:rsidRPr="00391196" w:rsidRDefault="00524DB7" w:rsidP="00524DB7">
      <w:pPr>
        <w:rPr>
          <w:color w:val="000000"/>
          <w:lang w:val="lt-LT"/>
        </w:rPr>
      </w:pPr>
    </w:p>
    <w:p w14:paraId="03C2B2F8" w14:textId="77777777" w:rsidR="00524DB7" w:rsidRPr="00391196" w:rsidRDefault="00524DB7" w:rsidP="00524DB7">
      <w:pPr>
        <w:pStyle w:val="Pasiteirauti"/>
        <w:rPr>
          <w:rFonts w:cs="Arial"/>
          <w:color w:val="000000"/>
          <w:szCs w:val="19"/>
        </w:rPr>
      </w:pPr>
      <w:r w:rsidRPr="00391196">
        <w:rPr>
          <w:rFonts w:cs="Arial"/>
          <w:color w:val="000000"/>
          <w:szCs w:val="19"/>
        </w:rPr>
        <w:t xml:space="preserve">Žymos: importuotų prekių kainos, eksportuotų prekių kainos, kainų pokytis. </w:t>
      </w:r>
    </w:p>
    <w:p w14:paraId="5F588E16" w14:textId="77777777" w:rsidR="00524DB7" w:rsidRPr="00391196" w:rsidRDefault="00524DB7" w:rsidP="00524DB7">
      <w:pPr>
        <w:pStyle w:val="Pasiteirauti"/>
        <w:rPr>
          <w:rFonts w:cs="Arial"/>
          <w:color w:val="000000"/>
          <w:szCs w:val="19"/>
        </w:rPr>
      </w:pPr>
    </w:p>
    <w:sectPr w:rsidR="00524DB7" w:rsidRPr="00391196" w:rsidSect="0003147E">
      <w:headerReference w:type="even" r:id="rId18"/>
      <w:headerReference w:type="default" r:id="rId19"/>
      <w:headerReference w:type="first" r:id="rId20"/>
      <w:footerReference w:type="first" r:id="rId21"/>
      <w:pgSz w:w="11906" w:h="16838" w:code="9"/>
      <w:pgMar w:top="1134" w:right="1134" w:bottom="851" w:left="1134" w:header="850" w:footer="562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414FF" w14:textId="77777777" w:rsidR="00023243" w:rsidRDefault="00023243">
      <w:r>
        <w:separator/>
      </w:r>
    </w:p>
  </w:endnote>
  <w:endnote w:type="continuationSeparator" w:id="0">
    <w:p w14:paraId="3056E9B0" w14:textId="77777777" w:rsidR="00023243" w:rsidRDefault="0002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299B" w14:textId="77777777"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55E9" w14:textId="77777777" w:rsidR="00023243" w:rsidRDefault="00023243">
      <w:r>
        <w:separator/>
      </w:r>
    </w:p>
  </w:footnote>
  <w:footnote w:type="continuationSeparator" w:id="0">
    <w:p w14:paraId="4DFE52C0" w14:textId="77777777" w:rsidR="00023243" w:rsidRDefault="0002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04C1B" w14:textId="77777777" w:rsidR="00D758B5" w:rsidRDefault="002A02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8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E46C38" w14:textId="77777777" w:rsidR="00D758B5" w:rsidRDefault="00D7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5997B" w14:textId="1B76BF5A" w:rsidR="00D758B5" w:rsidRPr="00317478" w:rsidRDefault="002A02D2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="00D758B5"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F062AE">
      <w:rPr>
        <w:rStyle w:val="PageNumber"/>
        <w:noProof/>
        <w:sz w:val="18"/>
        <w:szCs w:val="18"/>
      </w:rPr>
      <w:t>2</w:t>
    </w:r>
    <w:r w:rsidRPr="00317478">
      <w:rPr>
        <w:rStyle w:val="PageNumber"/>
        <w:sz w:val="18"/>
        <w:szCs w:val="18"/>
      </w:rPr>
      <w:fldChar w:fldCharType="end"/>
    </w:r>
  </w:p>
  <w:p w14:paraId="5B7DD9DA" w14:textId="77777777" w:rsidR="00D758B5" w:rsidRPr="00EA3765" w:rsidRDefault="00D758B5" w:rsidP="00810CDB">
    <w:pPr>
      <w:pStyle w:val="Header"/>
      <w:ind w:left="-57" w:right="-5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4819"/>
      <w:gridCol w:w="4819"/>
    </w:tblGrid>
    <w:tr w:rsidR="00D758B5" w14:paraId="352DDA04" w14:textId="77777777" w:rsidTr="002B6634">
      <w:tc>
        <w:tcPr>
          <w:tcW w:w="2500" w:type="pct"/>
          <w:vAlign w:val="center"/>
        </w:tcPr>
        <w:p w14:paraId="61B32471" w14:textId="77777777" w:rsidR="00D758B5" w:rsidRDefault="000714E0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5707992C" wp14:editId="598C0540">
                <wp:extent cx="1359535" cy="4267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3089E548" w14:textId="77777777" w:rsidR="00795D65" w:rsidRPr="00991C9F" w:rsidRDefault="000714E0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6BB2410A" wp14:editId="3075FFD7">
                <wp:extent cx="1334770" cy="4311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770" cy="431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11A3A5" w14:textId="77777777" w:rsidR="00D758B5" w:rsidRDefault="00D758B5">
    <w:pPr>
      <w:pStyle w:val="Header"/>
      <w:pBdr>
        <w:bottom w:val="double" w:sz="6" w:space="1" w:color="auto"/>
      </w:pBdr>
      <w:rPr>
        <w:sz w:val="16"/>
      </w:rPr>
    </w:pPr>
  </w:p>
  <w:p w14:paraId="2EBFC2C4" w14:textId="77777777" w:rsidR="00D758B5" w:rsidRDefault="00D758B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369"/>
    <w:multiLevelType w:val="hybridMultilevel"/>
    <w:tmpl w:val="94368816"/>
    <w:lvl w:ilvl="0" w:tplc="DB2CC49E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7300F"/>
    <w:multiLevelType w:val="hybridMultilevel"/>
    <w:tmpl w:val="727A2134"/>
    <w:lvl w:ilvl="0" w:tplc="25AEF20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68FA"/>
    <w:multiLevelType w:val="hybridMultilevel"/>
    <w:tmpl w:val="0D0E1E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0B5C"/>
    <w:multiLevelType w:val="hybridMultilevel"/>
    <w:tmpl w:val="CAD4A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B000E"/>
    <w:multiLevelType w:val="hybridMultilevel"/>
    <w:tmpl w:val="07F8057C"/>
    <w:lvl w:ilvl="0" w:tplc="AA1C9EE4">
      <w:start w:val="201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D3AF6"/>
    <w:multiLevelType w:val="hybridMultilevel"/>
    <w:tmpl w:val="31AE3BB0"/>
    <w:lvl w:ilvl="0" w:tplc="042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4922EC"/>
    <w:multiLevelType w:val="hybridMultilevel"/>
    <w:tmpl w:val="DF1E10D8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1A2D"/>
    <w:rsid w:val="00002AD6"/>
    <w:rsid w:val="00002B48"/>
    <w:rsid w:val="00002D12"/>
    <w:rsid w:val="00002FC7"/>
    <w:rsid w:val="00003065"/>
    <w:rsid w:val="0000345E"/>
    <w:rsid w:val="00003F49"/>
    <w:rsid w:val="000055A4"/>
    <w:rsid w:val="000062DC"/>
    <w:rsid w:val="00006725"/>
    <w:rsid w:val="00006FD3"/>
    <w:rsid w:val="00010411"/>
    <w:rsid w:val="00010494"/>
    <w:rsid w:val="00010838"/>
    <w:rsid w:val="00010DF2"/>
    <w:rsid w:val="0001100A"/>
    <w:rsid w:val="00011D17"/>
    <w:rsid w:val="000120BF"/>
    <w:rsid w:val="000121BE"/>
    <w:rsid w:val="00012838"/>
    <w:rsid w:val="00012AD8"/>
    <w:rsid w:val="00013A57"/>
    <w:rsid w:val="000141CB"/>
    <w:rsid w:val="00014E5C"/>
    <w:rsid w:val="0001574C"/>
    <w:rsid w:val="00016058"/>
    <w:rsid w:val="00016063"/>
    <w:rsid w:val="000164B8"/>
    <w:rsid w:val="000168A1"/>
    <w:rsid w:val="00016EA8"/>
    <w:rsid w:val="00017414"/>
    <w:rsid w:val="00020011"/>
    <w:rsid w:val="00020A2F"/>
    <w:rsid w:val="00020D1F"/>
    <w:rsid w:val="0002131A"/>
    <w:rsid w:val="000217D3"/>
    <w:rsid w:val="000224C6"/>
    <w:rsid w:val="0002261E"/>
    <w:rsid w:val="000230B1"/>
    <w:rsid w:val="000230CB"/>
    <w:rsid w:val="00023243"/>
    <w:rsid w:val="00023441"/>
    <w:rsid w:val="000234AA"/>
    <w:rsid w:val="00023BD2"/>
    <w:rsid w:val="0002403F"/>
    <w:rsid w:val="0002430A"/>
    <w:rsid w:val="000244D6"/>
    <w:rsid w:val="000267F4"/>
    <w:rsid w:val="00027E2F"/>
    <w:rsid w:val="00030862"/>
    <w:rsid w:val="00030CE6"/>
    <w:rsid w:val="00030DE6"/>
    <w:rsid w:val="0003147E"/>
    <w:rsid w:val="00031F3E"/>
    <w:rsid w:val="000329F9"/>
    <w:rsid w:val="00033EB6"/>
    <w:rsid w:val="00034FE3"/>
    <w:rsid w:val="00035DCE"/>
    <w:rsid w:val="00035F3A"/>
    <w:rsid w:val="00035F97"/>
    <w:rsid w:val="0003621F"/>
    <w:rsid w:val="000367A3"/>
    <w:rsid w:val="000369C4"/>
    <w:rsid w:val="000376A1"/>
    <w:rsid w:val="000401DE"/>
    <w:rsid w:val="00040888"/>
    <w:rsid w:val="00040C9A"/>
    <w:rsid w:val="00041559"/>
    <w:rsid w:val="00041CD7"/>
    <w:rsid w:val="000420EA"/>
    <w:rsid w:val="00042B02"/>
    <w:rsid w:val="00042C9D"/>
    <w:rsid w:val="00042E6C"/>
    <w:rsid w:val="0004401E"/>
    <w:rsid w:val="00046B84"/>
    <w:rsid w:val="00046F8D"/>
    <w:rsid w:val="0004718D"/>
    <w:rsid w:val="0004741A"/>
    <w:rsid w:val="00047997"/>
    <w:rsid w:val="00047CB5"/>
    <w:rsid w:val="00047E2C"/>
    <w:rsid w:val="000501C7"/>
    <w:rsid w:val="000505B3"/>
    <w:rsid w:val="000514E9"/>
    <w:rsid w:val="00051CC1"/>
    <w:rsid w:val="000521F4"/>
    <w:rsid w:val="00052731"/>
    <w:rsid w:val="00052B32"/>
    <w:rsid w:val="0005321C"/>
    <w:rsid w:val="000532C8"/>
    <w:rsid w:val="0005349E"/>
    <w:rsid w:val="00054605"/>
    <w:rsid w:val="00054F4E"/>
    <w:rsid w:val="0005651F"/>
    <w:rsid w:val="00056F4D"/>
    <w:rsid w:val="0005734B"/>
    <w:rsid w:val="000578AE"/>
    <w:rsid w:val="00057A61"/>
    <w:rsid w:val="00057BD5"/>
    <w:rsid w:val="00057CD4"/>
    <w:rsid w:val="00061974"/>
    <w:rsid w:val="00061B93"/>
    <w:rsid w:val="00061F00"/>
    <w:rsid w:val="0006201F"/>
    <w:rsid w:val="0006202C"/>
    <w:rsid w:val="00062735"/>
    <w:rsid w:val="000629C3"/>
    <w:rsid w:val="000642FE"/>
    <w:rsid w:val="00065332"/>
    <w:rsid w:val="00065CA1"/>
    <w:rsid w:val="00067C92"/>
    <w:rsid w:val="00070828"/>
    <w:rsid w:val="000711EC"/>
    <w:rsid w:val="000714E0"/>
    <w:rsid w:val="00071BB7"/>
    <w:rsid w:val="00072488"/>
    <w:rsid w:val="000726B6"/>
    <w:rsid w:val="000728C8"/>
    <w:rsid w:val="000733BD"/>
    <w:rsid w:val="00073BC0"/>
    <w:rsid w:val="0007400F"/>
    <w:rsid w:val="00074582"/>
    <w:rsid w:val="00075DA6"/>
    <w:rsid w:val="00077863"/>
    <w:rsid w:val="00077A4C"/>
    <w:rsid w:val="00077DAA"/>
    <w:rsid w:val="00080746"/>
    <w:rsid w:val="0008074C"/>
    <w:rsid w:val="00080EA8"/>
    <w:rsid w:val="0008100D"/>
    <w:rsid w:val="00081490"/>
    <w:rsid w:val="00082686"/>
    <w:rsid w:val="00083072"/>
    <w:rsid w:val="00083428"/>
    <w:rsid w:val="00083659"/>
    <w:rsid w:val="00083ACF"/>
    <w:rsid w:val="00083B25"/>
    <w:rsid w:val="00084687"/>
    <w:rsid w:val="000848F7"/>
    <w:rsid w:val="00084FEA"/>
    <w:rsid w:val="000851B6"/>
    <w:rsid w:val="0008575C"/>
    <w:rsid w:val="00085A86"/>
    <w:rsid w:val="0008611E"/>
    <w:rsid w:val="00086406"/>
    <w:rsid w:val="00086E7C"/>
    <w:rsid w:val="00086EAE"/>
    <w:rsid w:val="000873FB"/>
    <w:rsid w:val="00087951"/>
    <w:rsid w:val="000901BC"/>
    <w:rsid w:val="00090266"/>
    <w:rsid w:val="000909BB"/>
    <w:rsid w:val="00090AF9"/>
    <w:rsid w:val="00090E78"/>
    <w:rsid w:val="00091195"/>
    <w:rsid w:val="000920BE"/>
    <w:rsid w:val="00093BDA"/>
    <w:rsid w:val="00094441"/>
    <w:rsid w:val="00094C87"/>
    <w:rsid w:val="0009569E"/>
    <w:rsid w:val="00095FE1"/>
    <w:rsid w:val="00096109"/>
    <w:rsid w:val="00096289"/>
    <w:rsid w:val="00096446"/>
    <w:rsid w:val="000965A7"/>
    <w:rsid w:val="00097102"/>
    <w:rsid w:val="000971F4"/>
    <w:rsid w:val="00097930"/>
    <w:rsid w:val="00097F61"/>
    <w:rsid w:val="000A097A"/>
    <w:rsid w:val="000A0CAC"/>
    <w:rsid w:val="000A1058"/>
    <w:rsid w:val="000A2A48"/>
    <w:rsid w:val="000A315D"/>
    <w:rsid w:val="000A3EA5"/>
    <w:rsid w:val="000A3FCB"/>
    <w:rsid w:val="000A4496"/>
    <w:rsid w:val="000A457B"/>
    <w:rsid w:val="000A55F7"/>
    <w:rsid w:val="000A5719"/>
    <w:rsid w:val="000A5990"/>
    <w:rsid w:val="000A6A89"/>
    <w:rsid w:val="000A792F"/>
    <w:rsid w:val="000A7ECF"/>
    <w:rsid w:val="000B0AE8"/>
    <w:rsid w:val="000B0D2E"/>
    <w:rsid w:val="000B0D59"/>
    <w:rsid w:val="000B140E"/>
    <w:rsid w:val="000B1B05"/>
    <w:rsid w:val="000B303A"/>
    <w:rsid w:val="000B36C8"/>
    <w:rsid w:val="000B3E93"/>
    <w:rsid w:val="000B4F8B"/>
    <w:rsid w:val="000B68D4"/>
    <w:rsid w:val="000B6A01"/>
    <w:rsid w:val="000B7685"/>
    <w:rsid w:val="000B7E5A"/>
    <w:rsid w:val="000C0373"/>
    <w:rsid w:val="000C09DD"/>
    <w:rsid w:val="000C1587"/>
    <w:rsid w:val="000C2A24"/>
    <w:rsid w:val="000C2BF2"/>
    <w:rsid w:val="000C2EB3"/>
    <w:rsid w:val="000C3053"/>
    <w:rsid w:val="000C359B"/>
    <w:rsid w:val="000C3CDB"/>
    <w:rsid w:val="000C51D7"/>
    <w:rsid w:val="000C5C64"/>
    <w:rsid w:val="000C5DB4"/>
    <w:rsid w:val="000C65B2"/>
    <w:rsid w:val="000C662D"/>
    <w:rsid w:val="000C6761"/>
    <w:rsid w:val="000C77EB"/>
    <w:rsid w:val="000C7C68"/>
    <w:rsid w:val="000D04EB"/>
    <w:rsid w:val="000D2668"/>
    <w:rsid w:val="000D2DEB"/>
    <w:rsid w:val="000D30CB"/>
    <w:rsid w:val="000D3487"/>
    <w:rsid w:val="000D37A7"/>
    <w:rsid w:val="000D3C4F"/>
    <w:rsid w:val="000D3E46"/>
    <w:rsid w:val="000D4484"/>
    <w:rsid w:val="000D5785"/>
    <w:rsid w:val="000D5B73"/>
    <w:rsid w:val="000D6D2C"/>
    <w:rsid w:val="000D75D1"/>
    <w:rsid w:val="000D78E3"/>
    <w:rsid w:val="000E01D0"/>
    <w:rsid w:val="000E0296"/>
    <w:rsid w:val="000E04CA"/>
    <w:rsid w:val="000E143E"/>
    <w:rsid w:val="000E18A9"/>
    <w:rsid w:val="000E237B"/>
    <w:rsid w:val="000E2D21"/>
    <w:rsid w:val="000E34BD"/>
    <w:rsid w:val="000E3D74"/>
    <w:rsid w:val="000E4CFB"/>
    <w:rsid w:val="000E6512"/>
    <w:rsid w:val="000E666E"/>
    <w:rsid w:val="000E66C0"/>
    <w:rsid w:val="000E6770"/>
    <w:rsid w:val="000E7C4F"/>
    <w:rsid w:val="000F0AE8"/>
    <w:rsid w:val="000F0C9D"/>
    <w:rsid w:val="000F1395"/>
    <w:rsid w:val="000F1AC2"/>
    <w:rsid w:val="000F2BBD"/>
    <w:rsid w:val="000F2F32"/>
    <w:rsid w:val="000F3253"/>
    <w:rsid w:val="000F426E"/>
    <w:rsid w:val="000F4C03"/>
    <w:rsid w:val="000F4D52"/>
    <w:rsid w:val="000F61F9"/>
    <w:rsid w:val="000F660B"/>
    <w:rsid w:val="000F6F9D"/>
    <w:rsid w:val="000F73AF"/>
    <w:rsid w:val="000F7A22"/>
    <w:rsid w:val="000F7C19"/>
    <w:rsid w:val="0010045E"/>
    <w:rsid w:val="00101366"/>
    <w:rsid w:val="001017C8"/>
    <w:rsid w:val="00101A8C"/>
    <w:rsid w:val="00102844"/>
    <w:rsid w:val="00103631"/>
    <w:rsid w:val="00103659"/>
    <w:rsid w:val="00103DAB"/>
    <w:rsid w:val="001048E4"/>
    <w:rsid w:val="00104C22"/>
    <w:rsid w:val="00104D67"/>
    <w:rsid w:val="00105B9C"/>
    <w:rsid w:val="00106A00"/>
    <w:rsid w:val="00107420"/>
    <w:rsid w:val="001078F7"/>
    <w:rsid w:val="001103E7"/>
    <w:rsid w:val="00110811"/>
    <w:rsid w:val="0011112F"/>
    <w:rsid w:val="001113CF"/>
    <w:rsid w:val="0011140A"/>
    <w:rsid w:val="0011160D"/>
    <w:rsid w:val="00111965"/>
    <w:rsid w:val="00111E13"/>
    <w:rsid w:val="00111F8A"/>
    <w:rsid w:val="00113461"/>
    <w:rsid w:val="0011348B"/>
    <w:rsid w:val="00113956"/>
    <w:rsid w:val="00113E46"/>
    <w:rsid w:val="0011528D"/>
    <w:rsid w:val="00116DB5"/>
    <w:rsid w:val="00117BFB"/>
    <w:rsid w:val="00117C26"/>
    <w:rsid w:val="00117D39"/>
    <w:rsid w:val="0012008F"/>
    <w:rsid w:val="00120187"/>
    <w:rsid w:val="0012033C"/>
    <w:rsid w:val="00120736"/>
    <w:rsid w:val="00120D21"/>
    <w:rsid w:val="00120E8A"/>
    <w:rsid w:val="00121027"/>
    <w:rsid w:val="0012132E"/>
    <w:rsid w:val="001219FD"/>
    <w:rsid w:val="00122720"/>
    <w:rsid w:val="00122746"/>
    <w:rsid w:val="00122D44"/>
    <w:rsid w:val="00123136"/>
    <w:rsid w:val="00123D09"/>
    <w:rsid w:val="00123F32"/>
    <w:rsid w:val="00124047"/>
    <w:rsid w:val="0012412C"/>
    <w:rsid w:val="0012450A"/>
    <w:rsid w:val="00125458"/>
    <w:rsid w:val="00125A63"/>
    <w:rsid w:val="00126157"/>
    <w:rsid w:val="00126601"/>
    <w:rsid w:val="00126DCD"/>
    <w:rsid w:val="00127570"/>
    <w:rsid w:val="00127752"/>
    <w:rsid w:val="00127F39"/>
    <w:rsid w:val="001310D9"/>
    <w:rsid w:val="001312A0"/>
    <w:rsid w:val="001315D7"/>
    <w:rsid w:val="0013202C"/>
    <w:rsid w:val="001325C5"/>
    <w:rsid w:val="00132BBE"/>
    <w:rsid w:val="001332B4"/>
    <w:rsid w:val="00133F3A"/>
    <w:rsid w:val="00134C8F"/>
    <w:rsid w:val="00135F5F"/>
    <w:rsid w:val="001361F3"/>
    <w:rsid w:val="00136601"/>
    <w:rsid w:val="00137265"/>
    <w:rsid w:val="0013771B"/>
    <w:rsid w:val="001402B8"/>
    <w:rsid w:val="00140AAA"/>
    <w:rsid w:val="00140FD1"/>
    <w:rsid w:val="001410A8"/>
    <w:rsid w:val="0014122E"/>
    <w:rsid w:val="00141E38"/>
    <w:rsid w:val="00141F3A"/>
    <w:rsid w:val="00142127"/>
    <w:rsid w:val="001423B3"/>
    <w:rsid w:val="001426B3"/>
    <w:rsid w:val="00142B5A"/>
    <w:rsid w:val="001433AF"/>
    <w:rsid w:val="0014404C"/>
    <w:rsid w:val="001444E0"/>
    <w:rsid w:val="00144A1C"/>
    <w:rsid w:val="00144CB5"/>
    <w:rsid w:val="001450FD"/>
    <w:rsid w:val="00145435"/>
    <w:rsid w:val="001454F3"/>
    <w:rsid w:val="00145D4D"/>
    <w:rsid w:val="00145E20"/>
    <w:rsid w:val="001468E4"/>
    <w:rsid w:val="00146EC8"/>
    <w:rsid w:val="00146FE9"/>
    <w:rsid w:val="00147101"/>
    <w:rsid w:val="0014719F"/>
    <w:rsid w:val="00147228"/>
    <w:rsid w:val="00147560"/>
    <w:rsid w:val="0014779D"/>
    <w:rsid w:val="00147AB6"/>
    <w:rsid w:val="00150CEE"/>
    <w:rsid w:val="00151334"/>
    <w:rsid w:val="00151A80"/>
    <w:rsid w:val="00151EFA"/>
    <w:rsid w:val="001529BE"/>
    <w:rsid w:val="00152F54"/>
    <w:rsid w:val="00153DA3"/>
    <w:rsid w:val="00154D35"/>
    <w:rsid w:val="00154D79"/>
    <w:rsid w:val="00155289"/>
    <w:rsid w:val="0015672E"/>
    <w:rsid w:val="001571B2"/>
    <w:rsid w:val="001601E1"/>
    <w:rsid w:val="0016050D"/>
    <w:rsid w:val="00160687"/>
    <w:rsid w:val="00161FE6"/>
    <w:rsid w:val="00162D8B"/>
    <w:rsid w:val="0016304B"/>
    <w:rsid w:val="00163542"/>
    <w:rsid w:val="001638DB"/>
    <w:rsid w:val="00164A0A"/>
    <w:rsid w:val="0016580B"/>
    <w:rsid w:val="00166291"/>
    <w:rsid w:val="00166441"/>
    <w:rsid w:val="0016695C"/>
    <w:rsid w:val="0016702C"/>
    <w:rsid w:val="001678EF"/>
    <w:rsid w:val="00167960"/>
    <w:rsid w:val="00167A23"/>
    <w:rsid w:val="00167A39"/>
    <w:rsid w:val="0017010A"/>
    <w:rsid w:val="00170159"/>
    <w:rsid w:val="00170BDA"/>
    <w:rsid w:val="0017119A"/>
    <w:rsid w:val="00171BBC"/>
    <w:rsid w:val="00172494"/>
    <w:rsid w:val="00172C1B"/>
    <w:rsid w:val="00173AAC"/>
    <w:rsid w:val="001741AA"/>
    <w:rsid w:val="001748F0"/>
    <w:rsid w:val="0017501F"/>
    <w:rsid w:val="0017517E"/>
    <w:rsid w:val="00175668"/>
    <w:rsid w:val="00176273"/>
    <w:rsid w:val="0017668B"/>
    <w:rsid w:val="0018029B"/>
    <w:rsid w:val="00180BDF"/>
    <w:rsid w:val="00180E94"/>
    <w:rsid w:val="001825D1"/>
    <w:rsid w:val="00182ADD"/>
    <w:rsid w:val="00184093"/>
    <w:rsid w:val="00185DCF"/>
    <w:rsid w:val="00185E94"/>
    <w:rsid w:val="00186D41"/>
    <w:rsid w:val="00187503"/>
    <w:rsid w:val="001876AE"/>
    <w:rsid w:val="0018772A"/>
    <w:rsid w:val="00190F36"/>
    <w:rsid w:val="0019198D"/>
    <w:rsid w:val="00191EE0"/>
    <w:rsid w:val="001931C4"/>
    <w:rsid w:val="00193A1D"/>
    <w:rsid w:val="00193AAC"/>
    <w:rsid w:val="00193F9F"/>
    <w:rsid w:val="001945D0"/>
    <w:rsid w:val="00194ABF"/>
    <w:rsid w:val="00195217"/>
    <w:rsid w:val="001958A7"/>
    <w:rsid w:val="00195C56"/>
    <w:rsid w:val="0019668E"/>
    <w:rsid w:val="00196EEB"/>
    <w:rsid w:val="00197724"/>
    <w:rsid w:val="001A12F3"/>
    <w:rsid w:val="001A1905"/>
    <w:rsid w:val="001A1E76"/>
    <w:rsid w:val="001A2584"/>
    <w:rsid w:val="001A3E7B"/>
    <w:rsid w:val="001A4008"/>
    <w:rsid w:val="001A4920"/>
    <w:rsid w:val="001A573A"/>
    <w:rsid w:val="001A5BFF"/>
    <w:rsid w:val="001A6B2E"/>
    <w:rsid w:val="001A6DFD"/>
    <w:rsid w:val="001A7851"/>
    <w:rsid w:val="001A7F54"/>
    <w:rsid w:val="001B0071"/>
    <w:rsid w:val="001B0949"/>
    <w:rsid w:val="001B2103"/>
    <w:rsid w:val="001B28DE"/>
    <w:rsid w:val="001B2FDC"/>
    <w:rsid w:val="001B3D95"/>
    <w:rsid w:val="001B4A15"/>
    <w:rsid w:val="001B4CB8"/>
    <w:rsid w:val="001B4D90"/>
    <w:rsid w:val="001B6B3C"/>
    <w:rsid w:val="001C04BB"/>
    <w:rsid w:val="001C0A3A"/>
    <w:rsid w:val="001C1725"/>
    <w:rsid w:val="001C18E4"/>
    <w:rsid w:val="001C2351"/>
    <w:rsid w:val="001C2F0F"/>
    <w:rsid w:val="001C337A"/>
    <w:rsid w:val="001C3D59"/>
    <w:rsid w:val="001C53A0"/>
    <w:rsid w:val="001C5451"/>
    <w:rsid w:val="001C6A9F"/>
    <w:rsid w:val="001C7B42"/>
    <w:rsid w:val="001C7ED4"/>
    <w:rsid w:val="001D08DB"/>
    <w:rsid w:val="001D209F"/>
    <w:rsid w:val="001D31D0"/>
    <w:rsid w:val="001D3339"/>
    <w:rsid w:val="001D5694"/>
    <w:rsid w:val="001D56DA"/>
    <w:rsid w:val="001D6162"/>
    <w:rsid w:val="001D7193"/>
    <w:rsid w:val="001E04B3"/>
    <w:rsid w:val="001E1540"/>
    <w:rsid w:val="001E21B9"/>
    <w:rsid w:val="001E25DB"/>
    <w:rsid w:val="001E29BC"/>
    <w:rsid w:val="001E3329"/>
    <w:rsid w:val="001E4260"/>
    <w:rsid w:val="001E4E9C"/>
    <w:rsid w:val="001E51FE"/>
    <w:rsid w:val="001E5529"/>
    <w:rsid w:val="001E56A0"/>
    <w:rsid w:val="001E5B70"/>
    <w:rsid w:val="001E77F1"/>
    <w:rsid w:val="001F01D9"/>
    <w:rsid w:val="001F0ED9"/>
    <w:rsid w:val="001F1146"/>
    <w:rsid w:val="001F17C5"/>
    <w:rsid w:val="001F32C9"/>
    <w:rsid w:val="001F4914"/>
    <w:rsid w:val="001F5435"/>
    <w:rsid w:val="001F5506"/>
    <w:rsid w:val="001F5F39"/>
    <w:rsid w:val="001F641E"/>
    <w:rsid w:val="001F6650"/>
    <w:rsid w:val="001F6CC1"/>
    <w:rsid w:val="001F750D"/>
    <w:rsid w:val="001F7F40"/>
    <w:rsid w:val="00200016"/>
    <w:rsid w:val="00201E8D"/>
    <w:rsid w:val="002021E6"/>
    <w:rsid w:val="0020228E"/>
    <w:rsid w:val="0020313B"/>
    <w:rsid w:val="002033F4"/>
    <w:rsid w:val="002036B5"/>
    <w:rsid w:val="0020374B"/>
    <w:rsid w:val="00204C3D"/>
    <w:rsid w:val="0020684F"/>
    <w:rsid w:val="00206AAA"/>
    <w:rsid w:val="00206B9B"/>
    <w:rsid w:val="0020726B"/>
    <w:rsid w:val="00207E5A"/>
    <w:rsid w:val="00211AED"/>
    <w:rsid w:val="00212670"/>
    <w:rsid w:val="00212E88"/>
    <w:rsid w:val="002134D1"/>
    <w:rsid w:val="00214932"/>
    <w:rsid w:val="0021547B"/>
    <w:rsid w:val="0021553B"/>
    <w:rsid w:val="00215ED2"/>
    <w:rsid w:val="00216366"/>
    <w:rsid w:val="0021642B"/>
    <w:rsid w:val="00217EA6"/>
    <w:rsid w:val="00217EDF"/>
    <w:rsid w:val="002203F1"/>
    <w:rsid w:val="00220E0C"/>
    <w:rsid w:val="002218D0"/>
    <w:rsid w:val="00221D04"/>
    <w:rsid w:val="0022204D"/>
    <w:rsid w:val="002220E9"/>
    <w:rsid w:val="0022269E"/>
    <w:rsid w:val="00223B62"/>
    <w:rsid w:val="00223C05"/>
    <w:rsid w:val="002249FC"/>
    <w:rsid w:val="00224BED"/>
    <w:rsid w:val="002256FF"/>
    <w:rsid w:val="00225897"/>
    <w:rsid w:val="00225CB7"/>
    <w:rsid w:val="002260D7"/>
    <w:rsid w:val="0022678E"/>
    <w:rsid w:val="00226C86"/>
    <w:rsid w:val="00226F50"/>
    <w:rsid w:val="0022742D"/>
    <w:rsid w:val="002274E5"/>
    <w:rsid w:val="00227AC0"/>
    <w:rsid w:val="002301C6"/>
    <w:rsid w:val="00230F9F"/>
    <w:rsid w:val="0023102B"/>
    <w:rsid w:val="00231ABB"/>
    <w:rsid w:val="00231D03"/>
    <w:rsid w:val="00231D73"/>
    <w:rsid w:val="00232050"/>
    <w:rsid w:val="00232809"/>
    <w:rsid w:val="00233334"/>
    <w:rsid w:val="002333EC"/>
    <w:rsid w:val="00233E5F"/>
    <w:rsid w:val="002350FA"/>
    <w:rsid w:val="00235665"/>
    <w:rsid w:val="00235972"/>
    <w:rsid w:val="002365CB"/>
    <w:rsid w:val="00236C75"/>
    <w:rsid w:val="002373EE"/>
    <w:rsid w:val="00237493"/>
    <w:rsid w:val="0024084D"/>
    <w:rsid w:val="00242B32"/>
    <w:rsid w:val="0024304C"/>
    <w:rsid w:val="0024349F"/>
    <w:rsid w:val="00243CE0"/>
    <w:rsid w:val="00243EB0"/>
    <w:rsid w:val="00243F83"/>
    <w:rsid w:val="00244DE5"/>
    <w:rsid w:val="00244FF1"/>
    <w:rsid w:val="002450C2"/>
    <w:rsid w:val="0024565D"/>
    <w:rsid w:val="0024679F"/>
    <w:rsid w:val="00246963"/>
    <w:rsid w:val="00247A14"/>
    <w:rsid w:val="00250DD2"/>
    <w:rsid w:val="00250FCE"/>
    <w:rsid w:val="0025130A"/>
    <w:rsid w:val="00252859"/>
    <w:rsid w:val="00253CD4"/>
    <w:rsid w:val="00257038"/>
    <w:rsid w:val="002577FA"/>
    <w:rsid w:val="00261441"/>
    <w:rsid w:val="002616B3"/>
    <w:rsid w:val="002617F7"/>
    <w:rsid w:val="00262F9B"/>
    <w:rsid w:val="00263794"/>
    <w:rsid w:val="00263F9E"/>
    <w:rsid w:val="00264768"/>
    <w:rsid w:val="00264A7B"/>
    <w:rsid w:val="0026572A"/>
    <w:rsid w:val="00265BA5"/>
    <w:rsid w:val="00265C46"/>
    <w:rsid w:val="002660CF"/>
    <w:rsid w:val="0026636F"/>
    <w:rsid w:val="00266CF5"/>
    <w:rsid w:val="00266F6F"/>
    <w:rsid w:val="00267DD8"/>
    <w:rsid w:val="00267E09"/>
    <w:rsid w:val="00270375"/>
    <w:rsid w:val="002708CC"/>
    <w:rsid w:val="00270D13"/>
    <w:rsid w:val="00270F2A"/>
    <w:rsid w:val="0027104E"/>
    <w:rsid w:val="002712C7"/>
    <w:rsid w:val="002714C4"/>
    <w:rsid w:val="00271DE2"/>
    <w:rsid w:val="002728E8"/>
    <w:rsid w:val="00272BB9"/>
    <w:rsid w:val="00272FE3"/>
    <w:rsid w:val="00273456"/>
    <w:rsid w:val="00274014"/>
    <w:rsid w:val="00274800"/>
    <w:rsid w:val="00274D58"/>
    <w:rsid w:val="00274F2A"/>
    <w:rsid w:val="002757CF"/>
    <w:rsid w:val="00275857"/>
    <w:rsid w:val="00275A51"/>
    <w:rsid w:val="00276910"/>
    <w:rsid w:val="00276A24"/>
    <w:rsid w:val="00276BBB"/>
    <w:rsid w:val="00277088"/>
    <w:rsid w:val="00277860"/>
    <w:rsid w:val="0027794C"/>
    <w:rsid w:val="00277D26"/>
    <w:rsid w:val="00277EB4"/>
    <w:rsid w:val="00280A93"/>
    <w:rsid w:val="00281041"/>
    <w:rsid w:val="0028238A"/>
    <w:rsid w:val="0028371F"/>
    <w:rsid w:val="00284C70"/>
    <w:rsid w:val="002853E3"/>
    <w:rsid w:val="002855E2"/>
    <w:rsid w:val="002863DC"/>
    <w:rsid w:val="0028698F"/>
    <w:rsid w:val="002878F8"/>
    <w:rsid w:val="00287E75"/>
    <w:rsid w:val="002905BB"/>
    <w:rsid w:val="00290826"/>
    <w:rsid w:val="00290E87"/>
    <w:rsid w:val="00291376"/>
    <w:rsid w:val="0029178A"/>
    <w:rsid w:val="00292233"/>
    <w:rsid w:val="002924A1"/>
    <w:rsid w:val="002930D7"/>
    <w:rsid w:val="00293570"/>
    <w:rsid w:val="002949EE"/>
    <w:rsid w:val="00295236"/>
    <w:rsid w:val="00296049"/>
    <w:rsid w:val="00296AEB"/>
    <w:rsid w:val="00296BE0"/>
    <w:rsid w:val="002975E8"/>
    <w:rsid w:val="00297C18"/>
    <w:rsid w:val="002A02D2"/>
    <w:rsid w:val="002A0A5B"/>
    <w:rsid w:val="002A0B80"/>
    <w:rsid w:val="002A1553"/>
    <w:rsid w:val="002A18F3"/>
    <w:rsid w:val="002A2058"/>
    <w:rsid w:val="002A20F8"/>
    <w:rsid w:val="002A2691"/>
    <w:rsid w:val="002A2E44"/>
    <w:rsid w:val="002A2E77"/>
    <w:rsid w:val="002A2F8F"/>
    <w:rsid w:val="002A3347"/>
    <w:rsid w:val="002A412F"/>
    <w:rsid w:val="002A4595"/>
    <w:rsid w:val="002A46EE"/>
    <w:rsid w:val="002A4950"/>
    <w:rsid w:val="002A5015"/>
    <w:rsid w:val="002A5E1B"/>
    <w:rsid w:val="002A6C77"/>
    <w:rsid w:val="002B0030"/>
    <w:rsid w:val="002B0D20"/>
    <w:rsid w:val="002B1049"/>
    <w:rsid w:val="002B1B8F"/>
    <w:rsid w:val="002B1C79"/>
    <w:rsid w:val="002B31DC"/>
    <w:rsid w:val="002B3787"/>
    <w:rsid w:val="002B3FEF"/>
    <w:rsid w:val="002B460C"/>
    <w:rsid w:val="002B55C1"/>
    <w:rsid w:val="002B60F8"/>
    <w:rsid w:val="002B6634"/>
    <w:rsid w:val="002B6AC2"/>
    <w:rsid w:val="002B77D5"/>
    <w:rsid w:val="002B7EFF"/>
    <w:rsid w:val="002C03F0"/>
    <w:rsid w:val="002C1629"/>
    <w:rsid w:val="002C1A16"/>
    <w:rsid w:val="002C3374"/>
    <w:rsid w:val="002C3E58"/>
    <w:rsid w:val="002C4682"/>
    <w:rsid w:val="002C47E9"/>
    <w:rsid w:val="002C569A"/>
    <w:rsid w:val="002C5C05"/>
    <w:rsid w:val="002C5F98"/>
    <w:rsid w:val="002C6526"/>
    <w:rsid w:val="002C6AD5"/>
    <w:rsid w:val="002C703B"/>
    <w:rsid w:val="002C7B1F"/>
    <w:rsid w:val="002D0114"/>
    <w:rsid w:val="002D0983"/>
    <w:rsid w:val="002D0B3B"/>
    <w:rsid w:val="002D1075"/>
    <w:rsid w:val="002D14C0"/>
    <w:rsid w:val="002D2ADC"/>
    <w:rsid w:val="002D2FA9"/>
    <w:rsid w:val="002D346D"/>
    <w:rsid w:val="002D38A2"/>
    <w:rsid w:val="002D4360"/>
    <w:rsid w:val="002D4582"/>
    <w:rsid w:val="002D49E3"/>
    <w:rsid w:val="002D5120"/>
    <w:rsid w:val="002D57B9"/>
    <w:rsid w:val="002D5F6C"/>
    <w:rsid w:val="002D632F"/>
    <w:rsid w:val="002D6477"/>
    <w:rsid w:val="002D6540"/>
    <w:rsid w:val="002D66ED"/>
    <w:rsid w:val="002D6D8C"/>
    <w:rsid w:val="002D761C"/>
    <w:rsid w:val="002D77B1"/>
    <w:rsid w:val="002D7BF7"/>
    <w:rsid w:val="002D7CE2"/>
    <w:rsid w:val="002E09E7"/>
    <w:rsid w:val="002E0A6D"/>
    <w:rsid w:val="002E104A"/>
    <w:rsid w:val="002E1EBF"/>
    <w:rsid w:val="002E446D"/>
    <w:rsid w:val="002E4F1C"/>
    <w:rsid w:val="002E56BA"/>
    <w:rsid w:val="002E664E"/>
    <w:rsid w:val="002F151F"/>
    <w:rsid w:val="002F1AD5"/>
    <w:rsid w:val="002F1F5B"/>
    <w:rsid w:val="002F24C2"/>
    <w:rsid w:val="002F2C7E"/>
    <w:rsid w:val="002F362C"/>
    <w:rsid w:val="002F3949"/>
    <w:rsid w:val="002F3D0F"/>
    <w:rsid w:val="002F4EF0"/>
    <w:rsid w:val="002F5106"/>
    <w:rsid w:val="002F61EE"/>
    <w:rsid w:val="002F6511"/>
    <w:rsid w:val="002F684D"/>
    <w:rsid w:val="002F722A"/>
    <w:rsid w:val="002F7B70"/>
    <w:rsid w:val="002F7DAA"/>
    <w:rsid w:val="003001E2"/>
    <w:rsid w:val="0030187B"/>
    <w:rsid w:val="00301891"/>
    <w:rsid w:val="00302620"/>
    <w:rsid w:val="00302BD6"/>
    <w:rsid w:val="003036F1"/>
    <w:rsid w:val="0030391E"/>
    <w:rsid w:val="00304A46"/>
    <w:rsid w:val="00304F1E"/>
    <w:rsid w:val="00304F31"/>
    <w:rsid w:val="00306781"/>
    <w:rsid w:val="00306A23"/>
    <w:rsid w:val="00306FDA"/>
    <w:rsid w:val="00307364"/>
    <w:rsid w:val="00307AB3"/>
    <w:rsid w:val="0031084F"/>
    <w:rsid w:val="00311074"/>
    <w:rsid w:val="003110B6"/>
    <w:rsid w:val="00311625"/>
    <w:rsid w:val="003123B1"/>
    <w:rsid w:val="00312513"/>
    <w:rsid w:val="00312738"/>
    <w:rsid w:val="003127DC"/>
    <w:rsid w:val="00312D34"/>
    <w:rsid w:val="00312E70"/>
    <w:rsid w:val="00313074"/>
    <w:rsid w:val="003149CF"/>
    <w:rsid w:val="00314E42"/>
    <w:rsid w:val="00316401"/>
    <w:rsid w:val="00316ACE"/>
    <w:rsid w:val="00316F89"/>
    <w:rsid w:val="00317478"/>
    <w:rsid w:val="0031794C"/>
    <w:rsid w:val="003207D7"/>
    <w:rsid w:val="00321B52"/>
    <w:rsid w:val="00321BF1"/>
    <w:rsid w:val="00322175"/>
    <w:rsid w:val="00322AB0"/>
    <w:rsid w:val="0032390B"/>
    <w:rsid w:val="00325048"/>
    <w:rsid w:val="003255EB"/>
    <w:rsid w:val="003256AC"/>
    <w:rsid w:val="00325920"/>
    <w:rsid w:val="00325C0B"/>
    <w:rsid w:val="00327AA8"/>
    <w:rsid w:val="00331279"/>
    <w:rsid w:val="00331DB0"/>
    <w:rsid w:val="00331F8A"/>
    <w:rsid w:val="00332B2B"/>
    <w:rsid w:val="00332BBD"/>
    <w:rsid w:val="00333CB4"/>
    <w:rsid w:val="00334808"/>
    <w:rsid w:val="00334FCB"/>
    <w:rsid w:val="00336189"/>
    <w:rsid w:val="00336431"/>
    <w:rsid w:val="003367D0"/>
    <w:rsid w:val="00336BA6"/>
    <w:rsid w:val="00336D12"/>
    <w:rsid w:val="00336D67"/>
    <w:rsid w:val="003408B3"/>
    <w:rsid w:val="00340B6F"/>
    <w:rsid w:val="00340CE0"/>
    <w:rsid w:val="00341217"/>
    <w:rsid w:val="00343BE8"/>
    <w:rsid w:val="0034495D"/>
    <w:rsid w:val="00344E8F"/>
    <w:rsid w:val="0034566D"/>
    <w:rsid w:val="003457C4"/>
    <w:rsid w:val="00345902"/>
    <w:rsid w:val="00345A36"/>
    <w:rsid w:val="00345AF8"/>
    <w:rsid w:val="003460B6"/>
    <w:rsid w:val="003464A9"/>
    <w:rsid w:val="003467D6"/>
    <w:rsid w:val="003473DD"/>
    <w:rsid w:val="00347C18"/>
    <w:rsid w:val="00351B63"/>
    <w:rsid w:val="00352227"/>
    <w:rsid w:val="00353D92"/>
    <w:rsid w:val="0035434F"/>
    <w:rsid w:val="00355514"/>
    <w:rsid w:val="0035590A"/>
    <w:rsid w:val="003559C6"/>
    <w:rsid w:val="00361A1C"/>
    <w:rsid w:val="00364411"/>
    <w:rsid w:val="00365E54"/>
    <w:rsid w:val="003661E4"/>
    <w:rsid w:val="0036631F"/>
    <w:rsid w:val="00366DCF"/>
    <w:rsid w:val="0036710E"/>
    <w:rsid w:val="00367552"/>
    <w:rsid w:val="00367A78"/>
    <w:rsid w:val="00367F3C"/>
    <w:rsid w:val="00367FC7"/>
    <w:rsid w:val="00370EDC"/>
    <w:rsid w:val="003711F6"/>
    <w:rsid w:val="00371EAC"/>
    <w:rsid w:val="00372293"/>
    <w:rsid w:val="003725CE"/>
    <w:rsid w:val="00373224"/>
    <w:rsid w:val="00373291"/>
    <w:rsid w:val="00373E02"/>
    <w:rsid w:val="00374006"/>
    <w:rsid w:val="003744D8"/>
    <w:rsid w:val="00374526"/>
    <w:rsid w:val="0037464F"/>
    <w:rsid w:val="00374B0B"/>
    <w:rsid w:val="00374FEA"/>
    <w:rsid w:val="00376A27"/>
    <w:rsid w:val="00376A7B"/>
    <w:rsid w:val="0037706A"/>
    <w:rsid w:val="0037740A"/>
    <w:rsid w:val="0038039A"/>
    <w:rsid w:val="00380732"/>
    <w:rsid w:val="00381FE7"/>
    <w:rsid w:val="00382264"/>
    <w:rsid w:val="0038308A"/>
    <w:rsid w:val="00383CAD"/>
    <w:rsid w:val="0038511F"/>
    <w:rsid w:val="00385DC8"/>
    <w:rsid w:val="00385EC4"/>
    <w:rsid w:val="003860F9"/>
    <w:rsid w:val="00386510"/>
    <w:rsid w:val="003871F4"/>
    <w:rsid w:val="00387286"/>
    <w:rsid w:val="00390284"/>
    <w:rsid w:val="00390FEA"/>
    <w:rsid w:val="00391196"/>
    <w:rsid w:val="00392214"/>
    <w:rsid w:val="0039246F"/>
    <w:rsid w:val="0039403F"/>
    <w:rsid w:val="003946FA"/>
    <w:rsid w:val="00394D87"/>
    <w:rsid w:val="00396185"/>
    <w:rsid w:val="003964B4"/>
    <w:rsid w:val="003979D6"/>
    <w:rsid w:val="003A0DE1"/>
    <w:rsid w:val="003A0F49"/>
    <w:rsid w:val="003A1700"/>
    <w:rsid w:val="003A180C"/>
    <w:rsid w:val="003A19A1"/>
    <w:rsid w:val="003A24F9"/>
    <w:rsid w:val="003A2855"/>
    <w:rsid w:val="003A29E1"/>
    <w:rsid w:val="003A32EF"/>
    <w:rsid w:val="003A3CAD"/>
    <w:rsid w:val="003A3F1F"/>
    <w:rsid w:val="003A416E"/>
    <w:rsid w:val="003A47DA"/>
    <w:rsid w:val="003A5B5D"/>
    <w:rsid w:val="003A6869"/>
    <w:rsid w:val="003B023D"/>
    <w:rsid w:val="003B056D"/>
    <w:rsid w:val="003B0C4B"/>
    <w:rsid w:val="003B0E9F"/>
    <w:rsid w:val="003B1A22"/>
    <w:rsid w:val="003B1B28"/>
    <w:rsid w:val="003B22E5"/>
    <w:rsid w:val="003B3158"/>
    <w:rsid w:val="003B370F"/>
    <w:rsid w:val="003B396E"/>
    <w:rsid w:val="003B3CB9"/>
    <w:rsid w:val="003B4DFB"/>
    <w:rsid w:val="003B564A"/>
    <w:rsid w:val="003B5652"/>
    <w:rsid w:val="003B56BE"/>
    <w:rsid w:val="003B58E3"/>
    <w:rsid w:val="003B5B0A"/>
    <w:rsid w:val="003B5D9D"/>
    <w:rsid w:val="003B5F3D"/>
    <w:rsid w:val="003B6033"/>
    <w:rsid w:val="003B6082"/>
    <w:rsid w:val="003B630F"/>
    <w:rsid w:val="003B6545"/>
    <w:rsid w:val="003B6558"/>
    <w:rsid w:val="003B7316"/>
    <w:rsid w:val="003B79C5"/>
    <w:rsid w:val="003B7BE1"/>
    <w:rsid w:val="003B7C36"/>
    <w:rsid w:val="003C07EE"/>
    <w:rsid w:val="003C127E"/>
    <w:rsid w:val="003C1546"/>
    <w:rsid w:val="003C1E04"/>
    <w:rsid w:val="003C20EE"/>
    <w:rsid w:val="003C218A"/>
    <w:rsid w:val="003C25B1"/>
    <w:rsid w:val="003C3F8C"/>
    <w:rsid w:val="003C49A6"/>
    <w:rsid w:val="003C4C00"/>
    <w:rsid w:val="003C5348"/>
    <w:rsid w:val="003C5D51"/>
    <w:rsid w:val="003C6D91"/>
    <w:rsid w:val="003C7C88"/>
    <w:rsid w:val="003D00C6"/>
    <w:rsid w:val="003D1344"/>
    <w:rsid w:val="003D25A3"/>
    <w:rsid w:val="003D3EA8"/>
    <w:rsid w:val="003D438A"/>
    <w:rsid w:val="003D4925"/>
    <w:rsid w:val="003D4BB0"/>
    <w:rsid w:val="003D5CEA"/>
    <w:rsid w:val="003D60EB"/>
    <w:rsid w:val="003D6259"/>
    <w:rsid w:val="003E0754"/>
    <w:rsid w:val="003E0BF2"/>
    <w:rsid w:val="003E0D60"/>
    <w:rsid w:val="003E1CB4"/>
    <w:rsid w:val="003E1F48"/>
    <w:rsid w:val="003E2546"/>
    <w:rsid w:val="003E2B6B"/>
    <w:rsid w:val="003E2C5D"/>
    <w:rsid w:val="003E2EA1"/>
    <w:rsid w:val="003E3019"/>
    <w:rsid w:val="003E3093"/>
    <w:rsid w:val="003E34AB"/>
    <w:rsid w:val="003E3596"/>
    <w:rsid w:val="003E38F9"/>
    <w:rsid w:val="003E3A76"/>
    <w:rsid w:val="003E503A"/>
    <w:rsid w:val="003E6120"/>
    <w:rsid w:val="003E63E1"/>
    <w:rsid w:val="003E76AC"/>
    <w:rsid w:val="003E7945"/>
    <w:rsid w:val="003F1269"/>
    <w:rsid w:val="003F1453"/>
    <w:rsid w:val="003F2304"/>
    <w:rsid w:val="003F23C6"/>
    <w:rsid w:val="003F2D76"/>
    <w:rsid w:val="003F3091"/>
    <w:rsid w:val="003F492F"/>
    <w:rsid w:val="003F4C26"/>
    <w:rsid w:val="003F539E"/>
    <w:rsid w:val="003F53B2"/>
    <w:rsid w:val="003F5BDF"/>
    <w:rsid w:val="003F5CE3"/>
    <w:rsid w:val="003F611D"/>
    <w:rsid w:val="003F6AEF"/>
    <w:rsid w:val="003F793C"/>
    <w:rsid w:val="003F7E3C"/>
    <w:rsid w:val="00400AC9"/>
    <w:rsid w:val="00400B29"/>
    <w:rsid w:val="00400EC3"/>
    <w:rsid w:val="004014D3"/>
    <w:rsid w:val="00402769"/>
    <w:rsid w:val="00403077"/>
    <w:rsid w:val="00403195"/>
    <w:rsid w:val="00404849"/>
    <w:rsid w:val="00404FA2"/>
    <w:rsid w:val="0040554E"/>
    <w:rsid w:val="00405A2D"/>
    <w:rsid w:val="00406409"/>
    <w:rsid w:val="0040684E"/>
    <w:rsid w:val="00406B35"/>
    <w:rsid w:val="00406B96"/>
    <w:rsid w:val="00407290"/>
    <w:rsid w:val="00407716"/>
    <w:rsid w:val="00407F4F"/>
    <w:rsid w:val="004106E8"/>
    <w:rsid w:val="00411A2B"/>
    <w:rsid w:val="00411F05"/>
    <w:rsid w:val="00412047"/>
    <w:rsid w:val="004120AC"/>
    <w:rsid w:val="004120D4"/>
    <w:rsid w:val="00412401"/>
    <w:rsid w:val="0041265A"/>
    <w:rsid w:val="00412D67"/>
    <w:rsid w:val="00412ED4"/>
    <w:rsid w:val="004131F3"/>
    <w:rsid w:val="004135ED"/>
    <w:rsid w:val="004137B5"/>
    <w:rsid w:val="00413987"/>
    <w:rsid w:val="00413BB3"/>
    <w:rsid w:val="00413CFC"/>
    <w:rsid w:val="00414124"/>
    <w:rsid w:val="004142D8"/>
    <w:rsid w:val="00414546"/>
    <w:rsid w:val="0041498F"/>
    <w:rsid w:val="00415189"/>
    <w:rsid w:val="004151A3"/>
    <w:rsid w:val="004157B3"/>
    <w:rsid w:val="00415807"/>
    <w:rsid w:val="00416B26"/>
    <w:rsid w:val="00417D1A"/>
    <w:rsid w:val="00417F1A"/>
    <w:rsid w:val="00420429"/>
    <w:rsid w:val="00420512"/>
    <w:rsid w:val="00420730"/>
    <w:rsid w:val="0042077B"/>
    <w:rsid w:val="004224B4"/>
    <w:rsid w:val="00423CB9"/>
    <w:rsid w:val="0042539D"/>
    <w:rsid w:val="0042648A"/>
    <w:rsid w:val="0042690E"/>
    <w:rsid w:val="00430A61"/>
    <w:rsid w:val="00431BF4"/>
    <w:rsid w:val="00431C3E"/>
    <w:rsid w:val="00432F05"/>
    <w:rsid w:val="004339A1"/>
    <w:rsid w:val="00433D4C"/>
    <w:rsid w:val="004349CB"/>
    <w:rsid w:val="00434B3C"/>
    <w:rsid w:val="00434E1A"/>
    <w:rsid w:val="0043539B"/>
    <w:rsid w:val="00436A69"/>
    <w:rsid w:val="00436D5A"/>
    <w:rsid w:val="004371E5"/>
    <w:rsid w:val="00437226"/>
    <w:rsid w:val="0043725E"/>
    <w:rsid w:val="00437768"/>
    <w:rsid w:val="00437CF1"/>
    <w:rsid w:val="00440275"/>
    <w:rsid w:val="00443C00"/>
    <w:rsid w:val="00443F46"/>
    <w:rsid w:val="00444A03"/>
    <w:rsid w:val="00444E05"/>
    <w:rsid w:val="004457B6"/>
    <w:rsid w:val="004462EF"/>
    <w:rsid w:val="00446ACA"/>
    <w:rsid w:val="004472CB"/>
    <w:rsid w:val="0044743E"/>
    <w:rsid w:val="004475FF"/>
    <w:rsid w:val="0044776F"/>
    <w:rsid w:val="0045010D"/>
    <w:rsid w:val="00450B7D"/>
    <w:rsid w:val="00451862"/>
    <w:rsid w:val="004522CF"/>
    <w:rsid w:val="00452DE0"/>
    <w:rsid w:val="004537A0"/>
    <w:rsid w:val="0045397E"/>
    <w:rsid w:val="00454013"/>
    <w:rsid w:val="00454610"/>
    <w:rsid w:val="00454747"/>
    <w:rsid w:val="00454DB5"/>
    <w:rsid w:val="00454ECC"/>
    <w:rsid w:val="00454F4E"/>
    <w:rsid w:val="004550E2"/>
    <w:rsid w:val="004557A3"/>
    <w:rsid w:val="00455EB5"/>
    <w:rsid w:val="0045681D"/>
    <w:rsid w:val="0045693C"/>
    <w:rsid w:val="004569D0"/>
    <w:rsid w:val="00457007"/>
    <w:rsid w:val="00457285"/>
    <w:rsid w:val="00460930"/>
    <w:rsid w:val="00460FB3"/>
    <w:rsid w:val="004622BD"/>
    <w:rsid w:val="0046242E"/>
    <w:rsid w:val="0046299F"/>
    <w:rsid w:val="00462E85"/>
    <w:rsid w:val="004631AD"/>
    <w:rsid w:val="004637B3"/>
    <w:rsid w:val="00463BAE"/>
    <w:rsid w:val="00463F22"/>
    <w:rsid w:val="0046404D"/>
    <w:rsid w:val="00464B2A"/>
    <w:rsid w:val="0046567D"/>
    <w:rsid w:val="00465AF3"/>
    <w:rsid w:val="00465C5B"/>
    <w:rsid w:val="0046773C"/>
    <w:rsid w:val="00467C7F"/>
    <w:rsid w:val="004704F6"/>
    <w:rsid w:val="00472064"/>
    <w:rsid w:val="0047222F"/>
    <w:rsid w:val="00472FCB"/>
    <w:rsid w:val="004736AF"/>
    <w:rsid w:val="004741DC"/>
    <w:rsid w:val="004748AB"/>
    <w:rsid w:val="00475750"/>
    <w:rsid w:val="0047715D"/>
    <w:rsid w:val="00477201"/>
    <w:rsid w:val="00477F6F"/>
    <w:rsid w:val="00480209"/>
    <w:rsid w:val="00480B2D"/>
    <w:rsid w:val="00481845"/>
    <w:rsid w:val="00482FD7"/>
    <w:rsid w:val="00483CF7"/>
    <w:rsid w:val="00484894"/>
    <w:rsid w:val="00484B08"/>
    <w:rsid w:val="00484C78"/>
    <w:rsid w:val="00484DFF"/>
    <w:rsid w:val="00484E16"/>
    <w:rsid w:val="004866F9"/>
    <w:rsid w:val="004869B3"/>
    <w:rsid w:val="00487A75"/>
    <w:rsid w:val="00490106"/>
    <w:rsid w:val="0049039E"/>
    <w:rsid w:val="00490650"/>
    <w:rsid w:val="0049072E"/>
    <w:rsid w:val="0049140C"/>
    <w:rsid w:val="00493A06"/>
    <w:rsid w:val="00493A1D"/>
    <w:rsid w:val="00494366"/>
    <w:rsid w:val="004943D3"/>
    <w:rsid w:val="00494CF3"/>
    <w:rsid w:val="00495058"/>
    <w:rsid w:val="004950BA"/>
    <w:rsid w:val="00495D0F"/>
    <w:rsid w:val="0049649D"/>
    <w:rsid w:val="0049726F"/>
    <w:rsid w:val="00497F83"/>
    <w:rsid w:val="004A037C"/>
    <w:rsid w:val="004A078C"/>
    <w:rsid w:val="004A087B"/>
    <w:rsid w:val="004A0DE6"/>
    <w:rsid w:val="004A1FC4"/>
    <w:rsid w:val="004A26D8"/>
    <w:rsid w:val="004A2A05"/>
    <w:rsid w:val="004A34BD"/>
    <w:rsid w:val="004A4147"/>
    <w:rsid w:val="004A433A"/>
    <w:rsid w:val="004A44F2"/>
    <w:rsid w:val="004A4985"/>
    <w:rsid w:val="004A5706"/>
    <w:rsid w:val="004A5C43"/>
    <w:rsid w:val="004A5F83"/>
    <w:rsid w:val="004A6C1F"/>
    <w:rsid w:val="004A7281"/>
    <w:rsid w:val="004A72EA"/>
    <w:rsid w:val="004A7F16"/>
    <w:rsid w:val="004B0603"/>
    <w:rsid w:val="004B10E8"/>
    <w:rsid w:val="004B15E0"/>
    <w:rsid w:val="004B1D32"/>
    <w:rsid w:val="004B39D0"/>
    <w:rsid w:val="004B46FF"/>
    <w:rsid w:val="004B5CBB"/>
    <w:rsid w:val="004B65AB"/>
    <w:rsid w:val="004B66EB"/>
    <w:rsid w:val="004B678B"/>
    <w:rsid w:val="004B727F"/>
    <w:rsid w:val="004B72F3"/>
    <w:rsid w:val="004C0A0A"/>
    <w:rsid w:val="004C14DA"/>
    <w:rsid w:val="004C1912"/>
    <w:rsid w:val="004C1BAB"/>
    <w:rsid w:val="004C2961"/>
    <w:rsid w:val="004C2DD3"/>
    <w:rsid w:val="004C2E69"/>
    <w:rsid w:val="004C3C7A"/>
    <w:rsid w:val="004C3D49"/>
    <w:rsid w:val="004C466E"/>
    <w:rsid w:val="004C46D8"/>
    <w:rsid w:val="004C4AE8"/>
    <w:rsid w:val="004C4E2A"/>
    <w:rsid w:val="004C521E"/>
    <w:rsid w:val="004C6067"/>
    <w:rsid w:val="004C73C7"/>
    <w:rsid w:val="004C7849"/>
    <w:rsid w:val="004C7944"/>
    <w:rsid w:val="004C7C3B"/>
    <w:rsid w:val="004D0383"/>
    <w:rsid w:val="004D1BD5"/>
    <w:rsid w:val="004D1EF5"/>
    <w:rsid w:val="004D244F"/>
    <w:rsid w:val="004D25F5"/>
    <w:rsid w:val="004D27A4"/>
    <w:rsid w:val="004D2A91"/>
    <w:rsid w:val="004D3554"/>
    <w:rsid w:val="004D368A"/>
    <w:rsid w:val="004D3D4C"/>
    <w:rsid w:val="004D3DF0"/>
    <w:rsid w:val="004D4105"/>
    <w:rsid w:val="004D4722"/>
    <w:rsid w:val="004D4EDD"/>
    <w:rsid w:val="004D5724"/>
    <w:rsid w:val="004D58A4"/>
    <w:rsid w:val="004D5B58"/>
    <w:rsid w:val="004D6210"/>
    <w:rsid w:val="004D652C"/>
    <w:rsid w:val="004D7F0C"/>
    <w:rsid w:val="004E0312"/>
    <w:rsid w:val="004E05E6"/>
    <w:rsid w:val="004E07C0"/>
    <w:rsid w:val="004E0928"/>
    <w:rsid w:val="004E17A1"/>
    <w:rsid w:val="004E1CC5"/>
    <w:rsid w:val="004E298C"/>
    <w:rsid w:val="004E2AE7"/>
    <w:rsid w:val="004E3049"/>
    <w:rsid w:val="004E3525"/>
    <w:rsid w:val="004E3B8D"/>
    <w:rsid w:val="004E430D"/>
    <w:rsid w:val="004E4A13"/>
    <w:rsid w:val="004E5046"/>
    <w:rsid w:val="004E53B1"/>
    <w:rsid w:val="004E5700"/>
    <w:rsid w:val="004E6430"/>
    <w:rsid w:val="004E6FEA"/>
    <w:rsid w:val="004E716A"/>
    <w:rsid w:val="004E7398"/>
    <w:rsid w:val="004E78A5"/>
    <w:rsid w:val="004E7D26"/>
    <w:rsid w:val="004E7E61"/>
    <w:rsid w:val="004F0060"/>
    <w:rsid w:val="004F0E72"/>
    <w:rsid w:val="004F1281"/>
    <w:rsid w:val="004F1ACC"/>
    <w:rsid w:val="004F2459"/>
    <w:rsid w:val="004F2554"/>
    <w:rsid w:val="004F265D"/>
    <w:rsid w:val="004F29E8"/>
    <w:rsid w:val="004F3357"/>
    <w:rsid w:val="004F33D5"/>
    <w:rsid w:val="004F406D"/>
    <w:rsid w:val="004F4F99"/>
    <w:rsid w:val="004F5310"/>
    <w:rsid w:val="004F54F9"/>
    <w:rsid w:val="004F5873"/>
    <w:rsid w:val="004F6896"/>
    <w:rsid w:val="0050156D"/>
    <w:rsid w:val="00501648"/>
    <w:rsid w:val="00501D03"/>
    <w:rsid w:val="00501E63"/>
    <w:rsid w:val="005025D9"/>
    <w:rsid w:val="005034ED"/>
    <w:rsid w:val="00503966"/>
    <w:rsid w:val="005046C0"/>
    <w:rsid w:val="00504AE7"/>
    <w:rsid w:val="00504FF1"/>
    <w:rsid w:val="00506E44"/>
    <w:rsid w:val="00507001"/>
    <w:rsid w:val="0050782F"/>
    <w:rsid w:val="00507D9A"/>
    <w:rsid w:val="005108FF"/>
    <w:rsid w:val="00511554"/>
    <w:rsid w:val="00511980"/>
    <w:rsid w:val="00511F79"/>
    <w:rsid w:val="00513899"/>
    <w:rsid w:val="005146CA"/>
    <w:rsid w:val="0051538E"/>
    <w:rsid w:val="00515C27"/>
    <w:rsid w:val="00516401"/>
    <w:rsid w:val="005202F1"/>
    <w:rsid w:val="0052050F"/>
    <w:rsid w:val="00520AF7"/>
    <w:rsid w:val="0052189C"/>
    <w:rsid w:val="00521AE8"/>
    <w:rsid w:val="0052293A"/>
    <w:rsid w:val="00522F5F"/>
    <w:rsid w:val="0052379A"/>
    <w:rsid w:val="00523AAB"/>
    <w:rsid w:val="00523C11"/>
    <w:rsid w:val="00524155"/>
    <w:rsid w:val="0052434A"/>
    <w:rsid w:val="005244CE"/>
    <w:rsid w:val="00524B14"/>
    <w:rsid w:val="00524DB7"/>
    <w:rsid w:val="0052550E"/>
    <w:rsid w:val="00525E16"/>
    <w:rsid w:val="00526000"/>
    <w:rsid w:val="005267AF"/>
    <w:rsid w:val="00526B44"/>
    <w:rsid w:val="00526B53"/>
    <w:rsid w:val="005271B1"/>
    <w:rsid w:val="005279C8"/>
    <w:rsid w:val="00527A2A"/>
    <w:rsid w:val="00527DFA"/>
    <w:rsid w:val="00530B39"/>
    <w:rsid w:val="00532E55"/>
    <w:rsid w:val="00533478"/>
    <w:rsid w:val="00533F32"/>
    <w:rsid w:val="00533FAC"/>
    <w:rsid w:val="00534099"/>
    <w:rsid w:val="005349ED"/>
    <w:rsid w:val="00534F35"/>
    <w:rsid w:val="00534F90"/>
    <w:rsid w:val="0053609F"/>
    <w:rsid w:val="005361F9"/>
    <w:rsid w:val="00537260"/>
    <w:rsid w:val="00537835"/>
    <w:rsid w:val="00537860"/>
    <w:rsid w:val="00537DF7"/>
    <w:rsid w:val="0054077D"/>
    <w:rsid w:val="00540C31"/>
    <w:rsid w:val="005410E5"/>
    <w:rsid w:val="005416F2"/>
    <w:rsid w:val="005423EF"/>
    <w:rsid w:val="005444F5"/>
    <w:rsid w:val="00545100"/>
    <w:rsid w:val="0054580A"/>
    <w:rsid w:val="005470DC"/>
    <w:rsid w:val="00550317"/>
    <w:rsid w:val="00550384"/>
    <w:rsid w:val="00550477"/>
    <w:rsid w:val="00550C07"/>
    <w:rsid w:val="00551BEC"/>
    <w:rsid w:val="00552352"/>
    <w:rsid w:val="00552A3A"/>
    <w:rsid w:val="00552DB6"/>
    <w:rsid w:val="005542F6"/>
    <w:rsid w:val="005549F8"/>
    <w:rsid w:val="00554AE4"/>
    <w:rsid w:val="00554F61"/>
    <w:rsid w:val="005550D6"/>
    <w:rsid w:val="00555513"/>
    <w:rsid w:val="00556570"/>
    <w:rsid w:val="00556801"/>
    <w:rsid w:val="00556EB9"/>
    <w:rsid w:val="0055797C"/>
    <w:rsid w:val="00557AF8"/>
    <w:rsid w:val="00557D62"/>
    <w:rsid w:val="00557F60"/>
    <w:rsid w:val="0056030D"/>
    <w:rsid w:val="00560CF4"/>
    <w:rsid w:val="005619B4"/>
    <w:rsid w:val="00561DEC"/>
    <w:rsid w:val="005624BD"/>
    <w:rsid w:val="00562CD1"/>
    <w:rsid w:val="00562F28"/>
    <w:rsid w:val="0056409B"/>
    <w:rsid w:val="0056410B"/>
    <w:rsid w:val="005645E0"/>
    <w:rsid w:val="00564D9F"/>
    <w:rsid w:val="005652AC"/>
    <w:rsid w:val="00565348"/>
    <w:rsid w:val="0056536C"/>
    <w:rsid w:val="00565612"/>
    <w:rsid w:val="00566E9B"/>
    <w:rsid w:val="005671BF"/>
    <w:rsid w:val="00567ACD"/>
    <w:rsid w:val="00567F70"/>
    <w:rsid w:val="00570214"/>
    <w:rsid w:val="00570822"/>
    <w:rsid w:val="005708A4"/>
    <w:rsid w:val="005713D7"/>
    <w:rsid w:val="00571E7C"/>
    <w:rsid w:val="00572460"/>
    <w:rsid w:val="0057378E"/>
    <w:rsid w:val="005737C0"/>
    <w:rsid w:val="00573A03"/>
    <w:rsid w:val="00573A85"/>
    <w:rsid w:val="00573C52"/>
    <w:rsid w:val="005749AC"/>
    <w:rsid w:val="00574D71"/>
    <w:rsid w:val="00574DAD"/>
    <w:rsid w:val="0057550B"/>
    <w:rsid w:val="005756A0"/>
    <w:rsid w:val="0057593B"/>
    <w:rsid w:val="00575C70"/>
    <w:rsid w:val="00575C8D"/>
    <w:rsid w:val="005763E1"/>
    <w:rsid w:val="005765BB"/>
    <w:rsid w:val="00577734"/>
    <w:rsid w:val="005779FC"/>
    <w:rsid w:val="00580576"/>
    <w:rsid w:val="00580946"/>
    <w:rsid w:val="00580A21"/>
    <w:rsid w:val="005816F4"/>
    <w:rsid w:val="005828AB"/>
    <w:rsid w:val="00582A45"/>
    <w:rsid w:val="00582BF4"/>
    <w:rsid w:val="00583409"/>
    <w:rsid w:val="0058379A"/>
    <w:rsid w:val="00583CD2"/>
    <w:rsid w:val="00583D82"/>
    <w:rsid w:val="00583DA5"/>
    <w:rsid w:val="00583ED6"/>
    <w:rsid w:val="00584701"/>
    <w:rsid w:val="00584AB3"/>
    <w:rsid w:val="00584E10"/>
    <w:rsid w:val="00584EE2"/>
    <w:rsid w:val="00584FD4"/>
    <w:rsid w:val="00585122"/>
    <w:rsid w:val="00585866"/>
    <w:rsid w:val="00586020"/>
    <w:rsid w:val="0058629A"/>
    <w:rsid w:val="0058698B"/>
    <w:rsid w:val="00587DAC"/>
    <w:rsid w:val="00590B1B"/>
    <w:rsid w:val="00590DBA"/>
    <w:rsid w:val="00590F3A"/>
    <w:rsid w:val="005910D1"/>
    <w:rsid w:val="00591AF3"/>
    <w:rsid w:val="00591EB0"/>
    <w:rsid w:val="00592293"/>
    <w:rsid w:val="0059282B"/>
    <w:rsid w:val="00592D01"/>
    <w:rsid w:val="0059404D"/>
    <w:rsid w:val="0059530B"/>
    <w:rsid w:val="005955CE"/>
    <w:rsid w:val="0059561E"/>
    <w:rsid w:val="00595CED"/>
    <w:rsid w:val="00595CF6"/>
    <w:rsid w:val="00596689"/>
    <w:rsid w:val="00596BBB"/>
    <w:rsid w:val="005974E4"/>
    <w:rsid w:val="00597EAE"/>
    <w:rsid w:val="005A0243"/>
    <w:rsid w:val="005A03EB"/>
    <w:rsid w:val="005A04F9"/>
    <w:rsid w:val="005A07E4"/>
    <w:rsid w:val="005A14C6"/>
    <w:rsid w:val="005A18B4"/>
    <w:rsid w:val="005A1C15"/>
    <w:rsid w:val="005A22E8"/>
    <w:rsid w:val="005A2A04"/>
    <w:rsid w:val="005A2B6F"/>
    <w:rsid w:val="005A2CA5"/>
    <w:rsid w:val="005A2D1D"/>
    <w:rsid w:val="005A3A04"/>
    <w:rsid w:val="005A3B8D"/>
    <w:rsid w:val="005A3BEC"/>
    <w:rsid w:val="005A3C41"/>
    <w:rsid w:val="005A3F2B"/>
    <w:rsid w:val="005A4665"/>
    <w:rsid w:val="005A66AE"/>
    <w:rsid w:val="005A68A7"/>
    <w:rsid w:val="005A6B98"/>
    <w:rsid w:val="005A796E"/>
    <w:rsid w:val="005B03B3"/>
    <w:rsid w:val="005B0740"/>
    <w:rsid w:val="005B0C21"/>
    <w:rsid w:val="005B1053"/>
    <w:rsid w:val="005B1C11"/>
    <w:rsid w:val="005B31E1"/>
    <w:rsid w:val="005B375C"/>
    <w:rsid w:val="005B4028"/>
    <w:rsid w:val="005B4487"/>
    <w:rsid w:val="005B4BBD"/>
    <w:rsid w:val="005B4C38"/>
    <w:rsid w:val="005B4F87"/>
    <w:rsid w:val="005B55F8"/>
    <w:rsid w:val="005B5AF7"/>
    <w:rsid w:val="005C0014"/>
    <w:rsid w:val="005C00FD"/>
    <w:rsid w:val="005C0285"/>
    <w:rsid w:val="005C04F8"/>
    <w:rsid w:val="005C1DB2"/>
    <w:rsid w:val="005C204A"/>
    <w:rsid w:val="005C236B"/>
    <w:rsid w:val="005C27C6"/>
    <w:rsid w:val="005C3026"/>
    <w:rsid w:val="005C3464"/>
    <w:rsid w:val="005C3694"/>
    <w:rsid w:val="005C3B41"/>
    <w:rsid w:val="005C3B82"/>
    <w:rsid w:val="005C5015"/>
    <w:rsid w:val="005C5089"/>
    <w:rsid w:val="005C51C4"/>
    <w:rsid w:val="005C653D"/>
    <w:rsid w:val="005C773B"/>
    <w:rsid w:val="005C79B9"/>
    <w:rsid w:val="005C7D42"/>
    <w:rsid w:val="005C7F63"/>
    <w:rsid w:val="005D0EA8"/>
    <w:rsid w:val="005D0FFB"/>
    <w:rsid w:val="005D1987"/>
    <w:rsid w:val="005D2473"/>
    <w:rsid w:val="005D2613"/>
    <w:rsid w:val="005D26B9"/>
    <w:rsid w:val="005D290F"/>
    <w:rsid w:val="005D38A1"/>
    <w:rsid w:val="005D5297"/>
    <w:rsid w:val="005D52B0"/>
    <w:rsid w:val="005D5C33"/>
    <w:rsid w:val="005D7E3B"/>
    <w:rsid w:val="005D7E3C"/>
    <w:rsid w:val="005E0C0A"/>
    <w:rsid w:val="005E1E1F"/>
    <w:rsid w:val="005E2B5F"/>
    <w:rsid w:val="005E431C"/>
    <w:rsid w:val="005E4B51"/>
    <w:rsid w:val="005E4F88"/>
    <w:rsid w:val="005E562B"/>
    <w:rsid w:val="005E5B4F"/>
    <w:rsid w:val="005E7D2C"/>
    <w:rsid w:val="005F0087"/>
    <w:rsid w:val="005F02D7"/>
    <w:rsid w:val="005F0768"/>
    <w:rsid w:val="005F184E"/>
    <w:rsid w:val="005F1CAA"/>
    <w:rsid w:val="005F1F81"/>
    <w:rsid w:val="005F2688"/>
    <w:rsid w:val="005F290A"/>
    <w:rsid w:val="005F2B0C"/>
    <w:rsid w:val="005F51EA"/>
    <w:rsid w:val="005F569F"/>
    <w:rsid w:val="005F571D"/>
    <w:rsid w:val="005F6382"/>
    <w:rsid w:val="005F6C6D"/>
    <w:rsid w:val="005F6C7A"/>
    <w:rsid w:val="006010B6"/>
    <w:rsid w:val="006010D2"/>
    <w:rsid w:val="00601181"/>
    <w:rsid w:val="0060203D"/>
    <w:rsid w:val="00602432"/>
    <w:rsid w:val="006026C1"/>
    <w:rsid w:val="00602874"/>
    <w:rsid w:val="00602E5C"/>
    <w:rsid w:val="00604921"/>
    <w:rsid w:val="0060576C"/>
    <w:rsid w:val="006066EC"/>
    <w:rsid w:val="00607484"/>
    <w:rsid w:val="006076EE"/>
    <w:rsid w:val="0060770A"/>
    <w:rsid w:val="00607B1D"/>
    <w:rsid w:val="00610963"/>
    <w:rsid w:val="00612E42"/>
    <w:rsid w:val="00613A8F"/>
    <w:rsid w:val="006148B5"/>
    <w:rsid w:val="0061744A"/>
    <w:rsid w:val="006175F5"/>
    <w:rsid w:val="00617A8B"/>
    <w:rsid w:val="0062062E"/>
    <w:rsid w:val="006206D6"/>
    <w:rsid w:val="0062194C"/>
    <w:rsid w:val="00622124"/>
    <w:rsid w:val="0062296A"/>
    <w:rsid w:val="00623AD5"/>
    <w:rsid w:val="00624A9F"/>
    <w:rsid w:val="006253B4"/>
    <w:rsid w:val="00625516"/>
    <w:rsid w:val="006265C1"/>
    <w:rsid w:val="006266F1"/>
    <w:rsid w:val="0062698A"/>
    <w:rsid w:val="00630ACE"/>
    <w:rsid w:val="00631051"/>
    <w:rsid w:val="00631BF4"/>
    <w:rsid w:val="0063277E"/>
    <w:rsid w:val="00633120"/>
    <w:rsid w:val="00633223"/>
    <w:rsid w:val="006338EC"/>
    <w:rsid w:val="00633B19"/>
    <w:rsid w:val="00634FFC"/>
    <w:rsid w:val="00635F26"/>
    <w:rsid w:val="00635FAF"/>
    <w:rsid w:val="00636487"/>
    <w:rsid w:val="00637085"/>
    <w:rsid w:val="006401F5"/>
    <w:rsid w:val="006404D1"/>
    <w:rsid w:val="006404E6"/>
    <w:rsid w:val="00640604"/>
    <w:rsid w:val="006406DE"/>
    <w:rsid w:val="00642228"/>
    <w:rsid w:val="00642982"/>
    <w:rsid w:val="006434B2"/>
    <w:rsid w:val="006439D6"/>
    <w:rsid w:val="00643D08"/>
    <w:rsid w:val="00643E9C"/>
    <w:rsid w:val="006444B6"/>
    <w:rsid w:val="0064489F"/>
    <w:rsid w:val="00644C57"/>
    <w:rsid w:val="00644E06"/>
    <w:rsid w:val="0064566F"/>
    <w:rsid w:val="00645DB2"/>
    <w:rsid w:val="0064620C"/>
    <w:rsid w:val="00646A9F"/>
    <w:rsid w:val="00646D41"/>
    <w:rsid w:val="00647D92"/>
    <w:rsid w:val="00650000"/>
    <w:rsid w:val="00650077"/>
    <w:rsid w:val="0065014A"/>
    <w:rsid w:val="00650417"/>
    <w:rsid w:val="006506F4"/>
    <w:rsid w:val="006507E2"/>
    <w:rsid w:val="00650AE9"/>
    <w:rsid w:val="00650CE4"/>
    <w:rsid w:val="00650F49"/>
    <w:rsid w:val="00651D2E"/>
    <w:rsid w:val="00651D47"/>
    <w:rsid w:val="00652294"/>
    <w:rsid w:val="00652387"/>
    <w:rsid w:val="00652490"/>
    <w:rsid w:val="0065268B"/>
    <w:rsid w:val="006528B4"/>
    <w:rsid w:val="00652F29"/>
    <w:rsid w:val="00653043"/>
    <w:rsid w:val="006532D5"/>
    <w:rsid w:val="00653C0D"/>
    <w:rsid w:val="00653D57"/>
    <w:rsid w:val="00653EE1"/>
    <w:rsid w:val="0065432A"/>
    <w:rsid w:val="00654862"/>
    <w:rsid w:val="0065518D"/>
    <w:rsid w:val="0065568C"/>
    <w:rsid w:val="006558E6"/>
    <w:rsid w:val="00656603"/>
    <w:rsid w:val="006568A7"/>
    <w:rsid w:val="00656FF9"/>
    <w:rsid w:val="0065715C"/>
    <w:rsid w:val="006572FC"/>
    <w:rsid w:val="00660CBC"/>
    <w:rsid w:val="00662AE4"/>
    <w:rsid w:val="00663CED"/>
    <w:rsid w:val="00665761"/>
    <w:rsid w:val="00666151"/>
    <w:rsid w:val="0066673F"/>
    <w:rsid w:val="00666892"/>
    <w:rsid w:val="00667041"/>
    <w:rsid w:val="0066741F"/>
    <w:rsid w:val="00667C8A"/>
    <w:rsid w:val="0067089D"/>
    <w:rsid w:val="00670C07"/>
    <w:rsid w:val="00671358"/>
    <w:rsid w:val="0067142C"/>
    <w:rsid w:val="006714B8"/>
    <w:rsid w:val="00671860"/>
    <w:rsid w:val="00671F12"/>
    <w:rsid w:val="00671FEE"/>
    <w:rsid w:val="0067204C"/>
    <w:rsid w:val="00672052"/>
    <w:rsid w:val="00672E01"/>
    <w:rsid w:val="00672F99"/>
    <w:rsid w:val="00673021"/>
    <w:rsid w:val="006741F0"/>
    <w:rsid w:val="00674220"/>
    <w:rsid w:val="00674342"/>
    <w:rsid w:val="00674356"/>
    <w:rsid w:val="00674925"/>
    <w:rsid w:val="00675EC0"/>
    <w:rsid w:val="00675EE3"/>
    <w:rsid w:val="006760FF"/>
    <w:rsid w:val="006763B5"/>
    <w:rsid w:val="00677454"/>
    <w:rsid w:val="00677CB8"/>
    <w:rsid w:val="006813F7"/>
    <w:rsid w:val="0068378D"/>
    <w:rsid w:val="006837CA"/>
    <w:rsid w:val="0068388C"/>
    <w:rsid w:val="00685232"/>
    <w:rsid w:val="0068542C"/>
    <w:rsid w:val="006865D9"/>
    <w:rsid w:val="00686A8F"/>
    <w:rsid w:val="006873E9"/>
    <w:rsid w:val="00687D6D"/>
    <w:rsid w:val="0069179C"/>
    <w:rsid w:val="0069190B"/>
    <w:rsid w:val="0069192B"/>
    <w:rsid w:val="00692F01"/>
    <w:rsid w:val="00693E3C"/>
    <w:rsid w:val="00693E6D"/>
    <w:rsid w:val="00694077"/>
    <w:rsid w:val="00697389"/>
    <w:rsid w:val="006A005A"/>
    <w:rsid w:val="006A0AC9"/>
    <w:rsid w:val="006A1595"/>
    <w:rsid w:val="006A264A"/>
    <w:rsid w:val="006A2CE1"/>
    <w:rsid w:val="006A42DB"/>
    <w:rsid w:val="006A43C1"/>
    <w:rsid w:val="006A4970"/>
    <w:rsid w:val="006A56A7"/>
    <w:rsid w:val="006A5D76"/>
    <w:rsid w:val="006A60DC"/>
    <w:rsid w:val="006A6918"/>
    <w:rsid w:val="006A6AC1"/>
    <w:rsid w:val="006A7313"/>
    <w:rsid w:val="006A73E8"/>
    <w:rsid w:val="006A7420"/>
    <w:rsid w:val="006A7F88"/>
    <w:rsid w:val="006B154E"/>
    <w:rsid w:val="006B2638"/>
    <w:rsid w:val="006B2D98"/>
    <w:rsid w:val="006B3716"/>
    <w:rsid w:val="006B3E91"/>
    <w:rsid w:val="006B4946"/>
    <w:rsid w:val="006B4A62"/>
    <w:rsid w:val="006B4D93"/>
    <w:rsid w:val="006B5CB9"/>
    <w:rsid w:val="006B662D"/>
    <w:rsid w:val="006B6CBF"/>
    <w:rsid w:val="006B76B9"/>
    <w:rsid w:val="006C0C54"/>
    <w:rsid w:val="006C123A"/>
    <w:rsid w:val="006C1A59"/>
    <w:rsid w:val="006C1C10"/>
    <w:rsid w:val="006C1DEA"/>
    <w:rsid w:val="006C2265"/>
    <w:rsid w:val="006C3FC0"/>
    <w:rsid w:val="006C44D7"/>
    <w:rsid w:val="006C4B6F"/>
    <w:rsid w:val="006C51CF"/>
    <w:rsid w:val="006C5338"/>
    <w:rsid w:val="006C5705"/>
    <w:rsid w:val="006C5EE6"/>
    <w:rsid w:val="006C6078"/>
    <w:rsid w:val="006C6510"/>
    <w:rsid w:val="006C6722"/>
    <w:rsid w:val="006C6B5A"/>
    <w:rsid w:val="006C6B86"/>
    <w:rsid w:val="006C7BB9"/>
    <w:rsid w:val="006D0056"/>
    <w:rsid w:val="006D124A"/>
    <w:rsid w:val="006D1324"/>
    <w:rsid w:val="006D1430"/>
    <w:rsid w:val="006D381C"/>
    <w:rsid w:val="006D381E"/>
    <w:rsid w:val="006D5916"/>
    <w:rsid w:val="006D61A4"/>
    <w:rsid w:val="006D663A"/>
    <w:rsid w:val="006D68EC"/>
    <w:rsid w:val="006D74DC"/>
    <w:rsid w:val="006D7D1B"/>
    <w:rsid w:val="006D7EE2"/>
    <w:rsid w:val="006E07F9"/>
    <w:rsid w:val="006E14E2"/>
    <w:rsid w:val="006E19E9"/>
    <w:rsid w:val="006E1F3B"/>
    <w:rsid w:val="006E27C6"/>
    <w:rsid w:val="006E2F90"/>
    <w:rsid w:val="006E3606"/>
    <w:rsid w:val="006E4143"/>
    <w:rsid w:val="006E465C"/>
    <w:rsid w:val="006E4773"/>
    <w:rsid w:val="006E47A8"/>
    <w:rsid w:val="006E4887"/>
    <w:rsid w:val="006E604C"/>
    <w:rsid w:val="006E616A"/>
    <w:rsid w:val="006E71E5"/>
    <w:rsid w:val="006E7C91"/>
    <w:rsid w:val="006F0531"/>
    <w:rsid w:val="006F1451"/>
    <w:rsid w:val="006F153C"/>
    <w:rsid w:val="006F15FC"/>
    <w:rsid w:val="006F1693"/>
    <w:rsid w:val="006F188E"/>
    <w:rsid w:val="006F1B4F"/>
    <w:rsid w:val="006F1D82"/>
    <w:rsid w:val="006F2308"/>
    <w:rsid w:val="006F262A"/>
    <w:rsid w:val="006F2AE6"/>
    <w:rsid w:val="006F2CF3"/>
    <w:rsid w:val="006F2EC2"/>
    <w:rsid w:val="006F30B2"/>
    <w:rsid w:val="006F318B"/>
    <w:rsid w:val="006F4EB5"/>
    <w:rsid w:val="006F522B"/>
    <w:rsid w:val="006F535E"/>
    <w:rsid w:val="006F5D2E"/>
    <w:rsid w:val="006F5E73"/>
    <w:rsid w:val="006F5F90"/>
    <w:rsid w:val="006F5FB9"/>
    <w:rsid w:val="006F6218"/>
    <w:rsid w:val="006F64DC"/>
    <w:rsid w:val="006F6A48"/>
    <w:rsid w:val="006F715C"/>
    <w:rsid w:val="00700DC7"/>
    <w:rsid w:val="00701246"/>
    <w:rsid w:val="00701257"/>
    <w:rsid w:val="00701296"/>
    <w:rsid w:val="007020B6"/>
    <w:rsid w:val="0070306D"/>
    <w:rsid w:val="00703714"/>
    <w:rsid w:val="007040F6"/>
    <w:rsid w:val="00704BAE"/>
    <w:rsid w:val="007053BF"/>
    <w:rsid w:val="00706350"/>
    <w:rsid w:val="007106B6"/>
    <w:rsid w:val="00710A38"/>
    <w:rsid w:val="00710E15"/>
    <w:rsid w:val="007111C6"/>
    <w:rsid w:val="00711233"/>
    <w:rsid w:val="00711530"/>
    <w:rsid w:val="007120D2"/>
    <w:rsid w:val="00713203"/>
    <w:rsid w:val="007132D1"/>
    <w:rsid w:val="0071398F"/>
    <w:rsid w:val="00714693"/>
    <w:rsid w:val="00714840"/>
    <w:rsid w:val="00716CD0"/>
    <w:rsid w:val="00717452"/>
    <w:rsid w:val="007174AC"/>
    <w:rsid w:val="00717B8E"/>
    <w:rsid w:val="00720D7F"/>
    <w:rsid w:val="00720F2C"/>
    <w:rsid w:val="00721866"/>
    <w:rsid w:val="00721FE1"/>
    <w:rsid w:val="00722B05"/>
    <w:rsid w:val="00723376"/>
    <w:rsid w:val="00723E6D"/>
    <w:rsid w:val="00724C26"/>
    <w:rsid w:val="007254C6"/>
    <w:rsid w:val="00725CDE"/>
    <w:rsid w:val="00725DBC"/>
    <w:rsid w:val="00725E7E"/>
    <w:rsid w:val="00726923"/>
    <w:rsid w:val="00726DCC"/>
    <w:rsid w:val="007270A8"/>
    <w:rsid w:val="00727A8C"/>
    <w:rsid w:val="00727BC2"/>
    <w:rsid w:val="00727C9F"/>
    <w:rsid w:val="00730B73"/>
    <w:rsid w:val="007323BB"/>
    <w:rsid w:val="00732E21"/>
    <w:rsid w:val="00733530"/>
    <w:rsid w:val="00734012"/>
    <w:rsid w:val="007346C2"/>
    <w:rsid w:val="0073490D"/>
    <w:rsid w:val="00735170"/>
    <w:rsid w:val="00735EA9"/>
    <w:rsid w:val="00736843"/>
    <w:rsid w:val="00736A9B"/>
    <w:rsid w:val="00737A96"/>
    <w:rsid w:val="00737C87"/>
    <w:rsid w:val="00740ABC"/>
    <w:rsid w:val="00740B4B"/>
    <w:rsid w:val="007414EB"/>
    <w:rsid w:val="00741C45"/>
    <w:rsid w:val="00741D9A"/>
    <w:rsid w:val="007427A9"/>
    <w:rsid w:val="00743D77"/>
    <w:rsid w:val="007447AF"/>
    <w:rsid w:val="00744D2A"/>
    <w:rsid w:val="00744D7B"/>
    <w:rsid w:val="007454CE"/>
    <w:rsid w:val="00745B50"/>
    <w:rsid w:val="00746BA6"/>
    <w:rsid w:val="007502CF"/>
    <w:rsid w:val="007503AF"/>
    <w:rsid w:val="00750A8C"/>
    <w:rsid w:val="007523D9"/>
    <w:rsid w:val="007525E0"/>
    <w:rsid w:val="0075298E"/>
    <w:rsid w:val="00752F4F"/>
    <w:rsid w:val="00753802"/>
    <w:rsid w:val="00753D0B"/>
    <w:rsid w:val="00753FF8"/>
    <w:rsid w:val="007548DE"/>
    <w:rsid w:val="00755DAD"/>
    <w:rsid w:val="00755E68"/>
    <w:rsid w:val="007565BF"/>
    <w:rsid w:val="0075686D"/>
    <w:rsid w:val="00756B5B"/>
    <w:rsid w:val="007570DA"/>
    <w:rsid w:val="007601C0"/>
    <w:rsid w:val="007607F9"/>
    <w:rsid w:val="00760BD6"/>
    <w:rsid w:val="0076100E"/>
    <w:rsid w:val="00761325"/>
    <w:rsid w:val="00761411"/>
    <w:rsid w:val="0076176D"/>
    <w:rsid w:val="00761940"/>
    <w:rsid w:val="00762A9F"/>
    <w:rsid w:val="00763ADC"/>
    <w:rsid w:val="00765756"/>
    <w:rsid w:val="0076594B"/>
    <w:rsid w:val="00766A8B"/>
    <w:rsid w:val="00766C14"/>
    <w:rsid w:val="00767649"/>
    <w:rsid w:val="00767C05"/>
    <w:rsid w:val="00770907"/>
    <w:rsid w:val="00770B05"/>
    <w:rsid w:val="00770CBF"/>
    <w:rsid w:val="00772512"/>
    <w:rsid w:val="00772BCA"/>
    <w:rsid w:val="00772F50"/>
    <w:rsid w:val="0077389A"/>
    <w:rsid w:val="00774A54"/>
    <w:rsid w:val="00774D3C"/>
    <w:rsid w:val="00774E85"/>
    <w:rsid w:val="007764FE"/>
    <w:rsid w:val="00776856"/>
    <w:rsid w:val="0077693E"/>
    <w:rsid w:val="007769B3"/>
    <w:rsid w:val="0077709D"/>
    <w:rsid w:val="007774A9"/>
    <w:rsid w:val="0078075F"/>
    <w:rsid w:val="00780C53"/>
    <w:rsid w:val="00782F3E"/>
    <w:rsid w:val="00783103"/>
    <w:rsid w:val="007834E8"/>
    <w:rsid w:val="007849EE"/>
    <w:rsid w:val="007849FC"/>
    <w:rsid w:val="00785227"/>
    <w:rsid w:val="00785B19"/>
    <w:rsid w:val="00785E18"/>
    <w:rsid w:val="00785F85"/>
    <w:rsid w:val="0078621B"/>
    <w:rsid w:val="00786D40"/>
    <w:rsid w:val="007907C8"/>
    <w:rsid w:val="007917B9"/>
    <w:rsid w:val="00791BCD"/>
    <w:rsid w:val="00791F13"/>
    <w:rsid w:val="00794B85"/>
    <w:rsid w:val="007954BD"/>
    <w:rsid w:val="00795D65"/>
    <w:rsid w:val="007965F4"/>
    <w:rsid w:val="00796768"/>
    <w:rsid w:val="00797E09"/>
    <w:rsid w:val="007A044C"/>
    <w:rsid w:val="007A0C48"/>
    <w:rsid w:val="007A1A1B"/>
    <w:rsid w:val="007A33DB"/>
    <w:rsid w:val="007A3684"/>
    <w:rsid w:val="007A4B83"/>
    <w:rsid w:val="007A61CD"/>
    <w:rsid w:val="007A6DEF"/>
    <w:rsid w:val="007A6ECC"/>
    <w:rsid w:val="007A79CD"/>
    <w:rsid w:val="007A7F10"/>
    <w:rsid w:val="007B0C22"/>
    <w:rsid w:val="007B12A5"/>
    <w:rsid w:val="007B1E24"/>
    <w:rsid w:val="007B287E"/>
    <w:rsid w:val="007B29DC"/>
    <w:rsid w:val="007B3265"/>
    <w:rsid w:val="007B4FF9"/>
    <w:rsid w:val="007B5574"/>
    <w:rsid w:val="007B5C2A"/>
    <w:rsid w:val="007B5E54"/>
    <w:rsid w:val="007B62EA"/>
    <w:rsid w:val="007B63D5"/>
    <w:rsid w:val="007C0295"/>
    <w:rsid w:val="007C03BD"/>
    <w:rsid w:val="007C094D"/>
    <w:rsid w:val="007C1F4A"/>
    <w:rsid w:val="007C3506"/>
    <w:rsid w:val="007C388C"/>
    <w:rsid w:val="007C38A6"/>
    <w:rsid w:val="007C4A03"/>
    <w:rsid w:val="007C4C1F"/>
    <w:rsid w:val="007C5D75"/>
    <w:rsid w:val="007C6720"/>
    <w:rsid w:val="007C720B"/>
    <w:rsid w:val="007D0105"/>
    <w:rsid w:val="007D0F61"/>
    <w:rsid w:val="007D0FB9"/>
    <w:rsid w:val="007D1300"/>
    <w:rsid w:val="007D1A51"/>
    <w:rsid w:val="007D1D46"/>
    <w:rsid w:val="007D3B33"/>
    <w:rsid w:val="007D3BF2"/>
    <w:rsid w:val="007D3E47"/>
    <w:rsid w:val="007D4D5D"/>
    <w:rsid w:val="007D6205"/>
    <w:rsid w:val="007E001A"/>
    <w:rsid w:val="007E004D"/>
    <w:rsid w:val="007E00C2"/>
    <w:rsid w:val="007E020F"/>
    <w:rsid w:val="007E0227"/>
    <w:rsid w:val="007E05AE"/>
    <w:rsid w:val="007E165C"/>
    <w:rsid w:val="007E1A50"/>
    <w:rsid w:val="007E2C16"/>
    <w:rsid w:val="007E2D89"/>
    <w:rsid w:val="007E338C"/>
    <w:rsid w:val="007E3780"/>
    <w:rsid w:val="007E3ED9"/>
    <w:rsid w:val="007E4427"/>
    <w:rsid w:val="007E4635"/>
    <w:rsid w:val="007E4845"/>
    <w:rsid w:val="007E4F05"/>
    <w:rsid w:val="007E52EF"/>
    <w:rsid w:val="007E5673"/>
    <w:rsid w:val="007E695E"/>
    <w:rsid w:val="007E6D08"/>
    <w:rsid w:val="007E6D63"/>
    <w:rsid w:val="007E702A"/>
    <w:rsid w:val="007E7D1E"/>
    <w:rsid w:val="007E7D20"/>
    <w:rsid w:val="007F0131"/>
    <w:rsid w:val="007F0A68"/>
    <w:rsid w:val="007F0F28"/>
    <w:rsid w:val="007F1025"/>
    <w:rsid w:val="007F1057"/>
    <w:rsid w:val="007F125A"/>
    <w:rsid w:val="007F1457"/>
    <w:rsid w:val="007F1A13"/>
    <w:rsid w:val="007F217F"/>
    <w:rsid w:val="007F3992"/>
    <w:rsid w:val="007F48EA"/>
    <w:rsid w:val="007F4DD2"/>
    <w:rsid w:val="007F55AF"/>
    <w:rsid w:val="007F74C2"/>
    <w:rsid w:val="007F7625"/>
    <w:rsid w:val="007F7B9F"/>
    <w:rsid w:val="0080052F"/>
    <w:rsid w:val="008005F6"/>
    <w:rsid w:val="00800FB4"/>
    <w:rsid w:val="00801596"/>
    <w:rsid w:val="008023C2"/>
    <w:rsid w:val="00802B93"/>
    <w:rsid w:val="0080315B"/>
    <w:rsid w:val="00803344"/>
    <w:rsid w:val="0080348C"/>
    <w:rsid w:val="00803A0A"/>
    <w:rsid w:val="008046EC"/>
    <w:rsid w:val="008055A7"/>
    <w:rsid w:val="008065A5"/>
    <w:rsid w:val="00806867"/>
    <w:rsid w:val="00807012"/>
    <w:rsid w:val="00807090"/>
    <w:rsid w:val="00807E1E"/>
    <w:rsid w:val="0081029A"/>
    <w:rsid w:val="00810383"/>
    <w:rsid w:val="0081056B"/>
    <w:rsid w:val="00810573"/>
    <w:rsid w:val="00810CDB"/>
    <w:rsid w:val="00810FA3"/>
    <w:rsid w:val="00812013"/>
    <w:rsid w:val="0081206B"/>
    <w:rsid w:val="00812144"/>
    <w:rsid w:val="008121A3"/>
    <w:rsid w:val="00812C7D"/>
    <w:rsid w:val="008139D5"/>
    <w:rsid w:val="0081471E"/>
    <w:rsid w:val="00815B67"/>
    <w:rsid w:val="00816443"/>
    <w:rsid w:val="00816A22"/>
    <w:rsid w:val="00816B5D"/>
    <w:rsid w:val="00816D2B"/>
    <w:rsid w:val="00817269"/>
    <w:rsid w:val="0082030A"/>
    <w:rsid w:val="0082054D"/>
    <w:rsid w:val="00820FE5"/>
    <w:rsid w:val="008210DC"/>
    <w:rsid w:val="00821C79"/>
    <w:rsid w:val="00821D42"/>
    <w:rsid w:val="00822315"/>
    <w:rsid w:val="008227D8"/>
    <w:rsid w:val="00822E32"/>
    <w:rsid w:val="008233AF"/>
    <w:rsid w:val="00823529"/>
    <w:rsid w:val="00824281"/>
    <w:rsid w:val="0082464D"/>
    <w:rsid w:val="00824ACD"/>
    <w:rsid w:val="00826182"/>
    <w:rsid w:val="00826B33"/>
    <w:rsid w:val="00826EDB"/>
    <w:rsid w:val="00826FC7"/>
    <w:rsid w:val="00827038"/>
    <w:rsid w:val="008279A9"/>
    <w:rsid w:val="00827B02"/>
    <w:rsid w:val="00831201"/>
    <w:rsid w:val="008328C3"/>
    <w:rsid w:val="00832A79"/>
    <w:rsid w:val="00832ABB"/>
    <w:rsid w:val="00833D51"/>
    <w:rsid w:val="008341F9"/>
    <w:rsid w:val="00834ADC"/>
    <w:rsid w:val="00834E60"/>
    <w:rsid w:val="00835567"/>
    <w:rsid w:val="00836675"/>
    <w:rsid w:val="00836760"/>
    <w:rsid w:val="008367E3"/>
    <w:rsid w:val="00836F44"/>
    <w:rsid w:val="00836F92"/>
    <w:rsid w:val="00840D61"/>
    <w:rsid w:val="00841A2F"/>
    <w:rsid w:val="008424BD"/>
    <w:rsid w:val="008436D3"/>
    <w:rsid w:val="00843C33"/>
    <w:rsid w:val="00843CDA"/>
    <w:rsid w:val="00843ED6"/>
    <w:rsid w:val="0084467D"/>
    <w:rsid w:val="00844690"/>
    <w:rsid w:val="00847311"/>
    <w:rsid w:val="00847FC1"/>
    <w:rsid w:val="0085163F"/>
    <w:rsid w:val="0085196B"/>
    <w:rsid w:val="0085269F"/>
    <w:rsid w:val="00852CD0"/>
    <w:rsid w:val="0085328D"/>
    <w:rsid w:val="00854358"/>
    <w:rsid w:val="00854D1C"/>
    <w:rsid w:val="00855E57"/>
    <w:rsid w:val="00856249"/>
    <w:rsid w:val="00856E46"/>
    <w:rsid w:val="0085767D"/>
    <w:rsid w:val="00857D22"/>
    <w:rsid w:val="00861F40"/>
    <w:rsid w:val="00862311"/>
    <w:rsid w:val="00863B64"/>
    <w:rsid w:val="00864203"/>
    <w:rsid w:val="0086489E"/>
    <w:rsid w:val="00865646"/>
    <w:rsid w:val="00865759"/>
    <w:rsid w:val="00867319"/>
    <w:rsid w:val="00867616"/>
    <w:rsid w:val="00867FCD"/>
    <w:rsid w:val="008706AB"/>
    <w:rsid w:val="00870787"/>
    <w:rsid w:val="00870810"/>
    <w:rsid w:val="00871218"/>
    <w:rsid w:val="008713F1"/>
    <w:rsid w:val="00871C31"/>
    <w:rsid w:val="008720DB"/>
    <w:rsid w:val="008720E4"/>
    <w:rsid w:val="00872EEB"/>
    <w:rsid w:val="008749E4"/>
    <w:rsid w:val="00875078"/>
    <w:rsid w:val="00875547"/>
    <w:rsid w:val="00875E3E"/>
    <w:rsid w:val="00876440"/>
    <w:rsid w:val="00876776"/>
    <w:rsid w:val="00876A30"/>
    <w:rsid w:val="008773F2"/>
    <w:rsid w:val="00880068"/>
    <w:rsid w:val="0088056E"/>
    <w:rsid w:val="008805F9"/>
    <w:rsid w:val="008817F5"/>
    <w:rsid w:val="00881E27"/>
    <w:rsid w:val="008824FE"/>
    <w:rsid w:val="008827C9"/>
    <w:rsid w:val="00882DB3"/>
    <w:rsid w:val="00883280"/>
    <w:rsid w:val="0088373A"/>
    <w:rsid w:val="00883966"/>
    <w:rsid w:val="00884D4E"/>
    <w:rsid w:val="008858BE"/>
    <w:rsid w:val="00885A9D"/>
    <w:rsid w:val="008860F8"/>
    <w:rsid w:val="0088620F"/>
    <w:rsid w:val="00886AEA"/>
    <w:rsid w:val="00886C7F"/>
    <w:rsid w:val="00887828"/>
    <w:rsid w:val="00890270"/>
    <w:rsid w:val="008902DA"/>
    <w:rsid w:val="0089055D"/>
    <w:rsid w:val="00890B41"/>
    <w:rsid w:val="00890B53"/>
    <w:rsid w:val="00890C7C"/>
    <w:rsid w:val="008912CC"/>
    <w:rsid w:val="00891CE9"/>
    <w:rsid w:val="00893184"/>
    <w:rsid w:val="00893B89"/>
    <w:rsid w:val="00893CF2"/>
    <w:rsid w:val="00894226"/>
    <w:rsid w:val="008942B2"/>
    <w:rsid w:val="008948D1"/>
    <w:rsid w:val="00894F7D"/>
    <w:rsid w:val="00894F88"/>
    <w:rsid w:val="008958FB"/>
    <w:rsid w:val="00895CC8"/>
    <w:rsid w:val="008961EC"/>
    <w:rsid w:val="0089675E"/>
    <w:rsid w:val="00896E6B"/>
    <w:rsid w:val="00897708"/>
    <w:rsid w:val="00897C83"/>
    <w:rsid w:val="008A015F"/>
    <w:rsid w:val="008A0661"/>
    <w:rsid w:val="008A1833"/>
    <w:rsid w:val="008A1DBC"/>
    <w:rsid w:val="008A231C"/>
    <w:rsid w:val="008A29D6"/>
    <w:rsid w:val="008A4557"/>
    <w:rsid w:val="008A4783"/>
    <w:rsid w:val="008A536D"/>
    <w:rsid w:val="008A5AF0"/>
    <w:rsid w:val="008A61ED"/>
    <w:rsid w:val="008A6605"/>
    <w:rsid w:val="008A67EB"/>
    <w:rsid w:val="008A6B7E"/>
    <w:rsid w:val="008A6DF7"/>
    <w:rsid w:val="008A6F5C"/>
    <w:rsid w:val="008A71BE"/>
    <w:rsid w:val="008A73AE"/>
    <w:rsid w:val="008A7B37"/>
    <w:rsid w:val="008B11E3"/>
    <w:rsid w:val="008B13A7"/>
    <w:rsid w:val="008B13C4"/>
    <w:rsid w:val="008B1649"/>
    <w:rsid w:val="008B2FC2"/>
    <w:rsid w:val="008B3AC8"/>
    <w:rsid w:val="008B40A7"/>
    <w:rsid w:val="008B424B"/>
    <w:rsid w:val="008B4B32"/>
    <w:rsid w:val="008B56D3"/>
    <w:rsid w:val="008B5866"/>
    <w:rsid w:val="008B5B28"/>
    <w:rsid w:val="008B67EF"/>
    <w:rsid w:val="008B6FB2"/>
    <w:rsid w:val="008B7D96"/>
    <w:rsid w:val="008C0783"/>
    <w:rsid w:val="008C098F"/>
    <w:rsid w:val="008C0D68"/>
    <w:rsid w:val="008C1397"/>
    <w:rsid w:val="008C248A"/>
    <w:rsid w:val="008C248C"/>
    <w:rsid w:val="008C3506"/>
    <w:rsid w:val="008C38E0"/>
    <w:rsid w:val="008C444D"/>
    <w:rsid w:val="008C472C"/>
    <w:rsid w:val="008C4B89"/>
    <w:rsid w:val="008C551B"/>
    <w:rsid w:val="008C5B00"/>
    <w:rsid w:val="008C5C22"/>
    <w:rsid w:val="008C67C8"/>
    <w:rsid w:val="008C72C7"/>
    <w:rsid w:val="008D0001"/>
    <w:rsid w:val="008D0068"/>
    <w:rsid w:val="008D0A7C"/>
    <w:rsid w:val="008D0EE1"/>
    <w:rsid w:val="008D0FB4"/>
    <w:rsid w:val="008D15C9"/>
    <w:rsid w:val="008D17FE"/>
    <w:rsid w:val="008D1A20"/>
    <w:rsid w:val="008D1EB9"/>
    <w:rsid w:val="008D21E6"/>
    <w:rsid w:val="008D25DE"/>
    <w:rsid w:val="008D2930"/>
    <w:rsid w:val="008D2CED"/>
    <w:rsid w:val="008D4124"/>
    <w:rsid w:val="008D4342"/>
    <w:rsid w:val="008D4D4B"/>
    <w:rsid w:val="008D4EC0"/>
    <w:rsid w:val="008D4FC6"/>
    <w:rsid w:val="008D523B"/>
    <w:rsid w:val="008D5DF3"/>
    <w:rsid w:val="008D6630"/>
    <w:rsid w:val="008D66BF"/>
    <w:rsid w:val="008D6999"/>
    <w:rsid w:val="008D6C76"/>
    <w:rsid w:val="008D7624"/>
    <w:rsid w:val="008E01F9"/>
    <w:rsid w:val="008E0A06"/>
    <w:rsid w:val="008E1A66"/>
    <w:rsid w:val="008E1BE0"/>
    <w:rsid w:val="008E21CC"/>
    <w:rsid w:val="008E327B"/>
    <w:rsid w:val="008E40FA"/>
    <w:rsid w:val="008E432E"/>
    <w:rsid w:val="008E44E6"/>
    <w:rsid w:val="008E4934"/>
    <w:rsid w:val="008E5761"/>
    <w:rsid w:val="008E6195"/>
    <w:rsid w:val="008E69F6"/>
    <w:rsid w:val="008E727E"/>
    <w:rsid w:val="008E7FF3"/>
    <w:rsid w:val="008F2672"/>
    <w:rsid w:val="008F29FE"/>
    <w:rsid w:val="008F33B9"/>
    <w:rsid w:val="008F470B"/>
    <w:rsid w:val="008F4F76"/>
    <w:rsid w:val="008F552B"/>
    <w:rsid w:val="008F5E3D"/>
    <w:rsid w:val="009005E7"/>
    <w:rsid w:val="0090122E"/>
    <w:rsid w:val="009019D6"/>
    <w:rsid w:val="00901D5D"/>
    <w:rsid w:val="00902A30"/>
    <w:rsid w:val="00902BE7"/>
    <w:rsid w:val="00902C40"/>
    <w:rsid w:val="0090319F"/>
    <w:rsid w:val="00903B30"/>
    <w:rsid w:val="00903EB1"/>
    <w:rsid w:val="009044E0"/>
    <w:rsid w:val="00905163"/>
    <w:rsid w:val="00905615"/>
    <w:rsid w:val="009057EE"/>
    <w:rsid w:val="00905CFB"/>
    <w:rsid w:val="00905DAE"/>
    <w:rsid w:val="00906216"/>
    <w:rsid w:val="009063B6"/>
    <w:rsid w:val="009065B0"/>
    <w:rsid w:val="00906D35"/>
    <w:rsid w:val="00910A1F"/>
    <w:rsid w:val="00912CD5"/>
    <w:rsid w:val="00912EA7"/>
    <w:rsid w:val="0091319A"/>
    <w:rsid w:val="0091352C"/>
    <w:rsid w:val="0091366D"/>
    <w:rsid w:val="0091379A"/>
    <w:rsid w:val="00913B0E"/>
    <w:rsid w:val="00913B19"/>
    <w:rsid w:val="00913C19"/>
    <w:rsid w:val="00913FE6"/>
    <w:rsid w:val="00914F60"/>
    <w:rsid w:val="00915447"/>
    <w:rsid w:val="009154B2"/>
    <w:rsid w:val="00915F32"/>
    <w:rsid w:val="009160B7"/>
    <w:rsid w:val="00917858"/>
    <w:rsid w:val="0092002F"/>
    <w:rsid w:val="0092019B"/>
    <w:rsid w:val="00920B7A"/>
    <w:rsid w:val="009216B2"/>
    <w:rsid w:val="00921706"/>
    <w:rsid w:val="009220BF"/>
    <w:rsid w:val="0092215F"/>
    <w:rsid w:val="00922A14"/>
    <w:rsid w:val="00922ED1"/>
    <w:rsid w:val="00923F51"/>
    <w:rsid w:val="009253C1"/>
    <w:rsid w:val="00925769"/>
    <w:rsid w:val="009259D9"/>
    <w:rsid w:val="0092620E"/>
    <w:rsid w:val="00926967"/>
    <w:rsid w:val="00926E07"/>
    <w:rsid w:val="0092721D"/>
    <w:rsid w:val="009302BF"/>
    <w:rsid w:val="00930441"/>
    <w:rsid w:val="00930483"/>
    <w:rsid w:val="009305B8"/>
    <w:rsid w:val="009314C9"/>
    <w:rsid w:val="00932340"/>
    <w:rsid w:val="00933AE2"/>
    <w:rsid w:val="00933D0D"/>
    <w:rsid w:val="0093424B"/>
    <w:rsid w:val="009349C5"/>
    <w:rsid w:val="0093565B"/>
    <w:rsid w:val="00935A83"/>
    <w:rsid w:val="00936440"/>
    <w:rsid w:val="00936919"/>
    <w:rsid w:val="00936AE9"/>
    <w:rsid w:val="009372DC"/>
    <w:rsid w:val="009407A6"/>
    <w:rsid w:val="00940C2B"/>
    <w:rsid w:val="00941773"/>
    <w:rsid w:val="00941DFE"/>
    <w:rsid w:val="00941EC0"/>
    <w:rsid w:val="009431A6"/>
    <w:rsid w:val="0094338F"/>
    <w:rsid w:val="00943688"/>
    <w:rsid w:val="00943D0C"/>
    <w:rsid w:val="00944EAD"/>
    <w:rsid w:val="00945821"/>
    <w:rsid w:val="00945DD1"/>
    <w:rsid w:val="00947988"/>
    <w:rsid w:val="009500A2"/>
    <w:rsid w:val="009503B5"/>
    <w:rsid w:val="00950FE3"/>
    <w:rsid w:val="00951376"/>
    <w:rsid w:val="00951DAF"/>
    <w:rsid w:val="00952C1E"/>
    <w:rsid w:val="00952F89"/>
    <w:rsid w:val="00953500"/>
    <w:rsid w:val="00954308"/>
    <w:rsid w:val="00954B3D"/>
    <w:rsid w:val="00954F63"/>
    <w:rsid w:val="00955174"/>
    <w:rsid w:val="009556EF"/>
    <w:rsid w:val="009610ED"/>
    <w:rsid w:val="009611B6"/>
    <w:rsid w:val="009620CE"/>
    <w:rsid w:val="00962565"/>
    <w:rsid w:val="00962BE1"/>
    <w:rsid w:val="00965418"/>
    <w:rsid w:val="00965C32"/>
    <w:rsid w:val="00966AF8"/>
    <w:rsid w:val="00967407"/>
    <w:rsid w:val="009674DF"/>
    <w:rsid w:val="00967B62"/>
    <w:rsid w:val="00967FB1"/>
    <w:rsid w:val="00970B15"/>
    <w:rsid w:val="00970ED6"/>
    <w:rsid w:val="00970EF2"/>
    <w:rsid w:val="00971A1E"/>
    <w:rsid w:val="009722C8"/>
    <w:rsid w:val="0097309E"/>
    <w:rsid w:val="00973397"/>
    <w:rsid w:val="0097351D"/>
    <w:rsid w:val="00973CAB"/>
    <w:rsid w:val="00974DFF"/>
    <w:rsid w:val="00975C31"/>
    <w:rsid w:val="0097664E"/>
    <w:rsid w:val="00976C27"/>
    <w:rsid w:val="00977904"/>
    <w:rsid w:val="00977B53"/>
    <w:rsid w:val="00977DA0"/>
    <w:rsid w:val="00980101"/>
    <w:rsid w:val="0098124A"/>
    <w:rsid w:val="00981796"/>
    <w:rsid w:val="0098183E"/>
    <w:rsid w:val="009819DF"/>
    <w:rsid w:val="00981F43"/>
    <w:rsid w:val="00982C37"/>
    <w:rsid w:val="00982FB7"/>
    <w:rsid w:val="00983386"/>
    <w:rsid w:val="00983E3F"/>
    <w:rsid w:val="00985032"/>
    <w:rsid w:val="009854C4"/>
    <w:rsid w:val="00985AAB"/>
    <w:rsid w:val="0098721E"/>
    <w:rsid w:val="00990B30"/>
    <w:rsid w:val="009915D6"/>
    <w:rsid w:val="00991C9F"/>
    <w:rsid w:val="009925E5"/>
    <w:rsid w:val="00992BC7"/>
    <w:rsid w:val="00992E16"/>
    <w:rsid w:val="00993348"/>
    <w:rsid w:val="009934DB"/>
    <w:rsid w:val="00993D07"/>
    <w:rsid w:val="00993DCC"/>
    <w:rsid w:val="009940DD"/>
    <w:rsid w:val="009940F6"/>
    <w:rsid w:val="00994AC8"/>
    <w:rsid w:val="00994AF2"/>
    <w:rsid w:val="00995B47"/>
    <w:rsid w:val="00995E4D"/>
    <w:rsid w:val="0099751B"/>
    <w:rsid w:val="00997552"/>
    <w:rsid w:val="00997B01"/>
    <w:rsid w:val="009A01D8"/>
    <w:rsid w:val="009A031D"/>
    <w:rsid w:val="009A0875"/>
    <w:rsid w:val="009A1A18"/>
    <w:rsid w:val="009A1B32"/>
    <w:rsid w:val="009A1CAE"/>
    <w:rsid w:val="009A1E19"/>
    <w:rsid w:val="009A24C6"/>
    <w:rsid w:val="009A2FA8"/>
    <w:rsid w:val="009A3068"/>
    <w:rsid w:val="009A34D8"/>
    <w:rsid w:val="009A4470"/>
    <w:rsid w:val="009A48D3"/>
    <w:rsid w:val="009A58E0"/>
    <w:rsid w:val="009A59B8"/>
    <w:rsid w:val="009A5A2D"/>
    <w:rsid w:val="009A5B4D"/>
    <w:rsid w:val="009A63FC"/>
    <w:rsid w:val="009A6C34"/>
    <w:rsid w:val="009A6D6E"/>
    <w:rsid w:val="009A75C9"/>
    <w:rsid w:val="009A7711"/>
    <w:rsid w:val="009A7A7B"/>
    <w:rsid w:val="009A7AA9"/>
    <w:rsid w:val="009B0059"/>
    <w:rsid w:val="009B04C5"/>
    <w:rsid w:val="009B1606"/>
    <w:rsid w:val="009B1966"/>
    <w:rsid w:val="009B2431"/>
    <w:rsid w:val="009B2BEF"/>
    <w:rsid w:val="009B2DE8"/>
    <w:rsid w:val="009B32AA"/>
    <w:rsid w:val="009B33AC"/>
    <w:rsid w:val="009B37A3"/>
    <w:rsid w:val="009B3CFD"/>
    <w:rsid w:val="009B46E5"/>
    <w:rsid w:val="009B50F1"/>
    <w:rsid w:val="009B55B4"/>
    <w:rsid w:val="009B5B41"/>
    <w:rsid w:val="009B5B74"/>
    <w:rsid w:val="009B5BA1"/>
    <w:rsid w:val="009B63C5"/>
    <w:rsid w:val="009B6BAD"/>
    <w:rsid w:val="009B6D68"/>
    <w:rsid w:val="009C0CD4"/>
    <w:rsid w:val="009C0E1B"/>
    <w:rsid w:val="009C1777"/>
    <w:rsid w:val="009C1BA2"/>
    <w:rsid w:val="009C1C9E"/>
    <w:rsid w:val="009C23D6"/>
    <w:rsid w:val="009C2C0B"/>
    <w:rsid w:val="009C2EA0"/>
    <w:rsid w:val="009C4775"/>
    <w:rsid w:val="009C5071"/>
    <w:rsid w:val="009C5E1C"/>
    <w:rsid w:val="009C6971"/>
    <w:rsid w:val="009D11B6"/>
    <w:rsid w:val="009D1978"/>
    <w:rsid w:val="009D199A"/>
    <w:rsid w:val="009D1D66"/>
    <w:rsid w:val="009D243C"/>
    <w:rsid w:val="009D2444"/>
    <w:rsid w:val="009D2F15"/>
    <w:rsid w:val="009D343B"/>
    <w:rsid w:val="009D35E4"/>
    <w:rsid w:val="009D38C2"/>
    <w:rsid w:val="009D3901"/>
    <w:rsid w:val="009D4AA5"/>
    <w:rsid w:val="009D4C15"/>
    <w:rsid w:val="009D4D5F"/>
    <w:rsid w:val="009D5687"/>
    <w:rsid w:val="009D5706"/>
    <w:rsid w:val="009D61AD"/>
    <w:rsid w:val="009D6C4A"/>
    <w:rsid w:val="009D780C"/>
    <w:rsid w:val="009E062E"/>
    <w:rsid w:val="009E2704"/>
    <w:rsid w:val="009E2EC4"/>
    <w:rsid w:val="009E381F"/>
    <w:rsid w:val="009E3C41"/>
    <w:rsid w:val="009E5063"/>
    <w:rsid w:val="009E5090"/>
    <w:rsid w:val="009E5A7A"/>
    <w:rsid w:val="009E61D6"/>
    <w:rsid w:val="009E629E"/>
    <w:rsid w:val="009E64F3"/>
    <w:rsid w:val="009E7189"/>
    <w:rsid w:val="009E7190"/>
    <w:rsid w:val="009E77F2"/>
    <w:rsid w:val="009E7895"/>
    <w:rsid w:val="009E7AB0"/>
    <w:rsid w:val="009F0528"/>
    <w:rsid w:val="009F0697"/>
    <w:rsid w:val="009F1ADF"/>
    <w:rsid w:val="009F246B"/>
    <w:rsid w:val="009F2B32"/>
    <w:rsid w:val="009F2C0C"/>
    <w:rsid w:val="009F3050"/>
    <w:rsid w:val="009F4934"/>
    <w:rsid w:val="009F51A4"/>
    <w:rsid w:val="009F5B81"/>
    <w:rsid w:val="009F655E"/>
    <w:rsid w:val="009F6805"/>
    <w:rsid w:val="009F7C55"/>
    <w:rsid w:val="009F7E14"/>
    <w:rsid w:val="00A005FB"/>
    <w:rsid w:val="00A00C99"/>
    <w:rsid w:val="00A011B4"/>
    <w:rsid w:val="00A025EE"/>
    <w:rsid w:val="00A02946"/>
    <w:rsid w:val="00A02BCD"/>
    <w:rsid w:val="00A02ED5"/>
    <w:rsid w:val="00A032C7"/>
    <w:rsid w:val="00A03760"/>
    <w:rsid w:val="00A03EA0"/>
    <w:rsid w:val="00A04D1E"/>
    <w:rsid w:val="00A05A56"/>
    <w:rsid w:val="00A069E4"/>
    <w:rsid w:val="00A10A23"/>
    <w:rsid w:val="00A112E2"/>
    <w:rsid w:val="00A1132E"/>
    <w:rsid w:val="00A1225C"/>
    <w:rsid w:val="00A12375"/>
    <w:rsid w:val="00A13EE1"/>
    <w:rsid w:val="00A141C5"/>
    <w:rsid w:val="00A145A7"/>
    <w:rsid w:val="00A1572F"/>
    <w:rsid w:val="00A16731"/>
    <w:rsid w:val="00A16801"/>
    <w:rsid w:val="00A169DD"/>
    <w:rsid w:val="00A16C2D"/>
    <w:rsid w:val="00A16E59"/>
    <w:rsid w:val="00A17090"/>
    <w:rsid w:val="00A17ED8"/>
    <w:rsid w:val="00A2077E"/>
    <w:rsid w:val="00A20952"/>
    <w:rsid w:val="00A21315"/>
    <w:rsid w:val="00A215CA"/>
    <w:rsid w:val="00A21960"/>
    <w:rsid w:val="00A22853"/>
    <w:rsid w:val="00A24182"/>
    <w:rsid w:val="00A24559"/>
    <w:rsid w:val="00A24896"/>
    <w:rsid w:val="00A24F42"/>
    <w:rsid w:val="00A265D0"/>
    <w:rsid w:val="00A2665F"/>
    <w:rsid w:val="00A26868"/>
    <w:rsid w:val="00A26CD8"/>
    <w:rsid w:val="00A301A5"/>
    <w:rsid w:val="00A311B2"/>
    <w:rsid w:val="00A31860"/>
    <w:rsid w:val="00A31C64"/>
    <w:rsid w:val="00A3216A"/>
    <w:rsid w:val="00A323D4"/>
    <w:rsid w:val="00A33BF6"/>
    <w:rsid w:val="00A341E0"/>
    <w:rsid w:val="00A34FDC"/>
    <w:rsid w:val="00A359BD"/>
    <w:rsid w:val="00A35C20"/>
    <w:rsid w:val="00A3743D"/>
    <w:rsid w:val="00A379E5"/>
    <w:rsid w:val="00A37CB0"/>
    <w:rsid w:val="00A37D66"/>
    <w:rsid w:val="00A40AEB"/>
    <w:rsid w:val="00A41D2F"/>
    <w:rsid w:val="00A4211E"/>
    <w:rsid w:val="00A42736"/>
    <w:rsid w:val="00A431C4"/>
    <w:rsid w:val="00A45288"/>
    <w:rsid w:val="00A453E8"/>
    <w:rsid w:val="00A45C6B"/>
    <w:rsid w:val="00A464D9"/>
    <w:rsid w:val="00A4686E"/>
    <w:rsid w:val="00A472CE"/>
    <w:rsid w:val="00A473D2"/>
    <w:rsid w:val="00A505BC"/>
    <w:rsid w:val="00A50ED9"/>
    <w:rsid w:val="00A51115"/>
    <w:rsid w:val="00A5210D"/>
    <w:rsid w:val="00A52241"/>
    <w:rsid w:val="00A5230A"/>
    <w:rsid w:val="00A52CB1"/>
    <w:rsid w:val="00A52EFA"/>
    <w:rsid w:val="00A53C82"/>
    <w:rsid w:val="00A53CE1"/>
    <w:rsid w:val="00A54163"/>
    <w:rsid w:val="00A54C12"/>
    <w:rsid w:val="00A54F5E"/>
    <w:rsid w:val="00A56327"/>
    <w:rsid w:val="00A56C2F"/>
    <w:rsid w:val="00A56D86"/>
    <w:rsid w:val="00A56DB4"/>
    <w:rsid w:val="00A56F38"/>
    <w:rsid w:val="00A57E02"/>
    <w:rsid w:val="00A60438"/>
    <w:rsid w:val="00A6136A"/>
    <w:rsid w:val="00A625F9"/>
    <w:rsid w:val="00A63C32"/>
    <w:rsid w:val="00A642BC"/>
    <w:rsid w:val="00A64B7E"/>
    <w:rsid w:val="00A64F9B"/>
    <w:rsid w:val="00A651E3"/>
    <w:rsid w:val="00A65C15"/>
    <w:rsid w:val="00A65DAF"/>
    <w:rsid w:val="00A675FC"/>
    <w:rsid w:val="00A67B22"/>
    <w:rsid w:val="00A707B1"/>
    <w:rsid w:val="00A72001"/>
    <w:rsid w:val="00A724E9"/>
    <w:rsid w:val="00A72898"/>
    <w:rsid w:val="00A72AF5"/>
    <w:rsid w:val="00A72D95"/>
    <w:rsid w:val="00A731D0"/>
    <w:rsid w:val="00A73542"/>
    <w:rsid w:val="00A735C5"/>
    <w:rsid w:val="00A74179"/>
    <w:rsid w:val="00A741E8"/>
    <w:rsid w:val="00A74EF6"/>
    <w:rsid w:val="00A75111"/>
    <w:rsid w:val="00A7555F"/>
    <w:rsid w:val="00A7628E"/>
    <w:rsid w:val="00A76779"/>
    <w:rsid w:val="00A76CA3"/>
    <w:rsid w:val="00A76EEC"/>
    <w:rsid w:val="00A76F72"/>
    <w:rsid w:val="00A808E6"/>
    <w:rsid w:val="00A80B55"/>
    <w:rsid w:val="00A8168E"/>
    <w:rsid w:val="00A81ADA"/>
    <w:rsid w:val="00A81AE4"/>
    <w:rsid w:val="00A821DC"/>
    <w:rsid w:val="00A823D8"/>
    <w:rsid w:val="00A82751"/>
    <w:rsid w:val="00A82825"/>
    <w:rsid w:val="00A83B8E"/>
    <w:rsid w:val="00A841FE"/>
    <w:rsid w:val="00A8426B"/>
    <w:rsid w:val="00A86500"/>
    <w:rsid w:val="00A87325"/>
    <w:rsid w:val="00A8771E"/>
    <w:rsid w:val="00A87743"/>
    <w:rsid w:val="00A90558"/>
    <w:rsid w:val="00A9058D"/>
    <w:rsid w:val="00A9078D"/>
    <w:rsid w:val="00A90C27"/>
    <w:rsid w:val="00A9206A"/>
    <w:rsid w:val="00A92D9A"/>
    <w:rsid w:val="00A94506"/>
    <w:rsid w:val="00A94DC4"/>
    <w:rsid w:val="00A95354"/>
    <w:rsid w:val="00A95B2B"/>
    <w:rsid w:val="00A96200"/>
    <w:rsid w:val="00A96CFB"/>
    <w:rsid w:val="00A97813"/>
    <w:rsid w:val="00A97A4D"/>
    <w:rsid w:val="00AA05D4"/>
    <w:rsid w:val="00AA077D"/>
    <w:rsid w:val="00AA0CA6"/>
    <w:rsid w:val="00AA109D"/>
    <w:rsid w:val="00AA11E5"/>
    <w:rsid w:val="00AA1250"/>
    <w:rsid w:val="00AA189E"/>
    <w:rsid w:val="00AA204D"/>
    <w:rsid w:val="00AA2C5A"/>
    <w:rsid w:val="00AA2D7A"/>
    <w:rsid w:val="00AA3EB2"/>
    <w:rsid w:val="00AA40B5"/>
    <w:rsid w:val="00AA5945"/>
    <w:rsid w:val="00AA59E5"/>
    <w:rsid w:val="00AA5C0A"/>
    <w:rsid w:val="00AA61FC"/>
    <w:rsid w:val="00AA63B3"/>
    <w:rsid w:val="00AA660F"/>
    <w:rsid w:val="00AA6774"/>
    <w:rsid w:val="00AA6A9E"/>
    <w:rsid w:val="00AA6FE1"/>
    <w:rsid w:val="00AA7FBA"/>
    <w:rsid w:val="00AB1073"/>
    <w:rsid w:val="00AB18C4"/>
    <w:rsid w:val="00AB25C0"/>
    <w:rsid w:val="00AB3879"/>
    <w:rsid w:val="00AB3ADE"/>
    <w:rsid w:val="00AB4451"/>
    <w:rsid w:val="00AB4C35"/>
    <w:rsid w:val="00AB4D46"/>
    <w:rsid w:val="00AB4D76"/>
    <w:rsid w:val="00AB50BA"/>
    <w:rsid w:val="00AB55A5"/>
    <w:rsid w:val="00AB5774"/>
    <w:rsid w:val="00AB577D"/>
    <w:rsid w:val="00AB5C8D"/>
    <w:rsid w:val="00AB6170"/>
    <w:rsid w:val="00AC0003"/>
    <w:rsid w:val="00AC0445"/>
    <w:rsid w:val="00AC0BB2"/>
    <w:rsid w:val="00AC0F1C"/>
    <w:rsid w:val="00AC11C6"/>
    <w:rsid w:val="00AC122A"/>
    <w:rsid w:val="00AC2179"/>
    <w:rsid w:val="00AC3513"/>
    <w:rsid w:val="00AC35C7"/>
    <w:rsid w:val="00AC4D6F"/>
    <w:rsid w:val="00AC5C02"/>
    <w:rsid w:val="00AC5C34"/>
    <w:rsid w:val="00AC6907"/>
    <w:rsid w:val="00AC6F3C"/>
    <w:rsid w:val="00AC702C"/>
    <w:rsid w:val="00AC7362"/>
    <w:rsid w:val="00AC786C"/>
    <w:rsid w:val="00AC7F83"/>
    <w:rsid w:val="00AD01C6"/>
    <w:rsid w:val="00AD0BBF"/>
    <w:rsid w:val="00AD2586"/>
    <w:rsid w:val="00AD298F"/>
    <w:rsid w:val="00AD2D01"/>
    <w:rsid w:val="00AD2F3F"/>
    <w:rsid w:val="00AD41F3"/>
    <w:rsid w:val="00AD42B8"/>
    <w:rsid w:val="00AD61BE"/>
    <w:rsid w:val="00AD6956"/>
    <w:rsid w:val="00AD6DB9"/>
    <w:rsid w:val="00AD7A24"/>
    <w:rsid w:val="00AE0043"/>
    <w:rsid w:val="00AE014D"/>
    <w:rsid w:val="00AE095A"/>
    <w:rsid w:val="00AE0F2C"/>
    <w:rsid w:val="00AE1D49"/>
    <w:rsid w:val="00AE1D5C"/>
    <w:rsid w:val="00AE2466"/>
    <w:rsid w:val="00AE255F"/>
    <w:rsid w:val="00AE265F"/>
    <w:rsid w:val="00AE2A6B"/>
    <w:rsid w:val="00AE2BDA"/>
    <w:rsid w:val="00AE3929"/>
    <w:rsid w:val="00AE4039"/>
    <w:rsid w:val="00AE42A9"/>
    <w:rsid w:val="00AE47BC"/>
    <w:rsid w:val="00AE496B"/>
    <w:rsid w:val="00AE506F"/>
    <w:rsid w:val="00AE5497"/>
    <w:rsid w:val="00AE61A1"/>
    <w:rsid w:val="00AE6303"/>
    <w:rsid w:val="00AE6A86"/>
    <w:rsid w:val="00AE758E"/>
    <w:rsid w:val="00AF035F"/>
    <w:rsid w:val="00AF0907"/>
    <w:rsid w:val="00AF0D31"/>
    <w:rsid w:val="00AF1054"/>
    <w:rsid w:val="00AF1449"/>
    <w:rsid w:val="00AF1867"/>
    <w:rsid w:val="00AF24FF"/>
    <w:rsid w:val="00AF2A81"/>
    <w:rsid w:val="00AF39C1"/>
    <w:rsid w:val="00AF68E1"/>
    <w:rsid w:val="00AF6E7D"/>
    <w:rsid w:val="00B01A53"/>
    <w:rsid w:val="00B029AA"/>
    <w:rsid w:val="00B02FEA"/>
    <w:rsid w:val="00B0332C"/>
    <w:rsid w:val="00B0390F"/>
    <w:rsid w:val="00B04844"/>
    <w:rsid w:val="00B05A22"/>
    <w:rsid w:val="00B063E9"/>
    <w:rsid w:val="00B06E16"/>
    <w:rsid w:val="00B07957"/>
    <w:rsid w:val="00B07B11"/>
    <w:rsid w:val="00B10035"/>
    <w:rsid w:val="00B10C6C"/>
    <w:rsid w:val="00B10E29"/>
    <w:rsid w:val="00B10E5F"/>
    <w:rsid w:val="00B10ECF"/>
    <w:rsid w:val="00B10ED4"/>
    <w:rsid w:val="00B11317"/>
    <w:rsid w:val="00B126D5"/>
    <w:rsid w:val="00B12F65"/>
    <w:rsid w:val="00B135D9"/>
    <w:rsid w:val="00B13863"/>
    <w:rsid w:val="00B13952"/>
    <w:rsid w:val="00B13B6B"/>
    <w:rsid w:val="00B13FE9"/>
    <w:rsid w:val="00B1405B"/>
    <w:rsid w:val="00B1450B"/>
    <w:rsid w:val="00B164D6"/>
    <w:rsid w:val="00B2068D"/>
    <w:rsid w:val="00B206F2"/>
    <w:rsid w:val="00B207FB"/>
    <w:rsid w:val="00B20B46"/>
    <w:rsid w:val="00B2111C"/>
    <w:rsid w:val="00B21941"/>
    <w:rsid w:val="00B21F49"/>
    <w:rsid w:val="00B22050"/>
    <w:rsid w:val="00B23E92"/>
    <w:rsid w:val="00B24AAF"/>
    <w:rsid w:val="00B2537F"/>
    <w:rsid w:val="00B25384"/>
    <w:rsid w:val="00B253F0"/>
    <w:rsid w:val="00B25FBD"/>
    <w:rsid w:val="00B2620D"/>
    <w:rsid w:val="00B26797"/>
    <w:rsid w:val="00B274D8"/>
    <w:rsid w:val="00B27C5C"/>
    <w:rsid w:val="00B30C6C"/>
    <w:rsid w:val="00B32586"/>
    <w:rsid w:val="00B33FCE"/>
    <w:rsid w:val="00B34927"/>
    <w:rsid w:val="00B34E52"/>
    <w:rsid w:val="00B35CC9"/>
    <w:rsid w:val="00B37598"/>
    <w:rsid w:val="00B375FC"/>
    <w:rsid w:val="00B37D14"/>
    <w:rsid w:val="00B40CCE"/>
    <w:rsid w:val="00B413C7"/>
    <w:rsid w:val="00B42047"/>
    <w:rsid w:val="00B422DA"/>
    <w:rsid w:val="00B4242F"/>
    <w:rsid w:val="00B4245F"/>
    <w:rsid w:val="00B42B7F"/>
    <w:rsid w:val="00B440B7"/>
    <w:rsid w:val="00B4480A"/>
    <w:rsid w:val="00B44ADD"/>
    <w:rsid w:val="00B44E6D"/>
    <w:rsid w:val="00B45EE6"/>
    <w:rsid w:val="00B46986"/>
    <w:rsid w:val="00B46A13"/>
    <w:rsid w:val="00B46BE7"/>
    <w:rsid w:val="00B46F09"/>
    <w:rsid w:val="00B47E19"/>
    <w:rsid w:val="00B50B75"/>
    <w:rsid w:val="00B50EF5"/>
    <w:rsid w:val="00B5106C"/>
    <w:rsid w:val="00B52EB6"/>
    <w:rsid w:val="00B5300E"/>
    <w:rsid w:val="00B53B70"/>
    <w:rsid w:val="00B53EC7"/>
    <w:rsid w:val="00B54B03"/>
    <w:rsid w:val="00B54BC7"/>
    <w:rsid w:val="00B551AA"/>
    <w:rsid w:val="00B558DB"/>
    <w:rsid w:val="00B55F9D"/>
    <w:rsid w:val="00B567D2"/>
    <w:rsid w:val="00B60F59"/>
    <w:rsid w:val="00B6106E"/>
    <w:rsid w:val="00B61A8C"/>
    <w:rsid w:val="00B61FF1"/>
    <w:rsid w:val="00B622A0"/>
    <w:rsid w:val="00B62EBF"/>
    <w:rsid w:val="00B639C0"/>
    <w:rsid w:val="00B6544D"/>
    <w:rsid w:val="00B6568D"/>
    <w:rsid w:val="00B66F90"/>
    <w:rsid w:val="00B67820"/>
    <w:rsid w:val="00B678B6"/>
    <w:rsid w:val="00B67C54"/>
    <w:rsid w:val="00B70721"/>
    <w:rsid w:val="00B70758"/>
    <w:rsid w:val="00B70855"/>
    <w:rsid w:val="00B70EAF"/>
    <w:rsid w:val="00B7157F"/>
    <w:rsid w:val="00B71A54"/>
    <w:rsid w:val="00B71F21"/>
    <w:rsid w:val="00B721FC"/>
    <w:rsid w:val="00B7230A"/>
    <w:rsid w:val="00B726DA"/>
    <w:rsid w:val="00B72AC6"/>
    <w:rsid w:val="00B72E64"/>
    <w:rsid w:val="00B73842"/>
    <w:rsid w:val="00B73CF8"/>
    <w:rsid w:val="00B73FFF"/>
    <w:rsid w:val="00B753D0"/>
    <w:rsid w:val="00B755EB"/>
    <w:rsid w:val="00B75601"/>
    <w:rsid w:val="00B75825"/>
    <w:rsid w:val="00B75910"/>
    <w:rsid w:val="00B75A6E"/>
    <w:rsid w:val="00B76D1D"/>
    <w:rsid w:val="00B76F84"/>
    <w:rsid w:val="00B776A9"/>
    <w:rsid w:val="00B77F94"/>
    <w:rsid w:val="00B80A6D"/>
    <w:rsid w:val="00B80BC1"/>
    <w:rsid w:val="00B80ED0"/>
    <w:rsid w:val="00B81B1B"/>
    <w:rsid w:val="00B82D10"/>
    <w:rsid w:val="00B83FD4"/>
    <w:rsid w:val="00B848E6"/>
    <w:rsid w:val="00B85239"/>
    <w:rsid w:val="00B85896"/>
    <w:rsid w:val="00B8675C"/>
    <w:rsid w:val="00B86B7F"/>
    <w:rsid w:val="00B8719C"/>
    <w:rsid w:val="00B8777B"/>
    <w:rsid w:val="00B877CD"/>
    <w:rsid w:val="00B87E4B"/>
    <w:rsid w:val="00B90BC4"/>
    <w:rsid w:val="00B922C8"/>
    <w:rsid w:val="00B926D4"/>
    <w:rsid w:val="00B935A0"/>
    <w:rsid w:val="00B935DC"/>
    <w:rsid w:val="00B939FA"/>
    <w:rsid w:val="00B9407E"/>
    <w:rsid w:val="00B94183"/>
    <w:rsid w:val="00B942DC"/>
    <w:rsid w:val="00B95A3C"/>
    <w:rsid w:val="00B95F73"/>
    <w:rsid w:val="00B95FC4"/>
    <w:rsid w:val="00B967C2"/>
    <w:rsid w:val="00B96906"/>
    <w:rsid w:val="00B96A51"/>
    <w:rsid w:val="00B96BDE"/>
    <w:rsid w:val="00B978B7"/>
    <w:rsid w:val="00BA01AA"/>
    <w:rsid w:val="00BA09FB"/>
    <w:rsid w:val="00BA17BC"/>
    <w:rsid w:val="00BA1EB1"/>
    <w:rsid w:val="00BA2921"/>
    <w:rsid w:val="00BA3127"/>
    <w:rsid w:val="00BA3801"/>
    <w:rsid w:val="00BA3A4D"/>
    <w:rsid w:val="00BA3BDF"/>
    <w:rsid w:val="00BA3D56"/>
    <w:rsid w:val="00BA4403"/>
    <w:rsid w:val="00BA55E2"/>
    <w:rsid w:val="00BA6358"/>
    <w:rsid w:val="00BA656C"/>
    <w:rsid w:val="00BA67B1"/>
    <w:rsid w:val="00BA68B2"/>
    <w:rsid w:val="00BA6908"/>
    <w:rsid w:val="00BA7AF8"/>
    <w:rsid w:val="00BA7B63"/>
    <w:rsid w:val="00BB0537"/>
    <w:rsid w:val="00BB0660"/>
    <w:rsid w:val="00BB0B36"/>
    <w:rsid w:val="00BB1133"/>
    <w:rsid w:val="00BB1D7D"/>
    <w:rsid w:val="00BB2DEB"/>
    <w:rsid w:val="00BB3FF5"/>
    <w:rsid w:val="00BB4487"/>
    <w:rsid w:val="00BB4661"/>
    <w:rsid w:val="00BB4994"/>
    <w:rsid w:val="00BB4AE1"/>
    <w:rsid w:val="00BB560C"/>
    <w:rsid w:val="00BB5775"/>
    <w:rsid w:val="00BB5A6A"/>
    <w:rsid w:val="00BB5DF9"/>
    <w:rsid w:val="00BB6EB5"/>
    <w:rsid w:val="00BB6ED3"/>
    <w:rsid w:val="00BB701C"/>
    <w:rsid w:val="00BB745D"/>
    <w:rsid w:val="00BB7DBB"/>
    <w:rsid w:val="00BC02CF"/>
    <w:rsid w:val="00BC0373"/>
    <w:rsid w:val="00BC09D8"/>
    <w:rsid w:val="00BC0B42"/>
    <w:rsid w:val="00BC0D89"/>
    <w:rsid w:val="00BC0DD4"/>
    <w:rsid w:val="00BC164D"/>
    <w:rsid w:val="00BC1791"/>
    <w:rsid w:val="00BC1E8C"/>
    <w:rsid w:val="00BC1F71"/>
    <w:rsid w:val="00BC276F"/>
    <w:rsid w:val="00BC309D"/>
    <w:rsid w:val="00BC37D8"/>
    <w:rsid w:val="00BC42C1"/>
    <w:rsid w:val="00BC42F4"/>
    <w:rsid w:val="00BC442E"/>
    <w:rsid w:val="00BC459B"/>
    <w:rsid w:val="00BC461A"/>
    <w:rsid w:val="00BC51D3"/>
    <w:rsid w:val="00BC5637"/>
    <w:rsid w:val="00BC6C9D"/>
    <w:rsid w:val="00BD01F9"/>
    <w:rsid w:val="00BD06E1"/>
    <w:rsid w:val="00BD0E32"/>
    <w:rsid w:val="00BD199A"/>
    <w:rsid w:val="00BD1BDB"/>
    <w:rsid w:val="00BD244A"/>
    <w:rsid w:val="00BD3BCC"/>
    <w:rsid w:val="00BD41B3"/>
    <w:rsid w:val="00BD4777"/>
    <w:rsid w:val="00BD5F4C"/>
    <w:rsid w:val="00BD62A6"/>
    <w:rsid w:val="00BD6DD6"/>
    <w:rsid w:val="00BE0D7D"/>
    <w:rsid w:val="00BE15DF"/>
    <w:rsid w:val="00BE1F4F"/>
    <w:rsid w:val="00BE2BC8"/>
    <w:rsid w:val="00BE2ECE"/>
    <w:rsid w:val="00BE3F71"/>
    <w:rsid w:val="00BE4418"/>
    <w:rsid w:val="00BE581D"/>
    <w:rsid w:val="00BE60DF"/>
    <w:rsid w:val="00BE6DF9"/>
    <w:rsid w:val="00BE7338"/>
    <w:rsid w:val="00BE73CA"/>
    <w:rsid w:val="00BE77AE"/>
    <w:rsid w:val="00BE7F89"/>
    <w:rsid w:val="00BF0548"/>
    <w:rsid w:val="00BF1463"/>
    <w:rsid w:val="00BF1843"/>
    <w:rsid w:val="00BF1877"/>
    <w:rsid w:val="00BF1EE9"/>
    <w:rsid w:val="00BF2547"/>
    <w:rsid w:val="00BF2E0D"/>
    <w:rsid w:val="00BF4B15"/>
    <w:rsid w:val="00BF4F8B"/>
    <w:rsid w:val="00BF5201"/>
    <w:rsid w:val="00BF6376"/>
    <w:rsid w:val="00BF667F"/>
    <w:rsid w:val="00BF6A95"/>
    <w:rsid w:val="00BF76BB"/>
    <w:rsid w:val="00BF7A36"/>
    <w:rsid w:val="00BF7D73"/>
    <w:rsid w:val="00C009AC"/>
    <w:rsid w:val="00C009D6"/>
    <w:rsid w:val="00C01343"/>
    <w:rsid w:val="00C018A7"/>
    <w:rsid w:val="00C01C00"/>
    <w:rsid w:val="00C01D53"/>
    <w:rsid w:val="00C024DA"/>
    <w:rsid w:val="00C045C3"/>
    <w:rsid w:val="00C047B8"/>
    <w:rsid w:val="00C051B8"/>
    <w:rsid w:val="00C057AA"/>
    <w:rsid w:val="00C05DDC"/>
    <w:rsid w:val="00C06485"/>
    <w:rsid w:val="00C06674"/>
    <w:rsid w:val="00C0799D"/>
    <w:rsid w:val="00C07B55"/>
    <w:rsid w:val="00C101E1"/>
    <w:rsid w:val="00C1047B"/>
    <w:rsid w:val="00C108C2"/>
    <w:rsid w:val="00C10946"/>
    <w:rsid w:val="00C10A76"/>
    <w:rsid w:val="00C11596"/>
    <w:rsid w:val="00C115BD"/>
    <w:rsid w:val="00C11896"/>
    <w:rsid w:val="00C12D8D"/>
    <w:rsid w:val="00C131B9"/>
    <w:rsid w:val="00C13616"/>
    <w:rsid w:val="00C13B4E"/>
    <w:rsid w:val="00C13C77"/>
    <w:rsid w:val="00C1433A"/>
    <w:rsid w:val="00C14D8E"/>
    <w:rsid w:val="00C1509D"/>
    <w:rsid w:val="00C15C56"/>
    <w:rsid w:val="00C1619E"/>
    <w:rsid w:val="00C163EE"/>
    <w:rsid w:val="00C16D10"/>
    <w:rsid w:val="00C16D5D"/>
    <w:rsid w:val="00C17A52"/>
    <w:rsid w:val="00C2041F"/>
    <w:rsid w:val="00C212C8"/>
    <w:rsid w:val="00C2195F"/>
    <w:rsid w:val="00C22023"/>
    <w:rsid w:val="00C22056"/>
    <w:rsid w:val="00C22EC9"/>
    <w:rsid w:val="00C238A3"/>
    <w:rsid w:val="00C23AA9"/>
    <w:rsid w:val="00C24A51"/>
    <w:rsid w:val="00C26DF2"/>
    <w:rsid w:val="00C26E9C"/>
    <w:rsid w:val="00C27E41"/>
    <w:rsid w:val="00C30562"/>
    <w:rsid w:val="00C30FD0"/>
    <w:rsid w:val="00C317C6"/>
    <w:rsid w:val="00C3386A"/>
    <w:rsid w:val="00C33CDA"/>
    <w:rsid w:val="00C3445D"/>
    <w:rsid w:val="00C344BB"/>
    <w:rsid w:val="00C362FA"/>
    <w:rsid w:val="00C36394"/>
    <w:rsid w:val="00C36E19"/>
    <w:rsid w:val="00C37972"/>
    <w:rsid w:val="00C37AB5"/>
    <w:rsid w:val="00C37F12"/>
    <w:rsid w:val="00C40AD6"/>
    <w:rsid w:val="00C40B93"/>
    <w:rsid w:val="00C42D7C"/>
    <w:rsid w:val="00C42F9D"/>
    <w:rsid w:val="00C438F1"/>
    <w:rsid w:val="00C43A1E"/>
    <w:rsid w:val="00C43B2F"/>
    <w:rsid w:val="00C440C3"/>
    <w:rsid w:val="00C453F6"/>
    <w:rsid w:val="00C455D2"/>
    <w:rsid w:val="00C46B06"/>
    <w:rsid w:val="00C47058"/>
    <w:rsid w:val="00C4758B"/>
    <w:rsid w:val="00C5090C"/>
    <w:rsid w:val="00C50E68"/>
    <w:rsid w:val="00C51AE6"/>
    <w:rsid w:val="00C51C43"/>
    <w:rsid w:val="00C52960"/>
    <w:rsid w:val="00C52EA6"/>
    <w:rsid w:val="00C53AB1"/>
    <w:rsid w:val="00C53AC0"/>
    <w:rsid w:val="00C55EB8"/>
    <w:rsid w:val="00C56247"/>
    <w:rsid w:val="00C563C4"/>
    <w:rsid w:val="00C563D1"/>
    <w:rsid w:val="00C565B1"/>
    <w:rsid w:val="00C56A1A"/>
    <w:rsid w:val="00C571AA"/>
    <w:rsid w:val="00C57B47"/>
    <w:rsid w:val="00C602B2"/>
    <w:rsid w:val="00C602CD"/>
    <w:rsid w:val="00C61139"/>
    <w:rsid w:val="00C629E9"/>
    <w:rsid w:val="00C63019"/>
    <w:rsid w:val="00C63426"/>
    <w:rsid w:val="00C63902"/>
    <w:rsid w:val="00C63C43"/>
    <w:rsid w:val="00C64365"/>
    <w:rsid w:val="00C6496A"/>
    <w:rsid w:val="00C64C37"/>
    <w:rsid w:val="00C64D2D"/>
    <w:rsid w:val="00C65C6E"/>
    <w:rsid w:val="00C65CEB"/>
    <w:rsid w:val="00C662B4"/>
    <w:rsid w:val="00C66631"/>
    <w:rsid w:val="00C66803"/>
    <w:rsid w:val="00C66D04"/>
    <w:rsid w:val="00C66EE9"/>
    <w:rsid w:val="00C70453"/>
    <w:rsid w:val="00C7109E"/>
    <w:rsid w:val="00C7181B"/>
    <w:rsid w:val="00C720CE"/>
    <w:rsid w:val="00C7240A"/>
    <w:rsid w:val="00C727E7"/>
    <w:rsid w:val="00C72D36"/>
    <w:rsid w:val="00C7466E"/>
    <w:rsid w:val="00C7596A"/>
    <w:rsid w:val="00C75A13"/>
    <w:rsid w:val="00C76085"/>
    <w:rsid w:val="00C76D30"/>
    <w:rsid w:val="00C800DD"/>
    <w:rsid w:val="00C8061E"/>
    <w:rsid w:val="00C809C5"/>
    <w:rsid w:val="00C81160"/>
    <w:rsid w:val="00C822C8"/>
    <w:rsid w:val="00C83A9E"/>
    <w:rsid w:val="00C83C8F"/>
    <w:rsid w:val="00C86246"/>
    <w:rsid w:val="00C8761B"/>
    <w:rsid w:val="00C87C76"/>
    <w:rsid w:val="00C87C9F"/>
    <w:rsid w:val="00C87E21"/>
    <w:rsid w:val="00C87F58"/>
    <w:rsid w:val="00C918AC"/>
    <w:rsid w:val="00C91975"/>
    <w:rsid w:val="00C91D59"/>
    <w:rsid w:val="00C92F9C"/>
    <w:rsid w:val="00C941B7"/>
    <w:rsid w:val="00C94745"/>
    <w:rsid w:val="00C95EAD"/>
    <w:rsid w:val="00C95EB9"/>
    <w:rsid w:val="00C97277"/>
    <w:rsid w:val="00CA0066"/>
    <w:rsid w:val="00CA0B03"/>
    <w:rsid w:val="00CA1745"/>
    <w:rsid w:val="00CA1A37"/>
    <w:rsid w:val="00CA2A28"/>
    <w:rsid w:val="00CA369E"/>
    <w:rsid w:val="00CA3B79"/>
    <w:rsid w:val="00CA3D40"/>
    <w:rsid w:val="00CA4F14"/>
    <w:rsid w:val="00CA510D"/>
    <w:rsid w:val="00CA519C"/>
    <w:rsid w:val="00CA5A80"/>
    <w:rsid w:val="00CA63E4"/>
    <w:rsid w:val="00CA7818"/>
    <w:rsid w:val="00CA7F33"/>
    <w:rsid w:val="00CB03D5"/>
    <w:rsid w:val="00CB04B5"/>
    <w:rsid w:val="00CB09BD"/>
    <w:rsid w:val="00CB2971"/>
    <w:rsid w:val="00CB2972"/>
    <w:rsid w:val="00CB371B"/>
    <w:rsid w:val="00CB5C25"/>
    <w:rsid w:val="00CB610E"/>
    <w:rsid w:val="00CB6335"/>
    <w:rsid w:val="00CB64DF"/>
    <w:rsid w:val="00CB6610"/>
    <w:rsid w:val="00CB6C21"/>
    <w:rsid w:val="00CB72FB"/>
    <w:rsid w:val="00CB760F"/>
    <w:rsid w:val="00CB7BAC"/>
    <w:rsid w:val="00CC1D54"/>
    <w:rsid w:val="00CC2037"/>
    <w:rsid w:val="00CC210A"/>
    <w:rsid w:val="00CC2332"/>
    <w:rsid w:val="00CC2662"/>
    <w:rsid w:val="00CC32D4"/>
    <w:rsid w:val="00CC3FB7"/>
    <w:rsid w:val="00CC7E90"/>
    <w:rsid w:val="00CD002B"/>
    <w:rsid w:val="00CD07CF"/>
    <w:rsid w:val="00CD1501"/>
    <w:rsid w:val="00CD17FB"/>
    <w:rsid w:val="00CD2DE0"/>
    <w:rsid w:val="00CD2EE3"/>
    <w:rsid w:val="00CD3739"/>
    <w:rsid w:val="00CD4EAB"/>
    <w:rsid w:val="00CD508B"/>
    <w:rsid w:val="00CD51A0"/>
    <w:rsid w:val="00CD5DC8"/>
    <w:rsid w:val="00CD70FE"/>
    <w:rsid w:val="00CD72E3"/>
    <w:rsid w:val="00CD7A57"/>
    <w:rsid w:val="00CD7F85"/>
    <w:rsid w:val="00CE05E9"/>
    <w:rsid w:val="00CE0C6D"/>
    <w:rsid w:val="00CE0CA9"/>
    <w:rsid w:val="00CE0DAE"/>
    <w:rsid w:val="00CE0E82"/>
    <w:rsid w:val="00CE1699"/>
    <w:rsid w:val="00CE344F"/>
    <w:rsid w:val="00CE3FC8"/>
    <w:rsid w:val="00CE402B"/>
    <w:rsid w:val="00CE44B1"/>
    <w:rsid w:val="00CE47E6"/>
    <w:rsid w:val="00CE4AE3"/>
    <w:rsid w:val="00CE4D14"/>
    <w:rsid w:val="00CE5ADD"/>
    <w:rsid w:val="00CE65DB"/>
    <w:rsid w:val="00CE71BE"/>
    <w:rsid w:val="00CE73EF"/>
    <w:rsid w:val="00CF0BD9"/>
    <w:rsid w:val="00CF11CC"/>
    <w:rsid w:val="00CF3510"/>
    <w:rsid w:val="00CF3EFE"/>
    <w:rsid w:val="00CF4BA6"/>
    <w:rsid w:val="00CF5153"/>
    <w:rsid w:val="00CF560C"/>
    <w:rsid w:val="00CF62C8"/>
    <w:rsid w:val="00CF7DF3"/>
    <w:rsid w:val="00CF7E21"/>
    <w:rsid w:val="00D00A48"/>
    <w:rsid w:val="00D03C21"/>
    <w:rsid w:val="00D0448A"/>
    <w:rsid w:val="00D04870"/>
    <w:rsid w:val="00D04E46"/>
    <w:rsid w:val="00D051CB"/>
    <w:rsid w:val="00D05E50"/>
    <w:rsid w:val="00D05FCA"/>
    <w:rsid w:val="00D07689"/>
    <w:rsid w:val="00D076E0"/>
    <w:rsid w:val="00D07731"/>
    <w:rsid w:val="00D07D3D"/>
    <w:rsid w:val="00D07F21"/>
    <w:rsid w:val="00D10467"/>
    <w:rsid w:val="00D104A6"/>
    <w:rsid w:val="00D1102D"/>
    <w:rsid w:val="00D12C4D"/>
    <w:rsid w:val="00D13998"/>
    <w:rsid w:val="00D13E80"/>
    <w:rsid w:val="00D1403C"/>
    <w:rsid w:val="00D159F4"/>
    <w:rsid w:val="00D1609F"/>
    <w:rsid w:val="00D1677E"/>
    <w:rsid w:val="00D17B83"/>
    <w:rsid w:val="00D17C3C"/>
    <w:rsid w:val="00D21907"/>
    <w:rsid w:val="00D21932"/>
    <w:rsid w:val="00D22605"/>
    <w:rsid w:val="00D237A3"/>
    <w:rsid w:val="00D23AD0"/>
    <w:rsid w:val="00D25C5D"/>
    <w:rsid w:val="00D25DD9"/>
    <w:rsid w:val="00D26FFA"/>
    <w:rsid w:val="00D2736C"/>
    <w:rsid w:val="00D27CD2"/>
    <w:rsid w:val="00D30C03"/>
    <w:rsid w:val="00D30ED3"/>
    <w:rsid w:val="00D337B1"/>
    <w:rsid w:val="00D3449B"/>
    <w:rsid w:val="00D34975"/>
    <w:rsid w:val="00D35353"/>
    <w:rsid w:val="00D35CB1"/>
    <w:rsid w:val="00D3648D"/>
    <w:rsid w:val="00D3660F"/>
    <w:rsid w:val="00D36D9D"/>
    <w:rsid w:val="00D37067"/>
    <w:rsid w:val="00D37262"/>
    <w:rsid w:val="00D3744C"/>
    <w:rsid w:val="00D37ED0"/>
    <w:rsid w:val="00D401AE"/>
    <w:rsid w:val="00D40AD2"/>
    <w:rsid w:val="00D40BF2"/>
    <w:rsid w:val="00D413B9"/>
    <w:rsid w:val="00D41A15"/>
    <w:rsid w:val="00D422FE"/>
    <w:rsid w:val="00D424EE"/>
    <w:rsid w:val="00D42732"/>
    <w:rsid w:val="00D42A27"/>
    <w:rsid w:val="00D42FF7"/>
    <w:rsid w:val="00D430E4"/>
    <w:rsid w:val="00D43A95"/>
    <w:rsid w:val="00D43FA9"/>
    <w:rsid w:val="00D4473A"/>
    <w:rsid w:val="00D45EB6"/>
    <w:rsid w:val="00D46178"/>
    <w:rsid w:val="00D47406"/>
    <w:rsid w:val="00D47424"/>
    <w:rsid w:val="00D47471"/>
    <w:rsid w:val="00D5117D"/>
    <w:rsid w:val="00D52348"/>
    <w:rsid w:val="00D52425"/>
    <w:rsid w:val="00D528F0"/>
    <w:rsid w:val="00D52B41"/>
    <w:rsid w:val="00D53905"/>
    <w:rsid w:val="00D53D26"/>
    <w:rsid w:val="00D53FE1"/>
    <w:rsid w:val="00D540DC"/>
    <w:rsid w:val="00D5469B"/>
    <w:rsid w:val="00D5618A"/>
    <w:rsid w:val="00D56380"/>
    <w:rsid w:val="00D565A4"/>
    <w:rsid w:val="00D575DB"/>
    <w:rsid w:val="00D604D3"/>
    <w:rsid w:val="00D60A99"/>
    <w:rsid w:val="00D62283"/>
    <w:rsid w:val="00D629C9"/>
    <w:rsid w:val="00D62EB3"/>
    <w:rsid w:val="00D63172"/>
    <w:rsid w:val="00D635FC"/>
    <w:rsid w:val="00D63D7E"/>
    <w:rsid w:val="00D63E0B"/>
    <w:rsid w:val="00D646E2"/>
    <w:rsid w:val="00D64973"/>
    <w:rsid w:val="00D65A23"/>
    <w:rsid w:val="00D65E58"/>
    <w:rsid w:val="00D67739"/>
    <w:rsid w:val="00D701F3"/>
    <w:rsid w:val="00D710D5"/>
    <w:rsid w:val="00D7289F"/>
    <w:rsid w:val="00D73627"/>
    <w:rsid w:val="00D740D1"/>
    <w:rsid w:val="00D74341"/>
    <w:rsid w:val="00D74659"/>
    <w:rsid w:val="00D758B5"/>
    <w:rsid w:val="00D7594F"/>
    <w:rsid w:val="00D7635F"/>
    <w:rsid w:val="00D766E5"/>
    <w:rsid w:val="00D76938"/>
    <w:rsid w:val="00D8021D"/>
    <w:rsid w:val="00D80F43"/>
    <w:rsid w:val="00D80FD0"/>
    <w:rsid w:val="00D812D1"/>
    <w:rsid w:val="00D81D93"/>
    <w:rsid w:val="00D8361C"/>
    <w:rsid w:val="00D83918"/>
    <w:rsid w:val="00D841EE"/>
    <w:rsid w:val="00D843FC"/>
    <w:rsid w:val="00D85099"/>
    <w:rsid w:val="00D85604"/>
    <w:rsid w:val="00D86E8B"/>
    <w:rsid w:val="00D86FF3"/>
    <w:rsid w:val="00D87714"/>
    <w:rsid w:val="00D901A0"/>
    <w:rsid w:val="00D90DA3"/>
    <w:rsid w:val="00D916F7"/>
    <w:rsid w:val="00D917DA"/>
    <w:rsid w:val="00D91C52"/>
    <w:rsid w:val="00D92672"/>
    <w:rsid w:val="00D92BD4"/>
    <w:rsid w:val="00D95AC3"/>
    <w:rsid w:val="00D95E67"/>
    <w:rsid w:val="00D96265"/>
    <w:rsid w:val="00D96913"/>
    <w:rsid w:val="00D96EA5"/>
    <w:rsid w:val="00DA077C"/>
    <w:rsid w:val="00DA0A7D"/>
    <w:rsid w:val="00DA0F4F"/>
    <w:rsid w:val="00DA1014"/>
    <w:rsid w:val="00DA1CDC"/>
    <w:rsid w:val="00DA1DD9"/>
    <w:rsid w:val="00DA204D"/>
    <w:rsid w:val="00DA23A2"/>
    <w:rsid w:val="00DA414D"/>
    <w:rsid w:val="00DA4578"/>
    <w:rsid w:val="00DA76C7"/>
    <w:rsid w:val="00DA776A"/>
    <w:rsid w:val="00DA785A"/>
    <w:rsid w:val="00DA7EE4"/>
    <w:rsid w:val="00DB171D"/>
    <w:rsid w:val="00DB2B50"/>
    <w:rsid w:val="00DB37C5"/>
    <w:rsid w:val="00DB3952"/>
    <w:rsid w:val="00DB3D66"/>
    <w:rsid w:val="00DB4E78"/>
    <w:rsid w:val="00DB77E6"/>
    <w:rsid w:val="00DC02EB"/>
    <w:rsid w:val="00DC08A9"/>
    <w:rsid w:val="00DC09AC"/>
    <w:rsid w:val="00DC0BA4"/>
    <w:rsid w:val="00DC19D6"/>
    <w:rsid w:val="00DC1A7B"/>
    <w:rsid w:val="00DC1E97"/>
    <w:rsid w:val="00DC1F71"/>
    <w:rsid w:val="00DC2115"/>
    <w:rsid w:val="00DC2A71"/>
    <w:rsid w:val="00DC35EE"/>
    <w:rsid w:val="00DC4181"/>
    <w:rsid w:val="00DC58FC"/>
    <w:rsid w:val="00DC622B"/>
    <w:rsid w:val="00DC66B3"/>
    <w:rsid w:val="00DC6C54"/>
    <w:rsid w:val="00DC6E46"/>
    <w:rsid w:val="00DC734D"/>
    <w:rsid w:val="00DC75CA"/>
    <w:rsid w:val="00DC7CEB"/>
    <w:rsid w:val="00DD097A"/>
    <w:rsid w:val="00DD1567"/>
    <w:rsid w:val="00DD23DF"/>
    <w:rsid w:val="00DD27E5"/>
    <w:rsid w:val="00DD2867"/>
    <w:rsid w:val="00DD2D39"/>
    <w:rsid w:val="00DD2DC4"/>
    <w:rsid w:val="00DD3538"/>
    <w:rsid w:val="00DD3697"/>
    <w:rsid w:val="00DD5085"/>
    <w:rsid w:val="00DD57D2"/>
    <w:rsid w:val="00DD5C01"/>
    <w:rsid w:val="00DD6B6B"/>
    <w:rsid w:val="00DD78C1"/>
    <w:rsid w:val="00DE0A09"/>
    <w:rsid w:val="00DE1107"/>
    <w:rsid w:val="00DE129B"/>
    <w:rsid w:val="00DE13D8"/>
    <w:rsid w:val="00DE1CBE"/>
    <w:rsid w:val="00DE23E9"/>
    <w:rsid w:val="00DE291E"/>
    <w:rsid w:val="00DE3210"/>
    <w:rsid w:val="00DE4184"/>
    <w:rsid w:val="00DE41FF"/>
    <w:rsid w:val="00DE62B1"/>
    <w:rsid w:val="00DE64C3"/>
    <w:rsid w:val="00DE6863"/>
    <w:rsid w:val="00DE6AD2"/>
    <w:rsid w:val="00DE747C"/>
    <w:rsid w:val="00DE74D1"/>
    <w:rsid w:val="00DE763A"/>
    <w:rsid w:val="00DF009E"/>
    <w:rsid w:val="00DF01E9"/>
    <w:rsid w:val="00DF0EBB"/>
    <w:rsid w:val="00DF1365"/>
    <w:rsid w:val="00DF13C7"/>
    <w:rsid w:val="00DF16C3"/>
    <w:rsid w:val="00DF3D63"/>
    <w:rsid w:val="00DF3F8E"/>
    <w:rsid w:val="00DF4269"/>
    <w:rsid w:val="00DF4F1E"/>
    <w:rsid w:val="00DF5C20"/>
    <w:rsid w:val="00DF6439"/>
    <w:rsid w:val="00DF663F"/>
    <w:rsid w:val="00DF6CB6"/>
    <w:rsid w:val="00DF728F"/>
    <w:rsid w:val="00E00439"/>
    <w:rsid w:val="00E00709"/>
    <w:rsid w:val="00E00E13"/>
    <w:rsid w:val="00E00E72"/>
    <w:rsid w:val="00E02EC9"/>
    <w:rsid w:val="00E036F2"/>
    <w:rsid w:val="00E04FA4"/>
    <w:rsid w:val="00E05387"/>
    <w:rsid w:val="00E053FA"/>
    <w:rsid w:val="00E05994"/>
    <w:rsid w:val="00E05DE8"/>
    <w:rsid w:val="00E06430"/>
    <w:rsid w:val="00E06548"/>
    <w:rsid w:val="00E102B2"/>
    <w:rsid w:val="00E105E2"/>
    <w:rsid w:val="00E1061F"/>
    <w:rsid w:val="00E10955"/>
    <w:rsid w:val="00E10A88"/>
    <w:rsid w:val="00E10C54"/>
    <w:rsid w:val="00E11EB1"/>
    <w:rsid w:val="00E121F1"/>
    <w:rsid w:val="00E1236E"/>
    <w:rsid w:val="00E13EEE"/>
    <w:rsid w:val="00E14131"/>
    <w:rsid w:val="00E147C6"/>
    <w:rsid w:val="00E15388"/>
    <w:rsid w:val="00E15504"/>
    <w:rsid w:val="00E172B8"/>
    <w:rsid w:val="00E17755"/>
    <w:rsid w:val="00E17E63"/>
    <w:rsid w:val="00E20031"/>
    <w:rsid w:val="00E2064E"/>
    <w:rsid w:val="00E20BD5"/>
    <w:rsid w:val="00E210CF"/>
    <w:rsid w:val="00E215A7"/>
    <w:rsid w:val="00E21848"/>
    <w:rsid w:val="00E21FCF"/>
    <w:rsid w:val="00E22B08"/>
    <w:rsid w:val="00E23556"/>
    <w:rsid w:val="00E235B6"/>
    <w:rsid w:val="00E23924"/>
    <w:rsid w:val="00E24CDC"/>
    <w:rsid w:val="00E24FC5"/>
    <w:rsid w:val="00E25C33"/>
    <w:rsid w:val="00E26956"/>
    <w:rsid w:val="00E26D13"/>
    <w:rsid w:val="00E2720C"/>
    <w:rsid w:val="00E314A1"/>
    <w:rsid w:val="00E314DF"/>
    <w:rsid w:val="00E329A9"/>
    <w:rsid w:val="00E336BF"/>
    <w:rsid w:val="00E343B5"/>
    <w:rsid w:val="00E34736"/>
    <w:rsid w:val="00E357E6"/>
    <w:rsid w:val="00E36B66"/>
    <w:rsid w:val="00E36E4A"/>
    <w:rsid w:val="00E40438"/>
    <w:rsid w:val="00E416A3"/>
    <w:rsid w:val="00E4185F"/>
    <w:rsid w:val="00E41BD3"/>
    <w:rsid w:val="00E420BF"/>
    <w:rsid w:val="00E42A61"/>
    <w:rsid w:val="00E4324B"/>
    <w:rsid w:val="00E437B9"/>
    <w:rsid w:val="00E44391"/>
    <w:rsid w:val="00E44428"/>
    <w:rsid w:val="00E446A4"/>
    <w:rsid w:val="00E447FA"/>
    <w:rsid w:val="00E44AF9"/>
    <w:rsid w:val="00E458CC"/>
    <w:rsid w:val="00E45DA9"/>
    <w:rsid w:val="00E45DE4"/>
    <w:rsid w:val="00E460CC"/>
    <w:rsid w:val="00E4623A"/>
    <w:rsid w:val="00E4649E"/>
    <w:rsid w:val="00E47407"/>
    <w:rsid w:val="00E501A3"/>
    <w:rsid w:val="00E52C55"/>
    <w:rsid w:val="00E52F61"/>
    <w:rsid w:val="00E54569"/>
    <w:rsid w:val="00E55A53"/>
    <w:rsid w:val="00E55C44"/>
    <w:rsid w:val="00E55ED0"/>
    <w:rsid w:val="00E57E46"/>
    <w:rsid w:val="00E57FAC"/>
    <w:rsid w:val="00E60069"/>
    <w:rsid w:val="00E6109A"/>
    <w:rsid w:val="00E61B61"/>
    <w:rsid w:val="00E6217D"/>
    <w:rsid w:val="00E626EF"/>
    <w:rsid w:val="00E62B2D"/>
    <w:rsid w:val="00E638BB"/>
    <w:rsid w:val="00E640BD"/>
    <w:rsid w:val="00E64839"/>
    <w:rsid w:val="00E64CB4"/>
    <w:rsid w:val="00E64E03"/>
    <w:rsid w:val="00E656B4"/>
    <w:rsid w:val="00E67115"/>
    <w:rsid w:val="00E674A5"/>
    <w:rsid w:val="00E6758F"/>
    <w:rsid w:val="00E708CA"/>
    <w:rsid w:val="00E709A0"/>
    <w:rsid w:val="00E711C2"/>
    <w:rsid w:val="00E71418"/>
    <w:rsid w:val="00E71680"/>
    <w:rsid w:val="00E71715"/>
    <w:rsid w:val="00E71EDA"/>
    <w:rsid w:val="00E724D3"/>
    <w:rsid w:val="00E728AE"/>
    <w:rsid w:val="00E73FBA"/>
    <w:rsid w:val="00E74835"/>
    <w:rsid w:val="00E75D78"/>
    <w:rsid w:val="00E763DE"/>
    <w:rsid w:val="00E76F5E"/>
    <w:rsid w:val="00E77615"/>
    <w:rsid w:val="00E77E75"/>
    <w:rsid w:val="00E81346"/>
    <w:rsid w:val="00E8173C"/>
    <w:rsid w:val="00E8185D"/>
    <w:rsid w:val="00E8199D"/>
    <w:rsid w:val="00E82C08"/>
    <w:rsid w:val="00E83118"/>
    <w:rsid w:val="00E83623"/>
    <w:rsid w:val="00E8452F"/>
    <w:rsid w:val="00E8507D"/>
    <w:rsid w:val="00E85135"/>
    <w:rsid w:val="00E8585E"/>
    <w:rsid w:val="00E865E9"/>
    <w:rsid w:val="00E86C68"/>
    <w:rsid w:val="00E87031"/>
    <w:rsid w:val="00E87F0A"/>
    <w:rsid w:val="00E90594"/>
    <w:rsid w:val="00E9123F"/>
    <w:rsid w:val="00E92063"/>
    <w:rsid w:val="00E925E7"/>
    <w:rsid w:val="00E927A0"/>
    <w:rsid w:val="00E92F5F"/>
    <w:rsid w:val="00E942CB"/>
    <w:rsid w:val="00E943DD"/>
    <w:rsid w:val="00E946DE"/>
    <w:rsid w:val="00E9542C"/>
    <w:rsid w:val="00E9586C"/>
    <w:rsid w:val="00E963C2"/>
    <w:rsid w:val="00E9672E"/>
    <w:rsid w:val="00EA0210"/>
    <w:rsid w:val="00EA0F2C"/>
    <w:rsid w:val="00EA1225"/>
    <w:rsid w:val="00EA1403"/>
    <w:rsid w:val="00EA1D2F"/>
    <w:rsid w:val="00EA2343"/>
    <w:rsid w:val="00EA2C90"/>
    <w:rsid w:val="00EA2E42"/>
    <w:rsid w:val="00EA3135"/>
    <w:rsid w:val="00EA3765"/>
    <w:rsid w:val="00EA3E53"/>
    <w:rsid w:val="00EA42CF"/>
    <w:rsid w:val="00EA443B"/>
    <w:rsid w:val="00EA4454"/>
    <w:rsid w:val="00EA44DA"/>
    <w:rsid w:val="00EA5D1F"/>
    <w:rsid w:val="00EA6832"/>
    <w:rsid w:val="00EA6B40"/>
    <w:rsid w:val="00EA6D37"/>
    <w:rsid w:val="00EA6EB9"/>
    <w:rsid w:val="00EB0DFC"/>
    <w:rsid w:val="00EB2050"/>
    <w:rsid w:val="00EB276B"/>
    <w:rsid w:val="00EB2894"/>
    <w:rsid w:val="00EB2B29"/>
    <w:rsid w:val="00EB2E00"/>
    <w:rsid w:val="00EB2E5E"/>
    <w:rsid w:val="00EB3530"/>
    <w:rsid w:val="00EB4015"/>
    <w:rsid w:val="00EB45B2"/>
    <w:rsid w:val="00EB5A91"/>
    <w:rsid w:val="00EB5F14"/>
    <w:rsid w:val="00EB6B58"/>
    <w:rsid w:val="00EB6D62"/>
    <w:rsid w:val="00EB7071"/>
    <w:rsid w:val="00EB79D3"/>
    <w:rsid w:val="00EB7EC8"/>
    <w:rsid w:val="00EB7F3A"/>
    <w:rsid w:val="00EB7FF9"/>
    <w:rsid w:val="00EC0093"/>
    <w:rsid w:val="00EC01BD"/>
    <w:rsid w:val="00EC0AB5"/>
    <w:rsid w:val="00EC18D9"/>
    <w:rsid w:val="00EC1ABC"/>
    <w:rsid w:val="00EC2730"/>
    <w:rsid w:val="00EC2D59"/>
    <w:rsid w:val="00EC387E"/>
    <w:rsid w:val="00EC3A53"/>
    <w:rsid w:val="00EC3E9E"/>
    <w:rsid w:val="00EC4697"/>
    <w:rsid w:val="00EC497D"/>
    <w:rsid w:val="00EC49E8"/>
    <w:rsid w:val="00EC54CB"/>
    <w:rsid w:val="00EC5648"/>
    <w:rsid w:val="00EC7211"/>
    <w:rsid w:val="00EC748C"/>
    <w:rsid w:val="00EC7521"/>
    <w:rsid w:val="00EC7542"/>
    <w:rsid w:val="00EC7567"/>
    <w:rsid w:val="00EC7C23"/>
    <w:rsid w:val="00ED0F03"/>
    <w:rsid w:val="00ED1675"/>
    <w:rsid w:val="00ED2126"/>
    <w:rsid w:val="00ED42CC"/>
    <w:rsid w:val="00ED49BB"/>
    <w:rsid w:val="00ED511A"/>
    <w:rsid w:val="00ED631A"/>
    <w:rsid w:val="00ED65FD"/>
    <w:rsid w:val="00ED719E"/>
    <w:rsid w:val="00ED7254"/>
    <w:rsid w:val="00ED7D34"/>
    <w:rsid w:val="00EE0B96"/>
    <w:rsid w:val="00EE0D76"/>
    <w:rsid w:val="00EE1CFE"/>
    <w:rsid w:val="00EE274D"/>
    <w:rsid w:val="00EE2981"/>
    <w:rsid w:val="00EE3932"/>
    <w:rsid w:val="00EE3E23"/>
    <w:rsid w:val="00EE4698"/>
    <w:rsid w:val="00EE48B5"/>
    <w:rsid w:val="00EE4A08"/>
    <w:rsid w:val="00EE5270"/>
    <w:rsid w:val="00EE5C96"/>
    <w:rsid w:val="00EE5DAE"/>
    <w:rsid w:val="00EE60EB"/>
    <w:rsid w:val="00EE62D0"/>
    <w:rsid w:val="00EE6D06"/>
    <w:rsid w:val="00EE7C4A"/>
    <w:rsid w:val="00EF053D"/>
    <w:rsid w:val="00EF0C00"/>
    <w:rsid w:val="00EF2C2E"/>
    <w:rsid w:val="00EF31E1"/>
    <w:rsid w:val="00EF33EA"/>
    <w:rsid w:val="00EF35BE"/>
    <w:rsid w:val="00EF3692"/>
    <w:rsid w:val="00EF3EB2"/>
    <w:rsid w:val="00EF42BD"/>
    <w:rsid w:val="00EF4C09"/>
    <w:rsid w:val="00EF4F35"/>
    <w:rsid w:val="00EF57E8"/>
    <w:rsid w:val="00EF5F33"/>
    <w:rsid w:val="00F000BB"/>
    <w:rsid w:val="00F00494"/>
    <w:rsid w:val="00F009F5"/>
    <w:rsid w:val="00F010FC"/>
    <w:rsid w:val="00F011B8"/>
    <w:rsid w:val="00F0139A"/>
    <w:rsid w:val="00F01758"/>
    <w:rsid w:val="00F029AF"/>
    <w:rsid w:val="00F029FE"/>
    <w:rsid w:val="00F02E2F"/>
    <w:rsid w:val="00F03147"/>
    <w:rsid w:val="00F03348"/>
    <w:rsid w:val="00F038B2"/>
    <w:rsid w:val="00F03AF4"/>
    <w:rsid w:val="00F04E27"/>
    <w:rsid w:val="00F0588C"/>
    <w:rsid w:val="00F058A0"/>
    <w:rsid w:val="00F05D72"/>
    <w:rsid w:val="00F05F8E"/>
    <w:rsid w:val="00F062AE"/>
    <w:rsid w:val="00F068AA"/>
    <w:rsid w:val="00F07592"/>
    <w:rsid w:val="00F12092"/>
    <w:rsid w:val="00F12598"/>
    <w:rsid w:val="00F1282F"/>
    <w:rsid w:val="00F12C5C"/>
    <w:rsid w:val="00F13C57"/>
    <w:rsid w:val="00F14503"/>
    <w:rsid w:val="00F1518C"/>
    <w:rsid w:val="00F17366"/>
    <w:rsid w:val="00F17781"/>
    <w:rsid w:val="00F17CA8"/>
    <w:rsid w:val="00F2022A"/>
    <w:rsid w:val="00F20369"/>
    <w:rsid w:val="00F20B4A"/>
    <w:rsid w:val="00F21018"/>
    <w:rsid w:val="00F215BC"/>
    <w:rsid w:val="00F21757"/>
    <w:rsid w:val="00F21BAB"/>
    <w:rsid w:val="00F23AC9"/>
    <w:rsid w:val="00F23EBE"/>
    <w:rsid w:val="00F24A63"/>
    <w:rsid w:val="00F25325"/>
    <w:rsid w:val="00F25BCA"/>
    <w:rsid w:val="00F25BD4"/>
    <w:rsid w:val="00F25DD5"/>
    <w:rsid w:val="00F26254"/>
    <w:rsid w:val="00F26715"/>
    <w:rsid w:val="00F26AFF"/>
    <w:rsid w:val="00F3058C"/>
    <w:rsid w:val="00F307D4"/>
    <w:rsid w:val="00F32AED"/>
    <w:rsid w:val="00F334B4"/>
    <w:rsid w:val="00F33503"/>
    <w:rsid w:val="00F3351D"/>
    <w:rsid w:val="00F3392C"/>
    <w:rsid w:val="00F35D2C"/>
    <w:rsid w:val="00F36BFB"/>
    <w:rsid w:val="00F37631"/>
    <w:rsid w:val="00F40341"/>
    <w:rsid w:val="00F4042C"/>
    <w:rsid w:val="00F40657"/>
    <w:rsid w:val="00F41195"/>
    <w:rsid w:val="00F41410"/>
    <w:rsid w:val="00F4193F"/>
    <w:rsid w:val="00F41A1E"/>
    <w:rsid w:val="00F41CFB"/>
    <w:rsid w:val="00F42F6E"/>
    <w:rsid w:val="00F4318C"/>
    <w:rsid w:val="00F4405F"/>
    <w:rsid w:val="00F44817"/>
    <w:rsid w:val="00F4499D"/>
    <w:rsid w:val="00F45146"/>
    <w:rsid w:val="00F470B7"/>
    <w:rsid w:val="00F47914"/>
    <w:rsid w:val="00F47999"/>
    <w:rsid w:val="00F47AB6"/>
    <w:rsid w:val="00F502B7"/>
    <w:rsid w:val="00F50B35"/>
    <w:rsid w:val="00F50DD8"/>
    <w:rsid w:val="00F5172F"/>
    <w:rsid w:val="00F51788"/>
    <w:rsid w:val="00F51797"/>
    <w:rsid w:val="00F52FF0"/>
    <w:rsid w:val="00F53168"/>
    <w:rsid w:val="00F53C22"/>
    <w:rsid w:val="00F55CCA"/>
    <w:rsid w:val="00F55E88"/>
    <w:rsid w:val="00F56759"/>
    <w:rsid w:val="00F57985"/>
    <w:rsid w:val="00F57E06"/>
    <w:rsid w:val="00F619A4"/>
    <w:rsid w:val="00F64B23"/>
    <w:rsid w:val="00F65A1A"/>
    <w:rsid w:val="00F65A27"/>
    <w:rsid w:val="00F660FC"/>
    <w:rsid w:val="00F66B78"/>
    <w:rsid w:val="00F6735A"/>
    <w:rsid w:val="00F6777A"/>
    <w:rsid w:val="00F67991"/>
    <w:rsid w:val="00F67C5F"/>
    <w:rsid w:val="00F67E5C"/>
    <w:rsid w:val="00F67EA7"/>
    <w:rsid w:val="00F70647"/>
    <w:rsid w:val="00F70B2F"/>
    <w:rsid w:val="00F71084"/>
    <w:rsid w:val="00F71306"/>
    <w:rsid w:val="00F71608"/>
    <w:rsid w:val="00F731CA"/>
    <w:rsid w:val="00F73435"/>
    <w:rsid w:val="00F746F4"/>
    <w:rsid w:val="00F74721"/>
    <w:rsid w:val="00F74B31"/>
    <w:rsid w:val="00F74D3D"/>
    <w:rsid w:val="00F75E74"/>
    <w:rsid w:val="00F77193"/>
    <w:rsid w:val="00F77295"/>
    <w:rsid w:val="00F77C79"/>
    <w:rsid w:val="00F80BC7"/>
    <w:rsid w:val="00F8142A"/>
    <w:rsid w:val="00F816AA"/>
    <w:rsid w:val="00F8269E"/>
    <w:rsid w:val="00F82896"/>
    <w:rsid w:val="00F82AB1"/>
    <w:rsid w:val="00F830BF"/>
    <w:rsid w:val="00F83101"/>
    <w:rsid w:val="00F84224"/>
    <w:rsid w:val="00F84D1C"/>
    <w:rsid w:val="00F85090"/>
    <w:rsid w:val="00F85297"/>
    <w:rsid w:val="00F8559D"/>
    <w:rsid w:val="00F864FE"/>
    <w:rsid w:val="00F865AB"/>
    <w:rsid w:val="00F90203"/>
    <w:rsid w:val="00F906F2"/>
    <w:rsid w:val="00F908B0"/>
    <w:rsid w:val="00F90B11"/>
    <w:rsid w:val="00F90E2B"/>
    <w:rsid w:val="00F91442"/>
    <w:rsid w:val="00F9191F"/>
    <w:rsid w:val="00F91B97"/>
    <w:rsid w:val="00F924F9"/>
    <w:rsid w:val="00F92EA0"/>
    <w:rsid w:val="00F933A9"/>
    <w:rsid w:val="00F95628"/>
    <w:rsid w:val="00F9569E"/>
    <w:rsid w:val="00F9572A"/>
    <w:rsid w:val="00F95974"/>
    <w:rsid w:val="00F962FC"/>
    <w:rsid w:val="00F96568"/>
    <w:rsid w:val="00F97205"/>
    <w:rsid w:val="00F97F3A"/>
    <w:rsid w:val="00FA05AA"/>
    <w:rsid w:val="00FA0A95"/>
    <w:rsid w:val="00FA0D95"/>
    <w:rsid w:val="00FA100F"/>
    <w:rsid w:val="00FA1DBF"/>
    <w:rsid w:val="00FA1FDF"/>
    <w:rsid w:val="00FA2B68"/>
    <w:rsid w:val="00FA2C4D"/>
    <w:rsid w:val="00FA4293"/>
    <w:rsid w:val="00FA4642"/>
    <w:rsid w:val="00FA5083"/>
    <w:rsid w:val="00FA5412"/>
    <w:rsid w:val="00FA5776"/>
    <w:rsid w:val="00FA684D"/>
    <w:rsid w:val="00FA6F42"/>
    <w:rsid w:val="00FA7090"/>
    <w:rsid w:val="00FB01DE"/>
    <w:rsid w:val="00FB04FD"/>
    <w:rsid w:val="00FB0F97"/>
    <w:rsid w:val="00FB1729"/>
    <w:rsid w:val="00FB1794"/>
    <w:rsid w:val="00FB20BD"/>
    <w:rsid w:val="00FB260B"/>
    <w:rsid w:val="00FB2664"/>
    <w:rsid w:val="00FB2788"/>
    <w:rsid w:val="00FB42EF"/>
    <w:rsid w:val="00FC1031"/>
    <w:rsid w:val="00FC39FE"/>
    <w:rsid w:val="00FC3DEB"/>
    <w:rsid w:val="00FC3E6E"/>
    <w:rsid w:val="00FC40CB"/>
    <w:rsid w:val="00FC4C08"/>
    <w:rsid w:val="00FC4EB0"/>
    <w:rsid w:val="00FC506F"/>
    <w:rsid w:val="00FC51CE"/>
    <w:rsid w:val="00FC6874"/>
    <w:rsid w:val="00FC693A"/>
    <w:rsid w:val="00FC6B93"/>
    <w:rsid w:val="00FC6E96"/>
    <w:rsid w:val="00FC6F2C"/>
    <w:rsid w:val="00FC703F"/>
    <w:rsid w:val="00FC7672"/>
    <w:rsid w:val="00FC7870"/>
    <w:rsid w:val="00FC7AFE"/>
    <w:rsid w:val="00FD0C03"/>
    <w:rsid w:val="00FD28F9"/>
    <w:rsid w:val="00FD2915"/>
    <w:rsid w:val="00FD2CD9"/>
    <w:rsid w:val="00FD316F"/>
    <w:rsid w:val="00FD49C4"/>
    <w:rsid w:val="00FD4DE0"/>
    <w:rsid w:val="00FD5682"/>
    <w:rsid w:val="00FD590C"/>
    <w:rsid w:val="00FD59B5"/>
    <w:rsid w:val="00FD6144"/>
    <w:rsid w:val="00FD64A0"/>
    <w:rsid w:val="00FD68FF"/>
    <w:rsid w:val="00FD7FC9"/>
    <w:rsid w:val="00FE01EE"/>
    <w:rsid w:val="00FE11D2"/>
    <w:rsid w:val="00FE1423"/>
    <w:rsid w:val="00FE19C7"/>
    <w:rsid w:val="00FE2935"/>
    <w:rsid w:val="00FE2A8A"/>
    <w:rsid w:val="00FE2E65"/>
    <w:rsid w:val="00FE3A74"/>
    <w:rsid w:val="00FE454F"/>
    <w:rsid w:val="00FE4660"/>
    <w:rsid w:val="00FE48A2"/>
    <w:rsid w:val="00FE4B04"/>
    <w:rsid w:val="00FE5095"/>
    <w:rsid w:val="00FE516F"/>
    <w:rsid w:val="00FE5A43"/>
    <w:rsid w:val="00FE6722"/>
    <w:rsid w:val="00FE6C08"/>
    <w:rsid w:val="00FE7E06"/>
    <w:rsid w:val="00FF073D"/>
    <w:rsid w:val="00FF0D7C"/>
    <w:rsid w:val="00FF121B"/>
    <w:rsid w:val="00FF132E"/>
    <w:rsid w:val="00FF3E59"/>
    <w:rsid w:val="00FF4FA7"/>
    <w:rsid w:val="00FF54A4"/>
    <w:rsid w:val="00FF5F31"/>
    <w:rsid w:val="00FF5FE5"/>
    <w:rsid w:val="00FF6463"/>
    <w:rsid w:val="00FF7128"/>
    <w:rsid w:val="00FF771E"/>
    <w:rsid w:val="00FF7871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831362"/>
  <w15:chartTrackingRefBased/>
  <w15:docId w15:val="{0D3C1184-D0D3-40C8-AE46-536EE889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D2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267AF"/>
  </w:style>
  <w:style w:type="character" w:customStyle="1" w:styleId="FootnoteTextChar">
    <w:name w:val="Footnote Text Char"/>
    <w:link w:val="FootnoteText"/>
    <w:rsid w:val="005267AF"/>
    <w:rPr>
      <w:rFonts w:ascii="Arial" w:hAnsi="Arial"/>
      <w:lang w:val="en-GB" w:eastAsia="en-US"/>
    </w:rPr>
  </w:style>
  <w:style w:type="character" w:styleId="FootnoteReference">
    <w:name w:val="footnote reference"/>
    <w:rsid w:val="005267AF"/>
    <w:rPr>
      <w:vertAlign w:val="superscript"/>
    </w:rPr>
  </w:style>
  <w:style w:type="paragraph" w:customStyle="1" w:styleId="tabletext">
    <w:name w:val="table text"/>
    <w:basedOn w:val="Normal"/>
    <w:rsid w:val="005267AF"/>
    <w:pPr>
      <w:spacing w:before="120"/>
    </w:pPr>
    <w:rPr>
      <w:rFonts w:ascii="HelveticaLT" w:hAnsi="HelveticaLT"/>
      <w:sz w:val="16"/>
      <w:lang w:val="en-US"/>
    </w:rPr>
  </w:style>
  <w:style w:type="character" w:customStyle="1" w:styleId="HeaderChar">
    <w:name w:val="Header Char"/>
    <w:link w:val="Header"/>
    <w:rsid w:val="005267AF"/>
    <w:rPr>
      <w:rFonts w:ascii="Arial" w:hAnsi="Arial"/>
      <w:lang w:val="en-GB" w:eastAsia="en-US"/>
    </w:rPr>
  </w:style>
  <w:style w:type="character" w:styleId="Strong">
    <w:name w:val="Strong"/>
    <w:uiPriority w:val="22"/>
    <w:qFormat/>
    <w:rsid w:val="005267AF"/>
    <w:rPr>
      <w:b/>
      <w:bCs/>
    </w:rPr>
  </w:style>
  <w:style w:type="paragraph" w:customStyle="1" w:styleId="lentpav">
    <w:name w:val="lentpav"/>
    <w:basedOn w:val="Normal"/>
    <w:rsid w:val="005267AF"/>
    <w:rPr>
      <w:b/>
      <w:snapToGrid w:val="0"/>
      <w:lang w:val="lt-LT"/>
    </w:rPr>
  </w:style>
  <w:style w:type="character" w:customStyle="1" w:styleId="FooterChar">
    <w:name w:val="Footer Char"/>
    <w:link w:val="Footer"/>
    <w:uiPriority w:val="99"/>
    <w:rsid w:val="005267AF"/>
    <w:rPr>
      <w:rFonts w:ascii="Arial" w:hAnsi="Arial"/>
      <w:lang w:val="en-GB" w:eastAsia="en-US"/>
    </w:rPr>
  </w:style>
  <w:style w:type="paragraph" w:customStyle="1" w:styleId="Text">
    <w:name w:val="Text"/>
    <w:basedOn w:val="Normal"/>
    <w:rsid w:val="00642228"/>
    <w:pPr>
      <w:spacing w:line="280" w:lineRule="atLeast"/>
      <w:ind w:firstLine="284"/>
      <w:jc w:val="both"/>
    </w:pPr>
    <w:rPr>
      <w:sz w:val="18"/>
      <w:lang w:val="lt-LT" w:eastAsia="lt-LT"/>
    </w:rPr>
  </w:style>
  <w:style w:type="character" w:styleId="CommentReference">
    <w:name w:val="annotation reference"/>
    <w:rsid w:val="008B16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649"/>
  </w:style>
  <w:style w:type="character" w:customStyle="1" w:styleId="CommentTextChar">
    <w:name w:val="Comment Text Char"/>
    <w:link w:val="CommentText"/>
    <w:rsid w:val="008B1649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649"/>
    <w:rPr>
      <w:b/>
      <w:bCs/>
    </w:rPr>
  </w:style>
  <w:style w:type="character" w:customStyle="1" w:styleId="CommentSubjectChar">
    <w:name w:val="Comment Subject Char"/>
    <w:link w:val="CommentSubject"/>
    <w:rsid w:val="008B1649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6E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C6B93"/>
    <w:rPr>
      <w:i/>
      <w:iCs/>
    </w:rPr>
  </w:style>
  <w:style w:type="paragraph" w:styleId="Revision">
    <w:name w:val="Revision"/>
    <w:hidden/>
    <w:uiPriority w:val="99"/>
    <w:semiHidden/>
    <w:rsid w:val="004B10E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yperlink" Target="mailto:aira.sakuriene@stat.gov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documents/4031688/9394165/KS-02-18-142-LT-N.pdf/2c6787ed-aaf1-4f30-bad1-aa65bf1e964b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sp.stat.gov.lt/web/guest/kainu-indeksai-pokyciai-ir-kaino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sp.stat.gov.lt/documents/10180/6071378/Itaka_eks_imp_2019.xls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lt-LT"/>
              <a:t>Procentai</a:t>
            </a:r>
          </a:p>
        </c:rich>
      </c:tx>
      <c:layout>
        <c:manualLayout>
          <c:xMode val="edge"/>
          <c:yMode val="edge"/>
          <c:x val="4.7846889952153108E-3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5423346806923866E-2"/>
          <c:y val="0.12608695652173912"/>
          <c:w val="0.92703280221840401"/>
          <c:h val="0.621980752405949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 Eksportuotų prekių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Sheet1!$C$1:$O$1</c:f>
              <c:strCache>
                <c:ptCount val="13"/>
                <c:pt idx="0">
                  <c:v> I              2021</c:v>
                </c:pt>
                <c:pt idx="1">
                  <c:v>II 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              2022</c:v>
                </c:pt>
              </c:strCache>
            </c:strRef>
          </c:cat>
          <c:val>
            <c:numRef>
              <c:f>Sheet1!$C$2:$O$2</c:f>
              <c:numCache>
                <c:formatCode>0.0</c:formatCode>
                <c:ptCount val="13"/>
                <c:pt idx="0" formatCode="General">
                  <c:v>1.7</c:v>
                </c:pt>
                <c:pt idx="1">
                  <c:v>0</c:v>
                </c:pt>
                <c:pt idx="2" formatCode="General">
                  <c:v>0.6</c:v>
                </c:pt>
                <c:pt idx="3" formatCode="General">
                  <c:v>0.9</c:v>
                </c:pt>
                <c:pt idx="4" formatCode="General">
                  <c:v>0.7</c:v>
                </c:pt>
                <c:pt idx="5" formatCode="General">
                  <c:v>1.4</c:v>
                </c:pt>
                <c:pt idx="6" formatCode="General">
                  <c:v>1</c:v>
                </c:pt>
                <c:pt idx="7" formatCode="General">
                  <c:v>-0.1</c:v>
                </c:pt>
                <c:pt idx="8" formatCode="General">
                  <c:v>0.6</c:v>
                </c:pt>
                <c:pt idx="9" formatCode="General">
                  <c:v>-0.1</c:v>
                </c:pt>
                <c:pt idx="10" formatCode="General">
                  <c:v>1</c:v>
                </c:pt>
                <c:pt idx="11" formatCode="General">
                  <c:v>0.7</c:v>
                </c:pt>
                <c:pt idx="12" formatCode="General">
                  <c:v>-0.5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97-4667-AFC5-CB0C8330BAC9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 Importuotų prekių</c:v>
                </c:pt>
              </c:strCache>
            </c:strRef>
          </c:tx>
          <c:spPr>
            <a:ln w="25400">
              <a:solidFill>
                <a:srgbClr val="FABEC3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Sheet1!$C$1:$O$1</c:f>
              <c:strCache>
                <c:ptCount val="13"/>
                <c:pt idx="0">
                  <c:v> I              2021</c:v>
                </c:pt>
                <c:pt idx="1">
                  <c:v>II 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              2022</c:v>
                </c:pt>
              </c:strCache>
            </c:strRef>
          </c:cat>
          <c:val>
            <c:numRef>
              <c:f>Sheet1!$C$3:$O$3</c:f>
              <c:numCache>
                <c:formatCode>General</c:formatCode>
                <c:ptCount val="13"/>
                <c:pt idx="0">
                  <c:v>0.8</c:v>
                </c:pt>
                <c:pt idx="1">
                  <c:v>2.7</c:v>
                </c:pt>
                <c:pt idx="2">
                  <c:v>0.5</c:v>
                </c:pt>
                <c:pt idx="3">
                  <c:v>0.9</c:v>
                </c:pt>
                <c:pt idx="4">
                  <c:v>1.1000000000000001</c:v>
                </c:pt>
                <c:pt idx="5">
                  <c:v>2.8</c:v>
                </c:pt>
                <c:pt idx="6">
                  <c:v>1.6</c:v>
                </c:pt>
                <c:pt idx="7">
                  <c:v>0.7</c:v>
                </c:pt>
                <c:pt idx="8">
                  <c:v>2.4</c:v>
                </c:pt>
                <c:pt idx="9">
                  <c:v>3.4</c:v>
                </c:pt>
                <c:pt idx="10">
                  <c:v>1.1000000000000001</c:v>
                </c:pt>
                <c:pt idx="11">
                  <c:v>2.2000000000000002</c:v>
                </c:pt>
                <c:pt idx="12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97-4667-AFC5-CB0C8330BA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25452504"/>
        <c:axId val="1"/>
      </c:lineChart>
      <c:catAx>
        <c:axId val="125452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"/>
        <c:crossesAt val="0"/>
        <c:auto val="0"/>
        <c:lblAlgn val="ctr"/>
        <c:lblOffset val="400"/>
        <c:tickLblSkip val="1"/>
        <c:tickMarkSkip val="1"/>
        <c:noMultiLvlLbl val="0"/>
      </c:catAx>
      <c:valAx>
        <c:axId val="1"/>
        <c:scaling>
          <c:orientation val="minMax"/>
          <c:max val="5"/>
          <c:min val="-10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5452504"/>
        <c:crosses val="autoZero"/>
        <c:crossBetween val="between"/>
        <c:majorUnit val="5"/>
        <c:min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874003189792661"/>
          <c:y val="0"/>
          <c:w val="0.22966507177033493"/>
          <c:h val="0.1130434782608695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lt-LT"/>
              <a:t>Procentai</a:t>
            </a:r>
          </a:p>
        </c:rich>
      </c:tx>
      <c:layout>
        <c:manualLayout>
          <c:xMode val="edge"/>
          <c:yMode val="edge"/>
          <c:x val="6.269592476489028E-3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2695924764890276E-2"/>
          <c:y val="0.11885245901639344"/>
          <c:w val="0.92006269592476486"/>
          <c:h val="0.65573770491803274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 Eksportuotų prekių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Sheet1!$B$1:$BJ$1</c:f>
              <c:strCache>
                <c:ptCount val="61"/>
                <c:pt idx="0">
                  <c:v>I 
2017</c:v>
                </c:pt>
                <c:pt idx="1">
                  <c:v>II 
2017</c:v>
                </c:pt>
                <c:pt idx="2">
                  <c:v>III 
2017</c:v>
                </c:pt>
                <c:pt idx="3">
                  <c:v>IV 
2017</c:v>
                </c:pt>
                <c:pt idx="4">
                  <c:v>V 
2017</c:v>
                </c:pt>
                <c:pt idx="5">
                  <c:v>VI 
2017</c:v>
                </c:pt>
                <c:pt idx="6">
                  <c:v>VII 
2017</c:v>
                </c:pt>
                <c:pt idx="7">
                  <c:v>VIII 
2017</c:v>
                </c:pt>
                <c:pt idx="8">
                  <c:v>IX 
2017</c:v>
                </c:pt>
                <c:pt idx="9">
                  <c:v>X 
2017</c:v>
                </c:pt>
                <c:pt idx="10">
                  <c:v>XI 
2017</c:v>
                </c:pt>
                <c:pt idx="11">
                  <c:v>XII 
2017</c:v>
                </c:pt>
                <c:pt idx="12">
                  <c:v>I 
2018</c:v>
                </c:pt>
                <c:pt idx="13">
                  <c:v>II 
2018</c:v>
                </c:pt>
                <c:pt idx="14">
                  <c:v>III 
2018</c:v>
                </c:pt>
                <c:pt idx="15">
                  <c:v>IV 
2018</c:v>
                </c:pt>
                <c:pt idx="16">
                  <c:v>V 
2018</c:v>
                </c:pt>
                <c:pt idx="17">
                  <c:v>VI 
2018</c:v>
                </c:pt>
                <c:pt idx="18">
                  <c:v>VII 
2018</c:v>
                </c:pt>
                <c:pt idx="19">
                  <c:v>VIII 
2018</c:v>
                </c:pt>
                <c:pt idx="20">
                  <c:v>IX 
2018</c:v>
                </c:pt>
                <c:pt idx="21">
                  <c:v>X 
2018</c:v>
                </c:pt>
                <c:pt idx="22">
                  <c:v>XI 
2018</c:v>
                </c:pt>
                <c:pt idx="23">
                  <c:v>XII 
2018</c:v>
                </c:pt>
                <c:pt idx="24">
                  <c:v>I 
2019</c:v>
                </c:pt>
                <c:pt idx="25">
                  <c:v>II 
2019</c:v>
                </c:pt>
                <c:pt idx="26">
                  <c:v>III 
2019</c:v>
                </c:pt>
                <c:pt idx="27">
                  <c:v>IV 
2019</c:v>
                </c:pt>
                <c:pt idx="28">
                  <c:v>V 
2019</c:v>
                </c:pt>
                <c:pt idx="29">
                  <c:v>VI 
2019</c:v>
                </c:pt>
                <c:pt idx="30">
                  <c:v>VII 
2019</c:v>
                </c:pt>
                <c:pt idx="31">
                  <c:v>VIII 
2019</c:v>
                </c:pt>
                <c:pt idx="32">
                  <c:v>IX 
2019</c:v>
                </c:pt>
                <c:pt idx="33">
                  <c:v>X 
2019</c:v>
                </c:pt>
                <c:pt idx="34">
                  <c:v>XI 
2019</c:v>
                </c:pt>
                <c:pt idx="35">
                  <c:v>XII 
2019</c:v>
                </c:pt>
                <c:pt idx="36">
                  <c:v>I 
2020</c:v>
                </c:pt>
                <c:pt idx="37">
                  <c:v>II 
2020</c:v>
                </c:pt>
                <c:pt idx="38">
                  <c:v>III 
2020</c:v>
                </c:pt>
                <c:pt idx="39">
                  <c:v>IV 
2020</c:v>
                </c:pt>
                <c:pt idx="40">
                  <c:v>V 
2020</c:v>
                </c:pt>
                <c:pt idx="41">
                  <c:v>VI
2020</c:v>
                </c:pt>
                <c:pt idx="42">
                  <c:v>VII 
2020</c:v>
                </c:pt>
                <c:pt idx="43">
                  <c:v>VIII 
2020</c:v>
                </c:pt>
                <c:pt idx="44">
                  <c:v>XI 
2020</c:v>
                </c:pt>
                <c:pt idx="45">
                  <c:v>X
2020</c:v>
                </c:pt>
                <c:pt idx="46">
                  <c:v>XI
2020</c:v>
                </c:pt>
                <c:pt idx="47">
                  <c:v>XII
2020
</c:v>
                </c:pt>
                <c:pt idx="48">
                  <c:v>I
2021</c:v>
                </c:pt>
                <c:pt idx="49">
                  <c:v>II
2021</c:v>
                </c:pt>
                <c:pt idx="50">
                  <c:v>III
2021</c:v>
                </c:pt>
                <c:pt idx="51">
                  <c:v>IV
2021</c:v>
                </c:pt>
                <c:pt idx="52">
                  <c:v>V
2021</c:v>
                </c:pt>
                <c:pt idx="53">
                  <c:v>VI
2021</c:v>
                </c:pt>
                <c:pt idx="54">
                  <c:v>VII
2021</c:v>
                </c:pt>
                <c:pt idx="55">
                  <c:v>VIII
2021</c:v>
                </c:pt>
                <c:pt idx="56">
                  <c:v>IX
2021</c:v>
                </c:pt>
                <c:pt idx="57">
                  <c:v>X
2021</c:v>
                </c:pt>
                <c:pt idx="58">
                  <c:v>XI
2021</c:v>
                </c:pt>
                <c:pt idx="59">
                  <c:v>XII
2021</c:v>
                </c:pt>
                <c:pt idx="60">
                  <c:v>I
2022</c:v>
                </c:pt>
              </c:strCache>
            </c:strRef>
          </c:cat>
          <c:val>
            <c:numRef>
              <c:f>Sheet1!$B$2:$BJ$2</c:f>
              <c:numCache>
                <c:formatCode>General</c:formatCode>
                <c:ptCount val="61"/>
                <c:pt idx="0">
                  <c:v>8.8000000000000007</c:v>
                </c:pt>
                <c:pt idx="1">
                  <c:v>10.6</c:v>
                </c:pt>
                <c:pt idx="2">
                  <c:v>8.1</c:v>
                </c:pt>
                <c:pt idx="3">
                  <c:v>7.7</c:v>
                </c:pt>
                <c:pt idx="4">
                  <c:v>3.5</c:v>
                </c:pt>
                <c:pt idx="5">
                  <c:v>2.1</c:v>
                </c:pt>
                <c:pt idx="6">
                  <c:v>2.6</c:v>
                </c:pt>
                <c:pt idx="7">
                  <c:v>3.4</c:v>
                </c:pt>
                <c:pt idx="8">
                  <c:v>2.5</c:v>
                </c:pt>
                <c:pt idx="9">
                  <c:v>1.5</c:v>
                </c:pt>
                <c:pt idx="10">
                  <c:v>4.4000000000000004</c:v>
                </c:pt>
                <c:pt idx="11">
                  <c:v>2.1</c:v>
                </c:pt>
                <c:pt idx="12">
                  <c:v>2.2999999999999998</c:v>
                </c:pt>
                <c:pt idx="13">
                  <c:v>-0.4</c:v>
                </c:pt>
                <c:pt idx="14">
                  <c:v>0.2</c:v>
                </c:pt>
                <c:pt idx="15">
                  <c:v>0.8</c:v>
                </c:pt>
                <c:pt idx="16">
                  <c:v>4.2</c:v>
                </c:pt>
                <c:pt idx="17">
                  <c:v>5.6</c:v>
                </c:pt>
                <c:pt idx="18">
                  <c:v>7.3</c:v>
                </c:pt>
                <c:pt idx="19">
                  <c:v>6.8</c:v>
                </c:pt>
                <c:pt idx="20">
                  <c:v>6.9</c:v>
                </c:pt>
                <c:pt idx="21">
                  <c:v>7.1</c:v>
                </c:pt>
                <c:pt idx="22">
                  <c:v>3.1</c:v>
                </c:pt>
                <c:pt idx="23">
                  <c:v>1</c:v>
                </c:pt>
                <c:pt idx="24">
                  <c:v>-0.1</c:v>
                </c:pt>
                <c:pt idx="25">
                  <c:v>3</c:v>
                </c:pt>
                <c:pt idx="26">
                  <c:v>2.9</c:v>
                </c:pt>
                <c:pt idx="27">
                  <c:v>3.3</c:v>
                </c:pt>
                <c:pt idx="28">
                  <c:v>1.9</c:v>
                </c:pt>
                <c:pt idx="29">
                  <c:v>-0.2</c:v>
                </c:pt>
                <c:pt idx="30">
                  <c:v>-1.7</c:v>
                </c:pt>
                <c:pt idx="31">
                  <c:v>-3.2</c:v>
                </c:pt>
                <c:pt idx="32">
                  <c:v>-3.1</c:v>
                </c:pt>
                <c:pt idx="33">
                  <c:v>-3.3</c:v>
                </c:pt>
                <c:pt idx="34">
                  <c:v>-1.4</c:v>
                </c:pt>
                <c:pt idx="35">
                  <c:v>0.9</c:v>
                </c:pt>
                <c:pt idx="36">
                  <c:v>-0.1</c:v>
                </c:pt>
                <c:pt idx="37">
                  <c:v>-1.1000000000000001</c:v>
                </c:pt>
                <c:pt idx="38">
                  <c:v>-5.6</c:v>
                </c:pt>
                <c:pt idx="39" formatCode="0.0">
                  <c:v>-10</c:v>
                </c:pt>
                <c:pt idx="40">
                  <c:v>-10.199999999999999</c:v>
                </c:pt>
                <c:pt idx="41">
                  <c:v>-6.2</c:v>
                </c:pt>
                <c:pt idx="42">
                  <c:v>-5</c:v>
                </c:pt>
                <c:pt idx="43">
                  <c:v>-3.7</c:v>
                </c:pt>
                <c:pt idx="44">
                  <c:v>-5.6</c:v>
                </c:pt>
                <c:pt idx="45">
                  <c:v>-4.8</c:v>
                </c:pt>
                <c:pt idx="46">
                  <c:v>-3.9</c:v>
                </c:pt>
                <c:pt idx="47" formatCode="0.0">
                  <c:v>-4</c:v>
                </c:pt>
                <c:pt idx="48">
                  <c:v>-1.8</c:v>
                </c:pt>
                <c:pt idx="49">
                  <c:v>-1.4</c:v>
                </c:pt>
                <c:pt idx="50">
                  <c:v>3.6</c:v>
                </c:pt>
                <c:pt idx="51">
                  <c:v>7.7</c:v>
                </c:pt>
                <c:pt idx="52">
                  <c:v>8.3000000000000007</c:v>
                </c:pt>
                <c:pt idx="53">
                  <c:v>7.2</c:v>
                </c:pt>
                <c:pt idx="54">
                  <c:v>7.1</c:v>
                </c:pt>
                <c:pt idx="55">
                  <c:v>6.8</c:v>
                </c:pt>
                <c:pt idx="56">
                  <c:v>9.1999999999999993</c:v>
                </c:pt>
                <c:pt idx="57">
                  <c:v>8.1999999999999993</c:v>
                </c:pt>
                <c:pt idx="58">
                  <c:v>8.5</c:v>
                </c:pt>
                <c:pt idx="59">
                  <c:v>8.6999999999999993</c:v>
                </c:pt>
                <c:pt idx="60">
                  <c:v>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9F-4E83-909B-626662B8A935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 Importuotų prekių</c:v>
                </c:pt>
              </c:strCache>
            </c:strRef>
          </c:tx>
          <c:spPr>
            <a:ln w="25400">
              <a:solidFill>
                <a:srgbClr val="FABEC3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Sheet1!$B$1:$BJ$1</c:f>
              <c:strCache>
                <c:ptCount val="61"/>
                <c:pt idx="0">
                  <c:v>I 
2017</c:v>
                </c:pt>
                <c:pt idx="1">
                  <c:v>II 
2017</c:v>
                </c:pt>
                <c:pt idx="2">
                  <c:v>III 
2017</c:v>
                </c:pt>
                <c:pt idx="3">
                  <c:v>IV 
2017</c:v>
                </c:pt>
                <c:pt idx="4">
                  <c:v>V 
2017</c:v>
                </c:pt>
                <c:pt idx="5">
                  <c:v>VI 
2017</c:v>
                </c:pt>
                <c:pt idx="6">
                  <c:v>VII 
2017</c:v>
                </c:pt>
                <c:pt idx="7">
                  <c:v>VIII 
2017</c:v>
                </c:pt>
                <c:pt idx="8">
                  <c:v>IX 
2017</c:v>
                </c:pt>
                <c:pt idx="9">
                  <c:v>X 
2017</c:v>
                </c:pt>
                <c:pt idx="10">
                  <c:v>XI 
2017</c:v>
                </c:pt>
                <c:pt idx="11">
                  <c:v>XII 
2017</c:v>
                </c:pt>
                <c:pt idx="12">
                  <c:v>I 
2018</c:v>
                </c:pt>
                <c:pt idx="13">
                  <c:v>II 
2018</c:v>
                </c:pt>
                <c:pt idx="14">
                  <c:v>III 
2018</c:v>
                </c:pt>
                <c:pt idx="15">
                  <c:v>IV 
2018</c:v>
                </c:pt>
                <c:pt idx="16">
                  <c:v>V 
2018</c:v>
                </c:pt>
                <c:pt idx="17">
                  <c:v>VI 
2018</c:v>
                </c:pt>
                <c:pt idx="18">
                  <c:v>VII 
2018</c:v>
                </c:pt>
                <c:pt idx="19">
                  <c:v>VIII 
2018</c:v>
                </c:pt>
                <c:pt idx="20">
                  <c:v>IX 
2018</c:v>
                </c:pt>
                <c:pt idx="21">
                  <c:v>X 
2018</c:v>
                </c:pt>
                <c:pt idx="22">
                  <c:v>XI 
2018</c:v>
                </c:pt>
                <c:pt idx="23">
                  <c:v>XII 
2018</c:v>
                </c:pt>
                <c:pt idx="24">
                  <c:v>I 
2019</c:v>
                </c:pt>
                <c:pt idx="25">
                  <c:v>II 
2019</c:v>
                </c:pt>
                <c:pt idx="26">
                  <c:v>III 
2019</c:v>
                </c:pt>
                <c:pt idx="27">
                  <c:v>IV 
2019</c:v>
                </c:pt>
                <c:pt idx="28">
                  <c:v>V 
2019</c:v>
                </c:pt>
                <c:pt idx="29">
                  <c:v>VI 
2019</c:v>
                </c:pt>
                <c:pt idx="30">
                  <c:v>VII 
2019</c:v>
                </c:pt>
                <c:pt idx="31">
                  <c:v>VIII 
2019</c:v>
                </c:pt>
                <c:pt idx="32">
                  <c:v>IX 
2019</c:v>
                </c:pt>
                <c:pt idx="33">
                  <c:v>X 
2019</c:v>
                </c:pt>
                <c:pt idx="34">
                  <c:v>XI 
2019</c:v>
                </c:pt>
                <c:pt idx="35">
                  <c:v>XII 
2019</c:v>
                </c:pt>
                <c:pt idx="36">
                  <c:v>I 
2020</c:v>
                </c:pt>
                <c:pt idx="37">
                  <c:v>II 
2020</c:v>
                </c:pt>
                <c:pt idx="38">
                  <c:v>III 
2020</c:v>
                </c:pt>
                <c:pt idx="39">
                  <c:v>IV 
2020</c:v>
                </c:pt>
                <c:pt idx="40">
                  <c:v>V 
2020</c:v>
                </c:pt>
                <c:pt idx="41">
                  <c:v>VI
2020</c:v>
                </c:pt>
                <c:pt idx="42">
                  <c:v>VII 
2020</c:v>
                </c:pt>
                <c:pt idx="43">
                  <c:v>VIII 
2020</c:v>
                </c:pt>
                <c:pt idx="44">
                  <c:v>XI 
2020</c:v>
                </c:pt>
                <c:pt idx="45">
                  <c:v>X
2020</c:v>
                </c:pt>
                <c:pt idx="46">
                  <c:v>XI
2020</c:v>
                </c:pt>
                <c:pt idx="47">
                  <c:v>XII
2020
</c:v>
                </c:pt>
                <c:pt idx="48">
                  <c:v>I
2021</c:v>
                </c:pt>
                <c:pt idx="49">
                  <c:v>II
2021</c:v>
                </c:pt>
                <c:pt idx="50">
                  <c:v>III
2021</c:v>
                </c:pt>
                <c:pt idx="51">
                  <c:v>IV
2021</c:v>
                </c:pt>
                <c:pt idx="52">
                  <c:v>V
2021</c:v>
                </c:pt>
                <c:pt idx="53">
                  <c:v>VI
2021</c:v>
                </c:pt>
                <c:pt idx="54">
                  <c:v>VII
2021</c:v>
                </c:pt>
                <c:pt idx="55">
                  <c:v>VIII
2021</c:v>
                </c:pt>
                <c:pt idx="56">
                  <c:v>IX
2021</c:v>
                </c:pt>
                <c:pt idx="57">
                  <c:v>X
2021</c:v>
                </c:pt>
                <c:pt idx="58">
                  <c:v>XI
2021</c:v>
                </c:pt>
                <c:pt idx="59">
                  <c:v>XII
2021</c:v>
                </c:pt>
                <c:pt idx="60">
                  <c:v>I
2022</c:v>
                </c:pt>
              </c:strCache>
            </c:strRef>
          </c:cat>
          <c:val>
            <c:numRef>
              <c:f>Sheet1!$B$3:$BJ$3</c:f>
              <c:numCache>
                <c:formatCode>General</c:formatCode>
                <c:ptCount val="61"/>
                <c:pt idx="0">
                  <c:v>8.3000000000000007</c:v>
                </c:pt>
                <c:pt idx="1">
                  <c:v>9</c:v>
                </c:pt>
                <c:pt idx="2">
                  <c:v>6.7</c:v>
                </c:pt>
                <c:pt idx="3">
                  <c:v>5.4</c:v>
                </c:pt>
                <c:pt idx="4">
                  <c:v>3.8</c:v>
                </c:pt>
                <c:pt idx="5">
                  <c:v>1.8</c:v>
                </c:pt>
                <c:pt idx="6">
                  <c:v>1.9</c:v>
                </c:pt>
                <c:pt idx="7">
                  <c:v>2.2000000000000002</c:v>
                </c:pt>
                <c:pt idx="8">
                  <c:v>2.8</c:v>
                </c:pt>
                <c:pt idx="9">
                  <c:v>2.2999999999999998</c:v>
                </c:pt>
                <c:pt idx="10">
                  <c:v>4</c:v>
                </c:pt>
                <c:pt idx="11">
                  <c:v>1.9</c:v>
                </c:pt>
                <c:pt idx="12">
                  <c:v>2.6</c:v>
                </c:pt>
                <c:pt idx="13">
                  <c:v>0.9</c:v>
                </c:pt>
                <c:pt idx="14">
                  <c:v>1.2</c:v>
                </c:pt>
                <c:pt idx="15">
                  <c:v>3.8</c:v>
                </c:pt>
                <c:pt idx="16">
                  <c:v>5.2</c:v>
                </c:pt>
                <c:pt idx="17">
                  <c:v>6.9</c:v>
                </c:pt>
                <c:pt idx="18">
                  <c:v>7.3</c:v>
                </c:pt>
                <c:pt idx="19">
                  <c:v>7.2</c:v>
                </c:pt>
                <c:pt idx="20">
                  <c:v>8.8000000000000007</c:v>
                </c:pt>
                <c:pt idx="21">
                  <c:v>8.5</c:v>
                </c:pt>
                <c:pt idx="22">
                  <c:v>3.5</c:v>
                </c:pt>
                <c:pt idx="23">
                  <c:v>1</c:v>
                </c:pt>
                <c:pt idx="24">
                  <c:v>0</c:v>
                </c:pt>
                <c:pt idx="25">
                  <c:v>2</c:v>
                </c:pt>
                <c:pt idx="26">
                  <c:v>2.4</c:v>
                </c:pt>
                <c:pt idx="27">
                  <c:v>1.6</c:v>
                </c:pt>
                <c:pt idx="28">
                  <c:v>0</c:v>
                </c:pt>
                <c:pt idx="29">
                  <c:v>-2.1</c:v>
                </c:pt>
                <c:pt idx="30">
                  <c:v>-2.9</c:v>
                </c:pt>
                <c:pt idx="31">
                  <c:v>-4.0999999999999996</c:v>
                </c:pt>
                <c:pt idx="32">
                  <c:v>-5.3</c:v>
                </c:pt>
                <c:pt idx="33">
                  <c:v>-6.4</c:v>
                </c:pt>
                <c:pt idx="34">
                  <c:v>-1.7</c:v>
                </c:pt>
                <c:pt idx="35">
                  <c:v>0.7</c:v>
                </c:pt>
                <c:pt idx="36">
                  <c:v>-0.7</c:v>
                </c:pt>
                <c:pt idx="37">
                  <c:v>-2.9</c:v>
                </c:pt>
                <c:pt idx="38">
                  <c:v>-8.8000000000000007</c:v>
                </c:pt>
                <c:pt idx="39" formatCode="0.0">
                  <c:v>-14.3</c:v>
                </c:pt>
                <c:pt idx="40">
                  <c:v>-10.199999999999999</c:v>
                </c:pt>
                <c:pt idx="41">
                  <c:v>-7.1</c:v>
                </c:pt>
                <c:pt idx="42">
                  <c:v>-6</c:v>
                </c:pt>
                <c:pt idx="43">
                  <c:v>-5.4</c:v>
                </c:pt>
                <c:pt idx="44">
                  <c:v>-6.4</c:v>
                </c:pt>
                <c:pt idx="45">
                  <c:v>-5.4</c:v>
                </c:pt>
                <c:pt idx="46">
                  <c:v>-5.2</c:v>
                </c:pt>
                <c:pt idx="47">
                  <c:v>-4.5</c:v>
                </c:pt>
                <c:pt idx="48">
                  <c:v>-2.8</c:v>
                </c:pt>
                <c:pt idx="49">
                  <c:v>1.8</c:v>
                </c:pt>
                <c:pt idx="50">
                  <c:v>8.5</c:v>
                </c:pt>
                <c:pt idx="51">
                  <c:v>14.9</c:v>
                </c:pt>
                <c:pt idx="52">
                  <c:v>11.5</c:v>
                </c:pt>
                <c:pt idx="53">
                  <c:v>12.7</c:v>
                </c:pt>
                <c:pt idx="54">
                  <c:v>13.9</c:v>
                </c:pt>
                <c:pt idx="55">
                  <c:v>15.1</c:v>
                </c:pt>
                <c:pt idx="56">
                  <c:v>18.100000000000001</c:v>
                </c:pt>
                <c:pt idx="57">
                  <c:v>22</c:v>
                </c:pt>
                <c:pt idx="58">
                  <c:v>21.3</c:v>
                </c:pt>
                <c:pt idx="59">
                  <c:v>22.3</c:v>
                </c:pt>
                <c:pt idx="60">
                  <c:v>22.5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9F-4E83-909B-626662B8A9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26598016"/>
        <c:axId val="1"/>
      </c:lineChart>
      <c:catAx>
        <c:axId val="12659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"/>
        <c:crossesAt val="0"/>
        <c:auto val="0"/>
        <c:lblAlgn val="ctr"/>
        <c:lblOffset val="100"/>
        <c:tickLblSkip val="12"/>
        <c:tickMarkSkip val="1"/>
        <c:noMultiLvlLbl val="0"/>
      </c:catAx>
      <c:valAx>
        <c:axId val="1"/>
        <c:scaling>
          <c:orientation val="minMax"/>
          <c:min val="-15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6598016"/>
        <c:crosses val="autoZero"/>
        <c:crossBetween val="between"/>
        <c:majorUnit val="5"/>
        <c:min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9843260188087773"/>
          <c:y val="8.1967213114754103E-3"/>
          <c:w val="0.22570532915360503"/>
          <c:h val="0.1885245901639344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0.5105</cdr:x>
      <cdr:y>0.45325</cdr:y>
    </cdr:from>
    <cdr:to>
      <cdr:x>0.5185</cdr:x>
      <cdr:y>0.52725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48795" y="992957"/>
          <a:ext cx="47778" cy="1621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0.50475</cdr:x>
      <cdr:y>0.4105</cdr:y>
    </cdr:from>
    <cdr:to>
      <cdr:x>0.508</cdr:x>
      <cdr:y>0.4555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7341" y="954043"/>
          <a:ext cx="19750" cy="10458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 xsi:nil="true"/>
    <Data xmlns="06736C74-3D86-4618-938E-13771A1E3FD6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F4C8-32BB-4C87-AC9D-838BF62EB8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2.xml><?xml version="1.0" encoding="utf-8"?>
<ds:datastoreItem xmlns:ds="http://schemas.openxmlformats.org/officeDocument/2006/customXml" ds:itemID="{3E3501CC-943C-4DBC-92F0-0BBEA46F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B50C9-3FC7-4CA4-A210-9C2A38D47C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9893A0B-89A8-4492-B810-3CB9A8F74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4572136-D7FE-4025-B666-8C3372EC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37</TotalTime>
  <Pages>1</Pages>
  <Words>3360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</vt:lpstr>
      <vt:lpstr>Informaciniai pranešimai</vt:lpstr>
    </vt:vector>
  </TitlesOfParts>
  <Company>Hewlett-Packard Company</Company>
  <LinksUpToDate>false</LinksUpToDate>
  <CharactersWithSpaces>5266</CharactersWithSpaces>
  <SharedDoc>false</SharedDoc>
  <HLinks>
    <vt:vector size="24" baseType="variant">
      <vt:variant>
        <vt:i4>7405653</vt:i4>
      </vt:variant>
      <vt:variant>
        <vt:i4>15</vt:i4>
      </vt:variant>
      <vt:variant>
        <vt:i4>0</vt:i4>
      </vt:variant>
      <vt:variant>
        <vt:i4>5</vt:i4>
      </vt:variant>
      <vt:variant>
        <vt:lpwstr>mailto:aira.sakuriene@stat.gov.lt</vt:lpwstr>
      </vt:variant>
      <vt:variant>
        <vt:lpwstr/>
      </vt:variant>
      <vt:variant>
        <vt:i4>6946928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https://ec.europa.eu/eurostat/documents/4031688/9394165/KS-02-18-142-LT-N.pdf/2c6787ed-aaf1-4f30-bad1-aa65bf1e964b</vt:lpwstr>
      </vt:variant>
      <vt:variant>
        <vt:lpwstr/>
      </vt:variant>
      <vt:variant>
        <vt:i4>6619189</vt:i4>
      </vt:variant>
      <vt:variant>
        <vt:i4>9</vt:i4>
      </vt:variant>
      <vt:variant>
        <vt:i4>0</vt:i4>
      </vt:variant>
      <vt:variant>
        <vt:i4>5</vt:i4>
      </vt:variant>
      <vt:variant>
        <vt:lpwstr>https://osp.stat.gov.lt/web/guest/kainu-indeksai-pokyciai-ir-kainos</vt:lpwstr>
      </vt:variant>
      <vt:variant>
        <vt:lpwstr/>
      </vt:variant>
      <vt:variant>
        <vt:i4>4194364</vt:i4>
      </vt:variant>
      <vt:variant>
        <vt:i4>6</vt:i4>
      </vt:variant>
      <vt:variant>
        <vt:i4>0</vt:i4>
      </vt:variant>
      <vt:variant>
        <vt:i4>5</vt:i4>
      </vt:variant>
      <vt:variant>
        <vt:lpwstr>https://osp.stat.gov.lt/documents/10180/6071378/Itaka_eks_imp_2019.xlsx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</dc:title>
  <dc:subject/>
  <dc:creator>std</dc:creator>
  <cp:keywords/>
  <cp:lastModifiedBy>Aira Šakūrienė</cp:lastModifiedBy>
  <cp:revision>10</cp:revision>
  <cp:lastPrinted>2021-12-14T07:02:00Z</cp:lastPrinted>
  <dcterms:created xsi:type="dcterms:W3CDTF">2022-03-15T11:15:00Z</dcterms:created>
  <dcterms:modified xsi:type="dcterms:W3CDTF">2022-03-15T13:15:00Z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0x010100746C7306863D1846938E13771A1E3FD6</vt:lpwstr>
  </property>
</Properties>
</file>