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237"/>
      </w:tblGrid>
      <w:tr w:rsidR="00394188" w:rsidRPr="00490B2F" w:rsidTr="008920AF">
        <w:tc>
          <w:tcPr>
            <w:tcW w:w="2694" w:type="dxa"/>
          </w:tcPr>
          <w:p w:rsidR="00394188" w:rsidRPr="00490B2F" w:rsidRDefault="00394188" w:rsidP="008920AF">
            <w:pPr>
              <w:spacing w:line="240" w:lineRule="auto"/>
              <w:rPr>
                <w:color w:val="000000" w:themeColor="text1"/>
              </w:rPr>
            </w:pPr>
            <w:r w:rsidRPr="00490B2F">
              <w:rPr>
                <w:rFonts w:ascii="Segoe UI Semilight" w:hAnsi="Segoe UI Semilight" w:cs="Segoe UI Semilight"/>
                <w:color w:val="000000" w:themeColor="text1"/>
              </w:rPr>
              <w:object w:dxaOrig="1440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1.75pt" o:ole="">
                  <v:imagedata r:id="rId6" o:title=""/>
                </v:shape>
                <o:OLEObject Type="Embed" ProgID="PBrush" ShapeID="_x0000_i1025" DrawAspect="Content" ObjectID="_1570883648" r:id="rId7"/>
              </w:object>
            </w:r>
          </w:p>
        </w:tc>
        <w:tc>
          <w:tcPr>
            <w:tcW w:w="7237" w:type="dxa"/>
          </w:tcPr>
          <w:p w:rsidR="00394188" w:rsidRPr="00490B2F" w:rsidRDefault="00394188" w:rsidP="008920AF">
            <w:pPr>
              <w:pStyle w:val="Pavadinimas"/>
              <w:rPr>
                <w:color w:val="000000" w:themeColor="text1"/>
                <w:sz w:val="48"/>
                <w:szCs w:val="48"/>
              </w:rPr>
            </w:pPr>
            <w:r w:rsidRPr="00490B2F">
              <w:rPr>
                <w:color w:val="000000" w:themeColor="text1"/>
                <w:sz w:val="48"/>
                <w:szCs w:val="48"/>
              </w:rPr>
              <w:t>DISKUSIJA VERSLUI: KODĖL VERTA KURTI KORUPCIJAI ATSPARIĄ APLINKĄ VERSLE?</w:t>
            </w:r>
          </w:p>
        </w:tc>
      </w:tr>
    </w:tbl>
    <w:p w:rsidR="00394188" w:rsidRPr="00AB7994" w:rsidRDefault="00394188" w:rsidP="00394188">
      <w:pPr>
        <w:spacing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data: </w:t>
      </w:r>
      <w:r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2017 m. </w:t>
      </w:r>
      <w:r w:rsidR="00B573DC"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lapkričio 16</w:t>
      </w:r>
      <w:r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d.</w:t>
      </w:r>
    </w:p>
    <w:p w:rsidR="00996EB4" w:rsidRPr="0056512C" w:rsidRDefault="00394188" w:rsidP="00996EB4">
      <w:pPr>
        <w:spacing w:line="240" w:lineRule="auto"/>
        <w:jc w:val="both"/>
        <w:rPr>
          <w:rFonts w:ascii="Arial" w:eastAsia="Times New Roman" w:hAnsi="Arial" w:cs="Arial"/>
          <w:b w:val="0"/>
          <w:color w:val="FF0000"/>
          <w:sz w:val="20"/>
          <w:szCs w:val="20"/>
        </w:rPr>
      </w:pP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Diskusijos vieta: </w:t>
      </w:r>
      <w:r w:rsidR="0056512C"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Kauno kolegija, Pramonės pr. 22, Kaunas, </w:t>
      </w:r>
      <w:r w:rsidR="007C7E64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4</w:t>
      </w:r>
      <w:r w:rsidR="0056512C" w:rsidRPr="0056512C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07 auditorija.</w:t>
      </w:r>
      <w:r w:rsidRPr="0056512C">
        <w:rPr>
          <w:rFonts w:ascii="Segoe UI" w:hAnsi="Segoe UI" w:cs="Segoe UI"/>
          <w:b w:val="0"/>
          <w:bCs w:val="0"/>
          <w:color w:val="003580"/>
          <w:sz w:val="35"/>
          <w:szCs w:val="35"/>
          <w:shd w:val="clear" w:color="auto" w:fill="FFFFFF"/>
        </w:rPr>
        <w:t xml:space="preserve"> </w:t>
      </w:r>
    </w:p>
    <w:p w:rsidR="008B590C" w:rsidRDefault="00394188" w:rsidP="00394188">
      <w:pPr>
        <w:spacing w:line="240" w:lineRule="auto"/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Diskusijos moderatoriai</w:t>
      </w:r>
      <w:r w:rsidRPr="00AB799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="00736DE0" w:rsidRPr="00736DE0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Benjaminas Žemaitis</w:t>
      </w:r>
      <w:r w:rsidR="00736DE0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, Kauno prekybos, pramonės ir amatų rūmų prezidentas </w:t>
      </w:r>
      <w:r w:rsidR="003E4963" w:rsidRPr="003E4963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ir </w:t>
      </w:r>
      <w:r w:rsidRPr="003E4963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Egidijus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Radzevičius, STT direktoriaus pavaduotojas</w:t>
      </w:r>
      <w:r w:rsidR="003E4963"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>.</w:t>
      </w:r>
      <w:r>
        <w:rPr>
          <w:rFonts w:asciiTheme="minorHAnsi" w:hAnsiTheme="minorHAnsi" w:cstheme="minorHAnsi"/>
          <w:b w:val="0"/>
          <w:color w:val="000000" w:themeColor="text1"/>
          <w:sz w:val="24"/>
          <w:szCs w:val="24"/>
        </w:rPr>
        <w:t xml:space="preserve"> </w:t>
      </w:r>
    </w:p>
    <w:tbl>
      <w:tblPr>
        <w:tblStyle w:val="Lentelstinklelis"/>
        <w:tblW w:w="10206" w:type="dxa"/>
        <w:tblInd w:w="-5" w:type="dxa"/>
        <w:tblLook w:val="04A0" w:firstRow="1" w:lastRow="0" w:firstColumn="1" w:lastColumn="0" w:noHBand="0" w:noVBand="1"/>
      </w:tblPr>
      <w:tblGrid>
        <w:gridCol w:w="1980"/>
        <w:gridCol w:w="8226"/>
      </w:tblGrid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12.30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–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Dalyvių registracija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13.00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–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13.15</w:t>
            </w:r>
          </w:p>
        </w:tc>
        <w:tc>
          <w:tcPr>
            <w:tcW w:w="8226" w:type="dxa"/>
          </w:tcPr>
          <w:p w:rsidR="00394188" w:rsidRDefault="00394188" w:rsidP="008B590C">
            <w:pPr>
              <w:spacing w:before="0" w:after="0" w:line="36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Renginio atidarymas, įžanginiai pasisakymai:</w:t>
            </w:r>
          </w:p>
          <w:p w:rsidR="00394188" w:rsidRDefault="00394188" w:rsidP="008B590C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Egidijus Radzevičius, STT direktoriaus pavaduotojas</w:t>
            </w:r>
          </w:p>
          <w:p w:rsidR="008B590C" w:rsidRDefault="008B590C" w:rsidP="008B590C">
            <w:pPr>
              <w:spacing w:before="0" w:after="0" w:line="240" w:lineRule="auto"/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Benjaminas Žemaitis, Kauno prekybos, pramonės ir amatų rūmų prezidentas</w:t>
            </w:r>
            <w:r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="00996EB4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Dainius Januška</w:t>
            </w:r>
            <w:r w:rsidR="00394188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, STT </w:t>
            </w:r>
            <w:r w:rsidR="00996EB4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>Kauno</w:t>
            </w:r>
            <w:r w:rsidR="00394188">
              <w:rPr>
                <w:rFonts w:asciiTheme="minorHAnsi" w:hAnsiTheme="minorHAnsi"/>
                <w:b w:val="0"/>
                <w:color w:val="auto"/>
                <w:sz w:val="24"/>
                <w:szCs w:val="24"/>
              </w:rPr>
              <w:t xml:space="preserve"> valdybos viršininkas</w:t>
            </w:r>
          </w:p>
          <w:p w:rsidR="008B590C" w:rsidRPr="00790B91" w:rsidRDefault="008B590C" w:rsidP="008B590C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394188" w:rsidRPr="00AB7994" w:rsidTr="008920AF">
        <w:trPr>
          <w:trHeight w:val="804"/>
        </w:trPr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13.15 – 14.25 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 sesija: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roblemos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versle ir jų sąsaja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su korupcija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bei koordinavimo galimybės 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kuriant korupcijai atsparią aplinką: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13.15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13.25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4D56FE" w:rsidRDefault="00394188" w:rsidP="000C6025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Paulius Murauskas,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Transparency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International Lietuvos  skyriaus atstovas: 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Didžiausių Lietuvos įmonių skaidrumo tyrimas ir išmoktos pamokos.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13.30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13.40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AB7994" w:rsidRDefault="00923FC6" w:rsidP="0095728A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Eglė </w:t>
            </w:r>
            <w:proofErr w:type="spellStart"/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Kavoliūnaitė</w:t>
            </w:r>
            <w:proofErr w:type="spellEnd"/>
            <w:r w:rsidRPr="00F77FA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 Vilniaus politikos analizės instituto atstovė: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Korupcijos privačiame sektoriuje žala verslui ir visuomenei</w:t>
            </w:r>
            <w:r w:rsidR="004563D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AB7994" w:rsidDel="001F6D97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13.45 – 13.55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D143B1" w:rsidRDefault="00A55975" w:rsidP="008920AF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r w:rsidRPr="00A5597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Andrius Bambalas, Lietuvos Nacionalinio koordinacinio centro pirmininkas: </w:t>
            </w:r>
            <w:r w:rsidRPr="00F3753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Lietuvos nacionalinis koordinacinis centras kaip EBPO mechanizmas įmonių atsparumo korupcijai įvertinimui</w:t>
            </w:r>
            <w:r w:rsidR="004563D7" w:rsidRPr="00F3753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14.00 – 14.10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F77FA3" w:rsidRDefault="00394188" w:rsidP="00C40EE5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006AE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Ieva Lapeikienė, iniciatyvos „Baltoji banga“ koordinatorė:</w:t>
            </w:r>
            <w:r w:rsidR="00C40E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C40EE5" w:rsidRPr="00F37538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Kas slepiasi verslo dovanų dėžutėse?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2964AE" w:rsidRDefault="002964AE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2964A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14.15 – 14.25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sesijos apibendrinimas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14.25 – 14.45</w:t>
            </w:r>
          </w:p>
        </w:tc>
        <w:tc>
          <w:tcPr>
            <w:tcW w:w="8226" w:type="dxa"/>
          </w:tcPr>
          <w:p w:rsidR="008B590C" w:rsidRPr="00AB7994" w:rsidRDefault="00394188" w:rsidP="008B590C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Kavos pertrauka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14.45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16.10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II sesija: Atsparumo korupcijai reikšmė verslui ir rekomendacijos atsparumo korupcijai diegimui: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006AE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14.50</w:t>
            </w:r>
            <w:r w:rsidRPr="00006AE8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AB7994" w:rsidRDefault="00394188" w:rsidP="006111FA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Giedrius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Danėlius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="006111FA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TGS Baltic</w:t>
            </w:r>
            <w:r w:rsidRPr="008C63E5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Asocijuotas partneris, Advokatūros Baudžiamosios teisės ir baudžiamojo komiteto pirmininkas: 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</w:t>
            </w:r>
            <w:r w:rsidRPr="00D143B1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orupcijos versle vertinimas teismų praktikoje, juridinių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 asmenų atsakomybė už korupciją.</w:t>
            </w:r>
          </w:p>
        </w:tc>
      </w:tr>
      <w:tr w:rsidR="00394188" w:rsidRPr="00AB7994" w:rsidTr="00B573DC">
        <w:trPr>
          <w:trHeight w:val="794"/>
        </w:trPr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15.05 – 15.15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Jonas </w:t>
            </w:r>
            <w:proofErr w:type="spellStart"/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Šneideraitis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265537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„Energijos skirstymo operatoriaus“ (ESO) Prevencijos skyriaus vadovas: </w:t>
            </w:r>
            <w:r w:rsidRPr="00265537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Praktinis atvejis. Nulinės tolerancijos korupcija</w:t>
            </w:r>
            <w:r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i politikos diegimas bendrovėje.</w:t>
            </w:r>
          </w:p>
        </w:tc>
      </w:tr>
      <w:tr w:rsidR="00394188" w:rsidRPr="00AB7994" w:rsidTr="00B573DC">
        <w:trPr>
          <w:trHeight w:val="794"/>
        </w:trPr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15.20 – 15.30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736DE0" w:rsidRPr="00F37538" w:rsidRDefault="00394188" w:rsidP="00736DE0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Vytautas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Danta</w:t>
            </w:r>
            <w:proofErr w:type="spellEnd"/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,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Swed</w:t>
            </w:r>
            <w:r w:rsidRPr="00A931CF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bank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Pr="00394188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Atitikties tarnybos vadovas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: </w:t>
            </w:r>
            <w:r w:rsidRPr="008E2455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Verslo partnerių ir darbuotojų patikra – prevencinė priemonė kovoje su korupcija</w:t>
            </w:r>
            <w:bookmarkStart w:id="0" w:name="_GoBack"/>
            <w:bookmarkEnd w:id="0"/>
            <w:r w:rsidR="003E4963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3E4963" w:rsidRPr="00F37538" w:rsidRDefault="003E4963" w:rsidP="00F37538">
            <w:pPr>
              <w:spacing w:before="0" w:after="0" w:line="240" w:lineRule="auto"/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</w:pPr>
          </w:p>
        </w:tc>
      </w:tr>
      <w:tr w:rsidR="00394188" w:rsidRPr="00AB7994" w:rsidTr="00B573DC">
        <w:trPr>
          <w:trHeight w:val="794"/>
        </w:trPr>
        <w:tc>
          <w:tcPr>
            <w:tcW w:w="1980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15.35 – 15.45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39770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Mindaugas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Grinevičius, IFPA/VGA atstovas:</w:t>
            </w:r>
            <w:r w:rsidRPr="0039770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</w:t>
            </w:r>
            <w:r w:rsidRPr="00A12B52">
              <w:rPr>
                <w:rFonts w:asciiTheme="minorHAnsi" w:hAnsiTheme="minorHAnsi" w:cstheme="minorHAnsi"/>
                <w:b w:val="0"/>
                <w:i/>
                <w:color w:val="auto"/>
                <w:sz w:val="24"/>
                <w:szCs w:val="24"/>
              </w:rPr>
              <w:t>Farmacijos industrijos skaidrumo praktika.</w:t>
            </w:r>
          </w:p>
        </w:tc>
      </w:tr>
      <w:tr w:rsidR="00394188" w:rsidRPr="00AB7994" w:rsidTr="00B573DC">
        <w:tc>
          <w:tcPr>
            <w:tcW w:w="1980" w:type="dxa"/>
          </w:tcPr>
          <w:p w:rsidR="00394188" w:rsidRPr="00AB7994" w:rsidDel="00AD2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15.50 – 16.00</w:t>
            </w:r>
          </w:p>
        </w:tc>
        <w:tc>
          <w:tcPr>
            <w:tcW w:w="8226" w:type="dxa"/>
            <w:shd w:val="clear" w:color="auto" w:fill="DBE5F1" w:themeFill="accent1" w:themeFillTint="33"/>
          </w:tcPr>
          <w:p w:rsidR="00394188" w:rsidRPr="00F77FA3" w:rsidDel="003433BF" w:rsidRDefault="00252B0A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9C5313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Romualdas Gylys, STT Korupcijos prevencijos valdybos viršininkas: </w:t>
            </w:r>
            <w:r w:rsidRPr="009C5313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Antikorupcijos vadovas verslui - vienas iš korupcijai atsparios aplinkos kūrimo pagalbos įrankių.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16.00 – 16.10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II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esijos apibendrinimas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16.10 – 16.30</w:t>
            </w:r>
          </w:p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8226" w:type="dxa"/>
          </w:tcPr>
          <w:p w:rsidR="00394188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Panelinė</w:t>
            </w:r>
            <w:proofErr w:type="spellEnd"/>
            <w:r w:rsidRPr="00AB79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diskusija:</w:t>
            </w: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A931CF">
              <w:rPr>
                <w:rFonts w:asciiTheme="minorHAnsi" w:hAnsiTheme="minorHAnsi" w:cstheme="minorHAnsi"/>
                <w:b w:val="0"/>
                <w:i/>
                <w:color w:val="000000" w:themeColor="text1"/>
                <w:sz w:val="24"/>
                <w:szCs w:val="24"/>
              </w:rPr>
              <w:t>Kokių dar antikorupcinės aplinkos kūrimo įrankių reikia Lietuvos verslui, koks verslo vaidmuo turėtų būti?</w:t>
            </w:r>
          </w:p>
          <w:p w:rsidR="00394188" w:rsidRPr="00C572CD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4-5 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verslo a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tstovai iš </w:t>
            </w:r>
            <w:r w:rsidR="009F1811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Kauno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 xml:space="preserve"> regiono</w:t>
            </w:r>
            <w:r w:rsidRPr="00C572CD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Kiekvienam dalyviui pasisakyti skiriama po 2-3 minutes.</w:t>
            </w:r>
          </w:p>
        </w:tc>
      </w:tr>
      <w:tr w:rsidR="00394188" w:rsidRPr="00AB7994" w:rsidTr="008920AF">
        <w:tc>
          <w:tcPr>
            <w:tcW w:w="1980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16.30– 16.40</w:t>
            </w:r>
          </w:p>
        </w:tc>
        <w:tc>
          <w:tcPr>
            <w:tcW w:w="8226" w:type="dxa"/>
          </w:tcPr>
          <w:p w:rsidR="00394188" w:rsidRPr="00AB7994" w:rsidRDefault="00394188" w:rsidP="008920AF">
            <w:pPr>
              <w:spacing w:line="240" w:lineRule="auto"/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</w:pPr>
            <w:r w:rsidRPr="00AB7994"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Klausimai, diskusijos a</w:t>
            </w:r>
            <w:r>
              <w:rPr>
                <w:rFonts w:asciiTheme="minorHAnsi" w:hAnsiTheme="minorHAnsi" w:cstheme="minorHAnsi"/>
                <w:b w:val="0"/>
                <w:color w:val="000000" w:themeColor="text1"/>
                <w:sz w:val="24"/>
                <w:szCs w:val="24"/>
              </w:rPr>
              <w:t>pibendrinimas, pabaiga.</w:t>
            </w:r>
          </w:p>
        </w:tc>
      </w:tr>
    </w:tbl>
    <w:p w:rsidR="00394188" w:rsidRDefault="00394188" w:rsidP="00394188">
      <w:pPr>
        <w:spacing w:line="240" w:lineRule="auto"/>
        <w:jc w:val="center"/>
        <w:rPr>
          <w:rFonts w:asciiTheme="minorHAnsi" w:hAnsiTheme="minorHAnsi"/>
          <w:b w:val="0"/>
          <w:color w:val="000000" w:themeColor="text1"/>
          <w:sz w:val="24"/>
          <w:szCs w:val="24"/>
        </w:rPr>
      </w:pPr>
    </w:p>
    <w:p w:rsidR="004563D7" w:rsidRDefault="004563D7" w:rsidP="00394188">
      <w:pPr>
        <w:spacing w:line="240" w:lineRule="auto"/>
        <w:jc w:val="center"/>
        <w:rPr>
          <w:rFonts w:asciiTheme="minorHAnsi" w:hAnsiTheme="minorHAnsi"/>
          <w:b w:val="0"/>
          <w:color w:val="000000" w:themeColor="text1"/>
          <w:sz w:val="24"/>
          <w:szCs w:val="24"/>
        </w:rPr>
      </w:pPr>
      <w:r>
        <w:rPr>
          <w:rFonts w:asciiTheme="minorHAnsi" w:hAnsiTheme="minorHAnsi"/>
          <w:b w:val="0"/>
          <w:color w:val="000000" w:themeColor="text1"/>
          <w:sz w:val="24"/>
          <w:szCs w:val="24"/>
        </w:rPr>
        <w:t>----------------------------------</w:t>
      </w:r>
    </w:p>
    <w:sectPr w:rsidR="004563D7" w:rsidSect="001E6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707" w:bottom="1276" w:left="993" w:header="567" w:footer="842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84D" w:rsidRDefault="00D8384D">
      <w:pPr>
        <w:spacing w:before="0" w:after="0" w:line="240" w:lineRule="auto"/>
      </w:pPr>
      <w:r>
        <w:separator/>
      </w:r>
    </w:p>
  </w:endnote>
  <w:endnote w:type="continuationSeparator" w:id="0">
    <w:p w:rsidR="00D8384D" w:rsidRDefault="00D838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egoe UI Semilight">
    <w:panose1 w:val="020B04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DE2" w:rsidRDefault="00526DE2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D2A" w:rsidRDefault="00D8384D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</w:p>
  <w:p w:rsidR="00D40D2A" w:rsidRDefault="008033FD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  <w:r w:rsidRPr="009B61C4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6424EFFD" wp14:editId="7817B385">
          <wp:simplePos x="0" y="0"/>
          <wp:positionH relativeFrom="column">
            <wp:posOffset>5353279</wp:posOffset>
          </wp:positionH>
          <wp:positionV relativeFrom="paragraph">
            <wp:posOffset>254078</wp:posOffset>
          </wp:positionV>
          <wp:extent cx="1280462" cy="474623"/>
          <wp:effectExtent l="0" t="0" r="0" b="1905"/>
          <wp:wrapNone/>
          <wp:docPr id="236" name="Paveikslėlis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199" cy="478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6DE2">
      <w:rPr>
        <w:noProof/>
      </w:rPr>
      <w:drawing>
        <wp:anchor distT="0" distB="0" distL="114300" distR="114300" simplePos="0" relativeHeight="251663360" behindDoc="0" locked="0" layoutInCell="1" allowOverlap="1" wp14:anchorId="54EA6CA6" wp14:editId="4056FC96">
          <wp:simplePos x="0" y="0"/>
          <wp:positionH relativeFrom="column">
            <wp:posOffset>169546</wp:posOffset>
          </wp:positionH>
          <wp:positionV relativeFrom="paragraph">
            <wp:posOffset>7620</wp:posOffset>
          </wp:positionV>
          <wp:extent cx="666164" cy="678105"/>
          <wp:effectExtent l="0" t="0" r="635" b="8255"/>
          <wp:wrapNone/>
          <wp:docPr id="233" name="Paveikslėlis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494" cy="6804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2EC4">
      <w:rPr>
        <w:rFonts w:ascii="Arial" w:eastAsia="Times New Roman" w:hAnsi="Arial" w:cs="Arial"/>
        <w:noProof/>
        <w:color w:val="434343"/>
        <w:sz w:val="20"/>
        <w:szCs w:val="20"/>
      </w:rPr>
      <w:drawing>
        <wp:inline distT="0" distB="0" distL="0" distR="0" wp14:anchorId="030F7FB0" wp14:editId="04A22F13">
          <wp:extent cx="1507193" cy="652780"/>
          <wp:effectExtent l="0" t="0" r="0" b="0"/>
          <wp:docPr id="6" name="Paveikslėlis 6" descr="C:\Users\dainap\AppData\Local\Microsoft\Windows\INetCache\Content.Word\KPPAR-logo-LT_horizont_medi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ainap\AppData\Local\Microsoft\Windows\INetCache\Content.Word\KPPAR-logo-LT_horizont_mediu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169" cy="653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2EC4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    </w:t>
    </w:r>
    <w:r w:rsidR="00526DE2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Cs w:val="0"/>
        <w:noProof/>
        <w:color w:val="31849B"/>
        <w:sz w:val="16"/>
        <w:szCs w:val="16"/>
      </w:rPr>
      <w:drawing>
        <wp:inline distT="0" distB="0" distL="0" distR="0" wp14:anchorId="1774C417">
          <wp:extent cx="1324052" cy="726994"/>
          <wp:effectExtent l="0" t="0" r="0" b="0"/>
          <wp:docPr id="4" name="Paveikslėlis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391" cy="738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26DE2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          </w:t>
    </w:r>
    <w:r w:rsidR="003A2EC4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</w:t>
    </w:r>
    <w:r w:rsidR="00526DE2">
      <w:rPr>
        <w:rFonts w:ascii="Times New Roman" w:hAnsi="Times New Roman"/>
        <w:noProof/>
        <w:color w:val="000000"/>
        <w:sz w:val="24"/>
        <w:szCs w:val="24"/>
      </w:rPr>
      <w:drawing>
        <wp:inline distT="0" distB="0" distL="0" distR="0" wp14:anchorId="089C443A" wp14:editId="6DF220B6">
          <wp:extent cx="1036817" cy="249999"/>
          <wp:effectExtent l="0" t="0" r="0" b="0"/>
          <wp:docPr id="2" name="Paveikslėlis 2" descr="TGSbalt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Sbaltic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313" cy="2614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2EC4"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                                     </w:t>
    </w:r>
  </w:p>
  <w:p w:rsidR="00C32D8F" w:rsidRPr="00C32D8F" w:rsidRDefault="00996EB4" w:rsidP="006A35CC">
    <w:pPr>
      <w:spacing w:before="0" w:after="0" w:line="240" w:lineRule="auto"/>
      <w:jc w:val="center"/>
      <w:rPr>
        <w:rFonts w:ascii="Times New Roman" w:eastAsia="Times New Roman" w:hAnsi="Times New Roman" w:cs="Times New Roman"/>
        <w:bCs w:val="0"/>
        <w:color w:val="31849B"/>
        <w:sz w:val="16"/>
        <w:szCs w:val="16"/>
      </w:rPr>
    </w:pPr>
    <w:r>
      <w:rPr>
        <w:rFonts w:ascii="Times New Roman" w:eastAsia="Times New Roman" w:hAnsi="Times New Roman" w:cs="Times New Roman"/>
        <w:bCs w:val="0"/>
        <w:color w:val="31849B"/>
        <w:sz w:val="16"/>
        <w:szCs w:val="16"/>
      </w:rPr>
      <w:t xml:space="preserve">   </w:t>
    </w:r>
  </w:p>
  <w:p w:rsidR="00CA119C" w:rsidRPr="00C32D8F" w:rsidRDefault="00D8384D" w:rsidP="00CB10EE">
    <w:pPr>
      <w:pStyle w:val="Betarp"/>
      <w:pBdr>
        <w:between w:val="single" w:sz="4" w:space="1" w:color="auto"/>
      </w:pBdr>
      <w:rPr>
        <w:rFonts w:ascii="Times New Roman" w:eastAsia="Times New Roman" w:hAnsi="Times New Roman" w:cs="Times New Roman"/>
        <w:sz w:val="16"/>
        <w:szCs w:val="16"/>
      </w:rPr>
    </w:pPr>
  </w:p>
  <w:p w:rsidR="00545C34" w:rsidRPr="00FB3B57" w:rsidRDefault="00526DE2" w:rsidP="00CB10EE">
    <w:pPr>
      <w:pStyle w:val="Betarp"/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D3700D4" wp14:editId="4227AD8A">
          <wp:simplePos x="0" y="0"/>
          <wp:positionH relativeFrom="column">
            <wp:posOffset>-173355</wp:posOffset>
          </wp:positionH>
          <wp:positionV relativeFrom="paragraph">
            <wp:posOffset>171450</wp:posOffset>
          </wp:positionV>
          <wp:extent cx="1470835" cy="467995"/>
          <wp:effectExtent l="0" t="0" r="0" b="8255"/>
          <wp:wrapNone/>
          <wp:docPr id="238" name="Paveikslėlis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tuvos verslo konfederacija LT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52" b="30981"/>
                  <a:stretch/>
                </pic:blipFill>
                <pic:spPr bwMode="auto">
                  <a:xfrm>
                    <a:off x="0" y="0"/>
                    <a:ext cx="147083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31E9" w:rsidRPr="00CB10EE" w:rsidRDefault="00526DE2" w:rsidP="004C31E9">
    <w:pPr>
      <w:shd w:val="clear" w:color="auto" w:fill="FFFFFF"/>
      <w:spacing w:before="0" w:after="0" w:line="240" w:lineRule="auto"/>
      <w:rPr>
        <w:rFonts w:ascii="Times New Roman" w:eastAsia="Times New Roman" w:hAnsi="Times New Roman" w:cs="Times New Roman"/>
        <w:b w:val="0"/>
        <w:bCs w:val="0"/>
        <w:color w:val="auto"/>
      </w:rPr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5189855</wp:posOffset>
          </wp:positionH>
          <wp:positionV relativeFrom="paragraph">
            <wp:posOffset>27305</wp:posOffset>
          </wp:positionV>
          <wp:extent cx="1122680" cy="471170"/>
          <wp:effectExtent l="0" t="0" r="1270" b="5080"/>
          <wp:wrapSquare wrapText="bothSides"/>
          <wp:docPr id="3" name="Paveikslėlis 3" descr="Įterptasis vaizda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Įterptasis vaizdas 1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0D2A">
      <w:rPr>
        <w:rFonts w:ascii="Open Sans" w:hAnsi="Open Sans"/>
        <w:noProof/>
        <w:color w:val="000000"/>
        <w:sz w:val="54"/>
        <w:szCs w:val="54"/>
      </w:rPr>
      <w:drawing>
        <wp:anchor distT="0" distB="0" distL="114300" distR="114300" simplePos="0" relativeHeight="251659264" behindDoc="0" locked="0" layoutInCell="1" allowOverlap="1" wp14:anchorId="43B4B371" wp14:editId="0654C5DA">
          <wp:simplePos x="0" y="0"/>
          <wp:positionH relativeFrom="column">
            <wp:posOffset>3813856</wp:posOffset>
          </wp:positionH>
          <wp:positionV relativeFrom="paragraph">
            <wp:posOffset>103506</wp:posOffset>
          </wp:positionV>
          <wp:extent cx="1194389" cy="351790"/>
          <wp:effectExtent l="0" t="0" r="6350" b="0"/>
          <wp:wrapNone/>
          <wp:docPr id="1" name="Paveikslėlis 1" descr="C:\Users\RitaS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taSi\Desktop\untitle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01" cy="353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464813C" wp14:editId="0EBEAB0C">
          <wp:simplePos x="0" y="0"/>
          <wp:positionH relativeFrom="margin">
            <wp:posOffset>2522220</wp:posOffset>
          </wp:positionH>
          <wp:positionV relativeFrom="paragraph">
            <wp:posOffset>8255</wp:posOffset>
          </wp:positionV>
          <wp:extent cx="1228725" cy="409575"/>
          <wp:effectExtent l="0" t="0" r="9525" b="9525"/>
          <wp:wrapNone/>
          <wp:docPr id="241" name="Paveikslėlis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logo2 banga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b w:val="0"/>
        <w:bCs w:val="0"/>
        <w:noProof/>
        <w:color w:val="auto"/>
      </w:rPr>
      <w:drawing>
        <wp:anchor distT="0" distB="0" distL="114300" distR="114300" simplePos="0" relativeHeight="251661312" behindDoc="0" locked="0" layoutInCell="1" allowOverlap="1" wp14:anchorId="4F273AF4" wp14:editId="2F0D82ED">
          <wp:simplePos x="0" y="0"/>
          <wp:positionH relativeFrom="column">
            <wp:posOffset>1398270</wp:posOffset>
          </wp:positionH>
          <wp:positionV relativeFrom="paragraph">
            <wp:posOffset>12065</wp:posOffset>
          </wp:positionV>
          <wp:extent cx="819150" cy="420476"/>
          <wp:effectExtent l="0" t="0" r="0" b="0"/>
          <wp:wrapNone/>
          <wp:docPr id="239" name="Paveikslėlis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ifpa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420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4188" w:rsidRPr="00545C34">
      <w:rPr>
        <w:rFonts w:ascii="Open Sans" w:hAnsi="Open Sans"/>
        <w:noProof/>
        <w:color w:val="000000"/>
        <w:sz w:val="54"/>
        <w:szCs w:val="54"/>
      </w:rPr>
      <w:t xml:space="preserve"> </w:t>
    </w:r>
    <w:r w:rsidR="00394188">
      <w:rPr>
        <w:rFonts w:ascii="Open Sans" w:hAnsi="Open Sans"/>
        <w:noProof/>
        <w:color w:val="000000"/>
        <w:sz w:val="54"/>
        <w:szCs w:val="54"/>
      </w:rPr>
      <w:t xml:space="preserve">  </w:t>
    </w:r>
  </w:p>
  <w:p w:rsidR="00490B2F" w:rsidRDefault="00526DE2" w:rsidP="00526DE2">
    <w:pPr>
      <w:shd w:val="clear" w:color="auto" w:fill="FFFFFF"/>
      <w:tabs>
        <w:tab w:val="left" w:pos="7560"/>
        <w:tab w:val="left" w:pos="8364"/>
      </w:tabs>
      <w:spacing w:before="0" w:after="0" w:line="240" w:lineRule="auto"/>
    </w:pPr>
    <w:r>
      <w:t xml:space="preserve">                     </w:t>
    </w:r>
    <w:r>
      <w:tab/>
    </w:r>
  </w:p>
  <w:p w:rsidR="00526DE2" w:rsidRDefault="00526DE2" w:rsidP="00CB10EE">
    <w:pPr>
      <w:shd w:val="clear" w:color="auto" w:fill="FFFFFF"/>
      <w:spacing w:before="0"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DE2" w:rsidRDefault="00526DE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84D" w:rsidRDefault="00D8384D">
      <w:pPr>
        <w:spacing w:before="0" w:after="0" w:line="240" w:lineRule="auto"/>
      </w:pPr>
      <w:r>
        <w:separator/>
      </w:r>
    </w:p>
  </w:footnote>
  <w:footnote w:type="continuationSeparator" w:id="0">
    <w:p w:rsidR="00D8384D" w:rsidRDefault="00D8384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DE2" w:rsidRDefault="00526DE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2F" w:rsidRPr="00AB7994" w:rsidRDefault="00D8384D" w:rsidP="00490B2F">
    <w:pPr>
      <w:pStyle w:val="Antrats"/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DE2" w:rsidRDefault="00526DE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188"/>
    <w:rsid w:val="00001B88"/>
    <w:rsid w:val="000024EA"/>
    <w:rsid w:val="00002D4C"/>
    <w:rsid w:val="00010CFF"/>
    <w:rsid w:val="0001521C"/>
    <w:rsid w:val="000175B7"/>
    <w:rsid w:val="000175C8"/>
    <w:rsid w:val="00017BB6"/>
    <w:rsid w:val="000207A9"/>
    <w:rsid w:val="00021616"/>
    <w:rsid w:val="00022AAD"/>
    <w:rsid w:val="00027C35"/>
    <w:rsid w:val="00032787"/>
    <w:rsid w:val="00033381"/>
    <w:rsid w:val="00035CB0"/>
    <w:rsid w:val="000472F5"/>
    <w:rsid w:val="00047FB0"/>
    <w:rsid w:val="00053506"/>
    <w:rsid w:val="000574CE"/>
    <w:rsid w:val="00057E63"/>
    <w:rsid w:val="000631F6"/>
    <w:rsid w:val="0006453E"/>
    <w:rsid w:val="000714DE"/>
    <w:rsid w:val="00071E06"/>
    <w:rsid w:val="00092730"/>
    <w:rsid w:val="00095B25"/>
    <w:rsid w:val="00095B70"/>
    <w:rsid w:val="00095CF8"/>
    <w:rsid w:val="00095DEF"/>
    <w:rsid w:val="00097741"/>
    <w:rsid w:val="000A3545"/>
    <w:rsid w:val="000A712D"/>
    <w:rsid w:val="000B05AB"/>
    <w:rsid w:val="000B34EB"/>
    <w:rsid w:val="000C0D06"/>
    <w:rsid w:val="000C1C1F"/>
    <w:rsid w:val="000C2100"/>
    <w:rsid w:val="000C6025"/>
    <w:rsid w:val="000C6F5F"/>
    <w:rsid w:val="000D1A32"/>
    <w:rsid w:val="000D72A5"/>
    <w:rsid w:val="000E137C"/>
    <w:rsid w:val="000F183A"/>
    <w:rsid w:val="000F3B00"/>
    <w:rsid w:val="000F6353"/>
    <w:rsid w:val="000F7D38"/>
    <w:rsid w:val="00102A6D"/>
    <w:rsid w:val="00107838"/>
    <w:rsid w:val="00120B3A"/>
    <w:rsid w:val="00124829"/>
    <w:rsid w:val="0012612C"/>
    <w:rsid w:val="00133A18"/>
    <w:rsid w:val="00133C5C"/>
    <w:rsid w:val="00133D26"/>
    <w:rsid w:val="00154221"/>
    <w:rsid w:val="00156AE0"/>
    <w:rsid w:val="00163F12"/>
    <w:rsid w:val="0016455F"/>
    <w:rsid w:val="0016511F"/>
    <w:rsid w:val="0017419C"/>
    <w:rsid w:val="00174C9C"/>
    <w:rsid w:val="00177859"/>
    <w:rsid w:val="00177AC1"/>
    <w:rsid w:val="00193D43"/>
    <w:rsid w:val="001A0046"/>
    <w:rsid w:val="001A1D4E"/>
    <w:rsid w:val="001A4524"/>
    <w:rsid w:val="001A6945"/>
    <w:rsid w:val="001C530F"/>
    <w:rsid w:val="001D22D4"/>
    <w:rsid w:val="001D580B"/>
    <w:rsid w:val="001D7C49"/>
    <w:rsid w:val="001E249C"/>
    <w:rsid w:val="001E2D7A"/>
    <w:rsid w:val="001E7E99"/>
    <w:rsid w:val="001F022C"/>
    <w:rsid w:val="001F2005"/>
    <w:rsid w:val="0020135B"/>
    <w:rsid w:val="002108A6"/>
    <w:rsid w:val="00210BB5"/>
    <w:rsid w:val="00215596"/>
    <w:rsid w:val="00226A06"/>
    <w:rsid w:val="00227F13"/>
    <w:rsid w:val="0023762D"/>
    <w:rsid w:val="00240860"/>
    <w:rsid w:val="002478A3"/>
    <w:rsid w:val="00252B0A"/>
    <w:rsid w:val="00252FF0"/>
    <w:rsid w:val="00267B6C"/>
    <w:rsid w:val="00272949"/>
    <w:rsid w:val="00273B54"/>
    <w:rsid w:val="002848B2"/>
    <w:rsid w:val="0029001B"/>
    <w:rsid w:val="002964AE"/>
    <w:rsid w:val="002A44E1"/>
    <w:rsid w:val="002A61DC"/>
    <w:rsid w:val="002B3103"/>
    <w:rsid w:val="002C43DE"/>
    <w:rsid w:val="002D7736"/>
    <w:rsid w:val="002F7AA3"/>
    <w:rsid w:val="002F7CAE"/>
    <w:rsid w:val="00301B96"/>
    <w:rsid w:val="00302987"/>
    <w:rsid w:val="0032299A"/>
    <w:rsid w:val="00322EB1"/>
    <w:rsid w:val="003310CA"/>
    <w:rsid w:val="0033347E"/>
    <w:rsid w:val="00336CF0"/>
    <w:rsid w:val="003371F6"/>
    <w:rsid w:val="00337D51"/>
    <w:rsid w:val="0035189A"/>
    <w:rsid w:val="00353F4A"/>
    <w:rsid w:val="0035418C"/>
    <w:rsid w:val="003565A2"/>
    <w:rsid w:val="00364AC2"/>
    <w:rsid w:val="0037252C"/>
    <w:rsid w:val="00376554"/>
    <w:rsid w:val="00376C7E"/>
    <w:rsid w:val="0038140E"/>
    <w:rsid w:val="00381A4D"/>
    <w:rsid w:val="003829D0"/>
    <w:rsid w:val="00383086"/>
    <w:rsid w:val="00383B0F"/>
    <w:rsid w:val="00390BC1"/>
    <w:rsid w:val="00391FB8"/>
    <w:rsid w:val="00394188"/>
    <w:rsid w:val="00395D08"/>
    <w:rsid w:val="003A0865"/>
    <w:rsid w:val="003A1D8F"/>
    <w:rsid w:val="003A2EC4"/>
    <w:rsid w:val="003B5B72"/>
    <w:rsid w:val="003B5F08"/>
    <w:rsid w:val="003B6CE4"/>
    <w:rsid w:val="003C0BB9"/>
    <w:rsid w:val="003C2B70"/>
    <w:rsid w:val="003C40AC"/>
    <w:rsid w:val="003D373C"/>
    <w:rsid w:val="003D7C6A"/>
    <w:rsid w:val="003E1DD3"/>
    <w:rsid w:val="003E4963"/>
    <w:rsid w:val="003F355C"/>
    <w:rsid w:val="003F4E37"/>
    <w:rsid w:val="00407FE7"/>
    <w:rsid w:val="0041011C"/>
    <w:rsid w:val="004105F1"/>
    <w:rsid w:val="00410B83"/>
    <w:rsid w:val="004130DD"/>
    <w:rsid w:val="004228AB"/>
    <w:rsid w:val="004308F7"/>
    <w:rsid w:val="004313EB"/>
    <w:rsid w:val="004325E1"/>
    <w:rsid w:val="00433B56"/>
    <w:rsid w:val="00436119"/>
    <w:rsid w:val="0043788D"/>
    <w:rsid w:val="004409F2"/>
    <w:rsid w:val="004563D7"/>
    <w:rsid w:val="00457104"/>
    <w:rsid w:val="004577DE"/>
    <w:rsid w:val="00457967"/>
    <w:rsid w:val="00461110"/>
    <w:rsid w:val="00463A9E"/>
    <w:rsid w:val="00464440"/>
    <w:rsid w:val="00477516"/>
    <w:rsid w:val="00481CBC"/>
    <w:rsid w:val="00484E93"/>
    <w:rsid w:val="004A0ED8"/>
    <w:rsid w:val="004A35FF"/>
    <w:rsid w:val="004B7674"/>
    <w:rsid w:val="004B7713"/>
    <w:rsid w:val="004C22D0"/>
    <w:rsid w:val="004C2BD5"/>
    <w:rsid w:val="004C6C01"/>
    <w:rsid w:val="004C78DB"/>
    <w:rsid w:val="004D0B70"/>
    <w:rsid w:val="004D1051"/>
    <w:rsid w:val="004D1EFC"/>
    <w:rsid w:val="004D6D51"/>
    <w:rsid w:val="004E0A4F"/>
    <w:rsid w:val="004E0E24"/>
    <w:rsid w:val="004E6735"/>
    <w:rsid w:val="004F15FE"/>
    <w:rsid w:val="004F2F05"/>
    <w:rsid w:val="004F747C"/>
    <w:rsid w:val="00500285"/>
    <w:rsid w:val="00516681"/>
    <w:rsid w:val="00516F9B"/>
    <w:rsid w:val="005256C8"/>
    <w:rsid w:val="00526DE2"/>
    <w:rsid w:val="00532AF0"/>
    <w:rsid w:val="00532DC9"/>
    <w:rsid w:val="00536CCB"/>
    <w:rsid w:val="0054207B"/>
    <w:rsid w:val="00544CA4"/>
    <w:rsid w:val="00551843"/>
    <w:rsid w:val="005525AC"/>
    <w:rsid w:val="0055442E"/>
    <w:rsid w:val="00556913"/>
    <w:rsid w:val="00561100"/>
    <w:rsid w:val="005641E5"/>
    <w:rsid w:val="0056512C"/>
    <w:rsid w:val="00576DED"/>
    <w:rsid w:val="00587029"/>
    <w:rsid w:val="0059148F"/>
    <w:rsid w:val="005922FA"/>
    <w:rsid w:val="00594C8C"/>
    <w:rsid w:val="005977CA"/>
    <w:rsid w:val="005A037A"/>
    <w:rsid w:val="005A1094"/>
    <w:rsid w:val="005A34F5"/>
    <w:rsid w:val="005A3671"/>
    <w:rsid w:val="005B07A6"/>
    <w:rsid w:val="005B0E5E"/>
    <w:rsid w:val="005B7DAF"/>
    <w:rsid w:val="005C0BBB"/>
    <w:rsid w:val="005C4A45"/>
    <w:rsid w:val="005C5459"/>
    <w:rsid w:val="005D2E97"/>
    <w:rsid w:val="005D349D"/>
    <w:rsid w:val="005D4C37"/>
    <w:rsid w:val="005D5D01"/>
    <w:rsid w:val="005E3B2E"/>
    <w:rsid w:val="005E3D63"/>
    <w:rsid w:val="005E59E6"/>
    <w:rsid w:val="005E6B5B"/>
    <w:rsid w:val="005F6257"/>
    <w:rsid w:val="005F7DAE"/>
    <w:rsid w:val="006111FA"/>
    <w:rsid w:val="00613A55"/>
    <w:rsid w:val="006245FE"/>
    <w:rsid w:val="00633511"/>
    <w:rsid w:val="00633892"/>
    <w:rsid w:val="00634006"/>
    <w:rsid w:val="0063544A"/>
    <w:rsid w:val="00643377"/>
    <w:rsid w:val="00647536"/>
    <w:rsid w:val="00662008"/>
    <w:rsid w:val="00664D7C"/>
    <w:rsid w:val="00667103"/>
    <w:rsid w:val="00672034"/>
    <w:rsid w:val="00672D70"/>
    <w:rsid w:val="00682F05"/>
    <w:rsid w:val="0068740C"/>
    <w:rsid w:val="0069300E"/>
    <w:rsid w:val="006A3853"/>
    <w:rsid w:val="006A41D4"/>
    <w:rsid w:val="006A7A89"/>
    <w:rsid w:val="006B082E"/>
    <w:rsid w:val="006B13F6"/>
    <w:rsid w:val="006B1E45"/>
    <w:rsid w:val="006C18E4"/>
    <w:rsid w:val="006C6EF4"/>
    <w:rsid w:val="006D0C3D"/>
    <w:rsid w:val="006E3B3F"/>
    <w:rsid w:val="006F4EA5"/>
    <w:rsid w:val="006F57B9"/>
    <w:rsid w:val="007024C3"/>
    <w:rsid w:val="00702AE2"/>
    <w:rsid w:val="00704C05"/>
    <w:rsid w:val="00707CD3"/>
    <w:rsid w:val="007110E6"/>
    <w:rsid w:val="00714531"/>
    <w:rsid w:val="0071578A"/>
    <w:rsid w:val="0071580B"/>
    <w:rsid w:val="00725F0C"/>
    <w:rsid w:val="00730302"/>
    <w:rsid w:val="00731057"/>
    <w:rsid w:val="00736DE0"/>
    <w:rsid w:val="00742425"/>
    <w:rsid w:val="007525F0"/>
    <w:rsid w:val="007549A8"/>
    <w:rsid w:val="007647D7"/>
    <w:rsid w:val="0076656B"/>
    <w:rsid w:val="007703A2"/>
    <w:rsid w:val="007724B9"/>
    <w:rsid w:val="00776A2A"/>
    <w:rsid w:val="00783ED7"/>
    <w:rsid w:val="007865B7"/>
    <w:rsid w:val="007965FA"/>
    <w:rsid w:val="007A6696"/>
    <w:rsid w:val="007A68E5"/>
    <w:rsid w:val="007B10C1"/>
    <w:rsid w:val="007B6E05"/>
    <w:rsid w:val="007C3B9C"/>
    <w:rsid w:val="007C7E64"/>
    <w:rsid w:val="007D1FBF"/>
    <w:rsid w:val="007D314C"/>
    <w:rsid w:val="007D6446"/>
    <w:rsid w:val="007F2854"/>
    <w:rsid w:val="007F4C4C"/>
    <w:rsid w:val="007F575C"/>
    <w:rsid w:val="008033FD"/>
    <w:rsid w:val="00804B7B"/>
    <w:rsid w:val="008052D3"/>
    <w:rsid w:val="00821073"/>
    <w:rsid w:val="00821CCC"/>
    <w:rsid w:val="00822016"/>
    <w:rsid w:val="0083430D"/>
    <w:rsid w:val="0083741C"/>
    <w:rsid w:val="00837A4D"/>
    <w:rsid w:val="00856B9D"/>
    <w:rsid w:val="0085744E"/>
    <w:rsid w:val="0086226F"/>
    <w:rsid w:val="00870F97"/>
    <w:rsid w:val="0087323E"/>
    <w:rsid w:val="0088002F"/>
    <w:rsid w:val="00884DC5"/>
    <w:rsid w:val="0089257C"/>
    <w:rsid w:val="0089520D"/>
    <w:rsid w:val="008A2253"/>
    <w:rsid w:val="008B590C"/>
    <w:rsid w:val="008C1357"/>
    <w:rsid w:val="008C215B"/>
    <w:rsid w:val="008C32C2"/>
    <w:rsid w:val="008C6C0C"/>
    <w:rsid w:val="008D63E5"/>
    <w:rsid w:val="008D6BB1"/>
    <w:rsid w:val="008E1452"/>
    <w:rsid w:val="008E48B9"/>
    <w:rsid w:val="008F3C6B"/>
    <w:rsid w:val="00900E3F"/>
    <w:rsid w:val="00904DB7"/>
    <w:rsid w:val="00911C04"/>
    <w:rsid w:val="00916386"/>
    <w:rsid w:val="00921B9C"/>
    <w:rsid w:val="00921CEF"/>
    <w:rsid w:val="00923FC6"/>
    <w:rsid w:val="009242DF"/>
    <w:rsid w:val="009252A0"/>
    <w:rsid w:val="0093571E"/>
    <w:rsid w:val="00945CBA"/>
    <w:rsid w:val="0094737C"/>
    <w:rsid w:val="009505B9"/>
    <w:rsid w:val="00950905"/>
    <w:rsid w:val="009565C4"/>
    <w:rsid w:val="0095728A"/>
    <w:rsid w:val="00966C41"/>
    <w:rsid w:val="00971199"/>
    <w:rsid w:val="00972070"/>
    <w:rsid w:val="00977FE9"/>
    <w:rsid w:val="00985F75"/>
    <w:rsid w:val="00986CE8"/>
    <w:rsid w:val="00987308"/>
    <w:rsid w:val="00987C7E"/>
    <w:rsid w:val="00991909"/>
    <w:rsid w:val="0099490B"/>
    <w:rsid w:val="009953C4"/>
    <w:rsid w:val="00996E32"/>
    <w:rsid w:val="00996EB4"/>
    <w:rsid w:val="009A335C"/>
    <w:rsid w:val="009A3996"/>
    <w:rsid w:val="009A50B0"/>
    <w:rsid w:val="009A5778"/>
    <w:rsid w:val="009A5CA2"/>
    <w:rsid w:val="009A6FB9"/>
    <w:rsid w:val="009C297E"/>
    <w:rsid w:val="009C4C39"/>
    <w:rsid w:val="009D14A4"/>
    <w:rsid w:val="009D248F"/>
    <w:rsid w:val="009E1379"/>
    <w:rsid w:val="009E24BE"/>
    <w:rsid w:val="009E5297"/>
    <w:rsid w:val="009F1811"/>
    <w:rsid w:val="00A00EBD"/>
    <w:rsid w:val="00A02BBC"/>
    <w:rsid w:val="00A042C2"/>
    <w:rsid w:val="00A062CA"/>
    <w:rsid w:val="00A06F59"/>
    <w:rsid w:val="00A119F2"/>
    <w:rsid w:val="00A11C9B"/>
    <w:rsid w:val="00A13C8F"/>
    <w:rsid w:val="00A154D9"/>
    <w:rsid w:val="00A16C41"/>
    <w:rsid w:val="00A23AB8"/>
    <w:rsid w:val="00A24A32"/>
    <w:rsid w:val="00A278E9"/>
    <w:rsid w:val="00A30D55"/>
    <w:rsid w:val="00A31889"/>
    <w:rsid w:val="00A34910"/>
    <w:rsid w:val="00A34912"/>
    <w:rsid w:val="00A35753"/>
    <w:rsid w:val="00A415A6"/>
    <w:rsid w:val="00A42A2E"/>
    <w:rsid w:val="00A55975"/>
    <w:rsid w:val="00A707E4"/>
    <w:rsid w:val="00A70EE3"/>
    <w:rsid w:val="00A74185"/>
    <w:rsid w:val="00A77134"/>
    <w:rsid w:val="00A8399A"/>
    <w:rsid w:val="00A86D79"/>
    <w:rsid w:val="00A87E68"/>
    <w:rsid w:val="00A92F2D"/>
    <w:rsid w:val="00A93194"/>
    <w:rsid w:val="00A9551F"/>
    <w:rsid w:val="00AA3341"/>
    <w:rsid w:val="00AB014D"/>
    <w:rsid w:val="00AB0A3D"/>
    <w:rsid w:val="00AB3A68"/>
    <w:rsid w:val="00AB72D6"/>
    <w:rsid w:val="00AC439B"/>
    <w:rsid w:val="00AC4A55"/>
    <w:rsid w:val="00AD691B"/>
    <w:rsid w:val="00AE34FF"/>
    <w:rsid w:val="00AE4875"/>
    <w:rsid w:val="00AE5E0B"/>
    <w:rsid w:val="00AE5E5F"/>
    <w:rsid w:val="00AE6437"/>
    <w:rsid w:val="00AE7864"/>
    <w:rsid w:val="00B16242"/>
    <w:rsid w:val="00B50CEC"/>
    <w:rsid w:val="00B5445A"/>
    <w:rsid w:val="00B57034"/>
    <w:rsid w:val="00B573DC"/>
    <w:rsid w:val="00B61C3A"/>
    <w:rsid w:val="00B6352B"/>
    <w:rsid w:val="00B644EC"/>
    <w:rsid w:val="00B6654B"/>
    <w:rsid w:val="00B66C76"/>
    <w:rsid w:val="00B73E9E"/>
    <w:rsid w:val="00B8246F"/>
    <w:rsid w:val="00B90BDE"/>
    <w:rsid w:val="00B92672"/>
    <w:rsid w:val="00B94C99"/>
    <w:rsid w:val="00B96911"/>
    <w:rsid w:val="00BA55C9"/>
    <w:rsid w:val="00BB1091"/>
    <w:rsid w:val="00BB10DA"/>
    <w:rsid w:val="00BC34CF"/>
    <w:rsid w:val="00BC5C4F"/>
    <w:rsid w:val="00BE084D"/>
    <w:rsid w:val="00BE43E6"/>
    <w:rsid w:val="00BE71CF"/>
    <w:rsid w:val="00C0094F"/>
    <w:rsid w:val="00C06D65"/>
    <w:rsid w:val="00C16893"/>
    <w:rsid w:val="00C1705B"/>
    <w:rsid w:val="00C17EE0"/>
    <w:rsid w:val="00C223EE"/>
    <w:rsid w:val="00C2565E"/>
    <w:rsid w:val="00C263E4"/>
    <w:rsid w:val="00C31600"/>
    <w:rsid w:val="00C3473A"/>
    <w:rsid w:val="00C34D04"/>
    <w:rsid w:val="00C40EE5"/>
    <w:rsid w:val="00C4320C"/>
    <w:rsid w:val="00C4359E"/>
    <w:rsid w:val="00C53EF0"/>
    <w:rsid w:val="00C54303"/>
    <w:rsid w:val="00C61147"/>
    <w:rsid w:val="00C61194"/>
    <w:rsid w:val="00C613BC"/>
    <w:rsid w:val="00C62137"/>
    <w:rsid w:val="00C6396D"/>
    <w:rsid w:val="00C711C8"/>
    <w:rsid w:val="00C734E4"/>
    <w:rsid w:val="00C74D3C"/>
    <w:rsid w:val="00C76175"/>
    <w:rsid w:val="00C769B8"/>
    <w:rsid w:val="00C77AFA"/>
    <w:rsid w:val="00C801FC"/>
    <w:rsid w:val="00C82070"/>
    <w:rsid w:val="00C85D47"/>
    <w:rsid w:val="00C928BA"/>
    <w:rsid w:val="00C9569C"/>
    <w:rsid w:val="00CA2E1A"/>
    <w:rsid w:val="00CA544B"/>
    <w:rsid w:val="00CB4C93"/>
    <w:rsid w:val="00CB6096"/>
    <w:rsid w:val="00CC06A5"/>
    <w:rsid w:val="00CC0C56"/>
    <w:rsid w:val="00CC120E"/>
    <w:rsid w:val="00CC4F00"/>
    <w:rsid w:val="00CD16C8"/>
    <w:rsid w:val="00CE289E"/>
    <w:rsid w:val="00CE2AF4"/>
    <w:rsid w:val="00CE7E4C"/>
    <w:rsid w:val="00CF0A86"/>
    <w:rsid w:val="00CF463F"/>
    <w:rsid w:val="00D03DDB"/>
    <w:rsid w:val="00D045E0"/>
    <w:rsid w:val="00D064E9"/>
    <w:rsid w:val="00D138A8"/>
    <w:rsid w:val="00D14664"/>
    <w:rsid w:val="00D22096"/>
    <w:rsid w:val="00D2225A"/>
    <w:rsid w:val="00D356E7"/>
    <w:rsid w:val="00D42BEC"/>
    <w:rsid w:val="00D45D85"/>
    <w:rsid w:val="00D5729F"/>
    <w:rsid w:val="00D60151"/>
    <w:rsid w:val="00D70A01"/>
    <w:rsid w:val="00D71014"/>
    <w:rsid w:val="00D72359"/>
    <w:rsid w:val="00D8315F"/>
    <w:rsid w:val="00D8384D"/>
    <w:rsid w:val="00D845B4"/>
    <w:rsid w:val="00D90246"/>
    <w:rsid w:val="00D91AFF"/>
    <w:rsid w:val="00D9322D"/>
    <w:rsid w:val="00DA139A"/>
    <w:rsid w:val="00DB4177"/>
    <w:rsid w:val="00DB6CAA"/>
    <w:rsid w:val="00DB6F4F"/>
    <w:rsid w:val="00DC165E"/>
    <w:rsid w:val="00DC4CFE"/>
    <w:rsid w:val="00DD1999"/>
    <w:rsid w:val="00DD248E"/>
    <w:rsid w:val="00DE1547"/>
    <w:rsid w:val="00DF1AF4"/>
    <w:rsid w:val="00E0665E"/>
    <w:rsid w:val="00E10BDA"/>
    <w:rsid w:val="00E13F61"/>
    <w:rsid w:val="00E26501"/>
    <w:rsid w:val="00E3374A"/>
    <w:rsid w:val="00E3707E"/>
    <w:rsid w:val="00E42143"/>
    <w:rsid w:val="00E54258"/>
    <w:rsid w:val="00E561BC"/>
    <w:rsid w:val="00E602F5"/>
    <w:rsid w:val="00E70D65"/>
    <w:rsid w:val="00E716A9"/>
    <w:rsid w:val="00E85320"/>
    <w:rsid w:val="00E87973"/>
    <w:rsid w:val="00E91266"/>
    <w:rsid w:val="00EA1D5D"/>
    <w:rsid w:val="00EA4A29"/>
    <w:rsid w:val="00EC73E3"/>
    <w:rsid w:val="00EE1C8F"/>
    <w:rsid w:val="00EE56B6"/>
    <w:rsid w:val="00EE7083"/>
    <w:rsid w:val="00EF1953"/>
    <w:rsid w:val="00F02A2A"/>
    <w:rsid w:val="00F05E93"/>
    <w:rsid w:val="00F079C2"/>
    <w:rsid w:val="00F12EE9"/>
    <w:rsid w:val="00F14B9A"/>
    <w:rsid w:val="00F27A5B"/>
    <w:rsid w:val="00F30408"/>
    <w:rsid w:val="00F33052"/>
    <w:rsid w:val="00F3656E"/>
    <w:rsid w:val="00F36EE2"/>
    <w:rsid w:val="00F37538"/>
    <w:rsid w:val="00F37A98"/>
    <w:rsid w:val="00F41711"/>
    <w:rsid w:val="00F44D2A"/>
    <w:rsid w:val="00F51CFF"/>
    <w:rsid w:val="00F604E3"/>
    <w:rsid w:val="00F63D79"/>
    <w:rsid w:val="00F669C4"/>
    <w:rsid w:val="00F71FF5"/>
    <w:rsid w:val="00F754F5"/>
    <w:rsid w:val="00F80365"/>
    <w:rsid w:val="00F849C6"/>
    <w:rsid w:val="00F95259"/>
    <w:rsid w:val="00FA356C"/>
    <w:rsid w:val="00FA4DBB"/>
    <w:rsid w:val="00FB0DC3"/>
    <w:rsid w:val="00FB5250"/>
    <w:rsid w:val="00FD76B8"/>
    <w:rsid w:val="00FD7814"/>
    <w:rsid w:val="00FE22F2"/>
    <w:rsid w:val="00FE76C0"/>
    <w:rsid w:val="00FF607D"/>
    <w:rsid w:val="00FF68FE"/>
    <w:rsid w:val="00FF6D55"/>
    <w:rsid w:val="00FF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D141D"/>
  <w15:chartTrackingRefBased/>
  <w15:docId w15:val="{F630F4FB-CD28-4D21-8E14-DEC9A776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94188"/>
    <w:pPr>
      <w:spacing w:before="120" w:after="120" w:line="288" w:lineRule="auto"/>
    </w:pPr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link w:val="PavadinimasDiagrama"/>
    <w:uiPriority w:val="2"/>
    <w:qFormat/>
    <w:rsid w:val="00394188"/>
    <w:pPr>
      <w:spacing w:before="0" w:after="560" w:line="240" w:lineRule="auto"/>
      <w:contextualSpacing/>
    </w:pPr>
    <w:rPr>
      <w:color w:val="9BBB59" w:themeColor="accent3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2"/>
    <w:rsid w:val="00394188"/>
    <w:rPr>
      <w:rFonts w:asciiTheme="majorHAnsi" w:eastAsiaTheme="majorEastAsia" w:hAnsiTheme="majorHAnsi" w:cstheme="majorBidi"/>
      <w:b/>
      <w:bCs/>
      <w:color w:val="9BBB59" w:themeColor="accent3"/>
      <w:kern w:val="28"/>
      <w:sz w:val="52"/>
      <w:szCs w:val="52"/>
      <w:lang w:eastAsia="lt-LT"/>
    </w:rPr>
  </w:style>
  <w:style w:type="table" w:styleId="Lentelstinklelis">
    <w:name w:val="Table Grid"/>
    <w:basedOn w:val="prastojilentel"/>
    <w:uiPriority w:val="39"/>
    <w:rsid w:val="00394188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39418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94188"/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394188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94188"/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  <w:style w:type="paragraph" w:styleId="Betarp">
    <w:name w:val="No Spacing"/>
    <w:uiPriority w:val="1"/>
    <w:qFormat/>
    <w:rsid w:val="00394188"/>
    <w:rPr>
      <w:rFonts w:asciiTheme="majorHAnsi" w:eastAsiaTheme="majorEastAsia" w:hAnsiTheme="majorHAnsi" w:cstheme="majorBidi"/>
      <w:b/>
      <w:bCs/>
      <w:color w:val="1F497D" w:themeColor="text2"/>
      <w:sz w:val="22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image001.png@01D34D83.22EB8030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image" Target="media/image9.png"/><Relationship Id="rId4" Type="http://schemas.openxmlformats.org/officeDocument/2006/relationships/image" Target="media/image5.png"/><Relationship Id="rId9" Type="http://schemas.openxmlformats.org/officeDocument/2006/relationships/image" Target="cid:ii_15f682ecbb8ee5a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1768</Words>
  <Characters>1008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Ramunė Paukštienė</dc:creator>
  <cp:keywords/>
  <dc:description/>
  <cp:lastModifiedBy>Daina Paštuolienė</cp:lastModifiedBy>
  <cp:revision>21</cp:revision>
  <dcterms:created xsi:type="dcterms:W3CDTF">2017-10-24T12:03:00Z</dcterms:created>
  <dcterms:modified xsi:type="dcterms:W3CDTF">2017-10-30T13:48:00Z</dcterms:modified>
</cp:coreProperties>
</file>